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05" w:rsidRPr="00402805" w:rsidRDefault="00402805" w:rsidP="00402805">
      <w:pPr>
        <w:shd w:val="clear" w:color="auto" w:fill="EEECE1" w:themeFill="background2"/>
        <w:spacing w:after="0" w:line="240" w:lineRule="auto"/>
        <w:jc w:val="center"/>
        <w:rPr>
          <w:rFonts w:ascii="Arial" w:eastAsia="Times New Roman" w:hAnsi="Arial" w:cs="Arial"/>
          <w:b/>
          <w:bCs/>
          <w:color w:val="A52A2A"/>
          <w:sz w:val="36"/>
          <w:szCs w:val="36"/>
          <w:lang w:eastAsia="es-CO"/>
        </w:rPr>
      </w:pPr>
      <w:r w:rsidRPr="00402805">
        <w:rPr>
          <w:rFonts w:ascii="Arial" w:eastAsia="Times New Roman" w:hAnsi="Arial" w:cs="Arial"/>
          <w:b/>
          <w:bCs/>
          <w:color w:val="A52A2A"/>
          <w:sz w:val="36"/>
          <w:szCs w:val="36"/>
          <w:lang w:eastAsia="es-CO"/>
        </w:rPr>
        <w:t>ENFOQUE PEDAGOGICO</w:t>
      </w:r>
    </w:p>
    <w:p w:rsidR="00402805" w:rsidRPr="00402805" w:rsidRDefault="00402805" w:rsidP="00402805">
      <w:pPr>
        <w:shd w:val="clear" w:color="auto" w:fill="EEECE1" w:themeFill="background2"/>
        <w:spacing w:after="0" w:line="240" w:lineRule="auto"/>
        <w:jc w:val="center"/>
        <w:rPr>
          <w:rFonts w:ascii="Arial" w:eastAsia="Times New Roman" w:hAnsi="Arial" w:cs="Arial"/>
          <w:color w:val="000000"/>
          <w:sz w:val="20"/>
          <w:szCs w:val="20"/>
          <w:lang w:eastAsia="es-CO"/>
        </w:rPr>
      </w:pP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r w:rsidRPr="00402805">
        <w:rPr>
          <w:rFonts w:ascii="Arial" w:eastAsia="Times New Roman" w:hAnsi="Arial" w:cs="Arial"/>
          <w:color w:val="000000"/>
          <w:lang w:eastAsia="es-CO"/>
        </w:rPr>
        <w:t>El enfoque pedagógico precisa definir las Características y el papel del sujeto-agente, en relación con el conocimiento, las características del contexto y las estrategias didácticas.</w:t>
      </w: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r w:rsidRPr="00402805">
        <w:rPr>
          <w:rFonts w:ascii="Arial" w:eastAsia="Times New Roman" w:hAnsi="Arial" w:cs="Arial"/>
          <w:color w:val="000000"/>
          <w:lang w:eastAsia="es-CO"/>
        </w:rPr>
        <w:t>Teniendo en cuenta el carácter sistémico del ambiente, el PRAE puede incorporar diversos enfoques pedagógicos para responder al proceso educativo en que se compromete. El  enfoque pedagógico que el Centro Educativo Rural Los Guayabales se propone trabajar es el constructivista ,cuyas características se adecuan a la intención de construir un conocimiento significativo acerca de las situaciones y problema del contexto, que contribuyan a su interpretación ,a la luz de una conceptualización sólida que oriente la observación ,el análisis, la comprensión ,la confrontación ,y la verificación .Es decir, en este enfoque, los sujetos son el eje central del conocimiento a través de experiencias que incorporan procesos de investigación. </w:t>
      </w: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r w:rsidRPr="00402805">
        <w:rPr>
          <w:rFonts w:ascii="Arial" w:eastAsia="Times New Roman" w:hAnsi="Arial" w:cs="Arial"/>
          <w:color w:val="000000"/>
          <w:lang w:eastAsia="es-CO"/>
        </w:rPr>
        <w:t xml:space="preserve">De acuerdo con </w:t>
      </w:r>
      <w:proofErr w:type="spellStart"/>
      <w:r w:rsidRPr="00402805">
        <w:rPr>
          <w:rFonts w:ascii="Arial" w:eastAsia="Times New Roman" w:hAnsi="Arial" w:cs="Arial"/>
          <w:color w:val="000000"/>
          <w:lang w:eastAsia="es-CO"/>
        </w:rPr>
        <w:t>Zubiría</w:t>
      </w:r>
      <w:proofErr w:type="spellEnd"/>
      <w:r w:rsidRPr="00402805">
        <w:rPr>
          <w:rFonts w:ascii="Arial" w:eastAsia="Times New Roman" w:hAnsi="Arial" w:cs="Arial"/>
          <w:color w:val="000000"/>
          <w:lang w:eastAsia="es-CO"/>
        </w:rPr>
        <w:t xml:space="preserve"> (2006, p.163), el constructivismo aplica una serie de principios, de los cuales, el trabajo del PRAE comparte el que hace referencia a la </w:t>
      </w:r>
      <w:r w:rsidRPr="00402805">
        <w:rPr>
          <w:rFonts w:ascii="Arial" w:eastAsia="Times New Roman" w:hAnsi="Arial" w:cs="Arial"/>
          <w:b/>
          <w:bCs/>
          <w:color w:val="000000"/>
          <w:lang w:eastAsia="es-CO"/>
        </w:rPr>
        <w:t>importancia de las construcciones previas en los aprendizajes nuevos</w:t>
      </w:r>
      <w:r w:rsidRPr="00402805">
        <w:rPr>
          <w:rFonts w:ascii="Arial" w:eastAsia="Times New Roman" w:hAnsi="Arial" w:cs="Arial"/>
          <w:color w:val="000000"/>
          <w:lang w:eastAsia="es-CO"/>
        </w:rPr>
        <w:t>, atendiendo a que la vinculación de estos saberes impulsa un aprendizaje significativo y a que la intención de la escuela debe ser, precisamente, la búsqueda de estos aprendizajes.</w:t>
      </w: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r w:rsidRPr="00402805">
        <w:rPr>
          <w:rFonts w:ascii="Arial" w:eastAsia="Times New Roman" w:hAnsi="Arial" w:cs="Arial"/>
          <w:color w:val="000000"/>
          <w:lang w:eastAsia="es-CO"/>
        </w:rPr>
        <w:t>A partir del 2010, el enfoque pedagógico del </w:t>
      </w:r>
      <w:r w:rsidRPr="00402805">
        <w:rPr>
          <w:rFonts w:ascii="Arial" w:eastAsia="Times New Roman" w:hAnsi="Arial" w:cs="Arial"/>
          <w:b/>
          <w:bCs/>
          <w:color w:val="000000"/>
          <w:lang w:eastAsia="es-CO"/>
        </w:rPr>
        <w:t>C.E.R GUAYABALES</w:t>
      </w:r>
      <w:r w:rsidRPr="00402805">
        <w:rPr>
          <w:rFonts w:ascii="Arial" w:eastAsia="Times New Roman" w:hAnsi="Arial" w:cs="Arial"/>
          <w:color w:val="000000"/>
          <w:lang w:eastAsia="es-CO"/>
        </w:rPr>
        <w:t> está enmarcado en los postulados de la </w:t>
      </w:r>
      <w:r w:rsidRPr="00402805">
        <w:rPr>
          <w:rFonts w:ascii="Arial" w:eastAsia="Times New Roman" w:hAnsi="Arial" w:cs="Arial"/>
          <w:b/>
          <w:bCs/>
          <w:color w:val="000000"/>
          <w:lang w:eastAsia="es-CO"/>
        </w:rPr>
        <w:t>ESCUELA NUEVA Y POSTPRIMARIA RURAL</w:t>
      </w:r>
      <w:r w:rsidRPr="00402805">
        <w:rPr>
          <w:rFonts w:ascii="Arial" w:eastAsia="Times New Roman" w:hAnsi="Arial" w:cs="Arial"/>
          <w:color w:val="000000"/>
          <w:lang w:eastAsia="es-CO"/>
        </w:rPr>
        <w:t xml:space="preserve"> el constructivismo y muchas otras tendencias; desde PIAGET, predican  que el niño es el sujeto de su propio aprendizaje, es el centro del proceso y que, lo más importante, APRENDER HACIENDO vuelve </w:t>
      </w:r>
      <w:proofErr w:type="spellStart"/>
      <w:r w:rsidRPr="00402805">
        <w:rPr>
          <w:rFonts w:ascii="Arial" w:eastAsia="Times New Roman" w:hAnsi="Arial" w:cs="Arial"/>
          <w:color w:val="000000"/>
          <w:lang w:eastAsia="es-CO"/>
        </w:rPr>
        <w:t>mas</w:t>
      </w:r>
      <w:proofErr w:type="spellEnd"/>
      <w:r w:rsidRPr="00402805">
        <w:rPr>
          <w:rFonts w:ascii="Arial" w:eastAsia="Times New Roman" w:hAnsi="Arial" w:cs="Arial"/>
          <w:color w:val="000000"/>
          <w:lang w:eastAsia="es-CO"/>
        </w:rPr>
        <w:t xml:space="preserve"> duraderos los aprendizajes y generan mayores posibilidades de creatividad y hasta genialidad. </w:t>
      </w: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r w:rsidRPr="00402805">
        <w:rPr>
          <w:rFonts w:ascii="Arial" w:eastAsia="Times New Roman" w:hAnsi="Arial" w:cs="Arial"/>
          <w:color w:val="000000"/>
          <w:lang w:eastAsia="es-CO"/>
        </w:rPr>
        <w:t>Así sustentado</w:t>
      </w:r>
      <w:proofErr w:type="gramStart"/>
      <w:r w:rsidRPr="00402805">
        <w:rPr>
          <w:rFonts w:ascii="Arial" w:eastAsia="Times New Roman" w:hAnsi="Arial" w:cs="Arial"/>
          <w:color w:val="000000"/>
          <w:lang w:eastAsia="es-CO"/>
        </w:rPr>
        <w:t>,</w:t>
      </w:r>
      <w:r w:rsidRPr="00402805">
        <w:rPr>
          <w:rFonts w:ascii="Arial" w:eastAsia="Times New Roman" w:hAnsi="Arial" w:cs="Arial"/>
          <w:b/>
          <w:bCs/>
          <w:color w:val="000000"/>
          <w:lang w:eastAsia="es-CO"/>
        </w:rPr>
        <w:t>C.E.R</w:t>
      </w:r>
      <w:proofErr w:type="gramEnd"/>
      <w:r w:rsidRPr="00402805">
        <w:rPr>
          <w:rFonts w:ascii="Arial" w:eastAsia="Times New Roman" w:hAnsi="Arial" w:cs="Arial"/>
          <w:b/>
          <w:bCs/>
          <w:color w:val="000000"/>
          <w:lang w:eastAsia="es-CO"/>
        </w:rPr>
        <w:t xml:space="preserve">  GUAYABALES </w:t>
      </w:r>
      <w:r w:rsidRPr="00402805">
        <w:rPr>
          <w:rFonts w:ascii="Arial" w:eastAsia="Times New Roman" w:hAnsi="Arial" w:cs="Arial"/>
          <w:color w:val="000000"/>
          <w:lang w:eastAsia="es-CO"/>
        </w:rPr>
        <w:t>a partir del año 2011, diseñó su propio modelo pedagógico con base en dos experiencias probadas y exitosas:</w:t>
      </w: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proofErr w:type="gramStart"/>
      <w:r w:rsidRPr="00402805">
        <w:rPr>
          <w:rFonts w:ascii="Arial" w:eastAsia="Times New Roman" w:hAnsi="Arial" w:cs="Arial"/>
          <w:color w:val="000000"/>
          <w:lang w:eastAsia="es-CO"/>
        </w:rPr>
        <w:t>1.En</w:t>
      </w:r>
      <w:proofErr w:type="gramEnd"/>
      <w:r w:rsidRPr="00402805">
        <w:rPr>
          <w:rFonts w:ascii="Arial" w:eastAsia="Times New Roman" w:hAnsi="Arial" w:cs="Arial"/>
          <w:color w:val="000000"/>
          <w:lang w:eastAsia="es-CO"/>
        </w:rPr>
        <w:t xml:space="preserve"> cuanto a planeación del currículo adoptamos las GUIAS DE APRENDIZAJE.</w:t>
      </w: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proofErr w:type="gramStart"/>
      <w:r w:rsidRPr="00402805">
        <w:rPr>
          <w:rFonts w:ascii="Arial" w:eastAsia="Times New Roman" w:hAnsi="Arial" w:cs="Arial"/>
          <w:color w:val="000000"/>
          <w:lang w:eastAsia="es-CO"/>
        </w:rPr>
        <w:t>2.En</w:t>
      </w:r>
      <w:proofErr w:type="gramEnd"/>
      <w:r w:rsidRPr="00402805">
        <w:rPr>
          <w:rFonts w:ascii="Arial" w:eastAsia="Times New Roman" w:hAnsi="Arial" w:cs="Arial"/>
          <w:color w:val="000000"/>
          <w:lang w:eastAsia="es-CO"/>
        </w:rPr>
        <w:t xml:space="preserve"> cuanto a la práctica pedagógica en </w:t>
      </w:r>
      <w:proofErr w:type="spellStart"/>
      <w:r w:rsidRPr="00402805">
        <w:rPr>
          <w:rFonts w:ascii="Arial" w:eastAsia="Times New Roman" w:hAnsi="Arial" w:cs="Arial"/>
          <w:color w:val="000000"/>
          <w:lang w:eastAsia="es-CO"/>
        </w:rPr>
        <w:t>si</w:t>
      </w:r>
      <w:proofErr w:type="spellEnd"/>
      <w:r w:rsidRPr="00402805">
        <w:rPr>
          <w:rFonts w:ascii="Arial" w:eastAsia="Times New Roman" w:hAnsi="Arial" w:cs="Arial"/>
          <w:color w:val="000000"/>
          <w:lang w:eastAsia="es-CO"/>
        </w:rPr>
        <w:t xml:space="preserve"> misma, estamos implementando la didáctica de la Escuela Nueva.</w:t>
      </w:r>
    </w:p>
    <w:p w:rsid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r w:rsidRPr="00402805">
        <w:rPr>
          <w:rFonts w:ascii="Arial" w:eastAsia="Times New Roman" w:hAnsi="Arial" w:cs="Arial"/>
          <w:color w:val="000000"/>
          <w:lang w:eastAsia="es-CO"/>
        </w:rPr>
        <w:t>Para el PRAE, es importante, además, situar</w:t>
      </w:r>
      <w:r w:rsidRPr="00402805">
        <w:rPr>
          <w:rFonts w:ascii="Arial" w:eastAsia="Times New Roman" w:hAnsi="Arial" w:cs="Arial"/>
          <w:i/>
          <w:iCs/>
          <w:color w:val="000000"/>
          <w:lang w:eastAsia="es-CO"/>
        </w:rPr>
        <w:t> el </w:t>
      </w:r>
      <w:r w:rsidRPr="00402805">
        <w:rPr>
          <w:rFonts w:ascii="Arial" w:eastAsia="Times New Roman" w:hAnsi="Arial" w:cs="Arial"/>
          <w:b/>
          <w:bCs/>
          <w:color w:val="000000"/>
          <w:lang w:eastAsia="es-CO"/>
        </w:rPr>
        <w:t>conocimiento en la interacción social</w:t>
      </w:r>
      <w:r w:rsidRPr="00402805">
        <w:rPr>
          <w:rFonts w:ascii="Arial" w:eastAsia="Times New Roman" w:hAnsi="Arial" w:cs="Arial"/>
          <w:color w:val="000000"/>
          <w:lang w:eastAsia="es-CO"/>
        </w:rPr>
        <w:t>, es decir, reconocer la forma en que el conocimiento se construye en la interrelación con los contextos.</w:t>
      </w: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p>
    <w:p w:rsid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r w:rsidRPr="00402805">
        <w:rPr>
          <w:rFonts w:ascii="Arial" w:eastAsia="Times New Roman" w:hAnsi="Arial" w:cs="Arial"/>
          <w:color w:val="000000"/>
          <w:lang w:eastAsia="es-CO"/>
        </w:rPr>
        <w:t>En el Centro Educativo Rural los Guayabales del municipio de Pamplonita  se han generado situaciones y espacios que favorecen la construcción de conocimiento, como el Grupo Ecológico, foros ambientales, ferias eco-artesanales y el desarrollo de Proyectos productivos, en los cuales se promueve el trabajo investigativo de los estudiantes, quienes han aportado los resultados de sus consultas relacionadas con la situación ambiental, teniendo en cuenta un problema planteado. Haciendo del PRAE un laboratorio de e investigación.</w:t>
      </w:r>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bookmarkStart w:id="0" w:name="_GoBack"/>
      <w:bookmarkEnd w:id="0"/>
    </w:p>
    <w:p w:rsidR="00402805" w:rsidRPr="00402805" w:rsidRDefault="00402805" w:rsidP="00402805">
      <w:pPr>
        <w:shd w:val="clear" w:color="auto" w:fill="EEECE1" w:themeFill="background2"/>
        <w:spacing w:after="0" w:line="240" w:lineRule="auto"/>
        <w:jc w:val="both"/>
        <w:rPr>
          <w:rFonts w:ascii="Arial" w:eastAsia="Times New Roman" w:hAnsi="Arial" w:cs="Arial"/>
          <w:color w:val="000000"/>
          <w:lang w:eastAsia="es-CO"/>
        </w:rPr>
      </w:pPr>
      <w:r w:rsidRPr="00402805">
        <w:rPr>
          <w:rFonts w:ascii="Arial" w:eastAsia="Times New Roman" w:hAnsi="Arial" w:cs="Arial"/>
          <w:color w:val="000000"/>
          <w:lang w:eastAsia="es-CO"/>
        </w:rPr>
        <w:t>De esta manera, los estudiantes se acercan a la experiencia de investigar y enfrentan la necesidad de tomar decisiones, de hacer preguntas, de plantear métodos y estrategias para aproximarse al  reconocimiento de las condiciones de su entorno</w:t>
      </w:r>
    </w:p>
    <w:p w:rsidR="006A0936" w:rsidRPr="00402805" w:rsidRDefault="00402805" w:rsidP="00402805">
      <w:pPr>
        <w:shd w:val="clear" w:color="auto" w:fill="EEECE1" w:themeFill="background2"/>
        <w:rPr>
          <w:rFonts w:ascii="Arial" w:hAnsi="Arial" w:cs="Arial"/>
        </w:rPr>
      </w:pPr>
      <w:r w:rsidRPr="00402805">
        <w:rPr>
          <w:rFonts w:ascii="Arial" w:eastAsia="Times New Roman" w:hAnsi="Arial" w:cs="Arial"/>
          <w:color w:val="000000"/>
          <w:shd w:val="clear" w:color="auto" w:fill="4B3526"/>
          <w:lang w:eastAsia="es-CO"/>
        </w:rPr>
        <w:br/>
      </w:r>
    </w:p>
    <w:sectPr w:rsidR="006A0936" w:rsidRPr="004028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05"/>
    <w:rsid w:val="00402805"/>
    <w:rsid w:val="006A09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02805"/>
    <w:rPr>
      <w:b/>
      <w:bCs/>
    </w:rPr>
  </w:style>
  <w:style w:type="paragraph" w:styleId="NormalWeb">
    <w:name w:val="Normal (Web)"/>
    <w:basedOn w:val="Normal"/>
    <w:uiPriority w:val="99"/>
    <w:semiHidden/>
    <w:unhideWhenUsed/>
    <w:rsid w:val="0040280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02805"/>
  </w:style>
  <w:style w:type="character" w:styleId="Hipervnculo">
    <w:name w:val="Hyperlink"/>
    <w:basedOn w:val="Fuentedeprrafopredeter"/>
    <w:uiPriority w:val="99"/>
    <w:semiHidden/>
    <w:unhideWhenUsed/>
    <w:rsid w:val="004028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02805"/>
    <w:rPr>
      <w:b/>
      <w:bCs/>
    </w:rPr>
  </w:style>
  <w:style w:type="paragraph" w:styleId="NormalWeb">
    <w:name w:val="Normal (Web)"/>
    <w:basedOn w:val="Normal"/>
    <w:uiPriority w:val="99"/>
    <w:semiHidden/>
    <w:unhideWhenUsed/>
    <w:rsid w:val="0040280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02805"/>
  </w:style>
  <w:style w:type="character" w:styleId="Hipervnculo">
    <w:name w:val="Hyperlink"/>
    <w:basedOn w:val="Fuentedeprrafopredeter"/>
    <w:uiPriority w:val="99"/>
    <w:semiHidden/>
    <w:unhideWhenUsed/>
    <w:rsid w:val="00402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3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2598</Characters>
  <Application>Microsoft Office Word</Application>
  <DocSecurity>0</DocSecurity>
  <Lines>21</Lines>
  <Paragraphs>6</Paragraphs>
  <ScaleCrop>false</ScaleCrop>
  <Company>Luffi</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2015-04-28T02:59:00Z</dcterms:created>
  <dcterms:modified xsi:type="dcterms:W3CDTF">2015-04-28T03:01:00Z</dcterms:modified>
</cp:coreProperties>
</file>