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07" w:rsidRPr="00D657AB" w:rsidRDefault="00417D5F" w:rsidP="00B14F83">
      <w:pPr>
        <w:jc w:val="center"/>
        <w:rPr>
          <w:rFonts w:ascii="Arial" w:hAnsi="Arial" w:cs="Arial"/>
          <w:sz w:val="24"/>
          <w:szCs w:val="24"/>
        </w:rPr>
      </w:pPr>
      <w:r w:rsidRPr="00D657AB">
        <w:rPr>
          <w:rFonts w:ascii="Arial" w:hAnsi="Arial" w:cs="Arial"/>
          <w:sz w:val="24"/>
          <w:szCs w:val="24"/>
        </w:rPr>
        <w:t xml:space="preserve">ANÁLISIS DE LOS </w:t>
      </w:r>
      <w:r w:rsidR="00B14F83" w:rsidRPr="00D657AB">
        <w:rPr>
          <w:rFonts w:ascii="Arial" w:hAnsi="Arial" w:cs="Arial"/>
          <w:sz w:val="24"/>
          <w:szCs w:val="24"/>
        </w:rPr>
        <w:t>RESULTADOS DE LA ENCUESTA APLICADA</w:t>
      </w:r>
    </w:p>
    <w:p w:rsidR="00B14F83" w:rsidRPr="006D1855" w:rsidRDefault="00B14F83" w:rsidP="00B14F83">
      <w:pPr>
        <w:jc w:val="both"/>
        <w:rPr>
          <w:rFonts w:ascii="Arial" w:hAnsi="Arial" w:cs="Arial"/>
          <w:sz w:val="24"/>
          <w:szCs w:val="24"/>
        </w:rPr>
      </w:pPr>
      <w:r w:rsidRPr="006D1855">
        <w:rPr>
          <w:rFonts w:ascii="Arial" w:hAnsi="Arial" w:cs="Arial"/>
          <w:sz w:val="24"/>
          <w:szCs w:val="24"/>
        </w:rPr>
        <w:t xml:space="preserve">A continuación se muestran los gráficos resultantes de tabular las respuestas dadas a la encuesta aplicada. La encuesta fue aplicada para un total de 43 personas distribuidas en el casco urbano del municipio de </w:t>
      </w:r>
      <w:proofErr w:type="spellStart"/>
      <w:r w:rsidRPr="006D1855">
        <w:rPr>
          <w:rFonts w:ascii="Arial" w:hAnsi="Arial" w:cs="Arial"/>
          <w:sz w:val="24"/>
          <w:szCs w:val="24"/>
        </w:rPr>
        <w:t>Cáchira</w:t>
      </w:r>
      <w:proofErr w:type="spellEnd"/>
      <w:r w:rsidRPr="006D1855">
        <w:rPr>
          <w:rFonts w:ascii="Arial" w:hAnsi="Arial" w:cs="Arial"/>
          <w:sz w:val="24"/>
          <w:szCs w:val="24"/>
        </w:rPr>
        <w:t>.</w:t>
      </w:r>
    </w:p>
    <w:p w:rsidR="00B14F83" w:rsidRDefault="00B14F83" w:rsidP="00B14F83">
      <w:pPr>
        <w:jc w:val="center"/>
      </w:pPr>
      <w:r>
        <w:rPr>
          <w:noProof/>
          <w:lang w:eastAsia="es-CO"/>
        </w:rPr>
        <w:drawing>
          <wp:inline distT="0" distB="0" distL="0" distR="0" wp14:anchorId="13FF7D19" wp14:editId="25801DD6">
            <wp:extent cx="3752850" cy="2357437"/>
            <wp:effectExtent l="0" t="0" r="0" b="50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37414" w:rsidRPr="006D1855" w:rsidRDefault="00D37414" w:rsidP="00D657A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D1855">
        <w:rPr>
          <w:rFonts w:ascii="Arial" w:hAnsi="Arial" w:cs="Arial"/>
          <w:sz w:val="24"/>
          <w:szCs w:val="24"/>
        </w:rPr>
        <w:t>Casi la mitad de la población no conoce el significado de la palabra reciclaje, lo cual evidencia una situación de desinformación bastante preocupante</w:t>
      </w:r>
      <w:bookmarkEnd w:id="0"/>
      <w:r w:rsidRPr="006D1855">
        <w:rPr>
          <w:rFonts w:ascii="Arial" w:hAnsi="Arial" w:cs="Arial"/>
          <w:sz w:val="24"/>
          <w:szCs w:val="24"/>
        </w:rPr>
        <w:t>.</w:t>
      </w:r>
    </w:p>
    <w:p w:rsidR="00B14F83" w:rsidRDefault="00B14F83" w:rsidP="00B14F83">
      <w:pPr>
        <w:jc w:val="center"/>
      </w:pPr>
      <w:r>
        <w:rPr>
          <w:noProof/>
          <w:lang w:eastAsia="es-CO"/>
        </w:rPr>
        <w:drawing>
          <wp:inline distT="0" distB="0" distL="0" distR="0" wp14:anchorId="3187DCAB" wp14:editId="04431613">
            <wp:extent cx="3762375" cy="269557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7414" w:rsidRPr="006D1855" w:rsidRDefault="00D37414" w:rsidP="006D1855">
      <w:pPr>
        <w:jc w:val="both"/>
        <w:rPr>
          <w:rFonts w:ascii="Arial" w:hAnsi="Arial" w:cs="Arial"/>
          <w:sz w:val="24"/>
          <w:szCs w:val="24"/>
        </w:rPr>
      </w:pPr>
      <w:r w:rsidRPr="006D1855">
        <w:rPr>
          <w:rFonts w:ascii="Arial" w:hAnsi="Arial" w:cs="Arial"/>
          <w:sz w:val="24"/>
          <w:szCs w:val="24"/>
        </w:rPr>
        <w:t>En contraste, un alto porcentaje de la población conoce la clasificación elemental de los residuos sólidos.</w:t>
      </w:r>
    </w:p>
    <w:p w:rsidR="00B14F83" w:rsidRDefault="00B14F83" w:rsidP="00B14F83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21F02321" wp14:editId="1CAA046C">
            <wp:extent cx="3924300" cy="22669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7414" w:rsidRPr="003D5C17" w:rsidRDefault="003D5C17" w:rsidP="003D5C17">
      <w:pPr>
        <w:jc w:val="both"/>
        <w:rPr>
          <w:rFonts w:ascii="Arial" w:hAnsi="Arial" w:cs="Arial"/>
          <w:sz w:val="24"/>
          <w:szCs w:val="24"/>
        </w:rPr>
      </w:pPr>
      <w:r w:rsidRPr="003D5C17">
        <w:rPr>
          <w:rFonts w:ascii="Arial" w:hAnsi="Arial" w:cs="Arial"/>
          <w:sz w:val="24"/>
          <w:szCs w:val="24"/>
        </w:rPr>
        <w:t>De los resultados obtenidos, es evidente que el material más reutilizado es el plástico, seguido por el vidrio, luego estarían otros (cartón en su mayoría), y finalmente el metal. Muy pocas personas manifiestan no haber reutilizado ningún material.</w:t>
      </w:r>
    </w:p>
    <w:p w:rsidR="00B14F83" w:rsidRDefault="00B14F83" w:rsidP="00B14F83">
      <w:pPr>
        <w:jc w:val="center"/>
      </w:pPr>
      <w:r>
        <w:rPr>
          <w:noProof/>
          <w:lang w:eastAsia="es-CO"/>
        </w:rPr>
        <w:drawing>
          <wp:inline distT="0" distB="0" distL="0" distR="0" wp14:anchorId="69287485" wp14:editId="50E12BDF">
            <wp:extent cx="3905250" cy="210502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5C17" w:rsidRPr="003D5C17" w:rsidRDefault="003D5C17" w:rsidP="003D5C17">
      <w:pPr>
        <w:jc w:val="both"/>
        <w:rPr>
          <w:rFonts w:ascii="Arial" w:hAnsi="Arial" w:cs="Arial"/>
          <w:sz w:val="24"/>
          <w:szCs w:val="24"/>
        </w:rPr>
      </w:pPr>
      <w:r w:rsidRPr="003D5C17">
        <w:rPr>
          <w:rFonts w:ascii="Arial" w:hAnsi="Arial" w:cs="Arial"/>
          <w:sz w:val="24"/>
          <w:szCs w:val="24"/>
        </w:rPr>
        <w:t>Otro dato muy importante y preocupante al mismo tiempo es la participación de los encuestados en campañas de reciclaje, con lo cual se puede evidenciar la falta de actividades de éste tipo que den cobertura a la mayoría de la población.</w:t>
      </w:r>
    </w:p>
    <w:p w:rsidR="00B14F83" w:rsidRDefault="00B14F83" w:rsidP="00B14F83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06035687" wp14:editId="33485353">
            <wp:extent cx="3867150" cy="24955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D5C17" w:rsidRPr="003D5C17" w:rsidRDefault="003D5C17" w:rsidP="003D5C17">
      <w:pPr>
        <w:jc w:val="both"/>
        <w:rPr>
          <w:rFonts w:ascii="Arial" w:hAnsi="Arial" w:cs="Arial"/>
          <w:sz w:val="24"/>
          <w:szCs w:val="24"/>
        </w:rPr>
      </w:pPr>
      <w:r w:rsidRPr="003D5C17">
        <w:rPr>
          <w:rFonts w:ascii="Arial" w:hAnsi="Arial" w:cs="Arial"/>
          <w:sz w:val="24"/>
          <w:szCs w:val="24"/>
        </w:rPr>
        <w:t>Finalmente, se desconocen entidades directamente encargadas de afrontar la problemática y encargarse de la disposición de material reciclable. Si bien existe un cierto conocimiento de agentes que se encarguen de comerciar este material, la respuesta en su totalidad correspondió a comerciantes particulares que realizan recorridos por los municipios comprando material reciclable como el metal, el aluminio, el vidrio y la chatarra en general principalmente.</w:t>
      </w:r>
    </w:p>
    <w:sectPr w:rsidR="003D5C17" w:rsidRPr="003D5C17" w:rsidSect="00E2789C">
      <w:headerReference w:type="default" r:id="rId12"/>
      <w:footerReference w:type="default" r:id="rId13"/>
      <w:pgSz w:w="12240" w:h="15840"/>
      <w:pgMar w:top="1843" w:right="1701" w:bottom="284" w:left="170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273" w:rsidRDefault="007B2273" w:rsidP="00D547DE">
      <w:pPr>
        <w:spacing w:after="0" w:line="240" w:lineRule="auto"/>
      </w:pPr>
      <w:r>
        <w:separator/>
      </w:r>
    </w:p>
  </w:endnote>
  <w:endnote w:type="continuationSeparator" w:id="0">
    <w:p w:rsidR="007B2273" w:rsidRDefault="007B2273" w:rsidP="00D5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07" w:rsidRPr="00E2789C" w:rsidRDefault="00E2789C" w:rsidP="00E2789C">
    <w:pPr>
      <w:pStyle w:val="Footer"/>
      <w:jc w:val="center"/>
    </w:pPr>
    <w:r>
      <w:t>Redactado: Ing. German Orlando Maldonado Arias</w:t>
    </w:r>
    <w:r>
      <w:br/>
      <w:t>Versión 1. 6 de julio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273" w:rsidRDefault="007B2273" w:rsidP="00D547DE">
      <w:pPr>
        <w:spacing w:after="0" w:line="240" w:lineRule="auto"/>
      </w:pPr>
      <w:r>
        <w:separator/>
      </w:r>
    </w:p>
  </w:footnote>
  <w:footnote w:type="continuationSeparator" w:id="0">
    <w:p w:rsidR="007B2273" w:rsidRDefault="007B2273" w:rsidP="00D5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E" w:rsidRDefault="00D547DE" w:rsidP="00621399">
    <w:pPr>
      <w:pStyle w:val="Header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-341874</wp:posOffset>
          </wp:positionV>
          <wp:extent cx="2288381" cy="896737"/>
          <wp:effectExtent l="0" t="0" r="0" b="0"/>
          <wp:wrapNone/>
          <wp:docPr id="13" name="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381" cy="896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4548250</wp:posOffset>
          </wp:positionH>
          <wp:positionV relativeFrom="paragraph">
            <wp:posOffset>-426242</wp:posOffset>
          </wp:positionV>
          <wp:extent cx="2041879" cy="980957"/>
          <wp:effectExtent l="0" t="0" r="0" b="0"/>
          <wp:wrapNone/>
          <wp:docPr id="1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879" cy="980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Colegio Nues</w:t>
    </w:r>
    <w:r w:rsidR="00CA1AD3">
      <w:t>tra Señora del Rosario</w:t>
    </w:r>
    <w:r w:rsidR="00CA1AD3">
      <w:br/>
      <w:t>G.</w:t>
    </w:r>
    <w:r w:rsidR="00621399">
      <w:t>I.: Semilleros de Corazón por la naturaleza</w:t>
    </w:r>
    <w:r>
      <w:br/>
    </w:r>
    <w:proofErr w:type="spellStart"/>
    <w:r>
      <w:t>Cáchira</w:t>
    </w:r>
    <w:proofErr w:type="spellEnd"/>
    <w:r>
      <w:t>, Norte de Santander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F8F"/>
    <w:multiLevelType w:val="hybridMultilevel"/>
    <w:tmpl w:val="3C48F302"/>
    <w:lvl w:ilvl="0" w:tplc="52BA2B5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E9C"/>
    <w:multiLevelType w:val="hybridMultilevel"/>
    <w:tmpl w:val="636C9CBA"/>
    <w:lvl w:ilvl="0" w:tplc="BDFC108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EE073B"/>
    <w:multiLevelType w:val="hybridMultilevel"/>
    <w:tmpl w:val="383A541A"/>
    <w:lvl w:ilvl="0" w:tplc="E5FEC8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66981"/>
    <w:multiLevelType w:val="hybridMultilevel"/>
    <w:tmpl w:val="574C5470"/>
    <w:lvl w:ilvl="0" w:tplc="3C422C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B4F8B"/>
    <w:multiLevelType w:val="hybridMultilevel"/>
    <w:tmpl w:val="2EE0C324"/>
    <w:lvl w:ilvl="0" w:tplc="60F4034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62543"/>
    <w:multiLevelType w:val="hybridMultilevel"/>
    <w:tmpl w:val="C33C6FFA"/>
    <w:lvl w:ilvl="0" w:tplc="AA12FF5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43454C"/>
    <w:multiLevelType w:val="hybridMultilevel"/>
    <w:tmpl w:val="FBA47E26"/>
    <w:lvl w:ilvl="0" w:tplc="7D06BC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72344"/>
    <w:multiLevelType w:val="hybridMultilevel"/>
    <w:tmpl w:val="4CFE3F8A"/>
    <w:lvl w:ilvl="0" w:tplc="8CECB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14817"/>
    <w:multiLevelType w:val="hybridMultilevel"/>
    <w:tmpl w:val="842620CC"/>
    <w:lvl w:ilvl="0" w:tplc="731091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7C165A"/>
    <w:multiLevelType w:val="hybridMultilevel"/>
    <w:tmpl w:val="E00CB792"/>
    <w:lvl w:ilvl="0" w:tplc="9F2271E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0A0EBD"/>
    <w:multiLevelType w:val="hybridMultilevel"/>
    <w:tmpl w:val="B19E731C"/>
    <w:lvl w:ilvl="0" w:tplc="96E67DC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C31329"/>
    <w:multiLevelType w:val="hybridMultilevel"/>
    <w:tmpl w:val="6EEA61AE"/>
    <w:lvl w:ilvl="0" w:tplc="9D88F4F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CE189B"/>
    <w:multiLevelType w:val="hybridMultilevel"/>
    <w:tmpl w:val="F566E83C"/>
    <w:lvl w:ilvl="0" w:tplc="6012292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615B2"/>
    <w:multiLevelType w:val="hybridMultilevel"/>
    <w:tmpl w:val="256AB464"/>
    <w:lvl w:ilvl="0" w:tplc="87B4858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AF1C7C"/>
    <w:multiLevelType w:val="hybridMultilevel"/>
    <w:tmpl w:val="860629EE"/>
    <w:lvl w:ilvl="0" w:tplc="A2648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4"/>
  </w:num>
  <w:num w:numId="5">
    <w:abstractNumId w:val="12"/>
  </w:num>
  <w:num w:numId="6">
    <w:abstractNumId w:val="0"/>
  </w:num>
  <w:num w:numId="7">
    <w:abstractNumId w:val="2"/>
  </w:num>
  <w:num w:numId="8">
    <w:abstractNumId w:val="9"/>
  </w:num>
  <w:num w:numId="9">
    <w:abstractNumId w:val="13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44"/>
    <w:rsid w:val="00053B81"/>
    <w:rsid w:val="000542C4"/>
    <w:rsid w:val="00332398"/>
    <w:rsid w:val="00380590"/>
    <w:rsid w:val="003D5C17"/>
    <w:rsid w:val="00417D5F"/>
    <w:rsid w:val="00421D18"/>
    <w:rsid w:val="00426C01"/>
    <w:rsid w:val="004B6929"/>
    <w:rsid w:val="004D3A4F"/>
    <w:rsid w:val="00523244"/>
    <w:rsid w:val="00615DCB"/>
    <w:rsid w:val="00621399"/>
    <w:rsid w:val="006D1855"/>
    <w:rsid w:val="007B2273"/>
    <w:rsid w:val="0089141D"/>
    <w:rsid w:val="008A7826"/>
    <w:rsid w:val="008E6FB7"/>
    <w:rsid w:val="00936307"/>
    <w:rsid w:val="009E3630"/>
    <w:rsid w:val="00A53D0D"/>
    <w:rsid w:val="00B14F83"/>
    <w:rsid w:val="00B2030F"/>
    <w:rsid w:val="00CA1AD3"/>
    <w:rsid w:val="00D37414"/>
    <w:rsid w:val="00D547DE"/>
    <w:rsid w:val="00D657AB"/>
    <w:rsid w:val="00E253D8"/>
    <w:rsid w:val="00E2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5723AFB-E911-405E-B48B-E7F1E77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DE"/>
  </w:style>
  <w:style w:type="paragraph" w:styleId="Footer">
    <w:name w:val="footer"/>
    <w:basedOn w:val="Normal"/>
    <w:link w:val="FooterChar"/>
    <w:uiPriority w:val="99"/>
    <w:unhideWhenUsed/>
    <w:rsid w:val="00D547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DE"/>
  </w:style>
  <w:style w:type="table" w:styleId="TableGrid">
    <w:name w:val="Table Grid"/>
    <w:basedOn w:val="TableNormal"/>
    <w:uiPriority w:val="39"/>
    <w:rsid w:val="0042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rman\Desktop\Archivo%20Trabajo\Investigaciones\Instituciones\EE%20Nuestra%20se&#241;ora%20del%20Rosario\Semileros%20de%20corazon%20por%20la%20naturaleza%20ID%2039360\Resultados%20de%20encuesta\Resultados%20de%20encues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rman\Desktop\Archivo%20Trabajo\Investigaciones\Instituciones\EE%20Nuestra%20se&#241;ora%20del%20Rosario\Semileros%20de%20corazon%20por%20la%20naturaleza%20ID%2039360\Resultados%20de%20encuesta\Resultados%20de%20encues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rman\Desktop\Archivo%20Trabajo\Investigaciones\Instituciones\EE%20Nuestra%20se&#241;ora%20del%20Rosario\Semileros%20de%20corazon%20por%20la%20naturaleza%20ID%2039360\Resultados%20de%20encuesta\Resultados%20de%20encues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rman\Desktop\Archivo%20Trabajo\Investigaciones\Instituciones\EE%20Nuestra%20se&#241;ora%20del%20Rosario\Semileros%20de%20corazon%20por%20la%20naturaleza%20ID%2039360\Resultados%20de%20encuesta\Resultados%20de%20encues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erman\Desktop\Archivo%20Trabajo\Investigaciones\Instituciones\EE%20Nuestra%20se&#241;ora%20del%20Rosario\Semileros%20de%20corazon%20por%20la%20naturaleza%20ID%2039360\Resultados%20de%20encuesta\Resultados%20de%20encues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1- ¿conoce el significado de la palabra reciclaje? </a:t>
            </a:r>
          </a:p>
        </c:rich>
      </c:tx>
      <c:layout>
        <c:manualLayout>
          <c:xMode val="edge"/>
          <c:yMode val="edge"/>
          <c:x val="0.1465313028764805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35285433070866135"/>
          <c:y val="0.20453703703703704"/>
          <c:w val="0.35540244969378826"/>
          <c:h val="0.59233741615631375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0.13958298359913132"/>
                  <c:y val="-0.28797897434156944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SI; </a:t>
                    </a:r>
                    <a:fld id="{C3537614-20E3-42D4-929B-B6C75E7E8493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42874322181808494"/>
                  <c:y val="-3.0824056475699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</a:t>
                    </a:r>
                    <a:r>
                      <a:rPr lang="en-US" baseline="0"/>
                      <a:t>; </a:t>
                    </a:r>
                    <a:fld id="{5D82857F-F56F-48D9-B693-47FEA3D4D868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1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('Pregunta 1'!$A$20,'Pregunta 1'!$B$20)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¿Conoce la forma adecuada de separar material reciclable?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0.19905059968769725"/>
                  <c:y val="-0.3550418741826883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SI</a:t>
                    </a:r>
                    <a:r>
                      <a:rPr lang="en-US" baseline="0"/>
                      <a:t>; </a:t>
                    </a:r>
                    <a:fld id="{B53D401D-1A6A-455B-8273-69B3DF511F30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44331918003920384"/>
                  <c:y val="1.118982035372778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NO; </a:t>
                    </a:r>
                    <a:fld id="{2328939F-D142-4D4D-AB2D-433EECE21600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1"/>
            <c:showVal val="0"/>
            <c:showCatName val="0"/>
            <c:showSerName val="1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('Pregunta 2'!$A$19,'Pregunta 2'!$B$19)</c:f>
              <c:numCache>
                <c:formatCode>General</c:formatCode>
                <c:ptCount val="2"/>
                <c:pt idx="0">
                  <c:v>28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¿Cual de los siguientes materiales ha reutilizado?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0.15976276023749458"/>
                  <c:y val="-8.819647544056992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Metal;  </a:t>
                    </a:r>
                    <a:fld id="{CDF45E42-439A-4318-9225-6FA5E87FFF39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6526437836047181"/>
                  <c:y val="-0.36282273539337001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Plástico; </a:t>
                    </a:r>
                    <a:fld id="{560ED354-0FD4-4804-A2AF-0EED6DE865F5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0.42777777777777776"/>
                  <c:y val="-0.236111111111111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Vidrio</a:t>
                    </a:r>
                    <a:r>
                      <a:rPr lang="en-US" baseline="0"/>
                      <a:t>; </a:t>
                    </a:r>
                    <a:fld id="{6B19294C-0904-40E7-BF94-E442CBCDDC64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42222222222222222"/>
                  <c:y val="8.333333333333332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Otros; </a:t>
                    </a:r>
                    <a:fld id="{7A2FBF84-425B-4EC8-A65A-D20C61F625D4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0.34444444444444433"/>
                  <c:y val="0.2870370370370370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Ninguno</a:t>
                    </a:r>
                    <a:r>
                      <a:rPr lang="en-US" baseline="0"/>
                      <a:t>; </a:t>
                    </a:r>
                    <a:fld id="{A975B3EC-661A-482C-8EDF-725ED8D0DE94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1"/>
            <c:showVal val="0"/>
            <c:showCatName val="0"/>
            <c:showSerName val="1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'Pregunta 3'!$A$19:$E$19</c:f>
              <c:numCache>
                <c:formatCode>General</c:formatCode>
                <c:ptCount val="5"/>
                <c:pt idx="0">
                  <c:v>5</c:v>
                </c:pt>
                <c:pt idx="1">
                  <c:v>24</c:v>
                </c:pt>
                <c:pt idx="2">
                  <c:v>8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CO"/>
              <a:t>¿Ha</a:t>
            </a:r>
            <a:r>
              <a:rPr lang="es-CO" baseline="0"/>
              <a:t> participado en campañas de reciclaje?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0.23380756673708458"/>
                  <c:y val="-3.2973005071198679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SI; </a:t>
                    </a:r>
                    <a:fld id="{9F9502F7-9DAD-416A-99B4-041EB6170F97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39566404199475064"/>
                  <c:y val="-0.12177385066685668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NO; </a:t>
                    </a:r>
                    <a:fld id="{16D12666-A205-4439-83A6-4335DE0F8468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1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'Pregunta 4'!$A$19:$B$19</c:f>
              <c:numCache>
                <c:formatCode>General</c:formatCode>
                <c:ptCount val="2"/>
                <c:pt idx="0">
                  <c:v>10</c:v>
                </c:pt>
                <c:pt idx="1">
                  <c:v>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CO"/>
              <a:t>Conoce alguna empresa o entidad encargada del reciclaje en su municipio?</a:t>
            </a:r>
          </a:p>
        </c:rich>
      </c:tx>
      <c:layout>
        <c:manualLayout>
          <c:xMode val="edge"/>
          <c:yMode val="edge"/>
          <c:x val="0.12765266841644796"/>
          <c:y val="9.259259259259258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dLbl>
              <c:idx val="0"/>
              <c:layout>
                <c:manualLayout>
                  <c:x val="0.1962233169129721"/>
                  <c:y val="-8.79629740938871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SI; </a:t>
                    </a:r>
                    <a:fld id="{49A1918D-9C8A-459E-9526-F747DE0DC4CC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38000827482771549"/>
                  <c:y val="-0.1324569734126746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</a:t>
                    </a:r>
                    <a:r>
                      <a:rPr lang="en-US" baseline="0"/>
                      <a:t>; </a:t>
                    </a:r>
                    <a:fld id="{08489214-DF08-44D0-BEDF-0D58328474A1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1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'Pregunta 5'!$A$19:$B$19</c:f>
              <c:numCache>
                <c:formatCode>General</c:formatCode>
                <c:ptCount val="2"/>
                <c:pt idx="0">
                  <c:v>10</c:v>
                </c:pt>
                <c:pt idx="1">
                  <c:v>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16</cp:revision>
  <cp:lastPrinted>2016-07-26T04:51:00Z</cp:lastPrinted>
  <dcterms:created xsi:type="dcterms:W3CDTF">2016-07-25T17:18:00Z</dcterms:created>
  <dcterms:modified xsi:type="dcterms:W3CDTF">2016-07-31T19:17:00Z</dcterms:modified>
</cp:coreProperties>
</file>