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36.0" w:type="dxa"/>
        <w:jc w:val="left"/>
        <w:tblInd w:w="-13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6"/>
        <w:gridCol w:w="2700"/>
        <w:gridCol w:w="3075"/>
        <w:gridCol w:w="2550"/>
        <w:gridCol w:w="1920"/>
        <w:gridCol w:w="1725"/>
        <w:tblGridChange w:id="0">
          <w:tblGrid>
            <w:gridCol w:w="1866"/>
            <w:gridCol w:w="2700"/>
            <w:gridCol w:w="3075"/>
            <w:gridCol w:w="2550"/>
            <w:gridCol w:w="1920"/>
            <w:gridCol w:w="172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OBJETIVOS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METAS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ACCIONES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RECURSOS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MESES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RESPONSABLES</w:t>
            </w:r>
          </w:p>
        </w:tc>
      </w:tr>
      <w:tr>
        <w:trPr>
          <w:cantSplit w:val="0"/>
          <w:trHeight w:val="225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17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Desarrollar actividades en las Semanas de desarrollo institucional.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día 16 de Enero 2026, se habrá definido el 100% de las actividades desarrolladas y a complementar en las posteriores semanas de desarrollo institucional.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docentes.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Ajustes a documentos Institucionales PEI, SIEE, Manual de convivencia escolar y Manual de procedimientos.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Elaboración del P.M.I.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Elaboración del cronograma de actividades -- POA.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Reporte de documentos y Actas a la S.E.D.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Elaboración Autoevaluación Institucional.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IER San Roque.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 docentes y Rector.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financiero SGP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Almanaque.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Computador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Video-beam.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Enero (5 al 18)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Abril (30/3  al 05 )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Julio (29/6 al 05)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Octubre (5 al 11)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Diciembre (30/11 al 06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Rector, Docentes y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 Orientador</w:t>
            </w:r>
          </w:p>
        </w:tc>
      </w:tr>
      <w:tr>
        <w:trPr>
          <w:cantSplit w:val="0"/>
          <w:trHeight w:val="23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Elaborar: Horarios de atención a estudiantes y padres de familia.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Intensidad horaria.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Asignación de carga académica.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Asignación de grupos. Año 2026 definidos por el Rector.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mes de enero del año 2.026 se habrá definido lo siguiente: intensidad horaria, asignación de carga académica, asignación de grupos.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docentes para la socialización de: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26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Horarios de atención a estudiantes y padres de familia.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26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Intensidad horaria.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226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Entrega de asignación académica a cada uno de los docentes.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Asignación de grupos a cada uno de los docentes por parte del Rector.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IER San Roque.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 Docentes y Rector.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financiero.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Ley 115 de 1994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Decreto 1850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Enero (05 al 16)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 Docentes y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 Orientador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03.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Definir Acta de Inicio y contribuciones con los docentes para la evaluación final del año 2026, del decreto 1278.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año escolar 2026 el 100 % de los docentes del Decreto 1278 estarán evaluados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docentes.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Acta de inicio.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Concertar las contribuciones a evaluar.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Revisión y evaluación de las contribuciones.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Presentación evidencias de avances de las contribuciones pactadas.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DFefinición de la nota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IER San Roque.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Docentes y Rector.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Memoria.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Marzo  (10 al 14 )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Julio  (21 al 25 )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Octubre ( 6 al 10)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Noviembre ( 10 al 14 )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 y Docentes del 1278</w:t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O4.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Organizar cada una de las Sedes de la Institución Educativa Rural San Roque.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mes de Enero del año 2026, el 100% de cada una las Sedes estarán organizadas.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padres de familia. ( I período Escolar)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estudiantes.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22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Organización y adecuación de la sede.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IER San Roque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 docentes y Rector.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Recursos financieros.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Implemento de aseo y material didáctico de apoyo.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Enero (20 al 31 )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Directivo,  Docente,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Estudiantes y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Padres de familia</w:t>
            </w:r>
          </w:p>
        </w:tc>
      </w:tr>
      <w:tr>
        <w:trPr>
          <w:cantSplit w:val="0"/>
          <w:trHeight w:val="296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O5.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Organizar el gobierno escolar estudiantil.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mes de Febrero del año 2026, el 100% del gobierno estudiantil se habrá organizado.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Inducción sobre el gobierno estudiantil.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estudiantes de los diferentes grados. IER San Roque.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Postulación de candidatos de 10° y 11°).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Presentación del plan de trabajo.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Elección democrática estudiantíl..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Votación.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Escrutinio de la votación.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Evaluación.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Implementación.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Rector, Docentes y Estudiantes.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Febrero (27)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Rector,, Docentes, estudiantes y padres de Familia.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la Audiencia pública de Rendición de cuentas, año lectivo 2025.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mes de Febrero del año 2026 se habrá realizado la audiencia pública de inversión de los recursos económicos 2025.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Preparación de un informe ejecutivo por gestiones de lo realizado el año anterior.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Publicidad pública.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Divulgación de ingresos y egresos año 2025.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Presentación informe ejecutivo a la SED.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IER San Roque.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Comunidad educativa.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financiero, presupuesto y facturas.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Computador.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Video-beam.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Febrero (20)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Rector, Docentes y Comunidad Educativa.</w:t>
            </w:r>
          </w:p>
        </w:tc>
      </w:tr>
      <w:tr>
        <w:trPr>
          <w:cantSplit w:val="0"/>
          <w:trHeight w:val="175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07.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Organizar los estamentos del gobierno escolar.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mes de marzo 2026, se habrá organizado los estamentos del gobierno escolar.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docentes. estudiantes y padres de familia.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Postulación de candidatos.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Elección de representantes.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5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Conformación de los estamentos del gobierno escolar año 2026.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IER San Roque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Comunidad educativa.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financiero.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Lapiceros.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Cartulina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Fotos.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Marzo (27)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Directivo Docente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Docentes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Estudiantes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Padres de familia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Exalumnos</w:t>
            </w:r>
          </w:p>
        </w:tc>
      </w:tr>
      <w:tr>
        <w:trPr>
          <w:cantSplit w:val="0"/>
          <w:trHeight w:val="159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08.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Reportar informes académicos a padres de familia.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año 2026,  los padres de familia habrán recibido los informes académicos de cada periodo y de finalización del año  lectivo escolar.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padres de familia.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Entrega de boletines.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Fijar compromisos a estudiantes y padres de familia.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Sedes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Rector, Docentes  y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Padres de familia.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Abril (Viernes 19, I P)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Julio (Viernes 10, II P)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Septiembre (Vienes 18, III P)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Noviembre(Miércoles 25, IV P, y Final)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Directivo Docente,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Docentes y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Padres de familia</w:t>
            </w:r>
          </w:p>
        </w:tc>
      </w:tr>
      <w:tr>
        <w:trPr>
          <w:cantSplit w:val="0"/>
          <w:trHeight w:val="15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09.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Ejecutar las actividades acordes al cronograma del año 2026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año 2.026,  se habrá desarrollado el cronograma de actividades programadas según calendario Escolar y POA ño en curso..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padres de familia, estudiantes y docentes.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Celebraciones.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Premiaciones y Resaltaciones.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Desarrollo de talleres.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Eventos deportivos y Culturales.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Sedes.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 Comunidad educativa.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financiero.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Computador.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Video-beam.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Otros.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Enero 19  a Noviembre 27 año lectivo 2026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Docentes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Estudiantes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Padres de familia.</w:t>
            </w:r>
          </w:p>
        </w:tc>
      </w:tr>
      <w:tr>
        <w:trPr>
          <w:cantSplit w:val="0"/>
          <w:trHeight w:val="141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Clausura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 finalizar el año lectivo escolar 2026 el 100% de las Sedes habrán clausurado.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Acto cultural.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Reunión con padres de familia.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Entrega de certificados, boletines académicos y Boletín Final.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Entrega de menciones de honor a estudiantes.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Recibimiento de matrícula.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Sedes.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 humano: docentes, estudiantes y padres de familia.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Recursos financieros.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Computador.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Video-beam.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Papelería.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Noviembre (27)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Rector.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Docentes.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Padres de familia.</w:t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FIRMA REGISTRADA EN LA S.E.D. LIBRO ________  FOLIO________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3067050</wp:posOffset>
            </wp:positionH>
            <wp:positionV relativeFrom="paragraph">
              <wp:posOffset>121890</wp:posOffset>
            </wp:positionV>
            <wp:extent cx="1552575" cy="81915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bookmarkStart w:colFirst="0" w:colLast="0" w:name="_heading=h.yduwrhvvxqz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D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JHON ALEXANDER ORTEGA ÁLVAREZ</w:t>
      </w:r>
    </w:p>
    <w:p w:rsidR="00000000" w:rsidDel="00000000" w:rsidP="00000000" w:rsidRDefault="00000000" w:rsidRPr="00000000" w14:paraId="000000D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RECTOR IER SAN ROQUE</w:t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C.C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. 13285322 de La ESPERANZA.</w:t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Correo electrónico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: ier.sanroque.sardinata@gmail.com</w:t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Celular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: 3205841242</w:t>
      </w: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REPÚBLICA DE COLOMBIA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377825</wp:posOffset>
          </wp:positionH>
          <wp:positionV relativeFrom="paragraph">
            <wp:posOffset>65405</wp:posOffset>
          </wp:positionV>
          <wp:extent cx="1513840" cy="960755"/>
          <wp:effectExtent b="0" l="0" r="0" t="0"/>
          <wp:wrapNone/>
          <wp:docPr descr="master17_image002" id="1" name="image1.png"/>
          <a:graphic>
            <a:graphicData uri="http://schemas.openxmlformats.org/drawingml/2006/picture">
              <pic:pic>
                <pic:nvPicPr>
                  <pic:cNvPr descr="master17_image002" id="0" name="image1.png"/>
                  <pic:cNvPicPr preferRelativeResize="0"/>
                </pic:nvPicPr>
                <pic:blipFill>
                  <a:blip r:embed="rId1"/>
                  <a:srcRect b="18787" l="0" r="0" t="0"/>
                  <a:stretch>
                    <a:fillRect/>
                  </a:stretch>
                </pic:blipFill>
                <pic:spPr>
                  <a:xfrm>
                    <a:off x="0" y="0"/>
                    <a:ext cx="1513840" cy="960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5777230</wp:posOffset>
          </wp:positionH>
          <wp:positionV relativeFrom="paragraph">
            <wp:posOffset>-3174</wp:posOffset>
          </wp:positionV>
          <wp:extent cx="1696720" cy="96329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720" cy="963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DEPARTAMENTO NORTE DE SANTANDER</w:t>
    </w:r>
  </w:p>
  <w:p w:rsidR="00000000" w:rsidDel="00000000" w:rsidP="00000000" w:rsidRDefault="00000000" w:rsidRPr="00000000" w14:paraId="000000E3">
    <w:pPr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MUNICIPIO DE SARDINATA</w:t>
    </w:r>
  </w:p>
  <w:p w:rsidR="00000000" w:rsidDel="00000000" w:rsidP="00000000" w:rsidRDefault="00000000" w:rsidRPr="00000000" w14:paraId="000000E4">
    <w:pPr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INSTITUCIÓN EDUCATIVA RURAL RURAL SAN ROQUE</w:t>
    </w:r>
  </w:p>
  <w:p w:rsidR="00000000" w:rsidDel="00000000" w:rsidP="00000000" w:rsidRDefault="00000000" w:rsidRPr="00000000" w14:paraId="000000E5">
    <w:pPr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CÓDIGO DANE 254720000905 – NIT 900185459 – 5</w:t>
    </w:r>
  </w:p>
  <w:p w:rsidR="00000000" w:rsidDel="00000000" w:rsidP="00000000" w:rsidRDefault="00000000" w:rsidRPr="00000000" w14:paraId="000000E6">
    <w:pPr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RESOLUCIÓN Nº 009420 del 23 NOVIEMBRE 2024</w:t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highlight w:val="green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highlight w:val="green"/>
        <w:u w:val="none"/>
        <w:vertAlign w:val="baseline"/>
        <w:rtl w:val="0"/>
      </w:rPr>
      <w:t xml:space="preserve">PLAN OPERATIVO ANUAL - AÑO LECTIVO 2026</w:t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CNQlfybZxq9/CJoV48sB4RfWYQ==">CgMxLjAyDmgueWR1d3JodnZ4cXpzOAByITFhV1d1QlIwbS12aGo5NnVhNUw3c0R5TnU0M084TURFSg==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A6808B8E173946878E621AAB7E91EEFA_12</vt:lpwstr>
  </property>
</Properties>
</file>