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INSTITUCION EDUCATIVA</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RURAL LA FORTUNA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Yu Gothic UI Light" w:cs="Yu Gothic UI Light" w:eastAsia="Yu Gothic UI Light" w:hAnsi="Yu Gothic UI Light"/>
          <w:b w:val="1"/>
          <w:i w:val="0"/>
          <w:smallCaps w:val="0"/>
          <w:strike w:val="0"/>
          <w:color w:val="000000"/>
          <w:sz w:val="20"/>
          <w:szCs w:val="20"/>
          <w:u w:val="none"/>
          <w:shd w:fill="auto" w:val="clear"/>
          <w:vertAlign w:val="baseline"/>
          <w:rtl w:val="0"/>
        </w:rPr>
        <w:t xml:space="preserve">SAN CALIXTO</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1986915</wp:posOffset>
            </wp:positionH>
            <wp:positionV relativeFrom="paragraph">
              <wp:posOffset>17145</wp:posOffset>
            </wp:positionV>
            <wp:extent cx="1781810" cy="160210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1810" cy="1602105"/>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50800</wp:posOffset>
                </wp:positionV>
                <wp:extent cx="4010025" cy="6810375"/>
                <wp:effectExtent b="0" l="0" r="0" t="0"/>
                <wp:wrapNone/>
                <wp:docPr id="4" name=""/>
                <a:graphic>
                  <a:graphicData uri="http://schemas.microsoft.com/office/word/2010/wordprocessingShape">
                    <wps:wsp>
                      <wps:cNvSpPr/>
                      <wps:cNvPr id="2" name="Shape 2"/>
                      <wps:spPr>
                        <a:xfrm>
                          <a:off x="3345750" y="379575"/>
                          <a:ext cx="4000500" cy="6800850"/>
                        </a:xfrm>
                        <a:prstGeom prst="rect">
                          <a:avLst/>
                        </a:prstGeom>
                        <a:no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70" w:line="258.99999618530273"/>
                              <w:ind w:left="216.00000381469727" w:right="615" w:firstLine="216.00000381469727"/>
                              <w:jc w:val="center"/>
                              <w:textDirection w:val="btLr"/>
                            </w:pP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PROYECTO PEDAGÓGICO DE EDUCACIÓN SEXUAL</w:t>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70" w:line="258.99999618530273"/>
                              <w:ind w:left="216.00000381469727" w:right="615" w:firstLine="216.00000381469727"/>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58.99999618530273"/>
                              <w:ind w:left="567.0000076293945" w:right="615" w:firstLine="567.0000076293945"/>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YUSNEI PEREZ CARRASCAL</w:t>
                            </w:r>
                          </w:p>
                          <w:p w:rsidR="00000000" w:rsidDel="00000000" w:rsidP="00000000" w:rsidRDefault="00000000" w:rsidRPr="00000000">
                            <w:pPr>
                              <w:spacing w:after="0" w:before="0" w:line="258.99999618530273"/>
                              <w:ind w:left="567.0000076293945" w:right="615" w:firstLine="567.0000076293945"/>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5"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220" w:right="220" w:firstLine="220"/>
                              <w:jc w:val="center"/>
                              <w:textDirection w:val="btLr"/>
                            </w:pPr>
                            <w:r w:rsidDel="00000000" w:rsidR="00000000" w:rsidRPr="00000000">
                              <w:rPr>
                                <w:rFonts w:ascii="Calibri" w:cs="Calibri" w:eastAsia="Calibri" w:hAnsi="Calibri"/>
                                <w:b w:val="1"/>
                                <w:i w:val="0"/>
                                <w:smallCaps w:val="0"/>
                                <w:strike w:val="0"/>
                                <w:color w:val="000000"/>
                                <w:sz w:val="39"/>
                                <w:vertAlign w:val="baseline"/>
                              </w:rPr>
                            </w:r>
                          </w:p>
                          <w:p w:rsidR="00000000" w:rsidDel="00000000" w:rsidP="00000000" w:rsidRDefault="00000000" w:rsidRPr="00000000">
                            <w:pPr>
                              <w:spacing w:after="0" w:before="192.99999237060547" w:line="240"/>
                              <w:ind w:left="824.0000152587891" w:right="220" w:firstLine="824.0000152587891"/>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50800</wp:posOffset>
                </wp:positionV>
                <wp:extent cx="4010025" cy="681037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010025" cy="681037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footerReference r:id="rId9" w:type="default"/>
          <w:pgSz w:h="15840" w:w="12240" w:orient="portrait"/>
          <w:pgMar w:bottom="2268" w:top="2268" w:left="1701" w:right="1701" w:header="720" w:footer="720"/>
          <w:pgNumType w:start="1"/>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rPr>
          <w:b w:val="1"/>
          <w:sz w:val="28"/>
          <w:szCs w:val="28"/>
          <w:rtl w:val="0"/>
        </w:rPr>
        <w:t xml:space="preserve">TABLA DE CONTENIDO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6091"/>
          <w:sz w:val="26"/>
          <w:szCs w:val="26"/>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fldChar w:fldCharType="begin"/>
            <w:instrText xml:space="preserve"> HYPERLINK \l "_heading=h.30j0zll"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INTRODUCCIÓN</w:t>
            <w:tab/>
            <w:t xml:space="preserve">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"_heading=h.1fob9te"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w:t>
            <w:tab/>
            <w:t xml:space="preserve">JUSTIFICACIÓN</w:t>
            <w:tab/>
            <w:t xml:space="preserve">4</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"_heading=h.3znysh7"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w:t>
            <w:tab/>
            <w:t xml:space="preserve">OBJETIVOS</w:t>
            <w:tab/>
            <w:t xml:space="preserve">5</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"_heading=h.2et92p0"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2.1.</w:t>
            <w:tab/>
            <w:t xml:space="preserve">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"_heading=h.tyjcwt"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2.2.</w:t>
            <w:tab/>
            <w:t xml:space="preserve">OBJETIVO GENERAL</w:t>
            <w:tab/>
            <w:t xml:space="preserve">5</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"_heading=h.3dy6vkm"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2.3.</w:t>
            <w:tab/>
            <w:t xml:space="preserve">OBJETIVOS ESPECÍFICOS</w:t>
            <w:tab/>
            <w:t xml:space="preserve">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"_heading=h.1t3h5sf"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w:t>
            <w:tab/>
            <w:t xml:space="preserve">MARCO LEGAL</w:t>
            <w:tab/>
            <w:t xml:space="preserve">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"_heading=h.4d34og8"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w:t>
            <w:tab/>
            <w:t xml:space="preserve">TEMÁTICA</w:t>
            <w:tab/>
            <w:t xml:space="preserve">8</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"_heading=h.2s8eyo1"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4.1.</w:t>
            <w:tab/>
            <w:t xml:space="preserve">Temas de los grados: Preescolar, Primero y Segundo.</w:t>
            <w:tab/>
            <w:t xml:space="preserve">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"_heading=h.17dp8vu"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4.2.</w:t>
            <w:tab/>
            <w:t xml:space="preserve">Temas de los grados: Tercero, Cuarto y Quinto.</w:t>
            <w:tab/>
            <w:t xml:space="preserve">8</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"_heading=h.3rdcrjn"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4.3.</w:t>
            <w:tab/>
            <w:t xml:space="preserve">Temas de los grados: Sexto y Séptimo.</w:t>
            <w:tab/>
            <w:t xml:space="preserve">9</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40" w:lineRule="auto"/>
            <w:ind w:left="2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"_heading=h.26in1rg"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4.4.</w:t>
            <w:tab/>
            <w:t xml:space="preserve">Temas de los grados: Octavo y Noveno.</w:t>
            <w:tab/>
            <w:t xml:space="preserve">10</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"_heading=h.lnxbz9"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5.</w:t>
            <w:tab/>
            <w:t xml:space="preserve">PROPUESTA DE TEMAS Y ACTIVIDADES POR GRADOS</w:t>
            <w:tab/>
            <w:t xml:space="preserve">11</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"_heading=h.35nkun2"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6.</w:t>
            <w:tab/>
            <w:t xml:space="preserve">COMPONENTE METODOLÓGICO</w:t>
            <w:tab/>
            <w:t xml:space="preserve">15</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"_heading=h.1ksv4uv"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7.</w:t>
            <w:tab/>
            <w:t xml:space="preserve">BENEFICIARIOS</w:t>
            <w:tab/>
            <w:t xml:space="preserve">16</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"_heading=h.44sinio"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8.</w:t>
            <w:tab/>
            <w:t xml:space="preserve">CRONOGRAMA</w:t>
            <w:tab/>
            <w:t xml:space="preserve">17</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"_heading=h.2jxsxqh"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9.</w:t>
            <w:tab/>
            <w:t xml:space="preserve">LUGAR</w:t>
            <w:tab/>
            <w:t xml:space="preserve">18</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"_heading=h.z337ya"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10.</w:t>
            <w:tab/>
            <w:t xml:space="preserve">RECURSOS</w:t>
            <w:tab/>
            <w:t xml:space="preserve">18</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"_heading=h.3j2qqm3" </w:instrText>
            <w:fldChar w:fldCharType="separate"/>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11.</w:t>
            <w:tab/>
            <w:t xml:space="preserve">EVALUACIÓN Y SEGUIMIENTO</w:t>
            <w:tab/>
            <w:t xml:space="preserve">18</w:t>
          </w:r>
        </w:p>
        <w:p w:rsidR="00000000" w:rsidDel="00000000" w:rsidP="00000000" w:rsidRDefault="00000000" w:rsidRPr="00000000" w14:paraId="00000027">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rPr/>
      </w:pPr>
      <w:bookmarkStart w:colFirst="0" w:colLast="0" w:name="_heading=h.30j0zll" w:id="1"/>
      <w:bookmarkEnd w:id="1"/>
      <w:r w:rsidDel="00000000" w:rsidR="00000000" w:rsidRPr="00000000">
        <w:rPr>
          <w:rtl w:val="0"/>
        </w:rPr>
        <w:t xml:space="preserve">INTRODUCCIÓN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proyecto pedagógico de educación sexual debe ser un proceso participativo donde se involucren a toda la comunidad educativa de una forma activa e integral donde se incluyan todas las áreas del conocimiento junto con valores y principios que le permita desarrollar a los niños, niñas y jóvenes competencias para la vivencia de la sexualidad.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proyecto pedagógico de educación sexual debe ser una herramienta para abordar temas que les permitan a los niño, niñas y jóvenes comprender y analizar sus decisiones sin afectar sus derechos y el de los demás para favorecer y obtener una sana convivencia.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sectPr>
          <w:type w:val="nextPage"/>
          <w:pgSz w:h="15840" w:w="12240" w:orient="portrait"/>
          <w:pgMar w:bottom="2268" w:top="2268" w:left="1701" w:right="1701" w:header="720" w:footer="720"/>
        </w:sect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proyecto pedagógico de educación sexual nos sirve para fomentar un espacio de reflexión y de dialogo en búsqueda de generar ambientes propicios para los niños y las niñas de</w:t>
      </w:r>
      <w:r w:rsidDel="00000000" w:rsidR="00000000" w:rsidRPr="00000000">
        <w:rPr>
          <w:sz w:val="28"/>
          <w:szCs w:val="28"/>
          <w:rtl w:val="0"/>
        </w:rPr>
        <w:t xml:space="preserve"> la Institución Educativa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Rural La Fortuna para su libre desarrollo de su personalidad.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numPr>
          <w:ilvl w:val="0"/>
          <w:numId w:val="1"/>
        </w:numPr>
        <w:ind w:left="720" w:hanging="360"/>
        <w:rPr/>
      </w:pPr>
      <w:bookmarkStart w:colFirst="0" w:colLast="0" w:name="_heading=h.1fob9te" w:id="2"/>
      <w:bookmarkEnd w:id="2"/>
      <w:r w:rsidDel="00000000" w:rsidR="00000000" w:rsidRPr="00000000">
        <w:rPr>
          <w:rtl w:val="0"/>
        </w:rPr>
        <w:t xml:space="preserve">JUSTIFICACIÓN</w:t>
      </w:r>
    </w:p>
    <w:p w:rsidR="00000000" w:rsidDel="00000000" w:rsidP="00000000" w:rsidRDefault="00000000" w:rsidRPr="00000000" w14:paraId="00000036">
      <w:pPr>
        <w:spacing w:line="288"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Este proyecto se desarrolla con la finalidad de buscar la enseñanza de los niños  niñas y jóvenes para comprender y entender las diversas formas de vivir la sexualidad de las demás personas de la comunidad y así apreciar lo mejor de los otros para conseguir una buena convivencia basados en el respeto de los derechos.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educación de la sexualidad implica competencias que permiten desarrollar capacidades para la toma de decisiones de una forma autónoma, sin prejuicios y que genere ambientes de confianza en su entorno basados en relaciones de afecto, respeto y tolerancia.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sectPr>
          <w:type w:val="nextPage"/>
          <w:pgSz w:h="15840" w:w="12240" w:orient="portrait"/>
          <w:pgMar w:bottom="2268" w:top="2268" w:left="1701" w:right="1701" w:header="720" w:footer="720"/>
        </w:sect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w:t>
      </w:r>
      <w:r w:rsidDel="00000000" w:rsidR="00000000" w:rsidRPr="00000000">
        <w:rPr>
          <w:sz w:val="28"/>
          <w:szCs w:val="28"/>
          <w:rtl w:val="0"/>
        </w:rPr>
        <w:t xml:space="preserve">I.E.R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Fortuna se preocupa en generar ambientes de confianza basados en valores y principios, teniendo en cuenta las necesidades o dudas de los niños y las niñas a cerca de su cuerpo y sexualidad para que se sientan dueños de ellos mismos, aprendiendo a aceptarse y así se respeten y respeten los de las demás personas.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0"/>
          <w:numId w:val="1"/>
        </w:numPr>
        <w:ind w:left="720" w:hanging="360"/>
        <w:rPr/>
      </w:pPr>
      <w:bookmarkStart w:colFirst="0" w:colLast="0" w:name="_heading=h.3znysh7" w:id="3"/>
      <w:bookmarkEnd w:id="3"/>
      <w:r w:rsidDel="00000000" w:rsidR="00000000" w:rsidRPr="00000000">
        <w:rPr>
          <w:rtl w:val="0"/>
        </w:rPr>
        <w:t xml:space="preserve">OBJETIVOS</w:t>
      </w:r>
    </w:p>
    <w:p w:rsidR="00000000" w:rsidDel="00000000" w:rsidP="00000000" w:rsidRDefault="00000000" w:rsidRPr="00000000" w14:paraId="0000003E">
      <w:pPr>
        <w:pStyle w:val="Heading2"/>
        <w:numPr>
          <w:ilvl w:val="1"/>
          <w:numId w:val="1"/>
        </w:numPr>
        <w:ind w:left="1080" w:hanging="720"/>
        <w:rPr/>
      </w:pPr>
      <w:bookmarkStart w:colFirst="0" w:colLast="0" w:name="_heading=h.2et92p0" w:id="4"/>
      <w:bookmarkEnd w:id="4"/>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numPr>
          <w:ilvl w:val="1"/>
          <w:numId w:val="1"/>
        </w:numPr>
        <w:ind w:left="1080" w:hanging="720"/>
        <w:rPr/>
      </w:pPr>
      <w:bookmarkStart w:colFirst="0" w:colLast="0" w:name="_heading=h.tyjcwt" w:id="5"/>
      <w:bookmarkEnd w:id="5"/>
      <w:r w:rsidDel="00000000" w:rsidR="00000000" w:rsidRPr="00000000">
        <w:rPr>
          <w:rtl w:val="0"/>
        </w:rPr>
        <w:t xml:space="preserve">OBJETIVO GENERAL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Fomentar en los niños y niñas un autoconocimiento que facilite el manejo de una buena convivencia en relación consigo mismo, con los demás y su entorno para ayudarle a vivir más conscientemente una sexualidad integral y bien orientada.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2"/>
        <w:numPr>
          <w:ilvl w:val="1"/>
          <w:numId w:val="1"/>
        </w:numPr>
        <w:ind w:left="1080" w:hanging="720"/>
        <w:rPr/>
      </w:pPr>
      <w:bookmarkStart w:colFirst="0" w:colLast="0" w:name="_heading=h.3dy6vkm" w:id="6"/>
      <w:bookmarkEnd w:id="6"/>
      <w:r w:rsidDel="00000000" w:rsidR="00000000" w:rsidRPr="00000000">
        <w:rPr>
          <w:rtl w:val="0"/>
        </w:rPr>
        <w:t xml:space="preserve">OBJETIVOS ESPECÍFICOS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03"/>
        </w:tabs>
        <w:spacing w:after="0" w:before="0" w:line="288"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Ofrecer un conocimiento más amplio sobre el verdadero sentido de lo que es la sexualidad desde sus diferentes dimensiones no limitándola solamente a la genitalidad.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Fortalecer la vivencia de valores que permita al estudiante desarrollar adecuadamente el manejo de relaciones interpersonales como medio para vivir mejor en armonía.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Facilitar a través de las izadas de bandera el desarrollo de las diversas temáticas planteadas, con el fin de vivenciar en forma dinámica y creativa el proyecto de educación sexual</w:t>
      </w:r>
      <w:r w:rsidDel="00000000" w:rsidR="00000000" w:rsidRPr="00000000">
        <w:rPr>
          <w:sz w:val="28"/>
          <w:szCs w:val="28"/>
          <w:rtl w:val="0"/>
        </w:rPr>
        <w:t xml:space="preserve">,talleres,uso tegnologico etc.</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1"/>
        </w:numPr>
        <w:ind w:left="720" w:hanging="360"/>
        <w:rPr/>
      </w:pPr>
      <w:bookmarkStart w:colFirst="0" w:colLast="0" w:name="_heading=h.1t3h5sf" w:id="7"/>
      <w:bookmarkEnd w:id="7"/>
      <w:r w:rsidDel="00000000" w:rsidR="00000000" w:rsidRPr="00000000">
        <w:rPr>
          <w:rtl w:val="0"/>
        </w:rPr>
        <w:t xml:space="preserve">MARCO LEGAL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Constitución Política de Colombia estipula en varios de sus artículos, entre ellos: 42, 43, 44, 45, 49, 67 y 70, derechos y deberes directamente relacionados con una concepción amplia de la sexualidad, como son los derechos de todas las personas a un libre desarrollo de su personalidad, la prohibición de la esclavitud y la servidumbre, la igualdad de derechos y deberes de la pareja, el derecho de la pareja a la libre decisión sobre el número de hijos, la igualdad de oportunidades para el hombre y la mujer, la protección de la mujer frente a cualquier clase de discriminación en el periodo de gestación y post-parto, los derechos de los infantes a un desarrollo armónico e integral, los derechos de los adolescentes a una formación integral y los derechos de las personas a los servicios de promoción y recuperación de la salud.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LEY 115 DE 1994, GENERAL DE EDUCACIÓN ratificó, en el artículo 14, literal e), la obligatoriedad de la educación sexual, “impartida en cada caso de acuerdo con las necesidades psíquicas, físicas y afectivas de los educandos según su edad”. La Resolución 3353 de 1993 determina el desarrollo de programas y proyectos institucionales de Educación Sexual en la educación básica del país.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Corte Constitucional en sentencia del 2 de julio de 1992 señala que la formación integral de los educandos justifica que los colegios participen en la educación sexual de los niños y adolescentes.</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LEY 1620 DE 2013, que crea el Sistema Nacional de Convivencia Escolar y Formación para el Ejercicio de los Derechos Humanos, la Educación para la Sexualidad y la Prevención y Mitigación de la Violencia Escolar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DECRETO 1965 de11 de septiembre de 2013 Por el cual se reglamenta la Ley 1620 de 2013, que crea el Sistema Nacional de Convivencia Escolar y Formación para el Ejercicio de los Derechos Humanos, la Educación para la Sexualidad y la Prevención y Mitigación de la Violencia Escolar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jc w:val="left"/>
        <w:rPr/>
      </w:pPr>
      <w:r w:rsidDel="00000000" w:rsidR="00000000" w:rsidRPr="00000000">
        <w:rPr>
          <w:rtl w:val="0"/>
        </w:rPr>
      </w:r>
    </w:p>
    <w:p w:rsidR="00000000" w:rsidDel="00000000" w:rsidP="00000000" w:rsidRDefault="00000000" w:rsidRPr="00000000" w14:paraId="00000069">
      <w:pPr>
        <w:pStyle w:val="Heading1"/>
        <w:jc w:val="left"/>
        <w:rPr/>
      </w:pPr>
      <w:r w:rsidDel="00000000" w:rsidR="00000000" w:rsidRPr="00000000">
        <w:rPr>
          <w:rtl w:val="0"/>
        </w:rPr>
      </w:r>
    </w:p>
    <w:p w:rsidR="00000000" w:rsidDel="00000000" w:rsidP="00000000" w:rsidRDefault="00000000" w:rsidRPr="00000000" w14:paraId="0000006A">
      <w:pPr>
        <w:pStyle w:val="Heading1"/>
        <w:jc w:val="left"/>
        <w:rPr/>
      </w:pPr>
      <w:r w:rsidDel="00000000" w:rsidR="00000000" w:rsidRPr="00000000">
        <w:rPr>
          <w:rtl w:val="0"/>
        </w:rPr>
      </w:r>
    </w:p>
    <w:p w:rsidR="00000000" w:rsidDel="00000000" w:rsidP="00000000" w:rsidRDefault="00000000" w:rsidRPr="00000000" w14:paraId="0000006B">
      <w:pPr>
        <w:pStyle w:val="Heading1"/>
        <w:jc w:val="left"/>
        <w:rPr/>
      </w:pPr>
      <w:r w:rsidDel="00000000" w:rsidR="00000000" w:rsidRPr="00000000">
        <w:rPr>
          <w:rtl w:val="0"/>
        </w:rPr>
      </w:r>
    </w:p>
    <w:p w:rsidR="00000000" w:rsidDel="00000000" w:rsidP="00000000" w:rsidRDefault="00000000" w:rsidRPr="00000000" w14:paraId="0000006C">
      <w:pPr>
        <w:pStyle w:val="Heading1"/>
        <w:jc w:val="left"/>
        <w:rPr/>
      </w:pPr>
      <w:r w:rsidDel="00000000" w:rsidR="00000000" w:rsidRPr="00000000">
        <w:rPr>
          <w:rtl w:val="0"/>
        </w:rPr>
      </w:r>
    </w:p>
    <w:p w:rsidR="00000000" w:rsidDel="00000000" w:rsidP="00000000" w:rsidRDefault="00000000" w:rsidRPr="00000000" w14:paraId="0000006D">
      <w:pPr>
        <w:pStyle w:val="Heading1"/>
        <w:jc w:val="left"/>
        <w:rPr/>
      </w:pPr>
      <w:r w:rsidDel="00000000" w:rsidR="00000000" w:rsidRPr="00000000">
        <w:rPr>
          <w:rtl w:val="0"/>
        </w:rPr>
      </w:r>
    </w:p>
    <w:p w:rsidR="00000000" w:rsidDel="00000000" w:rsidP="00000000" w:rsidRDefault="00000000" w:rsidRPr="00000000" w14:paraId="0000006E">
      <w:pPr>
        <w:pStyle w:val="Heading1"/>
        <w:numPr>
          <w:ilvl w:val="0"/>
          <w:numId w:val="1"/>
        </w:numPr>
        <w:ind w:left="720" w:hanging="360"/>
        <w:rPr/>
      </w:pPr>
      <w:bookmarkStart w:colFirst="0" w:colLast="0" w:name="_heading=h.4d34og8" w:id="8"/>
      <w:bookmarkEnd w:id="8"/>
      <w:r w:rsidDel="00000000" w:rsidR="00000000" w:rsidRPr="00000000">
        <w:rPr>
          <w:rtl w:val="0"/>
        </w:rPr>
        <w:t xml:space="preserve">TEMÁTICA</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numPr>
          <w:ilvl w:val="1"/>
          <w:numId w:val="1"/>
        </w:numPr>
        <w:ind w:left="567" w:hanging="567"/>
        <w:rPr/>
      </w:pPr>
      <w:bookmarkStart w:colFirst="0" w:colLast="0" w:name="_heading=h.2s8eyo1" w:id="9"/>
      <w:bookmarkEnd w:id="9"/>
      <w:r w:rsidDel="00000000" w:rsidR="00000000" w:rsidRPr="00000000">
        <w:rPr>
          <w:rtl w:val="0"/>
        </w:rPr>
        <w:t xml:space="preserve">Temas de los grados: Preescolar, Primero y Segundo.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¿Quién soy yo?</w:t>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Así soy yo (Imagen Corporal)</w:t>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Conocimiento de mi propio cuerpo, y de lo que expreso a través de él.</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Reconozco mi singularidad.</w:t>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Soy mujer, soy hombre.</w:t>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Acepto y necesito a los demás.</w:t>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amor en mi familia.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-Soy importante.</w:t>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 cosas que más queremos.</w:t>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Cuido mi cuerpo.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-Mis valores</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2"/>
        <w:numPr>
          <w:ilvl w:val="1"/>
          <w:numId w:val="1"/>
        </w:numPr>
        <w:ind w:left="567" w:hanging="567"/>
        <w:rPr/>
      </w:pPr>
      <w:bookmarkStart w:colFirst="0" w:colLast="0" w:name="_heading=h.17dp8vu" w:id="10"/>
      <w:bookmarkEnd w:id="10"/>
      <w:r w:rsidDel="00000000" w:rsidR="00000000" w:rsidRPr="00000000">
        <w:rPr>
          <w:rtl w:val="0"/>
        </w:rPr>
        <w:t xml:space="preserve">Temas de los grados: Tercero, Cuarto y Quinto.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Soy especial, soy único.</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Somos diferentes e igualmente importantes.</w:t>
      </w:r>
    </w:p>
    <w:p w:rsidR="00000000" w:rsidDel="00000000" w:rsidP="00000000" w:rsidRDefault="00000000" w:rsidRPr="00000000" w14:paraId="000000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 mi cuerpo me comunico con los otros.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Mis funciones: Nazco, crezco, maduro, procreo y muero como todo ser vivo.</w:t>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 gusta ser quien soy.</w:t>
      </w:r>
    </w:p>
    <w:p w:rsidR="00000000" w:rsidDel="00000000" w:rsidP="00000000" w:rsidRDefault="00000000" w:rsidRPr="00000000" w14:paraId="000000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Así me formé.</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-Nuestros cuerpos cambian.</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Hombres y mujeres tenemos las mismas oportunidades.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s>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2"/>
        <w:numPr>
          <w:ilvl w:val="1"/>
          <w:numId w:val="1"/>
        </w:numPr>
        <w:ind w:left="567" w:hanging="567"/>
        <w:rPr/>
      </w:pPr>
      <w:bookmarkStart w:colFirst="0" w:colLast="0" w:name="_heading=h.3rdcrjn" w:id="11"/>
      <w:bookmarkEnd w:id="11"/>
      <w:r w:rsidDel="00000000" w:rsidR="00000000" w:rsidRPr="00000000">
        <w:rPr>
          <w:rtl w:val="0"/>
        </w:rPr>
        <w:t xml:space="preserve">Temas de los grados: Sexto y Séptimo.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Pluralidad de identidades</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que existen diferentes formas de sentir el hecho de ser hombre o mujer. </w:t>
      </w:r>
    </w:p>
    <w:p w:rsidR="00000000" w:rsidDel="00000000" w:rsidP="00000000" w:rsidRDefault="00000000" w:rsidRPr="00000000" w14:paraId="000000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Respeto y valoro y actúo en consecuencia.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Equidad de género</w:t>
      </w:r>
    </w:p>
    <w:p w:rsidR="00000000" w:rsidDel="00000000" w:rsidP="00000000" w:rsidRDefault="00000000" w:rsidRPr="00000000" w14:paraId="000000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que los hombres y las mujeres somos libres e iguales en dignidad y derechos. </w:t>
      </w:r>
    </w:p>
    <w:p w:rsidR="00000000" w:rsidDel="00000000" w:rsidP="00000000" w:rsidRDefault="00000000" w:rsidRPr="00000000" w14:paraId="000000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Emprendo acciones para que las diversas formas de ser hombre o mujer que permitan el desarrollo de todas las potencialidades humanas sean respetadas y valoradas en los diferentes contextos.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Orientación sexual y/o afectiva</w:t>
      </w:r>
    </w:p>
    <w:p w:rsidR="00000000" w:rsidDel="00000000" w:rsidP="00000000" w:rsidRDefault="00000000" w:rsidRPr="00000000" w14:paraId="000000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que existen diferentes tipos de orientación sexual y/o afectiva que incluyen una gran variedad de manifestaciones de la atracción y el nivel de estímulo sexual y amoroso.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Construcción de ambientes de respeto</w:t>
      </w:r>
    </w:p>
    <w:p w:rsidR="00000000" w:rsidDel="00000000" w:rsidP="00000000" w:rsidRDefault="00000000" w:rsidRPr="00000000" w14:paraId="000000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Participo activamente en la construcción de ambientes pluralistas, donde todos los miembros de la comunidad pueden elegir y vivir libremente su orientación sexual, sin discriminación, riesgos, amenazas.</w:t>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Identifico y acepto diferencias en las formas de vivir, pensar, solucionar problemas o aplicar conocimientos.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Análisis crítico de los comportamientos culturales de género</w:t>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Analizo críticamente los roles establecidos para cada género, en mi cultura y en culturas diferentes y emprendo acciones para superar estereotipos y prejuicios asociados al género.</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Identifico algunas situaciones que han generado conflictos en las organizaciones sociales.</w:t>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Comparo diferentes culturas con la sociedad Colombiana.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2"/>
        <w:numPr>
          <w:ilvl w:val="1"/>
          <w:numId w:val="1"/>
        </w:numPr>
        <w:ind w:left="567" w:hanging="567"/>
        <w:rPr/>
      </w:pPr>
      <w:bookmarkStart w:colFirst="0" w:colLast="0" w:name="_heading=h.26in1rg" w:id="12"/>
      <w:bookmarkEnd w:id="12"/>
      <w:r w:rsidDel="00000000" w:rsidR="00000000" w:rsidRPr="00000000">
        <w:rPr>
          <w:rtl w:val="0"/>
        </w:rPr>
        <w:t xml:space="preserve">Temas de los grados: Octavo y Noveno.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Derecho a la información.</w:t>
      </w:r>
    </w:p>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que tengo derecho a la libertad de expresión y que ese derecho incluye la libertad de búsqueda, recibir y difundir informaciones e ideas de todo tipo.</w:t>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Comparo diferentes sistemas de reproducción. </w:t>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Justifico la importancia de la reproducción sexual en el mantenimiento de la variabilidad.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Cultura y comportamiento de género</w:t>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que la cultura ha asignado comportamientos a cada género, que puede modificar para que sean más equitativos y permitan a mujeres y hombres desarrollarse como individuo.</w:t>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Comprendo cómo influyen los avances de la ingeniería genética en la reproducción humana y los roles de género en la cultura humana.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Construcción de ambientes de respeto</w:t>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Participo activamente en la construcción de ambientes pluralistas, donde todos los miembros de la comunidad pueden elegir y vivir libremente su orientación.</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Cuido, respeto y exijo respeto por mi cuerpo y por los cambios corporales que estoy viviendo y que viven las demás personas.</w:t>
      </w:r>
    </w:p>
    <w:p w:rsidR="00000000" w:rsidDel="00000000" w:rsidP="00000000" w:rsidRDefault="00000000" w:rsidRPr="00000000" w14:paraId="000000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Tomo decisiones responsables y compartidas que orienten mi proyecto de vida.</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Reconozco que los derechos fundamentales de las personas están por encima de su género, filiación política, religión, etnia, etc.</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numPr>
          <w:ilvl w:val="0"/>
          <w:numId w:val="1"/>
        </w:numPr>
        <w:ind w:left="720" w:hanging="360"/>
        <w:rPr/>
      </w:pPr>
      <w:bookmarkStart w:colFirst="0" w:colLast="0" w:name="_heading=h.lnxbz9" w:id="13"/>
      <w:bookmarkEnd w:id="13"/>
      <w:r w:rsidDel="00000000" w:rsidR="00000000" w:rsidRPr="00000000">
        <w:rPr>
          <w:rtl w:val="0"/>
        </w:rPr>
        <w:t xml:space="preserve">PROPUESTA DE TEMAS Y ACTIVIDADES POR GRADOS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PREESCOLAR – PRIMERO – SEGUNDO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1"/>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4794"/>
        <w:gridCol w:w="1727"/>
        <w:gridCol w:w="1417"/>
        <w:tblGridChange w:id="0">
          <w:tblGrid>
            <w:gridCol w:w="2410"/>
            <w:gridCol w:w="4794"/>
            <w:gridCol w:w="1727"/>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Actividades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*Quién soy yo? Así soy yo.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*Mirarse en el espejo.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*Dibujarse como se observó.</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*Ficha de identificación del sexo.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Espejo, cuaderno, lápiz, colores, compañeros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*Conociendo de mi propio cuerpo y de lo que expreso a través de él.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*Modelar en plastilina el cuerpo humano con todas sus partes.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Comentario sobre la utilización de las partes del cuerpo.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Plastilina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emociones son buenas. Gustos y sensaciones.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lo que es emoción. – Dar ejemplos de emociones que se han vivido.</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*Dialogar sobre los gustos y desagrados.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la actividad escolar, de su agrado.</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*Percibir diferentes sensaciones (frió, calor, cansancio,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Escuela, hielo, vela, fósforos, balón.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*Igualdad en la diferencia, como personas somos iguales generó, raza, no definen posibilidades corporales.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los niños somos iguales o una similar.</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afiches alusivos al tema.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*Sacar conclusiones.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Afiches Hojas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*Relativizo la belleza, cuido mi cuerpo por salud y porque es grande.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*Dibujar una persona ordenada y otra desordenada.</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*Comentar los cuidados que debemos tener con nuestro cuerpo a todo nivel.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lápiz, colores, hojas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Julio a Agosto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actividades en la familia no se deben elegir por el sexo, sino por capacidades y deseos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*Improvisar escenas familiares, por equipos.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*Comentar las dramatizaciones.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*Dibujar la familia con sus respectivos nombres.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*Dialogar sobre los dibujos.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*Escribir mensajes sobre el tema tratado.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Compañeros, hojas, colores, lápices.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Septiembre a Noviembre</w:t>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TERCERO – CUARTO – QUINTO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2"/>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4794"/>
        <w:gridCol w:w="1727"/>
        <w:gridCol w:w="1417"/>
        <w:tblGridChange w:id="0">
          <w:tblGrid>
            <w:gridCol w:w="2410"/>
            <w:gridCol w:w="4794"/>
            <w:gridCol w:w="1727"/>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Actividades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*Soy valioso por lo que soy, no por lo que tengo.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y analizar un afiche alusivo al tema.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*Dialogar sobre el afiche.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afiche.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Afiche, colores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una breve historia personal en el cuaderno de diario.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 voluntariamente el trabajo realizado.</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*Comentar a su mejor amigo del grupo vivencias pasadas y planes para el futuro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Cuadernos, compañeros.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*Comparto emociones, sentimientos, capacidades, habilidades corporales y pensamientos.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 sobre las características de los seres vivos.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comentar la lectura.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*Sacar conclusiones.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*Dibujarse en tres etapas, nacimiento, actualmente y en futuro.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Cuadernos, compañeros.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 humano y ecología, nacer, crecer, madurar (procrear), morir, como era, soy y seré.</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analizar a través de una lámina o dibujo los órganos reproductores femenino y masculino.</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*Manifestar lo que siento a través de mi cuerpo.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Lectura, colores, hojas, lápices.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*Anatomía sexual: lo que Siento corporalmente.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láminas de niños y jóvenes.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y analizar las láminas.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las diferencias que se da entre unos y otros.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*Sacar las conclusiones pertinentes.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Láminas.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Julio a Agosto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*Preparación para la pubertad, que va pasar en el cuerpo de los niños y las   niñas.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Láminas, hojas, lápices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Septiembre a Noviembre</w:t>
            </w:r>
          </w:p>
        </w:tc>
      </w:tr>
    </w:tbl>
    <w:p w:rsidR="00000000" w:rsidDel="00000000" w:rsidP="00000000" w:rsidRDefault="00000000" w:rsidRPr="00000000" w14:paraId="00000102">
      <w:pPr>
        <w:spacing w:line="288" w:lineRule="auto"/>
        <w:rPr>
          <w:sz w:val="28"/>
          <w:szCs w:val="28"/>
        </w:rPr>
        <w:sectPr>
          <w:type w:val="nextPage"/>
          <w:pgSz w:h="15840" w:w="12240" w:orient="portrait"/>
          <w:pgMar w:bottom="2268" w:top="2268" w:left="1701" w:right="1701" w:header="720" w:footer="720"/>
        </w:sect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SEXTO - SÉPTIMO</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3"/>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4794"/>
        <w:gridCol w:w="1727"/>
        <w:gridCol w:w="1417"/>
        <w:tblGridChange w:id="0">
          <w:tblGrid>
            <w:gridCol w:w="2410"/>
            <w:gridCol w:w="4794"/>
            <w:gridCol w:w="1727"/>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Actividades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Pluralidad de identidades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y presentación en power point, además de un conversatorio o debate sobre el cuerpo humano y específicamente, las células o gametos sexuales.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Equidad de género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y presentación en power point, además de un taller y participación en clase sobre el ciclo menstrual.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Orientación sexual y/o afectiva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y presentación en power point, además de un taller y participación en clase sobre reproducción, métodos anticonceptivos y ETS.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Construcción de ambientes de respeto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Talleres activos y de reconocimiento de otros puntos de vista, videos, talleres de participación. Trabajos en grupo y respeto a las funciones de las demás personas.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Julio a Agosto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Análisis crítico de los comportamientos culturales de género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Talleres de identificación de factores económicos, sociales y políticos que han generado violencia y procesos de movilidad poblacional en las diferentes culturas y períodos históricos.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Septiembre a Noviembre</w:t>
            </w:r>
          </w:p>
        </w:tc>
      </w:tr>
    </w:tb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OCTAVO - NOVENO</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4"/>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4794"/>
        <w:gridCol w:w="1727"/>
        <w:gridCol w:w="1417"/>
        <w:tblGridChange w:id="0">
          <w:tblGrid>
            <w:gridCol w:w="2410"/>
            <w:gridCol w:w="4794"/>
            <w:gridCol w:w="1727"/>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Actividades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 la información.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Lectura, talleres e investigaciones  sobre: las infecciones de transmisión sexual (ITS)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Vídeo y taller del sistema endocrino.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Talleres de análisis entre la reproducción sexual y el sistema endocrino</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Enero a Marzo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Cultura y comportamiento de género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Lecturas y talleres sobre: ¿cómo influyen los avances de la ingeniería genética en la reproducción humana y los roles de género en la cultura humana.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Mesa redonda, Dramatización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 a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ambientes de respeto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Talleres y lecturas sobre cuidado y respeto por el cuerpo y por los cambios corporales.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Talleres de reconocimiento de los derechos fundamentales de las personas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Julio a Agosto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vida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Talleres para que los estudiantes identifiquen y trabajen identificando su personalidad; luego escribir sus cualidades y gustos para enfocarse en un futuro.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Libros,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beam, fotocopias, guías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Septiembre a Noviembre</w:t>
            </w:r>
          </w:p>
        </w:tc>
      </w:tr>
    </w:tb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5D">
      <w:pPr>
        <w:pStyle w:val="Heading1"/>
        <w:numPr>
          <w:ilvl w:val="0"/>
          <w:numId w:val="1"/>
        </w:numPr>
        <w:ind w:left="720" w:hanging="360"/>
        <w:rPr/>
      </w:pPr>
      <w:bookmarkStart w:colFirst="0" w:colLast="0" w:name="_heading=h.35nkun2" w:id="14"/>
      <w:bookmarkEnd w:id="14"/>
      <w:r w:rsidDel="00000000" w:rsidR="00000000" w:rsidRPr="00000000">
        <w:rPr>
          <w:rtl w:val="0"/>
        </w:rPr>
        <w:t xml:space="preserve">COMPONENTE METODOLÓGICO</w:t>
      </w:r>
    </w:p>
    <w:p w:rsidR="00000000" w:rsidDel="00000000" w:rsidP="00000000" w:rsidRDefault="00000000" w:rsidRPr="00000000" w14:paraId="0000015E">
      <w:pPr>
        <w:spacing w:line="288" w:lineRule="auto"/>
        <w:rPr/>
      </w:pPr>
      <w:r w:rsidDel="00000000" w:rsidR="00000000" w:rsidRPr="00000000">
        <w:rPr>
          <w:rtl w:val="0"/>
        </w:rPr>
      </w:r>
    </w:p>
    <w:p w:rsidR="00000000" w:rsidDel="00000000" w:rsidP="00000000" w:rsidRDefault="00000000" w:rsidRPr="00000000" w14:paraId="0000015F">
      <w:pPr>
        <w:spacing w:line="288" w:lineRule="auto"/>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desarrollo y aplicación del proyecto de Educación Sexual se hará de una forma práctica y creativa, partiendo en muchos momentos no solo del conocimiento que tiene cada educando sino también a partir de las mismas experiencias vividas.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 ejecución estará basada principalmente en un autoconocimiento, manejo de relaciones interpersonales, la autoestima y todo lo relacionado con aquellos valores (cuidado y respeto por su cuerpo, viviendo mi identidad…) que facilitarán la sana convivencia y capacidad de amarse a sí mismo y poder amar a quienes me rodean.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llevarán a cabo por medio de las izadas banderas que se realizaran en las 8 sedes educativas de</w:t>
      </w:r>
      <w:r w:rsidDel="00000000" w:rsidR="00000000" w:rsidRPr="00000000">
        <w:rPr>
          <w:sz w:val="28"/>
          <w:szCs w:val="28"/>
          <w:rtl w:val="0"/>
        </w:rPr>
        <w:t xml:space="preserve"> la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pStyle w:val="Heading1"/>
        <w:numPr>
          <w:ilvl w:val="0"/>
          <w:numId w:val="1"/>
        </w:numPr>
        <w:ind w:left="720" w:hanging="360"/>
        <w:rPr/>
      </w:pPr>
      <w:bookmarkStart w:colFirst="0" w:colLast="0" w:name="_heading=h.1ksv4uv" w:id="15"/>
      <w:bookmarkEnd w:id="15"/>
      <w:r w:rsidDel="00000000" w:rsidR="00000000" w:rsidRPr="00000000">
        <w:rPr>
          <w:rtl w:val="0"/>
        </w:rPr>
        <w:t xml:space="preserve">BENEFICIARIOS</w:t>
      </w:r>
    </w:p>
    <w:p w:rsidR="00000000" w:rsidDel="00000000" w:rsidP="00000000" w:rsidRDefault="00000000" w:rsidRPr="00000000" w14:paraId="00000173">
      <w:pPr>
        <w:spacing w:line="288" w:lineRule="auto"/>
        <w:rPr/>
      </w:pPr>
      <w:r w:rsidDel="00000000" w:rsidR="00000000" w:rsidRPr="00000000">
        <w:rPr>
          <w:rtl w:val="0"/>
        </w:rPr>
      </w:r>
    </w:p>
    <w:p w:rsidR="00000000" w:rsidDel="00000000" w:rsidP="00000000" w:rsidRDefault="00000000" w:rsidRPr="00000000" w14:paraId="00000174">
      <w:pPr>
        <w:spacing w:line="288" w:lineRule="auto"/>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 personas que se </w:t>
      </w:r>
      <w:r w:rsidDel="00000000" w:rsidR="00000000" w:rsidRPr="00000000">
        <w:rPr>
          <w:sz w:val="28"/>
          <w:szCs w:val="28"/>
          <w:rtl w:val="0"/>
        </w:rPr>
        <w:t xml:space="preserve">beneficiarán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con este proyecto pedagógico de educación sexual será la comunidad educativa de</w:t>
      </w:r>
      <w:r w:rsidDel="00000000" w:rsidR="00000000" w:rsidRPr="00000000">
        <w:rPr>
          <w:sz w:val="28"/>
          <w:szCs w:val="28"/>
          <w:rtl w:val="0"/>
        </w:rPr>
        <w:t xml:space="preserve"> la Institución Educativa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Rural La fortuna en sus 8 sedes para inculcar una nueva forma de ver la sexualidad.</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pStyle w:val="Heading1"/>
        <w:numPr>
          <w:ilvl w:val="0"/>
          <w:numId w:val="1"/>
        </w:numPr>
        <w:ind w:left="720" w:hanging="360"/>
        <w:rPr/>
      </w:pPr>
      <w:bookmarkStart w:colFirst="0" w:colLast="0" w:name="_heading=h.44sinio" w:id="16"/>
      <w:bookmarkEnd w:id="16"/>
      <w:r w:rsidDel="00000000" w:rsidR="00000000" w:rsidRPr="00000000">
        <w:rPr>
          <w:rtl w:val="0"/>
        </w:rPr>
        <w:t xml:space="preserve">CRONOGRAMA</w:t>
      </w:r>
    </w:p>
    <w:p w:rsidR="00000000" w:rsidDel="00000000" w:rsidP="00000000" w:rsidRDefault="00000000" w:rsidRPr="00000000" w14:paraId="0000018D">
      <w:pPr>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1"/>
        <w:gridCol w:w="2552"/>
        <w:gridCol w:w="2551"/>
        <w:gridCol w:w="1843"/>
        <w:gridCol w:w="1843"/>
        <w:tblGridChange w:id="0">
          <w:tblGrid>
            <w:gridCol w:w="1281"/>
            <w:gridCol w:w="2552"/>
            <w:gridCol w:w="2551"/>
            <w:gridCol w:w="1843"/>
            <w:gridCol w:w="1843"/>
          </w:tblGrid>
        </w:tblGridChange>
      </w:tblGrid>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FECHA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ACTIVIDAD</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LOGRO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RESPONSABLES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RECURSOS</w:t>
            </w:r>
          </w:p>
        </w:tc>
      </w:tr>
      <w:tr>
        <w:trPr>
          <w:cantSplit w:val="0"/>
          <w:trHeight w:val="10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Conformación del grupo de trabajo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Integrar a los docentes para la elaboración del proyecto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Directora Docentes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Humanos</w:t>
            </w:r>
          </w:p>
        </w:tc>
      </w:tr>
      <w:tr>
        <w:trPr>
          <w:cantSplit w:val="0"/>
          <w:trHeight w:val="14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Marzo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Selección de temas a trabajar para organizar cronograma de actividades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Consultar los temas a tratar en el proyecto y sistematización de las mismas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responsables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Humanos Computador Calendario escolar</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Abril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Inicio dela ejecución del proyecto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Cumplir los lineamentos estipulados por el MEN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responsables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Humanos y físicos</w:t>
            </w:r>
          </w:p>
        </w:tc>
      </w:tr>
      <w:tr>
        <w:trPr>
          <w:cantSplit w:val="0"/>
          <w:trHeight w:val="10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Agosto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Vinculación de los estudiantes al proyecto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Lograr que los estudiantes se apropien del proyecto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Docentes de cada sede y comunidad educativa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Humanos y físicos</w:t>
            </w:r>
          </w:p>
        </w:tc>
      </w:tr>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Octubre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Seguimiento en la ejecución del proyecto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ajustes al desarrollo del mismo</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Docentes de cada sede educativa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Humanos y físicos</w:t>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Noviembre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Ejecución del proyecto en la izada de bandera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del proyecto en la izada de bandera.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de cada aula y comunidad educativa.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Humanos, físicos y tecnológicos</w:t>
            </w:r>
          </w:p>
        </w:tc>
      </w:tr>
    </w:tbl>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1"/>
        <w:numPr>
          <w:ilvl w:val="0"/>
          <w:numId w:val="1"/>
        </w:numPr>
        <w:ind w:left="720" w:hanging="360"/>
        <w:rPr/>
      </w:pPr>
      <w:bookmarkStart w:colFirst="0" w:colLast="0" w:name="_heading=h.2jxsxqh" w:id="17"/>
      <w:bookmarkEnd w:id="17"/>
      <w:r w:rsidDel="00000000" w:rsidR="00000000" w:rsidRPr="00000000">
        <w:rPr>
          <w:rtl w:val="0"/>
        </w:rPr>
        <w:t xml:space="preserve">LUGAR</w:t>
      </w:r>
    </w:p>
    <w:p w:rsidR="00000000" w:rsidDel="00000000" w:rsidP="00000000" w:rsidRDefault="00000000" w:rsidRPr="00000000" w14:paraId="000001BB">
      <w:pPr>
        <w:spacing w:line="288" w:lineRule="auto"/>
        <w:rPr>
          <w:sz w:val="28"/>
          <w:szCs w:val="28"/>
        </w:rPr>
      </w:pPr>
      <w:r w:rsidDel="00000000" w:rsidR="00000000" w:rsidRPr="00000000">
        <w:rPr>
          <w:rtl w:val="0"/>
        </w:rPr>
      </w:r>
    </w:p>
    <w:p w:rsidR="00000000" w:rsidDel="00000000" w:rsidP="00000000" w:rsidRDefault="00000000" w:rsidRPr="00000000" w14:paraId="000001BC">
      <w:pPr>
        <w:spacing w:line="288" w:lineRule="auto"/>
        <w:rPr>
          <w:sz w:val="28"/>
          <w:szCs w:val="28"/>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proyecto educativo de educación sexual se realizara en las 8 sedes del Centro Educativo Rural La Fortuna del municipio de San Calixto.</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1">
      <w:pPr>
        <w:pStyle w:val="Heading1"/>
        <w:numPr>
          <w:ilvl w:val="0"/>
          <w:numId w:val="1"/>
        </w:numPr>
        <w:ind w:left="720" w:hanging="360"/>
        <w:rPr/>
      </w:pPr>
      <w:bookmarkStart w:colFirst="0" w:colLast="0" w:name="_heading=h.z337ya" w:id="18"/>
      <w:bookmarkEnd w:id="18"/>
      <w:r w:rsidDel="00000000" w:rsidR="00000000" w:rsidRPr="00000000">
        <w:rPr>
          <w:rtl w:val="0"/>
        </w:rPr>
        <w:t xml:space="preserve"> RECURSOS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88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9"/>
        <w:gridCol w:w="2206"/>
        <w:gridCol w:w="2209"/>
        <w:gridCol w:w="2206"/>
        <w:tblGridChange w:id="0">
          <w:tblGrid>
            <w:gridCol w:w="2209"/>
            <w:gridCol w:w="2206"/>
            <w:gridCol w:w="2209"/>
            <w:gridCol w:w="2206"/>
          </w:tblGrid>
        </w:tblGridChange>
      </w:tblGrid>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HUMANOS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FÍSICOS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TECNOLÓGICOS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FINANCIERO</w:t>
            </w:r>
          </w:p>
        </w:tc>
      </w:tr>
      <w:tr>
        <w:trPr>
          <w:cantSplit w:val="0"/>
          <w:trHeight w:val="1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*Directora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de cada sede educativa</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*Comunidad educativa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*Aula de clase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*Sala de informática</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*Papelería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*Computador</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*Video-beam</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*Grabadora</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internet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 propios del grupo responsable</w:t>
            </w:r>
          </w:p>
        </w:tc>
      </w:tr>
    </w:tbl>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5">
      <w:pPr>
        <w:pStyle w:val="Heading1"/>
        <w:numPr>
          <w:ilvl w:val="0"/>
          <w:numId w:val="1"/>
        </w:numPr>
        <w:ind w:left="720" w:hanging="360"/>
        <w:rPr/>
      </w:pPr>
      <w:bookmarkStart w:colFirst="0" w:colLast="0" w:name="_heading=h.3j2qqm3" w:id="19"/>
      <w:bookmarkEnd w:id="19"/>
      <w:r w:rsidDel="00000000" w:rsidR="00000000" w:rsidRPr="00000000">
        <w:rPr>
          <w:rtl w:val="0"/>
        </w:rPr>
        <w:t xml:space="preserve"> EVALUACIÓN Y SEGUIMIENTO</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evaluación y seguimiento del proyecto se realizará por medio de: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Asistencia y participación de los docentes en la realización del proyecto.</w:t>
      </w:r>
    </w:p>
    <w:p w:rsidR="00000000" w:rsidDel="00000000" w:rsidP="00000000" w:rsidRDefault="00000000" w:rsidRPr="00000000" w14:paraId="000001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Asistencia de los miembros de la comunidad educativa a las izadas de bandera</w:t>
      </w:r>
    </w:p>
    <w:p w:rsidR="00000000" w:rsidDel="00000000" w:rsidP="00000000" w:rsidRDefault="00000000" w:rsidRPr="00000000" w14:paraId="000001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both"/>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Verificación a través de la vivencia por parte de los miembros de la comunidad educativa en su entorno familiar y comunitario.</w:t>
      </w:r>
    </w:p>
    <w:sectPr>
      <w:type w:val="nextPage"/>
      <w:pgSz w:h="15840" w:w="12240" w:orient="portrait"/>
      <w:pgMar w:bottom="2268" w:top="2268"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ambria"/>
  <w:font w:name="Courier New"/>
  <w:font w:name="Noto Sans Symbols">
    <w:embedRegular w:fontKey="{00000000-0000-0000-0000-000000000000}" r:id="rId1" w:subsetted="0"/>
    <w:embedBold w:fontKey="{00000000-0000-0000-0000-000000000000}" r:id="rId2" w:subsetted="0"/>
  </w:font>
  <w:font w:name="Yu Gothic UI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110" w:hanging="149"/>
      </w:pPr>
      <w:rPr>
        <w:rFonts w:ascii="Calibri" w:cs="Calibri" w:eastAsia="Calibri" w:hAnsi="Calibri"/>
        <w:sz w:val="28"/>
        <w:szCs w:val="28"/>
      </w:rPr>
    </w:lvl>
    <w:lvl w:ilvl="1">
      <w:start w:val="0"/>
      <w:numFmt w:val="bullet"/>
      <w:lvlText w:val="•"/>
      <w:lvlJc w:val="left"/>
      <w:pPr>
        <w:ind w:left="2082" w:hanging="149.00000000000023"/>
      </w:pPr>
      <w:rPr/>
    </w:lvl>
    <w:lvl w:ilvl="2">
      <w:start w:val="0"/>
      <w:numFmt w:val="bullet"/>
      <w:lvlText w:val="•"/>
      <w:lvlJc w:val="left"/>
      <w:pPr>
        <w:ind w:left="3044" w:hanging="149"/>
      </w:pPr>
      <w:rPr/>
    </w:lvl>
    <w:lvl w:ilvl="3">
      <w:start w:val="0"/>
      <w:numFmt w:val="bullet"/>
      <w:lvlText w:val="•"/>
      <w:lvlJc w:val="left"/>
      <w:pPr>
        <w:ind w:left="4006" w:hanging="148.99999999999955"/>
      </w:pPr>
      <w:rPr/>
    </w:lvl>
    <w:lvl w:ilvl="4">
      <w:start w:val="0"/>
      <w:numFmt w:val="bullet"/>
      <w:lvlText w:val="•"/>
      <w:lvlJc w:val="left"/>
      <w:pPr>
        <w:ind w:left="4968" w:hanging="149"/>
      </w:pPr>
      <w:rPr/>
    </w:lvl>
    <w:lvl w:ilvl="5">
      <w:start w:val="0"/>
      <w:numFmt w:val="bullet"/>
      <w:lvlText w:val="•"/>
      <w:lvlJc w:val="left"/>
      <w:pPr>
        <w:ind w:left="5930" w:hanging="149"/>
      </w:pPr>
      <w:rPr/>
    </w:lvl>
    <w:lvl w:ilvl="6">
      <w:start w:val="0"/>
      <w:numFmt w:val="bullet"/>
      <w:lvlText w:val="•"/>
      <w:lvlJc w:val="left"/>
      <w:pPr>
        <w:ind w:left="6892" w:hanging="148.9999999999991"/>
      </w:pPr>
      <w:rPr/>
    </w:lvl>
    <w:lvl w:ilvl="7">
      <w:start w:val="0"/>
      <w:numFmt w:val="bullet"/>
      <w:lvlText w:val="•"/>
      <w:lvlJc w:val="left"/>
      <w:pPr>
        <w:ind w:left="7854" w:hanging="149"/>
      </w:pPr>
      <w:rPr/>
    </w:lvl>
    <w:lvl w:ilvl="8">
      <w:start w:val="0"/>
      <w:numFmt w:val="bullet"/>
      <w:lvlText w:val="•"/>
      <w:lvlJc w:val="left"/>
      <w:pPr>
        <w:ind w:left="8816" w:hanging="149"/>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88" w:lineRule="auto"/>
      <w:jc w:val="center"/>
    </w:pPr>
    <w:rPr>
      <w:b w:val="1"/>
      <w:sz w:val="28"/>
      <w:szCs w:val="28"/>
    </w:rPr>
  </w:style>
  <w:style w:type="paragraph" w:styleId="Heading2">
    <w:name w:val="heading 2"/>
    <w:basedOn w:val="Normal"/>
    <w:next w:val="Normal"/>
    <w:pPr>
      <w:keepNext w:val="1"/>
      <w:keepLines w:val="1"/>
      <w:spacing w:before="200" w:lineRule="auto"/>
      <w:ind w:left="1080" w:hanging="1080"/>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1"/>
    <w:qFormat w:val="1"/>
    <w:pPr>
      <w:widowControl w:val="0"/>
      <w:autoSpaceDE w:val="0"/>
      <w:autoSpaceDN w:val="0"/>
    </w:pPr>
    <w:rPr>
      <w:rFonts w:ascii="Calibri" w:cs="Calibri" w:eastAsia="Calibri" w:hAnsi="Calibri"/>
      <w:sz w:val="22"/>
      <w:szCs w:val="22"/>
      <w:lang w:bidi="ar-SA" w:eastAsia="en-US" w:val="es-ES"/>
    </w:rPr>
  </w:style>
  <w:style w:type="paragraph" w:styleId="2">
    <w:name w:val="heading 1"/>
    <w:basedOn w:val="1"/>
    <w:next w:val="1"/>
    <w:uiPriority w:val="1"/>
    <w:qFormat w:val="1"/>
    <w:pPr>
      <w:spacing w:line="288" w:lineRule="auto"/>
      <w:jc w:val="center"/>
      <w:outlineLvl w:val="0"/>
    </w:pPr>
    <w:rPr>
      <w:b w:val="1"/>
      <w:bCs w:val="1"/>
      <w:sz w:val="28"/>
      <w:szCs w:val="28"/>
    </w:rPr>
  </w:style>
  <w:style w:type="paragraph" w:styleId="3">
    <w:name w:val="heading 2"/>
    <w:basedOn w:val="1"/>
    <w:next w:val="1"/>
    <w:link w:val="15"/>
    <w:uiPriority w:val="9"/>
    <w:unhideWhenUsed w:val="1"/>
    <w:qFormat w:val="1"/>
    <w:pPr>
      <w:keepNext w:val="1"/>
      <w:keepLines w:val="1"/>
      <w:numPr>
        <w:ilvl w:val="1"/>
        <w:numId w:val="1"/>
      </w:numPr>
      <w:spacing w:before="200"/>
      <w:ind w:hanging="1080"/>
      <w:outlineLvl w:val="1"/>
    </w:pPr>
    <w:rPr>
      <w:rFonts w:asciiTheme="minorHAnsi" w:cstheme="majorBidi" w:eastAsiaTheme="majorEastAsia" w:hAnsiTheme="minorHAnsi"/>
      <w:b w:val="1"/>
      <w:bCs w:val="1"/>
      <w:sz w:val="28"/>
      <w:szCs w:val="26"/>
    </w:rPr>
  </w:style>
  <w:style w:type="character" w:styleId="4" w:default="1">
    <w:name w:val="Default Paragraph Font"/>
    <w:uiPriority w:val="1"/>
    <w:semiHidden w:val="1"/>
    <w:unhideWhenUsed w:val="1"/>
    <w:qFormat w:val="1"/>
  </w:style>
  <w:style w:type="table" w:styleId="5" w:default="1">
    <w:name w:val="Normal Table"/>
    <w:uiPriority w:val="99"/>
    <w:semiHidden w:val="1"/>
    <w:unhideWhenUsed w:val="1"/>
    <w:tblPr>
      <w:tblCellMar>
        <w:top w:w="0.0" w:type="dxa"/>
        <w:left w:w="108.0" w:type="dxa"/>
        <w:bottom w:w="0.0" w:type="dxa"/>
        <w:right w:w="108.0" w:type="dxa"/>
      </w:tblCellMar>
    </w:tblPr>
  </w:style>
  <w:style w:type="character" w:styleId="6">
    <w:name w:val="Hyperlink"/>
    <w:basedOn w:val="4"/>
    <w:uiPriority w:val="99"/>
    <w:unhideWhenUsed w:val="1"/>
    <w:rPr>
      <w:color w:val="0000ff" w:themeColor="hyperlink"/>
      <w:u w:val="single"/>
      <w14:textFill>
        <w14:solidFill>
          <w14:schemeClr w14:val="hlink"/>
        </w14:solidFill>
      </w14:textFill>
    </w:rPr>
  </w:style>
  <w:style w:type="paragraph" w:styleId="7">
    <w:name w:val="toc 1"/>
    <w:basedOn w:val="1"/>
    <w:next w:val="1"/>
    <w:uiPriority w:val="39"/>
    <w:unhideWhenUsed w:val="1"/>
    <w:qFormat w:val="1"/>
    <w:pPr>
      <w:spacing w:after="100"/>
    </w:pPr>
  </w:style>
  <w:style w:type="paragraph" w:styleId="8">
    <w:name w:val="toc 2"/>
    <w:basedOn w:val="1"/>
    <w:next w:val="1"/>
    <w:uiPriority w:val="39"/>
    <w:unhideWhenUsed w:val="1"/>
    <w:pPr>
      <w:spacing w:after="100"/>
      <w:ind w:left="220"/>
    </w:pPr>
  </w:style>
  <w:style w:type="paragraph" w:styleId="9">
    <w:name w:val="Balloon Text"/>
    <w:basedOn w:val="1"/>
    <w:link w:val="17"/>
    <w:uiPriority w:val="99"/>
    <w:semiHidden w:val="1"/>
    <w:unhideWhenUsed w:val="1"/>
    <w:qFormat w:val="1"/>
    <w:rPr>
      <w:rFonts w:ascii="Tahoma" w:cs="Tahoma" w:hAnsi="Tahoma"/>
      <w:sz w:val="16"/>
      <w:szCs w:val="16"/>
    </w:rPr>
  </w:style>
  <w:style w:type="paragraph" w:styleId="10">
    <w:name w:val="Body Text"/>
    <w:basedOn w:val="1"/>
    <w:uiPriority w:val="1"/>
    <w:qFormat w:val="1"/>
    <w:rPr>
      <w:sz w:val="28"/>
      <w:szCs w:val="28"/>
    </w:rPr>
  </w:style>
  <w:style w:type="table" w:styleId="11">
    <w:name w:val="Table Grid"/>
    <w:basedOn w:val="5"/>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2" w:customStyle="1">
    <w:name w:val="Table Normal1"/>
    <w:uiPriority w:val="2"/>
    <w:semiHidden w:val="1"/>
    <w:unhideWhenUsed w:val="1"/>
    <w:qFormat w:val="1"/>
    <w:tblPr>
      <w:tblCellMar>
        <w:top w:w="0.0" w:type="dxa"/>
        <w:left w:w="0.0" w:type="dxa"/>
        <w:bottom w:w="0.0" w:type="dxa"/>
        <w:right w:w="0.0" w:type="dxa"/>
      </w:tblCellMar>
    </w:tblPr>
  </w:style>
  <w:style w:type="paragraph" w:styleId="13">
    <w:name w:val="List Paragraph"/>
    <w:basedOn w:val="1"/>
    <w:uiPriority w:val="1"/>
    <w:qFormat w:val="1"/>
    <w:pPr>
      <w:spacing w:before="186"/>
      <w:ind w:left="1110" w:hanging="149"/>
    </w:pPr>
  </w:style>
  <w:style w:type="paragraph" w:styleId="14" w:customStyle="1">
    <w:name w:val="Table Paragraph"/>
    <w:basedOn w:val="1"/>
    <w:uiPriority w:val="1"/>
    <w:qFormat w:val="1"/>
  </w:style>
  <w:style w:type="character" w:styleId="15" w:customStyle="1">
    <w:name w:val="Título 2 Car"/>
    <w:basedOn w:val="4"/>
    <w:link w:val="3"/>
    <w:uiPriority w:val="9"/>
    <w:qFormat w:val="1"/>
    <w:rPr>
      <w:rFonts w:cstheme="majorBidi" w:eastAsiaTheme="majorEastAsia"/>
      <w:b w:val="1"/>
      <w:bCs w:val="1"/>
      <w:sz w:val="28"/>
      <w:szCs w:val="26"/>
      <w:lang w:eastAsia="en-US" w:val="es-ES"/>
    </w:rPr>
  </w:style>
  <w:style w:type="paragraph" w:styleId="16" w:customStyle="1">
    <w:name w:val="TOC Heading"/>
    <w:basedOn w:val="2"/>
    <w:next w:val="1"/>
    <w:uiPriority w:val="39"/>
    <w:semiHidden w:val="1"/>
    <w:unhideWhenUsed w:val="1"/>
    <w:qFormat w:val="1"/>
    <w:pPr>
      <w:keepNext w:val="1"/>
      <w:keepLines w:val="1"/>
      <w:widowControl w:val="1"/>
      <w:autoSpaceDE w:val="1"/>
      <w:autoSpaceDN w:val="1"/>
      <w:spacing w:before="480" w:line="276" w:lineRule="auto"/>
      <w:jc w:val="left"/>
      <w:outlineLvl w:val="9"/>
    </w:pPr>
    <w:rPr>
      <w:rFonts w:asciiTheme="majorHAnsi" w:cstheme="majorBidi" w:eastAsiaTheme="majorEastAsia" w:hAnsiTheme="majorHAnsi"/>
      <w:color w:val="376092" w:themeColor="accent1" w:themeShade="0000BF"/>
      <w:lang w:eastAsia="es-CO" w:val="es-CO"/>
    </w:rPr>
  </w:style>
  <w:style w:type="character" w:styleId="17" w:customStyle="1">
    <w:name w:val="Texto de globo Car"/>
    <w:basedOn w:val="4"/>
    <w:link w:val="9"/>
    <w:uiPriority w:val="99"/>
    <w:semiHidden w:val="1"/>
    <w:qFormat w:val="1"/>
    <w:rPr>
      <w:rFonts w:ascii="Tahoma" w:cs="Tahoma" w:eastAsia="Calibri" w:hAnsi="Tahoma"/>
      <w:sz w:val="16"/>
      <w:szCs w:val="16"/>
      <w:lang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0puDvMajxTZ1U7AM4ruLtX9Oz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TdVaTl0czhwNzV4N0V1UC1PWmRoQTlyZ01tNmVEVU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2023-01-14T03:34:00Z</dcterms:created>
  <dc:creator>COMPAQ</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2013</vt:lpwstr>
  </property>
  <property fmtid="{D5CDD505-2E9C-101B-9397-08002B2CF9AE}" pid="4" name="LastSaved">
    <vt:filetime>2023-01-10T00:00:00Z</vt:filetime>
  </property>
  <property fmtid="{D5CDD505-2E9C-101B-9397-08002B2CF9AE}" pid="5" name="KSOProductBuildVer">
    <vt:lpwstr>2058-11.2.0.11380</vt:lpwstr>
  </property>
  <property fmtid="{D5CDD505-2E9C-101B-9397-08002B2CF9AE}" pid="6" name="ICV">
    <vt:lpwstr>6FD282A587F64DDFA86C0DBD4921761A</vt:lpwstr>
  </property>
</Properties>
</file>