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ED7D1" w14:textId="77777777" w:rsidR="0007299D" w:rsidRDefault="0007299D">
      <w:pPr>
        <w:pBdr>
          <w:top w:val="nil"/>
          <w:left w:val="nil"/>
          <w:bottom w:val="nil"/>
          <w:right w:val="nil"/>
          <w:between w:val="nil"/>
        </w:pBdr>
        <w:spacing w:after="0" w:line="240" w:lineRule="auto"/>
        <w:rPr>
          <w:rFonts w:cs="Calibri"/>
          <w:b/>
          <w:color w:val="000000"/>
          <w:sz w:val="96"/>
          <w:szCs w:val="96"/>
        </w:rPr>
      </w:pPr>
    </w:p>
    <w:p w14:paraId="089A1BE9" w14:textId="77777777" w:rsidR="0007299D" w:rsidRDefault="00000000">
      <w:pPr>
        <w:pBdr>
          <w:top w:val="nil"/>
          <w:left w:val="nil"/>
          <w:bottom w:val="nil"/>
          <w:right w:val="nil"/>
          <w:between w:val="nil"/>
        </w:pBdr>
        <w:spacing w:after="0" w:line="240" w:lineRule="auto"/>
        <w:jc w:val="center"/>
        <w:rPr>
          <w:rFonts w:ascii="Arial" w:eastAsia="Arial" w:hAnsi="Arial" w:cs="Arial"/>
          <w:b/>
          <w:color w:val="000000"/>
          <w:sz w:val="72"/>
          <w:szCs w:val="72"/>
        </w:rPr>
      </w:pPr>
      <w:r>
        <w:rPr>
          <w:rFonts w:ascii="Arial" w:eastAsia="Arial" w:hAnsi="Arial" w:cs="Arial"/>
          <w:b/>
          <w:color w:val="000000"/>
          <w:sz w:val="72"/>
          <w:szCs w:val="72"/>
        </w:rPr>
        <w:t xml:space="preserve">PROYECTO </w:t>
      </w:r>
    </w:p>
    <w:p w14:paraId="1B2D68DB" w14:textId="77777777" w:rsidR="0007299D" w:rsidRDefault="00000000">
      <w:pPr>
        <w:pBdr>
          <w:top w:val="nil"/>
          <w:left w:val="nil"/>
          <w:bottom w:val="nil"/>
          <w:right w:val="nil"/>
          <w:between w:val="nil"/>
        </w:pBdr>
        <w:spacing w:after="0" w:line="240" w:lineRule="auto"/>
        <w:jc w:val="center"/>
        <w:rPr>
          <w:rFonts w:ascii="Arial" w:eastAsia="Arial" w:hAnsi="Arial" w:cs="Arial"/>
          <w:b/>
          <w:color w:val="000000"/>
          <w:sz w:val="72"/>
          <w:szCs w:val="72"/>
        </w:rPr>
      </w:pPr>
      <w:r>
        <w:rPr>
          <w:rFonts w:ascii="Arial" w:eastAsia="Arial" w:hAnsi="Arial" w:cs="Arial"/>
          <w:b/>
          <w:color w:val="000000"/>
          <w:sz w:val="72"/>
          <w:szCs w:val="72"/>
        </w:rPr>
        <w:t>PEDAGOGICO</w:t>
      </w:r>
    </w:p>
    <w:p w14:paraId="381C4E4D" w14:textId="77777777" w:rsidR="0007299D" w:rsidRDefault="00000000">
      <w:pPr>
        <w:pBdr>
          <w:top w:val="nil"/>
          <w:left w:val="nil"/>
          <w:bottom w:val="nil"/>
          <w:right w:val="nil"/>
          <w:between w:val="nil"/>
        </w:pBdr>
        <w:spacing w:after="0" w:line="240" w:lineRule="auto"/>
        <w:jc w:val="center"/>
        <w:rPr>
          <w:rFonts w:ascii="Arial" w:eastAsia="Arial" w:hAnsi="Arial" w:cs="Arial"/>
          <w:b/>
          <w:color w:val="000000"/>
          <w:sz w:val="72"/>
          <w:szCs w:val="72"/>
        </w:rPr>
      </w:pPr>
      <w:r>
        <w:rPr>
          <w:rFonts w:ascii="Arial" w:eastAsia="Arial" w:hAnsi="Arial" w:cs="Arial"/>
          <w:b/>
          <w:color w:val="000000"/>
          <w:sz w:val="72"/>
          <w:szCs w:val="72"/>
        </w:rPr>
        <w:t>TRANSVERSAL CATEDRA DE LA PAZ</w:t>
      </w:r>
    </w:p>
    <w:p w14:paraId="30F4A5C5" w14:textId="77777777" w:rsidR="0007299D" w:rsidRDefault="0007299D">
      <w:pPr>
        <w:pBdr>
          <w:top w:val="nil"/>
          <w:left w:val="nil"/>
          <w:bottom w:val="nil"/>
          <w:right w:val="nil"/>
          <w:between w:val="nil"/>
        </w:pBdr>
        <w:spacing w:after="0" w:line="240" w:lineRule="auto"/>
        <w:jc w:val="center"/>
        <w:rPr>
          <w:rFonts w:ascii="Arial" w:eastAsia="Arial" w:hAnsi="Arial" w:cs="Arial"/>
          <w:b/>
          <w:color w:val="000000"/>
          <w:sz w:val="72"/>
          <w:szCs w:val="72"/>
        </w:rPr>
      </w:pPr>
    </w:p>
    <w:p w14:paraId="348844CB" w14:textId="77777777" w:rsidR="0007299D" w:rsidRDefault="00000000">
      <w:pPr>
        <w:pBdr>
          <w:top w:val="nil"/>
          <w:left w:val="nil"/>
          <w:bottom w:val="nil"/>
          <w:right w:val="nil"/>
          <w:between w:val="nil"/>
        </w:pBdr>
        <w:spacing w:after="0" w:line="240" w:lineRule="auto"/>
        <w:jc w:val="center"/>
        <w:rPr>
          <w:rFonts w:ascii="Arial" w:eastAsia="Arial" w:hAnsi="Arial" w:cs="Arial"/>
          <w:b/>
          <w:i/>
          <w:color w:val="000000"/>
          <w:sz w:val="44"/>
          <w:szCs w:val="44"/>
        </w:rPr>
      </w:pPr>
      <w:r>
        <w:rPr>
          <w:rFonts w:ascii="Arial" w:eastAsia="Arial" w:hAnsi="Arial" w:cs="Arial"/>
          <w:b/>
          <w:i/>
          <w:color w:val="000000"/>
          <w:sz w:val="44"/>
          <w:szCs w:val="44"/>
        </w:rPr>
        <w:t>“Juntos somos constructores de paz”</w:t>
      </w:r>
    </w:p>
    <w:p w14:paraId="6AC3EB7F" w14:textId="77777777" w:rsidR="0007299D" w:rsidRDefault="0007299D">
      <w:pPr>
        <w:pBdr>
          <w:top w:val="nil"/>
          <w:left w:val="nil"/>
          <w:bottom w:val="nil"/>
          <w:right w:val="nil"/>
          <w:between w:val="nil"/>
        </w:pBdr>
        <w:spacing w:after="0" w:line="240" w:lineRule="auto"/>
        <w:jc w:val="center"/>
        <w:rPr>
          <w:rFonts w:cs="Calibri"/>
          <w:b/>
          <w:i/>
          <w:color w:val="000000"/>
          <w:sz w:val="44"/>
          <w:szCs w:val="44"/>
        </w:rPr>
      </w:pPr>
    </w:p>
    <w:p w14:paraId="792E5979" w14:textId="77777777" w:rsidR="0007299D" w:rsidRDefault="0007299D">
      <w:pPr>
        <w:pBdr>
          <w:top w:val="nil"/>
          <w:left w:val="nil"/>
          <w:bottom w:val="nil"/>
          <w:right w:val="nil"/>
          <w:between w:val="nil"/>
        </w:pBdr>
        <w:spacing w:after="0" w:line="240" w:lineRule="auto"/>
        <w:jc w:val="center"/>
        <w:rPr>
          <w:rFonts w:cs="Calibri"/>
          <w:b/>
          <w:color w:val="000000"/>
          <w:sz w:val="96"/>
          <w:szCs w:val="96"/>
        </w:rPr>
      </w:pPr>
    </w:p>
    <w:p w14:paraId="022B7E35" w14:textId="77777777" w:rsidR="0007299D" w:rsidRDefault="00000000">
      <w:pPr>
        <w:pBdr>
          <w:top w:val="nil"/>
          <w:left w:val="nil"/>
          <w:bottom w:val="nil"/>
          <w:right w:val="nil"/>
          <w:between w:val="nil"/>
        </w:pBdr>
        <w:spacing w:after="0"/>
        <w:jc w:val="center"/>
        <w:rPr>
          <w:rFonts w:ascii="Arial" w:eastAsia="Arial" w:hAnsi="Arial" w:cs="Arial"/>
          <w:b/>
          <w:color w:val="000000"/>
          <w:sz w:val="96"/>
          <w:szCs w:val="96"/>
        </w:rPr>
      </w:pPr>
      <w:r>
        <w:rPr>
          <w:rFonts w:ascii="Arial" w:eastAsia="Arial" w:hAnsi="Arial" w:cs="Arial"/>
          <w:b/>
          <w:color w:val="000000"/>
          <w:sz w:val="96"/>
          <w:szCs w:val="96"/>
        </w:rPr>
        <w:t xml:space="preserve">Institución Educativa Rural </w:t>
      </w:r>
    </w:p>
    <w:p w14:paraId="5995657C" w14:textId="77777777" w:rsidR="0007299D" w:rsidRDefault="00000000">
      <w:pPr>
        <w:pBdr>
          <w:top w:val="nil"/>
          <w:left w:val="nil"/>
          <w:bottom w:val="nil"/>
          <w:right w:val="nil"/>
          <w:between w:val="nil"/>
        </w:pBdr>
        <w:spacing w:after="0"/>
        <w:jc w:val="center"/>
        <w:rPr>
          <w:rFonts w:ascii="Arial" w:eastAsia="Arial" w:hAnsi="Arial" w:cs="Arial"/>
          <w:b/>
          <w:color w:val="000000"/>
          <w:sz w:val="96"/>
          <w:szCs w:val="96"/>
        </w:rPr>
      </w:pPr>
      <w:r>
        <w:rPr>
          <w:rFonts w:ascii="Arial" w:eastAsia="Arial" w:hAnsi="Arial" w:cs="Arial"/>
          <w:b/>
          <w:color w:val="000000"/>
          <w:sz w:val="96"/>
          <w:szCs w:val="96"/>
        </w:rPr>
        <w:t>Santa Catalina</w:t>
      </w:r>
    </w:p>
    <w:p w14:paraId="536322A9" w14:textId="77777777" w:rsidR="0007299D" w:rsidRDefault="0007299D">
      <w:pPr>
        <w:pBdr>
          <w:top w:val="nil"/>
          <w:left w:val="nil"/>
          <w:bottom w:val="nil"/>
          <w:right w:val="nil"/>
          <w:between w:val="nil"/>
        </w:pBdr>
        <w:spacing w:after="0"/>
        <w:rPr>
          <w:rFonts w:ascii="Arial" w:eastAsia="Arial" w:hAnsi="Arial" w:cs="Arial"/>
          <w:b/>
          <w:color w:val="000000"/>
          <w:sz w:val="24"/>
          <w:szCs w:val="24"/>
        </w:rPr>
      </w:pPr>
    </w:p>
    <w:p w14:paraId="1D358B5B" w14:textId="77777777" w:rsidR="0007299D" w:rsidRDefault="0007299D">
      <w:pPr>
        <w:pBdr>
          <w:top w:val="nil"/>
          <w:left w:val="nil"/>
          <w:bottom w:val="nil"/>
          <w:right w:val="nil"/>
          <w:between w:val="nil"/>
        </w:pBdr>
        <w:spacing w:after="0"/>
        <w:rPr>
          <w:rFonts w:ascii="Arial" w:eastAsia="Arial" w:hAnsi="Arial" w:cs="Arial"/>
          <w:b/>
          <w:color w:val="000000"/>
          <w:sz w:val="24"/>
          <w:szCs w:val="24"/>
        </w:rPr>
      </w:pPr>
    </w:p>
    <w:p w14:paraId="2A2FF35C" w14:textId="77777777" w:rsidR="0007299D" w:rsidRDefault="0007299D">
      <w:pPr>
        <w:pBdr>
          <w:top w:val="nil"/>
          <w:left w:val="nil"/>
          <w:bottom w:val="nil"/>
          <w:right w:val="nil"/>
          <w:between w:val="nil"/>
        </w:pBdr>
        <w:spacing w:after="0"/>
        <w:rPr>
          <w:rFonts w:ascii="Arial" w:eastAsia="Arial" w:hAnsi="Arial" w:cs="Arial"/>
          <w:b/>
          <w:color w:val="000000"/>
          <w:sz w:val="24"/>
          <w:szCs w:val="24"/>
        </w:rPr>
      </w:pPr>
    </w:p>
    <w:p w14:paraId="0C97C6F9" w14:textId="77777777" w:rsidR="0007299D" w:rsidRDefault="00000000">
      <w:pPr>
        <w:numPr>
          <w:ilvl w:val="0"/>
          <w:numId w:val="15"/>
        </w:numPr>
        <w:pBdr>
          <w:top w:val="nil"/>
          <w:left w:val="nil"/>
          <w:bottom w:val="nil"/>
          <w:right w:val="nil"/>
          <w:between w:val="nil"/>
        </w:pBdr>
        <w:spacing w:after="0" w:line="48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INTRODUCCIÓN</w:t>
      </w:r>
    </w:p>
    <w:p w14:paraId="35B8FAED"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Los Proyectos Pedagógicos Transversales (PPT) articulan y posibilitan el fortalecimiento de conceptos y estrategias; además permiten desarrollar comprensiones y habilidades de comportamiento prosocial, enfocadas en buscar el bienestar de la comunidad educativa.</w:t>
      </w:r>
    </w:p>
    <w:p w14:paraId="147F1FFB"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En concordancia con lo anterior, la Ley 1732 de 2014 establece la Cátedra de la Paz en todas las instituciones educativas del país, y señala que el desarrollo de dicha asignatura se ceñirá a un pénsum académico flexible, el cual será el punto de partida para que cada institución educativa lo adapte de acuerdo con las circunstancias académicas y de tiempo, modo y lugar que sean pertinentes.</w:t>
      </w:r>
    </w:p>
    <w:p w14:paraId="6BFA9767"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Por tanto, la Institución Educativa Rural Santa Catalina presenta el siguiente proyecto con el fin de proponer e implementar actividades que permitan avanzar en la educación para la paz generando competencias ciudadanas para una convivencia pacífica y democrática, respetuosa de los Derechos Humanos al interior del entorno educativo.</w:t>
      </w:r>
    </w:p>
    <w:p w14:paraId="078F459B"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Este documento es una comprensión actualizada de las apuestas por la paz y la convivencia que  asume la Institución Educativa Rural Santa Catalina y comprende varios apartados como: la especificación de la problemática, puntualiza la justificación, plantea objetivos generales y específicos y hace una descripción  del marco conceptual y normativo, también presenta una lectura de contexto y un plan de acción con las diversas actividades que se desarrollaran dentro del proyecto, además se especifica las </w:t>
      </w:r>
      <w:proofErr w:type="spellStart"/>
      <w:r>
        <w:rPr>
          <w:rFonts w:ascii="Times New Roman" w:eastAsia="Times New Roman" w:hAnsi="Times New Roman"/>
          <w:color w:val="000000"/>
          <w:sz w:val="24"/>
          <w:szCs w:val="24"/>
        </w:rPr>
        <w:t>areas</w:t>
      </w:r>
      <w:proofErr w:type="spellEnd"/>
      <w:r>
        <w:rPr>
          <w:rFonts w:ascii="Times New Roman" w:eastAsia="Times New Roman" w:hAnsi="Times New Roman"/>
          <w:color w:val="000000"/>
          <w:sz w:val="24"/>
          <w:szCs w:val="24"/>
        </w:rPr>
        <w:t xml:space="preserve"> o asignaturas que este  abordara, cumpliendo así con la interdisciplinaridad y la transversalidad.</w:t>
      </w:r>
    </w:p>
    <w:p w14:paraId="1E6DF01A"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7AA0D009"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0659EB20"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429DD5DC"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PROBLEMÁTICA</w:t>
      </w:r>
    </w:p>
    <w:p w14:paraId="3C222B58" w14:textId="77777777" w:rsidR="0007299D" w:rsidRDefault="0007299D">
      <w:pPr>
        <w:pBdr>
          <w:top w:val="nil"/>
          <w:left w:val="nil"/>
          <w:bottom w:val="nil"/>
          <w:right w:val="nil"/>
          <w:between w:val="nil"/>
        </w:pBdr>
        <w:spacing w:after="0"/>
        <w:ind w:left="720"/>
        <w:rPr>
          <w:rFonts w:ascii="Times New Roman" w:eastAsia="Times New Roman" w:hAnsi="Times New Roman"/>
          <w:b/>
          <w:color w:val="000000"/>
          <w:sz w:val="24"/>
          <w:szCs w:val="24"/>
        </w:rPr>
      </w:pPr>
    </w:p>
    <w:p w14:paraId="05E5A152" w14:textId="77777777" w:rsidR="0007299D" w:rsidRDefault="00000000">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La Institución Educativa Rural Santa Catalina  es una entidad pública, ubicada en el sector rural en  la zona Norte del municipio de San Calixto, Norte de Santander, que atiende niños, niñas y jóvenes del sector rural del estrato 1, con un PEI que recoge las tendencias formativas pertinentes al contexto socio cultural de la zona y las necesidades educativas de los estudiantes que adoptan un modelo pedagógico de escuela nueva, post primaria y EMER, que flexibiliza la metodología educativa   y brinda oferta de educación formal en el nivel de preescolar, básica primaria, básica secundaria y media.</w:t>
      </w:r>
    </w:p>
    <w:p w14:paraId="556A6BCD" w14:textId="77777777" w:rsidR="0007299D" w:rsidRDefault="00000000">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En Colombia por años se ha visto envuelta en diferentes conflictos que afectan la convivencia y orden público en la población, por ello nuestra institución no es ajena a lo anterior debido a que en el entorno existen diversos factores que afectan la convivencia y bienestar de la comunidad educativa.</w:t>
      </w:r>
    </w:p>
    <w:p w14:paraId="6EB68D55" w14:textId="77777777" w:rsidR="0007299D" w:rsidRDefault="00000000">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Se han evidenciado problemáticas que afectan la integridad del estudiante, como la violencia intrafamiliar, el conflicto armado, la desintegración en las familias, la falta de recursos económicos., desplazamiento, violencia de género, acoso sexual, acoso escolar y discriminación dando a si la necesidad de fortalecer los lazos de la convivencia en la comunidad educativa para así promover una cultura de paz y armonía.</w:t>
      </w:r>
    </w:p>
    <w:p w14:paraId="6C58EB5D"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Para la institución educativa es un pilar fundamental contar con una sana convivencia entre la comunidad educativa con el fin de generar un mejor rendimiento académico en los niños y jóvenes del IER.</w:t>
      </w:r>
    </w:p>
    <w:p w14:paraId="2A4A47CC"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7EB11E12"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JUSTIFICACION</w:t>
      </w:r>
    </w:p>
    <w:p w14:paraId="6BDB84E2" w14:textId="77777777" w:rsidR="0007299D" w:rsidRDefault="0007299D">
      <w:pPr>
        <w:pBdr>
          <w:top w:val="nil"/>
          <w:left w:val="nil"/>
          <w:bottom w:val="nil"/>
          <w:right w:val="nil"/>
          <w:between w:val="nil"/>
        </w:pBdr>
        <w:spacing w:after="0"/>
        <w:ind w:left="720"/>
        <w:rPr>
          <w:rFonts w:ascii="Times New Roman" w:eastAsia="Times New Roman" w:hAnsi="Times New Roman"/>
          <w:b/>
          <w:color w:val="000000"/>
          <w:sz w:val="24"/>
          <w:szCs w:val="24"/>
        </w:rPr>
      </w:pPr>
    </w:p>
    <w:p w14:paraId="5F85C51D" w14:textId="77777777" w:rsidR="0007299D" w:rsidRDefault="00000000">
      <w:pPr>
        <w:spacing w:line="480" w:lineRule="auto"/>
        <w:rPr>
          <w:rFonts w:ascii="Times New Roman" w:eastAsia="Times New Roman" w:hAnsi="Times New Roman"/>
          <w:sz w:val="24"/>
          <w:szCs w:val="24"/>
        </w:rPr>
      </w:pPr>
      <w:r>
        <w:rPr>
          <w:rFonts w:ascii="Times New Roman" w:eastAsia="Times New Roman" w:hAnsi="Times New Roman"/>
          <w:sz w:val="24"/>
          <w:szCs w:val="24"/>
        </w:rPr>
        <w:t xml:space="preserve">La Institución Educativa Rural Santa Catalina desarrollará este proyecto que está enfocado en la cátedra para La Paz, para así dar cumplimiento a lo estipulado por el Ministerio de Educación Nacional, </w:t>
      </w:r>
      <w:r>
        <w:rPr>
          <w:rFonts w:ascii="Times New Roman" w:eastAsia="Times New Roman" w:hAnsi="Times New Roman"/>
          <w:i/>
          <w:sz w:val="24"/>
          <w:szCs w:val="24"/>
        </w:rPr>
        <w:t>MEN</w:t>
      </w:r>
      <w:r>
        <w:rPr>
          <w:rFonts w:ascii="Times New Roman" w:eastAsia="Times New Roman" w:hAnsi="Times New Roman"/>
          <w:sz w:val="24"/>
          <w:szCs w:val="24"/>
        </w:rPr>
        <w:t xml:space="preserve">, el cual da a conocer mediante el decreto de la Ley 1732 de 2015 la implementación de esta cátedra, en todos los establecimientos educativos del país </w:t>
      </w:r>
      <w:r>
        <w:rPr>
          <w:rFonts w:ascii="Times New Roman" w:eastAsia="Times New Roman" w:hAnsi="Times New Roman"/>
          <w:i/>
          <w:sz w:val="24"/>
          <w:szCs w:val="24"/>
        </w:rPr>
        <w:t xml:space="preserve">“con el fin de garantizar la creación y el fortalecimiento de una cultura de Paz en Colombia” </w:t>
      </w:r>
      <w:r>
        <w:rPr>
          <w:rFonts w:ascii="Times New Roman" w:eastAsia="Times New Roman" w:hAnsi="Times New Roman"/>
          <w:sz w:val="24"/>
          <w:szCs w:val="24"/>
        </w:rPr>
        <w:t xml:space="preserve">en la que se busca alcanzar como fin magno, como está escrito en la Constitución Nacional consagrado en los </w:t>
      </w:r>
      <w:r>
        <w:rPr>
          <w:rFonts w:ascii="Times New Roman" w:eastAsia="Times New Roman" w:hAnsi="Times New Roman"/>
          <w:i/>
          <w:sz w:val="24"/>
          <w:szCs w:val="24"/>
        </w:rPr>
        <w:t>artículos 22 y 41: “</w:t>
      </w:r>
      <w:r>
        <w:rPr>
          <w:rFonts w:ascii="Times New Roman" w:eastAsia="Times New Roman" w:hAnsi="Times New Roman"/>
          <w:i/>
          <w:color w:val="000000"/>
          <w:sz w:val="24"/>
          <w:szCs w:val="24"/>
        </w:rPr>
        <w:t xml:space="preserve">crear y consolidar un espacio para el aprendizaje, la reflexión y el diálogo sobre la cultura de la paz y el desarrollo sostenible que contribuya al bienestar general y el mejoramiento de la calidad de vida de la población,” </w:t>
      </w:r>
      <w:r>
        <w:rPr>
          <w:rFonts w:ascii="Times New Roman" w:eastAsia="Times New Roman" w:hAnsi="Times New Roman"/>
          <w:sz w:val="24"/>
          <w:szCs w:val="24"/>
        </w:rPr>
        <w:t xml:space="preserve">es decir, dedicar un espacio en las aulas escolares que permita enseñar asuntos que inciden y convergen en el concepto de La Paz y más específicamente en los procesos que en la actualidad ha atravesado nuestra Nación. </w:t>
      </w:r>
    </w:p>
    <w:p w14:paraId="29E7E2D9" w14:textId="77777777" w:rsidR="0007299D" w:rsidRDefault="00000000">
      <w:pPr>
        <w:spacing w:line="480" w:lineRule="auto"/>
        <w:rPr>
          <w:rFonts w:ascii="Times New Roman" w:eastAsia="Times New Roman" w:hAnsi="Times New Roman"/>
          <w:sz w:val="24"/>
          <w:szCs w:val="24"/>
        </w:rPr>
      </w:pPr>
      <w:r>
        <w:rPr>
          <w:rFonts w:ascii="Times New Roman" w:eastAsia="Times New Roman" w:hAnsi="Times New Roman"/>
          <w:sz w:val="24"/>
          <w:szCs w:val="24"/>
        </w:rPr>
        <w:t>Citando a Galtung, este pensador, explica el concepto de la paz desde un ámbito diferente, pues dice que esta:</w:t>
      </w:r>
    </w:p>
    <w:p w14:paraId="3FF6553B" w14:textId="77777777" w:rsidR="0007299D" w:rsidRDefault="00000000">
      <w:pPr>
        <w:spacing w:line="480" w:lineRule="auto"/>
        <w:ind w:left="708"/>
        <w:rPr>
          <w:rFonts w:ascii="Times New Roman" w:eastAsia="Times New Roman" w:hAnsi="Times New Roman"/>
          <w:sz w:val="24"/>
          <w:szCs w:val="24"/>
        </w:rPr>
      </w:pPr>
      <w:r>
        <w:rPr>
          <w:rFonts w:ascii="Times New Roman" w:eastAsia="Times New Roman" w:hAnsi="Times New Roman"/>
          <w:sz w:val="24"/>
          <w:szCs w:val="24"/>
        </w:rPr>
        <w:t xml:space="preserve">“no ha de buscarse en la guerra, sino en la violencia, de manera que cualquier definición de lo que entendemos por paz signifique o implique una ausencia o una disminución de todo tipo de violencia, ya sea directa (física o verbal), estructural o cultural o vaya dirigida contra el cuerpo, la mente o el espíritu de cualquier ser humano o contra la naturaleza. La paz, por tanto, será la suma de la paz directa, la paz estructural y la paz cultural. La paz es también la condición, el contexto, para que los conflictos puedan ser transformados creativamente y de forma no violenta, de tal manera que creamos paz en la medida que </w:t>
      </w:r>
      <w:r>
        <w:rPr>
          <w:rFonts w:ascii="Times New Roman" w:eastAsia="Times New Roman" w:hAnsi="Times New Roman"/>
          <w:sz w:val="24"/>
          <w:szCs w:val="24"/>
        </w:rPr>
        <w:lastRenderedPageBreak/>
        <w:t>somos capaces de transformar los conflictos en cooperación, de forma creadora y positiva, reconociendo a los oponentes y utilizando el método del diálogo”.</w:t>
      </w:r>
    </w:p>
    <w:p w14:paraId="68308D53" w14:textId="77777777" w:rsidR="0007299D" w:rsidRDefault="00000000">
      <w:pPr>
        <w:spacing w:line="480" w:lineRule="auto"/>
        <w:rPr>
          <w:rFonts w:ascii="Times New Roman" w:eastAsia="Times New Roman" w:hAnsi="Times New Roman"/>
          <w:sz w:val="24"/>
          <w:szCs w:val="24"/>
        </w:rPr>
      </w:pPr>
      <w:r>
        <w:rPr>
          <w:rFonts w:ascii="Times New Roman" w:eastAsia="Times New Roman" w:hAnsi="Times New Roman"/>
          <w:sz w:val="24"/>
          <w:szCs w:val="24"/>
        </w:rPr>
        <w:t xml:space="preserve">Por esta razón, el concepto de la paz trasciende la </w:t>
      </w:r>
      <w:r>
        <w:rPr>
          <w:rFonts w:ascii="Times New Roman" w:eastAsia="Times New Roman" w:hAnsi="Times New Roman"/>
          <w:i/>
          <w:sz w:val="24"/>
          <w:szCs w:val="24"/>
        </w:rPr>
        <w:t>guerra</w:t>
      </w:r>
      <w:r>
        <w:rPr>
          <w:rFonts w:ascii="Times New Roman" w:eastAsia="Times New Roman" w:hAnsi="Times New Roman"/>
          <w:sz w:val="24"/>
          <w:szCs w:val="24"/>
        </w:rPr>
        <w:t xml:space="preserve"> porque la pone como un valor que traspasa y trastoca muchos aspectos que se vinculan en todos los sentidos con el </w:t>
      </w:r>
      <w:r>
        <w:rPr>
          <w:rFonts w:ascii="Times New Roman" w:eastAsia="Times New Roman" w:hAnsi="Times New Roman"/>
          <w:i/>
          <w:sz w:val="24"/>
          <w:szCs w:val="24"/>
        </w:rPr>
        <w:t xml:space="preserve">ser humano, </w:t>
      </w:r>
      <w:r>
        <w:rPr>
          <w:rFonts w:ascii="Times New Roman" w:eastAsia="Times New Roman" w:hAnsi="Times New Roman"/>
          <w:sz w:val="24"/>
          <w:szCs w:val="24"/>
        </w:rPr>
        <w:t>no solo se debe pensar como algo que emana tranquilidad y en donde no existen los problemas, las dificultades o los enfrentamientos, sino como algo que nos habita, que nos circunda y que de una u otra manera generará vidas y ambientes utópicos con posibilidades de convertirse en realidades latentes y experienciales.</w:t>
      </w:r>
    </w:p>
    <w:p w14:paraId="29AAA1A4" w14:textId="77777777" w:rsidR="0007299D" w:rsidRDefault="00000000">
      <w:pPr>
        <w:spacing w:line="480" w:lineRule="auto"/>
        <w:rPr>
          <w:rFonts w:ascii="Times New Roman" w:eastAsia="Times New Roman" w:hAnsi="Times New Roman"/>
          <w:sz w:val="24"/>
          <w:szCs w:val="24"/>
        </w:rPr>
      </w:pPr>
      <w:r>
        <w:rPr>
          <w:rFonts w:ascii="Times New Roman" w:eastAsia="Times New Roman" w:hAnsi="Times New Roman"/>
          <w:sz w:val="24"/>
          <w:szCs w:val="24"/>
        </w:rPr>
        <w:t xml:space="preserve">Es de vital importancia saber que aún continuamos siendo afectados por flagelo de la guerra, sin embargo, nuestra tarea consiste en que a pesar de las diversas afectaciones y múltiples repercusiones que ha causado este conflicto social para alcanzar el poder a como dé lugar y que a su vez ha cobrado la vida de miles de personas y el bienestar de muchas poblaciones, se hace indispensable, pensar y actuar desde acciones que fomenten la paz basada no solo desde una mirada político – social, sino desde la ética que es la que nos permite la enseñanza de los principios, los valores básicos de la reconciliación, la solución amigable de los problemas, y el respeto indefectible de los derechos humanos. </w:t>
      </w:r>
    </w:p>
    <w:p w14:paraId="1207C70E" w14:textId="77777777" w:rsidR="0007299D" w:rsidRDefault="00000000">
      <w:pPr>
        <w:pStyle w:val="Ttulo1"/>
        <w:spacing w:line="480" w:lineRule="auto"/>
        <w:ind w:left="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Para lo anterior, la Institución, se compromete y se proyecta para llevar a cabo la puesta en escena y también la ejecución de esta cátedra y así mismo propone generar espacios que permitan el desarrollo de esta iniciativa gubernamental con las diversas ideas y actividades que aquí en el interior del proyecto se plantean. </w:t>
      </w:r>
    </w:p>
    <w:p w14:paraId="4F6C1996" w14:textId="77777777" w:rsidR="0007299D" w:rsidRDefault="0007299D">
      <w:pPr>
        <w:pBdr>
          <w:top w:val="nil"/>
          <w:left w:val="nil"/>
          <w:bottom w:val="nil"/>
          <w:right w:val="nil"/>
          <w:between w:val="nil"/>
        </w:pBdr>
        <w:spacing w:after="0" w:line="480" w:lineRule="auto"/>
        <w:ind w:left="720"/>
        <w:rPr>
          <w:rFonts w:ascii="Times New Roman" w:eastAsia="Times New Roman" w:hAnsi="Times New Roman"/>
          <w:b/>
          <w:color w:val="000000"/>
          <w:sz w:val="24"/>
          <w:szCs w:val="24"/>
        </w:rPr>
      </w:pPr>
    </w:p>
    <w:p w14:paraId="011E5D7F"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04F587FD"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OBJETIVOS </w:t>
      </w:r>
    </w:p>
    <w:p w14:paraId="5A6EA6E3"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62053DB8" w14:textId="77777777" w:rsidR="0007299D" w:rsidRDefault="00000000">
      <w:pPr>
        <w:numPr>
          <w:ilvl w:val="1"/>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OBJETIVO GENERAL</w:t>
      </w:r>
    </w:p>
    <w:p w14:paraId="7E1DA1F8" w14:textId="77777777" w:rsidR="0007299D" w:rsidRDefault="0007299D">
      <w:pPr>
        <w:pBdr>
          <w:top w:val="nil"/>
          <w:left w:val="nil"/>
          <w:bottom w:val="nil"/>
          <w:right w:val="nil"/>
          <w:between w:val="nil"/>
        </w:pBdr>
        <w:spacing w:after="0"/>
        <w:ind w:left="1140"/>
        <w:rPr>
          <w:rFonts w:ascii="Times New Roman" w:eastAsia="Times New Roman" w:hAnsi="Times New Roman"/>
          <w:color w:val="000000"/>
          <w:sz w:val="24"/>
          <w:szCs w:val="24"/>
        </w:rPr>
      </w:pPr>
    </w:p>
    <w:p w14:paraId="51DB9709" w14:textId="77777777" w:rsidR="0007299D" w:rsidRDefault="00000000">
      <w:p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Crear y consolidar espacios para el aprendizaje, la reflexión y el diálogo sobre la cultura de la paz tratando aspectos como la existencia y manejo de conflictos, la participación ciudadana, respeto por la diversidad, la protección y conservación de la riqueza cultural y natural </w:t>
      </w:r>
      <w:r>
        <w:rPr>
          <w:rFonts w:ascii="Times New Roman" w:eastAsia="Times New Roman" w:hAnsi="Times New Roman"/>
          <w:color w:val="000000"/>
          <w:sz w:val="24"/>
          <w:szCs w:val="24"/>
          <w:highlight w:val="white"/>
        </w:rPr>
        <w:t>que contribuyan al bienestar general y el mejoramiento de la calidad de vida de la población educativa.</w:t>
      </w:r>
    </w:p>
    <w:p w14:paraId="703E1C7E" w14:textId="77777777" w:rsidR="0007299D" w:rsidRDefault="00000000">
      <w:pPr>
        <w:numPr>
          <w:ilvl w:val="1"/>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OBJETIVOS ESPECIFICOS.</w:t>
      </w:r>
    </w:p>
    <w:p w14:paraId="19D80104"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0EABB805"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Promover el respeto por la diversidad de pensamiento y opinión, reconociendo el valor de la persona y la igualdad de derechos en hombres y mujeres dentro de la comunidad educativa.</w:t>
      </w:r>
    </w:p>
    <w:p w14:paraId="6CBF48D1"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Incentivar el dialogo como instrumento para la resolución de las diferencias dentro del entorno educativo, a través del acuerdo, el diálogo, el acercamiento afectuoso y la reconciliación haciendo un análisis crítico y reflexivo de las diferentes situaciones presentadas.</w:t>
      </w:r>
    </w:p>
    <w:p w14:paraId="01597231"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Fomentar la práctica en valores, mediante diferentes métodos y estrategias que generen un ambiente de paz y convivencia en la población educativa.</w:t>
      </w:r>
    </w:p>
    <w:p w14:paraId="5F7E6371"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Sensibilizar a la comunidad educativa sobre la importancia de la protección y conservación de la riqueza cultural y natural con el fin de mantener las tradiciones y hábitos de cuidado.</w:t>
      </w:r>
    </w:p>
    <w:p w14:paraId="0EB9D540"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Incentivar a la comunidad educativa a solucionar los conflictos de una forma pacífica.</w:t>
      </w:r>
    </w:p>
    <w:p w14:paraId="0A36A61C"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Motivar la autoevaluación permanente de la manera de comunicarse desde la expresión de los sentimientos y pensamientos y su incidencia en la construcción de relaciones pacíficas.</w:t>
      </w:r>
    </w:p>
    <w:p w14:paraId="6D8F39F0"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Estimular la reflexión acerca de las condiciones del contexto que se habita y la necesidad de comprometerse con el mejoramiento de este.</w:t>
      </w:r>
    </w:p>
    <w:p w14:paraId="2AAEAE1D" w14:textId="77777777" w:rsidR="0007299D" w:rsidRDefault="00000000">
      <w:pPr>
        <w:numPr>
          <w:ilvl w:val="0"/>
          <w:numId w:val="16"/>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Inculcar en los estudiantes la reflexión sobre la importancia de la construcción de la memoria histórica en su entorno comunal y escolar</w:t>
      </w:r>
    </w:p>
    <w:p w14:paraId="0A5A672E" w14:textId="77777777" w:rsidR="0007299D" w:rsidRDefault="0007299D">
      <w:pPr>
        <w:pBdr>
          <w:top w:val="nil"/>
          <w:left w:val="nil"/>
          <w:bottom w:val="nil"/>
          <w:right w:val="nil"/>
          <w:between w:val="nil"/>
        </w:pBdr>
        <w:spacing w:after="0" w:line="480" w:lineRule="auto"/>
        <w:ind w:left="360"/>
        <w:rPr>
          <w:rFonts w:ascii="Times New Roman" w:eastAsia="Times New Roman" w:hAnsi="Times New Roman"/>
          <w:color w:val="000000"/>
          <w:sz w:val="24"/>
          <w:szCs w:val="24"/>
        </w:rPr>
      </w:pPr>
    </w:p>
    <w:p w14:paraId="4934FE9E"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MARCO CONCEPTUAL</w:t>
      </w:r>
    </w:p>
    <w:p w14:paraId="1118C200"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7DD7423A"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La paz desde el campo conceptual es la ausencia de guerra o de hostilidades cuando se refiere a un país, pero también hace referencia a los acuerdos de cese de guerra. En nuestro país es un proceso de paz cuyo fin es acabar con el conflicto armado, a través de una serie de negociaciones, condiciones, tratados y pactos, que garanticen resarcir el daño causado a el territorio y todo lo que este conlleva en todos estos casi 70 años de conflicto.</w:t>
      </w:r>
    </w:p>
    <w:p w14:paraId="4614AF2B"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Durante este proceso de paz, se crean organizaciones como la JEP (Jurisdicciones Especiales para la Paz) el cual el objetivo es terminar el conflicto armado entre las dos facciones en guerra, que es el gobierno nacional y los grupos al marguen de la ley; esta organización de la JEP fue iniciada el día 04 de septiembre del 2012, de allí el proceso inicia con fases de diálogos el día 24 de agosto del 2016 y firman los acuerdos de la habana el 26 de septiembre del 2016, creando el principio de la paz y el fin de un conflicto interno que no tenía esperanza, resaltando que hubo procesos de negociación de la paz, los cuales han sido, así mismo, los más largos de América Latina; procesos que han iniciado, se han desarrollado, algunos han fracasado, y otros han tenido un éxito relativo; procesos que han iniciado su carrera por la paz desde hace aproximadamente 35 años.</w:t>
      </w:r>
    </w:p>
    <w:p w14:paraId="2290E774"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Colombia empieza con un proceso de paz no solo para el gobierno nacional, sino para todo el país y principalmente sus poblaciones vulnerables que se encuentran en zonas PDET. de aquí parte la </w:t>
      </w:r>
      <w:r>
        <w:rPr>
          <w:rFonts w:ascii="Times New Roman" w:eastAsia="Times New Roman" w:hAnsi="Times New Roman"/>
          <w:color w:val="000000"/>
          <w:sz w:val="24"/>
          <w:szCs w:val="24"/>
        </w:rPr>
        <w:lastRenderedPageBreak/>
        <w:t>cátedra que es "crear y consolidar un espacio para el aprendizaje, la reflexión y el diálogo sobre la cultura de la paz y el desarrollo sostenible que contribuya al bienestar general y el mejoramiento de la calidad de vida de la población".</w:t>
      </w:r>
    </w:p>
    <w:p w14:paraId="2C0C1705"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En Colombia las cátedras de la paz se vuelven un espacio académico obligatorio para todas las instituciones educativas de Colombia, que tiene como objetivo generar competencias ciudadanas para una convivencia democrática, respetuosa de los Derechos Humanos y en paz.</w:t>
      </w:r>
    </w:p>
    <w:p w14:paraId="66DBF866"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En la utilización de proyectos de catedra de paz, se fomenta una cultura para la paz, que es “como la apropiación de conocimientos y competencias ciudadanas para la convivencia pacífica, participación democrática, la equidad, la pluralidad y el respeto por los derechos humanos”.</w:t>
      </w:r>
    </w:p>
    <w:p w14:paraId="1FD55C3D"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Existe una relación entre la cultura para la paz, la ética y la educación, que podría explicarse de la siguiente manera: la ética tiene un papel fundamental en la construcción de una cultura para la paz y por ello está relacionada con la necesidad de valores éticos como la justicia, el cuidado y el amor. Específicamente, Comins plantea su propuesta de la ética del cuidado a través de la educación, pues “en la construcción de una cultura para la paz no podemos prescindir del ámbito educativo” (2003, P. 39-40 citada en García y Hernández, 2017, P. 9). Una ética del cuidado, promovida desde la educación, en hábitos y competencias que ayudan a vivir juntos, sirve para hacer la paz en un sentido </w:t>
      </w:r>
      <w:proofErr w:type="spellStart"/>
      <w:r>
        <w:rPr>
          <w:rFonts w:ascii="Times New Roman" w:eastAsia="Times New Roman" w:hAnsi="Times New Roman"/>
          <w:color w:val="000000"/>
          <w:sz w:val="24"/>
          <w:szCs w:val="24"/>
        </w:rPr>
        <w:t>multiplural</w:t>
      </w:r>
      <w:proofErr w:type="spellEnd"/>
      <w:r>
        <w:rPr>
          <w:rFonts w:ascii="Times New Roman" w:eastAsia="Times New Roman" w:hAnsi="Times New Roman"/>
          <w:color w:val="000000"/>
          <w:sz w:val="24"/>
          <w:szCs w:val="24"/>
        </w:rPr>
        <w:t xml:space="preserve"> y multicultural.</w:t>
      </w:r>
    </w:p>
    <w:p w14:paraId="57405B50"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Según el contexto que se está manejando para este proyecto, es necesario unas definiciones básicas susceptibles a considerar.</w:t>
      </w:r>
    </w:p>
    <w:p w14:paraId="5AFBED05" w14:textId="77777777" w:rsidR="0007299D" w:rsidRDefault="00000000">
      <w:pPr>
        <w:numPr>
          <w:ilvl w:val="0"/>
          <w:numId w:val="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Paz:</w:t>
      </w:r>
      <w:r>
        <w:rPr>
          <w:rFonts w:ascii="Times New Roman" w:eastAsia="Times New Roman" w:hAnsi="Times New Roman"/>
          <w:color w:val="000000"/>
          <w:sz w:val="24"/>
          <w:szCs w:val="24"/>
        </w:rPr>
        <w:t xml:space="preserve"> es la ausencia de guerra que, por medio de acuerdos, pone fin a un conflicto.</w:t>
      </w:r>
    </w:p>
    <w:p w14:paraId="0DC0B44F" w14:textId="77777777" w:rsidR="0007299D" w:rsidRDefault="00000000">
      <w:pPr>
        <w:numPr>
          <w:ilvl w:val="0"/>
          <w:numId w:val="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Conflicto:</w:t>
      </w:r>
      <w:r>
        <w:rPr>
          <w:rFonts w:ascii="Times New Roman" w:eastAsia="Times New Roman" w:hAnsi="Times New Roman"/>
          <w:color w:val="000000"/>
          <w:sz w:val="24"/>
          <w:szCs w:val="24"/>
        </w:rPr>
        <w:t xml:space="preserve"> es la forma más intensa de resolver las contradicciones de intereses, objetivos, puntos de vista, que se producen en el proceso de la interacción social, que consiste en la </w:t>
      </w:r>
      <w:r>
        <w:rPr>
          <w:rFonts w:ascii="Times New Roman" w:eastAsia="Times New Roman" w:hAnsi="Times New Roman"/>
          <w:color w:val="000000"/>
          <w:sz w:val="24"/>
          <w:szCs w:val="24"/>
        </w:rPr>
        <w:lastRenderedPageBreak/>
        <w:t>oposición de los participantes de esta interacción y que suele ir acompañada de emociones negativas, pasando por encima de las reglas y normas.</w:t>
      </w:r>
    </w:p>
    <w:p w14:paraId="34D1E5DC" w14:textId="77777777" w:rsidR="0007299D" w:rsidRDefault="00000000">
      <w:pPr>
        <w:numPr>
          <w:ilvl w:val="0"/>
          <w:numId w:val="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Violencia:</w:t>
      </w:r>
      <w:r>
        <w:rPr>
          <w:rFonts w:ascii="Times New Roman" w:eastAsia="Times New Roman" w:hAnsi="Times New Roman"/>
          <w:color w:val="000000"/>
          <w:sz w:val="24"/>
          <w:szCs w:val="24"/>
        </w:rPr>
        <w:t xml:space="preserve"> es el uso intencional de la fuerza física o el poder real o como amenaza contra uno mismo, una persona, grupo o comunidad que tiene como resultado la probabilidad de daño psicológico, lesiones, la muerte, privación o mal desarrollo.</w:t>
      </w:r>
    </w:p>
    <w:p w14:paraId="736BF45F" w14:textId="77777777" w:rsidR="0007299D" w:rsidRDefault="00000000">
      <w:pPr>
        <w:numPr>
          <w:ilvl w:val="0"/>
          <w:numId w:val="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Memoria histórica</w:t>
      </w:r>
      <w:r>
        <w:rPr>
          <w:rFonts w:ascii="Times New Roman" w:eastAsia="Times New Roman" w:hAnsi="Times New Roman"/>
          <w:color w:val="000000"/>
          <w:sz w:val="24"/>
          <w:szCs w:val="24"/>
        </w:rPr>
        <w:t>: es la que, a partir del análisis y la reflexión sobre los acontecimientos ocurridos, se pueden configurar ideales de nación con los cuales los ciudadanos se sientan comprometidos e identificados.</w:t>
      </w:r>
    </w:p>
    <w:p w14:paraId="0F8ADD58" w14:textId="77777777" w:rsidR="0007299D" w:rsidRDefault="00000000">
      <w:pPr>
        <w:numPr>
          <w:ilvl w:val="0"/>
          <w:numId w:val="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Acuerdos:</w:t>
      </w:r>
      <w:r>
        <w:rPr>
          <w:rFonts w:ascii="Times New Roman" w:eastAsia="Times New Roman" w:hAnsi="Times New Roman"/>
          <w:color w:val="000000"/>
          <w:sz w:val="24"/>
          <w:szCs w:val="24"/>
        </w:rPr>
        <w:t xml:space="preserve"> es la decisión tomada en común por dos o más personas, o por una junta, asamblea o tribunal, tomada en el seno de una institución.</w:t>
      </w:r>
    </w:p>
    <w:p w14:paraId="5D5A441F" w14:textId="77777777" w:rsidR="0007299D" w:rsidRDefault="00000000">
      <w:pPr>
        <w:numPr>
          <w:ilvl w:val="0"/>
          <w:numId w:val="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Catedra de la paz:</w:t>
      </w:r>
      <w:r>
        <w:rPr>
          <w:rFonts w:ascii="Times New Roman" w:eastAsia="Times New Roman" w:hAnsi="Times New Roman"/>
          <w:color w:val="000000"/>
          <w:sz w:val="24"/>
          <w:szCs w:val="24"/>
        </w:rPr>
        <w:t xml:space="preserve"> es un espacio para el aprendizaje, la reflexión y el dialogo sobre la cultura de la paz que contribuye al bienestar general de una población. </w:t>
      </w:r>
    </w:p>
    <w:p w14:paraId="6AF43A37" w14:textId="77777777" w:rsidR="0007299D" w:rsidRDefault="00000000">
      <w:pPr>
        <w:numPr>
          <w:ilvl w:val="0"/>
          <w:numId w:val="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Cultura para la paz:</w:t>
      </w:r>
      <w:r>
        <w:rPr>
          <w:rFonts w:ascii="Times New Roman" w:eastAsia="Times New Roman" w:hAnsi="Times New Roman"/>
          <w:color w:val="000000"/>
          <w:sz w:val="24"/>
          <w:szCs w:val="24"/>
        </w:rPr>
        <w:t xml:space="preserve"> consiste en una serie de valores, actitudes y comportamientos que rechazan la violencia y previenen los conflictos tratando de atacar sus causas, para solucionar los problemas mediante el dialogo y la negociación entre las personas, los grupos y las naciones.</w:t>
      </w:r>
    </w:p>
    <w:p w14:paraId="366A51D5"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MARCO LEGAL</w:t>
      </w:r>
    </w:p>
    <w:p w14:paraId="27D229FA"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44A12E3E" w14:textId="77777777" w:rsidR="0007299D" w:rsidRDefault="00000000">
      <w:pPr>
        <w:spacing w:line="480" w:lineRule="auto"/>
        <w:rPr>
          <w:rFonts w:ascii="Times New Roman" w:eastAsia="Times New Roman" w:hAnsi="Times New Roman"/>
          <w:sz w:val="24"/>
          <w:szCs w:val="24"/>
        </w:rPr>
      </w:pPr>
      <w:r>
        <w:rPr>
          <w:rFonts w:ascii="Times New Roman" w:eastAsia="Times New Roman" w:hAnsi="Times New Roman"/>
          <w:sz w:val="24"/>
          <w:szCs w:val="24"/>
        </w:rPr>
        <w:t xml:space="preserve">Para el desarrollo de este proyecto transversal, que está orientado a desarrollar la cátedra de La Paz, nuestra Institución, anhela ser partícipe de manera activa en los procesos de paz y porque no, pionera dentro del municipio y a nivel rural en ejercer y dar a conocer el desarrollo de lo que el gobierno Nacional junto con el Ministerio de Educación llaman asignatura de carácter obligatorio, pero no como algo meramente teórico, sino más bien como un aprendizaje de competencias </w:t>
      </w:r>
      <w:r>
        <w:rPr>
          <w:rFonts w:ascii="Times New Roman" w:eastAsia="Times New Roman" w:hAnsi="Times New Roman"/>
          <w:sz w:val="24"/>
          <w:szCs w:val="24"/>
        </w:rPr>
        <w:lastRenderedPageBreak/>
        <w:t>ciudadanas que “</w:t>
      </w:r>
      <w:r>
        <w:rPr>
          <w:rFonts w:ascii="Times New Roman" w:eastAsia="Times New Roman" w:hAnsi="Times New Roman"/>
          <w:i/>
          <w:sz w:val="24"/>
          <w:szCs w:val="24"/>
        </w:rPr>
        <w:t>sólo se consolida tras la experiencia repetida y consistente en todos los espacios de interacción”</w:t>
      </w:r>
      <w:r>
        <w:rPr>
          <w:rFonts w:ascii="Times New Roman" w:eastAsia="Times New Roman" w:hAnsi="Times New Roman"/>
          <w:sz w:val="24"/>
          <w:szCs w:val="24"/>
        </w:rPr>
        <w:t xml:space="preserve"> para que a su vez, esta cátedra, sea un elemento complementario de la Ley General de Educación, del Sistema Nacional de Convivencia Escolar y la Ley de Víctimas, basándose en lo siguiente:</w:t>
      </w:r>
    </w:p>
    <w:p w14:paraId="7677D2DE" w14:textId="77777777"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Constitución Política de Colombia – 1991 en los artículos 13, 22 y 67</w:t>
      </w:r>
      <w:r>
        <w:rPr>
          <w:rFonts w:ascii="Times New Roman" w:eastAsia="Times New Roman" w:hAnsi="Times New Roman"/>
          <w:color w:val="000000"/>
          <w:sz w:val="24"/>
          <w:szCs w:val="24"/>
        </w:rPr>
        <w:t xml:space="preserve"> en donde en resumidas cuentas nos recuerdas que somos seres libres e iguales ante la Ley y por ende tenemos derecho a recibir la misma protección y trato sin discriminación de ningún tipo, además nos dice que la paz es un derecho y deber de obligatorio cumplimiento, además de contar con espacios de aprendizaje que respeten los derechos humanos, la paz y la democracia. </w:t>
      </w:r>
    </w:p>
    <w:p w14:paraId="6DE18063" w14:textId="77777777"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Ley 115 (Ley general de educación) – 1994 en los artículos 1, 5 y 14 además del Título III</w:t>
      </w:r>
      <w:r>
        <w:rPr>
          <w:rFonts w:ascii="Times New Roman" w:eastAsia="Times New Roman" w:hAnsi="Times New Roman"/>
          <w:color w:val="000000"/>
          <w:sz w:val="24"/>
          <w:szCs w:val="24"/>
        </w:rPr>
        <w:t xml:space="preserve"> en los cuales se deja por sentado que la educación es un proceso de formación permanente, personal, cultural y social que se fundamenta en una concepción integral que base su formación en el respeto de la vida y demás valores. También se encaminan en dejar claro la importancia del estudio y la comprensión de la cultura y la diversidad sin dejar de lado las personas con limitaciones o capacidades excepcionales.   </w:t>
      </w:r>
    </w:p>
    <w:p w14:paraId="7F074BF9" w14:textId="77777777" w:rsidR="0007299D" w:rsidRDefault="00000000">
      <w:pPr>
        <w:numPr>
          <w:ilvl w:val="3"/>
          <w:numId w:val="20"/>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 igual forma , </w:t>
      </w:r>
      <w:r>
        <w:rPr>
          <w:rFonts w:ascii="Times New Roman" w:eastAsia="Times New Roman" w:hAnsi="Times New Roman"/>
          <w:b/>
          <w:color w:val="000000"/>
          <w:sz w:val="24"/>
          <w:szCs w:val="24"/>
        </w:rPr>
        <w:t>el artículo 77 de la misma Ley</w:t>
      </w:r>
      <w:r>
        <w:rPr>
          <w:rFonts w:ascii="Times New Roman" w:eastAsia="Times New Roman" w:hAnsi="Times New Roman"/>
          <w:color w:val="000000"/>
          <w:sz w:val="24"/>
          <w:szCs w:val="24"/>
        </w:rPr>
        <w:t xml:space="preserve">, la cual denota temas sobre la autonomía escolar: “Dentro de los límites fijados por la presente ley y el proyecto educativo institucional, las instituciones de educación formal gozan de autonomía para organizar las áreas fundamentales de conocimientos definidas para cada nivel, introducir asignaturas optativas dentro de las áreas establecidas en la ley, adaptar algunas áreas a las necesidades y características regionales, adoptar métodos de </w:t>
      </w:r>
      <w:r>
        <w:rPr>
          <w:rFonts w:ascii="Times New Roman" w:eastAsia="Times New Roman" w:hAnsi="Times New Roman"/>
          <w:color w:val="000000"/>
          <w:sz w:val="24"/>
          <w:szCs w:val="24"/>
        </w:rPr>
        <w:lastRenderedPageBreak/>
        <w:t>enseñanza y organizar actividades formativas, culturales y deportivas, dentro de los lineamientos que establezca el Ministerio de Educación Nacional”. PARÁGRAFO. Las Secretarías de Educación departamentales o distritales o los organismos que hagan sus veces, serán las responsables de la asesoría para el diseño y desarrollo del currículo de las instituciones educativas estatales de su jurisdicción, de conformidad con lo establecido en la presente ley.</w:t>
      </w:r>
    </w:p>
    <w:p w14:paraId="55FA92F5" w14:textId="77777777"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Plan Decenal de Educación 2006-2016 (PNDE)</w:t>
      </w:r>
      <w:r>
        <w:rPr>
          <w:rFonts w:ascii="Times New Roman" w:eastAsia="Times New Roman" w:hAnsi="Times New Roman"/>
          <w:color w:val="000000"/>
          <w:sz w:val="24"/>
          <w:szCs w:val="24"/>
        </w:rPr>
        <w:t xml:space="preserve"> en el que centra sus propósitos en educar para la paz la convivencia y la ciudadanía. </w:t>
      </w:r>
    </w:p>
    <w:p w14:paraId="08E49274" w14:textId="77777777"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Convención de los derechos de NNAJ (1989)</w:t>
      </w:r>
      <w:r>
        <w:rPr>
          <w:rFonts w:ascii="Times New Roman" w:eastAsia="Times New Roman" w:hAnsi="Times New Roman"/>
          <w:color w:val="000000"/>
          <w:sz w:val="24"/>
          <w:szCs w:val="24"/>
        </w:rPr>
        <w:t xml:space="preserve"> Aunque hoy en día se conoce como los derechos de las infancias o los derechos de los Niños, Niñas y Adolescentes que busca entonces garantizar el derecho a una educación integral en la que se les permita participar y a su vez, sean protegidos.</w:t>
      </w:r>
    </w:p>
    <w:p w14:paraId="43D330A0" w14:textId="77777777"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Ley 70 de 1993 y Decreto 1122 de 1998</w:t>
      </w:r>
      <w:r>
        <w:rPr>
          <w:rFonts w:ascii="Times New Roman" w:eastAsia="Times New Roman" w:hAnsi="Times New Roman"/>
          <w:color w:val="000000"/>
          <w:sz w:val="24"/>
          <w:szCs w:val="24"/>
        </w:rPr>
        <w:t xml:space="preserve"> en donde se hizo obligatoria la cátedra de estudios afrocolombianos en el área de Ciencias Sociales.</w:t>
      </w:r>
    </w:p>
    <w:p w14:paraId="17FD44B7" w14:textId="70CA1544"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Cátedra de Derecho Humanos,</w:t>
      </w:r>
      <w:r>
        <w:rPr>
          <w:rFonts w:ascii="Times New Roman" w:eastAsia="Times New Roman" w:hAnsi="Times New Roman"/>
          <w:color w:val="000000"/>
          <w:sz w:val="24"/>
          <w:szCs w:val="24"/>
        </w:rPr>
        <w:t xml:space="preserve"> con la cual contribuye en la formación de una amplia y sólida cultura de estos derechos como la vía para que las personas se reconozcan como titulares de derechos y deberes, conozcan los mecanismos de protección y exijan su respeto ante cualquier persona, </w:t>
      </w:r>
      <w:r w:rsidR="00EF6B7B">
        <w:rPr>
          <w:rFonts w:ascii="Times New Roman" w:eastAsia="Times New Roman" w:hAnsi="Times New Roman"/>
          <w:color w:val="000000"/>
          <w:sz w:val="24"/>
          <w:szCs w:val="24"/>
        </w:rPr>
        <w:t>autoridad</w:t>
      </w:r>
      <w:r>
        <w:rPr>
          <w:rFonts w:ascii="Times New Roman" w:eastAsia="Times New Roman" w:hAnsi="Times New Roman"/>
          <w:color w:val="000000"/>
          <w:sz w:val="24"/>
          <w:szCs w:val="24"/>
        </w:rPr>
        <w:t xml:space="preserve"> o privada que los vulnere y de la misma forma reconozcan los mismos derechos en las demás personas.</w:t>
      </w:r>
    </w:p>
    <w:p w14:paraId="6A41EB1B" w14:textId="77777777"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Plan Nacional de Educación de Derechos Humanos (PLANEDH), </w:t>
      </w:r>
      <w:r>
        <w:rPr>
          <w:rFonts w:ascii="Times New Roman" w:eastAsia="Times New Roman" w:hAnsi="Times New Roman"/>
          <w:color w:val="000000"/>
          <w:sz w:val="24"/>
          <w:szCs w:val="24"/>
        </w:rPr>
        <w:t xml:space="preserve">elaborado por el Ministerio de Educación Nacional, la Defensoría del Pueblo y la Consejería Presidencial de los Derechos Humanos en 2009, con el objetivo de incorporar a los procesos </w:t>
      </w:r>
      <w:r>
        <w:rPr>
          <w:rFonts w:ascii="Times New Roman" w:eastAsia="Times New Roman" w:hAnsi="Times New Roman"/>
          <w:color w:val="000000"/>
          <w:sz w:val="24"/>
          <w:szCs w:val="24"/>
        </w:rPr>
        <w:lastRenderedPageBreak/>
        <w:t>curriculares y de formación ciudadana, la formación de sujetos activos de derechos que contribuyan a la consolidación de un estado social de derecho, multiétnico y pluricultural, y la construcción de una cultura en derechos humanos en el país.</w:t>
      </w:r>
    </w:p>
    <w:p w14:paraId="7DE567B6" w14:textId="77777777" w:rsidR="0007299D" w:rsidRDefault="00000000">
      <w:pPr>
        <w:numPr>
          <w:ilvl w:val="0"/>
          <w:numId w:val="31"/>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La Ley 1620,</w:t>
      </w:r>
      <w:r>
        <w:rPr>
          <w:rFonts w:ascii="Times New Roman" w:eastAsia="Times New Roman" w:hAnsi="Times New Roman"/>
          <w:color w:val="000000"/>
          <w:sz w:val="24"/>
          <w:szCs w:val="24"/>
        </w:rPr>
        <w:t xml:space="preserve"> cuyo objeto es promover y fortalecer la convivencia escolar, la formación ciudadana y el ejercicio de los derechos sexuales y reproductivos de los estudiantes y miembros de la comunidad escolar; además de buscar y crear mecanismos que permitan la promoción, prevención, atención, detección y manejo de las conductas que vayan en contra de la convivencia escolar en las instituciones educativas.</w:t>
      </w:r>
    </w:p>
    <w:p w14:paraId="64C8A973" w14:textId="77777777" w:rsidR="0007299D" w:rsidRDefault="00000000">
      <w:pPr>
        <w:numPr>
          <w:ilvl w:val="0"/>
          <w:numId w:val="31"/>
        </w:numPr>
        <w:pBdr>
          <w:top w:val="nil"/>
          <w:left w:val="nil"/>
          <w:bottom w:val="nil"/>
          <w:right w:val="nil"/>
          <w:between w:val="nil"/>
        </w:pBdr>
        <w:spacing w:after="160" w:line="48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El Decreto 1038 de 2015,</w:t>
      </w:r>
      <w:r>
        <w:rPr>
          <w:rFonts w:ascii="Times New Roman" w:eastAsia="Times New Roman" w:hAnsi="Times New Roman"/>
          <w:color w:val="000000"/>
          <w:sz w:val="24"/>
          <w:szCs w:val="24"/>
        </w:rPr>
        <w:t xml:space="preserve"> “por el cual se reglamenta la Cátedra de la Paz”, y en el cual se indican los objetivos de la Cátedra: “deberá fomentar el proceso de apropiación de conocimientos y competencias relacionados con el territorio, la cultura, el contexto económico y social y la memoria histórica, con el propósito de reconstruir el tejido social, promover la prosperidad general y garantizar la efectividad de los principios, derechos y deberes consignados en la constitución” (Artículo 2).</w:t>
      </w:r>
    </w:p>
    <w:p w14:paraId="01199632" w14:textId="77777777" w:rsidR="0007299D" w:rsidRDefault="00000000">
      <w:pPr>
        <w:spacing w:line="480" w:lineRule="auto"/>
        <w:rPr>
          <w:rFonts w:ascii="Times New Roman" w:eastAsia="Times New Roman" w:hAnsi="Times New Roman"/>
          <w:sz w:val="24"/>
          <w:szCs w:val="24"/>
        </w:rPr>
      </w:pPr>
      <w:r>
        <w:rPr>
          <w:rFonts w:ascii="Times New Roman" w:eastAsia="Times New Roman" w:hAnsi="Times New Roman"/>
          <w:sz w:val="24"/>
          <w:szCs w:val="24"/>
        </w:rPr>
        <w:t>Lo anterior, permite entonces ampararnos de lo estipulado legalmente para la puesta en marcha de nuestro proyecto.</w:t>
      </w:r>
    </w:p>
    <w:p w14:paraId="4DA3A17A"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1976B0B2"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LECTURA DE CONTEXTO</w:t>
      </w:r>
    </w:p>
    <w:p w14:paraId="796566C4"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42245FB2" w14:textId="77777777" w:rsidR="0007299D"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La Institución educativa Rural Santa Catalina está ubicado en la zona norte del municipio de San Calixto, es de población rural dispersa, cuenta con vías de acceso a las diferentes sedes en mal estado, la institución  se encuentra en zona de difícil acceso y zona roja por la presencia de actores armados al margen de la ley, La IER  cuenta con 18 sedes anexas y 1 sede principal, su población </w:t>
      </w:r>
      <w:r>
        <w:rPr>
          <w:rFonts w:ascii="Times New Roman" w:eastAsia="Times New Roman" w:hAnsi="Times New Roman"/>
          <w:sz w:val="24"/>
          <w:szCs w:val="24"/>
        </w:rPr>
        <w:lastRenderedPageBreak/>
        <w:t>es campesina y su estrato socioeconómico es 1 cabe resaltar que la mayoría de esta población ha sido víctima de conflicto en diversas manifestaciones tales como desplazamiento, reclutamiento forzado, hacinamiento etc.</w:t>
      </w:r>
    </w:p>
    <w:p w14:paraId="0877F820" w14:textId="77777777" w:rsidR="0007299D"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Para la atención escolar de los estudiantes cada sede cuenta con un aula de clase, las baterías sanitarias en algunas sedes se encuentran en mal estado y no son las adecuadas y suficientes para el servicio de los estudiantes; al igual no se cuentan con orinales y lavamanos en ninguna sede, los comedores que existen no son los adecuados para la cantidad de estudiantes existentes y en algunas sedes no se cuenta con comedores, los espacios recreativos son en algunas sedes nulos por que no cuentan con una infraestructura adecuada para tal fin.</w:t>
      </w:r>
    </w:p>
    <w:p w14:paraId="7D768989" w14:textId="77777777" w:rsidR="0007299D"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Actualmente cuenta con una planta de 26 docentes y un directivo docente, no se cuenta con personal administrativo ni de servicios generales, la población estudiantil es de 493 educandos en los grados de 0 a 11 aplicando los modelos educativos escuela nueva, post primaria EMER.</w:t>
      </w:r>
    </w:p>
    <w:p w14:paraId="47874986" w14:textId="77777777" w:rsidR="0007299D"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En el material tecnológico se cuenta con computadores en todas las sedes, pero no son suficientes para la cantidad de estudiantes y la mayoría se encuentran en mal estado o con el software desactualizado, por otra parte, algunas de las sedes no cuenta con red de internet ni cobertura telefónica.</w:t>
      </w:r>
    </w:p>
    <w:p w14:paraId="2C1C8428"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5D06AA47"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PLAN DE ACCIÓN</w:t>
      </w:r>
    </w:p>
    <w:p w14:paraId="63BF4506"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3BC7F236"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La IER Santa Catalina con sus 18 sedes se encuentra en una zona PDET (programas de desarrollo con enfoque territorial) el cual rige la autoridad de los grupos ilícitos al marguen de la ley, su población que ha sido afectada por múltiples enfrentamientos del ejército nacional y los grupos ilícitos; con llevan a consecuencias como el desplazamiento de sus habitantes por la violencia, la pobreza, la economía ilícita y la debilidad institucional.</w:t>
      </w:r>
    </w:p>
    <w:p w14:paraId="00A3E533"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Por ello la institución educativa rural, busca promover y concientizar a su población estudiantil sobre la importancia de la paz por medio de este proyecto.</w:t>
      </w:r>
    </w:p>
    <w:p w14:paraId="2A9C985D"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 proponen las siguientes actividades teniendo en cuenta el proyecto de catedra de la paz para ser ejecutada de acuerdo con las necesidades específicas.  </w:t>
      </w:r>
    </w:p>
    <w:p w14:paraId="548E0286"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Organizar a los estudiantes formando un grupo para la paz en cada sede educativa.</w:t>
      </w:r>
    </w:p>
    <w:p w14:paraId="6703B2BF"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Solicitar al grupo escogido por cada sede que investigue sobre la situación del conflicto interno que amenaza su territorio.</w:t>
      </w:r>
    </w:p>
    <w:p w14:paraId="13ED264D"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Llevar a cabo una mesa redonda llamada “mesa para la paz” el cual se pueda conversar sobre lo investigado y poner en discusión la situación del conflicto para estar en contexto.</w:t>
      </w:r>
    </w:p>
    <w:p w14:paraId="0BE31471"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Elaborar folletos donde se concientice a la población institucional, como se pueden arreglar conflictos de la mejor manera y en paz, el cual pueda propiciar una buena relación con los demás, sin necesidad de utilizar la violencia.</w:t>
      </w:r>
    </w:p>
    <w:p w14:paraId="2193FCEF"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Realizar manualidades en el cual se plasmen mensajes sobre la paz, como por medio de una pintura, camisetas, dibujos en carteleras etc.</w:t>
      </w:r>
    </w:p>
    <w:p w14:paraId="455B140C"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Leer cuentos basados de la catedra de la paz, en espacios de comprensión lectora, para fomentar la lectura y valores positivos sobre la paz.</w:t>
      </w:r>
    </w:p>
    <w:p w14:paraId="521CE52D"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Ejecutar campañas que propicien en la escuela, el buen trato en la comunidad educativa. </w:t>
      </w:r>
    </w:p>
    <w:p w14:paraId="3990E0DD"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Celebrar las fechas por la paz como la semana de la paz y el día internacional de la paz.</w:t>
      </w:r>
    </w:p>
    <w:p w14:paraId="060F5F3F" w14:textId="77777777" w:rsidR="0007299D" w:rsidRDefault="00000000">
      <w:pPr>
        <w:numPr>
          <w:ilvl w:val="0"/>
          <w:numId w:val="2"/>
        </w:num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Construir un mural para la paz, el cual refleje el compromiso de la verdadera hermandad en nuestra institución, en donde reine la paz y la armonía.</w:t>
      </w:r>
    </w:p>
    <w:p w14:paraId="16C5A904"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37F1A99D"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4D04B77D"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INTERDISCIPLINARIEDAD</w:t>
      </w:r>
    </w:p>
    <w:p w14:paraId="49000CE1" w14:textId="77777777" w:rsidR="0007299D" w:rsidRDefault="0007299D">
      <w:pPr>
        <w:pBdr>
          <w:top w:val="nil"/>
          <w:left w:val="nil"/>
          <w:bottom w:val="nil"/>
          <w:right w:val="nil"/>
          <w:between w:val="nil"/>
        </w:pBdr>
        <w:spacing w:after="0"/>
        <w:ind w:left="720"/>
        <w:rPr>
          <w:rFonts w:ascii="Times New Roman" w:eastAsia="Times New Roman" w:hAnsi="Times New Roman"/>
          <w:b/>
          <w:color w:val="000000"/>
          <w:sz w:val="24"/>
          <w:szCs w:val="24"/>
        </w:rPr>
      </w:pPr>
    </w:p>
    <w:p w14:paraId="21FADEBE" w14:textId="77777777" w:rsidR="0007299D" w:rsidRDefault="00000000">
      <w:pPr>
        <w:pBdr>
          <w:top w:val="nil"/>
          <w:left w:val="nil"/>
          <w:bottom w:val="nil"/>
          <w:right w:val="nil"/>
          <w:between w:val="nil"/>
        </w:pBdr>
        <w:shd w:val="clear" w:color="auto" w:fill="FFFFFF"/>
        <w:spacing w:after="24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 proyecto pedagógico de Cátedra de Paz es una tarea de responsabilidad para los académicos a fin de acompañar los nuevos escenarios culturales a los que la comunidad educativa se enfrenta en el aporte a unas nuevas ciudadanías, que tendrán dentro de su participación política la promoción y reproducción de prácticas y relaciones pacíficas y la conservación de las memorias históricas, para esto se realiza la transversalidad con las siguientes asignaturas:</w:t>
      </w:r>
    </w:p>
    <w:p w14:paraId="303FF20C" w14:textId="77777777" w:rsidR="0007299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Ciencias Sociales y Democracia,</w:t>
      </w:r>
    </w:p>
    <w:p w14:paraId="203573BA" w14:textId="77777777" w:rsidR="0007299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Ciencias Naturales y Educación Ambiental</w:t>
      </w:r>
    </w:p>
    <w:p w14:paraId="3DA57758" w14:textId="77777777" w:rsidR="0007299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Educación Ética y en Valores Humanos.</w:t>
      </w:r>
    </w:p>
    <w:p w14:paraId="0FE03D78" w14:textId="77777777" w:rsidR="0007299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Educación Física</w:t>
      </w:r>
    </w:p>
    <w:p w14:paraId="28A2D78C" w14:textId="77777777" w:rsidR="0007299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Humanidades y Lengua Castellana</w:t>
      </w:r>
    </w:p>
    <w:p w14:paraId="0A33DD1F" w14:textId="77777777" w:rsidR="0007299D" w:rsidRDefault="00000000">
      <w:pPr>
        <w:numPr>
          <w:ilvl w:val="0"/>
          <w:numId w:val="17"/>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Artística</w:t>
      </w:r>
    </w:p>
    <w:p w14:paraId="02B697C7"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31E95289"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INTERINSTITUCIONALIDAD</w:t>
      </w:r>
    </w:p>
    <w:p w14:paraId="5F100FD0"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063B7855"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 creación y desarrollo del proyecto transversal está acorde a las necesidades presentadas en cada una de las sedes de la Institución Educativa Rural Santa Catalina y pretende fortalecer a las comunidades educativas y consolidar sus relaciones de institucionalidad, como factor determinante para la generación de condiciones de paz duraderas, además de potenciar sus capacidades que permitan apoyar en  sus responsabilidades en la implementación de cada una de las actividades. Finalmente, buscando una efectiva estabilidad y paz en las comunidades el proyecto incluye propuestas de comunicación asertiva, resolución de conflictos, práctica de </w:t>
      </w:r>
      <w:r>
        <w:rPr>
          <w:rFonts w:ascii="Times New Roman" w:eastAsia="Times New Roman" w:hAnsi="Times New Roman"/>
          <w:color w:val="000000"/>
          <w:sz w:val="24"/>
          <w:szCs w:val="24"/>
        </w:rPr>
        <w:lastRenderedPageBreak/>
        <w:t>valores, promoción del respeto, reflexión de memorias históricas y la sensibilización, protección y conservación de la riqueza cultural y natural.</w:t>
      </w:r>
    </w:p>
    <w:p w14:paraId="3283F938"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0BFCB6DC"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78FFBD68"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TRANSVERSALIDAD</w:t>
      </w:r>
    </w:p>
    <w:p w14:paraId="0612346C"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tbl>
      <w:tblPr>
        <w:tblStyle w:val="a"/>
        <w:tblW w:w="10060"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1413"/>
        <w:gridCol w:w="4531"/>
        <w:gridCol w:w="1283"/>
        <w:gridCol w:w="2833"/>
      </w:tblGrid>
      <w:tr w:rsidR="0007299D" w14:paraId="5AB8293B" w14:textId="77777777" w:rsidTr="0007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371CD9C" w14:textId="77777777" w:rsidR="0007299D" w:rsidRDefault="00000000">
            <w:pPr>
              <w:jc w:val="center"/>
              <w:rPr>
                <w:rFonts w:ascii="Times New Roman" w:eastAsia="Times New Roman" w:hAnsi="Times New Roman"/>
                <w:sz w:val="24"/>
                <w:szCs w:val="24"/>
              </w:rPr>
            </w:pPr>
            <w:r>
              <w:rPr>
                <w:rFonts w:ascii="Times New Roman" w:eastAsia="Times New Roman" w:hAnsi="Times New Roman"/>
                <w:sz w:val="24"/>
                <w:szCs w:val="24"/>
              </w:rPr>
              <w:t>Áreas</w:t>
            </w:r>
          </w:p>
        </w:tc>
        <w:tc>
          <w:tcPr>
            <w:tcW w:w="4531" w:type="dxa"/>
          </w:tcPr>
          <w:p w14:paraId="3FE979E4" w14:textId="77777777" w:rsidR="0007299D"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Justificación del apoyo por áreas</w:t>
            </w:r>
          </w:p>
        </w:tc>
        <w:tc>
          <w:tcPr>
            <w:tcW w:w="1283" w:type="dxa"/>
          </w:tcPr>
          <w:p w14:paraId="7AF5FDB6" w14:textId="77777777" w:rsidR="0007299D"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Grados</w:t>
            </w:r>
          </w:p>
        </w:tc>
        <w:tc>
          <w:tcPr>
            <w:tcW w:w="2833" w:type="dxa"/>
          </w:tcPr>
          <w:p w14:paraId="4A131FCF" w14:textId="77777777" w:rsidR="0007299D"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Actividades</w:t>
            </w:r>
          </w:p>
        </w:tc>
      </w:tr>
      <w:tr w:rsidR="0007299D" w14:paraId="2C416AA9" w14:textId="77777777" w:rsidTr="0007299D">
        <w:trPr>
          <w:cnfStyle w:val="000000100000" w:firstRow="0" w:lastRow="0" w:firstColumn="0" w:lastColumn="0" w:oddVBand="0" w:evenVBand="0" w:oddHBand="1" w:evenHBand="0" w:firstRowFirstColumn="0" w:firstRowLastColumn="0" w:lastRowFirstColumn="0" w:lastRowLastColumn="0"/>
          <w:trHeight w:val="198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6129EE3" w14:textId="77777777" w:rsidR="0007299D" w:rsidRDefault="00000000">
            <w:pPr>
              <w:jc w:val="center"/>
              <w:rPr>
                <w:rFonts w:ascii="Times New Roman" w:eastAsia="Times New Roman" w:hAnsi="Times New Roman"/>
                <w:sz w:val="24"/>
                <w:szCs w:val="24"/>
              </w:rPr>
            </w:pPr>
            <w:r>
              <w:rPr>
                <w:rFonts w:ascii="Times New Roman" w:eastAsia="Times New Roman" w:hAnsi="Times New Roman"/>
                <w:sz w:val="24"/>
                <w:szCs w:val="24"/>
              </w:rPr>
              <w:t>Ciencias Sociales</w:t>
            </w:r>
          </w:p>
        </w:tc>
        <w:tc>
          <w:tcPr>
            <w:tcW w:w="4531" w:type="dxa"/>
          </w:tcPr>
          <w:p w14:paraId="73665E3A" w14:textId="77777777" w:rsidR="0007299D" w:rsidRDefault="00000000">
            <w:pPr>
              <w:numPr>
                <w:ilvl w:val="0"/>
                <w:numId w:val="7"/>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cs="Calibri"/>
                <w:color w:val="000000"/>
              </w:rPr>
              <w:t>Expreso mis sentimientos y emociones mediante distintas formas y lenguajes (gestos, palabras, pintura, teatro, juegos, etc.).</w:t>
            </w:r>
          </w:p>
          <w:p w14:paraId="3939C943" w14:textId="77777777" w:rsidR="0007299D" w:rsidRDefault="0007299D">
            <w:pPr>
              <w:pBdr>
                <w:top w:val="nil"/>
                <w:left w:val="nil"/>
                <w:bottom w:val="nil"/>
                <w:right w:val="nil"/>
                <w:between w:val="nil"/>
              </w:pBdr>
              <w:spacing w:line="276"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p w14:paraId="78EAE248" w14:textId="77777777" w:rsidR="0007299D" w:rsidRDefault="00000000">
            <w:pPr>
              <w:numPr>
                <w:ilvl w:val="0"/>
                <w:numId w:val="7"/>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cs="Calibri"/>
                <w:color w:val="000000"/>
              </w:rPr>
              <w:t>Comprendo que las normas ayudan a promover el buen trato y evitar el maltrato en el juego y en la vida escolar.</w:t>
            </w:r>
          </w:p>
          <w:p w14:paraId="65F7E747" w14:textId="77777777" w:rsidR="0007299D" w:rsidRDefault="0007299D">
            <w:pPr>
              <w:pBdr>
                <w:top w:val="nil"/>
                <w:left w:val="nil"/>
                <w:bottom w:val="nil"/>
                <w:right w:val="nil"/>
                <w:between w:val="nil"/>
              </w:pBdr>
              <w:spacing w:line="276"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p w14:paraId="72708A32" w14:textId="77777777" w:rsidR="0007299D" w:rsidRDefault="0007299D">
            <w:pPr>
              <w:pBdr>
                <w:top w:val="nil"/>
                <w:left w:val="nil"/>
                <w:bottom w:val="nil"/>
                <w:right w:val="nil"/>
                <w:between w:val="nil"/>
              </w:pBdr>
              <w:spacing w:after="200" w:line="276"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p w14:paraId="6272A695"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83" w:type="dxa"/>
          </w:tcPr>
          <w:p w14:paraId="636D9D3C"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F35F157"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378A20C"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Preescolar y Primero</w:t>
            </w:r>
          </w:p>
          <w:p w14:paraId="55ED818C"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38FB3E0"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AF44DF4"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95F383F"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4FDA1FA"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33" w:type="dxa"/>
          </w:tcPr>
          <w:p w14:paraId="013BCC8A" w14:textId="77777777" w:rsidR="0007299D" w:rsidRDefault="00000000">
            <w:pPr>
              <w:pBdr>
                <w:top w:val="nil"/>
                <w:left w:val="nil"/>
                <w:bottom w:val="nil"/>
                <w:right w:val="nil"/>
                <w:between w:val="nil"/>
              </w:pBdr>
              <w:shd w:val="clear" w:color="auto" w:fill="DBEEF3"/>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02124"/>
              </w:rPr>
            </w:pPr>
            <w:r>
              <w:rPr>
                <w:rFonts w:ascii="Arial" w:eastAsia="Arial" w:hAnsi="Arial" w:cs="Arial"/>
                <w:color w:val="202124"/>
                <w:sz w:val="24"/>
                <w:szCs w:val="24"/>
              </w:rPr>
              <w:t>-</w:t>
            </w:r>
            <w:r>
              <w:rPr>
                <w:rFonts w:ascii="Times New Roman" w:eastAsia="Times New Roman" w:hAnsi="Times New Roman"/>
                <w:color w:val="202124"/>
              </w:rPr>
              <w:t>Leer cuentos o ver películas que promuevan la paz.</w:t>
            </w:r>
          </w:p>
          <w:p w14:paraId="6E228001" w14:textId="77777777" w:rsidR="0007299D" w:rsidRDefault="00000000">
            <w:pPr>
              <w:pBdr>
                <w:top w:val="nil"/>
                <w:left w:val="nil"/>
                <w:bottom w:val="nil"/>
                <w:right w:val="nil"/>
                <w:between w:val="nil"/>
              </w:pBdr>
              <w:shd w:val="clear" w:color="auto" w:fill="DBEEF3"/>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02124"/>
              </w:rPr>
            </w:pPr>
            <w:r>
              <w:rPr>
                <w:rFonts w:ascii="Times New Roman" w:eastAsia="Times New Roman" w:hAnsi="Times New Roman"/>
                <w:color w:val="202124"/>
              </w:rPr>
              <w:t xml:space="preserve">-Hacer un regalo con dedicatoria. </w:t>
            </w:r>
          </w:p>
          <w:p w14:paraId="3C959735" w14:textId="77777777" w:rsidR="0007299D" w:rsidRDefault="00000000">
            <w:pPr>
              <w:pBdr>
                <w:top w:val="nil"/>
                <w:left w:val="nil"/>
                <w:bottom w:val="nil"/>
                <w:right w:val="nil"/>
                <w:between w:val="nil"/>
              </w:pBdr>
              <w:shd w:val="clear" w:color="auto" w:fill="DBEEF3"/>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02124"/>
              </w:rPr>
            </w:pPr>
            <w:r>
              <w:rPr>
                <w:rFonts w:ascii="Times New Roman" w:eastAsia="Times New Roman" w:hAnsi="Times New Roman"/>
                <w:color w:val="202124"/>
              </w:rPr>
              <w:t>-Implementar la mesa de la paz.</w:t>
            </w:r>
          </w:p>
          <w:p w14:paraId="51D6A066" w14:textId="77777777" w:rsidR="0007299D" w:rsidRDefault="00000000">
            <w:pPr>
              <w:pBdr>
                <w:top w:val="nil"/>
                <w:left w:val="nil"/>
                <w:bottom w:val="nil"/>
                <w:right w:val="nil"/>
                <w:between w:val="nil"/>
              </w:pBdr>
              <w:shd w:val="clear" w:color="auto" w:fill="DBEEF3"/>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202124"/>
              </w:rPr>
            </w:pPr>
            <w:r>
              <w:rPr>
                <w:rFonts w:ascii="Times New Roman" w:eastAsia="Times New Roman" w:hAnsi="Times New Roman"/>
                <w:color w:val="202124"/>
              </w:rPr>
              <w:t>-Aprender vocabulario sobre la paz.</w:t>
            </w:r>
          </w:p>
          <w:p w14:paraId="31D44238" w14:textId="77777777" w:rsidR="0007299D" w:rsidRDefault="00000000">
            <w:pPr>
              <w:pBdr>
                <w:top w:val="nil"/>
                <w:left w:val="nil"/>
                <w:bottom w:val="nil"/>
                <w:right w:val="nil"/>
                <w:between w:val="nil"/>
              </w:pBdr>
              <w:shd w:val="clear" w:color="auto" w:fill="DBEEF3"/>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-Esperar a que sea su turno, para participar en un juego o en una actividad.</w:t>
            </w:r>
          </w:p>
          <w:p w14:paraId="36FD3E07" w14:textId="77777777" w:rsidR="0007299D" w:rsidRDefault="00000000">
            <w:pPr>
              <w:pBdr>
                <w:top w:val="nil"/>
                <w:left w:val="nil"/>
                <w:bottom w:val="nil"/>
                <w:right w:val="nil"/>
                <w:between w:val="nil"/>
              </w:pBdr>
              <w:shd w:val="clear" w:color="auto" w:fill="DBEEF3"/>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-Siguen las instrucciones para la realización de un juego o actividad.</w:t>
            </w:r>
          </w:p>
        </w:tc>
      </w:tr>
      <w:tr w:rsidR="0007299D" w14:paraId="256CA78A" w14:textId="77777777" w:rsidTr="0007299D">
        <w:trPr>
          <w:trHeight w:val="3570"/>
        </w:trPr>
        <w:tc>
          <w:tcPr>
            <w:cnfStyle w:val="001000000000" w:firstRow="0" w:lastRow="0" w:firstColumn="1" w:lastColumn="0" w:oddVBand="0" w:evenVBand="0" w:oddHBand="0" w:evenHBand="0" w:firstRowFirstColumn="0" w:firstRowLastColumn="0" w:lastRowFirstColumn="0" w:lastRowLastColumn="0"/>
            <w:tcW w:w="1413" w:type="dxa"/>
            <w:vMerge/>
          </w:tcPr>
          <w:p w14:paraId="64A5A03F"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color w:val="000000"/>
              </w:rPr>
            </w:pPr>
          </w:p>
        </w:tc>
        <w:tc>
          <w:tcPr>
            <w:tcW w:w="4531" w:type="dxa"/>
          </w:tcPr>
          <w:p w14:paraId="41017C56" w14:textId="77777777" w:rsidR="0007299D" w:rsidRDefault="00000000">
            <w:pPr>
              <w:numPr>
                <w:ilvl w:val="0"/>
                <w:numId w:val="4"/>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Reconozco en mi entorno cercano las huellas que dejaron las comunidades que lo ocuparon en el pasado (historias)</w:t>
            </w:r>
          </w:p>
          <w:p w14:paraId="710BB4D9"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6925DF37" w14:textId="77777777" w:rsidR="0007299D" w:rsidRDefault="00000000">
            <w:pPr>
              <w:numPr>
                <w:ilvl w:val="0"/>
                <w:numId w:val="10"/>
              </w:numPr>
              <w:pBdr>
                <w:top w:val="nil"/>
                <w:left w:val="nil"/>
                <w:bottom w:val="nil"/>
                <w:right w:val="nil"/>
                <w:between w:val="nil"/>
              </w:pBd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Identifico los aportes culturales que mi comunidad y otras diferentes a la mía han hecho a lo que somos hoy</w:t>
            </w:r>
          </w:p>
          <w:p w14:paraId="6CF140E1"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7E52FA43"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5057C65D"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5261B886"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Segundo y </w:t>
            </w:r>
          </w:p>
          <w:p w14:paraId="09F0C540"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Tercero</w:t>
            </w:r>
          </w:p>
          <w:p w14:paraId="74CBD02F"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9FE9428"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686B0C0"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38379702"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7A8F8B9"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833" w:type="dxa"/>
          </w:tcPr>
          <w:p w14:paraId="385AB89C"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-Identificar la diversidad cultural y natural que existe en el entorno en que habitan los estudiantes. </w:t>
            </w:r>
          </w:p>
          <w:p w14:paraId="0B6905A0"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-Incentivar en la comunidad educativa el cuidado de los recursos naturales no renovables.  </w:t>
            </w:r>
          </w:p>
          <w:p w14:paraId="57099381"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-Desarrollar habilidades para promover el respeto y la protección de la riqueza cultural y natural de nuestro municipio.</w:t>
            </w:r>
          </w:p>
        </w:tc>
      </w:tr>
      <w:tr w:rsidR="0007299D" w14:paraId="452025FA" w14:textId="77777777" w:rsidTr="0007299D">
        <w:trPr>
          <w:cnfStyle w:val="000000100000" w:firstRow="0" w:lastRow="0" w:firstColumn="0" w:lastColumn="0" w:oddVBand="0" w:evenVBand="0" w:oddHBand="1"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1413" w:type="dxa"/>
            <w:vMerge/>
          </w:tcPr>
          <w:p w14:paraId="54640D48"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1D5E6D2F" w14:textId="77777777" w:rsidR="0007299D" w:rsidRDefault="00000000">
            <w:pPr>
              <w:numPr>
                <w:ilvl w:val="0"/>
                <w:numId w:val="5"/>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Participo en la construcción de normas para la convivencia en los grupos a los que pertenezco (familia, colegio, barrio...)</w:t>
            </w:r>
          </w:p>
          <w:p w14:paraId="4A8F5860" w14:textId="77777777" w:rsidR="0007299D" w:rsidRDefault="00000000">
            <w:pPr>
              <w:numPr>
                <w:ilvl w:val="0"/>
                <w:numId w:val="5"/>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Participó activamente en la conformación del gobierno escolar.</w:t>
            </w:r>
          </w:p>
        </w:tc>
        <w:tc>
          <w:tcPr>
            <w:tcW w:w="1283" w:type="dxa"/>
          </w:tcPr>
          <w:p w14:paraId="783E2C78"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43CF062"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Cuarto y Quinto</w:t>
            </w:r>
          </w:p>
          <w:p w14:paraId="30DE8B96"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649DC4DE"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3966E84"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D1A66B8"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8E34D20"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312ABE0"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33" w:type="dxa"/>
          </w:tcPr>
          <w:p w14:paraId="0E5895C2"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lastRenderedPageBreak/>
              <w:t xml:space="preserve">-Incentivar a la comunidad educativa a solucionar los conflictos de una forma pacífica. </w:t>
            </w:r>
          </w:p>
          <w:p w14:paraId="7775DDBC"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-Promover el respeto de la forma de pensar y actuar de las personas que se </w:t>
            </w:r>
            <w:r>
              <w:rPr>
                <w:rFonts w:ascii="Times New Roman" w:eastAsia="Times New Roman" w:hAnsi="Times New Roman"/>
              </w:rPr>
              <w:lastRenderedPageBreak/>
              <w:t>encuentran en un mismo lugar. </w:t>
            </w:r>
          </w:p>
          <w:p w14:paraId="7FC86037"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-Elección y conformación del gobierno escolar.</w:t>
            </w:r>
          </w:p>
        </w:tc>
      </w:tr>
      <w:tr w:rsidR="0007299D" w14:paraId="16640DC4" w14:textId="77777777" w:rsidTr="0007299D">
        <w:trPr>
          <w:trHeight w:val="602"/>
        </w:trPr>
        <w:tc>
          <w:tcPr>
            <w:cnfStyle w:val="001000000000" w:firstRow="0" w:lastRow="0" w:firstColumn="1" w:lastColumn="0" w:oddVBand="0" w:evenVBand="0" w:oddHBand="0" w:evenHBand="0" w:firstRowFirstColumn="0" w:firstRowLastColumn="0" w:lastRowFirstColumn="0" w:lastRowLastColumn="0"/>
            <w:tcW w:w="1413" w:type="dxa"/>
            <w:vMerge/>
          </w:tcPr>
          <w:p w14:paraId="7D5DB55E"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0F03D747" w14:textId="77777777" w:rsidR="0007299D" w:rsidRDefault="00000000">
            <w:pPr>
              <w:numPr>
                <w:ilvl w:val="0"/>
                <w:numId w:val="8"/>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Participo en la construcción de normas para la convivencia en los grupos a los que pertenezco (familia, colegio, organización juvenil, equipos deportivos...).</w:t>
            </w:r>
          </w:p>
          <w:p w14:paraId="216689A6" w14:textId="77777777" w:rsidR="0007299D" w:rsidRDefault="00000000">
            <w:pPr>
              <w:numPr>
                <w:ilvl w:val="0"/>
                <w:numId w:val="8"/>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Tomo decisiones responsables frente al cuidado de mi cuerpo y de mis relaciones con los demás (drogas, relaciones sexuales...).</w:t>
            </w:r>
          </w:p>
          <w:p w14:paraId="75BB6A63" w14:textId="77777777" w:rsidR="0007299D" w:rsidRDefault="0007299D">
            <w:pPr>
              <w:pBdr>
                <w:top w:val="nil"/>
                <w:left w:val="nil"/>
                <w:bottom w:val="nil"/>
                <w:right w:val="nil"/>
                <w:between w:val="nil"/>
              </w:pBdr>
              <w:spacing w:after="200"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31ED43F0"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76541E48"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141AB708"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Sexto y Séptimo</w:t>
            </w:r>
          </w:p>
          <w:p w14:paraId="5FEC5F95"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0A1BC161"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65D66F71"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6E7E2DA5"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79AA0CD9"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0BBBCF0E"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833" w:type="dxa"/>
          </w:tcPr>
          <w:p w14:paraId="3F03070E" w14:textId="77777777" w:rsidR="0007299D"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Estimular a los estudiantes para que por sí solos propongan la solución de sus conflictos.</w:t>
            </w:r>
          </w:p>
          <w:p w14:paraId="72327C0D" w14:textId="77777777" w:rsidR="0007299D"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-Identificar las señales que pueden indicar niveles de acoso escolar, en población vulnerable.</w:t>
            </w:r>
          </w:p>
          <w:p w14:paraId="15CDE201" w14:textId="77777777" w:rsidR="0007299D"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-Fortalecer los vínculos de respeto y de aceptación de las diferencias dentro del marco de la convivencia.  </w:t>
            </w:r>
          </w:p>
        </w:tc>
      </w:tr>
      <w:tr w:rsidR="0007299D" w14:paraId="274928E4" w14:textId="77777777" w:rsidTr="0007299D">
        <w:trPr>
          <w:cnfStyle w:val="000000100000" w:firstRow="0" w:lastRow="0" w:firstColumn="0" w:lastColumn="0" w:oddVBand="0" w:evenVBand="0" w:oddHBand="1" w:evenHBand="0" w:firstRowFirstColumn="0" w:firstRowLastColumn="0" w:lastRowFirstColumn="0" w:lastRowLastColumn="0"/>
          <w:trHeight w:val="2775"/>
        </w:trPr>
        <w:tc>
          <w:tcPr>
            <w:cnfStyle w:val="001000000000" w:firstRow="0" w:lastRow="0" w:firstColumn="1" w:lastColumn="0" w:oddVBand="0" w:evenVBand="0" w:oddHBand="0" w:evenHBand="0" w:firstRowFirstColumn="0" w:firstRowLastColumn="0" w:lastRowFirstColumn="0" w:lastRowLastColumn="0"/>
            <w:tcW w:w="1413" w:type="dxa"/>
            <w:vMerge/>
          </w:tcPr>
          <w:p w14:paraId="1770E409"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60E8D9DA" w14:textId="77777777" w:rsidR="0007299D" w:rsidRDefault="00000000">
            <w:pPr>
              <w:numPr>
                <w:ilvl w:val="0"/>
                <w:numId w:val="11"/>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Utilizo mecanismos de participación establecidos en la Constitución y en organizaciones a las que pertenezco.</w:t>
            </w:r>
          </w:p>
          <w:p w14:paraId="5FFA5CF4" w14:textId="77777777" w:rsidR="0007299D" w:rsidRDefault="00000000">
            <w:pPr>
              <w:numPr>
                <w:ilvl w:val="0"/>
                <w:numId w:val="11"/>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Tomo decisiones responsables frente al cuidado de mi cuerpo y mis relaciones con los demás.</w:t>
            </w:r>
          </w:p>
          <w:p w14:paraId="22CCF7E6" w14:textId="77777777" w:rsidR="0007299D" w:rsidRDefault="00000000">
            <w:pPr>
              <w:numPr>
                <w:ilvl w:val="0"/>
                <w:numId w:val="11"/>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Participo en la construcción de normas para la convivencia en los grupos a los que pertenezco (familia, colegio, barrio...) y las acato</w:t>
            </w:r>
          </w:p>
          <w:p w14:paraId="2C4F04AD"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83" w:type="dxa"/>
          </w:tcPr>
          <w:p w14:paraId="6E733DAE"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Octavo y Noveno</w:t>
            </w:r>
          </w:p>
        </w:tc>
        <w:tc>
          <w:tcPr>
            <w:tcW w:w="2833" w:type="dxa"/>
          </w:tcPr>
          <w:p w14:paraId="56123E6F"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Incentivar el diálogo como instrumento para la resolución de las diferencias dentro de la comunidad escolar.</w:t>
            </w:r>
          </w:p>
          <w:p w14:paraId="14F21CD7"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r w:rsidR="0007299D" w14:paraId="2BF51510" w14:textId="77777777" w:rsidTr="0007299D">
        <w:trPr>
          <w:trHeight w:val="1453"/>
        </w:trPr>
        <w:tc>
          <w:tcPr>
            <w:cnfStyle w:val="001000000000" w:firstRow="0" w:lastRow="0" w:firstColumn="1" w:lastColumn="0" w:oddVBand="0" w:evenVBand="0" w:oddHBand="0" w:evenHBand="0" w:firstRowFirstColumn="0" w:firstRowLastColumn="0" w:lastRowFirstColumn="0" w:lastRowLastColumn="0"/>
            <w:tcW w:w="1413" w:type="dxa"/>
            <w:vMerge/>
          </w:tcPr>
          <w:p w14:paraId="3CB282ED"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27559E9B" w14:textId="77777777" w:rsidR="0007299D" w:rsidRDefault="00000000">
            <w:pPr>
              <w:numPr>
                <w:ilvl w:val="0"/>
                <w:numId w:val="11"/>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Identifico las funciones que cumplen las oficinas de vigilancia y control del Estado.</w:t>
            </w:r>
          </w:p>
          <w:p w14:paraId="1AB2785A" w14:textId="77777777" w:rsidR="0007299D" w:rsidRDefault="00000000">
            <w:pPr>
              <w:numPr>
                <w:ilvl w:val="0"/>
                <w:numId w:val="11"/>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Identifico mecanismos e instituciones constitucionales que protegen los derechos fundamentales de los ciudadanos y las ciudadanas.</w:t>
            </w:r>
          </w:p>
          <w:p w14:paraId="4BBFD894" w14:textId="77777777" w:rsidR="0007299D" w:rsidRDefault="00000000">
            <w:pPr>
              <w:numPr>
                <w:ilvl w:val="0"/>
                <w:numId w:val="11"/>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Reconozco que los derechos fundamentales de las personas están por encima de su género, su filiación política, etnia, religión.</w:t>
            </w:r>
          </w:p>
          <w:p w14:paraId="19E49556" w14:textId="77777777" w:rsidR="0007299D" w:rsidRDefault="00000000">
            <w:pPr>
              <w:numPr>
                <w:ilvl w:val="0"/>
                <w:numId w:val="11"/>
              </w:numPr>
              <w:pBdr>
                <w:top w:val="nil"/>
                <w:left w:val="nil"/>
                <w:bottom w:val="nil"/>
                <w:right w:val="nil"/>
                <w:between w:val="nil"/>
              </w:pBd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lastRenderedPageBreak/>
              <w:t>Apoyo a mis amigos y amigas en la toma responsable de decisiones sobre el cuidado de su cuerpo</w:t>
            </w:r>
          </w:p>
          <w:p w14:paraId="7141C979"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03DB20DF"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lastRenderedPageBreak/>
              <w:t>Decimo y Once</w:t>
            </w:r>
          </w:p>
        </w:tc>
        <w:tc>
          <w:tcPr>
            <w:tcW w:w="2833" w:type="dxa"/>
          </w:tcPr>
          <w:p w14:paraId="0888AC82"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t>-</w:t>
            </w:r>
            <w:r>
              <w:rPr>
                <w:rFonts w:ascii="Times New Roman" w:eastAsia="Times New Roman" w:hAnsi="Times New Roman"/>
              </w:rPr>
              <w:t>Promover el respeto por la diversidad étnica y cultural que se presentan dentro de la institución educativa y en la ciudad en que habitan sus estudiantes.</w:t>
            </w:r>
          </w:p>
          <w:p w14:paraId="7E4EB21E"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-Impulsar la oralidad como herramienta indispensable en la construcción de la memoria histórica.</w:t>
            </w:r>
          </w:p>
          <w:p w14:paraId="2C142043" w14:textId="77777777" w:rsidR="0007299D" w:rsidRDefault="00000000">
            <w:pP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rPr>
              <w:t xml:space="preserve">-Inculcar en los estudiantes la reflexión sobre la construcción de la memoria </w:t>
            </w:r>
            <w:r>
              <w:rPr>
                <w:rFonts w:ascii="Times New Roman" w:eastAsia="Times New Roman" w:hAnsi="Times New Roman"/>
              </w:rPr>
              <w:lastRenderedPageBreak/>
              <w:t>histórica en su entorno social y geográfico</w:t>
            </w:r>
            <w:r>
              <w:t>.</w:t>
            </w:r>
          </w:p>
          <w:p w14:paraId="1B266B75" w14:textId="77777777" w:rsidR="0007299D" w:rsidRDefault="00000000">
            <w:pPr>
              <w:cnfStyle w:val="000000000000" w:firstRow="0" w:lastRow="0" w:firstColumn="0" w:lastColumn="0" w:oddVBand="0" w:evenVBand="0" w:oddHBand="0" w:evenHBand="0" w:firstRowFirstColumn="0" w:firstRowLastColumn="0" w:lastRowFirstColumn="0" w:lastRowLastColumn="0"/>
            </w:pPr>
            <w:r>
              <w:t>-</w:t>
            </w:r>
            <w:r>
              <w:rPr>
                <w:rFonts w:ascii="Times New Roman" w:eastAsia="Times New Roman" w:hAnsi="Times New Roman"/>
              </w:rPr>
              <w:t>Conocer los acuerdos de paz.</w:t>
            </w:r>
          </w:p>
        </w:tc>
      </w:tr>
      <w:tr w:rsidR="0007299D" w14:paraId="25AE718D" w14:textId="77777777" w:rsidTr="0007299D">
        <w:trPr>
          <w:cnfStyle w:val="000000100000" w:firstRow="0" w:lastRow="0" w:firstColumn="0" w:lastColumn="0" w:oddVBand="0" w:evenVBand="0" w:oddHBand="1" w:evenHBand="0" w:firstRowFirstColumn="0" w:firstRowLastColumn="0" w:lastRowFirstColumn="0" w:lastRowLastColumn="0"/>
          <w:trHeight w:val="252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7435CB12" w14:textId="77777777" w:rsidR="0007299D" w:rsidRDefault="00000000">
            <w:pPr>
              <w:jc w:val="center"/>
              <w:rPr>
                <w:rFonts w:ascii="Times New Roman" w:eastAsia="Times New Roman" w:hAnsi="Times New Roman"/>
                <w:sz w:val="24"/>
                <w:szCs w:val="24"/>
              </w:rPr>
            </w:pPr>
            <w:r>
              <w:rPr>
                <w:rFonts w:ascii="Times New Roman" w:eastAsia="Times New Roman" w:hAnsi="Times New Roman"/>
                <w:sz w:val="24"/>
                <w:szCs w:val="24"/>
              </w:rPr>
              <w:lastRenderedPageBreak/>
              <w:t>Lenguaje</w:t>
            </w:r>
          </w:p>
        </w:tc>
        <w:tc>
          <w:tcPr>
            <w:tcW w:w="4531" w:type="dxa"/>
          </w:tcPr>
          <w:p w14:paraId="4EBC5D96" w14:textId="77777777" w:rsidR="0007299D" w:rsidRDefault="00000000">
            <w:pPr>
              <w:numPr>
                <w:ilvl w:val="0"/>
                <w:numId w:val="26"/>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Expresa sus opiniones e impresiones a través de dibujos, caricaturas, canciones, y los comparte con sus compañeros.</w:t>
            </w:r>
          </w:p>
        </w:tc>
        <w:tc>
          <w:tcPr>
            <w:tcW w:w="1283" w:type="dxa"/>
          </w:tcPr>
          <w:p w14:paraId="2B5F1AA3"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Preescolar y Primero</w:t>
            </w:r>
          </w:p>
        </w:tc>
        <w:tc>
          <w:tcPr>
            <w:tcW w:w="2833" w:type="dxa"/>
          </w:tcPr>
          <w:p w14:paraId="7A8D9C34"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ilustra a los niños imágenes adecuadas sobre la paz y la guerra, el cual se le realicen preguntas sobre ellas y puedan interactuar con sus compañeros generando confianza, unión y tranquilidad por medio de la comunicación.</w:t>
            </w:r>
          </w:p>
        </w:tc>
      </w:tr>
      <w:tr w:rsidR="0007299D" w14:paraId="47933D55" w14:textId="77777777" w:rsidTr="0007299D">
        <w:trPr>
          <w:trHeight w:val="4185"/>
        </w:trPr>
        <w:tc>
          <w:tcPr>
            <w:cnfStyle w:val="001000000000" w:firstRow="0" w:lastRow="0" w:firstColumn="1" w:lastColumn="0" w:oddVBand="0" w:evenVBand="0" w:oddHBand="0" w:evenHBand="0" w:firstRowFirstColumn="0" w:firstRowLastColumn="0" w:lastRowFirstColumn="0" w:lastRowLastColumn="0"/>
            <w:tcW w:w="1413" w:type="dxa"/>
            <w:vMerge/>
          </w:tcPr>
          <w:p w14:paraId="3046EF09"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2C4D0AAE" w14:textId="77777777" w:rsidR="0007299D" w:rsidRDefault="00000000">
            <w:pPr>
              <w:numPr>
                <w:ilvl w:val="0"/>
                <w:numId w:val="25"/>
              </w:numPr>
              <w:pBdr>
                <w:top w:val="nil"/>
                <w:left w:val="nil"/>
                <w:bottom w:val="nil"/>
                <w:right w:val="nil"/>
                <w:between w:val="nil"/>
              </w:pBd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Identifica los sonidos presentes en las palabras, oraciones y discursos que escucha para comprender el sentido de lo que oye.</w:t>
            </w:r>
          </w:p>
          <w:p w14:paraId="229F89F5"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5D7C4030"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02B75685"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E7EE111"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748D1E38"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64CD4167"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3152FE63"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57F5DA01"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0DB9417E"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17122C2F"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2F35BD66"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3BAFBFFB"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Segundo y Tercero</w:t>
            </w:r>
          </w:p>
          <w:p w14:paraId="6064D66D"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1782F010"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15404ED6"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5F1D23FC"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7BFA55E2"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DBDA90D"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833" w:type="dxa"/>
          </w:tcPr>
          <w:p w14:paraId="000B2B92"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 docente dibujara dos círculos en el suelo para formar conjuntos el uno lo llamara “para fomentar la paz” con la imagen de las palomas blancas y el otro llamado “para fomentar la guerra” con la imagen de armas, lo entregamos al niño y según la imagen lo colocaran el en conjunto que le corresponde, así diferenciaran la paz con la guerra.</w:t>
            </w:r>
          </w:p>
        </w:tc>
      </w:tr>
      <w:tr w:rsidR="0007299D" w14:paraId="14045413" w14:textId="77777777" w:rsidTr="0007299D">
        <w:trPr>
          <w:cnfStyle w:val="000000100000" w:firstRow="0" w:lastRow="0" w:firstColumn="0" w:lastColumn="0" w:oddVBand="0" w:evenVBand="0" w:oddHBand="1" w:evenHBand="0" w:firstRowFirstColumn="0" w:firstRowLastColumn="0" w:lastRowFirstColumn="0" w:lastRowLastColumn="0"/>
          <w:trHeight w:val="4416"/>
        </w:trPr>
        <w:tc>
          <w:tcPr>
            <w:cnfStyle w:val="001000000000" w:firstRow="0" w:lastRow="0" w:firstColumn="1" w:lastColumn="0" w:oddVBand="0" w:evenVBand="0" w:oddHBand="0" w:evenHBand="0" w:firstRowFirstColumn="0" w:firstRowLastColumn="0" w:lastRowFirstColumn="0" w:lastRowLastColumn="0"/>
            <w:tcW w:w="1413" w:type="dxa"/>
            <w:vMerge/>
          </w:tcPr>
          <w:p w14:paraId="76A4AFAF"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26F4B0D5" w14:textId="77777777" w:rsidR="0007299D" w:rsidRDefault="00000000">
            <w:pPr>
              <w:numPr>
                <w:ilvl w:val="0"/>
                <w:numId w:val="25"/>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Comprende el propósito de los textos que lee, apoyándose en sus títulos, imágenes e ilustraciones.</w:t>
            </w:r>
          </w:p>
          <w:p w14:paraId="1430905B"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61EB6A5"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351ABA4"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6F3261EE"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AE3DFDF"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3105AE3"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57B6717"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A2ED924"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24CF041"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CA9AD9B"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475CB6F"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60A16AD"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83" w:type="dxa"/>
          </w:tcPr>
          <w:p w14:paraId="3C14AAE9"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Cuarto y Quinto</w:t>
            </w:r>
          </w:p>
          <w:p w14:paraId="7FED9218"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80AA0AC"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AC2CD5D"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E4D2B53"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183CE04"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8835880"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61E719AA"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9D06FA3"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C57BB19"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CB183B9"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11741A7"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43E574C"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6A7B7DB"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B451DB4"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33" w:type="dxa"/>
          </w:tcPr>
          <w:p w14:paraId="059177BB"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-Los niños leerán una historia o cuento que incluya imágenes en donde se muestre el comportamiento adecuado que deben tener las personas que incluyan una educación para la paz y cuáles no. </w:t>
            </w:r>
          </w:p>
          <w:p w14:paraId="38AB05A5"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Luego con ayuda del docente harán una cartelera sobre esto y la pegarán en la puerta de su salón para que el estudiantado, pueda ejecutar esta clase de comportamientos adecuados para generar un ambiente de paz.</w:t>
            </w:r>
          </w:p>
        </w:tc>
      </w:tr>
      <w:tr w:rsidR="0007299D" w14:paraId="36F7FD55" w14:textId="77777777" w:rsidTr="0007299D">
        <w:trPr>
          <w:trHeight w:val="1995"/>
        </w:trPr>
        <w:tc>
          <w:tcPr>
            <w:cnfStyle w:val="001000000000" w:firstRow="0" w:lastRow="0" w:firstColumn="1" w:lastColumn="0" w:oddVBand="0" w:evenVBand="0" w:oddHBand="0" w:evenHBand="0" w:firstRowFirstColumn="0" w:firstRowLastColumn="0" w:lastRowFirstColumn="0" w:lastRowLastColumn="0"/>
            <w:tcW w:w="1413" w:type="dxa"/>
            <w:vMerge/>
          </w:tcPr>
          <w:p w14:paraId="051A1B2C"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55911849" w14:textId="77777777" w:rsidR="0007299D" w:rsidRDefault="00000000">
            <w:pPr>
              <w:numPr>
                <w:ilvl w:val="0"/>
                <w:numId w:val="18"/>
              </w:numPr>
              <w:pBdr>
                <w:top w:val="nil"/>
                <w:left w:val="nil"/>
                <w:bottom w:val="nil"/>
                <w:right w:val="nil"/>
                <w:between w:val="nil"/>
              </w:pBd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Construye textos cortos para relatar, comunicar ideas o sugerencias y hacer peticiones al interior del contexto en el que interactúa.</w:t>
            </w:r>
          </w:p>
        </w:tc>
        <w:tc>
          <w:tcPr>
            <w:tcW w:w="1283" w:type="dxa"/>
          </w:tcPr>
          <w:p w14:paraId="3A5D964A"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Sexto y Séptimo.</w:t>
            </w:r>
          </w:p>
          <w:p w14:paraId="335B72B2"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833" w:type="dxa"/>
          </w:tcPr>
          <w:p w14:paraId="564BDA06"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realizará una charla sobre la paz y el postconflicto, luego se les entregara a los niños octavos de cartulina, donde escribirán rimas sobre la paz y socializaran al finalizar.</w:t>
            </w:r>
          </w:p>
        </w:tc>
      </w:tr>
      <w:tr w:rsidR="0007299D" w14:paraId="61C0B1AC" w14:textId="77777777" w:rsidTr="0007299D">
        <w:trPr>
          <w:cnfStyle w:val="000000100000" w:firstRow="0" w:lastRow="0" w:firstColumn="0" w:lastColumn="0" w:oddVBand="0" w:evenVBand="0" w:oddHBand="1" w:evenHBand="0" w:firstRowFirstColumn="0" w:firstRowLastColumn="0" w:lastRowFirstColumn="0" w:lastRowLastColumn="0"/>
          <w:trHeight w:val="3795"/>
        </w:trPr>
        <w:tc>
          <w:tcPr>
            <w:cnfStyle w:val="001000000000" w:firstRow="0" w:lastRow="0" w:firstColumn="1" w:lastColumn="0" w:oddVBand="0" w:evenVBand="0" w:oddHBand="0" w:evenHBand="0" w:firstRowFirstColumn="0" w:firstRowLastColumn="0" w:lastRowFirstColumn="0" w:lastRowLastColumn="0"/>
            <w:tcW w:w="1413" w:type="dxa"/>
            <w:vMerge/>
          </w:tcPr>
          <w:p w14:paraId="62BE87F5"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4272B94A"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63B2C51" w14:textId="77777777" w:rsidR="0007299D" w:rsidRDefault="00000000">
            <w:pPr>
              <w:numPr>
                <w:ilvl w:val="0"/>
                <w:numId w:val="18"/>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Reconstruye las acciones y los espacios donde se desarrolla la narración y la comunicación verbal entre las personas.</w:t>
            </w:r>
          </w:p>
          <w:p w14:paraId="671FF07F"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F5A2681"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084120E"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5B59234"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1B6BD0A"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6A7F150D"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8578D8F"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1DE67C3"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C3F8241"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B74A5FE"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510EBD2"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83" w:type="dxa"/>
          </w:tcPr>
          <w:p w14:paraId="3533BC85"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CD3FD01"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Octavo y Noveno</w:t>
            </w:r>
          </w:p>
          <w:p w14:paraId="0B9DDC2B"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2141811"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7EC11BB"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670E655"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4413BF2"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5A5906D"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BA27374"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233D20C"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90E1D4E"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D87186C"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2C0ADF9"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33" w:type="dxa"/>
          </w:tcPr>
          <w:p w14:paraId="34DEC88E"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realizarán con los niños en el aula de clases acciones de paz, el cual consisten en la realización de formar rincones, el rincón de la reconciliación, del perdón, del silencio, del dialogo , el cual se dividirá por grupos y cada uno tendrá un representante y cuando sea necesario la utilización de ellos, se aprenderá a manejar situaciones de conflicto de una manera diferente y en paz.</w:t>
            </w:r>
          </w:p>
        </w:tc>
      </w:tr>
      <w:tr w:rsidR="0007299D" w14:paraId="2FE2A525" w14:textId="77777777" w:rsidTr="0007299D">
        <w:trPr>
          <w:trHeight w:val="1625"/>
        </w:trPr>
        <w:tc>
          <w:tcPr>
            <w:cnfStyle w:val="001000000000" w:firstRow="0" w:lastRow="0" w:firstColumn="1" w:lastColumn="0" w:oddVBand="0" w:evenVBand="0" w:oddHBand="0" w:evenHBand="0" w:firstRowFirstColumn="0" w:firstRowLastColumn="0" w:lastRowFirstColumn="0" w:lastRowLastColumn="0"/>
            <w:tcW w:w="1413" w:type="dxa"/>
            <w:vMerge/>
          </w:tcPr>
          <w:p w14:paraId="386D0C45"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4A7C856A"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2616FEE3" w14:textId="77777777" w:rsidR="0007299D" w:rsidRDefault="00000000">
            <w:pPr>
              <w:numPr>
                <w:ilvl w:val="0"/>
                <w:numId w:val="18"/>
              </w:numPr>
              <w:pBdr>
                <w:top w:val="nil"/>
                <w:left w:val="nil"/>
                <w:bottom w:val="nil"/>
                <w:right w:val="nil"/>
                <w:between w:val="nil"/>
              </w:pBd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Comprende el tema global de los textos que lee, y responde preguntas sobre lo que en ellos aparece y no aparece escrito</w:t>
            </w:r>
          </w:p>
        </w:tc>
        <w:tc>
          <w:tcPr>
            <w:tcW w:w="1283" w:type="dxa"/>
          </w:tcPr>
          <w:p w14:paraId="5B3D19F6"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5219E7DB"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Decimo y Once</w:t>
            </w:r>
          </w:p>
        </w:tc>
        <w:tc>
          <w:tcPr>
            <w:tcW w:w="2833" w:type="dxa"/>
          </w:tcPr>
          <w:p w14:paraId="46E08F34" w14:textId="77777777" w:rsidR="0007299D"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les enviara a los niños leer un texto narrativo llamado “el laberinto de la paz” en el cual los niños sabrán la importancia de generar</w:t>
            </w:r>
            <w:r>
              <w:rPr>
                <w:rFonts w:ascii="Arial" w:eastAsia="Arial" w:hAnsi="Arial" w:cs="Arial"/>
                <w:sz w:val="24"/>
                <w:szCs w:val="24"/>
              </w:rPr>
              <w:t xml:space="preserve"> </w:t>
            </w:r>
            <w:r>
              <w:rPr>
                <w:rFonts w:ascii="Times New Roman" w:eastAsia="Times New Roman" w:hAnsi="Times New Roman"/>
              </w:rPr>
              <w:t>la paz en su vida y en su comunidad.</w:t>
            </w:r>
          </w:p>
        </w:tc>
      </w:tr>
      <w:tr w:rsidR="0007299D" w14:paraId="7F7E6FE9" w14:textId="77777777" w:rsidTr="0007299D">
        <w:trPr>
          <w:cnfStyle w:val="000000100000" w:firstRow="0" w:lastRow="0" w:firstColumn="0" w:lastColumn="0" w:oddVBand="0" w:evenVBand="0" w:oddHBand="1" w:evenHBand="0" w:firstRowFirstColumn="0" w:firstRowLastColumn="0" w:lastRowFirstColumn="0" w:lastRowLastColumn="0"/>
          <w:trHeight w:val="2465"/>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4E63B75" w14:textId="77777777" w:rsidR="0007299D" w:rsidRDefault="00000000">
            <w:pPr>
              <w:jc w:val="center"/>
              <w:rPr>
                <w:rFonts w:ascii="Times New Roman" w:eastAsia="Times New Roman" w:hAnsi="Times New Roman"/>
                <w:sz w:val="24"/>
                <w:szCs w:val="24"/>
              </w:rPr>
            </w:pPr>
            <w:r>
              <w:rPr>
                <w:rFonts w:ascii="Times New Roman" w:eastAsia="Times New Roman" w:hAnsi="Times New Roman"/>
                <w:sz w:val="24"/>
                <w:szCs w:val="24"/>
              </w:rPr>
              <w:lastRenderedPageBreak/>
              <w:t>Naturales</w:t>
            </w:r>
          </w:p>
        </w:tc>
        <w:tc>
          <w:tcPr>
            <w:tcW w:w="4531" w:type="dxa"/>
          </w:tcPr>
          <w:p w14:paraId="2F83C821" w14:textId="77777777" w:rsidR="0007299D" w:rsidRDefault="00000000">
            <w:pPr>
              <w:numPr>
                <w:ilvl w:val="0"/>
                <w:numId w:val="19"/>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Contribuir con la construcción de una conciencia ambiental en el estudiante que le permita tomar parte activa y responsable en toda actividad a su alcance, dirigida a la conservación de la vida en el planeta.</w:t>
            </w:r>
          </w:p>
          <w:p w14:paraId="6DA15E8C"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83" w:type="dxa"/>
          </w:tcPr>
          <w:p w14:paraId="62B5026A"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Preescolar y primero.</w:t>
            </w:r>
          </w:p>
          <w:p w14:paraId="552A8987"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BEAE4E5"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D5C11C3"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022473F"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E141AD3"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455C972"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A1E0E7A"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33" w:type="dxa"/>
          </w:tcPr>
          <w:p w14:paraId="6E1E4605"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Mostrar a los estudiantes un video sobre la importancia de la siembra generando una conciencia ambiental, en el cual, por medio de la siembra de un huerto, se den cuenta que puedan aprender apreciar la vida y tener responsabilidad de ella. </w:t>
            </w:r>
          </w:p>
          <w:p w14:paraId="1A7116A5"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r>
      <w:tr w:rsidR="0007299D" w14:paraId="3DCA0AA7" w14:textId="77777777" w:rsidTr="0007299D">
        <w:trPr>
          <w:trHeight w:val="4146"/>
        </w:trPr>
        <w:tc>
          <w:tcPr>
            <w:cnfStyle w:val="001000000000" w:firstRow="0" w:lastRow="0" w:firstColumn="1" w:lastColumn="0" w:oddVBand="0" w:evenVBand="0" w:oddHBand="0" w:evenHBand="0" w:firstRowFirstColumn="0" w:firstRowLastColumn="0" w:lastRowFirstColumn="0" w:lastRowLastColumn="0"/>
            <w:tcW w:w="1413" w:type="dxa"/>
            <w:vMerge/>
          </w:tcPr>
          <w:p w14:paraId="309831C9"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59BAB479" w14:textId="77777777" w:rsidR="0007299D" w:rsidRDefault="00000000">
            <w:pPr>
              <w:numPr>
                <w:ilvl w:val="0"/>
                <w:numId w:val="19"/>
              </w:numPr>
              <w:pBdr>
                <w:top w:val="nil"/>
                <w:left w:val="nil"/>
                <w:bottom w:val="nil"/>
                <w:right w:val="nil"/>
                <w:between w:val="nil"/>
              </w:pBd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Contribuir con el desarrollo de una concepción en el estudiante de la técnica y la tecnología como productos culturales que pueden y deben ser utilizados para el beneficio humano, dentro del contexto de un desarrollo sostenible</w:t>
            </w:r>
          </w:p>
          <w:p w14:paraId="6AAA7898"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28E15BFA"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689249DA"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F282DB3"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536E0F62"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Segundo y Tercero.</w:t>
            </w:r>
          </w:p>
          <w:p w14:paraId="4050F6E5"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7D1C964A"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CBE92B0"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60E42E1"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2C287C85"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283DB86F"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62D9440D"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44149CBC"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65CDB55B"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833" w:type="dxa"/>
          </w:tcPr>
          <w:p w14:paraId="1FB354D4"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les comunicara a los niños que realicen dibujos sobre el desarrollo sostenible, se socializara porque les gusto esa imagen y el concepto de ello, luego se escogerá un rincón del salón para llamarlo el rincón del reciclaje y se implementara en la escuela con la ayuda de otros cursos, sanear y manejar los desperdicios con responsabilidad medioambiental y limpiar zonas con residuos contaminantes.</w:t>
            </w:r>
          </w:p>
        </w:tc>
      </w:tr>
      <w:tr w:rsidR="0007299D" w14:paraId="0D36CAFE" w14:textId="77777777" w:rsidTr="0007299D">
        <w:trPr>
          <w:cnfStyle w:val="000000100000" w:firstRow="0" w:lastRow="0" w:firstColumn="0" w:lastColumn="0" w:oddVBand="0" w:evenVBand="0" w:oddHBand="1" w:evenHBand="0" w:firstRowFirstColumn="0" w:firstRowLastColumn="0" w:lastRowFirstColumn="0" w:lastRowLastColumn="0"/>
          <w:trHeight w:val="2020"/>
        </w:trPr>
        <w:tc>
          <w:tcPr>
            <w:cnfStyle w:val="001000000000" w:firstRow="0" w:lastRow="0" w:firstColumn="1" w:lastColumn="0" w:oddVBand="0" w:evenVBand="0" w:oddHBand="0" w:evenHBand="0" w:firstRowFirstColumn="0" w:firstRowLastColumn="0" w:lastRowFirstColumn="0" w:lastRowLastColumn="0"/>
            <w:tcW w:w="1413" w:type="dxa"/>
            <w:vMerge/>
          </w:tcPr>
          <w:p w14:paraId="0B078702"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3AD2FF24" w14:textId="77777777" w:rsidR="0007299D" w:rsidRDefault="00000000">
            <w:pPr>
              <w:numPr>
                <w:ilvl w:val="0"/>
                <w:numId w:val="19"/>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Contribuir con el desarrollo de una emocionalidad sana que le permita una relación armónica con los demás y una resistencia a las frustraciones que puedan impedirle la culminación de proyectos científicos, tecnológicos y ambientales.</w:t>
            </w:r>
          </w:p>
        </w:tc>
        <w:tc>
          <w:tcPr>
            <w:tcW w:w="1283" w:type="dxa"/>
          </w:tcPr>
          <w:p w14:paraId="4B92D062"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Cuarto y Quinto.</w:t>
            </w:r>
          </w:p>
          <w:p w14:paraId="5A51244E"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5EAA2F8"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57AEDBE"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7FF705C"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D864733"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636637D5"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6378CB15"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33" w:type="dxa"/>
          </w:tcPr>
          <w:p w14:paraId="2C13C344"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-Realizar una mesa redonda, llamada la mesa de la paz, en el cual los niños puedan conversar como por medio del medio ambiente, pueden generar una relación armónica con sus semejantes.</w:t>
            </w:r>
          </w:p>
        </w:tc>
      </w:tr>
      <w:tr w:rsidR="0007299D" w14:paraId="53B4D175" w14:textId="77777777" w:rsidTr="0007299D">
        <w:trPr>
          <w:trHeight w:val="3735"/>
        </w:trPr>
        <w:tc>
          <w:tcPr>
            <w:cnfStyle w:val="001000000000" w:firstRow="0" w:lastRow="0" w:firstColumn="1" w:lastColumn="0" w:oddVBand="0" w:evenVBand="0" w:oddHBand="0" w:evenHBand="0" w:firstRowFirstColumn="0" w:firstRowLastColumn="0" w:lastRowFirstColumn="0" w:lastRowLastColumn="0"/>
            <w:tcW w:w="1413" w:type="dxa"/>
            <w:vMerge/>
          </w:tcPr>
          <w:p w14:paraId="0A162A19"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0F59C0ED" w14:textId="77777777" w:rsidR="0007299D" w:rsidRDefault="00000000">
            <w:pPr>
              <w:numPr>
                <w:ilvl w:val="0"/>
                <w:numId w:val="19"/>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Imaginar nuevas alternativas y posibilidades en el momento de resolver un problema, de formular una hipótesis o diseñar un experimento</w:t>
            </w:r>
          </w:p>
          <w:p w14:paraId="014AEE49"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32A4241D"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5E0A2BD9"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47411BD4"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27D57D11"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442BC1FA"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5DBD74A0"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4830120A"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7730E365" w14:textId="77777777" w:rsidR="0007299D" w:rsidRDefault="0007299D">
            <w:pPr>
              <w:pBdr>
                <w:top w:val="nil"/>
                <w:left w:val="nil"/>
                <w:bottom w:val="nil"/>
                <w:right w:val="nil"/>
                <w:between w:val="nil"/>
              </w:pBdr>
              <w:spacing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29908AC3" w14:textId="77777777" w:rsidR="0007299D" w:rsidRDefault="0007299D">
            <w:pPr>
              <w:pBdr>
                <w:top w:val="nil"/>
                <w:left w:val="nil"/>
                <w:bottom w:val="nil"/>
                <w:right w:val="nil"/>
                <w:between w:val="nil"/>
              </w:pBdr>
              <w:spacing w:after="200" w:line="276"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p w14:paraId="29281210"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0149C4A3"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Sexto y Séptimo.</w:t>
            </w:r>
          </w:p>
          <w:p w14:paraId="06094602" w14:textId="77777777" w:rsidR="0007299D" w:rsidRDefault="000729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833" w:type="dxa"/>
          </w:tcPr>
          <w:p w14:paraId="2CCF7553"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-Por medio de un juego llamado “soy tu” en el cual tendrán una serie de tarjetas con preguntas simples como: ¿Cuál es su animal favorito? ¿Cuál es su fruta favorita? cuál es su clima favorito? ¿Cuál de las cuatro estaciones le gusta más? Etc. y formarán parejas y el uno contestara por el otro, aquí generarán confianza y podrán resolver alguna situación de conflicto si se les presenta</w:t>
            </w:r>
          </w:p>
          <w:p w14:paraId="2DD4B1C6"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07299D" w14:paraId="6C42B428" w14:textId="77777777" w:rsidTr="0007299D">
        <w:trPr>
          <w:cnfStyle w:val="000000100000" w:firstRow="0" w:lastRow="0" w:firstColumn="0" w:lastColumn="0" w:oddVBand="0" w:evenVBand="0" w:oddHBand="1" w:evenHBand="0" w:firstRowFirstColumn="0" w:firstRowLastColumn="0" w:lastRowFirstColumn="0" w:lastRowLastColumn="0"/>
          <w:trHeight w:val="4146"/>
        </w:trPr>
        <w:tc>
          <w:tcPr>
            <w:cnfStyle w:val="001000000000" w:firstRow="0" w:lastRow="0" w:firstColumn="1" w:lastColumn="0" w:oddVBand="0" w:evenVBand="0" w:oddHBand="0" w:evenHBand="0" w:firstRowFirstColumn="0" w:firstRowLastColumn="0" w:lastRowFirstColumn="0" w:lastRowLastColumn="0"/>
            <w:tcW w:w="1413" w:type="dxa"/>
            <w:vMerge/>
          </w:tcPr>
          <w:p w14:paraId="5AD45380"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1E943D81" w14:textId="77777777" w:rsidR="0007299D" w:rsidRDefault="00000000">
            <w:pPr>
              <w:numPr>
                <w:ilvl w:val="0"/>
                <w:numId w:val="19"/>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Valoro la utilidad de algunos objetos y técnicas desarrolladas por el ser humano y reconozco que somos agente de cambio en el entorno y en la sociedad.</w:t>
            </w:r>
          </w:p>
          <w:p w14:paraId="380835D6"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E062085"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C1A569F"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979F677"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6F111DE"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94734EF"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83" w:type="dxa"/>
          </w:tcPr>
          <w:p w14:paraId="1BC69303"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Octavo y Noveno</w:t>
            </w:r>
          </w:p>
          <w:p w14:paraId="2C0299EE"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AD81001"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DEB00AE"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4B85F90A"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6DAFC8B3"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0BB37397"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7E66255E"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2FB48C39"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3C7430F6" w14:textId="77777777" w:rsidR="0007299D" w:rsidRDefault="000729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5087276E"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833" w:type="dxa"/>
          </w:tcPr>
          <w:p w14:paraId="6C008D89"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leerá la historia del lugar donde viven los estudiantes y se hará una charla donde se respondan inquietudes sobre los orígenes de su vereda, luego los niños traerán imágenes del paisaje del antes y el después de la violencia en su vereda y las explicaran, es aquí donde se darán cuenta de las consecuencias que dejo el conflicto y las acciones que hizo la población a beneficio de la comunidad y el agente de cambio que pueden ser para la sociedad.</w:t>
            </w:r>
          </w:p>
        </w:tc>
      </w:tr>
      <w:tr w:rsidR="0007299D" w14:paraId="261B16BA" w14:textId="77777777" w:rsidTr="0007299D">
        <w:trPr>
          <w:trHeight w:val="4441"/>
        </w:trPr>
        <w:tc>
          <w:tcPr>
            <w:cnfStyle w:val="001000000000" w:firstRow="0" w:lastRow="0" w:firstColumn="1" w:lastColumn="0" w:oddVBand="0" w:evenVBand="0" w:oddHBand="0" w:evenHBand="0" w:firstRowFirstColumn="0" w:firstRowLastColumn="0" w:lastRowFirstColumn="0" w:lastRowLastColumn="0"/>
            <w:tcW w:w="1413" w:type="dxa"/>
            <w:vMerge/>
          </w:tcPr>
          <w:p w14:paraId="5606583E"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4C742A26" w14:textId="77777777" w:rsidR="0007299D" w:rsidRDefault="00000000">
            <w:pPr>
              <w:numPr>
                <w:ilvl w:val="0"/>
                <w:numId w:val="19"/>
              </w:numPr>
              <w:pBdr>
                <w:top w:val="nil"/>
                <w:left w:val="nil"/>
                <w:bottom w:val="nil"/>
                <w:right w:val="nil"/>
                <w:between w:val="nil"/>
              </w:pBd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Evalúo el potencial de los recursos naturales, la forma como se han utilizado en desarrollos tecnológicos y las consecuencias de la acción del ser humano sobre ellos.</w:t>
            </w:r>
          </w:p>
        </w:tc>
        <w:tc>
          <w:tcPr>
            <w:tcW w:w="1283" w:type="dxa"/>
          </w:tcPr>
          <w:p w14:paraId="1F81D5AA"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Decimo y Once</w:t>
            </w:r>
          </w:p>
        </w:tc>
        <w:tc>
          <w:tcPr>
            <w:tcW w:w="2833" w:type="dxa"/>
          </w:tcPr>
          <w:p w14:paraId="52EE96C6" w14:textId="77777777" w:rsidR="0007299D"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Los estudiantes realizaran una observación directa de si le damos el buen uso al agua, de que hacemos con los desperdicios, como cuidamos nuestros árboles y nuestro suelo, entre otras, luego sacaran conclusiones y tomaran acción sobre ellas si no están haciendo un buen uso de estos cuidados o recursos, por medio de esto se generara una igualdad y un cuidado entre otros el cual permitirá un buen sentido de pertenencia a la comunidad y se vivirá en paz y en armonía.</w:t>
            </w:r>
          </w:p>
        </w:tc>
      </w:tr>
      <w:tr w:rsidR="0007299D" w14:paraId="7B93BBCB" w14:textId="77777777" w:rsidTr="0007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43AD84" w14:textId="77777777" w:rsidR="0007299D" w:rsidRDefault="00000000">
            <w:pPr>
              <w:jc w:val="center"/>
              <w:rPr>
                <w:rFonts w:ascii="Times New Roman" w:eastAsia="Times New Roman" w:hAnsi="Times New Roman"/>
                <w:sz w:val="24"/>
                <w:szCs w:val="24"/>
              </w:rPr>
            </w:pPr>
            <w:r>
              <w:rPr>
                <w:rFonts w:ascii="Times New Roman" w:eastAsia="Times New Roman" w:hAnsi="Times New Roman"/>
                <w:sz w:val="24"/>
                <w:szCs w:val="24"/>
              </w:rPr>
              <w:t>Ética y valores</w:t>
            </w:r>
          </w:p>
        </w:tc>
        <w:tc>
          <w:tcPr>
            <w:tcW w:w="4531" w:type="dxa"/>
          </w:tcPr>
          <w:p w14:paraId="576499E3" w14:textId="77777777" w:rsidR="0007299D" w:rsidRDefault="00000000">
            <w:pPr>
              <w:numPr>
                <w:ilvl w:val="0"/>
                <w:numId w:val="9"/>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Tomar decisiones a su alcense por iniciativa propia y asumir responsabilidad en beneficio de los derechos humanos.</w:t>
            </w:r>
          </w:p>
          <w:p w14:paraId="497079E6" w14:textId="77777777" w:rsidR="0007299D" w:rsidRDefault="00000000">
            <w:pPr>
              <w:numPr>
                <w:ilvl w:val="0"/>
                <w:numId w:val="9"/>
              </w:numPr>
              <w:pBdr>
                <w:top w:val="nil"/>
                <w:left w:val="nil"/>
                <w:bottom w:val="nil"/>
                <w:right w:val="nil"/>
                <w:between w:val="nil"/>
              </w:pBd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Asumir compromisos con los problemas de su entorno y en defensa de los derechos y deberes fundamentales, evitando situaciones que ponga en peligro la libertad de la comunidad educativa</w:t>
            </w:r>
          </w:p>
        </w:tc>
        <w:tc>
          <w:tcPr>
            <w:tcW w:w="1283" w:type="dxa"/>
          </w:tcPr>
          <w:p w14:paraId="7B013DA0"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Todos los grados</w:t>
            </w:r>
          </w:p>
        </w:tc>
        <w:tc>
          <w:tcPr>
            <w:tcW w:w="2833" w:type="dxa"/>
          </w:tcPr>
          <w:p w14:paraId="79A6117E"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-Sensibilización de los derechos humanos.</w:t>
            </w:r>
          </w:p>
          <w:p w14:paraId="72F9FE0A"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-Motivar a los padres de familia al desarrollo de los valores éticos de su hogar y fuera de él.</w:t>
            </w:r>
          </w:p>
        </w:tc>
      </w:tr>
      <w:tr w:rsidR="0007299D" w14:paraId="54372716" w14:textId="77777777" w:rsidTr="0007299D">
        <w:trPr>
          <w:trHeight w:val="183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D9845D1" w14:textId="77777777" w:rsidR="0007299D" w:rsidRDefault="00000000">
            <w:pPr>
              <w:jc w:val="center"/>
              <w:rPr>
                <w:rFonts w:ascii="Times New Roman" w:eastAsia="Times New Roman" w:hAnsi="Times New Roman"/>
                <w:sz w:val="24"/>
                <w:szCs w:val="24"/>
              </w:rPr>
            </w:pPr>
            <w:r>
              <w:rPr>
                <w:rFonts w:ascii="Times New Roman" w:eastAsia="Times New Roman" w:hAnsi="Times New Roman"/>
                <w:sz w:val="24"/>
                <w:szCs w:val="24"/>
              </w:rPr>
              <w:t>Artística</w:t>
            </w:r>
          </w:p>
        </w:tc>
        <w:tc>
          <w:tcPr>
            <w:tcW w:w="4531" w:type="dxa"/>
          </w:tcPr>
          <w:p w14:paraId="05BB527F" w14:textId="77777777" w:rsidR="0007299D" w:rsidRDefault="00000000">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Analizar e interpretar a través del juego ritmos musicales</w:t>
            </w:r>
          </w:p>
          <w:p w14:paraId="7E589771" w14:textId="77777777" w:rsidR="0007299D" w:rsidRDefault="00000000">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Expresa por medio de la música sentimientos y emociones</w:t>
            </w:r>
          </w:p>
          <w:p w14:paraId="27B6CAEE" w14:textId="77777777" w:rsidR="0007299D" w:rsidRDefault="00000000">
            <w:pPr>
              <w:numPr>
                <w:ilvl w:val="0"/>
                <w:numId w:val="3"/>
              </w:num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Realizar experiencias artísticas por medio del dibujo.</w:t>
            </w:r>
          </w:p>
        </w:tc>
        <w:tc>
          <w:tcPr>
            <w:tcW w:w="1283" w:type="dxa"/>
          </w:tcPr>
          <w:p w14:paraId="2A93D01F"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Preescolar</w:t>
            </w:r>
          </w:p>
        </w:tc>
        <w:tc>
          <w:tcPr>
            <w:tcW w:w="2833" w:type="dxa"/>
          </w:tcPr>
          <w:p w14:paraId="03A40FEE"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-Desarrollar juegos musicales, que le permitan la expresión de sentimientos y emociones.</w:t>
            </w:r>
          </w:p>
          <w:p w14:paraId="4803C8B2"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-Realizar dibujos artísticos.</w:t>
            </w:r>
          </w:p>
        </w:tc>
      </w:tr>
      <w:tr w:rsidR="0007299D" w14:paraId="51E7FD91" w14:textId="77777777" w:rsidTr="0007299D">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413" w:type="dxa"/>
            <w:vMerge/>
          </w:tcPr>
          <w:p w14:paraId="62E34956"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448159FC" w14:textId="77777777" w:rsidR="0007299D" w:rsidRDefault="00000000">
            <w:pPr>
              <w:numPr>
                <w:ilvl w:val="0"/>
                <w:numId w:val="6"/>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Identifica los colores primarios</w:t>
            </w:r>
          </w:p>
          <w:p w14:paraId="3165E80C" w14:textId="77777777" w:rsidR="0007299D" w:rsidRDefault="00000000">
            <w:pPr>
              <w:numPr>
                <w:ilvl w:val="0"/>
                <w:numId w:val="3"/>
              </w:num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Identifica colores secundarios</w:t>
            </w:r>
          </w:p>
        </w:tc>
        <w:tc>
          <w:tcPr>
            <w:tcW w:w="1283" w:type="dxa"/>
          </w:tcPr>
          <w:p w14:paraId="2D83E37C"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Primero</w:t>
            </w:r>
          </w:p>
        </w:tc>
        <w:tc>
          <w:tcPr>
            <w:tcW w:w="2833" w:type="dxa"/>
          </w:tcPr>
          <w:p w14:paraId="37BADEB2"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-Colorea graficas haciendo énfasis en cada uno de los colores teniendo en cuenta la semaforización para identificar riesgos. .</w:t>
            </w:r>
          </w:p>
          <w:p w14:paraId="16FE138E"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-Clasificación de objetos por colores.</w:t>
            </w:r>
          </w:p>
          <w:p w14:paraId="2C40ED9A"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-Recortar y pegar objetos clasificados por colores.</w:t>
            </w:r>
          </w:p>
        </w:tc>
      </w:tr>
      <w:tr w:rsidR="0007299D" w14:paraId="0EE56B25" w14:textId="77777777" w:rsidTr="0007299D">
        <w:trPr>
          <w:trHeight w:val="1440"/>
        </w:trPr>
        <w:tc>
          <w:tcPr>
            <w:cnfStyle w:val="001000000000" w:firstRow="0" w:lastRow="0" w:firstColumn="1" w:lastColumn="0" w:oddVBand="0" w:evenVBand="0" w:oddHBand="0" w:evenHBand="0" w:firstRowFirstColumn="0" w:firstRowLastColumn="0" w:lastRowFirstColumn="0" w:lastRowLastColumn="0"/>
            <w:tcW w:w="1413" w:type="dxa"/>
            <w:vMerge/>
          </w:tcPr>
          <w:p w14:paraId="4BF78E99"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73266523" w14:textId="77777777" w:rsidR="0007299D" w:rsidRDefault="00000000">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Realiza dibujos teniendo en cuenta su entorno y vivencias.</w:t>
            </w:r>
          </w:p>
          <w:p w14:paraId="2302DC96" w14:textId="77777777" w:rsidR="0007299D" w:rsidRDefault="00000000">
            <w:pPr>
              <w:numPr>
                <w:ilvl w:val="0"/>
                <w:numId w:val="3"/>
              </w:num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Desarrollar destrezas en la realización de trazos para llegar al dibujo.</w:t>
            </w:r>
          </w:p>
        </w:tc>
        <w:tc>
          <w:tcPr>
            <w:tcW w:w="1283" w:type="dxa"/>
          </w:tcPr>
          <w:p w14:paraId="3FD53D7C"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Segundo</w:t>
            </w:r>
          </w:p>
        </w:tc>
        <w:tc>
          <w:tcPr>
            <w:tcW w:w="2833" w:type="dxa"/>
          </w:tcPr>
          <w:p w14:paraId="72A49376"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-Salidas pedagógicas</w:t>
            </w:r>
          </w:p>
          <w:p w14:paraId="2EBA18C5"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-Observación del entorno para realización de trabajos manuales</w:t>
            </w:r>
          </w:p>
          <w:p w14:paraId="3454FDA2"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3B92EEF1"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07299D" w14:paraId="29820262" w14:textId="77777777" w:rsidTr="0007299D">
        <w:trPr>
          <w:cnfStyle w:val="000000100000" w:firstRow="0" w:lastRow="0" w:firstColumn="0" w:lastColumn="0" w:oddVBand="0" w:evenVBand="0" w:oddHBand="1" w:evenHBand="0" w:firstRowFirstColumn="0" w:firstRowLastColumn="0" w:lastRowFirstColumn="0" w:lastRowLastColumn="0"/>
          <w:trHeight w:val="2201"/>
        </w:trPr>
        <w:tc>
          <w:tcPr>
            <w:cnfStyle w:val="001000000000" w:firstRow="0" w:lastRow="0" w:firstColumn="1" w:lastColumn="0" w:oddVBand="0" w:evenVBand="0" w:oddHBand="0" w:evenHBand="0" w:firstRowFirstColumn="0" w:firstRowLastColumn="0" w:lastRowFirstColumn="0" w:lastRowLastColumn="0"/>
            <w:tcW w:w="1413" w:type="dxa"/>
            <w:vMerge/>
          </w:tcPr>
          <w:p w14:paraId="124C2AE2"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0F15DBAC" w14:textId="77777777" w:rsidR="0007299D" w:rsidRDefault="00000000">
            <w:pPr>
              <w:numPr>
                <w:ilvl w:val="0"/>
                <w:numId w:val="12"/>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Expresa sus ideas a través de diferentes procedimientos creativos mostrando imaginación y destreza.</w:t>
            </w:r>
          </w:p>
          <w:p w14:paraId="54991878" w14:textId="77777777" w:rsidR="0007299D" w:rsidRDefault="00000000">
            <w:pPr>
              <w:numPr>
                <w:ilvl w:val="0"/>
                <w:numId w:val="12"/>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Dibujar libremente interpretando su ambiente natural</w:t>
            </w:r>
          </w:p>
          <w:p w14:paraId="104C9C46" w14:textId="77777777" w:rsidR="0007299D" w:rsidRDefault="00000000">
            <w:pPr>
              <w:numPr>
                <w:ilvl w:val="0"/>
                <w:numId w:val="3"/>
              </w:num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Expresar sus ideas de manera creativa mediante la aplicación, de diferentes técnicas.</w:t>
            </w:r>
          </w:p>
        </w:tc>
        <w:tc>
          <w:tcPr>
            <w:tcW w:w="1283" w:type="dxa"/>
          </w:tcPr>
          <w:p w14:paraId="6613D363"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Tercero</w:t>
            </w:r>
          </w:p>
        </w:tc>
        <w:tc>
          <w:tcPr>
            <w:tcW w:w="2833" w:type="dxa"/>
          </w:tcPr>
          <w:p w14:paraId="21A17261"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-Salidas al reconocimiento del paisaje.</w:t>
            </w:r>
          </w:p>
          <w:p w14:paraId="49ADBEEA"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-Elaboración de objetos típicos de la región.</w:t>
            </w:r>
          </w:p>
        </w:tc>
      </w:tr>
      <w:tr w:rsidR="0007299D" w14:paraId="3BBBA47F" w14:textId="77777777" w:rsidTr="0007299D">
        <w:trPr>
          <w:trHeight w:val="1020"/>
        </w:trPr>
        <w:tc>
          <w:tcPr>
            <w:cnfStyle w:val="001000000000" w:firstRow="0" w:lastRow="0" w:firstColumn="1" w:lastColumn="0" w:oddVBand="0" w:evenVBand="0" w:oddHBand="0" w:evenHBand="0" w:firstRowFirstColumn="0" w:firstRowLastColumn="0" w:lastRowFirstColumn="0" w:lastRowLastColumn="0"/>
            <w:tcW w:w="1413" w:type="dxa"/>
            <w:vMerge/>
          </w:tcPr>
          <w:p w14:paraId="7BA2283D"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16EEA6AC" w14:textId="77777777" w:rsidR="0007299D" w:rsidRDefault="00000000">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Desarrollar habilidades y destrezas artísticas al elaborar manualidades con materiales del medio.</w:t>
            </w:r>
          </w:p>
          <w:p w14:paraId="5C7CC75C" w14:textId="77777777" w:rsidR="0007299D" w:rsidRDefault="00000000">
            <w:pPr>
              <w:numPr>
                <w:ilvl w:val="0"/>
                <w:numId w:val="3"/>
              </w:num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Muestra entusiasmo por sus propias evocaciones, recuerdos, fantasías y expresiones artísticas</w:t>
            </w:r>
          </w:p>
        </w:tc>
        <w:tc>
          <w:tcPr>
            <w:tcW w:w="1283" w:type="dxa"/>
          </w:tcPr>
          <w:p w14:paraId="39F8FB13"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Cuarto</w:t>
            </w:r>
          </w:p>
        </w:tc>
        <w:tc>
          <w:tcPr>
            <w:tcW w:w="2833" w:type="dxa"/>
          </w:tcPr>
          <w:p w14:paraId="1FC4DBE6"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-Salidas a campo abierto.</w:t>
            </w:r>
          </w:p>
          <w:p w14:paraId="5E34D1C8"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-Elaboro un mural con pintura utilizando diversos colores dando a conocer un mensaje constructivo.</w:t>
            </w:r>
          </w:p>
          <w:p w14:paraId="2B60CD95"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07299D" w14:paraId="2168D762" w14:textId="77777777" w:rsidTr="0007299D">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1413" w:type="dxa"/>
            <w:vMerge/>
          </w:tcPr>
          <w:p w14:paraId="28A26E09"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7A641733" w14:textId="77777777" w:rsidR="0007299D" w:rsidRDefault="00000000">
            <w:pPr>
              <w:numPr>
                <w:ilvl w:val="0"/>
                <w:numId w:val="13"/>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Realiza dibujos aplicando el claro-obscuro.</w:t>
            </w:r>
          </w:p>
          <w:p w14:paraId="6CDAE7C0" w14:textId="77777777" w:rsidR="0007299D" w:rsidRDefault="00000000">
            <w:pPr>
              <w:numPr>
                <w:ilvl w:val="0"/>
                <w:numId w:val="13"/>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Reconoce, aplica y realiza composiciones utilizando los colores fríos y cálidos.</w:t>
            </w:r>
          </w:p>
          <w:p w14:paraId="24F9A411" w14:textId="77777777" w:rsidR="0007299D" w:rsidRDefault="0007299D">
            <w:pPr>
              <w:pBdr>
                <w:top w:val="nil"/>
                <w:left w:val="nil"/>
                <w:bottom w:val="nil"/>
                <w:right w:val="nil"/>
                <w:between w:val="nil"/>
              </w:pBdr>
              <w:spacing w:after="200"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83" w:type="dxa"/>
          </w:tcPr>
          <w:p w14:paraId="1817E8A2"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Quinto </w:t>
            </w:r>
          </w:p>
        </w:tc>
        <w:tc>
          <w:tcPr>
            <w:tcW w:w="2833" w:type="dxa"/>
          </w:tcPr>
          <w:p w14:paraId="68445B20"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-Realizar composiciones manejando los distintos colores fríos y cálidos teniendo en cuenta el clima del contexto.</w:t>
            </w:r>
          </w:p>
        </w:tc>
      </w:tr>
      <w:tr w:rsidR="0007299D" w14:paraId="3658344B" w14:textId="77777777" w:rsidTr="0007299D">
        <w:trPr>
          <w:trHeight w:val="1230"/>
        </w:trPr>
        <w:tc>
          <w:tcPr>
            <w:cnfStyle w:val="001000000000" w:firstRow="0" w:lastRow="0" w:firstColumn="1" w:lastColumn="0" w:oddVBand="0" w:evenVBand="0" w:oddHBand="0" w:evenHBand="0" w:firstRowFirstColumn="0" w:firstRowLastColumn="0" w:lastRowFirstColumn="0" w:lastRowLastColumn="0"/>
            <w:tcW w:w="1413" w:type="dxa"/>
            <w:vMerge/>
          </w:tcPr>
          <w:p w14:paraId="4E1B8EA3"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123BDA5C" w14:textId="77777777" w:rsidR="0007299D" w:rsidRDefault="00000000">
            <w:pPr>
              <w:numPr>
                <w:ilvl w:val="0"/>
                <w:numId w:val="1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Reconocer y explicar la </w:t>
            </w:r>
          </w:p>
          <w:p w14:paraId="1D34B86A"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música de su contexto </w:t>
            </w:r>
          </w:p>
          <w:p w14:paraId="0A938ECE"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Social.</w:t>
            </w:r>
          </w:p>
          <w:p w14:paraId="59DA3593" w14:textId="77777777" w:rsidR="0007299D" w:rsidRDefault="00000000">
            <w:pPr>
              <w:numPr>
                <w:ilvl w:val="0"/>
                <w:numId w:val="1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Hacer uso del color </w:t>
            </w:r>
          </w:p>
          <w:p w14:paraId="23461FD9"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estableciendo </w:t>
            </w:r>
          </w:p>
          <w:p w14:paraId="54407A55"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Diferencias. </w:t>
            </w:r>
          </w:p>
          <w:p w14:paraId="48A1F90D" w14:textId="77777777" w:rsidR="0007299D" w:rsidRDefault="00000000">
            <w:pPr>
              <w:numPr>
                <w:ilvl w:val="0"/>
                <w:numId w:val="1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Expresa ideas, fantasías y </w:t>
            </w:r>
          </w:p>
          <w:p w14:paraId="08DC5054"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sensaciones a través del </w:t>
            </w:r>
          </w:p>
          <w:p w14:paraId="07024983"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Drama.</w:t>
            </w:r>
          </w:p>
          <w:p w14:paraId="7DCAD365" w14:textId="77777777" w:rsidR="0007299D" w:rsidRDefault="0007299D">
            <w:pPr>
              <w:pBdr>
                <w:top w:val="nil"/>
                <w:left w:val="nil"/>
                <w:bottom w:val="nil"/>
                <w:right w:val="nil"/>
                <w:between w:val="nil"/>
              </w:pBdr>
              <w:spacing w:after="200"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1283" w:type="dxa"/>
          </w:tcPr>
          <w:p w14:paraId="691CBB5B"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Sexto</w:t>
            </w:r>
          </w:p>
        </w:tc>
        <w:tc>
          <w:tcPr>
            <w:tcW w:w="2833" w:type="dxa"/>
          </w:tcPr>
          <w:p w14:paraId="0E4C8108"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Arial" w:eastAsia="Arial" w:hAnsi="Arial" w:cs="Arial"/>
                <w:sz w:val="20"/>
                <w:szCs w:val="20"/>
              </w:rPr>
              <w:t>-</w:t>
            </w:r>
            <w:r>
              <w:rPr>
                <w:rFonts w:ascii="Times New Roman" w:eastAsia="Times New Roman" w:hAnsi="Times New Roman"/>
              </w:rPr>
              <w:t xml:space="preserve">Conocer la música del contexto social, </w:t>
            </w:r>
          </w:p>
          <w:p w14:paraId="27FEC3C2"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escuchando melodías autóctonas. </w:t>
            </w:r>
          </w:p>
          <w:p w14:paraId="73A8B7A0"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-Pintar con colores diferentes objetos para establecer diferencias.</w:t>
            </w:r>
          </w:p>
          <w:p w14:paraId="2A996046"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-Dramatizar guiones cortos de expresión </w:t>
            </w:r>
          </w:p>
          <w:p w14:paraId="590F2DAD"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creativa.</w:t>
            </w:r>
          </w:p>
        </w:tc>
      </w:tr>
      <w:tr w:rsidR="0007299D" w14:paraId="0CF76F03" w14:textId="77777777" w:rsidTr="0007299D">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413" w:type="dxa"/>
            <w:vMerge/>
          </w:tcPr>
          <w:p w14:paraId="70DAF10B"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1A5E1DFF" w14:textId="77777777" w:rsidR="0007299D" w:rsidRDefault="00000000">
            <w:pPr>
              <w:numPr>
                <w:ilvl w:val="0"/>
                <w:numId w:val="14"/>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Identifica y reconoce las diferentes </w:t>
            </w:r>
          </w:p>
          <w:p w14:paraId="27B181CD" w14:textId="77777777" w:rsidR="0007299D" w:rsidRDefault="00000000">
            <w:pPr>
              <w:pBdr>
                <w:top w:val="nil"/>
                <w:left w:val="nil"/>
                <w:bottom w:val="nil"/>
                <w:right w:val="nil"/>
                <w:between w:val="nil"/>
              </w:pBdr>
              <w:spacing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manifestaciones de la Cultura artística en Colombia.</w:t>
            </w:r>
          </w:p>
          <w:p w14:paraId="5FCD57DC" w14:textId="77777777" w:rsidR="0007299D" w:rsidRDefault="00000000">
            <w:pPr>
              <w:numPr>
                <w:ilvl w:val="0"/>
                <w:numId w:val="14"/>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Utiliza el punto, la línea </w:t>
            </w:r>
          </w:p>
          <w:p w14:paraId="63B06A36" w14:textId="77777777" w:rsidR="0007299D" w:rsidRDefault="00000000">
            <w:pPr>
              <w:pBdr>
                <w:top w:val="nil"/>
                <w:left w:val="nil"/>
                <w:bottom w:val="nil"/>
                <w:right w:val="nil"/>
                <w:between w:val="nil"/>
              </w:pBdr>
              <w:spacing w:after="200"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lastRenderedPageBreak/>
              <w:t>y la forma.</w:t>
            </w:r>
          </w:p>
        </w:tc>
        <w:tc>
          <w:tcPr>
            <w:tcW w:w="1283" w:type="dxa"/>
          </w:tcPr>
          <w:p w14:paraId="01E78AEA"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lastRenderedPageBreak/>
              <w:t>Séptimo</w:t>
            </w:r>
          </w:p>
        </w:tc>
        <w:tc>
          <w:tcPr>
            <w:tcW w:w="2833" w:type="dxa"/>
          </w:tcPr>
          <w:p w14:paraId="2AC8D8B3"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Realizar lecturas comprensivas sobre las manifestaciones artísticas de la cultura en Colombia.</w:t>
            </w:r>
          </w:p>
          <w:p w14:paraId="762E0C84"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lastRenderedPageBreak/>
              <w:t xml:space="preserve">-Utilizar hojas blancas de papel y realizar ejercicios prácticos sobre la utilización del punto, la línea y la </w:t>
            </w:r>
          </w:p>
          <w:p w14:paraId="5FA30B5A"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forma.</w:t>
            </w:r>
          </w:p>
        </w:tc>
      </w:tr>
      <w:tr w:rsidR="0007299D" w14:paraId="523B0236" w14:textId="77777777" w:rsidTr="0007299D">
        <w:trPr>
          <w:trHeight w:val="945"/>
        </w:trPr>
        <w:tc>
          <w:tcPr>
            <w:cnfStyle w:val="001000000000" w:firstRow="0" w:lastRow="0" w:firstColumn="1" w:lastColumn="0" w:oddVBand="0" w:evenVBand="0" w:oddHBand="0" w:evenHBand="0" w:firstRowFirstColumn="0" w:firstRowLastColumn="0" w:lastRowFirstColumn="0" w:lastRowLastColumn="0"/>
            <w:tcW w:w="1413" w:type="dxa"/>
            <w:vMerge/>
          </w:tcPr>
          <w:p w14:paraId="0B6A8E79"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11E87D45" w14:textId="77777777" w:rsidR="0007299D" w:rsidRDefault="00000000">
            <w:pPr>
              <w:numPr>
                <w:ilvl w:val="0"/>
                <w:numId w:val="1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Identificar manifestaciones del arte </w:t>
            </w:r>
          </w:p>
          <w:p w14:paraId="1F1A7438"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Griego.</w:t>
            </w:r>
          </w:p>
          <w:p w14:paraId="54E94C01" w14:textId="4C6F1F7B" w:rsidR="0007299D" w:rsidRDefault="00000000">
            <w:pPr>
              <w:numPr>
                <w:ilvl w:val="0"/>
                <w:numId w:val="14"/>
              </w:num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Elaborar trabajos que caracterizan el arte </w:t>
            </w:r>
            <w:r w:rsidR="00EF6B7B">
              <w:rPr>
                <w:rFonts w:ascii="Times New Roman" w:eastAsia="Times New Roman" w:hAnsi="Times New Roman"/>
                <w:color w:val="000000"/>
              </w:rPr>
              <w:t>griego</w:t>
            </w:r>
          </w:p>
        </w:tc>
        <w:tc>
          <w:tcPr>
            <w:tcW w:w="1283" w:type="dxa"/>
          </w:tcPr>
          <w:p w14:paraId="15159D08"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Octavo</w:t>
            </w:r>
          </w:p>
        </w:tc>
        <w:tc>
          <w:tcPr>
            <w:tcW w:w="2833" w:type="dxa"/>
          </w:tcPr>
          <w:p w14:paraId="7935E723"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-Realizar lecturas sobre el arte Griego. </w:t>
            </w:r>
          </w:p>
          <w:p w14:paraId="23F12280"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-Elaborar manualidades que </w:t>
            </w:r>
          </w:p>
          <w:p w14:paraId="74C55AD8"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Arial" w:eastAsia="Arial" w:hAnsi="Arial" w:cs="Arial"/>
                <w:sz w:val="20"/>
                <w:szCs w:val="20"/>
              </w:rPr>
              <w:t>Caracterizan el arte griego</w:t>
            </w:r>
          </w:p>
        </w:tc>
      </w:tr>
      <w:tr w:rsidR="0007299D" w14:paraId="3B4AC71D" w14:textId="77777777" w:rsidTr="000729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vMerge/>
          </w:tcPr>
          <w:p w14:paraId="3CD0A144"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2AC78AC4" w14:textId="77777777" w:rsidR="0007299D" w:rsidRDefault="00000000">
            <w:pPr>
              <w:numPr>
                <w:ilvl w:val="0"/>
                <w:numId w:val="14"/>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Participar en representaciones Teatrales.</w:t>
            </w:r>
          </w:p>
          <w:p w14:paraId="44234B9B" w14:textId="77777777" w:rsidR="0007299D" w:rsidRDefault="00000000">
            <w:pPr>
              <w:numPr>
                <w:ilvl w:val="0"/>
                <w:numId w:val="14"/>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Identificar los principales elementos del Arte Gótico.</w:t>
            </w:r>
          </w:p>
          <w:p w14:paraId="19186150" w14:textId="77777777" w:rsidR="0007299D" w:rsidRDefault="00000000">
            <w:pPr>
              <w:numPr>
                <w:ilvl w:val="0"/>
                <w:numId w:val="14"/>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Reconocer características del Arte </w:t>
            </w:r>
          </w:p>
          <w:p w14:paraId="5759F208" w14:textId="77777777" w:rsidR="0007299D" w:rsidRDefault="00000000">
            <w:pPr>
              <w:pBdr>
                <w:top w:val="nil"/>
                <w:left w:val="nil"/>
                <w:bottom w:val="nil"/>
                <w:right w:val="nil"/>
                <w:between w:val="nil"/>
              </w:pBdr>
              <w:spacing w:after="200"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Gótico.</w:t>
            </w:r>
          </w:p>
          <w:p w14:paraId="30A7110C" w14:textId="77777777" w:rsidR="0007299D" w:rsidRDefault="000729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p w14:paraId="1445C1AB" w14:textId="77777777" w:rsidR="0007299D" w:rsidRDefault="0007299D">
            <w:pPr>
              <w:pBdr>
                <w:top w:val="nil"/>
                <w:left w:val="nil"/>
                <w:bottom w:val="nil"/>
                <w:right w:val="nil"/>
                <w:between w:val="nil"/>
              </w:pBdr>
              <w:spacing w:after="200"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83" w:type="dxa"/>
          </w:tcPr>
          <w:p w14:paraId="53237B76"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Noveno</w:t>
            </w:r>
          </w:p>
        </w:tc>
        <w:tc>
          <w:tcPr>
            <w:tcW w:w="2833" w:type="dxa"/>
          </w:tcPr>
          <w:p w14:paraId="13443C81"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-Realizar concurso de cortas obras de teatro.</w:t>
            </w:r>
          </w:p>
          <w:p w14:paraId="3BD1E426"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-Realizar lecturas complementarias sobre el arte gótico, resaltando sus principales Características.</w:t>
            </w:r>
          </w:p>
          <w:p w14:paraId="7E2A63FC"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-Identificar si hay arte gótico en nuestro entorno.</w:t>
            </w:r>
          </w:p>
        </w:tc>
      </w:tr>
      <w:tr w:rsidR="0007299D" w14:paraId="09CA7DD7" w14:textId="77777777" w:rsidTr="0007299D">
        <w:trPr>
          <w:trHeight w:val="603"/>
        </w:trPr>
        <w:tc>
          <w:tcPr>
            <w:cnfStyle w:val="001000000000" w:firstRow="0" w:lastRow="0" w:firstColumn="1" w:lastColumn="0" w:oddVBand="0" w:evenVBand="0" w:oddHBand="0" w:evenHBand="0" w:firstRowFirstColumn="0" w:firstRowLastColumn="0" w:lastRowFirstColumn="0" w:lastRowLastColumn="0"/>
            <w:tcW w:w="1413" w:type="dxa"/>
            <w:vMerge/>
          </w:tcPr>
          <w:p w14:paraId="3EC57415" w14:textId="77777777" w:rsidR="0007299D" w:rsidRDefault="0007299D">
            <w:pPr>
              <w:widowControl w:val="0"/>
              <w:pBdr>
                <w:top w:val="nil"/>
                <w:left w:val="nil"/>
                <w:bottom w:val="nil"/>
                <w:right w:val="nil"/>
                <w:between w:val="nil"/>
              </w:pBdr>
              <w:spacing w:line="276" w:lineRule="auto"/>
              <w:rPr>
                <w:rFonts w:ascii="Arial" w:eastAsia="Arial" w:hAnsi="Arial" w:cs="Arial"/>
                <w:sz w:val="20"/>
                <w:szCs w:val="20"/>
              </w:rPr>
            </w:pPr>
          </w:p>
        </w:tc>
        <w:tc>
          <w:tcPr>
            <w:tcW w:w="4531" w:type="dxa"/>
          </w:tcPr>
          <w:p w14:paraId="38032D96" w14:textId="77777777" w:rsidR="0007299D" w:rsidRDefault="00000000">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Identificar la importancia del dibujo </w:t>
            </w:r>
          </w:p>
          <w:p w14:paraId="6CF892CE"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técnico como elemento fundamental en el desarrollo tecnológico y estético.</w:t>
            </w:r>
          </w:p>
          <w:p w14:paraId="1724D556" w14:textId="77777777" w:rsidR="0007299D" w:rsidRDefault="00000000">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Aplicar técnicas propias para pintar </w:t>
            </w:r>
          </w:p>
          <w:p w14:paraId="7B18F850" w14:textId="77777777" w:rsidR="0007299D" w:rsidRDefault="00000000">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Murales.</w:t>
            </w:r>
          </w:p>
          <w:p w14:paraId="07FB1E7C" w14:textId="77777777" w:rsidR="0007299D" w:rsidRDefault="00000000">
            <w:pPr>
              <w:numPr>
                <w:ilvl w:val="0"/>
                <w:numId w:val="2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Aplicar técnicas propias para pintar </w:t>
            </w:r>
          </w:p>
          <w:p w14:paraId="47CD339E" w14:textId="77777777" w:rsidR="0007299D" w:rsidRDefault="00000000">
            <w:pPr>
              <w:pBdr>
                <w:top w:val="nil"/>
                <w:left w:val="nil"/>
                <w:bottom w:val="nil"/>
                <w:right w:val="nil"/>
                <w:between w:val="nil"/>
              </w:pBdr>
              <w:spacing w:after="200" w:line="276" w:lineRule="auto"/>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murales.</w:t>
            </w:r>
          </w:p>
        </w:tc>
        <w:tc>
          <w:tcPr>
            <w:tcW w:w="1283" w:type="dxa"/>
          </w:tcPr>
          <w:p w14:paraId="2642138F" w14:textId="77777777" w:rsidR="0007299D"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Decimo</w:t>
            </w:r>
          </w:p>
        </w:tc>
        <w:tc>
          <w:tcPr>
            <w:tcW w:w="2833" w:type="dxa"/>
          </w:tcPr>
          <w:p w14:paraId="4FF522A6"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-Describir la importancia del dibujo técnico en el desarrollo tecnológico y </w:t>
            </w:r>
          </w:p>
          <w:p w14:paraId="0A3F2202"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Estético.</w:t>
            </w:r>
          </w:p>
          <w:p w14:paraId="33086930"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-Realizar en hojas blancas aplicaciones del dibujo técnico.</w:t>
            </w:r>
          </w:p>
          <w:p w14:paraId="64B834B2"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-Pintar murales en la institución.</w:t>
            </w:r>
          </w:p>
        </w:tc>
      </w:tr>
      <w:tr w:rsidR="0007299D" w14:paraId="79192054" w14:textId="77777777" w:rsidTr="0007299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13" w:type="dxa"/>
            <w:vMerge/>
          </w:tcPr>
          <w:p w14:paraId="384A472B"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149920F4" w14:textId="77777777" w:rsidR="0007299D" w:rsidRDefault="00000000">
            <w:pPr>
              <w:numPr>
                <w:ilvl w:val="0"/>
                <w:numId w:val="23"/>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Trazar figuras geométricas utilizando las </w:t>
            </w:r>
          </w:p>
          <w:p w14:paraId="5191EC6F" w14:textId="77777777" w:rsidR="0007299D" w:rsidRDefault="00000000">
            <w:pPr>
              <w:pBdr>
                <w:top w:val="nil"/>
                <w:left w:val="nil"/>
                <w:bottom w:val="nil"/>
                <w:right w:val="nil"/>
                <w:between w:val="nil"/>
              </w:pBdr>
              <w:spacing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diferentes líneas.</w:t>
            </w:r>
          </w:p>
          <w:p w14:paraId="66283637" w14:textId="77777777" w:rsidR="0007299D" w:rsidRDefault="00000000">
            <w:pPr>
              <w:numPr>
                <w:ilvl w:val="0"/>
                <w:numId w:val="23"/>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Perfeccionar las realizaciones </w:t>
            </w:r>
          </w:p>
          <w:p w14:paraId="2FB4B84B" w14:textId="77777777" w:rsidR="0007299D" w:rsidRDefault="00000000">
            <w:pPr>
              <w:pBdr>
                <w:top w:val="nil"/>
                <w:left w:val="nil"/>
                <w:bottom w:val="nil"/>
                <w:right w:val="nil"/>
                <w:between w:val="nil"/>
              </w:pBdr>
              <w:spacing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 xml:space="preserve">pictóricas mediante la elaboración de </w:t>
            </w:r>
          </w:p>
          <w:p w14:paraId="430EE6B1" w14:textId="77777777" w:rsidR="0007299D" w:rsidRDefault="00000000">
            <w:pPr>
              <w:pBdr>
                <w:top w:val="nil"/>
                <w:left w:val="nil"/>
                <w:bottom w:val="nil"/>
                <w:right w:val="nil"/>
                <w:between w:val="nil"/>
              </w:pBdr>
              <w:spacing w:after="200" w:line="276" w:lineRule="auto"/>
              <w:ind w:left="7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murales.</w:t>
            </w:r>
          </w:p>
        </w:tc>
        <w:tc>
          <w:tcPr>
            <w:tcW w:w="1283" w:type="dxa"/>
          </w:tcPr>
          <w:p w14:paraId="2DB4FF26" w14:textId="77777777" w:rsidR="0007299D"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Once</w:t>
            </w:r>
          </w:p>
        </w:tc>
        <w:tc>
          <w:tcPr>
            <w:tcW w:w="2833" w:type="dxa"/>
          </w:tcPr>
          <w:p w14:paraId="13AD2F65"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-Realizar trazos de figuras geométricas utilizando las diferentes líneas. </w:t>
            </w:r>
          </w:p>
          <w:p w14:paraId="76000051"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-Elaborar las diferentes figuras geométricas encontradas en el entorno.</w:t>
            </w:r>
          </w:p>
        </w:tc>
      </w:tr>
      <w:tr w:rsidR="0007299D" w14:paraId="11B42108" w14:textId="77777777" w:rsidTr="0007299D">
        <w:trPr>
          <w:trHeight w:val="46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53FA2EED" w14:textId="77777777" w:rsidR="0007299D" w:rsidRDefault="00000000">
            <w:pPr>
              <w:jc w:val="center"/>
              <w:rPr>
                <w:rFonts w:ascii="Times New Roman" w:eastAsia="Times New Roman" w:hAnsi="Times New Roman"/>
                <w:sz w:val="24"/>
                <w:szCs w:val="24"/>
              </w:rPr>
            </w:pPr>
            <w:r>
              <w:rPr>
                <w:rFonts w:ascii="Times New Roman" w:eastAsia="Times New Roman" w:hAnsi="Times New Roman"/>
                <w:sz w:val="24"/>
                <w:szCs w:val="24"/>
              </w:rPr>
              <w:t>Educación Física</w:t>
            </w:r>
          </w:p>
        </w:tc>
        <w:tc>
          <w:tcPr>
            <w:tcW w:w="4531" w:type="dxa"/>
          </w:tcPr>
          <w:p w14:paraId="3FE7100A" w14:textId="77777777" w:rsidR="0007299D" w:rsidRDefault="00000000">
            <w:pPr>
              <w:numPr>
                <w:ilvl w:val="0"/>
                <w:numId w:val="2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Reconocimiento del cuerpo</w:t>
            </w:r>
          </w:p>
          <w:p w14:paraId="1E5F3696" w14:textId="77777777" w:rsidR="0007299D" w:rsidRDefault="00000000">
            <w:pPr>
              <w:numPr>
                <w:ilvl w:val="0"/>
                <w:numId w:val="27"/>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Primeros hábitos de vida social</w:t>
            </w:r>
          </w:p>
          <w:p w14:paraId="45BDE1FF" w14:textId="77777777" w:rsidR="0007299D" w:rsidRDefault="00000000">
            <w:pPr>
              <w:numPr>
                <w:ilvl w:val="0"/>
                <w:numId w:val="27"/>
              </w:num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Representación de situaciones de la vida a través del juego</w:t>
            </w:r>
          </w:p>
          <w:p w14:paraId="2093D4BF"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p w14:paraId="62556672"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01481310"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Preescolar</w:t>
            </w:r>
          </w:p>
        </w:tc>
        <w:tc>
          <w:tcPr>
            <w:tcW w:w="2833" w:type="dxa"/>
          </w:tcPr>
          <w:p w14:paraId="450FF2A7"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w:t>
            </w:r>
            <w:r>
              <w:rPr>
                <w:rFonts w:ascii="Times New Roman" w:eastAsia="Times New Roman" w:hAnsi="Times New Roman"/>
                <w:b/>
              </w:rPr>
              <w:t>El juego del espejo.</w:t>
            </w:r>
          </w:p>
          <w:p w14:paraId="0FDCC019"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Seguro que alguna vez has jugado en parejas a copiar exactamente lo que hace el de enfrente. Pues bien, le podemos añadir una derivación con las partes del cuerpo, es decir, hay que copiar el movimiento de mi compañero y nombrar en voz alta todas las partes que voy tocando. Para añadirle más emoción y movimiento </w:t>
            </w:r>
            <w:r>
              <w:rPr>
                <w:rFonts w:ascii="Times New Roman" w:eastAsia="Times New Roman" w:hAnsi="Times New Roman"/>
              </w:rPr>
              <w:lastRenderedPageBreak/>
              <w:t>podemos fijar un tiempo récord de un minuto, por ejemplo, para que se diviertan más e intenten hacer los movimientos de la serie fijada muy rápido y así desconcentrar al compañero que nos copia. </w:t>
            </w:r>
          </w:p>
          <w:p w14:paraId="22C22C57"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
              </w:rPr>
            </w:pPr>
            <w:r>
              <w:rPr>
                <w:rFonts w:ascii="Times New Roman" w:eastAsia="Times New Roman" w:hAnsi="Times New Roman"/>
              </w:rPr>
              <w:t> </w:t>
            </w:r>
            <w:r>
              <w:rPr>
                <w:rFonts w:ascii="Times New Roman" w:eastAsia="Times New Roman" w:hAnsi="Times New Roman"/>
                <w:b/>
              </w:rPr>
              <w:t>El juego del pañuelo.</w:t>
            </w:r>
          </w:p>
          <w:p w14:paraId="0E2BD45C"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495152"/>
              </w:rPr>
            </w:pPr>
            <w:r>
              <w:rPr>
                <w:rFonts w:ascii="Times New Roman" w:eastAsia="Times New Roman" w:hAnsi="Times New Roman"/>
              </w:rPr>
              <w:t>Seguro que de pequeño jugaste un millón de veces. Hacemos dos equipos y el profesor sujeta en medio de los dos grupos un pañuelo. En vez de asignarle un número a cada niño, le asignaremos una parte del cuerpo, por ejemplo, pierna, brazo, codo y así con ambos equipos. Solo queda decir en voz alta la parte del cuerpo y que los dos contrincantes corran a coger el pañuelo para ser el más rápido y llevárselo a su campo</w:t>
            </w:r>
            <w:r>
              <w:rPr>
                <w:rFonts w:ascii="Times New Roman" w:eastAsia="Times New Roman" w:hAnsi="Times New Roman"/>
                <w:color w:val="495152"/>
              </w:rPr>
              <w:t>. </w:t>
            </w:r>
          </w:p>
          <w:p w14:paraId="427E7D3A"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La gran tortuga</w:t>
            </w:r>
          </w:p>
          <w:p w14:paraId="0996EF91" w14:textId="4D854021"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b/>
              </w:rPr>
              <w:t>Desarrollo:</w:t>
            </w:r>
            <w:r>
              <w:rPr>
                <w:rFonts w:ascii="Times New Roman" w:eastAsia="Times New Roman" w:hAnsi="Times New Roman"/>
                <w:b/>
                <w:color w:val="666666"/>
              </w:rPr>
              <w:t> </w:t>
            </w:r>
            <w:r>
              <w:rPr>
                <w:rFonts w:ascii="Times New Roman" w:eastAsia="Times New Roman" w:hAnsi="Times New Roman"/>
              </w:rPr>
              <w:t>este juego puede ser realizado en el salón de clases, El “caparazón” será una gran colchoneta de gimnasio. Según el tamaño de la colchoneta, se dividirá a los niños en grupos de cuatro a diez. Los niños se colocan a cuatro patas, cubiertos por la “concha de tortuga”. Sin agarrarla, tienen que intentar moverla en una dirección o hacerla recorrer un itinerario determinado. Si los niños no se organizan y cada uno va a lo suyo, la tortuga acabará en el suelo. Pronto se darán cuenta de que es necesario cooperar para moverla con cierta soltura.</w:t>
            </w:r>
          </w:p>
          <w:p w14:paraId="7E714AD0"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El dragón</w:t>
            </w:r>
          </w:p>
          <w:p w14:paraId="5B501628"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b/>
              </w:rPr>
              <w:lastRenderedPageBreak/>
              <w:t>Desarrollo:</w:t>
            </w:r>
            <w:r>
              <w:rPr>
                <w:rFonts w:ascii="Times New Roman" w:eastAsia="Times New Roman" w:hAnsi="Times New Roman"/>
              </w:rPr>
              <w:t> se divide al grupo en subgrupos de 8 o 7 niños. El primer niño hará de dragón y el último de cola, llevando un pañuelo colgado en la cintura. La cabeza intentará coger las colas de los demás dragones. Y la cola, ayudada por todo su grupo, intentará no ser cogida. Cuando una sola cola es cogida (se consigue el pañuelo), el dragón al que pertenece el pañuelo se unirá al que le ha cogido la cola, formando así un dragón más</w:t>
            </w:r>
            <w:r>
              <w:rPr>
                <w:rFonts w:ascii="Times New Roman" w:eastAsia="Times New Roman" w:hAnsi="Times New Roman"/>
                <w:color w:val="666666"/>
              </w:rPr>
              <w:t xml:space="preserve"> </w:t>
            </w:r>
            <w:r>
              <w:rPr>
                <w:rFonts w:ascii="Times New Roman" w:eastAsia="Times New Roman" w:hAnsi="Times New Roman"/>
              </w:rPr>
              <w:t>largo. El juego terminará cuando todo el grupo forme un único dragón.</w:t>
            </w:r>
          </w:p>
          <w:p w14:paraId="2A6EDB78"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El aro</w:t>
            </w:r>
          </w:p>
          <w:p w14:paraId="79E64363"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b/>
              </w:rPr>
              <w:t>Desarrollo:</w:t>
            </w:r>
            <w:r>
              <w:rPr>
                <w:rFonts w:ascii="Times New Roman" w:eastAsia="Times New Roman" w:hAnsi="Times New Roman"/>
                <w:b/>
                <w:color w:val="666666"/>
              </w:rPr>
              <w:t> </w:t>
            </w:r>
            <w:r>
              <w:rPr>
                <w:rFonts w:ascii="Times New Roman" w:eastAsia="Times New Roman" w:hAnsi="Times New Roman"/>
              </w:rPr>
              <w:t>el profesor/a invita a 5 o 6 jugadores a colocarse alrededor de cada aro. Se colocan poniendo los brazos sobre los hombros de los compañeros formando un círculo alrededor del aro, y de forma que el aro quede sobre sus pies. La idea es que han de subir el aro hasta la cabeza, sin ayudarse de las manos, y meter todos los cabezas dentro de él.</w:t>
            </w:r>
          </w:p>
        </w:tc>
      </w:tr>
      <w:tr w:rsidR="0007299D" w14:paraId="52C179E2" w14:textId="77777777" w:rsidTr="0007299D">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413" w:type="dxa"/>
            <w:vMerge/>
          </w:tcPr>
          <w:p w14:paraId="4663F152"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032DA039" w14:textId="77777777" w:rsidR="0007299D" w:rsidRDefault="00000000">
            <w:pPr>
              <w:numPr>
                <w:ilvl w:val="0"/>
                <w:numId w:val="2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Exploración y ampliación del entorno.</w:t>
            </w:r>
          </w:p>
          <w:p w14:paraId="08685E7C" w14:textId="77777777" w:rsidR="0007299D" w:rsidRDefault="00000000">
            <w:pPr>
              <w:numPr>
                <w:ilvl w:val="0"/>
                <w:numId w:val="2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sz w:val="24"/>
                <w:szCs w:val="24"/>
              </w:rPr>
              <w:t>Diferenciación de comportamientos de acuerdo con el lugar.</w:t>
            </w:r>
          </w:p>
          <w:p w14:paraId="26FD823C" w14:textId="77777777" w:rsidR="0007299D" w:rsidRDefault="00000000">
            <w:pPr>
              <w:numPr>
                <w:ilvl w:val="0"/>
                <w:numId w:val="28"/>
              </w:num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Utiliza el entorno como el lugar de realización de sus posibilidades corporales.</w:t>
            </w:r>
          </w:p>
        </w:tc>
        <w:tc>
          <w:tcPr>
            <w:tcW w:w="1283" w:type="dxa"/>
          </w:tcPr>
          <w:p w14:paraId="6679F155"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Primero,</w:t>
            </w:r>
          </w:p>
          <w:p w14:paraId="6F2C27A6"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Segundo y Tercero</w:t>
            </w:r>
          </w:p>
        </w:tc>
        <w:tc>
          <w:tcPr>
            <w:tcW w:w="2833" w:type="dxa"/>
          </w:tcPr>
          <w:p w14:paraId="0BFA04B1" w14:textId="77777777" w:rsidR="0007299D" w:rsidRDefault="00000000">
            <w:pPr>
              <w:numPr>
                <w:ilvl w:val="0"/>
                <w:numId w:val="21"/>
              </w:numPr>
              <w:shd w:val="clear" w:color="auto" w:fill="FFFFFF"/>
              <w:spacing w:after="60"/>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desarrolla los siguientes juegos</w:t>
            </w:r>
          </w:p>
          <w:p w14:paraId="1192B7AC" w14:textId="77777777" w:rsidR="0007299D" w:rsidRDefault="00000000">
            <w:pPr>
              <w:numPr>
                <w:ilvl w:val="0"/>
                <w:numId w:val="21"/>
              </w:numPr>
              <w:shd w:val="clear" w:color="auto" w:fill="FFFFFF"/>
              <w:spacing w:after="60"/>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Espejito </w:t>
            </w:r>
            <w:proofErr w:type="spellStart"/>
            <w:r>
              <w:rPr>
                <w:rFonts w:ascii="Times New Roman" w:eastAsia="Times New Roman" w:hAnsi="Times New Roman"/>
              </w:rPr>
              <w:t>Espejito</w:t>
            </w:r>
            <w:proofErr w:type="spellEnd"/>
            <w:r>
              <w:rPr>
                <w:rFonts w:ascii="Times New Roman" w:eastAsia="Times New Roman" w:hAnsi="Times New Roman"/>
              </w:rPr>
              <w:t xml:space="preserve">. </w:t>
            </w:r>
          </w:p>
          <w:p w14:paraId="449CEBE5" w14:textId="77777777" w:rsidR="0007299D" w:rsidRDefault="00000000">
            <w:pPr>
              <w:numPr>
                <w:ilvl w:val="0"/>
                <w:numId w:val="21"/>
              </w:numPr>
              <w:shd w:val="clear" w:color="auto" w:fill="FFFFFF"/>
              <w:spacing w:after="60"/>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¿Dónde está su nariz?' </w:t>
            </w:r>
          </w:p>
          <w:p w14:paraId="531282B0" w14:textId="77777777" w:rsidR="0007299D" w:rsidRDefault="00000000">
            <w:pPr>
              <w:numPr>
                <w:ilvl w:val="0"/>
                <w:numId w:val="21"/>
              </w:numPr>
              <w:shd w:val="clear" w:color="auto" w:fill="FFFFFF"/>
              <w:spacing w:after="60"/>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Buscar el tesoro. </w:t>
            </w:r>
          </w:p>
          <w:p w14:paraId="082C7341" w14:textId="77777777" w:rsidR="0007299D" w:rsidRDefault="00000000">
            <w:pPr>
              <w:numPr>
                <w:ilvl w:val="0"/>
                <w:numId w:val="21"/>
              </w:numPr>
              <w:shd w:val="clear" w:color="auto" w:fill="FFFFFF"/>
              <w:spacing w:after="60"/>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Jugar a la pelota. </w:t>
            </w:r>
          </w:p>
          <w:p w14:paraId="2C4E4BDF" w14:textId="77777777" w:rsidR="0007299D" w:rsidRDefault="00000000">
            <w:pPr>
              <w:numPr>
                <w:ilvl w:val="0"/>
                <w:numId w:val="21"/>
              </w:numPr>
              <w:shd w:val="clear" w:color="auto" w:fill="FFFFFF"/>
              <w:spacing w:after="60"/>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 Excursión a la naturaleza.</w:t>
            </w:r>
          </w:p>
        </w:tc>
      </w:tr>
      <w:tr w:rsidR="0007299D" w14:paraId="537D0AF0" w14:textId="77777777" w:rsidTr="0007299D">
        <w:trPr>
          <w:trHeight w:val="1635"/>
        </w:trPr>
        <w:tc>
          <w:tcPr>
            <w:cnfStyle w:val="001000000000" w:firstRow="0" w:lastRow="0" w:firstColumn="1" w:lastColumn="0" w:oddVBand="0" w:evenVBand="0" w:oddHBand="0" w:evenHBand="0" w:firstRowFirstColumn="0" w:firstRowLastColumn="0" w:lastRowFirstColumn="0" w:lastRowLastColumn="0"/>
            <w:tcW w:w="1413" w:type="dxa"/>
            <w:vMerge/>
          </w:tcPr>
          <w:p w14:paraId="636DC511"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052E0195" w14:textId="77777777" w:rsidR="0007299D" w:rsidRDefault="00000000">
            <w:pPr>
              <w:numPr>
                <w:ilvl w:val="0"/>
                <w:numId w:val="28"/>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Hábitos de cuidado personal y de su entorno.</w:t>
            </w:r>
          </w:p>
          <w:p w14:paraId="50FF73E4" w14:textId="77777777" w:rsidR="0007299D" w:rsidRDefault="00000000">
            <w:pPr>
              <w:numPr>
                <w:ilvl w:val="0"/>
                <w:numId w:val="28"/>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Representación de ideas sentimientos y valores.</w:t>
            </w:r>
          </w:p>
          <w:p w14:paraId="730DC598" w14:textId="77777777" w:rsidR="0007299D" w:rsidRDefault="00000000">
            <w:pPr>
              <w:numPr>
                <w:ilvl w:val="0"/>
                <w:numId w:val="28"/>
              </w:num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lastRenderedPageBreak/>
              <w:t>Identificación de capacidades corporales y de su sentido</w:t>
            </w:r>
          </w:p>
        </w:tc>
        <w:tc>
          <w:tcPr>
            <w:tcW w:w="1283" w:type="dxa"/>
          </w:tcPr>
          <w:p w14:paraId="72625B44"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lastRenderedPageBreak/>
              <w:t>Cuarto, Quinto y Sexto</w:t>
            </w:r>
          </w:p>
        </w:tc>
        <w:tc>
          <w:tcPr>
            <w:tcW w:w="2833" w:type="dxa"/>
          </w:tcPr>
          <w:p w14:paraId="42543411" w14:textId="77777777" w:rsidR="0007299D" w:rsidRDefault="00000000">
            <w:pPr>
              <w:shd w:val="clear" w:color="auto" w:fill="FFFFFF"/>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 realiza las siguientes actividades o juegos.</w:t>
            </w:r>
          </w:p>
          <w:p w14:paraId="335E4D76" w14:textId="77777777" w:rsidR="0007299D" w:rsidRDefault="00000000">
            <w:pPr>
              <w:shd w:val="clear" w:color="auto" w:fill="FFFFFF"/>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 lazarillo.</w:t>
            </w:r>
          </w:p>
          <w:p w14:paraId="43CE872D" w14:textId="77777777" w:rsidR="0007299D" w:rsidRDefault="00000000">
            <w:pPr>
              <w:numPr>
                <w:ilvl w:val="0"/>
                <w:numId w:val="22"/>
              </w:numPr>
              <w:shd w:val="clear" w:color="auto" w:fill="FFFFFF"/>
              <w:spacing w:after="60"/>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Medir árboles.</w:t>
            </w:r>
          </w:p>
          <w:p w14:paraId="6524A4FC" w14:textId="77777777" w:rsidR="0007299D" w:rsidRDefault="00000000">
            <w:pPr>
              <w:numPr>
                <w:ilvl w:val="0"/>
                <w:numId w:val="22"/>
              </w:numPr>
              <w:shd w:val="clear" w:color="auto" w:fill="FFFFFF"/>
              <w:spacing w:after="60"/>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 escuadrón.</w:t>
            </w:r>
          </w:p>
          <w:p w14:paraId="49DA3701" w14:textId="77777777" w:rsidR="0007299D" w:rsidRDefault="00000000">
            <w:pPr>
              <w:shd w:val="clear" w:color="auto" w:fill="FFFFFF"/>
              <w:spacing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Ponerle la cola al burro.</w:t>
            </w:r>
          </w:p>
        </w:tc>
      </w:tr>
      <w:tr w:rsidR="0007299D" w14:paraId="21D98EBD" w14:textId="77777777" w:rsidTr="0007299D">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413" w:type="dxa"/>
            <w:vMerge/>
          </w:tcPr>
          <w:p w14:paraId="7F197067"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0DFA09BF" w14:textId="77777777" w:rsidR="0007299D" w:rsidRDefault="00000000">
            <w:pPr>
              <w:numPr>
                <w:ilvl w:val="0"/>
                <w:numId w:val="28"/>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Hábitos y acciones de solidaridad y comunicación.</w:t>
            </w:r>
          </w:p>
          <w:p w14:paraId="4C548E45" w14:textId="77777777" w:rsidR="0007299D" w:rsidRDefault="00000000">
            <w:pPr>
              <w:numPr>
                <w:ilvl w:val="0"/>
                <w:numId w:val="28"/>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Construcción de lenguajes corporales.</w:t>
            </w:r>
          </w:p>
          <w:p w14:paraId="62E2DB82" w14:textId="77777777" w:rsidR="0007299D" w:rsidRDefault="00000000">
            <w:pPr>
              <w:numPr>
                <w:ilvl w:val="0"/>
                <w:numId w:val="28"/>
              </w:num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Apertura a la Diversidad</w:t>
            </w:r>
          </w:p>
          <w:p w14:paraId="340C0064" w14:textId="77777777" w:rsidR="0007299D" w:rsidRDefault="000729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83" w:type="dxa"/>
          </w:tcPr>
          <w:p w14:paraId="4B77C0F6"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Séptimo, Octavo y Noveno</w:t>
            </w:r>
          </w:p>
        </w:tc>
        <w:tc>
          <w:tcPr>
            <w:tcW w:w="2833" w:type="dxa"/>
          </w:tcPr>
          <w:p w14:paraId="4C3285E4"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Realizar una caminata a un lugar de agrado para todos y cada uno llevar un compartir con sus compañeros.</w:t>
            </w:r>
          </w:p>
          <w:p w14:paraId="49476494"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333333"/>
              </w:rPr>
            </w:pPr>
            <w:r>
              <w:rPr>
                <w:rFonts w:ascii="Times New Roman" w:eastAsia="Times New Roman" w:hAnsi="Times New Roman"/>
              </w:rPr>
              <w:t> Globos</w:t>
            </w:r>
          </w:p>
          <w:p w14:paraId="52EA590E"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Esta actividad de expresión corporal es por parejas. </w:t>
            </w:r>
            <w:r>
              <w:rPr>
                <w:rFonts w:ascii="Times New Roman" w:eastAsia="Times New Roman" w:hAnsi="Times New Roman"/>
                <w:b/>
              </w:rPr>
              <w:t>Un niño es un globo y el otro, el inflador. </w:t>
            </w:r>
            <w:r>
              <w:rPr>
                <w:rFonts w:ascii="Times New Roman" w:eastAsia="Times New Roman" w:hAnsi="Times New Roman"/>
              </w:rPr>
              <w:t>Para inflarlo, tiene que mover los brazos de su compañero de arriba a abajo y soplar. Cuanto más inflado esté, el niño actuará como un globo. Si el profesor dice, ¡viento! se moverá por toda el aula. El compañero lo puede desinflar dándole un abrazo, y el globo desinflado caerá poco a poco al suelo. </w:t>
            </w:r>
          </w:p>
          <w:p w14:paraId="03675F62"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 ¡Palomitas!</w:t>
            </w:r>
            <w:r>
              <w:rPr>
                <w:rFonts w:ascii="Times New Roman" w:eastAsia="Times New Roman" w:hAnsi="Times New Roman"/>
                <w:b/>
              </w:rPr>
              <w:t> </w:t>
            </w:r>
          </w:p>
          <w:p w14:paraId="2FC2D84B"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Los niños están tumbados en el suelo. De repente, </w:t>
            </w:r>
            <w:r>
              <w:rPr>
                <w:rFonts w:ascii="Times New Roman" w:eastAsia="Times New Roman" w:hAnsi="Times New Roman"/>
                <w:b/>
              </w:rPr>
              <w:t>se convierten en palomitas que se están cocinando.</w:t>
            </w:r>
            <w:r>
              <w:rPr>
                <w:rFonts w:ascii="Times New Roman" w:eastAsia="Times New Roman" w:hAnsi="Times New Roman"/>
              </w:rPr>
              <w:t> Si nunca han visto cómo se cocinan las palomitas,</w:t>
            </w:r>
            <w:r>
              <w:rPr>
                <w:rFonts w:ascii="Times New Roman" w:eastAsia="Times New Roman" w:hAnsi="Times New Roman"/>
                <w:color w:val="333333"/>
              </w:rPr>
              <w:t xml:space="preserve"> </w:t>
            </w:r>
            <w:r>
              <w:rPr>
                <w:rFonts w:ascii="Times New Roman" w:eastAsia="Times New Roman" w:hAnsi="Times New Roman"/>
              </w:rPr>
              <w:t>podemos enseñarles una demostración y traer una bolsa de palomitas. El juego consiste en moverse, saltar y expandirse como los granos de maíz al cocinarse.</w:t>
            </w:r>
          </w:p>
          <w:p w14:paraId="60F076BB"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3. Vamos de paseo</w:t>
            </w:r>
          </w:p>
          <w:p w14:paraId="0407DAB3"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El docente camina con los niños en el aula o en un espacio abierto. Y va diciendo distintas ideas: «Vamos de paseo… </w:t>
            </w:r>
            <w:r>
              <w:rPr>
                <w:rFonts w:ascii="Times New Roman" w:eastAsia="Times New Roman" w:hAnsi="Times New Roman"/>
                <w:b/>
              </w:rPr>
              <w:t>¡a la montaña!</w:t>
            </w:r>
            <w:r>
              <w:rPr>
                <w:rFonts w:ascii="Times New Roman" w:eastAsia="Times New Roman" w:hAnsi="Times New Roman"/>
              </w:rPr>
              <w:t>». Y, entonces, tienen que actuar como si estuvieran en una montaña. «Vamos de paseo… </w:t>
            </w:r>
            <w:r>
              <w:rPr>
                <w:rFonts w:ascii="Times New Roman" w:eastAsia="Times New Roman" w:hAnsi="Times New Roman"/>
                <w:b/>
              </w:rPr>
              <w:t xml:space="preserve">¡a la </w:t>
            </w:r>
            <w:r>
              <w:rPr>
                <w:rFonts w:ascii="Times New Roman" w:eastAsia="Times New Roman" w:hAnsi="Times New Roman"/>
                <w:b/>
              </w:rPr>
              <w:lastRenderedPageBreak/>
              <w:t>piscina!</w:t>
            </w:r>
            <w:r>
              <w:rPr>
                <w:rFonts w:ascii="Times New Roman" w:eastAsia="Times New Roman" w:hAnsi="Times New Roman"/>
              </w:rPr>
              <w:t>», «…</w:t>
            </w:r>
            <w:r>
              <w:rPr>
                <w:rFonts w:ascii="Times New Roman" w:eastAsia="Times New Roman" w:hAnsi="Times New Roman"/>
                <w:b/>
              </w:rPr>
              <w:t> ¡al zoo!</w:t>
            </w:r>
            <w:r>
              <w:rPr>
                <w:rFonts w:ascii="Times New Roman" w:eastAsia="Times New Roman" w:hAnsi="Times New Roman"/>
              </w:rPr>
              <w:t>, «…</w:t>
            </w:r>
            <w:r>
              <w:rPr>
                <w:rFonts w:ascii="Times New Roman" w:eastAsia="Times New Roman" w:hAnsi="Times New Roman"/>
                <w:b/>
              </w:rPr>
              <w:t> ¡a la biblioteca!</w:t>
            </w:r>
            <w:r>
              <w:rPr>
                <w:rFonts w:ascii="Times New Roman" w:eastAsia="Times New Roman" w:hAnsi="Times New Roman"/>
              </w:rPr>
              <w:t>». Y si «vamos al cine», pueden jugar a convertirse en palomitas (; </w:t>
            </w:r>
          </w:p>
          <w:p w14:paraId="3C5DB4AF"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4. Números</w:t>
            </w:r>
          </w:p>
          <w:p w14:paraId="71E96521"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Los niños caminan libremente en un espacio abierto. El profesor dice un número y ellos tienen que </w:t>
            </w:r>
            <w:r>
              <w:rPr>
                <w:rFonts w:ascii="Times New Roman" w:eastAsia="Times New Roman" w:hAnsi="Times New Roman"/>
                <w:b/>
              </w:rPr>
              <w:t>correr y agruparse en grupos de ese número</w:t>
            </w:r>
            <w:r>
              <w:rPr>
                <w:rFonts w:ascii="Times New Roman" w:eastAsia="Times New Roman" w:hAnsi="Times New Roman"/>
              </w:rPr>
              <w:t>. Si dice 2, por parejas; si dice 10, en grupos de 10 personas, etc. </w:t>
            </w:r>
          </w:p>
        </w:tc>
      </w:tr>
      <w:tr w:rsidR="0007299D" w14:paraId="38560709" w14:textId="77777777" w:rsidTr="0007299D">
        <w:trPr>
          <w:trHeight w:val="1929"/>
        </w:trPr>
        <w:tc>
          <w:tcPr>
            <w:cnfStyle w:val="001000000000" w:firstRow="0" w:lastRow="0" w:firstColumn="1" w:lastColumn="0" w:oddVBand="0" w:evenVBand="0" w:oddHBand="0" w:evenHBand="0" w:firstRowFirstColumn="0" w:firstRowLastColumn="0" w:lastRowFirstColumn="0" w:lastRowLastColumn="0"/>
            <w:tcW w:w="1413" w:type="dxa"/>
            <w:vMerge/>
          </w:tcPr>
          <w:p w14:paraId="3245A3EE"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34AEAEF0" w14:textId="77777777" w:rsidR="0007299D" w:rsidRDefault="00000000">
            <w:pPr>
              <w:numPr>
                <w:ilvl w:val="0"/>
                <w:numId w:val="3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Proyección de sus capacidades corporales a un fin.</w:t>
            </w:r>
          </w:p>
          <w:p w14:paraId="2C79FFFC" w14:textId="77777777" w:rsidR="0007299D" w:rsidRDefault="00000000">
            <w:pPr>
              <w:numPr>
                <w:ilvl w:val="0"/>
                <w:numId w:val="3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Comparación de diversas prácticas corporales y su significación cultural.</w:t>
            </w:r>
          </w:p>
          <w:p w14:paraId="5F5E355F" w14:textId="77777777" w:rsidR="0007299D" w:rsidRDefault="00000000">
            <w:pPr>
              <w:numPr>
                <w:ilvl w:val="0"/>
                <w:numId w:val="30"/>
              </w:num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Construcción de composiciones y organizaciones desde los diferentes campos</w:t>
            </w:r>
          </w:p>
          <w:p w14:paraId="3C325AA6" w14:textId="77777777" w:rsidR="0007299D" w:rsidRDefault="000729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1283" w:type="dxa"/>
          </w:tcPr>
          <w:p w14:paraId="72CC63AD" w14:textId="77777777" w:rsidR="0007299D"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Decimo y Once</w:t>
            </w:r>
          </w:p>
        </w:tc>
        <w:tc>
          <w:tcPr>
            <w:tcW w:w="2833" w:type="dxa"/>
          </w:tcPr>
          <w:p w14:paraId="2618C7BB" w14:textId="77777777" w:rsidR="0007299D" w:rsidRDefault="00000000">
            <w:pPr>
              <w:cnfStyle w:val="000000000000" w:firstRow="0" w:lastRow="0" w:firstColumn="0" w:lastColumn="0" w:oddVBand="0" w:evenVBand="0" w:oddHBand="0" w:evenHBand="0" w:firstRowFirstColumn="0" w:firstRowLastColumn="0" w:lastRowFirstColumn="0" w:lastRowLastColumn="0"/>
            </w:pPr>
            <w:r>
              <w:t>-Realizar juegos de roles con los estudiantes.</w:t>
            </w:r>
          </w:p>
          <w:p w14:paraId="1FB3095B" w14:textId="77777777" w:rsidR="0007299D" w:rsidRDefault="00000000">
            <w:pPr>
              <w:cnfStyle w:val="000000000000" w:firstRow="0" w:lastRow="0" w:firstColumn="0" w:lastColumn="0" w:oddVBand="0" w:evenVBand="0" w:oddHBand="0" w:evenHBand="0" w:firstRowFirstColumn="0" w:firstRowLastColumn="0" w:lastRowFirstColumn="0" w:lastRowLastColumn="0"/>
            </w:pPr>
            <w:r>
              <w:t xml:space="preserve">-Se realiza actividades en las siguientes categorías </w:t>
            </w:r>
          </w:p>
          <w:p w14:paraId="327AB948" w14:textId="77777777" w:rsidR="0007299D" w:rsidRDefault="00000000">
            <w:pPr>
              <w:cnfStyle w:val="000000000000" w:firstRow="0" w:lastRow="0" w:firstColumn="0" w:lastColumn="0" w:oddVBand="0" w:evenVBand="0" w:oddHBand="0" w:evenHBand="0" w:firstRowFirstColumn="0" w:firstRowLastColumn="0" w:lastRowFirstColumn="0" w:lastRowLastColumn="0"/>
              <w:rPr>
                <w:b/>
                <w:color w:val="202124"/>
                <w:highlight w:val="white"/>
              </w:rPr>
            </w:pPr>
            <w:r>
              <w:rPr>
                <w:b/>
                <w:color w:val="202124"/>
                <w:highlight w:val="white"/>
              </w:rPr>
              <w:t>Deportes, gimnasia, juegos.</w:t>
            </w:r>
          </w:p>
          <w:p w14:paraId="2922D51A" w14:textId="77777777" w:rsidR="0007299D" w:rsidRDefault="0007299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r>
      <w:tr w:rsidR="0007299D" w14:paraId="141EB3CA" w14:textId="77777777" w:rsidTr="0007299D">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1413" w:type="dxa"/>
            <w:vMerge/>
          </w:tcPr>
          <w:p w14:paraId="5758ADC6" w14:textId="77777777" w:rsidR="0007299D" w:rsidRDefault="0007299D">
            <w:pPr>
              <w:widowControl w:val="0"/>
              <w:pBdr>
                <w:top w:val="nil"/>
                <w:left w:val="nil"/>
                <w:bottom w:val="nil"/>
                <w:right w:val="nil"/>
                <w:between w:val="nil"/>
              </w:pBdr>
              <w:spacing w:line="276" w:lineRule="auto"/>
              <w:rPr>
                <w:rFonts w:ascii="Times New Roman" w:eastAsia="Times New Roman" w:hAnsi="Times New Roman"/>
              </w:rPr>
            </w:pPr>
          </w:p>
        </w:tc>
        <w:tc>
          <w:tcPr>
            <w:tcW w:w="4531" w:type="dxa"/>
          </w:tcPr>
          <w:p w14:paraId="000F660A"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La catedra de paz se trabajar en el área de educación física en las siguientes eventos o logros:</w:t>
            </w:r>
          </w:p>
          <w:p w14:paraId="69CA50B1"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 xml:space="preserve">En todos los grados y todas las sedes se llevará a cabo los juegos de paz, </w:t>
            </w:r>
          </w:p>
        </w:tc>
        <w:tc>
          <w:tcPr>
            <w:tcW w:w="1283" w:type="dxa"/>
          </w:tcPr>
          <w:p w14:paraId="118685F3" w14:textId="77777777" w:rsidR="0007299D"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Todos los grados</w:t>
            </w:r>
          </w:p>
        </w:tc>
        <w:tc>
          <w:tcPr>
            <w:tcW w:w="2833" w:type="dxa"/>
          </w:tcPr>
          <w:p w14:paraId="70CD6EC0" w14:textId="77777777" w:rsidR="0007299D"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que serán espacios recreativos en diferentes áreas del deporte y juegos de mesa promoviendo a si la buena convivencia entre los estudiantes.</w:t>
            </w:r>
          </w:p>
        </w:tc>
      </w:tr>
    </w:tbl>
    <w:p w14:paraId="78E3FF8E"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5DCFED1C"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EVALUACIÓN</w:t>
      </w:r>
    </w:p>
    <w:p w14:paraId="0CC83533" w14:textId="77777777" w:rsidR="0007299D" w:rsidRDefault="0007299D">
      <w:pPr>
        <w:pBdr>
          <w:top w:val="nil"/>
          <w:left w:val="nil"/>
          <w:bottom w:val="nil"/>
          <w:right w:val="nil"/>
          <w:between w:val="nil"/>
        </w:pBdr>
        <w:spacing w:after="0"/>
        <w:rPr>
          <w:rFonts w:ascii="Times New Roman" w:eastAsia="Times New Roman" w:hAnsi="Times New Roman"/>
          <w:color w:val="000000"/>
          <w:sz w:val="24"/>
          <w:szCs w:val="24"/>
        </w:rPr>
      </w:pPr>
    </w:p>
    <w:p w14:paraId="77AD99D3"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Toda actividad que se hace debe tener una medición especial y en los procesos educativos es un referente para conocer hasta qué punto estamos logrando el desarrollo de las competencias en los estudiantes. En este sentido es importante señalar que la evaluación va más allá de una medición; puesto que la evaluación por competencias nos remite al ámbito cualitativo.</w:t>
      </w:r>
    </w:p>
    <w:p w14:paraId="59F32B9C"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 evaluación en Cátedra de la paz nos lleva a una evaluación netamente cualitativa, en la cual los indicadores de desempeño deben dar cuenta del avance de la adquisición de habilidades, destrezas </w:t>
      </w:r>
      <w:r>
        <w:rPr>
          <w:rFonts w:ascii="Times New Roman" w:eastAsia="Times New Roman" w:hAnsi="Times New Roman"/>
          <w:color w:val="000000"/>
          <w:sz w:val="24"/>
          <w:szCs w:val="24"/>
        </w:rPr>
        <w:lastRenderedPageBreak/>
        <w:t>y actitudes del estudiante, que le permitan asumir y entender de manera clara la importancia que tiene la formación para la paz y la formación ciudadana, tanto para la construcción del país como para su desarrollo. Dicho lo anterior, no se puede olvidar que el ICFES en sus exámenes SABER, ha establecido una prueba de Competencias ciudadanas, la cual incluye elementos presentes también en la Cátedra para la paz. Por esta razón la Formación ciudadana y la Cátedra para la paz se constituyen en elementos comunes y complementarios dentro de cualquier propuesta. Como consecuencia de ello, los saberes, comportamientos y actitudes de los estudiantes y maestros deben evidenciar el horizonte de la cátedra: la formación para la reconciliación, la justicia y el perdón.</w:t>
      </w:r>
    </w:p>
    <w:p w14:paraId="60DCF888" w14:textId="77777777" w:rsidR="0007299D" w:rsidRDefault="00000000">
      <w:pPr>
        <w:pBdr>
          <w:top w:val="nil"/>
          <w:left w:val="nil"/>
          <w:bottom w:val="nil"/>
          <w:right w:val="nil"/>
          <w:between w:val="nil"/>
        </w:pBdr>
        <w:spacing w:after="0"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También se evaluará este proyecto en las pruebas externas, como las pruebas saber que se aplican a básica primaria, post primaria y EMER en el componente de competencias ciudadanas. Además, a través de pruebas internas, cumplimiento al Manual de convivencia, participación en los proyectos de aula, fechas institucionales y conmemorativas.</w:t>
      </w:r>
    </w:p>
    <w:p w14:paraId="183752B9"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1D6D4A77"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04CE871C"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0221E26A"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68F7BA8C"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02BC75FD"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13072F53"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15AF306A"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4A6118C2" w14:textId="77777777" w:rsidR="0007299D" w:rsidRDefault="0007299D">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472E126A" w14:textId="77777777" w:rsidR="00EF6B7B" w:rsidRDefault="00EF6B7B">
      <w:pPr>
        <w:pBdr>
          <w:top w:val="nil"/>
          <w:left w:val="nil"/>
          <w:bottom w:val="nil"/>
          <w:right w:val="nil"/>
          <w:between w:val="nil"/>
        </w:pBdr>
        <w:spacing w:after="0" w:line="480" w:lineRule="auto"/>
        <w:rPr>
          <w:rFonts w:ascii="Times New Roman" w:eastAsia="Times New Roman" w:hAnsi="Times New Roman"/>
          <w:color w:val="000000"/>
          <w:sz w:val="24"/>
          <w:szCs w:val="24"/>
        </w:rPr>
      </w:pPr>
    </w:p>
    <w:p w14:paraId="09FFA1EC" w14:textId="77777777" w:rsidR="0007299D" w:rsidRDefault="0007299D">
      <w:pPr>
        <w:pBdr>
          <w:top w:val="nil"/>
          <w:left w:val="nil"/>
          <w:bottom w:val="nil"/>
          <w:right w:val="nil"/>
          <w:between w:val="nil"/>
        </w:pBdr>
        <w:spacing w:after="0"/>
        <w:ind w:left="720"/>
        <w:rPr>
          <w:rFonts w:ascii="Times New Roman" w:eastAsia="Times New Roman" w:hAnsi="Times New Roman"/>
          <w:color w:val="000000"/>
          <w:sz w:val="24"/>
          <w:szCs w:val="24"/>
        </w:rPr>
      </w:pPr>
    </w:p>
    <w:p w14:paraId="2EF38D3D" w14:textId="77777777" w:rsidR="0007299D" w:rsidRDefault="00000000">
      <w:pPr>
        <w:numPr>
          <w:ilvl w:val="0"/>
          <w:numId w:val="15"/>
        </w:numPr>
        <w:pBdr>
          <w:top w:val="nil"/>
          <w:left w:val="nil"/>
          <w:bottom w:val="nil"/>
          <w:right w:val="nil"/>
          <w:between w:val="nil"/>
        </w:pBd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REFERENCIAS </w:t>
      </w:r>
    </w:p>
    <w:p w14:paraId="507E20F8" w14:textId="77777777" w:rsidR="0007299D" w:rsidRDefault="0007299D">
      <w:pPr>
        <w:pBdr>
          <w:top w:val="nil"/>
          <w:left w:val="nil"/>
          <w:bottom w:val="nil"/>
          <w:right w:val="nil"/>
          <w:between w:val="nil"/>
        </w:pBdr>
        <w:ind w:left="720"/>
        <w:rPr>
          <w:rFonts w:ascii="Times New Roman" w:eastAsia="Times New Roman" w:hAnsi="Times New Roman"/>
          <w:b/>
          <w:color w:val="000000"/>
          <w:sz w:val="24"/>
          <w:szCs w:val="24"/>
        </w:rPr>
      </w:pPr>
    </w:p>
    <w:p w14:paraId="11C3B2B2" w14:textId="77777777" w:rsidR="0007299D" w:rsidRDefault="00000000">
      <w:pPr>
        <w:spacing w:line="480" w:lineRule="auto"/>
        <w:ind w:left="709" w:hanging="709"/>
        <w:rPr>
          <w:rFonts w:ascii="Times New Roman" w:eastAsia="Times New Roman" w:hAnsi="Times New Roman"/>
          <w:sz w:val="24"/>
          <w:szCs w:val="24"/>
        </w:rPr>
      </w:pPr>
      <w:r>
        <w:rPr>
          <w:rFonts w:ascii="Times New Roman" w:eastAsia="Times New Roman" w:hAnsi="Times New Roman"/>
          <w:sz w:val="24"/>
          <w:szCs w:val="24"/>
        </w:rPr>
        <w:t xml:space="preserve">             http://colombiaaprende.edu.co/recurso-coleccion/recursos-educacion-para-la-paz</w:t>
      </w:r>
    </w:p>
    <w:p w14:paraId="1BAB2005" w14:textId="77777777" w:rsidR="0007299D" w:rsidRDefault="00000000">
      <w:pPr>
        <w:spacing w:line="480" w:lineRule="auto"/>
        <w:ind w:left="709" w:hanging="709"/>
        <w:rPr>
          <w:rFonts w:ascii="Times New Roman" w:eastAsia="Times New Roman" w:hAnsi="Times New Roman"/>
          <w:sz w:val="24"/>
          <w:szCs w:val="24"/>
        </w:rPr>
      </w:pPr>
      <w:r>
        <w:rPr>
          <w:rFonts w:ascii="Times New Roman" w:eastAsia="Times New Roman" w:hAnsi="Times New Roman"/>
          <w:sz w:val="24"/>
          <w:szCs w:val="24"/>
        </w:rPr>
        <w:t xml:space="preserve">Salamanca, M., Rodríguez, M., Cruz, J., Ovalle, R., Pulido Albarracín, M. y Molano Rojas, A. (2016). </w:t>
      </w:r>
      <w:r>
        <w:rPr>
          <w:rFonts w:ascii="Times New Roman" w:eastAsia="Times New Roman" w:hAnsi="Times New Roman"/>
          <w:i/>
          <w:sz w:val="24"/>
          <w:szCs w:val="24"/>
        </w:rPr>
        <w:t xml:space="preserve">Guía para la implementación de la cátedra de la paz. </w:t>
      </w:r>
      <w:r>
        <w:rPr>
          <w:rFonts w:ascii="Times New Roman" w:eastAsia="Times New Roman" w:hAnsi="Times New Roman"/>
          <w:sz w:val="24"/>
          <w:szCs w:val="24"/>
        </w:rPr>
        <w:t>Bogotá, Colombia: Editorial Santillana S.A.S.</w:t>
      </w:r>
    </w:p>
    <w:p w14:paraId="0EF832FD" w14:textId="77777777" w:rsidR="0007299D" w:rsidRDefault="00000000">
      <w:pPr>
        <w:spacing w:line="480" w:lineRule="auto"/>
        <w:ind w:left="709" w:hanging="709"/>
        <w:rPr>
          <w:rFonts w:ascii="Times New Roman" w:eastAsia="Times New Roman" w:hAnsi="Times New Roman"/>
          <w:sz w:val="24"/>
          <w:szCs w:val="24"/>
        </w:rPr>
      </w:pPr>
      <w:r>
        <w:rPr>
          <w:rFonts w:ascii="Times New Roman" w:eastAsia="Times New Roman" w:hAnsi="Times New Roman"/>
          <w:sz w:val="24"/>
          <w:szCs w:val="24"/>
        </w:rPr>
        <w:t xml:space="preserve">Vásquez Torres, L., Robayo Corredor, A., </w:t>
      </w:r>
      <w:proofErr w:type="spellStart"/>
      <w:r>
        <w:rPr>
          <w:rFonts w:ascii="Times New Roman" w:eastAsia="Times New Roman" w:hAnsi="Times New Roman"/>
          <w:sz w:val="24"/>
          <w:szCs w:val="24"/>
        </w:rPr>
        <w:t>Monry</w:t>
      </w:r>
      <w:proofErr w:type="spellEnd"/>
      <w:r>
        <w:rPr>
          <w:rFonts w:ascii="Times New Roman" w:eastAsia="Times New Roman" w:hAnsi="Times New Roman"/>
          <w:sz w:val="24"/>
          <w:szCs w:val="24"/>
        </w:rPr>
        <w:t xml:space="preserve"> Sastoque, P., Franco Ávila, M., Buitrago Pinzón, L., Camargo </w:t>
      </w:r>
      <w:proofErr w:type="spellStart"/>
      <w:r>
        <w:rPr>
          <w:rFonts w:ascii="Times New Roman" w:eastAsia="Times New Roman" w:hAnsi="Times New Roman"/>
          <w:sz w:val="24"/>
          <w:szCs w:val="24"/>
        </w:rPr>
        <w:t>Camargo</w:t>
      </w:r>
      <w:proofErr w:type="spellEnd"/>
      <w:r>
        <w:rPr>
          <w:rFonts w:ascii="Times New Roman" w:eastAsia="Times New Roman" w:hAnsi="Times New Roman"/>
          <w:sz w:val="24"/>
          <w:szCs w:val="24"/>
        </w:rPr>
        <w:t xml:space="preserve">, D., </w:t>
      </w:r>
      <w:proofErr w:type="spellStart"/>
      <w:r>
        <w:rPr>
          <w:rFonts w:ascii="Times New Roman" w:eastAsia="Times New Roman" w:hAnsi="Times New Roman"/>
          <w:sz w:val="24"/>
          <w:szCs w:val="24"/>
        </w:rPr>
        <w:t>Nocua</w:t>
      </w:r>
      <w:proofErr w:type="spellEnd"/>
      <w:r>
        <w:rPr>
          <w:rFonts w:ascii="Times New Roman" w:eastAsia="Times New Roman" w:hAnsi="Times New Roman"/>
          <w:sz w:val="24"/>
          <w:szCs w:val="24"/>
        </w:rPr>
        <w:t xml:space="preserve"> Caro, D., Riveros Rueda, A., Rodríguez Buenaventura, C. y León Forero, C,. (2022). </w:t>
      </w:r>
      <w:r>
        <w:rPr>
          <w:rFonts w:ascii="Times New Roman" w:eastAsia="Times New Roman" w:hAnsi="Times New Roman"/>
          <w:i/>
          <w:sz w:val="24"/>
          <w:szCs w:val="24"/>
        </w:rPr>
        <w:t xml:space="preserve">Orientaciones pedagógicas para la implementación de la Cátedra de Paz. </w:t>
      </w:r>
      <w:r>
        <w:rPr>
          <w:rFonts w:ascii="Times New Roman" w:eastAsia="Times New Roman" w:hAnsi="Times New Roman"/>
          <w:sz w:val="24"/>
          <w:szCs w:val="24"/>
        </w:rPr>
        <w:t xml:space="preserve">Bogotá Colombia: Secretaría de Educación, Alcaldía mayor de Bogotá y Centro de Memoria, Paz y Reconciliación </w:t>
      </w:r>
    </w:p>
    <w:sectPr w:rsidR="0007299D">
      <w:headerReference w:type="default" r:id="rId8"/>
      <w:footerReference w:type="default" r:id="rId9"/>
      <w:pgSz w:w="12240" w:h="15840"/>
      <w:pgMar w:top="879" w:right="1616" w:bottom="1418" w:left="1134" w:header="425"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88AE8" w14:textId="77777777" w:rsidR="00975A29" w:rsidRDefault="00975A29">
      <w:pPr>
        <w:spacing w:after="0" w:line="240" w:lineRule="auto"/>
      </w:pPr>
      <w:r>
        <w:separator/>
      </w:r>
    </w:p>
  </w:endnote>
  <w:endnote w:type="continuationSeparator" w:id="0">
    <w:p w14:paraId="2325679E" w14:textId="77777777" w:rsidR="00975A29" w:rsidRDefault="0097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457616-AF65-45D8-BF74-8BBA424817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C304994-F1BB-4EF6-B107-13A89E90161E}"/>
    <w:embedBold r:id="rId3" w:fontKey="{F451C4DB-F3EC-45FF-BDF6-6DA359672092}"/>
    <w:embedBoldItalic r:id="rId4" w:fontKey="{5AA35C64-A471-46B4-AB8D-E3456E5C916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C110C7D-504C-4DDC-AA34-B630459DE3C8}"/>
  </w:font>
  <w:font w:name="Tahoma">
    <w:panose1 w:val="020B0604030504040204"/>
    <w:charset w:val="00"/>
    <w:family w:val="swiss"/>
    <w:pitch w:val="variable"/>
    <w:sig w:usb0="E1002EFF" w:usb1="C000605B" w:usb2="00000029" w:usb3="00000000" w:csb0="000101FF" w:csb1="00000000"/>
    <w:embedRegular r:id="rId6" w:fontKey="{12AEF47D-00DC-4F82-9942-10B164789D9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9FAC2DA-1D75-406A-8BDF-1E57A61B5AC1}"/>
    <w:embedItalic r:id="rId8" w:fontKey="{521AE253-92D2-4850-8094-7F0BDB44F3E3}"/>
  </w:font>
  <w:font w:name="Comic Sans MS">
    <w:panose1 w:val="030F0702030302020204"/>
    <w:charset w:val="00"/>
    <w:family w:val="script"/>
    <w:pitch w:val="variable"/>
    <w:sig w:usb0="00000287" w:usb1="00000013" w:usb2="00000000" w:usb3="00000000" w:csb0="0000009F" w:csb1="00000000"/>
    <w:embedRegular r:id="rId9" w:fontKey="{D958A950-E3FD-4E8E-85FA-C430BE63E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B9CC4" w14:textId="77777777" w:rsidR="0007299D"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r>
      <w:rPr>
        <w:noProof/>
      </w:rPr>
      <w:drawing>
        <wp:anchor distT="0" distB="0" distL="0" distR="0" simplePos="0" relativeHeight="251661312" behindDoc="1" locked="0" layoutInCell="1" hidden="0" allowOverlap="1" wp14:anchorId="24745B47" wp14:editId="1EDE818C">
          <wp:simplePos x="0" y="0"/>
          <wp:positionH relativeFrom="column">
            <wp:posOffset>-262889</wp:posOffset>
          </wp:positionH>
          <wp:positionV relativeFrom="paragraph">
            <wp:posOffset>9525</wp:posOffset>
          </wp:positionV>
          <wp:extent cx="626110" cy="437906"/>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6110" cy="437906"/>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91C87AA" wp14:editId="368D5A40">
          <wp:simplePos x="0" y="0"/>
          <wp:positionH relativeFrom="column">
            <wp:posOffset>7865744</wp:posOffset>
          </wp:positionH>
          <wp:positionV relativeFrom="paragraph">
            <wp:posOffset>80645</wp:posOffset>
          </wp:positionV>
          <wp:extent cx="749935" cy="523875"/>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b="31250"/>
                  <a:stretch>
                    <a:fillRect/>
                  </a:stretch>
                </pic:blipFill>
                <pic:spPr>
                  <a:xfrm>
                    <a:off x="0" y="0"/>
                    <a:ext cx="749935" cy="523875"/>
                  </a:xfrm>
                  <a:prstGeom prst="rect">
                    <a:avLst/>
                  </a:prstGeom>
                  <a:ln/>
                </pic:spPr>
              </pic:pic>
            </a:graphicData>
          </a:graphic>
        </wp:anchor>
      </w:drawing>
    </w:r>
  </w:p>
  <w:p w14:paraId="0289E9B1" w14:textId="77777777" w:rsidR="0007299D" w:rsidRDefault="00000000">
    <w:pPr>
      <w:pBdr>
        <w:top w:val="nil"/>
        <w:left w:val="nil"/>
        <w:bottom w:val="nil"/>
        <w:right w:val="nil"/>
        <w:between w:val="nil"/>
      </w:pBdr>
      <w:tabs>
        <w:tab w:val="center" w:pos="4419"/>
        <w:tab w:val="right" w:pos="8838"/>
        <w:tab w:val="center" w:pos="4745"/>
        <w:tab w:val="left" w:pos="8430"/>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Correo: </w:t>
    </w:r>
    <w:hyperlink r:id="rId3">
      <w:r w:rsidR="0007299D">
        <w:rPr>
          <w:rFonts w:ascii="Arial" w:eastAsia="Arial" w:hAnsi="Arial" w:cs="Arial"/>
          <w:color w:val="0000FF"/>
          <w:sz w:val="20"/>
          <w:szCs w:val="20"/>
          <w:u w:val="single"/>
        </w:rPr>
        <w:t>cer.santacatalina.2018@gmail.com</w:t>
      </w:r>
    </w:hyperlink>
    <w:r>
      <w:rPr>
        <w:rFonts w:ascii="Arial" w:eastAsia="Arial" w:hAnsi="Arial" w:cs="Arial"/>
        <w:color w:val="0000FF"/>
        <w:sz w:val="20"/>
        <w:szCs w:val="20"/>
      </w:rPr>
      <w:t xml:space="preserve">                                      </w:t>
    </w:r>
    <w:r>
      <w:rPr>
        <w:rFonts w:ascii="Cambria" w:eastAsia="Cambria" w:hAnsi="Cambria" w:cs="Cambria"/>
        <w:color w:val="000000"/>
        <w:sz w:val="28"/>
        <w:szCs w:val="28"/>
      </w:rPr>
      <w:t xml:space="preserve">pág.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74C0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FD6E0A5" w14:textId="77777777" w:rsidR="0007299D" w:rsidRDefault="00000000">
    <w:pPr>
      <w:pBdr>
        <w:top w:val="nil"/>
        <w:left w:val="nil"/>
        <w:bottom w:val="nil"/>
        <w:right w:val="nil"/>
        <w:between w:val="nil"/>
      </w:pBdr>
      <w:tabs>
        <w:tab w:val="center" w:pos="4419"/>
        <w:tab w:val="right" w:pos="8838"/>
        <w:tab w:val="center" w:pos="4745"/>
        <w:tab w:val="left" w:pos="8430"/>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Teléfono: 3124101794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7A807" w14:textId="77777777" w:rsidR="00975A29" w:rsidRDefault="00975A29">
      <w:pPr>
        <w:spacing w:after="0" w:line="240" w:lineRule="auto"/>
      </w:pPr>
      <w:r>
        <w:separator/>
      </w:r>
    </w:p>
  </w:footnote>
  <w:footnote w:type="continuationSeparator" w:id="0">
    <w:p w14:paraId="55DECFCA" w14:textId="77777777" w:rsidR="00975A29" w:rsidRDefault="0097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37732" w14:textId="77777777" w:rsidR="0007299D" w:rsidRDefault="00000000">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REPUBLICA DE COLOMBIA</w:t>
    </w:r>
    <w:r>
      <w:rPr>
        <w:noProof/>
      </w:rPr>
      <w:drawing>
        <wp:anchor distT="0" distB="0" distL="0" distR="0" simplePos="0" relativeHeight="251658240" behindDoc="1" locked="0" layoutInCell="1" hidden="0" allowOverlap="1" wp14:anchorId="7B565AED" wp14:editId="3AEB24B1">
          <wp:simplePos x="0" y="0"/>
          <wp:positionH relativeFrom="column">
            <wp:posOffset>-720089</wp:posOffset>
          </wp:positionH>
          <wp:positionV relativeFrom="paragraph">
            <wp:posOffset>-277825</wp:posOffset>
          </wp:positionV>
          <wp:extent cx="7873253" cy="1111207"/>
          <wp:effectExtent l="0" t="0" r="0" b="0"/>
          <wp:wrapNone/>
          <wp:docPr id="13" name="image5.jpg" descr="C:\Users\Aula\Pictures\240_F_92801277_hfQAWRYhw0NvbllvrLDp6krQUlhxYws5.jpg"/>
          <wp:cNvGraphicFramePr/>
          <a:graphic xmlns:a="http://schemas.openxmlformats.org/drawingml/2006/main">
            <a:graphicData uri="http://schemas.openxmlformats.org/drawingml/2006/picture">
              <pic:pic xmlns:pic="http://schemas.openxmlformats.org/drawingml/2006/picture">
                <pic:nvPicPr>
                  <pic:cNvPr id="0" name="image5.jpg" descr="C:\Users\Aula\Pictures\240_F_92801277_hfQAWRYhw0NvbllvrLDp6krQUlhxYws5.jpg"/>
                  <pic:cNvPicPr preferRelativeResize="0"/>
                </pic:nvPicPr>
                <pic:blipFill>
                  <a:blip r:embed="rId1"/>
                  <a:srcRect l="4717" t="36237" r="4905" b="36586"/>
                  <a:stretch>
                    <a:fillRect/>
                  </a:stretch>
                </pic:blipFill>
                <pic:spPr>
                  <a:xfrm>
                    <a:off x="0" y="0"/>
                    <a:ext cx="7873253" cy="111120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9EB7809" wp14:editId="0968D407">
          <wp:simplePos x="0" y="0"/>
          <wp:positionH relativeFrom="column">
            <wp:posOffset>5529635</wp:posOffset>
          </wp:positionH>
          <wp:positionV relativeFrom="paragraph">
            <wp:posOffset>-174458</wp:posOffset>
          </wp:positionV>
          <wp:extent cx="967105" cy="885825"/>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967105" cy="8858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59AD375" wp14:editId="6FAEEAD8">
          <wp:simplePos x="0" y="0"/>
          <wp:positionH relativeFrom="column">
            <wp:posOffset>-116204</wp:posOffset>
          </wp:positionH>
          <wp:positionV relativeFrom="paragraph">
            <wp:posOffset>-174624</wp:posOffset>
          </wp:positionV>
          <wp:extent cx="1019175" cy="895350"/>
          <wp:effectExtent l="0" t="0" r="0" b="0"/>
          <wp:wrapNone/>
          <wp:docPr id="14" name="image2.png" descr="E:\Documentos\Documents\CER Santa Catalina 2022\Equipos de Gestion\21-2-2022_00001.png"/>
          <wp:cNvGraphicFramePr/>
          <a:graphic xmlns:a="http://schemas.openxmlformats.org/drawingml/2006/main">
            <a:graphicData uri="http://schemas.openxmlformats.org/drawingml/2006/picture">
              <pic:pic xmlns:pic="http://schemas.openxmlformats.org/drawingml/2006/picture">
                <pic:nvPicPr>
                  <pic:cNvPr id="0" name="image2.png" descr="E:\Documentos\Documents\CER Santa Catalina 2022\Equipos de Gestion\21-2-2022_00001.png"/>
                  <pic:cNvPicPr preferRelativeResize="0"/>
                </pic:nvPicPr>
                <pic:blipFill>
                  <a:blip r:embed="rId3"/>
                  <a:srcRect l="16250" r="19254"/>
                  <a:stretch>
                    <a:fillRect/>
                  </a:stretch>
                </pic:blipFill>
                <pic:spPr>
                  <a:xfrm>
                    <a:off x="0" y="0"/>
                    <a:ext cx="1019175" cy="895350"/>
                  </a:xfrm>
                  <a:prstGeom prst="rect">
                    <a:avLst/>
                  </a:prstGeom>
                  <a:ln/>
                </pic:spPr>
              </pic:pic>
            </a:graphicData>
          </a:graphic>
        </wp:anchor>
      </w:drawing>
    </w:r>
  </w:p>
  <w:p w14:paraId="4FD09B65" w14:textId="77777777" w:rsidR="0007299D" w:rsidRDefault="00000000">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DEPARTAMENTO NORTE DE SANTANDER</w:t>
    </w:r>
  </w:p>
  <w:p w14:paraId="10E6508E" w14:textId="77777777" w:rsidR="0007299D" w:rsidRDefault="00000000">
    <w:pPr>
      <w:pBdr>
        <w:top w:val="nil"/>
        <w:left w:val="nil"/>
        <w:bottom w:val="nil"/>
        <w:right w:val="nil"/>
        <w:between w:val="nil"/>
      </w:pBdr>
      <w:tabs>
        <w:tab w:val="center" w:pos="4419"/>
        <w:tab w:val="right" w:pos="8838"/>
        <w:tab w:val="left" w:pos="1110"/>
        <w:tab w:val="center" w:pos="4745"/>
        <w:tab w:val="center" w:pos="6503"/>
      </w:tabs>
      <w:spacing w:after="0" w:line="240" w:lineRule="auto"/>
      <w:jc w:val="center"/>
      <w:rPr>
        <w:rFonts w:cs="Calibri"/>
        <w:color w:val="000000"/>
        <w:sz w:val="18"/>
        <w:szCs w:val="18"/>
      </w:rPr>
    </w:pPr>
    <w:r>
      <w:rPr>
        <w:rFonts w:cs="Calibri"/>
        <w:color w:val="000000"/>
        <w:sz w:val="18"/>
        <w:szCs w:val="18"/>
      </w:rPr>
      <w:t>MUNICIPIO DE SAN CALIXTO</w:t>
    </w:r>
  </w:p>
  <w:p w14:paraId="6EAD0969" w14:textId="77777777" w:rsidR="0007299D" w:rsidRDefault="00000000">
    <w:pPr>
      <w:pBdr>
        <w:top w:val="nil"/>
        <w:left w:val="nil"/>
        <w:bottom w:val="nil"/>
        <w:right w:val="nil"/>
        <w:between w:val="nil"/>
      </w:pBdr>
      <w:tabs>
        <w:tab w:val="center" w:pos="4419"/>
        <w:tab w:val="right" w:pos="8838"/>
        <w:tab w:val="center" w:pos="6503"/>
        <w:tab w:val="left" w:pos="9240"/>
      </w:tabs>
      <w:spacing w:after="0" w:line="240" w:lineRule="auto"/>
      <w:jc w:val="cente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INSTITUCIÓN EDUCATIVA RURAL SANTA CATALINA</w:t>
    </w:r>
  </w:p>
  <w:p w14:paraId="7F4EF953" w14:textId="77777777" w:rsidR="0007299D" w:rsidRDefault="00000000">
    <w:pPr>
      <w:pBdr>
        <w:top w:val="nil"/>
        <w:left w:val="nil"/>
        <w:bottom w:val="nil"/>
        <w:right w:val="nil"/>
        <w:between w:val="nil"/>
      </w:pBdr>
      <w:tabs>
        <w:tab w:val="center" w:pos="4419"/>
        <w:tab w:val="right" w:pos="8838"/>
        <w:tab w:val="center" w:pos="6503"/>
        <w:tab w:val="left" w:pos="9240"/>
      </w:tabs>
      <w:spacing w:after="0" w:line="240" w:lineRule="auto"/>
      <w:jc w:val="center"/>
      <w:rPr>
        <w:rFonts w:ascii="Comic Sans MS" w:eastAsia="Comic Sans MS" w:hAnsi="Comic Sans MS" w:cs="Comic Sans MS"/>
        <w:color w:val="000000"/>
        <w:sz w:val="14"/>
        <w:szCs w:val="14"/>
      </w:rPr>
    </w:pPr>
    <w:r>
      <w:rPr>
        <w:rFonts w:ascii="Comic Sans MS" w:eastAsia="Comic Sans MS" w:hAnsi="Comic Sans MS" w:cs="Comic Sans MS"/>
        <w:color w:val="000000"/>
        <w:sz w:val="14"/>
        <w:szCs w:val="14"/>
      </w:rPr>
      <w:t>RESOLUCIÓN N° 007019 DEL 08 DE NOVIEMBRE DEL 2023</w:t>
    </w:r>
  </w:p>
  <w:p w14:paraId="13BFF2D8" w14:textId="77777777" w:rsidR="0007299D" w:rsidRDefault="00000000">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DANE N° 54670000364</w:t>
    </w:r>
  </w:p>
  <w:p w14:paraId="45D40E87" w14:textId="77777777" w:rsidR="0007299D" w:rsidRDefault="00000000">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NIT 900345301-8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10F8"/>
    <w:multiLevelType w:val="multilevel"/>
    <w:tmpl w:val="45949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B3BD3"/>
    <w:multiLevelType w:val="multilevel"/>
    <w:tmpl w:val="BCAA5DA4"/>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abstractNum w:abstractNumId="2" w15:restartNumberingAfterBreak="0">
    <w:nsid w:val="1773399F"/>
    <w:multiLevelType w:val="multilevel"/>
    <w:tmpl w:val="9790F82E"/>
    <w:lvl w:ilvl="0">
      <w:start w:val="1"/>
      <w:numFmt w:val="decimal"/>
      <w:lvlText w:val="%1."/>
      <w:lvlJc w:val="left"/>
      <w:pPr>
        <w:ind w:left="720" w:hanging="360"/>
      </w:pPr>
    </w:lvl>
    <w:lvl w:ilvl="1">
      <w:start w:val="1"/>
      <w:numFmt w:val="decimal"/>
      <w:lvlText w:val="%1.%2."/>
      <w:lvlJc w:val="left"/>
      <w:pPr>
        <w:ind w:left="1140" w:hanging="42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1E252501"/>
    <w:multiLevelType w:val="multilevel"/>
    <w:tmpl w:val="B9EC0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805A8D"/>
    <w:multiLevelType w:val="multilevel"/>
    <w:tmpl w:val="45369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D80CE0"/>
    <w:multiLevelType w:val="multilevel"/>
    <w:tmpl w:val="3B662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BA0ECA"/>
    <w:multiLevelType w:val="multilevel"/>
    <w:tmpl w:val="388A5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1C0A90"/>
    <w:multiLevelType w:val="multilevel"/>
    <w:tmpl w:val="BDB0A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2678F8"/>
    <w:multiLevelType w:val="multilevel"/>
    <w:tmpl w:val="1910B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717FB4"/>
    <w:multiLevelType w:val="multilevel"/>
    <w:tmpl w:val="EB743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904111"/>
    <w:multiLevelType w:val="multilevel"/>
    <w:tmpl w:val="E006D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A76AB9"/>
    <w:multiLevelType w:val="multilevel"/>
    <w:tmpl w:val="1DBC1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2D2FC7"/>
    <w:multiLevelType w:val="multilevel"/>
    <w:tmpl w:val="50C05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507BBF"/>
    <w:multiLevelType w:val="multilevel"/>
    <w:tmpl w:val="31109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463201"/>
    <w:multiLevelType w:val="multilevel"/>
    <w:tmpl w:val="256CF8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5" w15:restartNumberingAfterBreak="0">
    <w:nsid w:val="518F1846"/>
    <w:multiLevelType w:val="multilevel"/>
    <w:tmpl w:val="E0B63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415434"/>
    <w:multiLevelType w:val="multilevel"/>
    <w:tmpl w:val="36582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29150D6"/>
    <w:multiLevelType w:val="multilevel"/>
    <w:tmpl w:val="C3B8F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8044CAC"/>
    <w:multiLevelType w:val="multilevel"/>
    <w:tmpl w:val="6D18B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D613CB"/>
    <w:multiLevelType w:val="multilevel"/>
    <w:tmpl w:val="EE0AB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CF61F8"/>
    <w:multiLevelType w:val="multilevel"/>
    <w:tmpl w:val="529A4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F57E3A"/>
    <w:multiLevelType w:val="multilevel"/>
    <w:tmpl w:val="90020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43F0EDF"/>
    <w:multiLevelType w:val="multilevel"/>
    <w:tmpl w:val="6A5E00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6698212F"/>
    <w:multiLevelType w:val="multilevel"/>
    <w:tmpl w:val="6CCE9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C90574"/>
    <w:multiLevelType w:val="multilevel"/>
    <w:tmpl w:val="A9D27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7F6460"/>
    <w:multiLevelType w:val="multilevel"/>
    <w:tmpl w:val="E6EED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9A0F1E"/>
    <w:multiLevelType w:val="multilevel"/>
    <w:tmpl w:val="5F34A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CE553D0"/>
    <w:multiLevelType w:val="multilevel"/>
    <w:tmpl w:val="1FFEC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AA4AAE"/>
    <w:multiLevelType w:val="multilevel"/>
    <w:tmpl w:val="4ECAF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BB5172"/>
    <w:multiLevelType w:val="multilevel"/>
    <w:tmpl w:val="70085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F120F0"/>
    <w:multiLevelType w:val="multilevel"/>
    <w:tmpl w:val="C4B61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5861842">
    <w:abstractNumId w:val="17"/>
  </w:num>
  <w:num w:numId="2" w16cid:durableId="709569358">
    <w:abstractNumId w:val="27"/>
  </w:num>
  <w:num w:numId="3" w16cid:durableId="2025742000">
    <w:abstractNumId w:val="30"/>
  </w:num>
  <w:num w:numId="4" w16cid:durableId="1329288203">
    <w:abstractNumId w:val="25"/>
  </w:num>
  <w:num w:numId="5" w16cid:durableId="1700423764">
    <w:abstractNumId w:val="20"/>
  </w:num>
  <w:num w:numId="6" w16cid:durableId="139467110">
    <w:abstractNumId w:val="13"/>
  </w:num>
  <w:num w:numId="7" w16cid:durableId="1161701655">
    <w:abstractNumId w:val="9"/>
  </w:num>
  <w:num w:numId="8" w16cid:durableId="1851335918">
    <w:abstractNumId w:val="7"/>
  </w:num>
  <w:num w:numId="9" w16cid:durableId="1427534031">
    <w:abstractNumId w:val="12"/>
  </w:num>
  <w:num w:numId="10" w16cid:durableId="145707389">
    <w:abstractNumId w:val="0"/>
  </w:num>
  <w:num w:numId="11" w16cid:durableId="1448502180">
    <w:abstractNumId w:val="18"/>
  </w:num>
  <w:num w:numId="12" w16cid:durableId="36855261">
    <w:abstractNumId w:val="8"/>
  </w:num>
  <w:num w:numId="13" w16cid:durableId="1609504999">
    <w:abstractNumId w:val="5"/>
  </w:num>
  <w:num w:numId="14" w16cid:durableId="1826554849">
    <w:abstractNumId w:val="15"/>
  </w:num>
  <w:num w:numId="15" w16cid:durableId="846333679">
    <w:abstractNumId w:val="2"/>
  </w:num>
  <w:num w:numId="16" w16cid:durableId="840587960">
    <w:abstractNumId w:val="28"/>
  </w:num>
  <w:num w:numId="17" w16cid:durableId="1715542239">
    <w:abstractNumId w:val="22"/>
  </w:num>
  <w:num w:numId="18" w16cid:durableId="1820076595">
    <w:abstractNumId w:val="10"/>
  </w:num>
  <w:num w:numId="19" w16cid:durableId="283390629">
    <w:abstractNumId w:val="21"/>
  </w:num>
  <w:num w:numId="20" w16cid:durableId="595554131">
    <w:abstractNumId w:val="14"/>
  </w:num>
  <w:num w:numId="21" w16cid:durableId="480662950">
    <w:abstractNumId w:val="16"/>
  </w:num>
  <w:num w:numId="22" w16cid:durableId="552816948">
    <w:abstractNumId w:val="4"/>
  </w:num>
  <w:num w:numId="23" w16cid:durableId="1577859126">
    <w:abstractNumId w:val="11"/>
  </w:num>
  <w:num w:numId="24" w16cid:durableId="1955596204">
    <w:abstractNumId w:val="23"/>
  </w:num>
  <w:num w:numId="25" w16cid:durableId="800925282">
    <w:abstractNumId w:val="24"/>
  </w:num>
  <w:num w:numId="26" w16cid:durableId="1506431349">
    <w:abstractNumId w:val="6"/>
  </w:num>
  <w:num w:numId="27" w16cid:durableId="1621063743">
    <w:abstractNumId w:val="3"/>
  </w:num>
  <w:num w:numId="28" w16cid:durableId="1465658091">
    <w:abstractNumId w:val="19"/>
  </w:num>
  <w:num w:numId="29" w16cid:durableId="1005670722">
    <w:abstractNumId w:val="26"/>
  </w:num>
  <w:num w:numId="30" w16cid:durableId="1474761320">
    <w:abstractNumId w:val="29"/>
  </w:num>
  <w:num w:numId="31" w16cid:durableId="1599800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99D"/>
    <w:rsid w:val="0007299D"/>
    <w:rsid w:val="00274C07"/>
    <w:rsid w:val="002A2C9B"/>
    <w:rsid w:val="005A7D6B"/>
    <w:rsid w:val="00975A29"/>
    <w:rsid w:val="00EF6B7B"/>
    <w:rsid w:val="00F141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DCA59"/>
  <w15:docId w15:val="{C980C617-A3CC-460D-9C30-5F64AE28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C5D"/>
    <w:rPr>
      <w:rFonts w:cs="Times New Roman"/>
    </w:rPr>
  </w:style>
  <w:style w:type="paragraph" w:styleId="Ttulo1">
    <w:name w:val="heading 1"/>
    <w:basedOn w:val="Normal"/>
    <w:link w:val="Ttulo1Car"/>
    <w:uiPriority w:val="9"/>
    <w:qFormat/>
    <w:rsid w:val="00FB44CD"/>
    <w:pPr>
      <w:widowControl w:val="0"/>
      <w:autoSpaceDE w:val="0"/>
      <w:autoSpaceDN w:val="0"/>
      <w:spacing w:after="0" w:line="240" w:lineRule="auto"/>
      <w:ind w:left="1380"/>
      <w:outlineLvl w:val="0"/>
    </w:pPr>
    <w:rPr>
      <w:rFonts w:cs="Calibri"/>
      <w:b/>
      <w:bCs/>
    </w:rPr>
  </w:style>
  <w:style w:type="paragraph" w:styleId="Ttulo2">
    <w:name w:val="heading 2"/>
    <w:basedOn w:val="Normal"/>
    <w:next w:val="Normal"/>
    <w:link w:val="Ttulo2Car"/>
    <w:uiPriority w:val="9"/>
    <w:semiHidden/>
    <w:unhideWhenUsed/>
    <w:qFormat/>
    <w:rsid w:val="008619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46C11"/>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D46C11"/>
  </w:style>
  <w:style w:type="paragraph" w:styleId="Piedepgina">
    <w:name w:val="footer"/>
    <w:basedOn w:val="Normal"/>
    <w:link w:val="PiedepginaCar"/>
    <w:uiPriority w:val="99"/>
    <w:unhideWhenUsed/>
    <w:rsid w:val="00D46C11"/>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D46C11"/>
  </w:style>
  <w:style w:type="paragraph" w:styleId="Textodeglobo">
    <w:name w:val="Balloon Text"/>
    <w:basedOn w:val="Normal"/>
    <w:link w:val="TextodegloboCar"/>
    <w:uiPriority w:val="99"/>
    <w:semiHidden/>
    <w:unhideWhenUsed/>
    <w:rsid w:val="00D46C11"/>
    <w:pPr>
      <w:spacing w:after="0"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D46C11"/>
    <w:rPr>
      <w:rFonts w:ascii="Tahoma" w:hAnsi="Tahoma" w:cs="Tahoma"/>
      <w:sz w:val="16"/>
      <w:szCs w:val="16"/>
    </w:rPr>
  </w:style>
  <w:style w:type="table" w:styleId="Tablaconcuadrcula">
    <w:name w:val="Table Grid"/>
    <w:basedOn w:val="Tablanormal"/>
    <w:uiPriority w:val="59"/>
    <w:rsid w:val="009F2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E6C4C"/>
    <w:pPr>
      <w:ind w:left="720"/>
      <w:contextualSpacing/>
    </w:pPr>
    <w:rPr>
      <w:rFonts w:asciiTheme="minorHAnsi" w:eastAsiaTheme="minorHAnsi" w:hAnsiTheme="minorHAnsi" w:cstheme="minorBidi"/>
    </w:rPr>
  </w:style>
  <w:style w:type="character" w:styleId="Hipervnculo">
    <w:name w:val="Hyperlink"/>
    <w:basedOn w:val="Fuentedeprrafopredeter"/>
    <w:uiPriority w:val="99"/>
    <w:unhideWhenUsed/>
    <w:rsid w:val="00D23844"/>
    <w:rPr>
      <w:color w:val="0000FF" w:themeColor="hyperlink"/>
      <w:u w:val="single"/>
    </w:rPr>
  </w:style>
  <w:style w:type="character" w:customStyle="1" w:styleId="Ttulo1Car">
    <w:name w:val="Título 1 Car"/>
    <w:basedOn w:val="Fuentedeprrafopredeter"/>
    <w:link w:val="Ttulo1"/>
    <w:uiPriority w:val="1"/>
    <w:rsid w:val="00FB44CD"/>
    <w:rPr>
      <w:rFonts w:ascii="Calibri" w:eastAsia="Calibri" w:hAnsi="Calibri" w:cs="Calibri"/>
      <w:b/>
      <w:bCs/>
      <w:lang w:val="es-ES"/>
    </w:rPr>
  </w:style>
  <w:style w:type="paragraph" w:styleId="Textoindependiente">
    <w:name w:val="Body Text"/>
    <w:basedOn w:val="Normal"/>
    <w:link w:val="TextoindependienteCar"/>
    <w:uiPriority w:val="1"/>
    <w:qFormat/>
    <w:rsid w:val="00FB44CD"/>
    <w:pPr>
      <w:widowControl w:val="0"/>
      <w:autoSpaceDE w:val="0"/>
      <w:autoSpaceDN w:val="0"/>
      <w:spacing w:after="0" w:line="240" w:lineRule="auto"/>
    </w:pPr>
    <w:rPr>
      <w:rFonts w:cs="Calibri"/>
    </w:rPr>
  </w:style>
  <w:style w:type="character" w:customStyle="1" w:styleId="TextoindependienteCar">
    <w:name w:val="Texto independiente Car"/>
    <w:basedOn w:val="Fuentedeprrafopredeter"/>
    <w:link w:val="Textoindependiente"/>
    <w:uiPriority w:val="1"/>
    <w:rsid w:val="00FB44CD"/>
    <w:rPr>
      <w:rFonts w:ascii="Calibri" w:eastAsia="Calibri" w:hAnsi="Calibri" w:cs="Calibri"/>
      <w:lang w:val="es-ES"/>
    </w:rPr>
  </w:style>
  <w:style w:type="character" w:customStyle="1" w:styleId="Ttulo2Car">
    <w:name w:val="Título 2 Car"/>
    <w:basedOn w:val="Fuentedeprrafopredeter"/>
    <w:link w:val="Ttulo2"/>
    <w:uiPriority w:val="9"/>
    <w:semiHidden/>
    <w:rsid w:val="008619BC"/>
    <w:rPr>
      <w:rFonts w:asciiTheme="majorHAnsi" w:eastAsiaTheme="majorEastAsia" w:hAnsiTheme="majorHAnsi" w:cstheme="majorBidi"/>
      <w:color w:val="365F91" w:themeColor="accent1" w:themeShade="BF"/>
      <w:sz w:val="26"/>
      <w:szCs w:val="26"/>
      <w:lang w:val="es-ES"/>
    </w:rPr>
  </w:style>
  <w:style w:type="table" w:customStyle="1" w:styleId="TableGrid">
    <w:name w:val="TableGrid"/>
    <w:rsid w:val="00CB6985"/>
    <w:pPr>
      <w:spacing w:after="0" w:line="240" w:lineRule="auto"/>
    </w:pPr>
    <w:rPr>
      <w:rFonts w:eastAsiaTheme="minorEastAsia"/>
      <w:lang w:val="en-US"/>
    </w:rPr>
    <w:tblPr>
      <w:tblCellMar>
        <w:top w:w="0" w:type="dxa"/>
        <w:left w:w="0" w:type="dxa"/>
        <w:bottom w:w="0" w:type="dxa"/>
        <w:right w:w="0" w:type="dxa"/>
      </w:tblCellMar>
    </w:tblPr>
  </w:style>
  <w:style w:type="paragraph" w:customStyle="1" w:styleId="Default">
    <w:name w:val="Default"/>
    <w:rsid w:val="00202E15"/>
    <w:pPr>
      <w:autoSpaceDE w:val="0"/>
      <w:autoSpaceDN w:val="0"/>
      <w:adjustRightInd w:val="0"/>
      <w:spacing w:after="0" w:line="240" w:lineRule="auto"/>
    </w:pPr>
    <w:rPr>
      <w:color w:val="000000"/>
      <w:sz w:val="24"/>
      <w:szCs w:val="24"/>
    </w:rPr>
  </w:style>
  <w:style w:type="paragraph" w:styleId="Sinespaciado">
    <w:name w:val="No Spacing"/>
    <w:uiPriority w:val="1"/>
    <w:qFormat/>
    <w:rsid w:val="00DF22BD"/>
    <w:pPr>
      <w:spacing w:after="0" w:line="240" w:lineRule="auto"/>
    </w:pPr>
    <w:rPr>
      <w:rFonts w:ascii="Arial" w:eastAsia="Times New Roman" w:hAnsi="Arial" w:cs="Times New Roman"/>
      <w:sz w:val="24"/>
      <w:szCs w:val="24"/>
      <w:lang w:eastAsia="es-ES"/>
    </w:rPr>
  </w:style>
  <w:style w:type="character" w:styleId="nfasis">
    <w:name w:val="Emphasis"/>
    <w:basedOn w:val="Fuentedeprrafopredeter"/>
    <w:uiPriority w:val="20"/>
    <w:qFormat/>
    <w:rsid w:val="00627F71"/>
    <w:rPr>
      <w:i/>
      <w:iCs/>
    </w:rPr>
  </w:style>
  <w:style w:type="paragraph" w:styleId="NormalWeb">
    <w:name w:val="Normal (Web)"/>
    <w:basedOn w:val="Normal"/>
    <w:uiPriority w:val="99"/>
    <w:unhideWhenUsed/>
    <w:rsid w:val="00754062"/>
    <w:pPr>
      <w:spacing w:before="100" w:beforeAutospacing="1" w:after="100" w:afterAutospacing="1" w:line="240" w:lineRule="auto"/>
    </w:pPr>
    <w:rPr>
      <w:rFonts w:ascii="Times New Roman" w:eastAsia="Times New Roman" w:hAnsi="Times New Roman"/>
      <w:sz w:val="24"/>
      <w:szCs w:val="24"/>
      <w:lang w:val="es-CO"/>
    </w:rPr>
  </w:style>
  <w:style w:type="paragraph" w:customStyle="1" w:styleId="textos">
    <w:name w:val="textos"/>
    <w:basedOn w:val="Normal"/>
    <w:rsid w:val="00B10619"/>
    <w:pPr>
      <w:spacing w:before="100" w:beforeAutospacing="1" w:after="100" w:afterAutospacing="1" w:line="240" w:lineRule="auto"/>
    </w:pPr>
    <w:rPr>
      <w:rFonts w:ascii="Times New Roman" w:eastAsia="Times New Roman" w:hAnsi="Times New Roman"/>
      <w:sz w:val="24"/>
      <w:szCs w:val="24"/>
      <w:lang w:val="es-CO"/>
    </w:rPr>
  </w:style>
  <w:style w:type="character" w:styleId="Fuerte">
    <w:name w:val="Strong"/>
    <w:basedOn w:val="Fuentedeprrafopredeter"/>
    <w:uiPriority w:val="22"/>
    <w:qFormat/>
    <w:rsid w:val="00A45A25"/>
    <w:rPr>
      <w:b/>
      <w:bCs/>
    </w:rPr>
  </w:style>
  <w:style w:type="paragraph" w:customStyle="1" w:styleId="trt0xe">
    <w:name w:val="trt0xe"/>
    <w:basedOn w:val="Normal"/>
    <w:rsid w:val="00393746"/>
    <w:pPr>
      <w:spacing w:before="100" w:beforeAutospacing="1" w:after="100" w:afterAutospacing="1" w:line="240" w:lineRule="auto"/>
    </w:pPr>
    <w:rPr>
      <w:rFonts w:ascii="Times New Roman" w:eastAsia="Times New Roman" w:hAnsi="Times New Roman"/>
      <w:sz w:val="24"/>
      <w:szCs w:val="24"/>
      <w:lang w:val="es-CO"/>
    </w:rPr>
  </w:style>
  <w:style w:type="table" w:styleId="Tablaconcuadrcula4-nfasis5">
    <w:name w:val="Grid Table 4 Accent 5"/>
    <w:basedOn w:val="Tablanormal"/>
    <w:uiPriority w:val="49"/>
    <w:rsid w:val="006F05E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cer.santacatalina.2018@gmail.com"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L/6wEiWTK8f6f3VInRgsI6+pvA==">CgMxLjA4AHIhMTJsUXZXVU1iNEJKRDdNYjRPMmFvTk50RXJFYUtxVlVr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6962</Words>
  <Characters>38292</Characters>
  <Application>Microsoft Office Word</Application>
  <DocSecurity>0</DocSecurity>
  <Lines>319</Lines>
  <Paragraphs>90</Paragraphs>
  <ScaleCrop>false</ScaleCrop>
  <Company/>
  <LinksUpToDate>false</LinksUpToDate>
  <CharactersWithSpaces>45164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Aula</dc:creator>
  <cp:lastModifiedBy>Angarita Navarro</cp:lastModifiedBy>
  <cp:revision>4</cp:revision>
  <dcterms:created xsi:type="dcterms:W3CDTF">2026-01-13T16:23:00Z</dcterms:created>
  <dcterms:modified xsi:type="dcterms:W3CDTF">2026-03-30T14:21:00Z</dcterms:modified>
</cp:coreProperties>
</file>