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99ABB" w14:textId="63F450F0" w:rsidR="00F26AA0" w:rsidRPr="00E355FC" w:rsidRDefault="00F26AA0" w:rsidP="00F26AA0">
      <w:pPr>
        <w:jc w:val="center"/>
        <w:rPr>
          <w:rFonts w:ascii="Arial" w:hAnsi="Arial" w:cs="Arial"/>
          <w:b/>
          <w:bCs/>
        </w:rPr>
      </w:pPr>
      <w:r w:rsidRPr="00F26AA0">
        <w:rPr>
          <w:rFonts w:ascii="Arial" w:hAnsi="Arial" w:cs="Arial"/>
          <w:b/>
          <w:bCs/>
        </w:rPr>
        <w:t>CENTRO EDUCATIVO RURAL LA MESA</w:t>
      </w:r>
    </w:p>
    <w:p w14:paraId="1481C124" w14:textId="5F69A39B" w:rsidR="00F26AA0" w:rsidRDefault="00F26AA0" w:rsidP="00F26AA0">
      <w:pPr>
        <w:jc w:val="center"/>
        <w:rPr>
          <w:rFonts w:ascii="Arial" w:hAnsi="Arial" w:cs="Arial"/>
          <w:b/>
          <w:bCs/>
        </w:rPr>
      </w:pPr>
      <w:r w:rsidRPr="00E355FC">
        <w:rPr>
          <w:rFonts w:ascii="Arial" w:hAnsi="Arial" w:cs="Arial"/>
          <w:b/>
          <w:bCs/>
        </w:rPr>
        <w:t xml:space="preserve">AREA DE </w:t>
      </w:r>
      <w:r w:rsidRPr="00F26AA0">
        <w:rPr>
          <w:rFonts w:ascii="Arial" w:hAnsi="Arial" w:cs="Arial"/>
          <w:b/>
          <w:bCs/>
        </w:rPr>
        <w:t>LENGUA CASTELLANA (ESPAÑOL)</w:t>
      </w:r>
      <w:r w:rsidR="005B7B0D">
        <w:rPr>
          <w:rFonts w:ascii="Arial" w:hAnsi="Arial" w:cs="Arial"/>
          <w:b/>
          <w:bCs/>
        </w:rPr>
        <w:t xml:space="preserve"> TRANSVERSALIZADO CON IDIOMA EXTRANJERO INGLÉS</w:t>
      </w:r>
    </w:p>
    <w:p w14:paraId="7E132C67" w14:textId="44709948" w:rsidR="00F26AA0" w:rsidRDefault="00F26AA0" w:rsidP="00F26AA0">
      <w:pPr>
        <w:jc w:val="center"/>
        <w:rPr>
          <w:rFonts w:ascii="Arial" w:hAnsi="Arial" w:cs="Arial"/>
          <w:b/>
          <w:bCs/>
        </w:rPr>
      </w:pPr>
    </w:p>
    <w:p w14:paraId="2EB534E0" w14:textId="78BA476B" w:rsidR="00F26AA0" w:rsidRDefault="00F26AA0" w:rsidP="00F26AA0">
      <w:pPr>
        <w:jc w:val="center"/>
        <w:rPr>
          <w:rFonts w:ascii="Arial" w:hAnsi="Arial" w:cs="Arial"/>
          <w:b/>
          <w:bCs/>
        </w:rPr>
      </w:pPr>
    </w:p>
    <w:p w14:paraId="1D52D01B" w14:textId="0D065595" w:rsidR="00F26AA0" w:rsidRDefault="00F26AA0" w:rsidP="00F26AA0">
      <w:pPr>
        <w:jc w:val="center"/>
        <w:rPr>
          <w:rFonts w:ascii="Arial" w:hAnsi="Arial" w:cs="Arial"/>
          <w:b/>
          <w:bCs/>
        </w:rPr>
      </w:pPr>
    </w:p>
    <w:p w14:paraId="470DEA54" w14:textId="5317B8F4" w:rsidR="00F26AA0" w:rsidRDefault="00F26AA0" w:rsidP="00F26AA0">
      <w:pPr>
        <w:jc w:val="center"/>
        <w:rPr>
          <w:rFonts w:ascii="Arial" w:hAnsi="Arial" w:cs="Arial"/>
          <w:b/>
          <w:bCs/>
        </w:rPr>
      </w:pPr>
      <w:r>
        <w:rPr>
          <w:rFonts w:ascii="Arial" w:hAnsi="Arial" w:cs="Arial"/>
          <w:b/>
          <w:bCs/>
          <w:noProof/>
          <w:lang w:val="es-CO" w:eastAsia="es-CO"/>
        </w:rPr>
        <w:drawing>
          <wp:inline distT="0" distB="0" distL="0" distR="0" wp14:anchorId="501F5463" wp14:editId="72B3DAE6">
            <wp:extent cx="5665470" cy="30537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5fb7da-80b5-48e7-a8ad-aae849c0cc79.jpg"/>
                    <pic:cNvPicPr/>
                  </pic:nvPicPr>
                  <pic:blipFill rotWithShape="1">
                    <a:blip r:embed="rId7">
                      <a:extLst>
                        <a:ext uri="{28A0092B-C50C-407E-A947-70E740481C1C}">
                          <a14:useLocalDpi xmlns:a14="http://schemas.microsoft.com/office/drawing/2010/main" val="0"/>
                        </a:ext>
                      </a:extLst>
                    </a:blip>
                    <a:srcRect l="1654" t="29321"/>
                    <a:stretch/>
                  </pic:blipFill>
                  <pic:spPr bwMode="auto">
                    <a:xfrm>
                      <a:off x="0" y="0"/>
                      <a:ext cx="5665470" cy="3053715"/>
                    </a:xfrm>
                    <a:prstGeom prst="rect">
                      <a:avLst/>
                    </a:prstGeom>
                    <a:ln>
                      <a:noFill/>
                    </a:ln>
                    <a:extLst>
                      <a:ext uri="{53640926-AAD7-44D8-BBD7-CCE9431645EC}">
                        <a14:shadowObscured xmlns:a14="http://schemas.microsoft.com/office/drawing/2010/main"/>
                      </a:ext>
                    </a:extLst>
                  </pic:spPr>
                </pic:pic>
              </a:graphicData>
            </a:graphic>
          </wp:inline>
        </w:drawing>
      </w:r>
    </w:p>
    <w:p w14:paraId="5F73210F" w14:textId="5EC8134A" w:rsidR="00F26AA0" w:rsidRDefault="00F26AA0" w:rsidP="00F26AA0">
      <w:pPr>
        <w:jc w:val="center"/>
        <w:rPr>
          <w:rFonts w:ascii="Arial" w:hAnsi="Arial" w:cs="Arial"/>
          <w:b/>
          <w:bCs/>
        </w:rPr>
      </w:pPr>
    </w:p>
    <w:p w14:paraId="2540274D" w14:textId="63A59AA6" w:rsidR="00F26AA0" w:rsidRDefault="00F26AA0" w:rsidP="00F26AA0">
      <w:pPr>
        <w:jc w:val="center"/>
        <w:rPr>
          <w:rFonts w:ascii="Arial" w:hAnsi="Arial" w:cs="Arial"/>
          <w:b/>
          <w:bCs/>
        </w:rPr>
      </w:pPr>
    </w:p>
    <w:p w14:paraId="632AC94A" w14:textId="77777777" w:rsidR="00295328" w:rsidRPr="00E355FC" w:rsidRDefault="00295328" w:rsidP="00F26AA0">
      <w:pPr>
        <w:jc w:val="center"/>
        <w:rPr>
          <w:rFonts w:ascii="Arial" w:hAnsi="Arial" w:cs="Arial"/>
          <w:b/>
          <w:bCs/>
        </w:rPr>
      </w:pPr>
    </w:p>
    <w:p w14:paraId="50DB4750" w14:textId="77777777" w:rsidR="00F26AA0" w:rsidRPr="00E355FC" w:rsidRDefault="00F26AA0" w:rsidP="00F26AA0">
      <w:pPr>
        <w:jc w:val="center"/>
        <w:rPr>
          <w:rFonts w:ascii="Arial" w:hAnsi="Arial" w:cs="Arial"/>
          <w:b/>
          <w:bCs/>
        </w:rPr>
      </w:pPr>
      <w:r w:rsidRPr="00E355FC">
        <w:rPr>
          <w:rFonts w:ascii="Arial" w:hAnsi="Arial" w:cs="Arial"/>
          <w:b/>
          <w:bCs/>
        </w:rPr>
        <w:t>CENTRO DE INTERES</w:t>
      </w:r>
    </w:p>
    <w:p w14:paraId="7A9D7773" w14:textId="08E4968F" w:rsidR="00F26AA0" w:rsidRDefault="00F26AA0" w:rsidP="00F26AA0">
      <w:pPr>
        <w:jc w:val="center"/>
        <w:rPr>
          <w:rFonts w:ascii="Arial" w:hAnsi="Arial" w:cs="Arial"/>
          <w:b/>
          <w:bCs/>
        </w:rPr>
      </w:pPr>
      <w:r w:rsidRPr="00F26AA0">
        <w:rPr>
          <w:rFonts w:ascii="Arial" w:hAnsi="Arial" w:cs="Arial"/>
          <w:b/>
          <w:bCs/>
        </w:rPr>
        <w:t>"LA LECTURA Y ESCRITURA COMO UNA AVENTURA DE APRENDIZAJE"</w:t>
      </w:r>
    </w:p>
    <w:p w14:paraId="05FC776F" w14:textId="77777777" w:rsidR="00F26AA0" w:rsidRDefault="00F26AA0" w:rsidP="00F26AA0">
      <w:pPr>
        <w:jc w:val="center"/>
        <w:rPr>
          <w:rFonts w:ascii="Arial" w:hAnsi="Arial" w:cs="Arial"/>
          <w:b/>
          <w:bCs/>
        </w:rPr>
      </w:pPr>
    </w:p>
    <w:p w14:paraId="417E8C28" w14:textId="5A12B683" w:rsidR="00F26AA0" w:rsidRDefault="00F26AA0" w:rsidP="00F26AA0">
      <w:pPr>
        <w:jc w:val="center"/>
        <w:rPr>
          <w:rFonts w:ascii="Arial" w:hAnsi="Arial" w:cs="Arial"/>
          <w:b/>
          <w:bCs/>
        </w:rPr>
      </w:pPr>
    </w:p>
    <w:p w14:paraId="2ED3A22A" w14:textId="77777777" w:rsidR="00F26AA0" w:rsidRDefault="00F26AA0" w:rsidP="00F26AA0">
      <w:pPr>
        <w:jc w:val="both"/>
        <w:rPr>
          <w:rFonts w:ascii="Arial" w:hAnsi="Arial" w:cs="Arial"/>
          <w:b/>
          <w:bCs/>
        </w:rPr>
      </w:pPr>
    </w:p>
    <w:p w14:paraId="0800F19D" w14:textId="77777777" w:rsidR="00F26AA0" w:rsidRDefault="00F26AA0" w:rsidP="00F26AA0">
      <w:pPr>
        <w:jc w:val="both"/>
        <w:rPr>
          <w:rFonts w:ascii="Arial" w:hAnsi="Arial" w:cs="Arial"/>
          <w:b/>
          <w:bCs/>
        </w:rPr>
      </w:pPr>
    </w:p>
    <w:p w14:paraId="2741CB09" w14:textId="77777777" w:rsidR="00F26AA0" w:rsidRDefault="00F26AA0" w:rsidP="00F26AA0">
      <w:pPr>
        <w:jc w:val="both"/>
        <w:rPr>
          <w:rFonts w:ascii="Arial" w:hAnsi="Arial" w:cs="Arial"/>
          <w:b/>
          <w:bCs/>
        </w:rPr>
      </w:pPr>
    </w:p>
    <w:p w14:paraId="2216D82F" w14:textId="77777777" w:rsidR="00F26AA0" w:rsidRDefault="00F26AA0" w:rsidP="00F26AA0">
      <w:pPr>
        <w:jc w:val="both"/>
        <w:rPr>
          <w:rFonts w:ascii="Arial" w:hAnsi="Arial" w:cs="Arial"/>
          <w:b/>
          <w:bCs/>
        </w:rPr>
      </w:pPr>
    </w:p>
    <w:p w14:paraId="61705A97" w14:textId="77777777" w:rsidR="00F26AA0" w:rsidRDefault="00F26AA0" w:rsidP="00F26AA0">
      <w:pPr>
        <w:jc w:val="both"/>
        <w:rPr>
          <w:rFonts w:ascii="Arial" w:hAnsi="Arial" w:cs="Arial"/>
          <w:b/>
          <w:bCs/>
        </w:rPr>
      </w:pPr>
    </w:p>
    <w:p w14:paraId="2E5032B1" w14:textId="77777777" w:rsidR="00F26AA0" w:rsidRDefault="00F26AA0" w:rsidP="00F26AA0">
      <w:pPr>
        <w:jc w:val="both"/>
        <w:rPr>
          <w:rFonts w:ascii="Arial" w:hAnsi="Arial" w:cs="Arial"/>
          <w:b/>
          <w:bCs/>
        </w:rPr>
      </w:pPr>
    </w:p>
    <w:p w14:paraId="55B56FFD" w14:textId="77777777" w:rsidR="00F26AA0" w:rsidRDefault="00F26AA0" w:rsidP="00F26AA0">
      <w:pPr>
        <w:jc w:val="both"/>
        <w:rPr>
          <w:rFonts w:ascii="Arial" w:hAnsi="Arial" w:cs="Arial"/>
          <w:b/>
          <w:bCs/>
        </w:rPr>
      </w:pPr>
    </w:p>
    <w:p w14:paraId="2C9625E3" w14:textId="77777777" w:rsidR="00F26AA0" w:rsidRDefault="00F26AA0" w:rsidP="00F26AA0">
      <w:pPr>
        <w:jc w:val="both"/>
        <w:rPr>
          <w:rFonts w:ascii="Arial" w:hAnsi="Arial" w:cs="Arial"/>
          <w:b/>
          <w:bCs/>
        </w:rPr>
      </w:pPr>
    </w:p>
    <w:p w14:paraId="17383B4D" w14:textId="77777777" w:rsidR="00F26AA0" w:rsidRDefault="00F26AA0" w:rsidP="00F26AA0">
      <w:pPr>
        <w:jc w:val="both"/>
        <w:rPr>
          <w:rFonts w:ascii="Arial" w:hAnsi="Arial" w:cs="Arial"/>
          <w:b/>
          <w:bCs/>
        </w:rPr>
      </w:pPr>
    </w:p>
    <w:p w14:paraId="3434CFDB" w14:textId="63301186" w:rsidR="00F26AA0" w:rsidRDefault="00F26AA0" w:rsidP="00C862E9">
      <w:pPr>
        <w:rPr>
          <w:rFonts w:ascii="Arial" w:hAnsi="Arial" w:cs="Arial"/>
          <w:b/>
          <w:bCs/>
        </w:rPr>
      </w:pPr>
    </w:p>
    <w:p w14:paraId="461D3F69" w14:textId="6B16710A" w:rsidR="00C862E9" w:rsidRDefault="00C862E9" w:rsidP="00C862E9">
      <w:pPr>
        <w:rPr>
          <w:rFonts w:ascii="Arial" w:hAnsi="Arial" w:cs="Arial"/>
          <w:b/>
          <w:bCs/>
        </w:rPr>
      </w:pPr>
    </w:p>
    <w:p w14:paraId="56FB7AED" w14:textId="77777777" w:rsidR="00C862E9" w:rsidRDefault="00C862E9" w:rsidP="00C862E9">
      <w:pPr>
        <w:rPr>
          <w:rFonts w:ascii="Arial" w:hAnsi="Arial" w:cs="Arial"/>
          <w:b/>
          <w:bCs/>
        </w:rPr>
      </w:pPr>
    </w:p>
    <w:p w14:paraId="6916E032" w14:textId="5AF8B451" w:rsidR="00F26AA0" w:rsidRDefault="00976F5F" w:rsidP="00F26AA0">
      <w:pPr>
        <w:jc w:val="center"/>
        <w:rPr>
          <w:rFonts w:ascii="Arial" w:hAnsi="Arial" w:cs="Arial"/>
          <w:b/>
          <w:bCs/>
        </w:rPr>
      </w:pPr>
      <w:r>
        <w:rPr>
          <w:rFonts w:ascii="Arial" w:hAnsi="Arial" w:cs="Arial"/>
          <w:b/>
          <w:bCs/>
        </w:rPr>
        <w:t>TITULO.</w:t>
      </w:r>
    </w:p>
    <w:p w14:paraId="122A7CB1" w14:textId="77777777" w:rsidR="00976F5F" w:rsidRDefault="00976F5F" w:rsidP="00F26AA0">
      <w:pPr>
        <w:jc w:val="center"/>
        <w:rPr>
          <w:rFonts w:ascii="Arial" w:hAnsi="Arial" w:cs="Arial"/>
          <w:b/>
          <w:bCs/>
        </w:rPr>
      </w:pPr>
    </w:p>
    <w:p w14:paraId="1D9051F6" w14:textId="738FC16A" w:rsidR="00F26AA0" w:rsidRDefault="00976F5F" w:rsidP="00F26AA0">
      <w:pPr>
        <w:jc w:val="center"/>
        <w:rPr>
          <w:rFonts w:ascii="Arial" w:hAnsi="Arial" w:cs="Arial"/>
          <w:b/>
          <w:bCs/>
        </w:rPr>
      </w:pPr>
      <w:r>
        <w:rPr>
          <w:rFonts w:ascii="Arial" w:hAnsi="Arial" w:cs="Arial"/>
          <w:b/>
          <w:bCs/>
        </w:rPr>
        <w:t xml:space="preserve">LEOBE </w:t>
      </w:r>
      <w:r w:rsidRPr="00F26AA0">
        <w:rPr>
          <w:rFonts w:ascii="Arial" w:hAnsi="Arial" w:cs="Arial"/>
          <w:b/>
          <w:bCs/>
        </w:rPr>
        <w:t>"LA LECTURA Y ESCRITURA COMO UNA AVENTURA DE APRENDIZAJE"</w:t>
      </w:r>
    </w:p>
    <w:p w14:paraId="2DA3BDA0" w14:textId="6B044322" w:rsidR="00F26AA0" w:rsidRDefault="00F26AA0" w:rsidP="00F26AA0">
      <w:pPr>
        <w:jc w:val="center"/>
        <w:rPr>
          <w:rFonts w:ascii="Arial" w:hAnsi="Arial" w:cs="Arial"/>
          <w:b/>
          <w:bCs/>
        </w:rPr>
      </w:pPr>
    </w:p>
    <w:p w14:paraId="7DAE6655" w14:textId="77777777" w:rsidR="00F26AA0" w:rsidRDefault="00F26AA0" w:rsidP="00F26AA0">
      <w:pPr>
        <w:jc w:val="center"/>
        <w:rPr>
          <w:rFonts w:ascii="Arial" w:hAnsi="Arial" w:cs="Arial"/>
          <w:b/>
          <w:bCs/>
        </w:rPr>
      </w:pPr>
    </w:p>
    <w:p w14:paraId="2698C876" w14:textId="77777777" w:rsidR="00F26AA0" w:rsidRDefault="00F26AA0" w:rsidP="00F26AA0">
      <w:pPr>
        <w:jc w:val="center"/>
        <w:rPr>
          <w:rFonts w:ascii="Arial" w:hAnsi="Arial" w:cs="Arial"/>
          <w:b/>
          <w:bCs/>
        </w:rPr>
      </w:pPr>
    </w:p>
    <w:p w14:paraId="4E4F1AD4" w14:textId="77777777" w:rsidR="00F26AA0" w:rsidRDefault="00F26AA0" w:rsidP="00F26AA0">
      <w:pPr>
        <w:jc w:val="center"/>
        <w:rPr>
          <w:rFonts w:ascii="Arial" w:hAnsi="Arial" w:cs="Arial"/>
          <w:b/>
          <w:bCs/>
        </w:rPr>
      </w:pPr>
    </w:p>
    <w:p w14:paraId="4BC50730" w14:textId="77777777" w:rsidR="00F26AA0" w:rsidRDefault="00F26AA0" w:rsidP="00F26AA0">
      <w:pPr>
        <w:jc w:val="center"/>
        <w:rPr>
          <w:rFonts w:ascii="Arial" w:hAnsi="Arial" w:cs="Arial"/>
          <w:b/>
          <w:bCs/>
        </w:rPr>
      </w:pPr>
      <w:r>
        <w:rPr>
          <w:rFonts w:ascii="Arial" w:hAnsi="Arial" w:cs="Arial"/>
          <w:b/>
          <w:bCs/>
        </w:rPr>
        <w:t>DESCRIPCIÓN.</w:t>
      </w:r>
    </w:p>
    <w:p w14:paraId="60B1A3E9" w14:textId="77777777" w:rsidR="00F26AA0" w:rsidRPr="00881E0A" w:rsidRDefault="00F26AA0" w:rsidP="00F26AA0">
      <w:pPr>
        <w:spacing w:line="360" w:lineRule="auto"/>
        <w:jc w:val="center"/>
        <w:rPr>
          <w:rFonts w:ascii="Arial" w:hAnsi="Arial" w:cs="Arial"/>
        </w:rPr>
      </w:pPr>
    </w:p>
    <w:p w14:paraId="19EA1BEE" w14:textId="2F9D82F4" w:rsidR="00F26AA0" w:rsidRDefault="00F26AA0" w:rsidP="00F26AA0">
      <w:pPr>
        <w:spacing w:line="360" w:lineRule="auto"/>
        <w:jc w:val="both"/>
        <w:rPr>
          <w:rFonts w:ascii="Arial" w:hAnsi="Arial" w:cs="Arial"/>
        </w:rPr>
      </w:pPr>
      <w:r w:rsidRPr="00881E0A">
        <w:rPr>
          <w:rFonts w:ascii="Arial" w:hAnsi="Arial" w:cs="Arial"/>
        </w:rPr>
        <w:t>El centro de interés</w:t>
      </w:r>
      <w:r w:rsidR="00295328">
        <w:rPr>
          <w:rFonts w:ascii="Arial" w:hAnsi="Arial" w:cs="Arial"/>
        </w:rPr>
        <w:t xml:space="preserve"> denominado</w:t>
      </w:r>
      <w:r>
        <w:rPr>
          <w:rFonts w:ascii="Arial" w:hAnsi="Arial" w:cs="Arial"/>
        </w:rPr>
        <w:t xml:space="preserve"> </w:t>
      </w:r>
      <w:r w:rsidR="00295328">
        <w:rPr>
          <w:rFonts w:ascii="Arial" w:hAnsi="Arial" w:cs="Arial"/>
          <w:b/>
          <w:bCs/>
        </w:rPr>
        <w:t>La lectura y escritura como una aventura de aprendizaje</w:t>
      </w:r>
      <w:r w:rsidRPr="00881E0A">
        <w:rPr>
          <w:rFonts w:ascii="Arial" w:hAnsi="Arial" w:cs="Arial"/>
        </w:rPr>
        <w:t>, permite</w:t>
      </w:r>
      <w:r>
        <w:rPr>
          <w:rFonts w:ascii="Arial" w:hAnsi="Arial" w:cs="Arial"/>
        </w:rPr>
        <w:t xml:space="preserve"> establecer</w:t>
      </w:r>
      <w:r w:rsidR="00295328">
        <w:rPr>
          <w:rFonts w:ascii="Arial" w:hAnsi="Arial" w:cs="Arial"/>
        </w:rPr>
        <w:t xml:space="preserve"> ac</w:t>
      </w:r>
      <w:r w:rsidR="00E845C4">
        <w:rPr>
          <w:rFonts w:ascii="Arial" w:hAnsi="Arial" w:cs="Arial"/>
        </w:rPr>
        <w:t>ciones</w:t>
      </w:r>
      <w:r w:rsidR="00295328">
        <w:rPr>
          <w:rFonts w:ascii="Arial" w:hAnsi="Arial" w:cs="Arial"/>
        </w:rPr>
        <w:t xml:space="preserve"> acorde a la </w:t>
      </w:r>
      <w:r w:rsidR="00E845C4">
        <w:rPr>
          <w:rFonts w:ascii="Arial" w:hAnsi="Arial" w:cs="Arial"/>
        </w:rPr>
        <w:t>Política</w:t>
      </w:r>
      <w:r w:rsidR="00295328">
        <w:rPr>
          <w:rFonts w:ascii="Arial" w:hAnsi="Arial" w:cs="Arial"/>
        </w:rPr>
        <w:t xml:space="preserve"> Nacional de Lectura, Escritura, Oralidad y Bibliotecas Escolares PNLEOBE en la generación de espacios para mejorar los procesos d</w:t>
      </w:r>
      <w:r w:rsidR="00E845C4">
        <w:rPr>
          <w:rFonts w:ascii="Arial" w:hAnsi="Arial" w:cs="Arial"/>
        </w:rPr>
        <w:t xml:space="preserve">e lectura y escritura en los niños, niñas, adolescentes y jóvenes </w:t>
      </w:r>
      <w:r w:rsidR="00C643F8">
        <w:rPr>
          <w:rFonts w:ascii="Arial" w:hAnsi="Arial" w:cs="Arial"/>
        </w:rPr>
        <w:t>(</w:t>
      </w:r>
      <w:r w:rsidR="00E845C4">
        <w:rPr>
          <w:rFonts w:ascii="Arial" w:hAnsi="Arial" w:cs="Arial"/>
        </w:rPr>
        <w:t>NNAJ</w:t>
      </w:r>
      <w:r w:rsidR="00C643F8">
        <w:rPr>
          <w:rFonts w:ascii="Arial" w:hAnsi="Arial" w:cs="Arial"/>
        </w:rPr>
        <w:t>)</w:t>
      </w:r>
      <w:r w:rsidR="00E845C4">
        <w:rPr>
          <w:rFonts w:ascii="Arial" w:hAnsi="Arial" w:cs="Arial"/>
        </w:rPr>
        <w:t>,</w:t>
      </w:r>
      <w:r w:rsidR="00295328">
        <w:rPr>
          <w:rFonts w:ascii="Arial" w:hAnsi="Arial" w:cs="Arial"/>
        </w:rPr>
        <w:t xml:space="preserve"> adecuación de las infraestructuras para utilizar recintos apropiados para el desarrollo de la lectura </w:t>
      </w:r>
      <w:r w:rsidR="00E845C4">
        <w:rPr>
          <w:rFonts w:ascii="Arial" w:hAnsi="Arial" w:cs="Arial"/>
        </w:rPr>
        <w:t xml:space="preserve">crítica, interpretación de textos y el fomento a la reflexión, investigación y cultura de la lectura; así mismo </w:t>
      </w:r>
      <w:r w:rsidR="00C643F8">
        <w:rPr>
          <w:rFonts w:ascii="Arial" w:hAnsi="Arial" w:cs="Arial"/>
        </w:rPr>
        <w:t>la adquisición de material pedagógico y literatura que esté a la vanguardia y supla la necesidad en el establecimiento educativo acorde a los ciclos de edad.</w:t>
      </w:r>
    </w:p>
    <w:p w14:paraId="453E3DB8" w14:textId="1DE8F985" w:rsidR="00F26AA0" w:rsidRPr="00F61EEB" w:rsidRDefault="00F26AA0" w:rsidP="00F26AA0">
      <w:pPr>
        <w:spacing w:line="360" w:lineRule="auto"/>
        <w:jc w:val="both"/>
        <w:rPr>
          <w:rFonts w:ascii="Arial" w:hAnsi="Arial" w:cs="Arial"/>
        </w:rPr>
      </w:pPr>
      <w:r>
        <w:rPr>
          <w:rFonts w:ascii="Arial" w:hAnsi="Arial" w:cs="Arial"/>
        </w:rPr>
        <w:t>De esta manera se busca crear ambientes propicios que favorezcan</w:t>
      </w:r>
      <w:r w:rsidR="00E845C4">
        <w:rPr>
          <w:rFonts w:ascii="Arial" w:hAnsi="Arial" w:cs="Arial"/>
        </w:rPr>
        <w:t xml:space="preserve"> la </w:t>
      </w:r>
      <w:r w:rsidR="00C643F8">
        <w:rPr>
          <w:rFonts w:ascii="Arial" w:hAnsi="Arial" w:cs="Arial"/>
        </w:rPr>
        <w:t>lectura, escritura y oralidad, desarrollando los conocimientos y fortaleciendo esa formación integral.</w:t>
      </w:r>
    </w:p>
    <w:p w14:paraId="2CA4F514" w14:textId="77777777" w:rsidR="0024521A" w:rsidRPr="00B777C1" w:rsidRDefault="0024521A" w:rsidP="0024521A">
      <w:pPr>
        <w:spacing w:before="100" w:beforeAutospacing="1" w:after="100" w:afterAutospacing="1" w:line="360" w:lineRule="auto"/>
        <w:jc w:val="both"/>
        <w:rPr>
          <w:rFonts w:ascii="Arial" w:hAnsi="Arial" w:cs="Arial"/>
          <w:color w:val="000000"/>
        </w:rPr>
      </w:pPr>
      <w:r w:rsidRPr="00B777C1">
        <w:rPr>
          <w:rFonts w:ascii="Arial" w:hAnsi="Arial" w:cs="Arial"/>
          <w:color w:val="000000"/>
        </w:rPr>
        <w:t>En la actualidad hay un marcado interés por la lectura y su relación con los nuevos avances tecnológicos, dado su potencial para adquirir y manejar abundante información. Mediante su empleo es posible lograr significativos avances tanto en el conocimiento como en el desarrollo de la capacidad crítica.</w:t>
      </w:r>
    </w:p>
    <w:p w14:paraId="7FD2A7E3" w14:textId="296BD4AD" w:rsidR="00F26AA0" w:rsidRDefault="00F26AA0" w:rsidP="0024521A">
      <w:pPr>
        <w:rPr>
          <w:rFonts w:ascii="Arial" w:hAnsi="Arial" w:cs="Arial"/>
          <w:b/>
          <w:bCs/>
        </w:rPr>
      </w:pPr>
    </w:p>
    <w:p w14:paraId="28CAAB71" w14:textId="77777777" w:rsidR="00976F5F" w:rsidRDefault="00976F5F" w:rsidP="0024521A">
      <w:pPr>
        <w:rPr>
          <w:rFonts w:ascii="Arial" w:hAnsi="Arial" w:cs="Arial"/>
          <w:b/>
          <w:bCs/>
        </w:rPr>
      </w:pPr>
    </w:p>
    <w:p w14:paraId="4F7FACD2" w14:textId="77777777" w:rsidR="00F26AA0" w:rsidRDefault="00F26AA0" w:rsidP="00F26AA0">
      <w:pPr>
        <w:jc w:val="center"/>
        <w:rPr>
          <w:rFonts w:ascii="Arial" w:hAnsi="Arial" w:cs="Arial"/>
          <w:b/>
          <w:bCs/>
        </w:rPr>
      </w:pPr>
    </w:p>
    <w:p w14:paraId="7015C9C8" w14:textId="77777777" w:rsidR="00F26AA0" w:rsidRDefault="00F26AA0" w:rsidP="00F26AA0">
      <w:pPr>
        <w:jc w:val="center"/>
        <w:rPr>
          <w:rFonts w:ascii="Arial" w:hAnsi="Arial" w:cs="Arial"/>
          <w:b/>
          <w:bCs/>
        </w:rPr>
      </w:pPr>
    </w:p>
    <w:p w14:paraId="0EEAE12A" w14:textId="77777777" w:rsidR="00F26AA0" w:rsidRDefault="00F26AA0" w:rsidP="00F26AA0">
      <w:pPr>
        <w:jc w:val="center"/>
        <w:rPr>
          <w:rFonts w:ascii="Arial" w:hAnsi="Arial" w:cs="Arial"/>
          <w:b/>
          <w:bCs/>
        </w:rPr>
      </w:pPr>
      <w:r>
        <w:rPr>
          <w:rFonts w:ascii="Arial" w:hAnsi="Arial" w:cs="Arial"/>
          <w:b/>
          <w:bCs/>
        </w:rPr>
        <w:lastRenderedPageBreak/>
        <w:t>OBJETIVOS.</w:t>
      </w:r>
    </w:p>
    <w:p w14:paraId="63CCC420" w14:textId="77777777" w:rsidR="00F26AA0" w:rsidRDefault="00F26AA0" w:rsidP="00F26AA0">
      <w:pPr>
        <w:jc w:val="both"/>
        <w:rPr>
          <w:rFonts w:ascii="Arial" w:hAnsi="Arial" w:cs="Arial"/>
          <w:b/>
          <w:bCs/>
        </w:rPr>
      </w:pPr>
    </w:p>
    <w:p w14:paraId="418CDE7C" w14:textId="77777777" w:rsidR="00F26AA0" w:rsidRDefault="00F26AA0" w:rsidP="00F26AA0">
      <w:pPr>
        <w:jc w:val="both"/>
        <w:rPr>
          <w:rFonts w:ascii="Arial" w:hAnsi="Arial" w:cs="Arial"/>
          <w:b/>
          <w:bCs/>
        </w:rPr>
      </w:pPr>
      <w:r w:rsidRPr="00585EE5">
        <w:rPr>
          <w:rFonts w:ascii="Arial" w:hAnsi="Arial" w:cs="Arial"/>
          <w:b/>
          <w:bCs/>
        </w:rPr>
        <w:t>OBJETIVO GENERAL</w:t>
      </w:r>
    </w:p>
    <w:p w14:paraId="5440133D" w14:textId="77777777" w:rsidR="00F26AA0" w:rsidRDefault="00F26AA0" w:rsidP="00F26AA0">
      <w:pPr>
        <w:spacing w:line="360" w:lineRule="auto"/>
        <w:jc w:val="both"/>
        <w:rPr>
          <w:rFonts w:ascii="Arial" w:hAnsi="Arial" w:cs="Arial"/>
          <w:b/>
          <w:bCs/>
        </w:rPr>
      </w:pPr>
    </w:p>
    <w:p w14:paraId="392EDCFC" w14:textId="238B295A" w:rsidR="00F26AA0" w:rsidRPr="00343850" w:rsidRDefault="00585EE5" w:rsidP="00585EE5">
      <w:pPr>
        <w:pStyle w:val="Prrafodelista"/>
        <w:numPr>
          <w:ilvl w:val="0"/>
          <w:numId w:val="5"/>
        </w:numPr>
        <w:spacing w:after="160" w:line="360" w:lineRule="auto"/>
        <w:jc w:val="both"/>
        <w:rPr>
          <w:rStyle w:val="uv3um"/>
          <w:rFonts w:ascii="Arial" w:hAnsi="Arial" w:cs="Arial"/>
          <w:spacing w:val="2"/>
          <w:shd w:val="clear" w:color="auto" w:fill="FFFFFF"/>
        </w:rPr>
      </w:pPr>
      <w:r>
        <w:rPr>
          <w:rFonts w:ascii="Arial" w:hAnsi="Arial" w:cs="Arial"/>
          <w:spacing w:val="2"/>
          <w:shd w:val="clear" w:color="auto" w:fill="FFFFFF"/>
        </w:rPr>
        <w:t xml:space="preserve">Fortalecer e incrementar el interés de los estudiantes en la lectura, la escritura y la oralidad incentivado la </w:t>
      </w:r>
      <w:r w:rsidRPr="00585EE5">
        <w:rPr>
          <w:rFonts w:ascii="Arial" w:hAnsi="Arial" w:cs="Arial"/>
          <w:spacing w:val="2"/>
          <w:shd w:val="clear" w:color="auto" w:fill="FFFFFF"/>
        </w:rPr>
        <w:t>interpretación</w:t>
      </w:r>
      <w:r>
        <w:rPr>
          <w:rFonts w:ascii="Arial" w:hAnsi="Arial" w:cs="Arial"/>
          <w:spacing w:val="2"/>
          <w:shd w:val="clear" w:color="auto" w:fill="FFFFFF"/>
        </w:rPr>
        <w:t xml:space="preserve"> de textos a través de la lectura crítica, la gramática, ortografía y la exposición de temas a través de la oralidad.</w:t>
      </w:r>
    </w:p>
    <w:p w14:paraId="55E07082" w14:textId="77777777" w:rsidR="00F26AA0" w:rsidRDefault="00F26AA0" w:rsidP="00F26AA0">
      <w:pPr>
        <w:jc w:val="both"/>
        <w:rPr>
          <w:rStyle w:val="uv3um"/>
          <w:rFonts w:ascii="Arial" w:hAnsi="Arial" w:cs="Arial"/>
          <w:spacing w:val="2"/>
          <w:shd w:val="clear" w:color="auto" w:fill="FFFFFF"/>
        </w:rPr>
      </w:pPr>
    </w:p>
    <w:p w14:paraId="1E491793" w14:textId="2CBE2F79" w:rsidR="00F26AA0" w:rsidRDefault="00F26AA0" w:rsidP="00F26AA0">
      <w:pPr>
        <w:jc w:val="both"/>
        <w:rPr>
          <w:rStyle w:val="uv3um"/>
          <w:rFonts w:ascii="Arial" w:hAnsi="Arial" w:cs="Arial"/>
          <w:b/>
          <w:bCs/>
          <w:spacing w:val="2"/>
          <w:shd w:val="clear" w:color="auto" w:fill="FFFFFF"/>
        </w:rPr>
      </w:pPr>
      <w:r w:rsidRPr="00343850">
        <w:rPr>
          <w:rStyle w:val="uv3um"/>
          <w:rFonts w:ascii="Arial" w:hAnsi="Arial" w:cs="Arial"/>
          <w:b/>
          <w:bCs/>
          <w:spacing w:val="2"/>
          <w:shd w:val="clear" w:color="auto" w:fill="FFFFFF"/>
        </w:rPr>
        <w:t>OBJETIVOS ESPECIFICOS.</w:t>
      </w:r>
    </w:p>
    <w:p w14:paraId="172FFD44" w14:textId="77777777" w:rsidR="00585EE5" w:rsidRPr="00343850" w:rsidRDefault="00585EE5" w:rsidP="00F26AA0">
      <w:pPr>
        <w:jc w:val="both"/>
        <w:rPr>
          <w:rStyle w:val="uv3um"/>
          <w:rFonts w:ascii="Arial" w:hAnsi="Arial" w:cs="Arial"/>
          <w:b/>
          <w:bCs/>
          <w:spacing w:val="2"/>
          <w:shd w:val="clear" w:color="auto" w:fill="FFFFFF"/>
        </w:rPr>
      </w:pPr>
    </w:p>
    <w:p w14:paraId="751A2EE7" w14:textId="43F484B2" w:rsidR="00F26AA0" w:rsidRPr="002C1EA7" w:rsidRDefault="00F26AA0" w:rsidP="00F26AA0">
      <w:pPr>
        <w:pStyle w:val="Prrafodelista"/>
        <w:numPr>
          <w:ilvl w:val="0"/>
          <w:numId w:val="5"/>
        </w:numPr>
        <w:spacing w:after="160" w:line="360" w:lineRule="auto"/>
        <w:jc w:val="both"/>
        <w:rPr>
          <w:rStyle w:val="uv3um"/>
          <w:rFonts w:ascii="Arial" w:hAnsi="Arial" w:cs="Arial"/>
          <w:spacing w:val="2"/>
          <w:shd w:val="clear" w:color="auto" w:fill="FFFFFF"/>
        </w:rPr>
      </w:pPr>
      <w:r w:rsidRPr="002C1EA7">
        <w:rPr>
          <w:rFonts w:ascii="Arial" w:hAnsi="Arial" w:cs="Arial"/>
          <w:spacing w:val="2"/>
          <w:shd w:val="clear" w:color="auto" w:fill="FFFFFF"/>
        </w:rPr>
        <w:t xml:space="preserve">Brindar a los estudiantes herramientas para desarrollar sus habilidades de </w:t>
      </w:r>
      <w:r w:rsidR="00585EE5" w:rsidRPr="002C1EA7">
        <w:rPr>
          <w:rFonts w:ascii="Arial" w:hAnsi="Arial" w:cs="Arial"/>
          <w:spacing w:val="2"/>
          <w:shd w:val="clear" w:color="auto" w:fill="FFFFFF"/>
        </w:rPr>
        <w:t>lectura, escritura y oralidad</w:t>
      </w:r>
      <w:r w:rsidRPr="002C1EA7">
        <w:rPr>
          <w:rStyle w:val="uv3um"/>
          <w:rFonts w:ascii="Arial" w:hAnsi="Arial" w:cs="Arial"/>
          <w:spacing w:val="2"/>
          <w:shd w:val="clear" w:color="auto" w:fill="FFFFFF"/>
        </w:rPr>
        <w:t> </w:t>
      </w:r>
    </w:p>
    <w:p w14:paraId="08863F38" w14:textId="02E10891" w:rsidR="00F26AA0" w:rsidRPr="002C1EA7" w:rsidRDefault="00F26AA0" w:rsidP="00F26AA0">
      <w:pPr>
        <w:pStyle w:val="Prrafodelista"/>
        <w:numPr>
          <w:ilvl w:val="0"/>
          <w:numId w:val="5"/>
        </w:numPr>
        <w:spacing w:after="160" w:line="360" w:lineRule="auto"/>
        <w:jc w:val="both"/>
        <w:rPr>
          <w:rStyle w:val="uv3um"/>
          <w:rFonts w:ascii="Arial" w:hAnsi="Arial" w:cs="Arial"/>
          <w:spacing w:val="2"/>
          <w:shd w:val="clear" w:color="auto" w:fill="FFFFFF"/>
        </w:rPr>
      </w:pPr>
      <w:r w:rsidRPr="002C1EA7">
        <w:rPr>
          <w:rFonts w:ascii="Arial" w:hAnsi="Arial" w:cs="Arial"/>
          <w:spacing w:val="2"/>
          <w:shd w:val="clear" w:color="auto" w:fill="FFFFFF"/>
        </w:rPr>
        <w:t xml:space="preserve">Elaborar talleres que enseñen habilidades </w:t>
      </w:r>
      <w:r w:rsidR="00585EE5" w:rsidRPr="002C1EA7">
        <w:rPr>
          <w:rFonts w:ascii="Arial" w:hAnsi="Arial" w:cs="Arial"/>
          <w:spacing w:val="2"/>
          <w:shd w:val="clear" w:color="auto" w:fill="FFFFFF"/>
        </w:rPr>
        <w:t>para la lectura y su interpretación, la escritura y redacción y la oralidad</w:t>
      </w:r>
    </w:p>
    <w:p w14:paraId="2133FF05" w14:textId="0C403501" w:rsidR="00F26AA0" w:rsidRPr="002C1EA7" w:rsidRDefault="00F26AA0" w:rsidP="00F26AA0">
      <w:pPr>
        <w:pStyle w:val="Prrafodelista"/>
        <w:numPr>
          <w:ilvl w:val="0"/>
          <w:numId w:val="5"/>
        </w:numPr>
        <w:spacing w:after="160" w:line="360" w:lineRule="auto"/>
        <w:jc w:val="both"/>
        <w:rPr>
          <w:rStyle w:val="uv3um"/>
          <w:rFonts w:ascii="Arial" w:hAnsi="Arial" w:cs="Arial"/>
          <w:spacing w:val="2"/>
          <w:shd w:val="clear" w:color="auto" w:fill="FFFFFF"/>
        </w:rPr>
      </w:pPr>
      <w:r w:rsidRPr="002C1EA7">
        <w:rPr>
          <w:rFonts w:ascii="Arial" w:hAnsi="Arial" w:cs="Arial"/>
          <w:spacing w:val="2"/>
          <w:shd w:val="clear" w:color="auto" w:fill="FFFFFF"/>
        </w:rPr>
        <w:t xml:space="preserve">Organizar actividades de entretenimiento y recreación que fomenten la cohesión grupal </w:t>
      </w:r>
      <w:r w:rsidR="00585EE5" w:rsidRPr="002C1EA7">
        <w:rPr>
          <w:rFonts w:ascii="Arial" w:hAnsi="Arial" w:cs="Arial"/>
          <w:spacing w:val="2"/>
          <w:shd w:val="clear" w:color="auto" w:fill="FFFFFF"/>
        </w:rPr>
        <w:t>entorno a los espacios destinados para la reflexión y la lectura.</w:t>
      </w:r>
      <w:r w:rsidRPr="002C1EA7">
        <w:rPr>
          <w:rStyle w:val="uv3um"/>
          <w:rFonts w:ascii="Arial" w:hAnsi="Arial" w:cs="Arial"/>
          <w:spacing w:val="2"/>
          <w:shd w:val="clear" w:color="auto" w:fill="FFFFFF"/>
        </w:rPr>
        <w:t> </w:t>
      </w:r>
    </w:p>
    <w:p w14:paraId="32CC98AA" w14:textId="02EA49BC" w:rsidR="00585EE5" w:rsidRDefault="00585EE5" w:rsidP="00F26AA0">
      <w:pPr>
        <w:pStyle w:val="Prrafodelista"/>
        <w:numPr>
          <w:ilvl w:val="0"/>
          <w:numId w:val="5"/>
        </w:numPr>
        <w:spacing w:after="160" w:line="360" w:lineRule="auto"/>
        <w:jc w:val="both"/>
        <w:rPr>
          <w:rStyle w:val="uv3um"/>
          <w:rFonts w:ascii="Arial" w:hAnsi="Arial" w:cs="Arial"/>
          <w:spacing w:val="2"/>
          <w:shd w:val="clear" w:color="auto" w:fill="FFFFFF"/>
        </w:rPr>
      </w:pPr>
      <w:r w:rsidRPr="002C1EA7">
        <w:rPr>
          <w:rStyle w:val="uv3um"/>
          <w:rFonts w:ascii="Arial" w:hAnsi="Arial" w:cs="Arial"/>
          <w:spacing w:val="2"/>
          <w:shd w:val="clear" w:color="auto" w:fill="FFFFFF"/>
        </w:rPr>
        <w:t>Generar espacio y adecuación de una biblioteca escolar diversa y con mayores materiales pedagógicos.</w:t>
      </w:r>
    </w:p>
    <w:p w14:paraId="711B6DB0" w14:textId="444BE237" w:rsidR="001761EC" w:rsidRDefault="001761EC" w:rsidP="001761EC">
      <w:pPr>
        <w:pStyle w:val="Prrafodelista"/>
        <w:spacing w:after="160" w:line="360" w:lineRule="auto"/>
        <w:jc w:val="both"/>
        <w:rPr>
          <w:rStyle w:val="uv3um"/>
          <w:rFonts w:ascii="Arial" w:hAnsi="Arial" w:cs="Arial"/>
          <w:spacing w:val="2"/>
          <w:shd w:val="clear" w:color="auto" w:fill="FFFFFF"/>
        </w:rPr>
      </w:pPr>
    </w:p>
    <w:p w14:paraId="2E322A54" w14:textId="1A8CEB6A" w:rsidR="001761EC" w:rsidRPr="001761EC" w:rsidRDefault="001761EC" w:rsidP="001761EC">
      <w:pPr>
        <w:spacing w:after="160" w:line="360" w:lineRule="auto"/>
        <w:jc w:val="both"/>
        <w:rPr>
          <w:rStyle w:val="uv3um"/>
          <w:rFonts w:ascii="Arial" w:hAnsi="Arial" w:cs="Arial"/>
          <w:b/>
          <w:bCs/>
          <w:spacing w:val="2"/>
          <w:shd w:val="clear" w:color="auto" w:fill="FFFFFF"/>
        </w:rPr>
      </w:pPr>
      <w:r w:rsidRPr="001761EC">
        <w:rPr>
          <w:rStyle w:val="uv3um"/>
          <w:rFonts w:ascii="Arial" w:hAnsi="Arial" w:cs="Arial"/>
          <w:b/>
          <w:bCs/>
          <w:spacing w:val="2"/>
          <w:shd w:val="clear" w:color="auto" w:fill="FFFFFF"/>
        </w:rPr>
        <w:t>IDENTIFICACIÓN DEL PROBLEMA</w:t>
      </w:r>
    </w:p>
    <w:p w14:paraId="2B2FF702" w14:textId="77777777" w:rsidR="001761EC" w:rsidRPr="001761EC" w:rsidRDefault="001761EC" w:rsidP="001761EC">
      <w:pPr>
        <w:pStyle w:val="Prrafodelista"/>
        <w:spacing w:after="160" w:line="360" w:lineRule="auto"/>
        <w:jc w:val="both"/>
        <w:rPr>
          <w:rStyle w:val="uv3um"/>
          <w:rFonts w:ascii="Arial" w:hAnsi="Arial" w:cs="Arial"/>
          <w:b/>
          <w:bCs/>
          <w:spacing w:val="2"/>
          <w:shd w:val="clear" w:color="auto" w:fill="FFFFFF"/>
        </w:rPr>
      </w:pPr>
    </w:p>
    <w:p w14:paraId="24A3FF67" w14:textId="3A4259FF" w:rsidR="001761EC" w:rsidRPr="001761EC" w:rsidRDefault="001761EC" w:rsidP="001761EC">
      <w:pPr>
        <w:pStyle w:val="Prrafodelista"/>
        <w:spacing w:after="160" w:line="360" w:lineRule="auto"/>
        <w:jc w:val="both"/>
        <w:rPr>
          <w:rStyle w:val="uv3um"/>
          <w:rFonts w:ascii="Arial" w:hAnsi="Arial" w:cs="Arial"/>
          <w:b/>
          <w:bCs/>
          <w:spacing w:val="2"/>
          <w:shd w:val="clear" w:color="auto" w:fill="FFFFFF"/>
        </w:rPr>
      </w:pPr>
      <w:r w:rsidRPr="001761EC">
        <w:rPr>
          <w:rStyle w:val="uv3um"/>
          <w:rFonts w:ascii="Arial" w:hAnsi="Arial" w:cs="Arial"/>
          <w:b/>
          <w:bCs/>
          <w:spacing w:val="2"/>
          <w:shd w:val="clear" w:color="auto" w:fill="FFFFFF"/>
        </w:rPr>
        <w:t>IMPLEMENTACIÓN DEL CENTRO DE INTERÉS LEOBE: “LA LECTURA Y ESCRITURA COMO UNA AVENTURA DEL APRENDIZAJE” EN EL CENTRO EDUCATIVO RURAL LA MESA.</w:t>
      </w:r>
    </w:p>
    <w:p w14:paraId="4289D794" w14:textId="77777777" w:rsidR="001761EC" w:rsidRPr="001761EC" w:rsidRDefault="001761EC" w:rsidP="001761EC">
      <w:pPr>
        <w:pStyle w:val="Prrafodelista"/>
        <w:spacing w:after="160" w:line="360" w:lineRule="auto"/>
        <w:jc w:val="both"/>
        <w:rPr>
          <w:rStyle w:val="uv3um"/>
          <w:rFonts w:ascii="Arial" w:hAnsi="Arial" w:cs="Arial"/>
          <w:b/>
          <w:bCs/>
          <w:spacing w:val="2"/>
          <w:shd w:val="clear" w:color="auto" w:fill="FFFFFF"/>
        </w:rPr>
      </w:pPr>
    </w:p>
    <w:p w14:paraId="3D201558" w14:textId="77777777" w:rsidR="001761EC" w:rsidRPr="001761EC" w:rsidRDefault="001761EC" w:rsidP="001761EC">
      <w:pPr>
        <w:pStyle w:val="Prrafodelista"/>
        <w:spacing w:after="160" w:line="360" w:lineRule="auto"/>
        <w:jc w:val="both"/>
        <w:rPr>
          <w:rStyle w:val="uv3um"/>
          <w:rFonts w:ascii="Arial" w:hAnsi="Arial" w:cs="Arial"/>
          <w:spacing w:val="2"/>
          <w:shd w:val="clear" w:color="auto" w:fill="FFFFFF"/>
        </w:rPr>
      </w:pPr>
    </w:p>
    <w:p w14:paraId="12DF9CE0" w14:textId="77777777" w:rsidR="001761EC" w:rsidRPr="001761EC" w:rsidRDefault="001761EC" w:rsidP="001761EC">
      <w:pPr>
        <w:pStyle w:val="Prrafodelista"/>
        <w:spacing w:after="160" w:line="360" w:lineRule="auto"/>
        <w:jc w:val="both"/>
        <w:rPr>
          <w:rStyle w:val="uv3um"/>
          <w:rFonts w:ascii="Arial" w:hAnsi="Arial" w:cs="Arial"/>
          <w:spacing w:val="2"/>
          <w:shd w:val="clear" w:color="auto" w:fill="FFFFFF"/>
        </w:rPr>
      </w:pPr>
      <w:r w:rsidRPr="001761EC">
        <w:rPr>
          <w:rStyle w:val="uv3um"/>
          <w:rFonts w:ascii="Arial" w:hAnsi="Arial" w:cs="Arial"/>
          <w:spacing w:val="2"/>
          <w:shd w:val="clear" w:color="auto" w:fill="FFFFFF"/>
        </w:rPr>
        <w:lastRenderedPageBreak/>
        <w:t>En el contexto actual del Centro Educativo Rural La Mesa, se identifican desafíos significativos en el desarrollo de competencias comunicativas, especialmente en lectura y escritura, debido a diversos factores propios del entorno rural: acceso limitado a recursos pedagógicos impresos y digitales, bajo hábito lector en el hogar, y escasa motivación hacia estas habilidades básicas pero fundamentales. Frente a esta realidad, surge la necesidad de implementar estrategias innovadoras que fomenten el gusto por la lectura y la producción escrita desde un enfoque lúdico, significativo y contextualizado.</w:t>
      </w:r>
    </w:p>
    <w:p w14:paraId="2791F0ED" w14:textId="77777777" w:rsidR="001761EC" w:rsidRPr="001761EC" w:rsidRDefault="001761EC" w:rsidP="001761EC">
      <w:pPr>
        <w:pStyle w:val="Prrafodelista"/>
        <w:spacing w:after="160" w:line="360" w:lineRule="auto"/>
        <w:jc w:val="both"/>
        <w:rPr>
          <w:rStyle w:val="uv3um"/>
          <w:rFonts w:ascii="Arial" w:hAnsi="Arial" w:cs="Arial"/>
          <w:spacing w:val="2"/>
          <w:shd w:val="clear" w:color="auto" w:fill="FFFFFF"/>
        </w:rPr>
      </w:pPr>
      <w:r w:rsidRPr="001761EC">
        <w:rPr>
          <w:rStyle w:val="uv3um"/>
          <w:rFonts w:ascii="Arial" w:hAnsi="Arial" w:cs="Arial"/>
          <w:spacing w:val="2"/>
          <w:shd w:val="clear" w:color="auto" w:fill="FFFFFF"/>
        </w:rPr>
        <w:t>La implementación del centro de interés LEOBE tiene como propósito transformar la lectura y la escritura en una experiencia estimulante y significativa para los estudiantes, concebidas no solo como habilidades académicas, sino como una aventura del pensamiento, la imaginación y la expresión. A través de este enfoque, se busca despertar el interés natural de los niños y niñas por las historias, los textos informativos, las narraciones orales y la escritura creativa, integrando además saberes locales y comunitarios, lo que refuerza la identidad cultural y el sentido de pertenencia.</w:t>
      </w:r>
    </w:p>
    <w:p w14:paraId="24D48CBD" w14:textId="77777777" w:rsidR="001761EC" w:rsidRPr="001761EC" w:rsidRDefault="001761EC" w:rsidP="001761EC">
      <w:pPr>
        <w:pStyle w:val="Prrafodelista"/>
        <w:spacing w:after="160" w:line="360" w:lineRule="auto"/>
        <w:jc w:val="both"/>
        <w:rPr>
          <w:rStyle w:val="uv3um"/>
          <w:rFonts w:ascii="Arial" w:hAnsi="Arial" w:cs="Arial"/>
          <w:spacing w:val="2"/>
          <w:shd w:val="clear" w:color="auto" w:fill="FFFFFF"/>
        </w:rPr>
      </w:pPr>
    </w:p>
    <w:p w14:paraId="092803EF" w14:textId="77777777" w:rsidR="001761EC" w:rsidRPr="001761EC" w:rsidRDefault="001761EC" w:rsidP="001761EC">
      <w:pPr>
        <w:pStyle w:val="Prrafodelista"/>
        <w:spacing w:after="160" w:line="360" w:lineRule="auto"/>
        <w:jc w:val="both"/>
        <w:rPr>
          <w:rStyle w:val="uv3um"/>
          <w:rFonts w:ascii="Arial" w:hAnsi="Arial" w:cs="Arial"/>
          <w:spacing w:val="2"/>
          <w:shd w:val="clear" w:color="auto" w:fill="FFFFFF"/>
        </w:rPr>
      </w:pPr>
      <w:r w:rsidRPr="001761EC">
        <w:rPr>
          <w:rStyle w:val="uv3um"/>
          <w:rFonts w:ascii="Arial" w:hAnsi="Arial" w:cs="Arial"/>
          <w:spacing w:val="2"/>
          <w:shd w:val="clear" w:color="auto" w:fill="FFFFFF"/>
        </w:rPr>
        <w:t>Este centro de interés promueve metodologías activas y participativas que favorecen el aprendizaje autónomo y colaborativo, donde los estudiantes se convierten en protagonistas de sus propios procesos. Asimismo, se favorece el desarrollo de competencias clave para la vida como la comprensión lectora, la expresión oral y escrita, la interpretación crítica de la realidad y la capacidad para comunicar ideas y emociones con claridad.</w:t>
      </w:r>
    </w:p>
    <w:p w14:paraId="5F2B900F" w14:textId="77777777" w:rsidR="001761EC" w:rsidRPr="001761EC" w:rsidRDefault="001761EC" w:rsidP="001761EC">
      <w:pPr>
        <w:pStyle w:val="Prrafodelista"/>
        <w:spacing w:after="160" w:line="360" w:lineRule="auto"/>
        <w:jc w:val="both"/>
        <w:rPr>
          <w:rStyle w:val="uv3um"/>
          <w:rFonts w:ascii="Arial" w:hAnsi="Arial" w:cs="Arial"/>
          <w:spacing w:val="2"/>
          <w:shd w:val="clear" w:color="auto" w:fill="FFFFFF"/>
        </w:rPr>
      </w:pPr>
      <w:r w:rsidRPr="001761EC">
        <w:rPr>
          <w:rStyle w:val="uv3um"/>
          <w:rFonts w:ascii="Arial" w:hAnsi="Arial" w:cs="Arial"/>
          <w:spacing w:val="2"/>
          <w:shd w:val="clear" w:color="auto" w:fill="FFFFFF"/>
        </w:rPr>
        <w:t xml:space="preserve">En consonancia con los lineamientos curriculares y las políticas de calidad educativa, LEOBE responde a la necesidad urgente de fortalecer el aprendizaje de la lengua materna e idioma extranjero desde la básica primaria, brindando igualdad de oportunidades a los estudiantes del sector rural. Además, fomenta el uso creativo de los recursos del entorno, incluyendo </w:t>
      </w:r>
      <w:r w:rsidRPr="001761EC">
        <w:rPr>
          <w:rStyle w:val="uv3um"/>
          <w:rFonts w:ascii="Arial" w:hAnsi="Arial" w:cs="Arial"/>
          <w:spacing w:val="2"/>
          <w:shd w:val="clear" w:color="auto" w:fill="FFFFFF"/>
        </w:rPr>
        <w:lastRenderedPageBreak/>
        <w:t>textos orales de tradición local, cuentos, leyendas, periódicos escolares, carteleras comunitarias y rincones lectores, contribuyendo así al enriquecimiento del ambiente alfabetizador en la escuela.</w:t>
      </w:r>
    </w:p>
    <w:p w14:paraId="25427E0C" w14:textId="7E59C2F2" w:rsidR="001761EC" w:rsidRDefault="001761EC" w:rsidP="001761EC">
      <w:pPr>
        <w:pStyle w:val="Prrafodelista"/>
        <w:spacing w:after="160" w:line="360" w:lineRule="auto"/>
        <w:jc w:val="both"/>
        <w:rPr>
          <w:rStyle w:val="uv3um"/>
          <w:rFonts w:ascii="Arial" w:hAnsi="Arial" w:cs="Arial"/>
          <w:spacing w:val="2"/>
          <w:shd w:val="clear" w:color="auto" w:fill="FFFFFF"/>
        </w:rPr>
      </w:pPr>
      <w:r w:rsidRPr="001761EC">
        <w:rPr>
          <w:rStyle w:val="uv3um"/>
          <w:rFonts w:ascii="Arial" w:hAnsi="Arial" w:cs="Arial"/>
          <w:spacing w:val="2"/>
          <w:shd w:val="clear" w:color="auto" w:fill="FFFFFF"/>
        </w:rPr>
        <w:t>En conclusión, el centro de interés LEOBE representa una estrategia educativa pertinente, innovadora y transformadora que busca mejorar los procesos de lectura y escritura en el Centro Educativo Rural La Mesa, y a su vez, formar estudiantes críticos, creativos y con mayor capacidad para interactuar con el mundo a través del lenguaje.</w:t>
      </w:r>
      <w:r w:rsidR="002D297C">
        <w:rPr>
          <w:rStyle w:val="uv3um"/>
          <w:rFonts w:ascii="Arial" w:hAnsi="Arial" w:cs="Arial"/>
          <w:spacing w:val="2"/>
          <w:shd w:val="clear" w:color="auto" w:fill="FFFFFF"/>
        </w:rPr>
        <w:t xml:space="preserve"> Para tal motivo, se realizó la siguiente encuesta:</w:t>
      </w:r>
    </w:p>
    <w:p w14:paraId="69B359B6" w14:textId="29996F90" w:rsidR="002D297C" w:rsidRDefault="002D297C" w:rsidP="001761EC">
      <w:pPr>
        <w:pStyle w:val="Prrafodelista"/>
        <w:spacing w:after="160" w:line="360" w:lineRule="auto"/>
        <w:jc w:val="both"/>
        <w:rPr>
          <w:rStyle w:val="uv3um"/>
          <w:rFonts w:ascii="Arial" w:hAnsi="Arial" w:cs="Arial"/>
          <w:spacing w:val="2"/>
          <w:shd w:val="clear" w:color="auto" w:fill="FFFFFF"/>
        </w:rPr>
      </w:pPr>
      <w:r>
        <w:rPr>
          <w:rStyle w:val="uv3um"/>
          <w:rFonts w:ascii="Arial" w:hAnsi="Arial" w:cs="Arial"/>
          <w:noProof/>
          <w:spacing w:val="2"/>
          <w:shd w:val="clear" w:color="auto" w:fill="FFFFFF"/>
        </w:rPr>
        <w:drawing>
          <wp:inline distT="0" distB="0" distL="0" distR="0" wp14:anchorId="5491FE74" wp14:editId="11176D8A">
            <wp:extent cx="5198110" cy="4661453"/>
            <wp:effectExtent l="0" t="0" r="254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7338" cy="4678696"/>
                    </a:xfrm>
                    <a:prstGeom prst="rect">
                      <a:avLst/>
                    </a:prstGeom>
                    <a:noFill/>
                  </pic:spPr>
                </pic:pic>
              </a:graphicData>
            </a:graphic>
          </wp:inline>
        </w:drawing>
      </w:r>
    </w:p>
    <w:p w14:paraId="63ECBD0E" w14:textId="021B66C3" w:rsidR="00F26AA0" w:rsidRDefault="00F26AA0" w:rsidP="00F26AA0">
      <w:pPr>
        <w:jc w:val="center"/>
        <w:rPr>
          <w:rFonts w:ascii="Arial" w:hAnsi="Arial" w:cs="Arial"/>
          <w:b/>
          <w:bCs/>
        </w:rPr>
      </w:pPr>
      <w:r>
        <w:rPr>
          <w:rFonts w:ascii="Arial" w:hAnsi="Arial" w:cs="Arial"/>
          <w:b/>
          <w:bCs/>
        </w:rPr>
        <w:lastRenderedPageBreak/>
        <w:t>JUSTIFICACIÓN.</w:t>
      </w:r>
    </w:p>
    <w:p w14:paraId="7041FFC8" w14:textId="77777777" w:rsidR="00E845C4" w:rsidRDefault="00E845C4" w:rsidP="00F26AA0">
      <w:pPr>
        <w:jc w:val="center"/>
        <w:rPr>
          <w:rFonts w:ascii="Arial" w:hAnsi="Arial" w:cs="Arial"/>
          <w:b/>
          <w:bCs/>
        </w:rPr>
      </w:pPr>
    </w:p>
    <w:p w14:paraId="453D48AC" w14:textId="48B2FC62" w:rsidR="0024521A" w:rsidRDefault="00E845C4" w:rsidP="002C1EA7">
      <w:pPr>
        <w:spacing w:line="360" w:lineRule="auto"/>
        <w:jc w:val="both"/>
        <w:rPr>
          <w:rFonts w:ascii="Arial" w:hAnsi="Arial" w:cs="Arial"/>
          <w:shd w:val="clear" w:color="auto" w:fill="FFFFFF"/>
        </w:rPr>
      </w:pPr>
      <w:r w:rsidRPr="002C1EA7">
        <w:rPr>
          <w:rFonts w:ascii="Arial" w:hAnsi="Arial" w:cs="Arial"/>
          <w:shd w:val="clear" w:color="auto" w:fill="FFFFFF"/>
        </w:rPr>
        <w:t xml:space="preserve">La apropiación de la cultura oral y escrita y las múltiples prácticas de la lectura; la escritura, y la oralidad, son consideradas factores clave para el desarrollo integral de los individuos desde etapas tempranas de la vida hasta la edad adulta. No obstante, en Colombia existe un insuficiente desarrollo de las capacidades en lectura, escritura y oralidad, por parte de niñas, niños, adolescentes, y jóvenes, así como de la comunidad educativa en general. Lo anterior se traduce en dificultades en el aprendizaje en los diferentes niveles educativos; afectación a las trayectorias educativas; bajo desarrollo de habilidades socioemocionales; poco interés en los espacios de prácticas letradas; insuficiencia del pensamiento crítico y creativo, y dificultades en el desempeño laboral que, en conjunto, pueden afectar la consolidación de los proyectos de vida de los individuos e incidir en las condiciones de calidad de vida y socioeconómicas del país. </w:t>
      </w:r>
      <w:r w:rsidRPr="0024521A">
        <w:rPr>
          <w:rFonts w:ascii="Arial" w:hAnsi="Arial" w:cs="Arial"/>
          <w:i/>
          <w:shd w:val="clear" w:color="auto" w:fill="FFFFFF"/>
        </w:rPr>
        <w:t>CONPES 4068.</w:t>
      </w:r>
      <w:r w:rsidRPr="002C1EA7">
        <w:rPr>
          <w:rFonts w:ascii="Arial" w:hAnsi="Arial" w:cs="Arial"/>
          <w:shd w:val="clear" w:color="auto" w:fill="FFFFFF"/>
        </w:rPr>
        <w:t xml:space="preserve"> </w:t>
      </w:r>
    </w:p>
    <w:p w14:paraId="0E007E5E" w14:textId="43FCA6A1" w:rsidR="0024521A" w:rsidRDefault="0024521A" w:rsidP="002C1EA7">
      <w:pPr>
        <w:spacing w:line="360" w:lineRule="auto"/>
        <w:jc w:val="both"/>
        <w:rPr>
          <w:rFonts w:ascii="Arial" w:hAnsi="Arial" w:cs="Arial"/>
          <w:shd w:val="clear" w:color="auto" w:fill="FFFFFF"/>
        </w:rPr>
      </w:pPr>
    </w:p>
    <w:p w14:paraId="4E913718" w14:textId="2751F3C9" w:rsidR="0024521A" w:rsidRDefault="0024521A" w:rsidP="002C1EA7">
      <w:pPr>
        <w:spacing w:line="360" w:lineRule="auto"/>
        <w:jc w:val="both"/>
        <w:rPr>
          <w:rFonts w:ascii="Arial" w:hAnsi="Arial" w:cs="Arial"/>
          <w:shd w:val="clear" w:color="auto" w:fill="FFFFFF"/>
        </w:rPr>
      </w:pPr>
      <w:r>
        <w:rPr>
          <w:rFonts w:ascii="Arial" w:hAnsi="Arial" w:cs="Arial"/>
          <w:shd w:val="clear" w:color="auto" w:fill="FFFFFF"/>
        </w:rPr>
        <w:t>El centro de interés de LEOBE denominado “la lectura y escritura como una aventura de aprendizaje” buscar fortalecer las competencias comunicativas, interpretativas, argumentativas y propositivas de los y las niños, niñas, adolescentes Y jóvenes (NNAJ) del establecimiento educativo CENTRO EDUCATIVO RURAL LA MESA en sus 11 sedes ya que el equipo dinamizador es conformado por todos y todas los y las docentes creando estrategias y utilizando diferentes materiales pedagógicos para la lectura, la escritura, la oralidad en los espacios propicios para tal fin.</w:t>
      </w:r>
    </w:p>
    <w:p w14:paraId="0E022E7B" w14:textId="77777777" w:rsidR="00157DBE" w:rsidRDefault="00157DBE" w:rsidP="002C1EA7">
      <w:pPr>
        <w:spacing w:line="360" w:lineRule="auto"/>
        <w:jc w:val="both"/>
        <w:rPr>
          <w:rFonts w:ascii="Arial" w:hAnsi="Arial" w:cs="Arial"/>
          <w:shd w:val="clear" w:color="auto" w:fill="FFFFFF"/>
        </w:rPr>
      </w:pPr>
    </w:p>
    <w:p w14:paraId="578775CD" w14:textId="04A07BC2" w:rsidR="005B7B0D" w:rsidRDefault="005B7B0D" w:rsidP="002C1EA7">
      <w:pPr>
        <w:spacing w:line="360" w:lineRule="auto"/>
        <w:jc w:val="both"/>
        <w:rPr>
          <w:rFonts w:ascii="Arial" w:hAnsi="Arial" w:cs="Arial"/>
          <w:shd w:val="clear" w:color="auto" w:fill="FFFFFF"/>
        </w:rPr>
      </w:pPr>
      <w:r>
        <w:rPr>
          <w:rFonts w:ascii="Arial" w:hAnsi="Arial" w:cs="Arial"/>
          <w:shd w:val="clear" w:color="auto" w:fill="FFFFFF"/>
        </w:rPr>
        <w:t xml:space="preserve">En segunda apreciación necesaria para los niños, niñas, adolescentes y jóvenes (NNAJ) </w:t>
      </w:r>
      <w:r w:rsidR="00157DBE">
        <w:rPr>
          <w:rFonts w:ascii="Arial" w:hAnsi="Arial" w:cs="Arial"/>
          <w:shd w:val="clear" w:color="auto" w:fill="FFFFFF"/>
        </w:rPr>
        <w:t xml:space="preserve">fortalecer los procesos académicos e interactivos con el idioma extranjero inglés ya que se ha mostrado como una necesidad latente en las cuales los estudiantes de básica secundaria manifiestan la necesidad de una mayor apropiación, estudio para el desarrollo de las capacidades en este segundo idioma que a través del tiempo se ha convertido en un requisito para estudios universitarios y mejoras en la </w:t>
      </w:r>
      <w:r w:rsidR="00157DBE">
        <w:rPr>
          <w:rFonts w:ascii="Arial" w:hAnsi="Arial" w:cs="Arial"/>
          <w:shd w:val="clear" w:color="auto" w:fill="FFFFFF"/>
        </w:rPr>
        <w:lastRenderedPageBreak/>
        <w:t xml:space="preserve">calidad de vida. Se busca fortalecer a través de la lectura, la escritura y la oralidad con la adquisición de materiales pedagógicos como libros, textos y talleres relacionados con el inglés. </w:t>
      </w:r>
      <w:r w:rsidR="009A231B">
        <w:rPr>
          <w:rFonts w:ascii="Arial" w:hAnsi="Arial" w:cs="Arial"/>
          <w:shd w:val="clear" w:color="auto" w:fill="FFFFFF"/>
        </w:rPr>
        <w:t>Además,</w:t>
      </w:r>
      <w:r w:rsidR="00157DBE">
        <w:rPr>
          <w:rFonts w:ascii="Arial" w:hAnsi="Arial" w:cs="Arial"/>
          <w:shd w:val="clear" w:color="auto" w:fill="FFFFFF"/>
        </w:rPr>
        <w:t xml:space="preserve"> se aprecia la necesidad de utilizar herramientas audiovisuales para reforzar la escritura y la receptividad en el diálogo con estrategias como la música, las conversaciones fluidas entre otros aspectos generando así una mayor receptividad y familiarización con las temáticas.</w:t>
      </w:r>
    </w:p>
    <w:p w14:paraId="6B7F0F1B" w14:textId="77777777" w:rsidR="0024521A" w:rsidRPr="002C1EA7" w:rsidRDefault="0024521A" w:rsidP="002C1EA7">
      <w:pPr>
        <w:spacing w:line="360" w:lineRule="auto"/>
        <w:jc w:val="both"/>
        <w:rPr>
          <w:rFonts w:ascii="Arial" w:hAnsi="Arial" w:cs="Arial"/>
          <w:shd w:val="clear" w:color="auto" w:fill="FFFFFF"/>
        </w:rPr>
      </w:pPr>
    </w:p>
    <w:p w14:paraId="20B0F72D" w14:textId="77777777" w:rsidR="00F26AA0" w:rsidRDefault="00F26AA0" w:rsidP="00F26AA0">
      <w:pPr>
        <w:spacing w:line="360" w:lineRule="auto"/>
        <w:jc w:val="center"/>
        <w:rPr>
          <w:rFonts w:ascii="Arial" w:hAnsi="Arial" w:cs="Arial"/>
          <w:b/>
          <w:bCs/>
        </w:rPr>
      </w:pPr>
      <w:r w:rsidRPr="00470A4E">
        <w:rPr>
          <w:rFonts w:ascii="Arial" w:hAnsi="Arial" w:cs="Arial"/>
          <w:b/>
          <w:bCs/>
        </w:rPr>
        <w:t>MARCO CONCEPTUAL.</w:t>
      </w:r>
    </w:p>
    <w:p w14:paraId="400737D7" w14:textId="77777777" w:rsidR="00F26AA0" w:rsidRDefault="00F26AA0" w:rsidP="00F26AA0">
      <w:pPr>
        <w:spacing w:line="360" w:lineRule="auto"/>
        <w:jc w:val="center"/>
        <w:rPr>
          <w:rFonts w:ascii="Arial" w:hAnsi="Arial" w:cs="Arial"/>
          <w:b/>
          <w:bCs/>
        </w:rPr>
      </w:pPr>
    </w:p>
    <w:p w14:paraId="6FF5F950" w14:textId="77777777" w:rsidR="00F26AA0" w:rsidRDefault="00F26AA0" w:rsidP="00F26AA0">
      <w:pPr>
        <w:spacing w:line="360" w:lineRule="auto"/>
        <w:jc w:val="both"/>
        <w:rPr>
          <w:rStyle w:val="uv3um"/>
          <w:rFonts w:ascii="Arial" w:hAnsi="Arial" w:cs="Arial"/>
          <w:shd w:val="clear" w:color="auto" w:fill="FFFFFF"/>
        </w:rPr>
      </w:pPr>
      <w:r>
        <w:rPr>
          <w:rFonts w:ascii="Arial" w:hAnsi="Arial" w:cs="Arial"/>
          <w:b/>
          <w:bCs/>
        </w:rPr>
        <w:t xml:space="preserve">CONVIVENCIA ESCOLAR. </w:t>
      </w:r>
      <w:r w:rsidRPr="003E7AA4">
        <w:rPr>
          <w:rFonts w:ascii="Arial" w:hAnsi="Arial" w:cs="Arial"/>
          <w:shd w:val="clear" w:color="auto" w:fill="FFFFFF"/>
        </w:rPr>
        <w:t>se refiere a la forma en que interactúan los diferentes miembros de la comunidad educativa (estudiantes, profesores, personal administrativo y familias) en un entorno escolar. Se trata de un proceso de construcción de relaciones positivas y respetuosas que contribuyen a un ambiente seguro, propicio para el aprendizaje y el desarrollo personal.</w:t>
      </w:r>
      <w:r w:rsidRPr="003E7AA4">
        <w:rPr>
          <w:rStyle w:val="uv3um"/>
          <w:rFonts w:ascii="Arial" w:hAnsi="Arial" w:cs="Arial"/>
          <w:shd w:val="clear" w:color="auto" w:fill="FFFFFF"/>
        </w:rPr>
        <w:t> </w:t>
      </w:r>
    </w:p>
    <w:p w14:paraId="5B80EF4C" w14:textId="7544C880" w:rsidR="00F26AA0" w:rsidRPr="003E7AA4" w:rsidRDefault="00F26AA0" w:rsidP="00F26AA0">
      <w:pPr>
        <w:spacing w:line="360" w:lineRule="auto"/>
        <w:jc w:val="both"/>
        <w:rPr>
          <w:rFonts w:ascii="Arial" w:hAnsi="Arial" w:cs="Arial"/>
          <w:b/>
          <w:bCs/>
        </w:rPr>
      </w:pPr>
    </w:p>
    <w:p w14:paraId="5F059853" w14:textId="39C66435" w:rsidR="00F26AA0" w:rsidRDefault="00F26AA0" w:rsidP="00F26AA0">
      <w:pPr>
        <w:spacing w:line="360" w:lineRule="auto"/>
        <w:jc w:val="both"/>
        <w:rPr>
          <w:rStyle w:val="uv3um"/>
          <w:rFonts w:ascii="Arial" w:hAnsi="Arial" w:cs="Arial"/>
          <w:shd w:val="clear" w:color="auto" w:fill="FFFFFF"/>
        </w:rPr>
      </w:pPr>
      <w:r>
        <w:rPr>
          <w:rFonts w:ascii="Arial" w:hAnsi="Arial" w:cs="Arial"/>
          <w:b/>
          <w:bCs/>
        </w:rPr>
        <w:t>ESCUELA</w:t>
      </w:r>
      <w:r w:rsidRPr="008F0AFC">
        <w:rPr>
          <w:rFonts w:ascii="Arial" w:hAnsi="Arial" w:cs="Arial"/>
          <w:b/>
          <w:bCs/>
        </w:rPr>
        <w:t xml:space="preserve">. </w:t>
      </w:r>
      <w:r w:rsidRPr="008F0AFC">
        <w:rPr>
          <w:rFonts w:ascii="Arial" w:hAnsi="Arial" w:cs="Arial"/>
          <w:shd w:val="clear" w:color="auto" w:fill="FFFFFF"/>
        </w:rPr>
        <w:t>Es un lugar donde se transmite el conocimiento, la cultura y se promueve el desarrollo integral de las personas. Es un espacio fundamental para la educación formal, donde se imparten conocimientos sistemáticos a través de docentes y materiales didácticos.</w:t>
      </w:r>
      <w:r w:rsidRPr="008F0AFC">
        <w:rPr>
          <w:rStyle w:val="uv3um"/>
          <w:rFonts w:ascii="Arial" w:hAnsi="Arial" w:cs="Arial"/>
          <w:shd w:val="clear" w:color="auto" w:fill="FFFFFF"/>
        </w:rPr>
        <w:t> </w:t>
      </w:r>
    </w:p>
    <w:p w14:paraId="0AFF0DFA" w14:textId="77777777" w:rsidR="00470A4E" w:rsidRDefault="00470A4E" w:rsidP="00F26AA0">
      <w:pPr>
        <w:spacing w:line="360" w:lineRule="auto"/>
        <w:jc w:val="both"/>
        <w:rPr>
          <w:rFonts w:ascii="Arial" w:hAnsi="Arial" w:cs="Arial"/>
          <w:shd w:val="clear" w:color="auto" w:fill="FFFFFF"/>
        </w:rPr>
      </w:pPr>
    </w:p>
    <w:p w14:paraId="2A6F0E05" w14:textId="1588AF50" w:rsidR="00470A4E" w:rsidRPr="008F0AFC" w:rsidRDefault="00470A4E" w:rsidP="00F26AA0">
      <w:pPr>
        <w:spacing w:line="360" w:lineRule="auto"/>
        <w:jc w:val="both"/>
        <w:rPr>
          <w:rFonts w:ascii="Arial" w:hAnsi="Arial" w:cs="Arial"/>
          <w:shd w:val="clear" w:color="auto" w:fill="FFFFFF"/>
        </w:rPr>
      </w:pPr>
      <w:r w:rsidRPr="00470A4E">
        <w:rPr>
          <w:rFonts w:ascii="Arial" w:hAnsi="Arial" w:cs="Arial"/>
          <w:b/>
          <w:shd w:val="clear" w:color="auto" w:fill="FFFFFF"/>
        </w:rPr>
        <w:t>LEOBE:</w:t>
      </w:r>
      <w:r>
        <w:rPr>
          <w:rFonts w:ascii="Arial" w:hAnsi="Arial" w:cs="Arial"/>
          <w:shd w:val="clear" w:color="auto" w:fill="FFFFFF"/>
        </w:rPr>
        <w:t xml:space="preserve"> </w:t>
      </w:r>
      <w:r w:rsidRPr="00470A4E">
        <w:rPr>
          <w:rFonts w:ascii="Arial" w:hAnsi="Arial" w:cs="Arial"/>
          <w:shd w:val="clear" w:color="auto" w:fill="FFFFFF"/>
        </w:rPr>
        <w:t>La Política Nacional de Lectura, Escritura, Oralidad y Bibliotecas Escolares (LEOBE) es un instrumento de apoyo a la agenda pública para el sector educativo en lo relativo al desarrollo de capacidades en lectura, escritura y oralidad, y al fortalecimiento de las bibliotecas escolares como escenarios transversales</w:t>
      </w:r>
    </w:p>
    <w:p w14:paraId="74B19818" w14:textId="37BA426A" w:rsidR="00F26AA0" w:rsidRDefault="00F26AA0" w:rsidP="00F26AA0">
      <w:pPr>
        <w:spacing w:line="360" w:lineRule="auto"/>
        <w:jc w:val="both"/>
        <w:rPr>
          <w:rFonts w:ascii="Arial" w:hAnsi="Arial" w:cs="Arial"/>
          <w:b/>
          <w:bCs/>
        </w:rPr>
      </w:pPr>
    </w:p>
    <w:p w14:paraId="7F92B8BE" w14:textId="594A6C11" w:rsidR="00470A4E" w:rsidRDefault="00470A4E" w:rsidP="00F26AA0">
      <w:pPr>
        <w:spacing w:line="360" w:lineRule="auto"/>
        <w:jc w:val="both"/>
        <w:rPr>
          <w:rFonts w:ascii="Arial" w:hAnsi="Arial" w:cs="Arial"/>
          <w:b/>
          <w:bCs/>
        </w:rPr>
      </w:pPr>
      <w:r>
        <w:rPr>
          <w:rFonts w:ascii="Arial" w:hAnsi="Arial" w:cs="Arial"/>
          <w:b/>
          <w:bCs/>
        </w:rPr>
        <w:t>BIBLIOTECA ESCOLAR:</w:t>
      </w:r>
      <w:r w:rsidRPr="00470A4E">
        <w:rPr>
          <w:rFonts w:ascii="Arial" w:hAnsi="Arial" w:cs="Arial"/>
          <w:shd w:val="clear" w:color="auto" w:fill="FFFFFF"/>
        </w:rPr>
        <w:t xml:space="preserve"> La biblioteca escolar es un centro de recursos de lectura, información y aprendizaje que debe adaptarse a las actuales necesidades educativas </w:t>
      </w:r>
      <w:r w:rsidRPr="00470A4E">
        <w:rPr>
          <w:rFonts w:ascii="Arial" w:hAnsi="Arial" w:cs="Arial"/>
          <w:shd w:val="clear" w:color="auto" w:fill="FFFFFF"/>
        </w:rPr>
        <w:lastRenderedPageBreak/>
        <w:t>y ser un soporte innovador para la actividad docente, fundamental para desarrollar en el alumno un pensamiento crítico en la sociedad de la información y del conocimiento.</w:t>
      </w:r>
    </w:p>
    <w:p w14:paraId="75583775" w14:textId="555A12F8" w:rsidR="00F26AA0" w:rsidRDefault="00F26AA0" w:rsidP="00F26AA0">
      <w:pPr>
        <w:spacing w:line="360" w:lineRule="auto"/>
        <w:jc w:val="both"/>
        <w:rPr>
          <w:rFonts w:ascii="Arial" w:hAnsi="Arial" w:cs="Arial"/>
          <w:b/>
          <w:bCs/>
        </w:rPr>
      </w:pPr>
    </w:p>
    <w:p w14:paraId="7B96A89B" w14:textId="2D0D64B1" w:rsidR="00470A4E" w:rsidRDefault="00470A4E" w:rsidP="00F26AA0">
      <w:pPr>
        <w:spacing w:line="360" w:lineRule="auto"/>
        <w:jc w:val="both"/>
        <w:rPr>
          <w:rFonts w:ascii="Arial" w:hAnsi="Arial" w:cs="Arial"/>
          <w:b/>
          <w:bCs/>
        </w:rPr>
      </w:pPr>
      <w:r>
        <w:rPr>
          <w:rFonts w:ascii="Arial" w:hAnsi="Arial" w:cs="Arial"/>
          <w:b/>
          <w:bCs/>
        </w:rPr>
        <w:t xml:space="preserve">LITERATURA: </w:t>
      </w:r>
      <w:r w:rsidRPr="00470A4E">
        <w:rPr>
          <w:rFonts w:ascii="Arial" w:hAnsi="Arial" w:cs="Arial"/>
          <w:shd w:val="clear" w:color="auto" w:fill="FFFFFF"/>
        </w:rPr>
        <w:t>Es una forma de expresar sentimientos, descripciones, historias, imágenes, espacios, hechos reales o ficticios, entre otros; valiéndose del uso artístico del lenguaje, de la imaginación y creatividad, con un propósito y sentido estético.</w:t>
      </w:r>
    </w:p>
    <w:p w14:paraId="54548B46" w14:textId="1764A503" w:rsidR="00F26AA0" w:rsidRDefault="00F26AA0" w:rsidP="00F26AA0">
      <w:pPr>
        <w:spacing w:line="360" w:lineRule="auto"/>
        <w:jc w:val="both"/>
        <w:rPr>
          <w:rFonts w:ascii="Arial" w:hAnsi="Arial" w:cs="Arial"/>
          <w:b/>
          <w:bCs/>
        </w:rPr>
      </w:pPr>
    </w:p>
    <w:p w14:paraId="0B1B256E" w14:textId="77777777" w:rsidR="00470A4E" w:rsidRDefault="00470A4E" w:rsidP="00F26AA0">
      <w:pPr>
        <w:spacing w:line="360" w:lineRule="auto"/>
        <w:jc w:val="both"/>
        <w:rPr>
          <w:rFonts w:ascii="Arial" w:hAnsi="Arial" w:cs="Arial"/>
          <w:b/>
          <w:bCs/>
        </w:rPr>
      </w:pPr>
    </w:p>
    <w:p w14:paraId="4A6FDB5D" w14:textId="77777777" w:rsidR="00F26AA0" w:rsidRDefault="00F26AA0" w:rsidP="00470A4E">
      <w:pPr>
        <w:spacing w:line="360" w:lineRule="auto"/>
        <w:jc w:val="center"/>
        <w:rPr>
          <w:rFonts w:ascii="Arial" w:hAnsi="Arial" w:cs="Arial"/>
          <w:b/>
          <w:bCs/>
        </w:rPr>
      </w:pPr>
      <w:r>
        <w:rPr>
          <w:rFonts w:ascii="Arial" w:hAnsi="Arial" w:cs="Arial"/>
          <w:b/>
          <w:bCs/>
        </w:rPr>
        <w:t>MARCO LEGAL</w:t>
      </w:r>
    </w:p>
    <w:p w14:paraId="403F5DF2" w14:textId="147D8A8D" w:rsidR="00F26AA0" w:rsidRPr="00470A4E" w:rsidRDefault="00EA1832" w:rsidP="00470A4E">
      <w:pPr>
        <w:pStyle w:val="Prrafodelista"/>
        <w:numPr>
          <w:ilvl w:val="0"/>
          <w:numId w:val="8"/>
        </w:numPr>
        <w:shd w:val="clear" w:color="auto" w:fill="FFFFFF"/>
        <w:spacing w:line="360" w:lineRule="auto"/>
        <w:jc w:val="both"/>
        <w:rPr>
          <w:rFonts w:ascii="Arial" w:hAnsi="Arial" w:cs="Arial"/>
          <w:lang w:val="es-CO" w:eastAsia="es-CO"/>
        </w:rPr>
      </w:pPr>
      <w:r w:rsidRPr="00470A4E">
        <w:rPr>
          <w:rFonts w:ascii="Arial" w:hAnsi="Arial" w:cs="Arial"/>
          <w:lang w:val="es-CO" w:eastAsia="es-CO"/>
        </w:rPr>
        <w:t>La Ley 812 de 2003 que aprobó el Plan Nacional de Desarrollo (</w:t>
      </w:r>
      <w:r w:rsidR="002C1EA7">
        <w:rPr>
          <w:rFonts w:ascii="Arial" w:hAnsi="Arial" w:cs="Arial"/>
          <w:lang w:val="es-CO" w:eastAsia="es-CO"/>
        </w:rPr>
        <w:t>PND).</w:t>
      </w:r>
      <w:r w:rsidRPr="00470A4E">
        <w:rPr>
          <w:rFonts w:ascii="Arial" w:hAnsi="Arial" w:cs="Arial"/>
          <w:lang w:val="es-CO" w:eastAsia="es-CO"/>
        </w:rPr>
        <w:t xml:space="preserve"> Hacia un Estado Comunitario incluyó el Plan Nacional de Lectura y Bibliotecas (PNLB) como una estrategia coordinada por el Ministerio de Cultura y el Ministerio de Educación Nacional; orientada a promover la lectura a través del acceso y el fomento del 4Por el cual se crean el Instituto Colombiano de Cultura y el Consejo Nacional de Cultura. 5Por la cual se desarrollan los artículos 70, 71 y 72 y demás artículos concordantes de la Constitución Política y se dictan normas sobre patrimonio cultural, fomentos y estímulos a la cultura, se crea el Ministerio de la Cultura y se trasladan algunas dependencias. 11 interés de la población colombiana hacia los libros</w:t>
      </w:r>
    </w:p>
    <w:p w14:paraId="5019F37E" w14:textId="0E9F096F" w:rsidR="00EA1832" w:rsidRPr="00470A4E" w:rsidRDefault="00EA1832" w:rsidP="00470A4E">
      <w:pPr>
        <w:shd w:val="clear" w:color="auto" w:fill="FFFFFF"/>
        <w:spacing w:line="360" w:lineRule="auto"/>
        <w:rPr>
          <w:rFonts w:ascii="Arial" w:hAnsi="Arial" w:cs="Arial"/>
          <w:lang w:val="es-CO" w:eastAsia="es-CO"/>
        </w:rPr>
      </w:pPr>
    </w:p>
    <w:p w14:paraId="0639A6F1" w14:textId="77807454" w:rsidR="00EA1832" w:rsidRDefault="00EA1832" w:rsidP="00470A4E">
      <w:pPr>
        <w:pStyle w:val="Prrafodelista"/>
        <w:numPr>
          <w:ilvl w:val="0"/>
          <w:numId w:val="8"/>
        </w:numPr>
        <w:shd w:val="clear" w:color="auto" w:fill="FFFFFF"/>
        <w:spacing w:line="360" w:lineRule="auto"/>
        <w:rPr>
          <w:rFonts w:ascii="Arial" w:hAnsi="Arial" w:cs="Arial"/>
          <w:lang w:val="es-CO" w:eastAsia="es-CO"/>
        </w:rPr>
      </w:pPr>
      <w:r w:rsidRPr="00470A4E">
        <w:rPr>
          <w:rFonts w:ascii="Arial" w:hAnsi="Arial" w:cs="Arial"/>
          <w:lang w:val="es-CO" w:eastAsia="es-CO"/>
        </w:rPr>
        <w:t>CONPES 3222 Lineamientos del Plan Na</w:t>
      </w:r>
      <w:r w:rsidR="002C1EA7">
        <w:rPr>
          <w:rFonts w:ascii="Arial" w:hAnsi="Arial" w:cs="Arial"/>
          <w:lang w:val="es-CO" w:eastAsia="es-CO"/>
        </w:rPr>
        <w:t>cional de Lectura y Bibliotecas</w:t>
      </w:r>
      <w:r w:rsidRPr="00470A4E">
        <w:rPr>
          <w:rFonts w:ascii="Arial" w:hAnsi="Arial" w:cs="Arial"/>
          <w:lang w:val="es-CO" w:eastAsia="es-CO"/>
        </w:rPr>
        <w:t xml:space="preserve">. El objetivo principal de la política en mención era mejorar los niveles de lectura en la población colombiana, y fortalecer los servicios prestados </w:t>
      </w:r>
      <w:r w:rsidR="002C1EA7">
        <w:rPr>
          <w:rFonts w:ascii="Arial" w:hAnsi="Arial" w:cs="Arial"/>
          <w:lang w:val="es-CO" w:eastAsia="es-CO"/>
        </w:rPr>
        <w:t>por las bibliotecas colombianas.</w:t>
      </w:r>
    </w:p>
    <w:p w14:paraId="75597509" w14:textId="77777777" w:rsidR="0024521A" w:rsidRPr="0024521A" w:rsidRDefault="0024521A" w:rsidP="0024521A">
      <w:pPr>
        <w:pStyle w:val="Prrafodelista"/>
        <w:rPr>
          <w:rFonts w:ascii="Arial" w:hAnsi="Arial" w:cs="Arial"/>
          <w:lang w:val="es-CO" w:eastAsia="es-CO"/>
        </w:rPr>
      </w:pPr>
    </w:p>
    <w:p w14:paraId="3747D078" w14:textId="0EE67AE2" w:rsidR="0024521A" w:rsidRPr="0024521A" w:rsidRDefault="0024521A" w:rsidP="0024521A">
      <w:pPr>
        <w:pStyle w:val="Prrafodelista"/>
        <w:numPr>
          <w:ilvl w:val="0"/>
          <w:numId w:val="8"/>
        </w:numPr>
        <w:tabs>
          <w:tab w:val="left" w:pos="1560"/>
        </w:tabs>
        <w:spacing w:line="360" w:lineRule="auto"/>
        <w:jc w:val="both"/>
        <w:rPr>
          <w:rFonts w:ascii="Arial" w:hAnsi="Arial" w:cs="Arial"/>
        </w:rPr>
      </w:pPr>
      <w:r w:rsidRPr="0024521A">
        <w:rPr>
          <w:rFonts w:ascii="Arial" w:hAnsi="Arial" w:cs="Arial"/>
        </w:rPr>
        <w:t xml:space="preserve">Lineamientos Curriculares para la Lengua Castellana expedido por el MEN en 1998, se constituyen en un foro para este trabajo. El Decreto 02310 de 2002 dicta normas en materia de Currículo, Evaluación Institucional que deroga los </w:t>
      </w:r>
      <w:r w:rsidRPr="0024521A">
        <w:rPr>
          <w:rFonts w:ascii="Arial" w:hAnsi="Arial" w:cs="Arial"/>
        </w:rPr>
        <w:lastRenderedPageBreak/>
        <w:t>artículos 33, 37,38,43 del capítulo V y el capítulo VI de</w:t>
      </w:r>
      <w:r>
        <w:rPr>
          <w:rFonts w:ascii="Arial" w:hAnsi="Arial" w:cs="Arial"/>
        </w:rPr>
        <w:t>l 1860 y la 1290 de 2009 que</w:t>
      </w:r>
      <w:r w:rsidRPr="0024521A">
        <w:rPr>
          <w:rFonts w:ascii="Arial" w:hAnsi="Arial" w:cs="Arial"/>
        </w:rPr>
        <w:t xml:space="preserve"> habla de la evaluación, la promoción de los educandos.</w:t>
      </w:r>
    </w:p>
    <w:p w14:paraId="17E5FAD7" w14:textId="77777777" w:rsidR="00F26AA0" w:rsidRDefault="00F26AA0" w:rsidP="00F26AA0">
      <w:pPr>
        <w:rPr>
          <w:rFonts w:ascii="Arial" w:hAnsi="Arial" w:cs="Arial"/>
        </w:rPr>
      </w:pPr>
    </w:p>
    <w:p w14:paraId="6CD4C812" w14:textId="77777777" w:rsidR="00F26AA0" w:rsidRPr="003100DB" w:rsidRDefault="00F26AA0" w:rsidP="00F26AA0">
      <w:pPr>
        <w:rPr>
          <w:rFonts w:ascii="Arial" w:hAnsi="Arial" w:cs="Arial"/>
        </w:rPr>
      </w:pPr>
    </w:p>
    <w:p w14:paraId="3A0C3CB2" w14:textId="77777777" w:rsidR="00F26AA0" w:rsidRDefault="00F26AA0" w:rsidP="00F26AA0">
      <w:pPr>
        <w:jc w:val="center"/>
        <w:rPr>
          <w:rFonts w:ascii="Arial" w:hAnsi="Arial" w:cs="Arial"/>
          <w:b/>
          <w:bCs/>
        </w:rPr>
      </w:pPr>
      <w:r>
        <w:rPr>
          <w:rFonts w:ascii="Arial" w:hAnsi="Arial" w:cs="Arial"/>
          <w:b/>
          <w:bCs/>
        </w:rPr>
        <w:t>METODOLOGÍA.</w:t>
      </w:r>
    </w:p>
    <w:p w14:paraId="028150B5" w14:textId="77777777" w:rsidR="00F26AA0" w:rsidRDefault="00F26AA0" w:rsidP="00F26AA0">
      <w:pPr>
        <w:jc w:val="center"/>
        <w:rPr>
          <w:rFonts w:ascii="Arial" w:hAnsi="Arial" w:cs="Arial"/>
          <w:b/>
          <w:bCs/>
        </w:rPr>
      </w:pPr>
    </w:p>
    <w:p w14:paraId="3601F3A4" w14:textId="77777777" w:rsidR="00F26AA0" w:rsidRDefault="00F26AA0" w:rsidP="00F26AA0">
      <w:pPr>
        <w:shd w:val="clear" w:color="auto" w:fill="FFFFFF"/>
        <w:spacing w:line="360" w:lineRule="auto"/>
        <w:rPr>
          <w:rFonts w:ascii="Arial" w:hAnsi="Arial" w:cs="Arial"/>
          <w:lang w:val="es-CO" w:eastAsia="es-CO"/>
        </w:rPr>
      </w:pPr>
      <w:r w:rsidRPr="00AC6E4B">
        <w:rPr>
          <w:rFonts w:ascii="Arial" w:hAnsi="Arial" w:cs="Arial"/>
          <w:lang w:val="es-CO" w:eastAsia="es-CO"/>
        </w:rPr>
        <w:t>Los Centros de Interés se trabajan como una estrategia pedagógica que promueve el aprendizaje a través de temáticas que interesan a los estudiantes, fomentando la exploración, la investigación y la conexión con su entorno. Se enfocan en conectar las motivaciones, necesidades e intereses de los alumnos, permitiéndoles profundizar en temas que les apasionan. </w:t>
      </w:r>
    </w:p>
    <w:p w14:paraId="03ECA3CA" w14:textId="77777777" w:rsidR="00F26AA0" w:rsidRPr="00AC6E4B" w:rsidRDefault="00F26AA0" w:rsidP="00F26AA0">
      <w:pPr>
        <w:shd w:val="clear" w:color="auto" w:fill="FFFFFF"/>
        <w:spacing w:line="360" w:lineRule="auto"/>
        <w:rPr>
          <w:rFonts w:ascii="Arial" w:hAnsi="Arial" w:cs="Arial"/>
          <w:lang w:val="es-CO" w:eastAsia="es-CO"/>
        </w:rPr>
      </w:pPr>
    </w:p>
    <w:p w14:paraId="28543242" w14:textId="77777777" w:rsidR="00F26AA0" w:rsidRPr="00AC6E4B" w:rsidRDefault="00F26AA0" w:rsidP="00F26AA0">
      <w:pPr>
        <w:shd w:val="clear" w:color="auto" w:fill="FFFFFF"/>
        <w:spacing w:line="360" w:lineRule="auto"/>
        <w:rPr>
          <w:lang w:val="es-CO" w:eastAsia="es-CO"/>
        </w:rPr>
      </w:pPr>
      <w:r w:rsidRPr="00AC6E4B">
        <w:rPr>
          <w:rFonts w:ascii="Arial" w:hAnsi="Arial" w:cs="Arial"/>
          <w:lang w:val="es-CO" w:eastAsia="es-CO"/>
        </w:rPr>
        <w:t>El proceso de trabajo con Centros de Interés generalmente implica:</w:t>
      </w:r>
    </w:p>
    <w:p w14:paraId="4118D875" w14:textId="77777777" w:rsidR="00F26AA0" w:rsidRPr="00AC6E4B" w:rsidRDefault="00F26AA0" w:rsidP="00F26AA0">
      <w:pPr>
        <w:pStyle w:val="Prrafodelista"/>
        <w:numPr>
          <w:ilvl w:val="0"/>
          <w:numId w:val="7"/>
        </w:numPr>
        <w:shd w:val="clear" w:color="auto" w:fill="FFFFFF"/>
        <w:spacing w:after="120" w:line="360" w:lineRule="auto"/>
        <w:contextualSpacing w:val="0"/>
        <w:rPr>
          <w:rFonts w:ascii="Arial" w:hAnsi="Arial" w:cs="Arial"/>
          <w:lang w:val="es-CO" w:eastAsia="es-CO"/>
        </w:rPr>
      </w:pPr>
      <w:r w:rsidRPr="00AC6E4B">
        <w:rPr>
          <w:rFonts w:ascii="Arial" w:hAnsi="Arial" w:cs="Arial"/>
          <w:b/>
          <w:bCs/>
          <w:lang w:val="es-CO" w:eastAsia="es-CO"/>
        </w:rPr>
        <w:t> Identificar temas de interés:</w:t>
      </w:r>
    </w:p>
    <w:p w14:paraId="7134C91B" w14:textId="77777777" w:rsidR="00F26AA0" w:rsidRPr="00AC6E4B" w:rsidRDefault="00F26AA0" w:rsidP="00F26AA0">
      <w:pPr>
        <w:shd w:val="clear" w:color="auto" w:fill="FFFFFF"/>
        <w:spacing w:after="120" w:line="360" w:lineRule="auto"/>
        <w:ind w:left="300"/>
        <w:rPr>
          <w:rFonts w:ascii="Arial" w:hAnsi="Arial" w:cs="Arial"/>
          <w:spacing w:val="2"/>
          <w:lang w:val="es-CO" w:eastAsia="es-CO"/>
        </w:rPr>
      </w:pPr>
      <w:r w:rsidRPr="00AC6E4B">
        <w:rPr>
          <w:rFonts w:ascii="Arial" w:hAnsi="Arial" w:cs="Arial"/>
          <w:spacing w:val="2"/>
          <w:lang w:val="es-CO" w:eastAsia="es-CO"/>
        </w:rPr>
        <w:t>Se invita a los estudiantes a expresar sus intereses y curiosidades, para luego seleccionar temas que sean relevantes para ellos y que puedan ser explorados desde diferentes perspectivas.</w:t>
      </w:r>
    </w:p>
    <w:p w14:paraId="11141164" w14:textId="77777777" w:rsidR="00F26AA0" w:rsidRPr="00AC6E4B" w:rsidRDefault="00F26AA0" w:rsidP="00F26AA0">
      <w:pPr>
        <w:pStyle w:val="Prrafodelista"/>
        <w:numPr>
          <w:ilvl w:val="0"/>
          <w:numId w:val="7"/>
        </w:numPr>
        <w:shd w:val="clear" w:color="auto" w:fill="FFFFFF"/>
        <w:spacing w:after="120" w:line="360" w:lineRule="auto"/>
        <w:contextualSpacing w:val="0"/>
        <w:rPr>
          <w:rFonts w:ascii="Arial" w:hAnsi="Arial" w:cs="Arial"/>
          <w:lang w:val="es-CO" w:eastAsia="es-CO"/>
        </w:rPr>
      </w:pPr>
      <w:r w:rsidRPr="00AC6E4B">
        <w:rPr>
          <w:rFonts w:ascii="Arial" w:hAnsi="Arial" w:cs="Arial"/>
          <w:b/>
          <w:bCs/>
          <w:lang w:val="es-CO" w:eastAsia="es-CO"/>
        </w:rPr>
        <w:t> Organizar el aprendizaje:</w:t>
      </w:r>
    </w:p>
    <w:p w14:paraId="49EBD11D" w14:textId="77777777" w:rsidR="00F26AA0" w:rsidRPr="00AC6E4B" w:rsidRDefault="00F26AA0" w:rsidP="009230EA">
      <w:pPr>
        <w:shd w:val="clear" w:color="auto" w:fill="FFFFFF"/>
        <w:spacing w:after="120" w:line="360" w:lineRule="auto"/>
        <w:ind w:left="300"/>
        <w:jc w:val="both"/>
        <w:rPr>
          <w:rFonts w:ascii="Arial" w:hAnsi="Arial" w:cs="Arial"/>
          <w:spacing w:val="2"/>
          <w:lang w:val="es-CO" w:eastAsia="es-CO"/>
        </w:rPr>
      </w:pPr>
      <w:r w:rsidRPr="00AC6E4B">
        <w:rPr>
          <w:rFonts w:ascii="Arial" w:hAnsi="Arial" w:cs="Arial"/>
          <w:spacing w:val="2"/>
          <w:lang w:val="es-CO" w:eastAsia="es-CO"/>
        </w:rPr>
        <w:t>Se organiza el contenido y las actividades alrededor de los temas seleccionados, integrando diferentes áreas curriculares y saberes.</w:t>
      </w:r>
    </w:p>
    <w:p w14:paraId="76C230AE" w14:textId="77777777" w:rsidR="00F26AA0" w:rsidRPr="00AC6E4B" w:rsidRDefault="00F26AA0" w:rsidP="009230EA">
      <w:pPr>
        <w:pStyle w:val="Prrafodelista"/>
        <w:numPr>
          <w:ilvl w:val="0"/>
          <w:numId w:val="7"/>
        </w:numPr>
        <w:shd w:val="clear" w:color="auto" w:fill="FFFFFF"/>
        <w:spacing w:after="120" w:line="360" w:lineRule="auto"/>
        <w:contextualSpacing w:val="0"/>
        <w:jc w:val="both"/>
        <w:rPr>
          <w:rFonts w:ascii="Arial" w:hAnsi="Arial" w:cs="Arial"/>
          <w:lang w:val="es-CO" w:eastAsia="es-CO"/>
        </w:rPr>
      </w:pPr>
      <w:r w:rsidRPr="00AC6E4B">
        <w:rPr>
          <w:rFonts w:ascii="Arial" w:hAnsi="Arial" w:cs="Arial"/>
          <w:b/>
          <w:bCs/>
          <w:lang w:val="es-CO" w:eastAsia="es-CO"/>
        </w:rPr>
        <w:t> Facilitar la exploración y la investigación:</w:t>
      </w:r>
    </w:p>
    <w:p w14:paraId="12D279AD" w14:textId="77777777" w:rsidR="00F26AA0" w:rsidRPr="00AC6E4B" w:rsidRDefault="00F26AA0" w:rsidP="009230EA">
      <w:pPr>
        <w:shd w:val="clear" w:color="auto" w:fill="FFFFFF"/>
        <w:spacing w:after="120" w:line="360" w:lineRule="auto"/>
        <w:ind w:left="300"/>
        <w:jc w:val="both"/>
        <w:rPr>
          <w:rFonts w:ascii="Arial" w:hAnsi="Arial" w:cs="Arial"/>
          <w:spacing w:val="2"/>
          <w:lang w:val="es-CO" w:eastAsia="es-CO"/>
        </w:rPr>
      </w:pPr>
      <w:r w:rsidRPr="00AC6E4B">
        <w:rPr>
          <w:rFonts w:ascii="Arial" w:hAnsi="Arial" w:cs="Arial"/>
          <w:spacing w:val="2"/>
          <w:lang w:val="es-CO" w:eastAsia="es-CO"/>
        </w:rPr>
        <w:t>Se brinda a los estudiantes la oportunidad de explorar los temas de interés a través de diferentes actividades, como investigaciones, experimentos, debates, creación de proyectos, entre otros.</w:t>
      </w:r>
    </w:p>
    <w:p w14:paraId="2F929C11" w14:textId="77777777" w:rsidR="00F26AA0" w:rsidRPr="00AC6E4B" w:rsidRDefault="00F26AA0" w:rsidP="009230EA">
      <w:pPr>
        <w:pStyle w:val="Prrafodelista"/>
        <w:numPr>
          <w:ilvl w:val="0"/>
          <w:numId w:val="7"/>
        </w:numPr>
        <w:shd w:val="clear" w:color="auto" w:fill="FFFFFF"/>
        <w:spacing w:after="120" w:line="360" w:lineRule="auto"/>
        <w:contextualSpacing w:val="0"/>
        <w:jc w:val="both"/>
        <w:rPr>
          <w:rFonts w:ascii="Arial" w:hAnsi="Arial" w:cs="Arial"/>
          <w:lang w:val="es-CO" w:eastAsia="es-CO"/>
        </w:rPr>
      </w:pPr>
      <w:r w:rsidRPr="00AC6E4B">
        <w:rPr>
          <w:rFonts w:ascii="Arial" w:hAnsi="Arial" w:cs="Arial"/>
          <w:b/>
          <w:bCs/>
          <w:lang w:val="es-CO" w:eastAsia="es-CO"/>
        </w:rPr>
        <w:t>Fomentar la participación y la colaboración:</w:t>
      </w:r>
    </w:p>
    <w:p w14:paraId="267A1730" w14:textId="77777777" w:rsidR="00F26AA0" w:rsidRPr="00AC6E4B" w:rsidRDefault="00F26AA0" w:rsidP="009230EA">
      <w:pPr>
        <w:shd w:val="clear" w:color="auto" w:fill="FFFFFF"/>
        <w:spacing w:after="120" w:line="360" w:lineRule="auto"/>
        <w:ind w:left="300"/>
        <w:jc w:val="both"/>
        <w:rPr>
          <w:rFonts w:ascii="Arial" w:hAnsi="Arial" w:cs="Arial"/>
          <w:spacing w:val="2"/>
          <w:lang w:val="es-CO" w:eastAsia="es-CO"/>
        </w:rPr>
      </w:pPr>
      <w:r w:rsidRPr="00AC6E4B">
        <w:rPr>
          <w:rFonts w:ascii="Arial" w:hAnsi="Arial" w:cs="Arial"/>
          <w:spacing w:val="2"/>
          <w:lang w:val="es-CO" w:eastAsia="es-CO"/>
        </w:rPr>
        <w:lastRenderedPageBreak/>
        <w:t>Se anima a los estudiantes a participar activamente en el proceso de aprendizaje, a compartir sus ideas, a colaborar con sus compañeros y a expresar sus conclusiones.</w:t>
      </w:r>
    </w:p>
    <w:p w14:paraId="34D84C34" w14:textId="022D90A4" w:rsidR="00F26AA0" w:rsidRPr="00CA0279" w:rsidRDefault="00F26AA0" w:rsidP="009230EA">
      <w:pPr>
        <w:pStyle w:val="Prrafodelista"/>
        <w:numPr>
          <w:ilvl w:val="0"/>
          <w:numId w:val="7"/>
        </w:numPr>
        <w:shd w:val="clear" w:color="auto" w:fill="FFFFFF"/>
        <w:spacing w:line="360" w:lineRule="auto"/>
        <w:contextualSpacing w:val="0"/>
        <w:jc w:val="both"/>
        <w:rPr>
          <w:rFonts w:ascii="Arial" w:hAnsi="Arial" w:cs="Arial"/>
          <w:lang w:val="es-CO" w:eastAsia="es-CO"/>
        </w:rPr>
      </w:pPr>
      <w:r w:rsidRPr="00AC6E4B">
        <w:rPr>
          <w:rFonts w:ascii="Arial" w:hAnsi="Arial" w:cs="Arial"/>
          <w:b/>
          <w:bCs/>
          <w:lang w:val="es-CO" w:eastAsia="es-CO"/>
        </w:rPr>
        <w:t>Evaluar el aprendizaje:</w:t>
      </w:r>
    </w:p>
    <w:p w14:paraId="29128467" w14:textId="77777777" w:rsidR="00CA0279" w:rsidRPr="00AC6E4B" w:rsidRDefault="00CA0279" w:rsidP="00CA0279">
      <w:pPr>
        <w:pStyle w:val="Prrafodelista"/>
        <w:shd w:val="clear" w:color="auto" w:fill="FFFFFF"/>
        <w:spacing w:line="360" w:lineRule="auto"/>
        <w:contextualSpacing w:val="0"/>
        <w:jc w:val="both"/>
        <w:rPr>
          <w:rFonts w:ascii="Arial" w:hAnsi="Arial" w:cs="Arial"/>
          <w:lang w:val="es-CO" w:eastAsia="es-CO"/>
        </w:rPr>
      </w:pPr>
    </w:p>
    <w:p w14:paraId="68F03078" w14:textId="77777777" w:rsidR="00F26AA0" w:rsidRPr="00AC6E4B" w:rsidRDefault="00F26AA0" w:rsidP="009230EA">
      <w:pPr>
        <w:shd w:val="clear" w:color="auto" w:fill="FFFFFF"/>
        <w:spacing w:line="360" w:lineRule="auto"/>
        <w:ind w:left="300"/>
        <w:jc w:val="both"/>
        <w:rPr>
          <w:spacing w:val="2"/>
          <w:lang w:val="es-CO" w:eastAsia="es-CO"/>
        </w:rPr>
      </w:pPr>
      <w:r w:rsidRPr="00AC6E4B">
        <w:rPr>
          <w:rFonts w:ascii="Arial" w:hAnsi="Arial" w:cs="Arial"/>
          <w:spacing w:val="2"/>
          <w:lang w:val="es-CO" w:eastAsia="es-CO"/>
        </w:rPr>
        <w:t>Se evalúa el proceso de aprendizaje a través de la observación, la participación en las actividades y la presentación de proyectos, entre otros. </w:t>
      </w:r>
    </w:p>
    <w:p w14:paraId="618053AB" w14:textId="77777777" w:rsidR="00F26AA0" w:rsidRPr="00AC6E4B" w:rsidRDefault="00F26AA0" w:rsidP="009230EA">
      <w:pPr>
        <w:shd w:val="clear" w:color="auto" w:fill="FFFFFF"/>
        <w:spacing w:line="360" w:lineRule="auto"/>
        <w:jc w:val="both"/>
        <w:rPr>
          <w:lang w:val="es-CO" w:eastAsia="es-CO"/>
        </w:rPr>
      </w:pPr>
      <w:r w:rsidRPr="00AC6E4B">
        <w:rPr>
          <w:rFonts w:ascii="Arial" w:hAnsi="Arial" w:cs="Arial"/>
          <w:lang w:val="es-CO" w:eastAsia="es-CO"/>
        </w:rPr>
        <w:t>Los Centros de Interés se caracterizan por:</w:t>
      </w:r>
    </w:p>
    <w:p w14:paraId="1316AC6D" w14:textId="77777777" w:rsidR="00F26AA0" w:rsidRPr="00AC6E4B" w:rsidRDefault="00F26AA0" w:rsidP="009230EA">
      <w:pPr>
        <w:numPr>
          <w:ilvl w:val="0"/>
          <w:numId w:val="6"/>
        </w:numPr>
        <w:shd w:val="clear" w:color="auto" w:fill="FFFFFF"/>
        <w:spacing w:after="120" w:line="360" w:lineRule="auto"/>
        <w:jc w:val="both"/>
        <w:rPr>
          <w:rFonts w:ascii="Arial" w:hAnsi="Arial" w:cs="Arial"/>
          <w:lang w:val="es-CO" w:eastAsia="es-CO"/>
        </w:rPr>
      </w:pPr>
      <w:r w:rsidRPr="00AC6E4B">
        <w:rPr>
          <w:rFonts w:ascii="Arial" w:hAnsi="Arial" w:cs="Arial"/>
          <w:b/>
          <w:bCs/>
          <w:lang w:val="es-CO" w:eastAsia="es-CO"/>
        </w:rPr>
        <w:t>Flexibilidad:</w:t>
      </w:r>
      <w:r w:rsidRPr="00AC6E4B">
        <w:rPr>
          <w:rFonts w:ascii="Arial" w:hAnsi="Arial" w:cs="Arial"/>
          <w:lang w:val="es-CO" w:eastAsia="es-CO"/>
        </w:rPr>
        <w:t> Se adaptan a las necesidades y los intereses de los estudiantes.</w:t>
      </w:r>
    </w:p>
    <w:p w14:paraId="67E19B40" w14:textId="77777777" w:rsidR="00F26AA0" w:rsidRPr="00AC6E4B" w:rsidRDefault="00F26AA0" w:rsidP="009230EA">
      <w:pPr>
        <w:numPr>
          <w:ilvl w:val="0"/>
          <w:numId w:val="6"/>
        </w:numPr>
        <w:shd w:val="clear" w:color="auto" w:fill="FFFFFF"/>
        <w:spacing w:after="120" w:line="360" w:lineRule="auto"/>
        <w:jc w:val="both"/>
        <w:rPr>
          <w:rFonts w:ascii="Arial" w:hAnsi="Arial" w:cs="Arial"/>
          <w:lang w:val="es-CO" w:eastAsia="es-CO"/>
        </w:rPr>
      </w:pPr>
      <w:r w:rsidRPr="00AC6E4B">
        <w:rPr>
          <w:rFonts w:ascii="Arial" w:hAnsi="Arial" w:cs="Arial"/>
          <w:b/>
          <w:bCs/>
          <w:lang w:val="es-CO" w:eastAsia="es-CO"/>
        </w:rPr>
        <w:t>Integración:</w:t>
      </w:r>
      <w:r w:rsidRPr="00AC6E4B">
        <w:rPr>
          <w:rFonts w:ascii="Arial" w:hAnsi="Arial" w:cs="Arial"/>
          <w:lang w:val="es-CO" w:eastAsia="es-CO"/>
        </w:rPr>
        <w:t> Integran diferentes áreas curriculares y saberes.</w:t>
      </w:r>
    </w:p>
    <w:p w14:paraId="550DD54B" w14:textId="77777777" w:rsidR="00F26AA0" w:rsidRPr="00AC6E4B" w:rsidRDefault="00F26AA0" w:rsidP="009230EA">
      <w:pPr>
        <w:numPr>
          <w:ilvl w:val="0"/>
          <w:numId w:val="6"/>
        </w:numPr>
        <w:shd w:val="clear" w:color="auto" w:fill="FFFFFF"/>
        <w:spacing w:after="120" w:line="360" w:lineRule="auto"/>
        <w:jc w:val="both"/>
        <w:rPr>
          <w:rFonts w:ascii="Arial" w:hAnsi="Arial" w:cs="Arial"/>
          <w:lang w:val="es-CO" w:eastAsia="es-CO"/>
        </w:rPr>
      </w:pPr>
      <w:r w:rsidRPr="00AC6E4B">
        <w:rPr>
          <w:rFonts w:ascii="Arial" w:hAnsi="Arial" w:cs="Arial"/>
          <w:b/>
          <w:bCs/>
          <w:lang w:val="es-CO" w:eastAsia="es-CO"/>
        </w:rPr>
        <w:t>Participación:</w:t>
      </w:r>
      <w:r w:rsidRPr="00AC6E4B">
        <w:rPr>
          <w:rFonts w:ascii="Arial" w:hAnsi="Arial" w:cs="Arial"/>
          <w:lang w:val="es-CO" w:eastAsia="es-CO"/>
        </w:rPr>
        <w:t> Promueven la participación activa de los estudiantes.</w:t>
      </w:r>
    </w:p>
    <w:p w14:paraId="0EBC7F6E" w14:textId="77777777" w:rsidR="00F26AA0" w:rsidRPr="00AC6E4B" w:rsidRDefault="00F26AA0" w:rsidP="009230EA">
      <w:pPr>
        <w:numPr>
          <w:ilvl w:val="0"/>
          <w:numId w:val="6"/>
        </w:numPr>
        <w:shd w:val="clear" w:color="auto" w:fill="FFFFFF"/>
        <w:spacing w:after="120" w:line="360" w:lineRule="auto"/>
        <w:jc w:val="both"/>
        <w:rPr>
          <w:rFonts w:ascii="Arial" w:hAnsi="Arial" w:cs="Arial"/>
          <w:lang w:val="es-CO" w:eastAsia="es-CO"/>
        </w:rPr>
      </w:pPr>
      <w:r w:rsidRPr="00AC6E4B">
        <w:rPr>
          <w:rFonts w:ascii="Arial" w:hAnsi="Arial" w:cs="Arial"/>
          <w:b/>
          <w:bCs/>
          <w:lang w:val="es-CO" w:eastAsia="es-CO"/>
        </w:rPr>
        <w:t>Relevancia:</w:t>
      </w:r>
      <w:r w:rsidRPr="00AC6E4B">
        <w:rPr>
          <w:rFonts w:ascii="Arial" w:hAnsi="Arial" w:cs="Arial"/>
          <w:lang w:val="es-CO" w:eastAsia="es-CO"/>
        </w:rPr>
        <w:t> Están relacionados con la vida cotidiana y los intereses de los estudiantes.</w:t>
      </w:r>
    </w:p>
    <w:p w14:paraId="541D4BD2" w14:textId="0A12F480" w:rsidR="002D4AF5" w:rsidRPr="00D7728F" w:rsidRDefault="00F26AA0" w:rsidP="002D4AF5">
      <w:pPr>
        <w:numPr>
          <w:ilvl w:val="0"/>
          <w:numId w:val="6"/>
        </w:numPr>
        <w:shd w:val="clear" w:color="auto" w:fill="FFFFFF"/>
        <w:spacing w:line="360" w:lineRule="auto"/>
        <w:jc w:val="both"/>
        <w:rPr>
          <w:rFonts w:ascii="Arial" w:hAnsi="Arial" w:cs="Arial"/>
          <w:lang w:val="es-CO" w:eastAsia="es-CO"/>
        </w:rPr>
      </w:pPr>
      <w:r w:rsidRPr="00AC6E4B">
        <w:rPr>
          <w:rFonts w:ascii="Arial" w:hAnsi="Arial" w:cs="Arial"/>
          <w:b/>
          <w:bCs/>
          <w:lang w:val="es-CO" w:eastAsia="es-CO"/>
        </w:rPr>
        <w:t>Contextualización:</w:t>
      </w:r>
      <w:r w:rsidRPr="00AC6E4B">
        <w:rPr>
          <w:rFonts w:ascii="Arial" w:hAnsi="Arial" w:cs="Arial"/>
          <w:lang w:val="es-CO" w:eastAsia="es-CO"/>
        </w:rPr>
        <w:t> Se conectan con el entorno y la cultura de los estudiantes. </w:t>
      </w:r>
    </w:p>
    <w:p w14:paraId="2F93C6B4" w14:textId="77777777" w:rsidR="002D4AF5" w:rsidRPr="00AC6E4B" w:rsidRDefault="002D4AF5" w:rsidP="002D4AF5">
      <w:pPr>
        <w:shd w:val="clear" w:color="auto" w:fill="FFFFFF"/>
        <w:spacing w:line="360" w:lineRule="auto"/>
        <w:rPr>
          <w:rFonts w:ascii="Arial" w:hAnsi="Arial" w:cs="Arial"/>
          <w:lang w:val="es-CO" w:eastAsia="es-CO"/>
        </w:rPr>
      </w:pPr>
    </w:p>
    <w:p w14:paraId="6C97E771" w14:textId="77777777" w:rsidR="001B59B5" w:rsidRPr="00E6665F" w:rsidRDefault="001B59B5" w:rsidP="001B59B5">
      <w:pPr>
        <w:spacing w:after="200" w:line="360" w:lineRule="auto"/>
        <w:jc w:val="both"/>
        <w:rPr>
          <w:rFonts w:ascii="Arial" w:eastAsia="Calibri" w:hAnsi="Arial" w:cs="Arial"/>
          <w:b/>
          <w:lang w:eastAsia="es-CO"/>
        </w:rPr>
      </w:pPr>
      <w:r w:rsidRPr="00E6665F">
        <w:rPr>
          <w:rFonts w:ascii="Arial" w:eastAsia="Calibri" w:hAnsi="Arial" w:cs="Arial"/>
          <w:b/>
          <w:lang w:eastAsia="es-CO"/>
        </w:rPr>
        <w:t>POBLACIÓN BENEFICIARIA</w:t>
      </w:r>
    </w:p>
    <w:p w14:paraId="1A96D10A" w14:textId="4570D025" w:rsidR="001B59B5" w:rsidRPr="00F15A7F" w:rsidRDefault="001B59B5" w:rsidP="001B59B5">
      <w:pPr>
        <w:pStyle w:val="Prrafodelista"/>
        <w:numPr>
          <w:ilvl w:val="0"/>
          <w:numId w:val="13"/>
        </w:numPr>
        <w:spacing w:after="200" w:line="360" w:lineRule="auto"/>
        <w:jc w:val="both"/>
        <w:rPr>
          <w:rFonts w:ascii="Arial" w:eastAsia="Calibri" w:hAnsi="Arial" w:cs="Arial"/>
          <w:lang w:eastAsia="es-CO"/>
        </w:rPr>
      </w:pPr>
      <w:r w:rsidRPr="00F15A7F">
        <w:rPr>
          <w:rFonts w:ascii="Arial" w:eastAsia="Calibri" w:hAnsi="Arial" w:cs="Arial"/>
          <w:lang w:eastAsia="es-CO"/>
        </w:rPr>
        <w:t xml:space="preserve">115 </w:t>
      </w:r>
      <w:r w:rsidR="00770699" w:rsidRPr="00F15A7F">
        <w:rPr>
          <w:rFonts w:ascii="Arial" w:eastAsia="Calibri" w:hAnsi="Arial" w:cs="Arial"/>
          <w:lang w:eastAsia="es-CO"/>
        </w:rPr>
        <w:t>estudiantes</w:t>
      </w:r>
      <w:r w:rsidRPr="00F15A7F">
        <w:rPr>
          <w:rFonts w:ascii="Arial" w:eastAsia="Calibri" w:hAnsi="Arial" w:cs="Arial"/>
          <w:lang w:eastAsia="es-CO"/>
        </w:rPr>
        <w:t xml:space="preserve"> de básica primaria y secundaria del Centro Educativo Rural la Mesa de todas las sedes dispersas, con énfasis en los estudiantes de básica primaria donde se evidencia mayor necesidad de fortalecimiento motriz, autoestima y convivencia.</w:t>
      </w:r>
    </w:p>
    <w:tbl>
      <w:tblPr>
        <w:tblStyle w:val="Tablaconcuadrcula"/>
        <w:tblW w:w="9356" w:type="dxa"/>
        <w:tblInd w:w="-572" w:type="dxa"/>
        <w:tblLayout w:type="fixed"/>
        <w:tblLook w:val="04A0" w:firstRow="1" w:lastRow="0" w:firstColumn="1" w:lastColumn="0" w:noHBand="0" w:noVBand="1"/>
      </w:tblPr>
      <w:tblGrid>
        <w:gridCol w:w="2127"/>
        <w:gridCol w:w="1984"/>
        <w:gridCol w:w="2410"/>
        <w:gridCol w:w="2835"/>
      </w:tblGrid>
      <w:tr w:rsidR="001B59B5" w:rsidRPr="00F7677C" w14:paraId="0F8ABDEF" w14:textId="77777777" w:rsidTr="006349F8">
        <w:trPr>
          <w:trHeight w:val="610"/>
        </w:trPr>
        <w:tc>
          <w:tcPr>
            <w:tcW w:w="2127" w:type="dxa"/>
          </w:tcPr>
          <w:p w14:paraId="26DE3132"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POBLACIÓN</w:t>
            </w:r>
          </w:p>
        </w:tc>
        <w:tc>
          <w:tcPr>
            <w:tcW w:w="7229" w:type="dxa"/>
            <w:gridSpan w:val="3"/>
          </w:tcPr>
          <w:p w14:paraId="3512065C"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Niños, niñas, jóvenes y adolescentes</w:t>
            </w:r>
          </w:p>
        </w:tc>
      </w:tr>
      <w:tr w:rsidR="001B59B5" w:rsidRPr="00F7677C" w14:paraId="0EA20E33" w14:textId="77777777" w:rsidTr="006349F8">
        <w:trPr>
          <w:trHeight w:val="610"/>
        </w:trPr>
        <w:tc>
          <w:tcPr>
            <w:tcW w:w="2127" w:type="dxa"/>
          </w:tcPr>
          <w:p w14:paraId="58A52A60"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EDADES</w:t>
            </w:r>
          </w:p>
        </w:tc>
        <w:tc>
          <w:tcPr>
            <w:tcW w:w="1984" w:type="dxa"/>
          </w:tcPr>
          <w:p w14:paraId="535799B0"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5 a 17 años</w:t>
            </w:r>
          </w:p>
        </w:tc>
        <w:tc>
          <w:tcPr>
            <w:tcW w:w="5245" w:type="dxa"/>
            <w:gridSpan w:val="2"/>
          </w:tcPr>
          <w:p w14:paraId="62AFD598" w14:textId="71F2879A" w:rsidR="001B59B5" w:rsidRPr="00F7677C" w:rsidRDefault="0044318B" w:rsidP="006349F8">
            <w:pPr>
              <w:jc w:val="both"/>
              <w:rPr>
                <w:rFonts w:ascii="Arial" w:eastAsia="Calibri" w:hAnsi="Arial" w:cs="Arial"/>
                <w:b/>
                <w:sz w:val="22"/>
                <w:szCs w:val="22"/>
                <w:lang w:eastAsia="es-CO"/>
              </w:rPr>
            </w:pPr>
            <w:r>
              <w:rPr>
                <w:rFonts w:ascii="Arial" w:eastAsia="Calibri" w:hAnsi="Arial" w:cs="Arial"/>
                <w:b/>
                <w:sz w:val="22"/>
                <w:szCs w:val="22"/>
                <w:lang w:eastAsia="es-CO"/>
              </w:rPr>
              <w:t>Estudiantes de grado 0 A 9.</w:t>
            </w:r>
          </w:p>
        </w:tc>
      </w:tr>
      <w:tr w:rsidR="001B59B5" w:rsidRPr="00F7677C" w14:paraId="278A54F0" w14:textId="77777777" w:rsidTr="006349F8">
        <w:trPr>
          <w:trHeight w:val="610"/>
        </w:trPr>
        <w:tc>
          <w:tcPr>
            <w:tcW w:w="2127" w:type="dxa"/>
          </w:tcPr>
          <w:p w14:paraId="7A07762B"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SEDES FOCALIZADAS</w:t>
            </w:r>
          </w:p>
        </w:tc>
        <w:tc>
          <w:tcPr>
            <w:tcW w:w="1984" w:type="dxa"/>
          </w:tcPr>
          <w:p w14:paraId="0B4D3FF1"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CANTIDAD DE ESTUDIANTES</w:t>
            </w:r>
          </w:p>
        </w:tc>
        <w:tc>
          <w:tcPr>
            <w:tcW w:w="2410" w:type="dxa"/>
          </w:tcPr>
          <w:p w14:paraId="2D9ABED1"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DESCRIPCIÓN</w:t>
            </w:r>
          </w:p>
        </w:tc>
        <w:tc>
          <w:tcPr>
            <w:tcW w:w="2835" w:type="dxa"/>
          </w:tcPr>
          <w:p w14:paraId="24972F98"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OBJETIVOS CENTROS DE INTERES</w:t>
            </w:r>
          </w:p>
          <w:p w14:paraId="5709A1A0" w14:textId="77777777" w:rsidR="001B59B5" w:rsidRPr="00F7677C" w:rsidRDefault="001B59B5" w:rsidP="006349F8">
            <w:pPr>
              <w:jc w:val="both"/>
              <w:rPr>
                <w:rFonts w:ascii="Arial" w:eastAsia="Calibri" w:hAnsi="Arial" w:cs="Arial"/>
                <w:b/>
                <w:sz w:val="22"/>
                <w:szCs w:val="22"/>
                <w:lang w:eastAsia="es-CO"/>
              </w:rPr>
            </w:pPr>
            <w:r w:rsidRPr="00F7677C">
              <w:rPr>
                <w:rFonts w:ascii="Arial" w:eastAsia="Calibri" w:hAnsi="Arial" w:cs="Arial"/>
                <w:b/>
                <w:sz w:val="22"/>
                <w:szCs w:val="22"/>
                <w:lang w:eastAsia="es-CO"/>
              </w:rPr>
              <w:t>C.E.R. LA MESA</w:t>
            </w:r>
          </w:p>
        </w:tc>
      </w:tr>
      <w:tr w:rsidR="001B59B5" w:rsidRPr="00F7677C" w14:paraId="68F4E6C4" w14:textId="77777777" w:rsidTr="006349F8">
        <w:tc>
          <w:tcPr>
            <w:tcW w:w="2127" w:type="dxa"/>
          </w:tcPr>
          <w:p w14:paraId="00E93E8D"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LA MESA</w:t>
            </w:r>
          </w:p>
        </w:tc>
        <w:tc>
          <w:tcPr>
            <w:tcW w:w="1984" w:type="dxa"/>
          </w:tcPr>
          <w:p w14:paraId="0F116604"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28</w:t>
            </w:r>
          </w:p>
        </w:tc>
        <w:tc>
          <w:tcPr>
            <w:tcW w:w="2410" w:type="dxa"/>
            <w:vMerge w:val="restart"/>
          </w:tcPr>
          <w:p w14:paraId="2983632D" w14:textId="77777777" w:rsidR="001B59B5" w:rsidRPr="00F7677C" w:rsidRDefault="001B59B5" w:rsidP="006349F8">
            <w:pPr>
              <w:jc w:val="both"/>
              <w:rPr>
                <w:rFonts w:ascii="Arial" w:eastAsia="Calibri" w:hAnsi="Arial" w:cs="Arial"/>
                <w:sz w:val="22"/>
                <w:szCs w:val="22"/>
                <w:lang w:eastAsia="es-CO"/>
              </w:rPr>
            </w:pPr>
            <w:r w:rsidRPr="00F7677C">
              <w:rPr>
                <w:rFonts w:ascii="Arial" w:eastAsia="Calibri" w:hAnsi="Arial" w:cs="Arial"/>
                <w:sz w:val="22"/>
                <w:szCs w:val="22"/>
                <w:lang w:eastAsia="es-CO"/>
              </w:rPr>
              <w:t>El proyecto ofrece experiencias significativas</w:t>
            </w:r>
          </w:p>
          <w:p w14:paraId="30806B69" w14:textId="77777777" w:rsidR="001B59B5" w:rsidRPr="00F7677C" w:rsidRDefault="001B59B5" w:rsidP="006349F8">
            <w:pPr>
              <w:jc w:val="both"/>
              <w:rPr>
                <w:rFonts w:ascii="Arial" w:eastAsia="Calibri" w:hAnsi="Arial" w:cs="Arial"/>
                <w:sz w:val="22"/>
                <w:szCs w:val="22"/>
                <w:lang w:eastAsia="es-CO"/>
              </w:rPr>
            </w:pPr>
            <w:r w:rsidRPr="00F7677C">
              <w:rPr>
                <w:rFonts w:ascii="Arial" w:eastAsia="Calibri" w:hAnsi="Arial" w:cs="Arial"/>
                <w:sz w:val="22"/>
                <w:szCs w:val="22"/>
                <w:lang w:eastAsia="es-CO"/>
              </w:rPr>
              <w:t>que fortalecen competencias comunicativas, científicas, claves necesarias</w:t>
            </w:r>
            <w:r w:rsidRPr="00F7677C">
              <w:rPr>
                <w:rFonts w:ascii="Arial" w:eastAsia="Calibri" w:hAnsi="Arial" w:cs="Arial"/>
                <w:sz w:val="22"/>
                <w:szCs w:val="22"/>
                <w:lang w:val="es-CO" w:eastAsia="es-CO"/>
              </w:rPr>
              <w:t xml:space="preserve"> para el desarrollo personal, social y profesional de los individuos, incluyendo la comunicación, la colaboración y el pensamiento crítico.</w:t>
            </w:r>
          </w:p>
        </w:tc>
        <w:tc>
          <w:tcPr>
            <w:tcW w:w="2835" w:type="dxa"/>
            <w:vMerge w:val="restart"/>
          </w:tcPr>
          <w:p w14:paraId="49A563DD" w14:textId="77777777" w:rsidR="001B59B5" w:rsidRPr="00F7677C" w:rsidRDefault="001B59B5" w:rsidP="006349F8">
            <w:pPr>
              <w:jc w:val="both"/>
              <w:rPr>
                <w:rFonts w:ascii="Arial" w:eastAsia="Calibri" w:hAnsi="Arial" w:cs="Arial"/>
                <w:sz w:val="22"/>
                <w:szCs w:val="22"/>
                <w:lang w:eastAsia="es-CO"/>
              </w:rPr>
            </w:pPr>
            <w:r w:rsidRPr="00F7677C">
              <w:rPr>
                <w:rFonts w:ascii="Arial" w:eastAsia="Calibri" w:hAnsi="Arial" w:cs="Arial"/>
                <w:sz w:val="22"/>
                <w:szCs w:val="22"/>
                <w:lang w:val="es-CO" w:eastAsia="es-CO"/>
              </w:rPr>
              <w:t xml:space="preserve">Los centros de interés en el C.E.R LA MESA tienen como objetivo </w:t>
            </w:r>
            <w:bookmarkStart w:id="0" w:name="_Hlk203235249"/>
            <w:r w:rsidRPr="00F7677C">
              <w:rPr>
                <w:rFonts w:ascii="Arial" w:eastAsia="Calibri" w:hAnsi="Arial" w:cs="Arial"/>
                <w:sz w:val="22"/>
                <w:szCs w:val="22"/>
                <w:lang w:val="es-CO" w:eastAsia="es-CO"/>
              </w:rPr>
              <w:t>principal fomentar el aprendizaje integral y significativo de los estudiantes, conectando los contenidos curriculares con sus intereses y necesidades individuales, promoviendo la exploración, la investigación y la autonomía. Además, buscan desarrollar habilidades de observación, asociación y expresión, preparando a los estudiantes para desenvolverse en la sociedad.</w:t>
            </w:r>
            <w:bookmarkEnd w:id="0"/>
          </w:p>
        </w:tc>
      </w:tr>
      <w:tr w:rsidR="001B59B5" w:rsidRPr="00F7677C" w14:paraId="039E45F5" w14:textId="77777777" w:rsidTr="006349F8">
        <w:tc>
          <w:tcPr>
            <w:tcW w:w="2127" w:type="dxa"/>
          </w:tcPr>
          <w:p w14:paraId="1645EEAF"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lastRenderedPageBreak/>
              <w:t>ALTO HERRERA</w:t>
            </w:r>
          </w:p>
        </w:tc>
        <w:tc>
          <w:tcPr>
            <w:tcW w:w="1984" w:type="dxa"/>
          </w:tcPr>
          <w:p w14:paraId="13E25E42"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2</w:t>
            </w:r>
          </w:p>
        </w:tc>
        <w:tc>
          <w:tcPr>
            <w:tcW w:w="2410" w:type="dxa"/>
            <w:vMerge/>
          </w:tcPr>
          <w:p w14:paraId="6E46C3AB"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2BCD7214" w14:textId="77777777" w:rsidR="001B59B5" w:rsidRPr="00F7677C" w:rsidRDefault="001B59B5" w:rsidP="006349F8">
            <w:pPr>
              <w:jc w:val="both"/>
              <w:rPr>
                <w:rFonts w:ascii="Arial" w:eastAsia="Calibri" w:hAnsi="Arial" w:cs="Arial"/>
                <w:sz w:val="22"/>
                <w:szCs w:val="22"/>
                <w:lang w:eastAsia="es-CO"/>
              </w:rPr>
            </w:pPr>
          </w:p>
        </w:tc>
      </w:tr>
      <w:tr w:rsidR="001B59B5" w:rsidRPr="00F7677C" w14:paraId="26B59730" w14:textId="77777777" w:rsidTr="006349F8">
        <w:tc>
          <w:tcPr>
            <w:tcW w:w="2127" w:type="dxa"/>
          </w:tcPr>
          <w:p w14:paraId="69EE6F90"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DIAMANTE</w:t>
            </w:r>
          </w:p>
        </w:tc>
        <w:tc>
          <w:tcPr>
            <w:tcW w:w="1984" w:type="dxa"/>
          </w:tcPr>
          <w:p w14:paraId="7B3AE3EA"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15</w:t>
            </w:r>
          </w:p>
        </w:tc>
        <w:tc>
          <w:tcPr>
            <w:tcW w:w="2410" w:type="dxa"/>
            <w:vMerge/>
          </w:tcPr>
          <w:p w14:paraId="1D468AD6"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3648ECEA" w14:textId="77777777" w:rsidR="001B59B5" w:rsidRPr="00F7677C" w:rsidRDefault="001B59B5" w:rsidP="006349F8">
            <w:pPr>
              <w:jc w:val="both"/>
              <w:rPr>
                <w:rFonts w:ascii="Arial" w:eastAsia="Calibri" w:hAnsi="Arial" w:cs="Arial"/>
                <w:sz w:val="22"/>
                <w:szCs w:val="22"/>
                <w:lang w:eastAsia="es-CO"/>
              </w:rPr>
            </w:pPr>
          </w:p>
        </w:tc>
      </w:tr>
      <w:tr w:rsidR="001B59B5" w:rsidRPr="00F7677C" w14:paraId="7F102873" w14:textId="77777777" w:rsidTr="006349F8">
        <w:tc>
          <w:tcPr>
            <w:tcW w:w="2127" w:type="dxa"/>
          </w:tcPr>
          <w:p w14:paraId="1F75DF89"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ENCANTO</w:t>
            </w:r>
          </w:p>
        </w:tc>
        <w:tc>
          <w:tcPr>
            <w:tcW w:w="1984" w:type="dxa"/>
          </w:tcPr>
          <w:p w14:paraId="080D4F1C"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01A08B77"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071300BE" w14:textId="77777777" w:rsidR="001B59B5" w:rsidRPr="00F7677C" w:rsidRDefault="001B59B5" w:rsidP="006349F8">
            <w:pPr>
              <w:jc w:val="both"/>
              <w:rPr>
                <w:rFonts w:ascii="Arial" w:eastAsia="Calibri" w:hAnsi="Arial" w:cs="Arial"/>
                <w:sz w:val="22"/>
                <w:szCs w:val="22"/>
                <w:lang w:eastAsia="es-CO"/>
              </w:rPr>
            </w:pPr>
          </w:p>
        </w:tc>
      </w:tr>
      <w:tr w:rsidR="001B59B5" w:rsidRPr="00F7677C" w14:paraId="148E158B" w14:textId="77777777" w:rsidTr="006349F8">
        <w:tc>
          <w:tcPr>
            <w:tcW w:w="2127" w:type="dxa"/>
          </w:tcPr>
          <w:p w14:paraId="29ECCEA9"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LIMONCITO</w:t>
            </w:r>
          </w:p>
        </w:tc>
        <w:tc>
          <w:tcPr>
            <w:tcW w:w="1984" w:type="dxa"/>
          </w:tcPr>
          <w:p w14:paraId="7CC0E376"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9</w:t>
            </w:r>
          </w:p>
        </w:tc>
        <w:tc>
          <w:tcPr>
            <w:tcW w:w="2410" w:type="dxa"/>
            <w:vMerge/>
          </w:tcPr>
          <w:p w14:paraId="0EE31D4E"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39E8017E" w14:textId="77777777" w:rsidR="001B59B5" w:rsidRPr="00F7677C" w:rsidRDefault="001B59B5" w:rsidP="006349F8">
            <w:pPr>
              <w:jc w:val="both"/>
              <w:rPr>
                <w:rFonts w:ascii="Arial" w:eastAsia="Calibri" w:hAnsi="Arial" w:cs="Arial"/>
                <w:sz w:val="22"/>
                <w:szCs w:val="22"/>
                <w:lang w:eastAsia="es-CO"/>
              </w:rPr>
            </w:pPr>
          </w:p>
        </w:tc>
      </w:tr>
      <w:tr w:rsidR="001B59B5" w:rsidRPr="00F7677C" w14:paraId="3E515330" w14:textId="77777777" w:rsidTr="006349F8">
        <w:tc>
          <w:tcPr>
            <w:tcW w:w="2127" w:type="dxa"/>
          </w:tcPr>
          <w:p w14:paraId="29DD3603"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MIRALINDO</w:t>
            </w:r>
          </w:p>
        </w:tc>
        <w:tc>
          <w:tcPr>
            <w:tcW w:w="1984" w:type="dxa"/>
          </w:tcPr>
          <w:p w14:paraId="266DD3A1"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5E5C865A"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1E9B13BF" w14:textId="77777777" w:rsidR="001B59B5" w:rsidRPr="00F7677C" w:rsidRDefault="001B59B5" w:rsidP="006349F8">
            <w:pPr>
              <w:jc w:val="both"/>
              <w:rPr>
                <w:rFonts w:ascii="Arial" w:eastAsia="Calibri" w:hAnsi="Arial" w:cs="Arial"/>
                <w:sz w:val="22"/>
                <w:szCs w:val="22"/>
                <w:lang w:eastAsia="es-CO"/>
              </w:rPr>
            </w:pPr>
          </w:p>
        </w:tc>
      </w:tr>
      <w:tr w:rsidR="001B59B5" w:rsidRPr="00F7677C" w14:paraId="3D47290E" w14:textId="77777777" w:rsidTr="006349F8">
        <w:tc>
          <w:tcPr>
            <w:tcW w:w="2127" w:type="dxa"/>
          </w:tcPr>
          <w:p w14:paraId="50F1393F"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MURILLO</w:t>
            </w:r>
          </w:p>
        </w:tc>
        <w:tc>
          <w:tcPr>
            <w:tcW w:w="1984" w:type="dxa"/>
          </w:tcPr>
          <w:p w14:paraId="512DF370"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6AE0E973"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5168D1D8" w14:textId="77777777" w:rsidR="001B59B5" w:rsidRPr="00F7677C" w:rsidRDefault="001B59B5" w:rsidP="006349F8">
            <w:pPr>
              <w:jc w:val="both"/>
              <w:rPr>
                <w:rFonts w:ascii="Arial" w:eastAsia="Calibri" w:hAnsi="Arial" w:cs="Arial"/>
                <w:sz w:val="22"/>
                <w:szCs w:val="22"/>
                <w:lang w:eastAsia="es-CO"/>
              </w:rPr>
            </w:pPr>
          </w:p>
        </w:tc>
      </w:tr>
      <w:tr w:rsidR="001B59B5" w:rsidRPr="00F7677C" w14:paraId="5490FE5A" w14:textId="77777777" w:rsidTr="006349F8">
        <w:tc>
          <w:tcPr>
            <w:tcW w:w="2127" w:type="dxa"/>
          </w:tcPr>
          <w:p w14:paraId="6DFED2E7"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RIO NEGRO</w:t>
            </w:r>
          </w:p>
        </w:tc>
        <w:tc>
          <w:tcPr>
            <w:tcW w:w="1984" w:type="dxa"/>
          </w:tcPr>
          <w:p w14:paraId="63EDD96F"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18</w:t>
            </w:r>
          </w:p>
        </w:tc>
        <w:tc>
          <w:tcPr>
            <w:tcW w:w="2410" w:type="dxa"/>
            <w:vMerge/>
          </w:tcPr>
          <w:p w14:paraId="36BB585B"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4C397D84" w14:textId="77777777" w:rsidR="001B59B5" w:rsidRPr="00F7677C" w:rsidRDefault="001B59B5" w:rsidP="006349F8">
            <w:pPr>
              <w:jc w:val="both"/>
              <w:rPr>
                <w:rFonts w:ascii="Arial" w:eastAsia="Calibri" w:hAnsi="Arial" w:cs="Arial"/>
                <w:sz w:val="22"/>
                <w:szCs w:val="22"/>
                <w:lang w:eastAsia="es-CO"/>
              </w:rPr>
            </w:pPr>
          </w:p>
        </w:tc>
      </w:tr>
      <w:tr w:rsidR="001B59B5" w:rsidRPr="00F7677C" w14:paraId="1A3AA479" w14:textId="77777777" w:rsidTr="006349F8">
        <w:tc>
          <w:tcPr>
            <w:tcW w:w="2127" w:type="dxa"/>
          </w:tcPr>
          <w:p w14:paraId="597AB4E3"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 ANTONIO</w:t>
            </w:r>
          </w:p>
        </w:tc>
        <w:tc>
          <w:tcPr>
            <w:tcW w:w="1984" w:type="dxa"/>
          </w:tcPr>
          <w:p w14:paraId="537A3B69"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134607E9"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00AA242E" w14:textId="77777777" w:rsidR="001B59B5" w:rsidRPr="00F7677C" w:rsidRDefault="001B59B5" w:rsidP="006349F8">
            <w:pPr>
              <w:jc w:val="both"/>
              <w:rPr>
                <w:rFonts w:ascii="Arial" w:eastAsia="Calibri" w:hAnsi="Arial" w:cs="Arial"/>
                <w:sz w:val="22"/>
                <w:szCs w:val="22"/>
                <w:lang w:eastAsia="es-CO"/>
              </w:rPr>
            </w:pPr>
          </w:p>
        </w:tc>
      </w:tr>
      <w:tr w:rsidR="001B59B5" w:rsidRPr="00F7677C" w14:paraId="56BA9442" w14:textId="77777777" w:rsidTr="006349F8">
        <w:tc>
          <w:tcPr>
            <w:tcW w:w="2127" w:type="dxa"/>
          </w:tcPr>
          <w:p w14:paraId="56C46C6E"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SANTA ANITA</w:t>
            </w:r>
          </w:p>
        </w:tc>
        <w:tc>
          <w:tcPr>
            <w:tcW w:w="1984" w:type="dxa"/>
          </w:tcPr>
          <w:p w14:paraId="48809F53"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6</w:t>
            </w:r>
          </w:p>
        </w:tc>
        <w:tc>
          <w:tcPr>
            <w:tcW w:w="2410" w:type="dxa"/>
            <w:vMerge/>
          </w:tcPr>
          <w:p w14:paraId="096D0FC4"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38029929" w14:textId="77777777" w:rsidR="001B59B5" w:rsidRPr="00F7677C" w:rsidRDefault="001B59B5" w:rsidP="006349F8">
            <w:pPr>
              <w:jc w:val="both"/>
              <w:rPr>
                <w:rFonts w:ascii="Arial" w:eastAsia="Calibri" w:hAnsi="Arial" w:cs="Arial"/>
                <w:sz w:val="22"/>
                <w:szCs w:val="22"/>
                <w:lang w:eastAsia="es-CO"/>
              </w:rPr>
            </w:pPr>
          </w:p>
        </w:tc>
      </w:tr>
      <w:tr w:rsidR="001B59B5" w:rsidRPr="00F7677C" w14:paraId="4D289E8C" w14:textId="77777777" w:rsidTr="006349F8">
        <w:tc>
          <w:tcPr>
            <w:tcW w:w="2127" w:type="dxa"/>
          </w:tcPr>
          <w:p w14:paraId="4ED68410" w14:textId="77777777" w:rsidR="001B59B5" w:rsidRPr="00F7677C" w:rsidRDefault="001B59B5" w:rsidP="006349F8">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SANTA MARIA</w:t>
            </w:r>
          </w:p>
        </w:tc>
        <w:tc>
          <w:tcPr>
            <w:tcW w:w="1984" w:type="dxa"/>
          </w:tcPr>
          <w:p w14:paraId="16953CB8"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17</w:t>
            </w:r>
          </w:p>
        </w:tc>
        <w:tc>
          <w:tcPr>
            <w:tcW w:w="2410" w:type="dxa"/>
            <w:vMerge/>
          </w:tcPr>
          <w:p w14:paraId="76472FB0"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23FD72C4" w14:textId="77777777" w:rsidR="001B59B5" w:rsidRPr="00F7677C" w:rsidRDefault="001B59B5" w:rsidP="006349F8">
            <w:pPr>
              <w:jc w:val="both"/>
              <w:rPr>
                <w:rFonts w:ascii="Arial" w:eastAsia="Calibri" w:hAnsi="Arial" w:cs="Arial"/>
                <w:sz w:val="22"/>
                <w:szCs w:val="22"/>
                <w:lang w:eastAsia="es-CO"/>
              </w:rPr>
            </w:pPr>
          </w:p>
        </w:tc>
      </w:tr>
      <w:tr w:rsidR="001B59B5" w:rsidRPr="00F7677C" w14:paraId="48394BCD" w14:textId="77777777" w:rsidTr="006349F8">
        <w:tc>
          <w:tcPr>
            <w:tcW w:w="2127" w:type="dxa"/>
          </w:tcPr>
          <w:p w14:paraId="2A57366E" w14:textId="77777777" w:rsidR="001B59B5" w:rsidRPr="00F7677C" w:rsidRDefault="001B59B5" w:rsidP="006349F8">
            <w:pPr>
              <w:jc w:val="center"/>
              <w:rPr>
                <w:rFonts w:ascii="Arial" w:eastAsia="Calibri" w:hAnsi="Arial" w:cs="Arial"/>
                <w:b/>
                <w:sz w:val="22"/>
                <w:szCs w:val="22"/>
                <w:lang w:eastAsia="es-CO"/>
              </w:rPr>
            </w:pPr>
          </w:p>
        </w:tc>
        <w:tc>
          <w:tcPr>
            <w:tcW w:w="1984" w:type="dxa"/>
          </w:tcPr>
          <w:p w14:paraId="6ECFDE11" w14:textId="77777777" w:rsidR="001B59B5" w:rsidRPr="00F7677C" w:rsidRDefault="001B59B5" w:rsidP="006349F8">
            <w:pPr>
              <w:jc w:val="center"/>
              <w:rPr>
                <w:rFonts w:ascii="Arial" w:eastAsia="Calibri" w:hAnsi="Arial" w:cs="Arial"/>
                <w:sz w:val="22"/>
                <w:szCs w:val="22"/>
                <w:lang w:eastAsia="es-CO"/>
              </w:rPr>
            </w:pPr>
          </w:p>
        </w:tc>
        <w:tc>
          <w:tcPr>
            <w:tcW w:w="2410" w:type="dxa"/>
            <w:vMerge/>
          </w:tcPr>
          <w:p w14:paraId="378736A6"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59485D8A" w14:textId="77777777" w:rsidR="001B59B5" w:rsidRPr="00F7677C" w:rsidRDefault="001B59B5" w:rsidP="006349F8">
            <w:pPr>
              <w:jc w:val="both"/>
              <w:rPr>
                <w:rFonts w:ascii="Arial" w:eastAsia="Calibri" w:hAnsi="Arial" w:cs="Arial"/>
                <w:sz w:val="22"/>
                <w:szCs w:val="22"/>
                <w:lang w:eastAsia="es-CO"/>
              </w:rPr>
            </w:pPr>
          </w:p>
        </w:tc>
      </w:tr>
      <w:tr w:rsidR="001B59B5" w:rsidRPr="00F7677C" w14:paraId="1090BEFC" w14:textId="77777777" w:rsidTr="006349F8">
        <w:tc>
          <w:tcPr>
            <w:tcW w:w="2127" w:type="dxa"/>
          </w:tcPr>
          <w:p w14:paraId="591DDB0D" w14:textId="77777777" w:rsidR="001B59B5" w:rsidRPr="00F7677C" w:rsidRDefault="001B59B5" w:rsidP="006349F8">
            <w:pPr>
              <w:jc w:val="center"/>
              <w:rPr>
                <w:rFonts w:ascii="Arial" w:eastAsia="Calibri" w:hAnsi="Arial" w:cs="Arial"/>
                <w:b/>
                <w:sz w:val="22"/>
                <w:szCs w:val="22"/>
                <w:lang w:eastAsia="es-CO"/>
              </w:rPr>
            </w:pPr>
            <w:r w:rsidRPr="00F7677C">
              <w:rPr>
                <w:rFonts w:ascii="Arial" w:eastAsia="Calibri" w:hAnsi="Arial" w:cs="Arial"/>
                <w:b/>
                <w:sz w:val="22"/>
                <w:szCs w:val="22"/>
                <w:lang w:eastAsia="es-CO"/>
              </w:rPr>
              <w:t>TOTAL</w:t>
            </w:r>
          </w:p>
        </w:tc>
        <w:tc>
          <w:tcPr>
            <w:tcW w:w="1984" w:type="dxa"/>
          </w:tcPr>
          <w:p w14:paraId="69696AEB" w14:textId="77777777" w:rsidR="001B59B5" w:rsidRPr="00F7677C" w:rsidRDefault="001B59B5" w:rsidP="006349F8">
            <w:pPr>
              <w:jc w:val="center"/>
              <w:rPr>
                <w:rFonts w:ascii="Arial" w:eastAsia="Calibri" w:hAnsi="Arial" w:cs="Arial"/>
                <w:sz w:val="22"/>
                <w:szCs w:val="22"/>
                <w:lang w:eastAsia="es-CO"/>
              </w:rPr>
            </w:pPr>
            <w:r w:rsidRPr="00F7677C">
              <w:rPr>
                <w:rFonts w:ascii="Arial" w:eastAsia="Calibri" w:hAnsi="Arial" w:cs="Arial"/>
                <w:sz w:val="22"/>
                <w:szCs w:val="22"/>
                <w:lang w:eastAsia="es-CO"/>
              </w:rPr>
              <w:t>115</w:t>
            </w:r>
          </w:p>
        </w:tc>
        <w:tc>
          <w:tcPr>
            <w:tcW w:w="2410" w:type="dxa"/>
            <w:vMerge/>
          </w:tcPr>
          <w:p w14:paraId="0C37BA7A" w14:textId="77777777" w:rsidR="001B59B5" w:rsidRPr="00F7677C" w:rsidRDefault="001B59B5" w:rsidP="006349F8">
            <w:pPr>
              <w:jc w:val="both"/>
              <w:rPr>
                <w:rFonts w:ascii="Arial" w:eastAsia="Calibri" w:hAnsi="Arial" w:cs="Arial"/>
                <w:sz w:val="22"/>
                <w:szCs w:val="22"/>
                <w:lang w:eastAsia="es-CO"/>
              </w:rPr>
            </w:pPr>
          </w:p>
        </w:tc>
        <w:tc>
          <w:tcPr>
            <w:tcW w:w="2835" w:type="dxa"/>
            <w:vMerge/>
          </w:tcPr>
          <w:p w14:paraId="50F98C86" w14:textId="77777777" w:rsidR="001B59B5" w:rsidRPr="00F7677C" w:rsidRDefault="001B59B5" w:rsidP="006349F8">
            <w:pPr>
              <w:jc w:val="both"/>
              <w:rPr>
                <w:rFonts w:ascii="Arial" w:eastAsia="Calibri" w:hAnsi="Arial" w:cs="Arial"/>
                <w:sz w:val="22"/>
                <w:szCs w:val="22"/>
                <w:lang w:eastAsia="es-CO"/>
              </w:rPr>
            </w:pPr>
          </w:p>
        </w:tc>
      </w:tr>
    </w:tbl>
    <w:p w14:paraId="23D884B1" w14:textId="77777777" w:rsidR="00F26AA0" w:rsidRDefault="00F26AA0" w:rsidP="00F26AA0">
      <w:pPr>
        <w:jc w:val="both"/>
        <w:rPr>
          <w:rFonts w:ascii="Arial" w:hAnsi="Arial" w:cs="Arial"/>
          <w:b/>
          <w:bCs/>
        </w:rPr>
      </w:pPr>
      <w:bookmarkStart w:id="1" w:name="_heading=h.49x2ik5" w:colFirst="0" w:colLast="0"/>
      <w:bookmarkEnd w:id="1"/>
    </w:p>
    <w:p w14:paraId="3E1FFED9" w14:textId="77777777" w:rsidR="00D41AB7" w:rsidRDefault="00D41AB7" w:rsidP="00F26AA0">
      <w:pPr>
        <w:jc w:val="both"/>
        <w:rPr>
          <w:rFonts w:ascii="Arial" w:hAnsi="Arial" w:cs="Arial"/>
          <w:b/>
          <w:bCs/>
        </w:rPr>
      </w:pPr>
    </w:p>
    <w:p w14:paraId="7687C418" w14:textId="77777777" w:rsidR="00490F91" w:rsidRPr="00490F91" w:rsidRDefault="00490F91" w:rsidP="00490F91">
      <w:pPr>
        <w:jc w:val="both"/>
        <w:rPr>
          <w:rFonts w:ascii="Arial" w:eastAsia="Calibri" w:hAnsi="Arial" w:cs="Arial"/>
          <w:b/>
          <w:bCs/>
          <w:sz w:val="22"/>
          <w:szCs w:val="22"/>
          <w:lang w:val="es-CO" w:eastAsia="en-US"/>
        </w:rPr>
      </w:pPr>
    </w:p>
    <w:p w14:paraId="517AC79A" w14:textId="604FEE98" w:rsidR="00490F91" w:rsidRPr="00490F91" w:rsidRDefault="00490F91" w:rsidP="00490F91">
      <w:pPr>
        <w:jc w:val="both"/>
        <w:rPr>
          <w:rFonts w:ascii="Arial" w:eastAsia="Calibri" w:hAnsi="Arial" w:cs="Arial"/>
          <w:b/>
          <w:bCs/>
          <w:sz w:val="22"/>
          <w:szCs w:val="22"/>
          <w:lang w:val="es-CO" w:eastAsia="en-US"/>
        </w:rPr>
      </w:pPr>
      <w:r w:rsidRPr="00490F91">
        <w:rPr>
          <w:rFonts w:ascii="Arial" w:eastAsia="Calibri" w:hAnsi="Arial" w:cs="Arial"/>
          <w:b/>
          <w:bCs/>
          <w:sz w:val="22"/>
          <w:szCs w:val="22"/>
          <w:lang w:val="es-CO" w:eastAsia="en-US"/>
        </w:rPr>
        <w:t xml:space="preserve"> Cronograma de Actividades Mensual – Centro de Interés: “</w:t>
      </w:r>
      <w:r w:rsidR="004F5D64">
        <w:rPr>
          <w:rFonts w:ascii="Arial" w:eastAsia="Calibri" w:hAnsi="Arial" w:cs="Arial"/>
          <w:b/>
          <w:bCs/>
          <w:sz w:val="22"/>
          <w:szCs w:val="22"/>
          <w:lang w:val="es-CO" w:eastAsia="en-US"/>
        </w:rPr>
        <w:t>LEOBE</w:t>
      </w:r>
      <w:r w:rsidRPr="00490F91">
        <w:rPr>
          <w:rFonts w:ascii="Arial" w:eastAsia="Calibri" w:hAnsi="Arial" w:cs="Arial"/>
          <w:b/>
          <w:bCs/>
          <w:sz w:val="22"/>
          <w:szCs w:val="22"/>
          <w:lang w:val="es-CO" w:eastAsia="en-US"/>
        </w:rPr>
        <w:t>”</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6"/>
        <w:gridCol w:w="1230"/>
        <w:gridCol w:w="2342"/>
        <w:gridCol w:w="1985"/>
        <w:gridCol w:w="1843"/>
      </w:tblGrid>
      <w:tr w:rsidR="004F5D64" w:rsidRPr="004F5D64" w14:paraId="4592A992" w14:textId="77777777" w:rsidTr="00627D69">
        <w:trPr>
          <w:tblHeader/>
          <w:tblCellSpacing w:w="15" w:type="dxa"/>
        </w:trPr>
        <w:tc>
          <w:tcPr>
            <w:tcW w:w="0" w:type="auto"/>
            <w:vAlign w:val="center"/>
            <w:hideMark/>
          </w:tcPr>
          <w:p w14:paraId="10EC2D82"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Mes/día</w:t>
            </w:r>
          </w:p>
        </w:tc>
        <w:tc>
          <w:tcPr>
            <w:tcW w:w="0" w:type="auto"/>
            <w:vAlign w:val="center"/>
            <w:hideMark/>
          </w:tcPr>
          <w:p w14:paraId="4F9A871A"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Nivel</w:t>
            </w:r>
          </w:p>
        </w:tc>
        <w:tc>
          <w:tcPr>
            <w:tcW w:w="2312" w:type="dxa"/>
            <w:vAlign w:val="center"/>
            <w:hideMark/>
          </w:tcPr>
          <w:p w14:paraId="763DD718"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Actividad</w:t>
            </w:r>
          </w:p>
        </w:tc>
        <w:tc>
          <w:tcPr>
            <w:tcW w:w="1955" w:type="dxa"/>
            <w:vAlign w:val="center"/>
            <w:hideMark/>
          </w:tcPr>
          <w:p w14:paraId="3D71AE14"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Objetivo</w:t>
            </w:r>
          </w:p>
        </w:tc>
        <w:tc>
          <w:tcPr>
            <w:tcW w:w="1798" w:type="dxa"/>
            <w:vAlign w:val="center"/>
            <w:hideMark/>
          </w:tcPr>
          <w:p w14:paraId="4D300091"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Recursos</w:t>
            </w:r>
          </w:p>
        </w:tc>
      </w:tr>
      <w:tr w:rsidR="004F5D64" w:rsidRPr="004F5D64" w14:paraId="0229B48B" w14:textId="77777777" w:rsidTr="00627D69">
        <w:trPr>
          <w:tblCellSpacing w:w="15" w:type="dxa"/>
        </w:trPr>
        <w:tc>
          <w:tcPr>
            <w:tcW w:w="0" w:type="auto"/>
            <w:vAlign w:val="center"/>
          </w:tcPr>
          <w:p w14:paraId="26801949"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AGOSTO</w:t>
            </w:r>
          </w:p>
        </w:tc>
        <w:tc>
          <w:tcPr>
            <w:tcW w:w="0" w:type="auto"/>
            <w:vAlign w:val="center"/>
          </w:tcPr>
          <w:p w14:paraId="1B56D7C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p>
        </w:tc>
        <w:tc>
          <w:tcPr>
            <w:tcW w:w="2312" w:type="dxa"/>
            <w:vAlign w:val="center"/>
          </w:tcPr>
          <w:p w14:paraId="6DA14B27"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Adquisición de materiales y entrega en las sedes</w:t>
            </w:r>
          </w:p>
        </w:tc>
        <w:tc>
          <w:tcPr>
            <w:tcW w:w="1955" w:type="dxa"/>
            <w:vAlign w:val="center"/>
          </w:tcPr>
          <w:p w14:paraId="5FCD1126"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Gestión y aprobación del centro de interés</w:t>
            </w:r>
          </w:p>
        </w:tc>
        <w:tc>
          <w:tcPr>
            <w:tcW w:w="1798" w:type="dxa"/>
            <w:vAlign w:val="center"/>
          </w:tcPr>
          <w:p w14:paraId="5917D3E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Aprobación de recursos económicos.</w:t>
            </w:r>
          </w:p>
        </w:tc>
      </w:tr>
      <w:tr w:rsidR="004F5D64" w:rsidRPr="004F5D64" w14:paraId="56A37113" w14:textId="77777777" w:rsidTr="00627D69">
        <w:trPr>
          <w:tblCellSpacing w:w="15" w:type="dxa"/>
        </w:trPr>
        <w:tc>
          <w:tcPr>
            <w:tcW w:w="0" w:type="auto"/>
            <w:vMerge w:val="restart"/>
            <w:vAlign w:val="center"/>
            <w:hideMark/>
          </w:tcPr>
          <w:p w14:paraId="14FFE7A1"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AGOSTO</w:t>
            </w:r>
          </w:p>
          <w:p w14:paraId="3865C8A2"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Lunes</w:t>
            </w:r>
          </w:p>
          <w:p w14:paraId="33CEC1B9"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04-11</w:t>
            </w:r>
          </w:p>
          <w:p w14:paraId="1DEAAC01"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18-25</w:t>
            </w:r>
          </w:p>
        </w:tc>
        <w:tc>
          <w:tcPr>
            <w:tcW w:w="0" w:type="auto"/>
            <w:vMerge w:val="restart"/>
            <w:vAlign w:val="center"/>
            <w:hideMark/>
          </w:tcPr>
          <w:p w14:paraId="4ED55504"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Primaria</w:t>
            </w:r>
          </w:p>
          <w:p w14:paraId="692B4C33"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Bachillerato</w:t>
            </w:r>
          </w:p>
        </w:tc>
        <w:tc>
          <w:tcPr>
            <w:tcW w:w="2312" w:type="dxa"/>
            <w:vAlign w:val="center"/>
            <w:hideMark/>
          </w:tcPr>
          <w:p w14:paraId="3D1720E3"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Cuentacuentos interactivo</w:t>
            </w:r>
          </w:p>
        </w:tc>
        <w:tc>
          <w:tcPr>
            <w:tcW w:w="1955" w:type="dxa"/>
            <w:vAlign w:val="center"/>
            <w:hideMark/>
          </w:tcPr>
          <w:p w14:paraId="3B556E92"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Fomentar el gusto por la lectura y la comprensión oral.</w:t>
            </w:r>
          </w:p>
        </w:tc>
        <w:tc>
          <w:tcPr>
            <w:tcW w:w="1798" w:type="dxa"/>
            <w:vAlign w:val="center"/>
            <w:hideMark/>
          </w:tcPr>
          <w:p w14:paraId="577FA32A"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Libros álbum, narradores orales, títeres.</w:t>
            </w:r>
          </w:p>
        </w:tc>
      </w:tr>
      <w:tr w:rsidR="004F5D64" w:rsidRPr="004F5D64" w14:paraId="404A81EF" w14:textId="77777777" w:rsidTr="00627D69">
        <w:trPr>
          <w:tblCellSpacing w:w="15" w:type="dxa"/>
        </w:trPr>
        <w:tc>
          <w:tcPr>
            <w:tcW w:w="0" w:type="auto"/>
            <w:vMerge/>
            <w:vAlign w:val="center"/>
            <w:hideMark/>
          </w:tcPr>
          <w:p w14:paraId="5735D88B"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p>
        </w:tc>
        <w:tc>
          <w:tcPr>
            <w:tcW w:w="0" w:type="auto"/>
            <w:vMerge/>
            <w:vAlign w:val="center"/>
            <w:hideMark/>
          </w:tcPr>
          <w:p w14:paraId="47C122E3"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p>
        </w:tc>
        <w:tc>
          <w:tcPr>
            <w:tcW w:w="2312" w:type="dxa"/>
            <w:vAlign w:val="center"/>
            <w:hideMark/>
          </w:tcPr>
          <w:p w14:paraId="576448DD"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Lectura crítica de un cuento corto o artículo</w:t>
            </w:r>
          </w:p>
        </w:tc>
        <w:tc>
          <w:tcPr>
            <w:tcW w:w="1955" w:type="dxa"/>
            <w:vAlign w:val="center"/>
            <w:hideMark/>
          </w:tcPr>
          <w:p w14:paraId="3D4C1D6D"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Desarrollar habilidades de análisis y pensamiento crítico.</w:t>
            </w:r>
          </w:p>
        </w:tc>
        <w:tc>
          <w:tcPr>
            <w:tcW w:w="1798" w:type="dxa"/>
            <w:vAlign w:val="center"/>
            <w:hideMark/>
          </w:tcPr>
          <w:p w14:paraId="2C11C1F4"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Textos impresos o digitales, guías de lectura.</w:t>
            </w:r>
          </w:p>
        </w:tc>
      </w:tr>
      <w:tr w:rsidR="004F5D64" w:rsidRPr="004F5D64" w14:paraId="1862514C" w14:textId="77777777" w:rsidTr="00627D69">
        <w:trPr>
          <w:tblCellSpacing w:w="15" w:type="dxa"/>
        </w:trPr>
        <w:tc>
          <w:tcPr>
            <w:tcW w:w="0" w:type="auto"/>
            <w:vMerge w:val="restart"/>
            <w:vAlign w:val="center"/>
            <w:hideMark/>
          </w:tcPr>
          <w:p w14:paraId="056794EE"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SEPTIEMBRE</w:t>
            </w:r>
          </w:p>
          <w:p w14:paraId="71C91F89"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01-08</w:t>
            </w:r>
          </w:p>
          <w:p w14:paraId="4BCBC9FF"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15-22</w:t>
            </w:r>
          </w:p>
          <w:p w14:paraId="641125F5"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29</w:t>
            </w:r>
          </w:p>
        </w:tc>
        <w:tc>
          <w:tcPr>
            <w:tcW w:w="0" w:type="auto"/>
            <w:vMerge w:val="restart"/>
            <w:vAlign w:val="center"/>
            <w:hideMark/>
          </w:tcPr>
          <w:p w14:paraId="00EA1E8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Primaria</w:t>
            </w:r>
          </w:p>
          <w:p w14:paraId="30A27B9C"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Bachillerato</w:t>
            </w:r>
          </w:p>
        </w:tc>
        <w:tc>
          <w:tcPr>
            <w:tcW w:w="2312" w:type="dxa"/>
            <w:vAlign w:val="center"/>
            <w:hideMark/>
          </w:tcPr>
          <w:p w14:paraId="646CE397"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Taller de escritura creativa (microcuentos)</w:t>
            </w:r>
          </w:p>
        </w:tc>
        <w:tc>
          <w:tcPr>
            <w:tcW w:w="1955" w:type="dxa"/>
            <w:vAlign w:val="center"/>
            <w:hideMark/>
          </w:tcPr>
          <w:p w14:paraId="40640DF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Desarrollar la expresión escrita y la imaginación.</w:t>
            </w:r>
          </w:p>
        </w:tc>
        <w:tc>
          <w:tcPr>
            <w:tcW w:w="1798" w:type="dxa"/>
            <w:vAlign w:val="center"/>
            <w:hideMark/>
          </w:tcPr>
          <w:p w14:paraId="59792A8D"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Hojas, lápices, guías de escritura.</w:t>
            </w:r>
          </w:p>
        </w:tc>
      </w:tr>
      <w:tr w:rsidR="004F5D64" w:rsidRPr="004F5D64" w14:paraId="283AA883" w14:textId="77777777" w:rsidTr="00627D69">
        <w:trPr>
          <w:tblCellSpacing w:w="15" w:type="dxa"/>
        </w:trPr>
        <w:tc>
          <w:tcPr>
            <w:tcW w:w="0" w:type="auto"/>
            <w:vMerge/>
            <w:vAlign w:val="center"/>
            <w:hideMark/>
          </w:tcPr>
          <w:p w14:paraId="0ED57D92"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p>
        </w:tc>
        <w:tc>
          <w:tcPr>
            <w:tcW w:w="0" w:type="auto"/>
            <w:vMerge/>
            <w:vAlign w:val="center"/>
            <w:hideMark/>
          </w:tcPr>
          <w:p w14:paraId="2F3EFCE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p>
        </w:tc>
        <w:tc>
          <w:tcPr>
            <w:tcW w:w="2312" w:type="dxa"/>
            <w:vAlign w:val="center"/>
            <w:hideMark/>
          </w:tcPr>
          <w:p w14:paraId="1E7983A9"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Debate literario (temas de una obra leída)</w:t>
            </w:r>
          </w:p>
        </w:tc>
        <w:tc>
          <w:tcPr>
            <w:tcW w:w="1955" w:type="dxa"/>
            <w:vAlign w:val="center"/>
            <w:hideMark/>
          </w:tcPr>
          <w:p w14:paraId="36BCBE64"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 xml:space="preserve">Fomentar la oralidad argumentativa y el </w:t>
            </w:r>
            <w:r w:rsidRPr="004F5D64">
              <w:rPr>
                <w:rFonts w:ascii="Arial" w:eastAsia="Calibri" w:hAnsi="Arial" w:cs="Arial"/>
                <w:sz w:val="22"/>
                <w:szCs w:val="22"/>
                <w:lang w:val="es-CO" w:eastAsia="en-US"/>
              </w:rPr>
              <w:lastRenderedPageBreak/>
              <w:t>pensamiento reflexivo.</w:t>
            </w:r>
          </w:p>
        </w:tc>
        <w:tc>
          <w:tcPr>
            <w:tcW w:w="1798" w:type="dxa"/>
            <w:vAlign w:val="center"/>
            <w:hideMark/>
          </w:tcPr>
          <w:p w14:paraId="01E0CD8F"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lastRenderedPageBreak/>
              <w:t>Lectura previa, moderador, guía de preguntas.</w:t>
            </w:r>
          </w:p>
        </w:tc>
      </w:tr>
      <w:tr w:rsidR="004F5D64" w:rsidRPr="004F5D64" w14:paraId="5A0BB52B" w14:textId="77777777" w:rsidTr="00627D69">
        <w:trPr>
          <w:tblCellSpacing w:w="15" w:type="dxa"/>
        </w:trPr>
        <w:tc>
          <w:tcPr>
            <w:tcW w:w="0" w:type="auto"/>
            <w:vMerge/>
            <w:vAlign w:val="center"/>
            <w:hideMark/>
          </w:tcPr>
          <w:p w14:paraId="6D5F80F5"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p>
        </w:tc>
        <w:tc>
          <w:tcPr>
            <w:tcW w:w="0" w:type="auto"/>
            <w:vMerge w:val="restart"/>
            <w:vAlign w:val="center"/>
            <w:hideMark/>
          </w:tcPr>
          <w:p w14:paraId="03E31FE8"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Primaria</w:t>
            </w:r>
          </w:p>
          <w:p w14:paraId="3B4BC626"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Bachillerato</w:t>
            </w:r>
          </w:p>
        </w:tc>
        <w:tc>
          <w:tcPr>
            <w:tcW w:w="2312" w:type="dxa"/>
            <w:vAlign w:val="center"/>
            <w:hideMark/>
          </w:tcPr>
          <w:p w14:paraId="64FD627D"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Lectura compartida en voz alta por estudiantes</w:t>
            </w:r>
          </w:p>
        </w:tc>
        <w:tc>
          <w:tcPr>
            <w:tcW w:w="1955" w:type="dxa"/>
            <w:vAlign w:val="center"/>
            <w:hideMark/>
          </w:tcPr>
          <w:p w14:paraId="67B84893"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Mejorar fluidez lectora y expresión oral.</w:t>
            </w:r>
          </w:p>
        </w:tc>
        <w:tc>
          <w:tcPr>
            <w:tcW w:w="1798" w:type="dxa"/>
            <w:vAlign w:val="center"/>
            <w:hideMark/>
          </w:tcPr>
          <w:p w14:paraId="23C51036"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Libros nivelados, espacio de lectura.</w:t>
            </w:r>
          </w:p>
        </w:tc>
      </w:tr>
      <w:tr w:rsidR="004F5D64" w:rsidRPr="004F5D64" w14:paraId="68A5E357" w14:textId="77777777" w:rsidTr="00627D69">
        <w:trPr>
          <w:tblCellSpacing w:w="15" w:type="dxa"/>
        </w:trPr>
        <w:tc>
          <w:tcPr>
            <w:tcW w:w="0" w:type="auto"/>
            <w:vMerge/>
            <w:vAlign w:val="center"/>
            <w:hideMark/>
          </w:tcPr>
          <w:p w14:paraId="0E320C63"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p>
        </w:tc>
        <w:tc>
          <w:tcPr>
            <w:tcW w:w="0" w:type="auto"/>
            <w:vMerge/>
            <w:vAlign w:val="center"/>
            <w:hideMark/>
          </w:tcPr>
          <w:p w14:paraId="3111FCA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p>
        </w:tc>
        <w:tc>
          <w:tcPr>
            <w:tcW w:w="2312" w:type="dxa"/>
            <w:vAlign w:val="center"/>
            <w:hideMark/>
          </w:tcPr>
          <w:p w14:paraId="1A1709A2"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Podcast estudiantil de reseñas literarias</w:t>
            </w:r>
          </w:p>
        </w:tc>
        <w:tc>
          <w:tcPr>
            <w:tcW w:w="1955" w:type="dxa"/>
            <w:vAlign w:val="center"/>
            <w:hideMark/>
          </w:tcPr>
          <w:p w14:paraId="00D959B5"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Desarrollar habilidades orales y de síntesis.</w:t>
            </w:r>
          </w:p>
        </w:tc>
        <w:tc>
          <w:tcPr>
            <w:tcW w:w="1798" w:type="dxa"/>
            <w:vAlign w:val="center"/>
            <w:hideMark/>
          </w:tcPr>
          <w:p w14:paraId="2D531DAB"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Grabadora, celular, guión de podcast.</w:t>
            </w:r>
          </w:p>
        </w:tc>
      </w:tr>
      <w:tr w:rsidR="004F5D64" w:rsidRPr="004F5D64" w14:paraId="139285F7" w14:textId="77777777" w:rsidTr="00627D69">
        <w:trPr>
          <w:tblCellSpacing w:w="15" w:type="dxa"/>
        </w:trPr>
        <w:tc>
          <w:tcPr>
            <w:tcW w:w="0" w:type="auto"/>
            <w:vMerge w:val="restart"/>
            <w:vAlign w:val="center"/>
            <w:hideMark/>
          </w:tcPr>
          <w:p w14:paraId="3F0F6B1E"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OCTUBRE</w:t>
            </w:r>
          </w:p>
          <w:p w14:paraId="4D8D2C46"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06-13</w:t>
            </w:r>
          </w:p>
          <w:p w14:paraId="3BE8531F"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20-27</w:t>
            </w:r>
          </w:p>
        </w:tc>
        <w:tc>
          <w:tcPr>
            <w:tcW w:w="0" w:type="auto"/>
            <w:vMerge w:val="restart"/>
            <w:vAlign w:val="center"/>
            <w:hideMark/>
          </w:tcPr>
          <w:p w14:paraId="5AC98FFF"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Primaria</w:t>
            </w:r>
          </w:p>
          <w:p w14:paraId="01A60B46"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Bachillerato</w:t>
            </w:r>
          </w:p>
        </w:tc>
        <w:tc>
          <w:tcPr>
            <w:tcW w:w="2312" w:type="dxa"/>
            <w:vAlign w:val="center"/>
            <w:hideMark/>
          </w:tcPr>
          <w:p w14:paraId="5A0B238A"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Dramatización de un cuento o fábula</w:t>
            </w:r>
          </w:p>
        </w:tc>
        <w:tc>
          <w:tcPr>
            <w:tcW w:w="1955" w:type="dxa"/>
            <w:vAlign w:val="center"/>
            <w:hideMark/>
          </w:tcPr>
          <w:p w14:paraId="785F5E4A"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Reforzar comprensión y oralidad expresiva.</w:t>
            </w:r>
          </w:p>
        </w:tc>
        <w:tc>
          <w:tcPr>
            <w:tcW w:w="1798" w:type="dxa"/>
            <w:vAlign w:val="center"/>
            <w:hideMark/>
          </w:tcPr>
          <w:p w14:paraId="7DB13D88"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Disfraces, guión adaptado, escenografía.</w:t>
            </w:r>
          </w:p>
        </w:tc>
      </w:tr>
      <w:tr w:rsidR="004F5D64" w:rsidRPr="004F5D64" w14:paraId="722D0ACF" w14:textId="77777777" w:rsidTr="00627D69">
        <w:trPr>
          <w:tblCellSpacing w:w="15" w:type="dxa"/>
        </w:trPr>
        <w:tc>
          <w:tcPr>
            <w:tcW w:w="0" w:type="auto"/>
            <w:vMerge/>
            <w:vAlign w:val="center"/>
            <w:hideMark/>
          </w:tcPr>
          <w:p w14:paraId="772A1C6F"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p>
        </w:tc>
        <w:tc>
          <w:tcPr>
            <w:tcW w:w="0" w:type="auto"/>
            <w:vMerge/>
            <w:vAlign w:val="center"/>
            <w:hideMark/>
          </w:tcPr>
          <w:p w14:paraId="2591C802"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p>
        </w:tc>
        <w:tc>
          <w:tcPr>
            <w:tcW w:w="2312" w:type="dxa"/>
            <w:vAlign w:val="center"/>
            <w:hideMark/>
          </w:tcPr>
          <w:p w14:paraId="64B2CDF7"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Taller de escritura argumentativa (ensayo corto)</w:t>
            </w:r>
          </w:p>
        </w:tc>
        <w:tc>
          <w:tcPr>
            <w:tcW w:w="1955" w:type="dxa"/>
            <w:vAlign w:val="center"/>
            <w:hideMark/>
          </w:tcPr>
          <w:p w14:paraId="3A946362"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Fortalecer la argumentación escrita.</w:t>
            </w:r>
          </w:p>
        </w:tc>
        <w:tc>
          <w:tcPr>
            <w:tcW w:w="1798" w:type="dxa"/>
            <w:vAlign w:val="center"/>
            <w:hideMark/>
          </w:tcPr>
          <w:p w14:paraId="69B57A98"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Plantillas de ensayo, textos base.</w:t>
            </w:r>
          </w:p>
        </w:tc>
      </w:tr>
      <w:tr w:rsidR="004F5D64" w:rsidRPr="004F5D64" w14:paraId="01D0BD0C" w14:textId="77777777" w:rsidTr="00627D69">
        <w:trPr>
          <w:tblCellSpacing w:w="15" w:type="dxa"/>
        </w:trPr>
        <w:tc>
          <w:tcPr>
            <w:tcW w:w="0" w:type="auto"/>
            <w:vMerge/>
            <w:vAlign w:val="center"/>
            <w:hideMark/>
          </w:tcPr>
          <w:p w14:paraId="45048F20"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p>
        </w:tc>
        <w:tc>
          <w:tcPr>
            <w:tcW w:w="0" w:type="auto"/>
            <w:vAlign w:val="center"/>
            <w:hideMark/>
          </w:tcPr>
          <w:p w14:paraId="5AF39611"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Primaria</w:t>
            </w:r>
          </w:p>
        </w:tc>
        <w:tc>
          <w:tcPr>
            <w:tcW w:w="2312" w:type="dxa"/>
            <w:vAlign w:val="center"/>
            <w:hideMark/>
          </w:tcPr>
          <w:p w14:paraId="4DD0E30A"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Visita a la biblioteca escolar de Cúcuta.</w:t>
            </w:r>
          </w:p>
        </w:tc>
        <w:tc>
          <w:tcPr>
            <w:tcW w:w="1955" w:type="dxa"/>
            <w:vAlign w:val="center"/>
            <w:hideMark/>
          </w:tcPr>
          <w:p w14:paraId="61A2E0CE"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Promover el uso autónomo de la biblioteca.</w:t>
            </w:r>
          </w:p>
        </w:tc>
        <w:tc>
          <w:tcPr>
            <w:tcW w:w="1798" w:type="dxa"/>
            <w:vAlign w:val="center"/>
            <w:hideMark/>
          </w:tcPr>
          <w:p w14:paraId="40972770"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Guía de exploración, fichas lectoras.</w:t>
            </w:r>
          </w:p>
        </w:tc>
      </w:tr>
      <w:tr w:rsidR="004F5D64" w:rsidRPr="004F5D64" w14:paraId="43675DAE" w14:textId="77777777" w:rsidTr="00627D69">
        <w:trPr>
          <w:tblCellSpacing w:w="15" w:type="dxa"/>
        </w:trPr>
        <w:tc>
          <w:tcPr>
            <w:tcW w:w="0" w:type="auto"/>
            <w:vAlign w:val="center"/>
            <w:hideMark/>
          </w:tcPr>
          <w:p w14:paraId="3FF1222B"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NOVIEMBRE</w:t>
            </w:r>
          </w:p>
          <w:p w14:paraId="20B896EE" w14:textId="77777777" w:rsidR="004F5D64" w:rsidRPr="004F5D64" w:rsidRDefault="004F5D64" w:rsidP="004F5D64">
            <w:pPr>
              <w:autoSpaceDE w:val="0"/>
              <w:autoSpaceDN w:val="0"/>
              <w:adjustRightInd w:val="0"/>
              <w:jc w:val="both"/>
              <w:rPr>
                <w:rFonts w:ascii="Arial" w:eastAsia="Calibri" w:hAnsi="Arial" w:cs="Arial"/>
                <w:b/>
                <w:bCs/>
                <w:sz w:val="22"/>
                <w:szCs w:val="22"/>
                <w:lang w:val="es-CO" w:eastAsia="en-US"/>
              </w:rPr>
            </w:pPr>
            <w:r w:rsidRPr="004F5D64">
              <w:rPr>
                <w:rFonts w:ascii="Arial" w:eastAsia="Calibri" w:hAnsi="Arial" w:cs="Arial"/>
                <w:b/>
                <w:bCs/>
                <w:sz w:val="22"/>
                <w:szCs w:val="22"/>
                <w:lang w:val="es-CO" w:eastAsia="en-US"/>
              </w:rPr>
              <w:t>03-10</w:t>
            </w:r>
          </w:p>
        </w:tc>
        <w:tc>
          <w:tcPr>
            <w:tcW w:w="0" w:type="auto"/>
            <w:vAlign w:val="center"/>
            <w:hideMark/>
          </w:tcPr>
          <w:p w14:paraId="6482E1A1"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Bachillerato</w:t>
            </w:r>
          </w:p>
        </w:tc>
        <w:tc>
          <w:tcPr>
            <w:tcW w:w="2312" w:type="dxa"/>
            <w:vAlign w:val="center"/>
            <w:hideMark/>
          </w:tcPr>
          <w:p w14:paraId="0C16CE09"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Cine-foro literario (película basada en libro)</w:t>
            </w:r>
          </w:p>
        </w:tc>
        <w:tc>
          <w:tcPr>
            <w:tcW w:w="1955" w:type="dxa"/>
            <w:vAlign w:val="center"/>
            <w:hideMark/>
          </w:tcPr>
          <w:p w14:paraId="61EADC00"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Analizar la adaptación literaria al cine.</w:t>
            </w:r>
          </w:p>
        </w:tc>
        <w:tc>
          <w:tcPr>
            <w:tcW w:w="1798" w:type="dxa"/>
            <w:vAlign w:val="center"/>
            <w:hideMark/>
          </w:tcPr>
          <w:p w14:paraId="0A06D6B4" w14:textId="77777777" w:rsidR="004F5D64" w:rsidRPr="004F5D64" w:rsidRDefault="004F5D64" w:rsidP="004F5D64">
            <w:pPr>
              <w:autoSpaceDE w:val="0"/>
              <w:autoSpaceDN w:val="0"/>
              <w:adjustRightInd w:val="0"/>
              <w:jc w:val="both"/>
              <w:rPr>
                <w:rFonts w:ascii="Arial" w:eastAsia="Calibri" w:hAnsi="Arial" w:cs="Arial"/>
                <w:sz w:val="22"/>
                <w:szCs w:val="22"/>
                <w:lang w:val="es-CO" w:eastAsia="en-US"/>
              </w:rPr>
            </w:pPr>
            <w:r w:rsidRPr="004F5D64">
              <w:rPr>
                <w:rFonts w:ascii="Arial" w:eastAsia="Calibri" w:hAnsi="Arial" w:cs="Arial"/>
                <w:sz w:val="22"/>
                <w:szCs w:val="22"/>
                <w:lang w:val="es-CO" w:eastAsia="en-US"/>
              </w:rPr>
              <w:t>Película, guía comparativa libro-película.</w:t>
            </w:r>
          </w:p>
        </w:tc>
      </w:tr>
    </w:tbl>
    <w:p w14:paraId="6E483496" w14:textId="77777777" w:rsidR="00490F91" w:rsidRPr="00490F91" w:rsidRDefault="00490F91" w:rsidP="00490F91">
      <w:pPr>
        <w:jc w:val="both"/>
        <w:rPr>
          <w:rFonts w:ascii="Arial" w:eastAsia="Calibri" w:hAnsi="Arial" w:cs="Arial"/>
          <w:sz w:val="22"/>
          <w:szCs w:val="22"/>
          <w:lang w:val="es-CO" w:eastAsia="en-US"/>
        </w:rPr>
      </w:pPr>
    </w:p>
    <w:p w14:paraId="0CD45615" w14:textId="77777777" w:rsidR="00D41AB7" w:rsidRPr="004F5D64" w:rsidRDefault="00D41AB7" w:rsidP="00F26AA0">
      <w:pPr>
        <w:jc w:val="both"/>
        <w:rPr>
          <w:rFonts w:ascii="Arial" w:hAnsi="Arial" w:cs="Arial"/>
          <w:b/>
          <w:bCs/>
          <w:lang w:val="es-CO"/>
        </w:rPr>
      </w:pPr>
    </w:p>
    <w:p w14:paraId="4240E3F3" w14:textId="77777777" w:rsidR="00D41AB7" w:rsidRDefault="00D41AB7" w:rsidP="00F26AA0">
      <w:pPr>
        <w:jc w:val="both"/>
        <w:rPr>
          <w:rFonts w:ascii="Arial" w:hAnsi="Arial" w:cs="Arial"/>
          <w:b/>
          <w:bCs/>
        </w:rPr>
      </w:pPr>
    </w:p>
    <w:p w14:paraId="44675018" w14:textId="74E2F794" w:rsidR="00F26AA0" w:rsidRDefault="007A4EF6" w:rsidP="00F26AA0">
      <w:pPr>
        <w:jc w:val="both"/>
        <w:rPr>
          <w:rFonts w:ascii="Arial" w:hAnsi="Arial" w:cs="Arial"/>
          <w:b/>
          <w:bCs/>
        </w:rPr>
      </w:pPr>
      <w:r w:rsidRPr="00C417A2">
        <w:rPr>
          <w:rFonts w:ascii="Arial" w:hAnsi="Arial" w:cs="Arial"/>
          <w:b/>
          <w:bCs/>
        </w:rPr>
        <w:t>RECURSOS</w:t>
      </w:r>
    </w:p>
    <w:p w14:paraId="0C84B5F8" w14:textId="77777777" w:rsidR="00D41AB7" w:rsidRDefault="00D41AB7" w:rsidP="00F26AA0">
      <w:pPr>
        <w:jc w:val="both"/>
        <w:rPr>
          <w:rFonts w:ascii="Arial" w:hAnsi="Arial" w:cs="Arial"/>
          <w:b/>
          <w:bCs/>
        </w:rPr>
      </w:pPr>
    </w:p>
    <w:p w14:paraId="10F0C987" w14:textId="77777777"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b/>
          <w:bCs/>
          <w:lang w:val="es-CO"/>
        </w:rPr>
        <w:t>Recursos necesarios y esquema operativo</w:t>
      </w:r>
    </w:p>
    <w:p w14:paraId="6476091D" w14:textId="77777777" w:rsidR="00D41AB7" w:rsidRPr="00D41AB7" w:rsidRDefault="00D41AB7" w:rsidP="00D41AB7">
      <w:pPr>
        <w:tabs>
          <w:tab w:val="left" w:pos="1560"/>
        </w:tabs>
        <w:spacing w:line="360" w:lineRule="auto"/>
        <w:jc w:val="both"/>
        <w:rPr>
          <w:rFonts w:ascii="Arial" w:hAnsi="Arial" w:cs="Arial"/>
          <w:b/>
          <w:bCs/>
          <w:lang w:val="es-C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5239"/>
      </w:tblGrid>
      <w:tr w:rsidR="000329B4" w:rsidRPr="00D41AB7" w14:paraId="2EAEC3BB" w14:textId="77777777" w:rsidTr="005B696B">
        <w:trPr>
          <w:tblHeader/>
          <w:tblCellSpacing w:w="15" w:type="dxa"/>
        </w:trPr>
        <w:tc>
          <w:tcPr>
            <w:tcW w:w="3778" w:type="dxa"/>
            <w:shd w:val="clear" w:color="auto" w:fill="FFFFFF"/>
            <w:vAlign w:val="center"/>
            <w:hideMark/>
          </w:tcPr>
          <w:p w14:paraId="1F487E0C" w14:textId="77777777"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b/>
                <w:bCs/>
                <w:lang w:val="es-CO"/>
              </w:rPr>
              <w:t>Recursos necesarios para el centro de interés de LEOBE</w:t>
            </w:r>
          </w:p>
        </w:tc>
        <w:tc>
          <w:tcPr>
            <w:tcW w:w="5194" w:type="dxa"/>
            <w:shd w:val="clear" w:color="auto" w:fill="FFFFFF"/>
            <w:vAlign w:val="center"/>
            <w:hideMark/>
          </w:tcPr>
          <w:p w14:paraId="3B184F80" w14:textId="77777777"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b/>
                <w:bCs/>
                <w:lang w:val="es-CO"/>
              </w:rPr>
              <w:t>Descripción</w:t>
            </w:r>
          </w:p>
        </w:tc>
      </w:tr>
      <w:tr w:rsidR="000329B4" w:rsidRPr="00D41AB7" w14:paraId="014BCA39" w14:textId="77777777" w:rsidTr="005B696B">
        <w:trPr>
          <w:tblCellSpacing w:w="15" w:type="dxa"/>
        </w:trPr>
        <w:tc>
          <w:tcPr>
            <w:tcW w:w="3778" w:type="dxa"/>
            <w:shd w:val="clear" w:color="auto" w:fill="FFFFFF"/>
            <w:vAlign w:val="center"/>
            <w:hideMark/>
          </w:tcPr>
          <w:p w14:paraId="0197BBCC"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b/>
                <w:bCs/>
                <w:lang w:val="es-CO"/>
              </w:rPr>
              <w:t>Recursos Humanos</w:t>
            </w:r>
          </w:p>
        </w:tc>
        <w:tc>
          <w:tcPr>
            <w:tcW w:w="5194" w:type="dxa"/>
            <w:shd w:val="clear" w:color="auto" w:fill="FFFFFF"/>
            <w:vAlign w:val="center"/>
            <w:hideMark/>
          </w:tcPr>
          <w:p w14:paraId="719CCDD4" w14:textId="03BA33E1" w:rsidR="00D41AB7" w:rsidRDefault="00D41AB7" w:rsidP="00D41AB7">
            <w:pPr>
              <w:tabs>
                <w:tab w:val="left" w:pos="1560"/>
              </w:tabs>
              <w:spacing w:line="360" w:lineRule="auto"/>
              <w:jc w:val="both"/>
              <w:rPr>
                <w:rFonts w:ascii="Arial" w:hAnsi="Arial" w:cs="Arial"/>
                <w:lang w:val="es-CO"/>
              </w:rPr>
            </w:pPr>
            <w:r>
              <w:rPr>
                <w:rFonts w:ascii="Arial" w:hAnsi="Arial" w:cs="Arial"/>
                <w:lang w:val="es-CO"/>
              </w:rPr>
              <w:t>-Docentes de básica primaria y secundaria.</w:t>
            </w:r>
          </w:p>
          <w:p w14:paraId="350C32F0" w14:textId="517350BA"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lang w:val="es-CO"/>
              </w:rPr>
              <w:t>-Coordinador del centro de interés</w:t>
            </w:r>
            <w:r>
              <w:rPr>
                <w:rFonts w:ascii="Arial" w:hAnsi="Arial" w:cs="Arial"/>
                <w:lang w:val="es-CO"/>
              </w:rPr>
              <w:t>.</w:t>
            </w:r>
          </w:p>
          <w:p w14:paraId="300AF303"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lang w:val="es-CO"/>
              </w:rPr>
              <w:t>- educadores especializados en LEOBE</w:t>
            </w:r>
          </w:p>
          <w:p w14:paraId="2F19868E" w14:textId="5734DA2B"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lang w:val="es-CO"/>
              </w:rPr>
              <w:t>-</w:t>
            </w:r>
            <w:r>
              <w:rPr>
                <w:rFonts w:ascii="Arial" w:hAnsi="Arial" w:cs="Arial"/>
                <w:lang w:val="es-CO"/>
              </w:rPr>
              <w:t>Docente Tutor PTA FI 3.0</w:t>
            </w:r>
            <w:r w:rsidRPr="00D41AB7">
              <w:rPr>
                <w:rFonts w:ascii="Arial" w:hAnsi="Arial" w:cs="Arial"/>
                <w:lang w:val="es-CO"/>
              </w:rPr>
              <w:t>.</w:t>
            </w:r>
          </w:p>
        </w:tc>
      </w:tr>
      <w:tr w:rsidR="000329B4" w:rsidRPr="00D41AB7" w14:paraId="0454B624" w14:textId="77777777" w:rsidTr="005B696B">
        <w:trPr>
          <w:tblCellSpacing w:w="15" w:type="dxa"/>
        </w:trPr>
        <w:tc>
          <w:tcPr>
            <w:tcW w:w="3778" w:type="dxa"/>
            <w:shd w:val="clear" w:color="auto" w:fill="FFFFFF"/>
            <w:vAlign w:val="center"/>
            <w:hideMark/>
          </w:tcPr>
          <w:p w14:paraId="53999342"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b/>
                <w:bCs/>
                <w:lang w:val="es-CO"/>
              </w:rPr>
              <w:lastRenderedPageBreak/>
              <w:t>Infraestructura</w:t>
            </w:r>
          </w:p>
        </w:tc>
        <w:tc>
          <w:tcPr>
            <w:tcW w:w="5194" w:type="dxa"/>
            <w:shd w:val="clear" w:color="auto" w:fill="FFFFFF"/>
            <w:vAlign w:val="center"/>
            <w:hideMark/>
          </w:tcPr>
          <w:p w14:paraId="45B3230E"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lang w:val="es-CO"/>
              </w:rPr>
              <w:t>-Espacios para talleres, áreas de exposición, zonas de interacción, zonas verdes o naturales relacionadas con LEOBE.</w:t>
            </w:r>
          </w:p>
        </w:tc>
      </w:tr>
      <w:tr w:rsidR="000329B4" w:rsidRPr="00D41AB7" w14:paraId="5483C647" w14:textId="77777777" w:rsidTr="005B696B">
        <w:trPr>
          <w:tblCellSpacing w:w="15" w:type="dxa"/>
        </w:trPr>
        <w:tc>
          <w:tcPr>
            <w:tcW w:w="3778" w:type="dxa"/>
            <w:shd w:val="clear" w:color="auto" w:fill="FFFFFF"/>
            <w:vAlign w:val="center"/>
            <w:hideMark/>
          </w:tcPr>
          <w:p w14:paraId="40DC45B1"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b/>
                <w:bCs/>
                <w:lang w:val="es-CO"/>
              </w:rPr>
              <w:t>Equipamiento y Materiales</w:t>
            </w:r>
          </w:p>
        </w:tc>
        <w:tc>
          <w:tcPr>
            <w:tcW w:w="5194" w:type="dxa"/>
            <w:shd w:val="clear" w:color="auto" w:fill="FFFFFF"/>
            <w:vAlign w:val="center"/>
            <w:hideMark/>
          </w:tcPr>
          <w:p w14:paraId="5D6A5D22" w14:textId="2834183D"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lang w:val="es-CO"/>
              </w:rPr>
              <w:t>Material didáctico, recursos multimedia, herramientas específicas relacionadas con LEOBE</w:t>
            </w:r>
            <w:r w:rsidR="0023470D">
              <w:rPr>
                <w:rFonts w:ascii="Arial" w:hAnsi="Arial" w:cs="Arial"/>
                <w:lang w:val="es-CO"/>
              </w:rPr>
              <w:t>.</w:t>
            </w:r>
          </w:p>
        </w:tc>
      </w:tr>
      <w:tr w:rsidR="000329B4" w:rsidRPr="00D41AB7" w14:paraId="647F8991" w14:textId="77777777" w:rsidTr="005B696B">
        <w:trPr>
          <w:tblCellSpacing w:w="15" w:type="dxa"/>
        </w:trPr>
        <w:tc>
          <w:tcPr>
            <w:tcW w:w="3778" w:type="dxa"/>
            <w:shd w:val="clear" w:color="auto" w:fill="FFFFFF"/>
            <w:vAlign w:val="center"/>
            <w:hideMark/>
          </w:tcPr>
          <w:p w14:paraId="5E5A8555"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b/>
                <w:bCs/>
                <w:lang w:val="es-CO"/>
              </w:rPr>
              <w:t>Material de Oficina y Didáctico</w:t>
            </w:r>
          </w:p>
        </w:tc>
        <w:tc>
          <w:tcPr>
            <w:tcW w:w="5194" w:type="dxa"/>
            <w:shd w:val="clear" w:color="auto" w:fill="FFFFFF"/>
            <w:vAlign w:val="center"/>
            <w:hideMark/>
          </w:tcPr>
          <w:p w14:paraId="51B9EB2A" w14:textId="2EF11534" w:rsidR="00D41AB7" w:rsidRPr="00D41AB7" w:rsidRDefault="0023470D" w:rsidP="00D41AB7">
            <w:pPr>
              <w:tabs>
                <w:tab w:val="left" w:pos="1560"/>
              </w:tabs>
              <w:spacing w:line="360" w:lineRule="auto"/>
              <w:jc w:val="both"/>
              <w:rPr>
                <w:rFonts w:ascii="Arial" w:hAnsi="Arial" w:cs="Arial"/>
                <w:lang w:val="es-CO"/>
              </w:rPr>
            </w:pPr>
            <w:r>
              <w:rPr>
                <w:rFonts w:ascii="Arial" w:hAnsi="Arial" w:cs="Arial"/>
                <w:lang w:val="es-CO"/>
              </w:rPr>
              <w:t>F</w:t>
            </w:r>
            <w:r w:rsidR="00D41AB7" w:rsidRPr="00D41AB7">
              <w:rPr>
                <w:rFonts w:ascii="Arial" w:hAnsi="Arial" w:cs="Arial"/>
                <w:lang w:val="es-CO"/>
              </w:rPr>
              <w:t xml:space="preserve">olletos, </w:t>
            </w:r>
            <w:r>
              <w:rPr>
                <w:rFonts w:ascii="Arial" w:hAnsi="Arial" w:cs="Arial"/>
                <w:lang w:val="es-CO"/>
              </w:rPr>
              <w:t xml:space="preserve">libros, cuentos, </w:t>
            </w:r>
            <w:r w:rsidR="00D41AB7" w:rsidRPr="00D41AB7">
              <w:rPr>
                <w:rFonts w:ascii="Arial" w:hAnsi="Arial" w:cs="Arial"/>
                <w:lang w:val="es-CO"/>
              </w:rPr>
              <w:t>manuales, recursos digitales, carteles informativos, papelería.</w:t>
            </w:r>
          </w:p>
        </w:tc>
      </w:tr>
      <w:tr w:rsidR="000329B4" w:rsidRPr="00D41AB7" w14:paraId="693C36E3" w14:textId="77777777" w:rsidTr="005B696B">
        <w:trPr>
          <w:tblCellSpacing w:w="15" w:type="dxa"/>
        </w:trPr>
        <w:tc>
          <w:tcPr>
            <w:tcW w:w="3778" w:type="dxa"/>
            <w:shd w:val="clear" w:color="auto" w:fill="FFFFFF"/>
            <w:vAlign w:val="center"/>
            <w:hideMark/>
          </w:tcPr>
          <w:p w14:paraId="0BCD5B51"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b/>
                <w:bCs/>
                <w:lang w:val="es-CO"/>
              </w:rPr>
              <w:t>Recursos Financieros</w:t>
            </w:r>
          </w:p>
        </w:tc>
        <w:tc>
          <w:tcPr>
            <w:tcW w:w="5194" w:type="dxa"/>
            <w:shd w:val="clear" w:color="auto" w:fill="FFFFFF"/>
            <w:vAlign w:val="center"/>
            <w:hideMark/>
          </w:tcPr>
          <w:p w14:paraId="6034EB85" w14:textId="2EF1C654" w:rsidR="00D41AB7" w:rsidRPr="00D41AB7" w:rsidRDefault="00D41AB7" w:rsidP="003D5208">
            <w:pPr>
              <w:tabs>
                <w:tab w:val="left" w:pos="1560"/>
              </w:tabs>
              <w:spacing w:line="360" w:lineRule="auto"/>
              <w:jc w:val="both"/>
              <w:rPr>
                <w:rFonts w:ascii="Arial" w:hAnsi="Arial" w:cs="Arial"/>
                <w:lang w:val="es-CO"/>
              </w:rPr>
            </w:pPr>
            <w:r w:rsidRPr="00D41AB7">
              <w:rPr>
                <w:rFonts w:ascii="Arial" w:hAnsi="Arial" w:cs="Arial"/>
                <w:lang w:val="es-CO"/>
              </w:rPr>
              <w:t>Presupuesto</w:t>
            </w:r>
            <w:r w:rsidR="0095307E">
              <w:rPr>
                <w:rFonts w:ascii="Arial" w:hAnsi="Arial" w:cs="Arial"/>
                <w:lang w:val="es-CO"/>
              </w:rPr>
              <w:t xml:space="preserve"> </w:t>
            </w:r>
            <w:r w:rsidR="0023470D">
              <w:rPr>
                <w:rFonts w:ascii="Arial" w:hAnsi="Arial" w:cs="Arial"/>
                <w:lang w:val="es-CO"/>
              </w:rPr>
              <w:t>asignado para centro de interés LEOBE</w:t>
            </w:r>
            <w:r w:rsidR="00502815">
              <w:rPr>
                <w:rFonts w:ascii="Arial" w:hAnsi="Arial" w:cs="Arial"/>
                <w:lang w:val="es-CO"/>
              </w:rPr>
              <w:t xml:space="preserve"> un valor de $</w:t>
            </w:r>
            <w:r w:rsidR="000329B4">
              <w:rPr>
                <w:rFonts w:ascii="Arial" w:hAnsi="Arial" w:cs="Arial"/>
                <w:lang w:val="es-CO"/>
              </w:rPr>
              <w:t xml:space="preserve"> </w:t>
            </w:r>
            <w:r w:rsidR="00502815">
              <w:rPr>
                <w:rFonts w:ascii="Arial" w:hAnsi="Arial" w:cs="Arial"/>
                <w:lang w:val="es-CO"/>
              </w:rPr>
              <w:t>17.627.000</w:t>
            </w:r>
            <w:r w:rsidR="0023470D">
              <w:rPr>
                <w:rFonts w:ascii="Arial" w:hAnsi="Arial" w:cs="Arial"/>
                <w:lang w:val="es-CO"/>
              </w:rPr>
              <w:t xml:space="preserve">, </w:t>
            </w:r>
            <w:r w:rsidRPr="00D41AB7">
              <w:rPr>
                <w:rFonts w:ascii="Arial" w:hAnsi="Arial" w:cs="Arial"/>
                <w:lang w:val="es-CO"/>
              </w:rPr>
              <w:t>para actividades</w:t>
            </w:r>
            <w:r w:rsidR="000329B4">
              <w:rPr>
                <w:rFonts w:ascii="Arial" w:hAnsi="Arial" w:cs="Arial"/>
                <w:lang w:val="es-CO"/>
              </w:rPr>
              <w:t xml:space="preserve"> pedagógicas</w:t>
            </w:r>
            <w:r w:rsidRPr="00D41AB7">
              <w:rPr>
                <w:rFonts w:ascii="Arial" w:hAnsi="Arial" w:cs="Arial"/>
                <w:lang w:val="es-CO"/>
              </w:rPr>
              <w:t>, mantenimiento, materia</w:t>
            </w:r>
            <w:r w:rsidR="000329B4">
              <w:rPr>
                <w:rFonts w:ascii="Arial" w:hAnsi="Arial" w:cs="Arial"/>
                <w:lang w:val="es-CO"/>
              </w:rPr>
              <w:t>l educativo</w:t>
            </w:r>
            <w:r w:rsidRPr="00D41AB7">
              <w:rPr>
                <w:rFonts w:ascii="Arial" w:hAnsi="Arial" w:cs="Arial"/>
                <w:lang w:val="es-CO"/>
              </w:rPr>
              <w:t>, campañas y eventos.</w:t>
            </w:r>
          </w:p>
        </w:tc>
      </w:tr>
      <w:tr w:rsidR="000329B4" w:rsidRPr="00D41AB7" w14:paraId="3D8309F6" w14:textId="77777777" w:rsidTr="005B696B">
        <w:trPr>
          <w:tblCellSpacing w:w="15" w:type="dxa"/>
        </w:trPr>
        <w:tc>
          <w:tcPr>
            <w:tcW w:w="3778" w:type="dxa"/>
            <w:shd w:val="clear" w:color="auto" w:fill="FFFFFF"/>
            <w:vAlign w:val="center"/>
          </w:tcPr>
          <w:p w14:paraId="4612A00B" w14:textId="77777777" w:rsidR="00D41AB7" w:rsidRPr="00D41AB7" w:rsidRDefault="00D41AB7" w:rsidP="00D41AB7">
            <w:pPr>
              <w:tabs>
                <w:tab w:val="left" w:pos="1560"/>
              </w:tabs>
              <w:spacing w:line="360" w:lineRule="auto"/>
              <w:jc w:val="both"/>
              <w:rPr>
                <w:rFonts w:ascii="Arial" w:hAnsi="Arial" w:cs="Arial"/>
                <w:b/>
                <w:bCs/>
                <w:lang w:val="es-CO"/>
              </w:rPr>
            </w:pPr>
          </w:p>
        </w:tc>
        <w:tc>
          <w:tcPr>
            <w:tcW w:w="5194" w:type="dxa"/>
            <w:shd w:val="clear" w:color="auto" w:fill="FFFFFF"/>
            <w:vAlign w:val="center"/>
          </w:tcPr>
          <w:p w14:paraId="5392B052" w14:textId="77777777" w:rsidR="00D41AB7" w:rsidRPr="00D41AB7" w:rsidRDefault="00D41AB7" w:rsidP="00D41AB7">
            <w:pPr>
              <w:tabs>
                <w:tab w:val="left" w:pos="1560"/>
              </w:tabs>
              <w:spacing w:line="360" w:lineRule="auto"/>
              <w:jc w:val="both"/>
              <w:rPr>
                <w:rFonts w:ascii="Arial" w:hAnsi="Arial" w:cs="Arial"/>
                <w:lang w:val="es-CO"/>
              </w:rPr>
            </w:pPr>
          </w:p>
        </w:tc>
      </w:tr>
    </w:tbl>
    <w:p w14:paraId="672209D7" w14:textId="77777777" w:rsidR="00D41AB7" w:rsidRPr="00D41AB7" w:rsidRDefault="00D41AB7" w:rsidP="00D41AB7">
      <w:pPr>
        <w:tabs>
          <w:tab w:val="left" w:pos="1560"/>
        </w:tabs>
        <w:spacing w:line="360" w:lineRule="auto"/>
        <w:jc w:val="both"/>
        <w:rPr>
          <w:rFonts w:ascii="Arial" w:hAnsi="Arial" w:cs="Arial"/>
          <w:b/>
          <w:bCs/>
          <w:lang w:val="es-CO"/>
        </w:rPr>
      </w:pPr>
    </w:p>
    <w:p w14:paraId="4AB29AA7" w14:textId="77777777" w:rsidR="003B6A29" w:rsidRPr="003B6A29" w:rsidRDefault="003B6A29" w:rsidP="003B6A29">
      <w:pPr>
        <w:tabs>
          <w:tab w:val="left" w:pos="1560"/>
        </w:tabs>
        <w:spacing w:line="360" w:lineRule="auto"/>
        <w:jc w:val="both"/>
        <w:rPr>
          <w:rFonts w:ascii="Arial" w:hAnsi="Arial" w:cs="Arial"/>
          <w:b/>
        </w:rPr>
      </w:pPr>
      <w:r w:rsidRPr="003B6A29">
        <w:rPr>
          <w:rFonts w:ascii="Arial" w:hAnsi="Arial" w:cs="Arial"/>
          <w:b/>
        </w:rPr>
        <w:t xml:space="preserve">ECONOMICOS </w:t>
      </w:r>
    </w:p>
    <w:p w14:paraId="40E3E16B" w14:textId="77777777" w:rsidR="003B6A29" w:rsidRPr="003B6A29" w:rsidRDefault="003B6A29" w:rsidP="003B6A29">
      <w:pPr>
        <w:tabs>
          <w:tab w:val="left" w:pos="1560"/>
        </w:tabs>
        <w:spacing w:line="360" w:lineRule="auto"/>
        <w:jc w:val="both"/>
        <w:rPr>
          <w:rFonts w:ascii="Arial" w:hAnsi="Arial" w:cs="Arial"/>
        </w:rPr>
      </w:pPr>
      <w:r w:rsidRPr="003B6A29">
        <w:rPr>
          <w:rFonts w:ascii="Arial" w:hAnsi="Arial" w:cs="Arial"/>
        </w:rPr>
        <w:t>De acuerdo a la Resolución 006171 del 27 de marzo del 2025 se ha distribuido un presupuesto de $62´611.260 distribuidos para “regalías”, formación integral y primera infancia y a través de la Circular No. 016 se busca:</w:t>
      </w:r>
    </w:p>
    <w:p w14:paraId="014B9D2B" w14:textId="77777777" w:rsidR="003B6A29" w:rsidRPr="003B6A29" w:rsidRDefault="003B6A29" w:rsidP="003B6A29">
      <w:pPr>
        <w:tabs>
          <w:tab w:val="left" w:pos="1560"/>
        </w:tabs>
        <w:spacing w:line="360" w:lineRule="auto"/>
        <w:jc w:val="both"/>
        <w:rPr>
          <w:rFonts w:ascii="Arial" w:hAnsi="Arial" w:cs="Arial"/>
          <w:lang w:val="es-CO"/>
        </w:rPr>
      </w:pPr>
      <w:r w:rsidRPr="003B6A29">
        <w:rPr>
          <w:rFonts w:ascii="Arial" w:hAnsi="Arial" w:cs="Arial"/>
          <w:lang w:val="es-CO"/>
        </w:rPr>
        <w:t>• Fortalecer las estrategias para ampliar el uso significativo del tiempo escolar, promoviendo trayectorias de vida y educativas.</w:t>
      </w:r>
    </w:p>
    <w:p w14:paraId="4CD91F30" w14:textId="77777777" w:rsidR="003B6A29" w:rsidRPr="003B6A29" w:rsidRDefault="003B6A29" w:rsidP="003B6A29">
      <w:pPr>
        <w:tabs>
          <w:tab w:val="left" w:pos="1560"/>
        </w:tabs>
        <w:spacing w:line="360" w:lineRule="auto"/>
        <w:jc w:val="both"/>
        <w:rPr>
          <w:rFonts w:ascii="Arial" w:hAnsi="Arial" w:cs="Arial"/>
          <w:lang w:val="es-CO"/>
        </w:rPr>
      </w:pPr>
      <w:r w:rsidRPr="003B6A29">
        <w:rPr>
          <w:rFonts w:ascii="Arial" w:hAnsi="Arial" w:cs="Arial"/>
          <w:lang w:val="es-CO"/>
        </w:rPr>
        <w:t xml:space="preserve"> • Fomentar una formación integral que integre la cultura, el deporte, la recreación, las artes, la ciencia, la programación, ciudadanía y la educación CRESE (ciudadana, para la reconciliación, antirracista, socioemocional y para el cambio climático) en prácticas pedagógicas basadas en la realidad. </w:t>
      </w:r>
    </w:p>
    <w:p w14:paraId="408E407E" w14:textId="77777777" w:rsidR="003B6A29" w:rsidRPr="003B6A29" w:rsidRDefault="003B6A29" w:rsidP="003B6A29">
      <w:pPr>
        <w:tabs>
          <w:tab w:val="left" w:pos="1560"/>
        </w:tabs>
        <w:spacing w:line="360" w:lineRule="auto"/>
        <w:jc w:val="both"/>
        <w:rPr>
          <w:rFonts w:ascii="Arial" w:hAnsi="Arial" w:cs="Arial"/>
          <w:lang w:val="es-CO"/>
        </w:rPr>
      </w:pPr>
      <w:r w:rsidRPr="003B6A29">
        <w:rPr>
          <w:rFonts w:ascii="Arial" w:hAnsi="Arial" w:cs="Arial"/>
          <w:lang w:val="es-CO"/>
        </w:rPr>
        <w:lastRenderedPageBreak/>
        <w:t xml:space="preserve">• Fortalecer los ambientes pedagógicos, incluyentes y diversos, de las aulas del segundo ciclo de la educación inicial, correspondiente a los tres grados de preescolar (pre jardín, jardín y transición), mediante la compra de dotaciones (mobiliario escolar a escala, material pedagógico y colecciones de literatura infantil) y la adecuación, ampliación y mejoramiento de infraestructura de preescolar, conceptos de gasto establecidos en el Decreto 4791 de 2008, compilado en el Decreto 1075 de 2015. </w:t>
      </w:r>
    </w:p>
    <w:p w14:paraId="2C4CEEBA" w14:textId="77777777" w:rsidR="003B6A29" w:rsidRPr="003B6A29" w:rsidRDefault="003B6A29" w:rsidP="003B6A29">
      <w:pPr>
        <w:tabs>
          <w:tab w:val="left" w:pos="1560"/>
        </w:tabs>
        <w:spacing w:line="360" w:lineRule="auto"/>
        <w:jc w:val="both"/>
        <w:rPr>
          <w:rFonts w:ascii="Arial" w:hAnsi="Arial" w:cs="Arial"/>
        </w:rPr>
      </w:pPr>
      <w:r w:rsidRPr="003B6A29">
        <w:rPr>
          <w:rFonts w:ascii="Arial" w:hAnsi="Arial" w:cs="Arial"/>
          <w:noProof/>
          <w:lang w:val="es-CO"/>
        </w:rPr>
        <w:drawing>
          <wp:anchor distT="0" distB="0" distL="114300" distR="114300" simplePos="0" relativeHeight="251659264" behindDoc="0" locked="0" layoutInCell="1" allowOverlap="1" wp14:anchorId="67EC0690" wp14:editId="4FEFF86B">
            <wp:simplePos x="0" y="0"/>
            <wp:positionH relativeFrom="page">
              <wp:align>center</wp:align>
            </wp:positionH>
            <wp:positionV relativeFrom="paragraph">
              <wp:posOffset>429</wp:posOffset>
            </wp:positionV>
            <wp:extent cx="6451418" cy="1532238"/>
            <wp:effectExtent l="152400" t="114300" r="102235" b="1447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20377" t="46923" r="6455" b="22171"/>
                    <a:stretch/>
                  </pic:blipFill>
                  <pic:spPr bwMode="auto">
                    <a:xfrm>
                      <a:off x="0" y="0"/>
                      <a:ext cx="6451418" cy="1532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1E6F1DF4" w14:textId="456F3807" w:rsidR="003B6A29" w:rsidRPr="003B6A29" w:rsidRDefault="003B6A29" w:rsidP="003B6A29">
      <w:pPr>
        <w:tabs>
          <w:tab w:val="left" w:pos="1560"/>
        </w:tabs>
        <w:spacing w:line="360" w:lineRule="auto"/>
        <w:jc w:val="both"/>
        <w:rPr>
          <w:rFonts w:ascii="Arial" w:hAnsi="Arial" w:cs="Arial"/>
          <w:lang w:val="es-CO"/>
        </w:rPr>
      </w:pPr>
      <w:r w:rsidRPr="003B6A29">
        <w:rPr>
          <w:rFonts w:ascii="Arial" w:hAnsi="Arial" w:cs="Arial"/>
          <w:lang w:val="es-CO"/>
        </w:rPr>
        <w:t>Por tanto, en el marco del centro de interés y el proyecto LEOBE</w:t>
      </w:r>
      <w:r w:rsidR="002C25A5">
        <w:rPr>
          <w:rFonts w:ascii="Arial" w:hAnsi="Arial" w:cs="Arial"/>
          <w:lang w:val="es-CO"/>
        </w:rPr>
        <w:t xml:space="preserve"> con un valor asignado de $ 17.627.000 pesos como presupuesto, </w:t>
      </w:r>
      <w:r w:rsidRPr="003B6A29">
        <w:rPr>
          <w:rFonts w:ascii="Arial" w:hAnsi="Arial" w:cs="Arial"/>
          <w:lang w:val="es-CO"/>
        </w:rPr>
        <w:t>busca realizar la adquisición de diferentes textos pedagógicos para la lectura acorde a los ciclos de edad y fortalecer las bibliotecas escolares en cada una de las sedes del establecimiento educativo promoviendo así la lectura universal, el desarrollo de talleres y guías, hacer uso de recursos tecnológicos para profundizar en la lectura, la escritura y la oralidad.</w:t>
      </w:r>
    </w:p>
    <w:p w14:paraId="27DCDEF3" w14:textId="77777777" w:rsidR="003B6A29" w:rsidRPr="003B6A29" w:rsidRDefault="003B6A29" w:rsidP="003B6A29">
      <w:pPr>
        <w:tabs>
          <w:tab w:val="left" w:pos="1560"/>
        </w:tabs>
        <w:spacing w:line="360" w:lineRule="auto"/>
        <w:jc w:val="both"/>
        <w:rPr>
          <w:rFonts w:ascii="Arial" w:hAnsi="Arial" w:cs="Arial"/>
          <w:lang w:val="es-CO"/>
        </w:rPr>
      </w:pPr>
      <w:r w:rsidRPr="003B6A29">
        <w:rPr>
          <w:rFonts w:ascii="Arial" w:hAnsi="Arial" w:cs="Arial"/>
          <w:lang w:val="es-CO"/>
        </w:rPr>
        <w:t>En términos de recursos físicos y pedagógicos se describe la siguiente lista:</w:t>
      </w:r>
    </w:p>
    <w:p w14:paraId="5F61EACA" w14:textId="77777777" w:rsidR="003B6A29" w:rsidRPr="003B6A29" w:rsidRDefault="003B6A29" w:rsidP="003B6A29">
      <w:pPr>
        <w:numPr>
          <w:ilvl w:val="0"/>
          <w:numId w:val="10"/>
        </w:numPr>
        <w:tabs>
          <w:tab w:val="left" w:pos="1560"/>
        </w:tabs>
        <w:spacing w:line="360" w:lineRule="auto"/>
        <w:jc w:val="both"/>
        <w:rPr>
          <w:rFonts w:ascii="Arial" w:hAnsi="Arial" w:cs="Arial"/>
          <w:lang w:val="es-CO"/>
        </w:rPr>
      </w:pPr>
      <w:r w:rsidRPr="003B6A29">
        <w:rPr>
          <w:rFonts w:ascii="Arial" w:hAnsi="Arial" w:cs="Arial"/>
          <w:lang w:val="es-CO"/>
        </w:rPr>
        <w:t>Adquisición de libros de literatura universal (romántica, fantástica, religiosa entre otras) cuentos, narraciones acordes a los ciclos de edad.</w:t>
      </w:r>
    </w:p>
    <w:p w14:paraId="4A793168" w14:textId="77777777" w:rsidR="003B6A29" w:rsidRPr="003B6A29" w:rsidRDefault="003B6A29" w:rsidP="003B6A29">
      <w:pPr>
        <w:numPr>
          <w:ilvl w:val="0"/>
          <w:numId w:val="10"/>
        </w:numPr>
        <w:tabs>
          <w:tab w:val="left" w:pos="1560"/>
        </w:tabs>
        <w:spacing w:line="360" w:lineRule="auto"/>
        <w:jc w:val="both"/>
        <w:rPr>
          <w:rFonts w:ascii="Arial" w:hAnsi="Arial" w:cs="Arial"/>
          <w:lang w:val="es-CO"/>
        </w:rPr>
      </w:pPr>
      <w:r w:rsidRPr="003B6A29">
        <w:rPr>
          <w:rFonts w:ascii="Arial" w:hAnsi="Arial" w:cs="Arial"/>
          <w:lang w:val="es-CO"/>
        </w:rPr>
        <w:t>Insumos para mejorar las bibliotecas escolares que permitan la conservación de los libros y los materiales pedagógicos de cada sede. (cajones herméticos que impidan el polvo y humedad) estructuras metálicas para la clasificación y orden de los libros.</w:t>
      </w:r>
    </w:p>
    <w:p w14:paraId="1364D8EC" w14:textId="3E651BEF" w:rsidR="00D41AB7" w:rsidRPr="00481DC4" w:rsidRDefault="003B6A29" w:rsidP="004E0510">
      <w:pPr>
        <w:numPr>
          <w:ilvl w:val="0"/>
          <w:numId w:val="10"/>
        </w:numPr>
        <w:tabs>
          <w:tab w:val="left" w:pos="1560"/>
        </w:tabs>
        <w:spacing w:line="360" w:lineRule="auto"/>
        <w:jc w:val="both"/>
        <w:rPr>
          <w:rFonts w:ascii="Arial" w:hAnsi="Arial" w:cs="Arial"/>
          <w:lang w:val="es-CO"/>
        </w:rPr>
      </w:pPr>
      <w:r w:rsidRPr="003B6A29">
        <w:rPr>
          <w:rFonts w:ascii="Arial" w:hAnsi="Arial" w:cs="Arial"/>
          <w:lang w:val="es-CO"/>
        </w:rPr>
        <w:lastRenderedPageBreak/>
        <w:t>Material tecnológico (computadores, video beams, equipos de sonido)</w:t>
      </w:r>
    </w:p>
    <w:p w14:paraId="73F5EB71" w14:textId="77777777" w:rsidR="00D41AB7" w:rsidRPr="00D41AB7" w:rsidRDefault="00D41AB7" w:rsidP="00D41AB7">
      <w:pPr>
        <w:tabs>
          <w:tab w:val="left" w:pos="1560"/>
        </w:tabs>
        <w:spacing w:line="360" w:lineRule="auto"/>
        <w:jc w:val="both"/>
        <w:rPr>
          <w:rFonts w:ascii="Arial" w:hAnsi="Arial" w:cs="Arial"/>
          <w:lang w:val="es-C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4"/>
        <w:gridCol w:w="5098"/>
      </w:tblGrid>
      <w:tr w:rsidR="00EB76F8" w:rsidRPr="00D41AB7" w14:paraId="26C2FA8C" w14:textId="77777777" w:rsidTr="00E178D8">
        <w:trPr>
          <w:tblHeader/>
          <w:tblCellSpacing w:w="15" w:type="dxa"/>
        </w:trPr>
        <w:tc>
          <w:tcPr>
            <w:tcW w:w="0" w:type="auto"/>
            <w:shd w:val="clear" w:color="auto" w:fill="FFFFFF"/>
            <w:vAlign w:val="center"/>
            <w:hideMark/>
          </w:tcPr>
          <w:p w14:paraId="0150FB98" w14:textId="77777777" w:rsidR="00EB76F8" w:rsidRPr="00D41AB7" w:rsidRDefault="00EB76F8" w:rsidP="00D41AB7">
            <w:pPr>
              <w:tabs>
                <w:tab w:val="left" w:pos="1560"/>
              </w:tabs>
              <w:spacing w:line="360" w:lineRule="auto"/>
              <w:jc w:val="both"/>
              <w:rPr>
                <w:rFonts w:ascii="Arial" w:hAnsi="Arial" w:cs="Arial"/>
                <w:b/>
                <w:bCs/>
                <w:lang w:val="es-CO"/>
              </w:rPr>
            </w:pPr>
            <w:r w:rsidRPr="00D41AB7">
              <w:rPr>
                <w:rFonts w:ascii="Arial" w:hAnsi="Arial" w:cs="Arial"/>
                <w:b/>
                <w:bCs/>
                <w:lang w:val="es-CO"/>
              </w:rPr>
              <w:t>Esquema operativo del centro de interés de LEOBE</w:t>
            </w:r>
          </w:p>
        </w:tc>
        <w:tc>
          <w:tcPr>
            <w:tcW w:w="0" w:type="auto"/>
            <w:shd w:val="clear" w:color="auto" w:fill="FFFFFF"/>
            <w:vAlign w:val="center"/>
            <w:hideMark/>
          </w:tcPr>
          <w:p w14:paraId="1AD0958B" w14:textId="5941DB7D" w:rsidR="00EB76F8" w:rsidRPr="00D41AB7" w:rsidRDefault="00EB76F8" w:rsidP="00D41AB7">
            <w:pPr>
              <w:tabs>
                <w:tab w:val="left" w:pos="1560"/>
              </w:tabs>
              <w:spacing w:line="360" w:lineRule="auto"/>
              <w:jc w:val="both"/>
              <w:rPr>
                <w:rFonts w:ascii="Arial" w:hAnsi="Arial" w:cs="Arial"/>
                <w:b/>
                <w:bCs/>
                <w:lang w:val="es-CO"/>
              </w:rPr>
            </w:pPr>
            <w:r>
              <w:rPr>
                <w:rFonts w:ascii="Arial" w:hAnsi="Arial" w:cs="Arial"/>
                <w:b/>
                <w:bCs/>
                <w:lang w:val="es-CO"/>
              </w:rPr>
              <w:t>Descripción</w:t>
            </w:r>
          </w:p>
        </w:tc>
      </w:tr>
      <w:tr w:rsidR="00EB76F8" w:rsidRPr="00D41AB7" w14:paraId="388B4C1F" w14:textId="77777777" w:rsidTr="00E178D8">
        <w:trPr>
          <w:tblCellSpacing w:w="15" w:type="dxa"/>
        </w:trPr>
        <w:tc>
          <w:tcPr>
            <w:tcW w:w="0" w:type="auto"/>
            <w:shd w:val="clear" w:color="auto" w:fill="FFFFFF"/>
            <w:vAlign w:val="center"/>
            <w:hideMark/>
          </w:tcPr>
          <w:p w14:paraId="211291A5"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b/>
                <w:bCs/>
                <w:lang w:val="es-CO"/>
              </w:rPr>
              <w:t>Planificación</w:t>
            </w:r>
          </w:p>
        </w:tc>
        <w:tc>
          <w:tcPr>
            <w:tcW w:w="0" w:type="auto"/>
            <w:shd w:val="clear" w:color="auto" w:fill="FFFFFF"/>
            <w:vAlign w:val="center"/>
            <w:hideMark/>
          </w:tcPr>
          <w:p w14:paraId="606A370A"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lang w:val="es-CO"/>
              </w:rPr>
              <w:t>- Definir objetivos específicos sobre LEOBE.</w:t>
            </w:r>
            <w:r w:rsidRPr="00D41AB7">
              <w:rPr>
                <w:rFonts w:ascii="Arial" w:hAnsi="Arial" w:cs="Arial"/>
                <w:lang w:val="es-CO"/>
              </w:rPr>
              <w:br/>
              <w:t>- Elaborar calendario de actividades.</w:t>
            </w:r>
            <w:r w:rsidRPr="00D41AB7">
              <w:rPr>
                <w:rFonts w:ascii="Arial" w:hAnsi="Arial" w:cs="Arial"/>
                <w:lang w:val="es-CO"/>
              </w:rPr>
              <w:br/>
              <w:t>- Diseñar programas educativos y de sensibilización.</w:t>
            </w:r>
          </w:p>
        </w:tc>
      </w:tr>
      <w:tr w:rsidR="00EB76F8" w:rsidRPr="00D41AB7" w14:paraId="723447B2" w14:textId="77777777" w:rsidTr="00E178D8">
        <w:trPr>
          <w:tblCellSpacing w:w="15" w:type="dxa"/>
        </w:trPr>
        <w:tc>
          <w:tcPr>
            <w:tcW w:w="0" w:type="auto"/>
            <w:shd w:val="clear" w:color="auto" w:fill="FFFFFF"/>
            <w:vAlign w:val="center"/>
            <w:hideMark/>
          </w:tcPr>
          <w:p w14:paraId="52F40525"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b/>
                <w:bCs/>
                <w:lang w:val="es-CO"/>
              </w:rPr>
              <w:t>Implementación</w:t>
            </w:r>
          </w:p>
        </w:tc>
        <w:tc>
          <w:tcPr>
            <w:tcW w:w="0" w:type="auto"/>
            <w:shd w:val="clear" w:color="auto" w:fill="FFFFFF"/>
            <w:vAlign w:val="center"/>
            <w:hideMark/>
          </w:tcPr>
          <w:p w14:paraId="76764C02"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lang w:val="es-CO"/>
              </w:rPr>
              <w:t>- Realizar talleres, charlas y actividades prácticas relacionadas con LEOBE.</w:t>
            </w:r>
            <w:r w:rsidRPr="00D41AB7">
              <w:rPr>
                <w:rFonts w:ascii="Arial" w:hAnsi="Arial" w:cs="Arial"/>
                <w:lang w:val="es-CO"/>
              </w:rPr>
              <w:br/>
              <w:t>- Promover participación comunitaria y escolar.</w:t>
            </w:r>
          </w:p>
        </w:tc>
      </w:tr>
      <w:tr w:rsidR="00EB76F8" w:rsidRPr="00D41AB7" w14:paraId="26EF55DA" w14:textId="77777777" w:rsidTr="00E178D8">
        <w:trPr>
          <w:tblCellSpacing w:w="15" w:type="dxa"/>
        </w:trPr>
        <w:tc>
          <w:tcPr>
            <w:tcW w:w="0" w:type="auto"/>
            <w:shd w:val="clear" w:color="auto" w:fill="FFFFFF"/>
            <w:vAlign w:val="center"/>
            <w:hideMark/>
          </w:tcPr>
          <w:p w14:paraId="5AAF65CF"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b/>
                <w:bCs/>
                <w:lang w:val="es-CO"/>
              </w:rPr>
              <w:t>Seguimiento y Evaluación</w:t>
            </w:r>
          </w:p>
        </w:tc>
        <w:tc>
          <w:tcPr>
            <w:tcW w:w="0" w:type="auto"/>
            <w:shd w:val="clear" w:color="auto" w:fill="FFFFFF"/>
            <w:vAlign w:val="center"/>
            <w:hideMark/>
          </w:tcPr>
          <w:p w14:paraId="15E190A4"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lang w:val="es-CO"/>
              </w:rPr>
              <w:t>- Registrar participación y resultados.</w:t>
            </w:r>
            <w:r w:rsidRPr="00D41AB7">
              <w:rPr>
                <w:rFonts w:ascii="Arial" w:hAnsi="Arial" w:cs="Arial"/>
                <w:lang w:val="es-CO"/>
              </w:rPr>
              <w:br/>
              <w:t>- Evaluar impacto y satisfacción.</w:t>
            </w:r>
            <w:r w:rsidRPr="00D41AB7">
              <w:rPr>
                <w:rFonts w:ascii="Arial" w:hAnsi="Arial" w:cs="Arial"/>
                <w:lang w:val="es-CO"/>
              </w:rPr>
              <w:br/>
              <w:t>- Ajustar actividades según resultados.</w:t>
            </w:r>
          </w:p>
        </w:tc>
      </w:tr>
      <w:tr w:rsidR="00EB76F8" w:rsidRPr="00D41AB7" w14:paraId="39BA3A75" w14:textId="77777777" w:rsidTr="00E178D8">
        <w:trPr>
          <w:tblCellSpacing w:w="15" w:type="dxa"/>
        </w:trPr>
        <w:tc>
          <w:tcPr>
            <w:tcW w:w="0" w:type="auto"/>
            <w:shd w:val="clear" w:color="auto" w:fill="FFFFFF"/>
            <w:vAlign w:val="center"/>
            <w:hideMark/>
          </w:tcPr>
          <w:p w14:paraId="46BD5D6B"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b/>
                <w:bCs/>
                <w:lang w:val="es-CO"/>
              </w:rPr>
              <w:t>Comunicación</w:t>
            </w:r>
          </w:p>
        </w:tc>
        <w:tc>
          <w:tcPr>
            <w:tcW w:w="0" w:type="auto"/>
            <w:shd w:val="clear" w:color="auto" w:fill="FFFFFF"/>
            <w:vAlign w:val="center"/>
            <w:hideMark/>
          </w:tcPr>
          <w:p w14:paraId="69B5A7D0"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lang w:val="es-CO"/>
              </w:rPr>
              <w:t>- Difundir actividades y logros a través de redes sociales, boletines y eventos.</w:t>
            </w:r>
            <w:r w:rsidRPr="00D41AB7">
              <w:rPr>
                <w:rFonts w:ascii="Arial" w:hAnsi="Arial" w:cs="Arial"/>
                <w:lang w:val="es-CO"/>
              </w:rPr>
              <w:br/>
              <w:t>- Crear alianzas con instituciones y organizaciones.</w:t>
            </w:r>
          </w:p>
        </w:tc>
      </w:tr>
      <w:tr w:rsidR="00EB76F8" w:rsidRPr="00D41AB7" w14:paraId="5AB7F530" w14:textId="77777777" w:rsidTr="00E178D8">
        <w:trPr>
          <w:tblCellSpacing w:w="15" w:type="dxa"/>
        </w:trPr>
        <w:tc>
          <w:tcPr>
            <w:tcW w:w="0" w:type="auto"/>
            <w:shd w:val="clear" w:color="auto" w:fill="FFFFFF"/>
            <w:vAlign w:val="center"/>
            <w:hideMark/>
          </w:tcPr>
          <w:p w14:paraId="38617BB0"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b/>
                <w:bCs/>
                <w:lang w:val="es-CO"/>
              </w:rPr>
              <w:t>Sostenibilidad</w:t>
            </w:r>
          </w:p>
        </w:tc>
        <w:tc>
          <w:tcPr>
            <w:tcW w:w="0" w:type="auto"/>
            <w:shd w:val="clear" w:color="auto" w:fill="FFFFFF"/>
            <w:vAlign w:val="center"/>
            <w:hideMark/>
          </w:tcPr>
          <w:p w14:paraId="0ED2D8F8" w14:textId="77777777" w:rsidR="00EB76F8" w:rsidRPr="00D41AB7" w:rsidRDefault="00EB76F8" w:rsidP="00D41AB7">
            <w:pPr>
              <w:tabs>
                <w:tab w:val="left" w:pos="1560"/>
              </w:tabs>
              <w:spacing w:line="360" w:lineRule="auto"/>
              <w:jc w:val="both"/>
              <w:rPr>
                <w:rFonts w:ascii="Arial" w:hAnsi="Arial" w:cs="Arial"/>
                <w:lang w:val="es-CO"/>
              </w:rPr>
            </w:pPr>
            <w:r w:rsidRPr="00D41AB7">
              <w:rPr>
                <w:rFonts w:ascii="Arial" w:hAnsi="Arial" w:cs="Arial"/>
                <w:lang w:val="es-CO"/>
              </w:rPr>
              <w:t>- Buscar financiamiento y alianzas estratégicas.</w:t>
            </w:r>
            <w:r w:rsidRPr="00D41AB7">
              <w:rPr>
                <w:rFonts w:ascii="Arial" w:hAnsi="Arial" w:cs="Arial"/>
                <w:lang w:val="es-CO"/>
              </w:rPr>
              <w:br/>
              <w:t>- Capacitar líderes y voluntarios.</w:t>
            </w:r>
            <w:r w:rsidRPr="00D41AB7">
              <w:rPr>
                <w:rFonts w:ascii="Arial" w:hAnsi="Arial" w:cs="Arial"/>
                <w:lang w:val="es-CO"/>
              </w:rPr>
              <w:br/>
              <w:t>- Promover participación activa y compromiso a largo plazo.</w:t>
            </w:r>
          </w:p>
        </w:tc>
      </w:tr>
    </w:tbl>
    <w:p w14:paraId="53DCFE31" w14:textId="77777777" w:rsidR="00D41AB7" w:rsidRPr="00D41AB7" w:rsidRDefault="00D41AB7" w:rsidP="00D41AB7">
      <w:pPr>
        <w:tabs>
          <w:tab w:val="left" w:pos="1560"/>
        </w:tabs>
        <w:spacing w:line="360" w:lineRule="auto"/>
        <w:jc w:val="both"/>
        <w:rPr>
          <w:rFonts w:ascii="Arial" w:hAnsi="Arial" w:cs="Arial"/>
          <w:b/>
          <w:bCs/>
          <w:lang w:val="es-CO"/>
        </w:rPr>
      </w:pPr>
    </w:p>
    <w:p w14:paraId="0BA727F5" w14:textId="6F345159"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b/>
          <w:bCs/>
          <w:lang w:val="es-CO"/>
        </w:rPr>
        <w:t>Resultados Esperados:</w:t>
      </w:r>
    </w:p>
    <w:p w14:paraId="26B4AA3D" w14:textId="77777777" w:rsidR="00D41AB7" w:rsidRPr="00D41AB7" w:rsidRDefault="00D41AB7" w:rsidP="00D41AB7">
      <w:pPr>
        <w:tabs>
          <w:tab w:val="left" w:pos="1560"/>
        </w:tabs>
        <w:spacing w:line="360" w:lineRule="auto"/>
        <w:jc w:val="both"/>
        <w:rPr>
          <w:rFonts w:ascii="Arial" w:hAnsi="Arial" w:cs="Arial"/>
          <w:lang w:val="es-CO"/>
        </w:rPr>
      </w:pPr>
    </w:p>
    <w:p w14:paraId="4BEF4D29" w14:textId="52922F0C"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lang w:val="es-CO"/>
        </w:rPr>
        <w:t xml:space="preserve">El centro de interés en la formación integral LEOBE e inglés busca lograr resultados concretos como el desarrollo de habilidades y competencias en los estudiantes que </w:t>
      </w:r>
      <w:r w:rsidRPr="00D41AB7">
        <w:rPr>
          <w:rFonts w:ascii="Arial" w:hAnsi="Arial" w:cs="Arial"/>
          <w:lang w:val="es-CO"/>
        </w:rPr>
        <w:lastRenderedPageBreak/>
        <w:t xml:space="preserve">les permitan una formación más completa y equilibrada. Además, se espera que haya una transformación en las prácticas pedagógicas en el aula, promoviendo metodologías más innovadoras, participativas y centradas en el aprendizaje activo. En cuanto al impacto en el contexto familiar, se busca fortalecer la relación entre la escuela y las familias, fomentando un ambiente de apoyo y colaboración que contribuya al crecimiento integral de los estudiantes. </w:t>
      </w:r>
    </w:p>
    <w:p w14:paraId="36700752" w14:textId="77777777" w:rsidR="00D41AB7" w:rsidRPr="00D41AB7" w:rsidRDefault="00D41AB7" w:rsidP="00D41AB7">
      <w:pPr>
        <w:tabs>
          <w:tab w:val="left" w:pos="1560"/>
        </w:tabs>
        <w:spacing w:line="360" w:lineRule="auto"/>
        <w:jc w:val="both"/>
        <w:rPr>
          <w:rFonts w:ascii="Arial" w:hAnsi="Arial" w:cs="Arial"/>
          <w:lang w:val="es-CO"/>
        </w:rPr>
      </w:pPr>
    </w:p>
    <w:p w14:paraId="02D59E13" w14:textId="77777777" w:rsidR="00D41AB7" w:rsidRPr="00D41AB7" w:rsidRDefault="00D41AB7" w:rsidP="00D41AB7">
      <w:pPr>
        <w:numPr>
          <w:ilvl w:val="0"/>
          <w:numId w:val="15"/>
        </w:numPr>
        <w:tabs>
          <w:tab w:val="left" w:pos="1560"/>
        </w:tabs>
        <w:spacing w:line="360" w:lineRule="auto"/>
        <w:jc w:val="both"/>
        <w:rPr>
          <w:rFonts w:ascii="Arial" w:hAnsi="Arial" w:cs="Arial"/>
          <w:lang w:val="es-CO"/>
        </w:rPr>
      </w:pPr>
      <w:r w:rsidRPr="00D41AB7">
        <w:rPr>
          <w:rFonts w:ascii="Arial" w:hAnsi="Arial" w:cs="Arial"/>
          <w:b/>
          <w:bCs/>
          <w:lang w:val="es-CO"/>
        </w:rPr>
        <w:t>Desarrollo de habilidades y competencias:</w:t>
      </w:r>
      <w:r w:rsidRPr="00D41AB7">
        <w:rPr>
          <w:rFonts w:ascii="Arial" w:hAnsi="Arial" w:cs="Arial"/>
          <w:lang w:val="es-CO"/>
        </w:rPr>
        <w:t> Los estudiantes mejorarán en áreas como comunicación en inglés, pensamiento crítico, trabajo en equipo y habilidades socioemocionales, logrando un aprendizaje más integral y equilibrado.</w:t>
      </w:r>
    </w:p>
    <w:p w14:paraId="581DE4BD" w14:textId="77777777" w:rsidR="00D41AB7" w:rsidRPr="00D41AB7" w:rsidRDefault="00D41AB7" w:rsidP="00D41AB7">
      <w:pPr>
        <w:numPr>
          <w:ilvl w:val="0"/>
          <w:numId w:val="15"/>
        </w:numPr>
        <w:tabs>
          <w:tab w:val="left" w:pos="1560"/>
        </w:tabs>
        <w:spacing w:line="360" w:lineRule="auto"/>
        <w:jc w:val="both"/>
        <w:rPr>
          <w:rFonts w:ascii="Arial" w:hAnsi="Arial" w:cs="Arial"/>
          <w:lang w:val="es-CO"/>
        </w:rPr>
      </w:pPr>
      <w:r w:rsidRPr="00D41AB7">
        <w:rPr>
          <w:rFonts w:ascii="Arial" w:hAnsi="Arial" w:cs="Arial"/>
          <w:b/>
          <w:bCs/>
          <w:lang w:val="es-CO"/>
        </w:rPr>
        <w:t>Transformación pedagógica:</w:t>
      </w:r>
      <w:r w:rsidRPr="00D41AB7">
        <w:rPr>
          <w:rFonts w:ascii="Arial" w:hAnsi="Arial" w:cs="Arial"/>
          <w:lang w:val="es-CO"/>
        </w:rPr>
        <w:t> Los docentes adoptarán metodologías innovadoras, participativas y centradas en el aprendizaje activo, promoviendo un ambiente más dinámico y motivador en el aula.</w:t>
      </w:r>
    </w:p>
    <w:p w14:paraId="0DDD1C74" w14:textId="77777777" w:rsidR="00D41AB7" w:rsidRPr="00D41AB7" w:rsidRDefault="00D41AB7" w:rsidP="00D41AB7">
      <w:pPr>
        <w:numPr>
          <w:ilvl w:val="0"/>
          <w:numId w:val="15"/>
        </w:numPr>
        <w:tabs>
          <w:tab w:val="left" w:pos="1560"/>
        </w:tabs>
        <w:spacing w:line="360" w:lineRule="auto"/>
        <w:jc w:val="both"/>
        <w:rPr>
          <w:rFonts w:ascii="Arial" w:hAnsi="Arial" w:cs="Arial"/>
          <w:lang w:val="es-CO"/>
        </w:rPr>
      </w:pPr>
      <w:r w:rsidRPr="00D41AB7">
        <w:rPr>
          <w:rFonts w:ascii="Arial" w:hAnsi="Arial" w:cs="Arial"/>
          <w:b/>
          <w:bCs/>
          <w:lang w:val="es-CO"/>
        </w:rPr>
        <w:t>Fortalecimiento de la relación con las familias:</w:t>
      </w:r>
      <w:r w:rsidRPr="00D41AB7">
        <w:rPr>
          <w:rFonts w:ascii="Arial" w:hAnsi="Arial" w:cs="Arial"/>
          <w:lang w:val="es-CO"/>
        </w:rPr>
        <w:t> Se promoverá una comunicación más efectiva y colaborativa entre la escuela y las familias, creando un entorno de apoyo que favorezca el crecimiento integral de los estudiantes.</w:t>
      </w:r>
    </w:p>
    <w:p w14:paraId="769946EF" w14:textId="77777777" w:rsidR="00D41AB7" w:rsidRPr="00D41AB7" w:rsidRDefault="00D41AB7" w:rsidP="00D41AB7">
      <w:pPr>
        <w:numPr>
          <w:ilvl w:val="0"/>
          <w:numId w:val="15"/>
        </w:numPr>
        <w:tabs>
          <w:tab w:val="left" w:pos="1560"/>
        </w:tabs>
        <w:spacing w:line="360" w:lineRule="auto"/>
        <w:jc w:val="both"/>
        <w:rPr>
          <w:rFonts w:ascii="Arial" w:hAnsi="Arial" w:cs="Arial"/>
          <w:lang w:val="es-CO"/>
        </w:rPr>
      </w:pPr>
      <w:r w:rsidRPr="00D41AB7">
        <w:rPr>
          <w:rFonts w:ascii="Arial" w:hAnsi="Arial" w:cs="Arial"/>
          <w:b/>
          <w:bCs/>
          <w:lang w:val="es-CO"/>
        </w:rPr>
        <w:t>Mejora en los resultados académicos:</w:t>
      </w:r>
      <w:r w:rsidRPr="00D41AB7">
        <w:rPr>
          <w:rFonts w:ascii="Arial" w:hAnsi="Arial" w:cs="Arial"/>
          <w:lang w:val="es-CO"/>
        </w:rPr>
        <w:t> Se evidenciará un incremento en el rendimiento académico en áreas relacionadas con el inglés y otras habilidades transversales.</w:t>
      </w:r>
    </w:p>
    <w:p w14:paraId="3A04163E" w14:textId="29CB0AEC" w:rsidR="00D41AB7" w:rsidRPr="00D41AB7" w:rsidRDefault="00D41AB7" w:rsidP="00D41AB7">
      <w:pPr>
        <w:numPr>
          <w:ilvl w:val="0"/>
          <w:numId w:val="15"/>
        </w:numPr>
        <w:tabs>
          <w:tab w:val="left" w:pos="1560"/>
        </w:tabs>
        <w:spacing w:line="360" w:lineRule="auto"/>
        <w:jc w:val="both"/>
        <w:rPr>
          <w:rFonts w:ascii="Arial" w:hAnsi="Arial" w:cs="Arial"/>
          <w:lang w:val="es-CO"/>
        </w:rPr>
      </w:pPr>
      <w:r w:rsidRPr="00D41AB7">
        <w:rPr>
          <w:rFonts w:ascii="Arial" w:hAnsi="Arial" w:cs="Arial"/>
          <w:b/>
          <w:bCs/>
          <w:lang w:val="es-CO"/>
        </w:rPr>
        <w:t>Sostenibilidad de las prácticas:</w:t>
      </w:r>
      <w:r w:rsidRPr="00D41AB7">
        <w:rPr>
          <w:rFonts w:ascii="Arial" w:hAnsi="Arial" w:cs="Arial"/>
          <w:lang w:val="es-CO"/>
        </w:rPr>
        <w:t> Las nuevas metodologías y enfoques se consolidarán en la institución, asegurando su continuidad a largo plazo.</w:t>
      </w:r>
    </w:p>
    <w:p w14:paraId="73977719" w14:textId="77777777" w:rsidR="005F0F47" w:rsidRDefault="005F0F47" w:rsidP="00D41AB7">
      <w:pPr>
        <w:tabs>
          <w:tab w:val="left" w:pos="1560"/>
        </w:tabs>
        <w:spacing w:line="360" w:lineRule="auto"/>
        <w:jc w:val="both"/>
        <w:rPr>
          <w:rFonts w:ascii="Arial" w:hAnsi="Arial" w:cs="Arial"/>
          <w:b/>
          <w:bCs/>
          <w:lang w:val="es-CO"/>
        </w:rPr>
      </w:pPr>
    </w:p>
    <w:p w14:paraId="49D61207" w14:textId="3C8C75FE"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b/>
          <w:bCs/>
          <w:lang w:val="es-CO"/>
        </w:rPr>
        <w:t>Escenario de Alcance Institucional:</w:t>
      </w:r>
    </w:p>
    <w:p w14:paraId="347E77A7" w14:textId="77777777" w:rsidR="00D41AB7" w:rsidRPr="00D41AB7" w:rsidRDefault="00D41AB7" w:rsidP="00D41AB7">
      <w:pPr>
        <w:tabs>
          <w:tab w:val="left" w:pos="1560"/>
        </w:tabs>
        <w:spacing w:line="360" w:lineRule="auto"/>
        <w:jc w:val="both"/>
        <w:rPr>
          <w:rFonts w:ascii="Arial" w:hAnsi="Arial" w:cs="Arial"/>
          <w:lang w:val="es-CO"/>
        </w:rPr>
      </w:pPr>
    </w:p>
    <w:p w14:paraId="72C104BA" w14:textId="77777777" w:rsidR="00D41AB7" w:rsidRPr="00D41AB7" w:rsidRDefault="00D41AB7" w:rsidP="00D41AB7">
      <w:pPr>
        <w:tabs>
          <w:tab w:val="left" w:pos="1560"/>
        </w:tabs>
        <w:spacing w:line="360" w:lineRule="auto"/>
        <w:jc w:val="both"/>
        <w:rPr>
          <w:rFonts w:ascii="Arial" w:hAnsi="Arial" w:cs="Arial"/>
          <w:lang w:val="es-CO"/>
        </w:rPr>
      </w:pPr>
      <w:r w:rsidRPr="00D41AB7">
        <w:rPr>
          <w:rFonts w:ascii="Arial" w:hAnsi="Arial" w:cs="Arial"/>
          <w:lang w:val="es-CO"/>
        </w:rPr>
        <w:t xml:space="preserve">El alcance institucional comprende a toda la comunidad educativa, incluyendo a docentes, estudiantes, familias y personal administrativo. La implementación de las </w:t>
      </w:r>
      <w:r w:rsidRPr="00D41AB7">
        <w:rPr>
          <w:rFonts w:ascii="Arial" w:hAnsi="Arial" w:cs="Arial"/>
          <w:lang w:val="es-CO"/>
        </w:rPr>
        <w:lastRenderedPageBreak/>
        <w:t>acciones y estrategias se realizará en todas las áreas y niveles de la institución, buscando que los cambios sean sostenibles y tengan un impacto duradero. Además, se establecerán alianzas con otros actores externos, como instituciones educativas, para fortalecer el proceso y ampliar los beneficios a toda la comunidad.</w:t>
      </w:r>
    </w:p>
    <w:p w14:paraId="71DF4336" w14:textId="77777777" w:rsidR="00D41AB7" w:rsidRPr="00D41AB7" w:rsidRDefault="00D41AB7" w:rsidP="00D41AB7">
      <w:pPr>
        <w:tabs>
          <w:tab w:val="left" w:pos="1560"/>
        </w:tabs>
        <w:spacing w:line="360" w:lineRule="auto"/>
        <w:jc w:val="both"/>
        <w:rPr>
          <w:rFonts w:ascii="Arial" w:hAnsi="Arial" w:cs="Arial"/>
          <w:lang w:val="es-CO"/>
        </w:rPr>
      </w:pPr>
    </w:p>
    <w:p w14:paraId="1D226156" w14:textId="77777777" w:rsidR="00D41AB7" w:rsidRPr="00D41AB7" w:rsidRDefault="00D41AB7" w:rsidP="00D41AB7">
      <w:pPr>
        <w:tabs>
          <w:tab w:val="left" w:pos="1560"/>
        </w:tabs>
        <w:spacing w:line="360" w:lineRule="auto"/>
        <w:jc w:val="both"/>
        <w:rPr>
          <w:rFonts w:ascii="Arial" w:hAnsi="Arial" w:cs="Arial"/>
          <w:b/>
          <w:bCs/>
          <w:lang w:val="es-CO"/>
        </w:rPr>
      </w:pPr>
      <w:r w:rsidRPr="00D41AB7">
        <w:rPr>
          <w:rFonts w:ascii="Arial" w:hAnsi="Arial" w:cs="Arial"/>
          <w:b/>
          <w:bCs/>
          <w:lang w:val="es-CO"/>
        </w:rPr>
        <w:t>Impacto en el contexto familiar</w:t>
      </w:r>
    </w:p>
    <w:p w14:paraId="4AFCD750" w14:textId="77777777" w:rsidR="00D41AB7" w:rsidRPr="00D41AB7" w:rsidRDefault="00D41AB7" w:rsidP="00D41AB7">
      <w:pPr>
        <w:tabs>
          <w:tab w:val="left" w:pos="1560"/>
        </w:tabs>
        <w:spacing w:line="360" w:lineRule="auto"/>
        <w:jc w:val="both"/>
        <w:rPr>
          <w:rFonts w:ascii="Arial" w:hAnsi="Arial" w:cs="Arial"/>
          <w:lang w:val="es-CO"/>
        </w:rPr>
      </w:pPr>
    </w:p>
    <w:p w14:paraId="60DD054E" w14:textId="77777777" w:rsidR="00D41AB7" w:rsidRPr="00D41AB7" w:rsidRDefault="00D41AB7" w:rsidP="00D41AB7">
      <w:pPr>
        <w:numPr>
          <w:ilvl w:val="0"/>
          <w:numId w:val="16"/>
        </w:numPr>
        <w:tabs>
          <w:tab w:val="left" w:pos="1560"/>
        </w:tabs>
        <w:spacing w:line="360" w:lineRule="auto"/>
        <w:jc w:val="both"/>
        <w:rPr>
          <w:rFonts w:ascii="Arial" w:hAnsi="Arial" w:cs="Arial"/>
          <w:lang w:val="es-CO"/>
        </w:rPr>
      </w:pPr>
      <w:r w:rsidRPr="00D41AB7">
        <w:rPr>
          <w:rFonts w:ascii="Arial" w:hAnsi="Arial" w:cs="Arial"/>
          <w:b/>
          <w:bCs/>
          <w:lang w:val="es-CO"/>
        </w:rPr>
        <w:t>Mejor comunicación y colaboración:</w:t>
      </w:r>
      <w:r w:rsidRPr="00D41AB7">
        <w:rPr>
          <w:rFonts w:ascii="Arial" w:hAnsi="Arial" w:cs="Arial"/>
          <w:lang w:val="es-CO"/>
        </w:rPr>
        <w:t> Las familias se sentirán más involucradas y conectadas con la escuela, lo que facilitará una comunicación más efectiva y un trabajo conjunto en el proceso educativo de los niños y jóvenes.</w:t>
      </w:r>
    </w:p>
    <w:p w14:paraId="1A217B19" w14:textId="77777777" w:rsidR="00D41AB7" w:rsidRPr="00D41AB7" w:rsidRDefault="00D41AB7" w:rsidP="00D41AB7">
      <w:pPr>
        <w:tabs>
          <w:tab w:val="left" w:pos="1560"/>
        </w:tabs>
        <w:spacing w:line="360" w:lineRule="auto"/>
        <w:jc w:val="both"/>
        <w:rPr>
          <w:rFonts w:ascii="Arial" w:hAnsi="Arial" w:cs="Arial"/>
          <w:lang w:val="es-CO"/>
        </w:rPr>
      </w:pPr>
    </w:p>
    <w:p w14:paraId="117C27EE" w14:textId="77777777" w:rsidR="00D41AB7" w:rsidRPr="00D41AB7" w:rsidRDefault="00D41AB7" w:rsidP="00D41AB7">
      <w:pPr>
        <w:numPr>
          <w:ilvl w:val="0"/>
          <w:numId w:val="16"/>
        </w:numPr>
        <w:tabs>
          <w:tab w:val="left" w:pos="1560"/>
        </w:tabs>
        <w:spacing w:line="360" w:lineRule="auto"/>
        <w:jc w:val="both"/>
        <w:rPr>
          <w:rFonts w:ascii="Arial" w:hAnsi="Arial" w:cs="Arial"/>
          <w:lang w:val="es-CO"/>
        </w:rPr>
      </w:pPr>
      <w:r w:rsidRPr="00D41AB7">
        <w:rPr>
          <w:rFonts w:ascii="Arial" w:hAnsi="Arial" w:cs="Arial"/>
          <w:lang w:val="es-CO"/>
        </w:rPr>
        <w:t> </w:t>
      </w:r>
      <w:r w:rsidRPr="00D41AB7">
        <w:rPr>
          <w:rFonts w:ascii="Arial" w:hAnsi="Arial" w:cs="Arial"/>
          <w:b/>
          <w:bCs/>
          <w:lang w:val="es-CO"/>
        </w:rPr>
        <w:t>Mayor apoyo en el aprendizaje:</w:t>
      </w:r>
      <w:r w:rsidRPr="00D41AB7">
        <w:rPr>
          <w:rFonts w:ascii="Arial" w:hAnsi="Arial" w:cs="Arial"/>
          <w:lang w:val="es-CO"/>
        </w:rPr>
        <w:t> Al conocer las metodologías y avances en el aprendizaje, las familias podrán apoyar mejor a sus hijos en casa, reforzando habilidades en inglés y en el desarrollo integral.</w:t>
      </w:r>
    </w:p>
    <w:p w14:paraId="631491A0" w14:textId="77777777" w:rsidR="00D41AB7" w:rsidRPr="00D41AB7" w:rsidRDefault="00D41AB7" w:rsidP="00D41AB7">
      <w:pPr>
        <w:tabs>
          <w:tab w:val="left" w:pos="1560"/>
        </w:tabs>
        <w:spacing w:line="360" w:lineRule="auto"/>
        <w:jc w:val="both"/>
        <w:rPr>
          <w:rFonts w:ascii="Arial" w:hAnsi="Arial" w:cs="Arial"/>
          <w:lang w:val="es-CO"/>
        </w:rPr>
      </w:pPr>
    </w:p>
    <w:p w14:paraId="2723A1DC" w14:textId="77777777" w:rsidR="00D41AB7" w:rsidRPr="00D41AB7" w:rsidRDefault="00D41AB7" w:rsidP="00D41AB7">
      <w:pPr>
        <w:numPr>
          <w:ilvl w:val="0"/>
          <w:numId w:val="16"/>
        </w:numPr>
        <w:tabs>
          <w:tab w:val="left" w:pos="1560"/>
        </w:tabs>
        <w:spacing w:line="360" w:lineRule="auto"/>
        <w:jc w:val="both"/>
        <w:rPr>
          <w:rFonts w:ascii="Arial" w:hAnsi="Arial" w:cs="Arial"/>
          <w:lang w:val="es-CO"/>
        </w:rPr>
      </w:pPr>
      <w:r w:rsidRPr="00D41AB7">
        <w:rPr>
          <w:rFonts w:ascii="Arial" w:hAnsi="Arial" w:cs="Arial"/>
          <w:lang w:val="es-CO"/>
        </w:rPr>
        <w:t> </w:t>
      </w:r>
      <w:r w:rsidRPr="00D41AB7">
        <w:rPr>
          <w:rFonts w:ascii="Arial" w:hAnsi="Arial" w:cs="Arial"/>
          <w:b/>
          <w:bCs/>
          <w:lang w:val="es-CO"/>
        </w:rPr>
        <w:t>Fortalecimiento de vínculos:</w:t>
      </w:r>
      <w:r w:rsidRPr="00D41AB7">
        <w:rPr>
          <w:rFonts w:ascii="Arial" w:hAnsi="Arial" w:cs="Arial"/>
          <w:lang w:val="es-CO"/>
        </w:rPr>
        <w:t> La participación activa de las familias en actividades y reuniones promoverá un sentido de comunidad y confianza, fortaleciendo los vínculos entre la escuela y el hogar.</w:t>
      </w:r>
    </w:p>
    <w:p w14:paraId="1D053CA1" w14:textId="77777777" w:rsidR="00D41AB7" w:rsidRPr="00D41AB7" w:rsidRDefault="00D41AB7" w:rsidP="00D41AB7">
      <w:pPr>
        <w:tabs>
          <w:tab w:val="left" w:pos="1560"/>
        </w:tabs>
        <w:spacing w:line="360" w:lineRule="auto"/>
        <w:jc w:val="both"/>
        <w:rPr>
          <w:rFonts w:ascii="Arial" w:hAnsi="Arial" w:cs="Arial"/>
          <w:lang w:val="es-CO"/>
        </w:rPr>
      </w:pPr>
    </w:p>
    <w:p w14:paraId="6CF3BFCE" w14:textId="77777777" w:rsidR="00D41AB7" w:rsidRPr="00D41AB7" w:rsidRDefault="00D41AB7" w:rsidP="00D41AB7">
      <w:pPr>
        <w:numPr>
          <w:ilvl w:val="0"/>
          <w:numId w:val="16"/>
        </w:numPr>
        <w:tabs>
          <w:tab w:val="left" w:pos="1560"/>
        </w:tabs>
        <w:spacing w:line="360" w:lineRule="auto"/>
        <w:jc w:val="both"/>
        <w:rPr>
          <w:rFonts w:ascii="Arial" w:hAnsi="Arial" w:cs="Arial"/>
          <w:lang w:val="es-CO"/>
        </w:rPr>
      </w:pPr>
      <w:r w:rsidRPr="00D41AB7">
        <w:rPr>
          <w:rFonts w:ascii="Arial" w:hAnsi="Arial" w:cs="Arial"/>
          <w:lang w:val="es-CO"/>
        </w:rPr>
        <w:t> </w:t>
      </w:r>
      <w:r w:rsidRPr="00D41AB7">
        <w:rPr>
          <w:rFonts w:ascii="Arial" w:hAnsi="Arial" w:cs="Arial"/>
          <w:b/>
          <w:bCs/>
          <w:lang w:val="es-CO"/>
        </w:rPr>
        <w:t>Conciencia sobre la importancia del aprendizaje integral:</w:t>
      </w:r>
      <w:r w:rsidRPr="00D41AB7">
        <w:rPr>
          <w:rFonts w:ascii="Arial" w:hAnsi="Arial" w:cs="Arial"/>
          <w:lang w:val="es-CO"/>
        </w:rPr>
        <w:t> Las familias entenderán mejor la importancia de una formación que incluya habilidades socioemocionales, pensamiento crítico y competencias en inglés, promoviendo una actitud positiva hacia la educación.</w:t>
      </w:r>
    </w:p>
    <w:p w14:paraId="5E124170" w14:textId="77777777" w:rsidR="00D41AB7" w:rsidRPr="00D41AB7" w:rsidRDefault="00D41AB7" w:rsidP="00D41AB7">
      <w:pPr>
        <w:tabs>
          <w:tab w:val="left" w:pos="1560"/>
        </w:tabs>
        <w:spacing w:line="360" w:lineRule="auto"/>
        <w:jc w:val="both"/>
        <w:rPr>
          <w:rFonts w:ascii="Arial" w:hAnsi="Arial" w:cs="Arial"/>
          <w:lang w:val="es-CO"/>
        </w:rPr>
      </w:pPr>
    </w:p>
    <w:p w14:paraId="6068022C" w14:textId="1BFF1E50" w:rsidR="00491526" w:rsidRPr="0070335D" w:rsidRDefault="00D41AB7" w:rsidP="0070335D">
      <w:pPr>
        <w:numPr>
          <w:ilvl w:val="0"/>
          <w:numId w:val="16"/>
        </w:numPr>
        <w:tabs>
          <w:tab w:val="left" w:pos="1560"/>
        </w:tabs>
        <w:spacing w:line="360" w:lineRule="auto"/>
        <w:jc w:val="both"/>
        <w:rPr>
          <w:rFonts w:ascii="Arial" w:hAnsi="Arial" w:cs="Arial"/>
          <w:lang w:val="es-CO"/>
        </w:rPr>
      </w:pPr>
      <w:r w:rsidRPr="00D41AB7">
        <w:rPr>
          <w:rFonts w:ascii="Arial" w:hAnsi="Arial" w:cs="Arial"/>
          <w:lang w:val="es-CO"/>
        </w:rPr>
        <w:t> </w:t>
      </w:r>
      <w:r w:rsidRPr="00D41AB7">
        <w:rPr>
          <w:rFonts w:ascii="Arial" w:hAnsi="Arial" w:cs="Arial"/>
          <w:b/>
          <w:bCs/>
          <w:lang w:val="es-CO"/>
        </w:rPr>
        <w:t>Impacto en el bienestar emocional:</w:t>
      </w:r>
      <w:r w:rsidRPr="00D41AB7">
        <w:rPr>
          <w:rFonts w:ascii="Arial" w:hAnsi="Arial" w:cs="Arial"/>
          <w:lang w:val="es-CO"/>
        </w:rPr>
        <w:t xml:space="preserve"> Cuando las familias ven avances y logros en sus hijos, se genera un ambiente más positivo y motivador en el hogar, favoreciendo el bienestar emocional y la autoestima de los estudiantes. </w:t>
      </w:r>
      <w:r w:rsidRPr="00D41AB7">
        <w:rPr>
          <w:rFonts w:ascii="Arial" w:hAnsi="Arial" w:cs="Arial"/>
          <w:lang w:val="es-CO"/>
        </w:rPr>
        <w:lastRenderedPageBreak/>
        <w:t>En resumen, el escenario esperado es que las familias se conviertan en aliadas activas del proceso educativo, lo que contribuye a un entorno más armonioso y propicio para el desarrollo integral de los estudiantes.</w:t>
      </w:r>
    </w:p>
    <w:p w14:paraId="25E4CBEE" w14:textId="6E0CA54F" w:rsidR="002E3437" w:rsidRDefault="002E3437" w:rsidP="00DF4F2C">
      <w:pPr>
        <w:rPr>
          <w:rFonts w:ascii="Arial" w:hAnsi="Arial" w:cs="Arial"/>
          <w:lang w:val="es-CO"/>
        </w:rPr>
      </w:pPr>
    </w:p>
    <w:p w14:paraId="325B21E8" w14:textId="77777777" w:rsidR="008175A0" w:rsidRDefault="008175A0" w:rsidP="008175A0">
      <w:pPr>
        <w:pStyle w:val="Prrafodelista"/>
        <w:tabs>
          <w:tab w:val="left" w:pos="1560"/>
        </w:tabs>
        <w:jc w:val="center"/>
        <w:rPr>
          <w:rFonts w:ascii="Arial" w:hAnsi="Arial" w:cs="Arial"/>
          <w:b/>
        </w:rPr>
      </w:pPr>
      <w:r>
        <w:rPr>
          <w:rFonts w:ascii="Arial" w:hAnsi="Arial" w:cs="Arial"/>
          <w:b/>
        </w:rPr>
        <w:t>ANEXO 1. PLAN DE ACCION 202</w:t>
      </w:r>
      <w:r>
        <w:rPr>
          <w:rFonts w:ascii="Arial" w:hAnsi="Arial" w:cs="Arial"/>
          <w:b/>
          <w:lang w:val="en-US"/>
        </w:rPr>
        <w:t>5</w:t>
      </w:r>
    </w:p>
    <w:p w14:paraId="081F8375" w14:textId="668F0E3C" w:rsidR="002E3437" w:rsidRDefault="002E3437" w:rsidP="00DF4F2C">
      <w:pPr>
        <w:rPr>
          <w:rFonts w:ascii="Arial" w:hAnsi="Arial" w:cs="Arial"/>
          <w:lang w:val="es-CO"/>
        </w:rPr>
      </w:pPr>
    </w:p>
    <w:p w14:paraId="53EBD2C7" w14:textId="3C02D680" w:rsidR="002E3437" w:rsidRPr="00D14F81" w:rsidRDefault="002E3437" w:rsidP="00DF4F2C">
      <w:pPr>
        <w:rPr>
          <w:rFonts w:ascii="Arial" w:hAnsi="Arial" w:cs="Arial"/>
          <w:lang w:val="es-CO"/>
        </w:rPr>
      </w:pPr>
    </w:p>
    <w:tbl>
      <w:tblPr>
        <w:tblStyle w:val="Tablaconcuadrcula"/>
        <w:tblW w:w="5632" w:type="pct"/>
        <w:tblInd w:w="-714" w:type="dxa"/>
        <w:tblLayout w:type="fixed"/>
        <w:tblLook w:val="04A0" w:firstRow="1" w:lastRow="0" w:firstColumn="1" w:lastColumn="0" w:noHBand="0" w:noVBand="1"/>
      </w:tblPr>
      <w:tblGrid>
        <w:gridCol w:w="2977"/>
        <w:gridCol w:w="1985"/>
        <w:gridCol w:w="1701"/>
        <w:gridCol w:w="1984"/>
        <w:gridCol w:w="1560"/>
      </w:tblGrid>
      <w:tr w:rsidR="008175A0" w14:paraId="4A95F2EF" w14:textId="77777777" w:rsidTr="002D4AF5">
        <w:trPr>
          <w:trHeight w:val="414"/>
        </w:trPr>
        <w:tc>
          <w:tcPr>
            <w:tcW w:w="1458" w:type="pct"/>
            <w:vMerge w:val="restart"/>
          </w:tcPr>
          <w:p w14:paraId="004B8D92" w14:textId="76547DCA" w:rsidR="002E3437" w:rsidRPr="00976F5F" w:rsidRDefault="002E3437" w:rsidP="00976F5F">
            <w:pPr>
              <w:shd w:val="clear" w:color="auto" w:fill="FFFFFF"/>
              <w:spacing w:line="360" w:lineRule="auto"/>
              <w:jc w:val="center"/>
              <w:rPr>
                <w:rFonts w:ascii="Arial" w:hAnsi="Arial" w:cs="Arial"/>
                <w:lang w:val="es-CO" w:eastAsia="es-CO"/>
              </w:rPr>
            </w:pPr>
            <w:r w:rsidRPr="00976F5F">
              <w:rPr>
                <w:rFonts w:ascii="Arial" w:hAnsi="Arial" w:cs="Arial"/>
                <w:lang w:val="es-CO" w:eastAsia="es-CO"/>
              </w:rPr>
              <w:t>OBJETIVOS</w:t>
            </w:r>
          </w:p>
        </w:tc>
        <w:tc>
          <w:tcPr>
            <w:tcW w:w="972" w:type="pct"/>
            <w:vMerge w:val="restart"/>
          </w:tcPr>
          <w:p w14:paraId="6D82B84F" w14:textId="305F2D09" w:rsidR="002E3437" w:rsidRPr="00976F5F" w:rsidRDefault="002E3437" w:rsidP="00976F5F">
            <w:pPr>
              <w:shd w:val="clear" w:color="auto" w:fill="FFFFFF"/>
              <w:spacing w:line="360" w:lineRule="auto"/>
              <w:jc w:val="center"/>
              <w:rPr>
                <w:rFonts w:ascii="Arial" w:hAnsi="Arial" w:cs="Arial"/>
                <w:lang w:val="es-CO" w:eastAsia="es-CO"/>
              </w:rPr>
            </w:pPr>
            <w:r w:rsidRPr="00976F5F">
              <w:rPr>
                <w:rFonts w:ascii="Arial" w:hAnsi="Arial" w:cs="Arial"/>
                <w:lang w:val="es-CO" w:eastAsia="es-CO"/>
              </w:rPr>
              <w:t>METAS</w:t>
            </w:r>
          </w:p>
        </w:tc>
        <w:tc>
          <w:tcPr>
            <w:tcW w:w="833" w:type="pct"/>
            <w:vMerge w:val="restart"/>
          </w:tcPr>
          <w:p w14:paraId="4AE5973A" w14:textId="133AF69E" w:rsidR="002E3437" w:rsidRPr="00C00512" w:rsidRDefault="002E3437" w:rsidP="00C00512">
            <w:pPr>
              <w:jc w:val="center"/>
              <w:rPr>
                <w:rFonts w:ascii="Arial" w:hAnsi="Arial" w:cs="Arial"/>
                <w:b/>
              </w:rPr>
            </w:pPr>
            <w:r w:rsidRPr="00C00512">
              <w:rPr>
                <w:rFonts w:ascii="Arial" w:hAnsi="Arial" w:cs="Arial"/>
                <w:b/>
              </w:rPr>
              <w:t>INDICADORES</w:t>
            </w:r>
          </w:p>
        </w:tc>
        <w:tc>
          <w:tcPr>
            <w:tcW w:w="972" w:type="pct"/>
            <w:vMerge w:val="restart"/>
          </w:tcPr>
          <w:p w14:paraId="64E75CEA" w14:textId="5E7EDEBA" w:rsidR="002E3437" w:rsidRPr="00C00512" w:rsidRDefault="002E3437" w:rsidP="00C00512">
            <w:pPr>
              <w:jc w:val="center"/>
              <w:rPr>
                <w:rFonts w:ascii="Arial" w:hAnsi="Arial" w:cs="Arial"/>
                <w:b/>
              </w:rPr>
            </w:pPr>
            <w:r w:rsidRPr="00C00512">
              <w:rPr>
                <w:rFonts w:ascii="Arial" w:hAnsi="Arial" w:cs="Arial"/>
                <w:b/>
              </w:rPr>
              <w:t>ACTIVIDADES</w:t>
            </w:r>
          </w:p>
        </w:tc>
        <w:tc>
          <w:tcPr>
            <w:tcW w:w="764" w:type="pct"/>
            <w:vMerge w:val="restart"/>
          </w:tcPr>
          <w:p w14:paraId="1AE47CD7" w14:textId="55650066" w:rsidR="002E3437" w:rsidRPr="00C00512" w:rsidRDefault="002E3437" w:rsidP="00C00512">
            <w:pPr>
              <w:jc w:val="center"/>
              <w:rPr>
                <w:rFonts w:ascii="Arial" w:hAnsi="Arial" w:cs="Arial"/>
                <w:b/>
              </w:rPr>
            </w:pPr>
            <w:r w:rsidRPr="00C00512">
              <w:rPr>
                <w:rFonts w:ascii="Arial" w:hAnsi="Arial" w:cs="Arial"/>
                <w:b/>
              </w:rPr>
              <w:t>RESPONSABLES</w:t>
            </w:r>
          </w:p>
        </w:tc>
      </w:tr>
      <w:tr w:rsidR="008175A0" w14:paraId="5E500C7F" w14:textId="77777777" w:rsidTr="002D4AF5">
        <w:trPr>
          <w:trHeight w:val="414"/>
        </w:trPr>
        <w:tc>
          <w:tcPr>
            <w:tcW w:w="1458" w:type="pct"/>
            <w:vMerge/>
          </w:tcPr>
          <w:p w14:paraId="7595A8D1" w14:textId="77777777" w:rsidR="002E3437" w:rsidRPr="00976F5F" w:rsidRDefault="002E3437" w:rsidP="00976F5F">
            <w:pPr>
              <w:shd w:val="clear" w:color="auto" w:fill="FFFFFF"/>
              <w:spacing w:line="360" w:lineRule="auto"/>
              <w:jc w:val="center"/>
              <w:rPr>
                <w:rFonts w:ascii="Arial" w:hAnsi="Arial" w:cs="Arial"/>
                <w:lang w:val="es-CO" w:eastAsia="es-CO"/>
              </w:rPr>
            </w:pPr>
          </w:p>
        </w:tc>
        <w:tc>
          <w:tcPr>
            <w:tcW w:w="972" w:type="pct"/>
            <w:vMerge/>
          </w:tcPr>
          <w:p w14:paraId="097A4CA5" w14:textId="77777777" w:rsidR="002E3437" w:rsidRPr="00976F5F" w:rsidRDefault="002E3437" w:rsidP="00976F5F">
            <w:pPr>
              <w:shd w:val="clear" w:color="auto" w:fill="FFFFFF"/>
              <w:spacing w:line="360" w:lineRule="auto"/>
              <w:jc w:val="center"/>
              <w:rPr>
                <w:rFonts w:ascii="Arial" w:hAnsi="Arial" w:cs="Arial"/>
                <w:lang w:val="es-CO" w:eastAsia="es-CO"/>
              </w:rPr>
            </w:pPr>
          </w:p>
        </w:tc>
        <w:tc>
          <w:tcPr>
            <w:tcW w:w="833" w:type="pct"/>
            <w:vMerge/>
          </w:tcPr>
          <w:p w14:paraId="33DB0D04" w14:textId="77777777" w:rsidR="002E3437" w:rsidRDefault="002E3437" w:rsidP="00544560">
            <w:pPr>
              <w:pStyle w:val="Prrafodelista"/>
              <w:tabs>
                <w:tab w:val="left" w:pos="1560"/>
              </w:tabs>
              <w:jc w:val="center"/>
              <w:rPr>
                <w:rFonts w:ascii="Arial" w:hAnsi="Arial" w:cs="Arial"/>
                <w:b/>
                <w:sz w:val="16"/>
                <w:szCs w:val="16"/>
              </w:rPr>
            </w:pPr>
          </w:p>
        </w:tc>
        <w:tc>
          <w:tcPr>
            <w:tcW w:w="972" w:type="pct"/>
            <w:vMerge/>
          </w:tcPr>
          <w:p w14:paraId="758F1955" w14:textId="77777777" w:rsidR="002E3437" w:rsidRDefault="002E3437" w:rsidP="00544560">
            <w:pPr>
              <w:pStyle w:val="Prrafodelista"/>
              <w:tabs>
                <w:tab w:val="left" w:pos="1560"/>
              </w:tabs>
              <w:jc w:val="center"/>
              <w:rPr>
                <w:rFonts w:ascii="Arial" w:hAnsi="Arial" w:cs="Arial"/>
                <w:b/>
                <w:sz w:val="16"/>
                <w:szCs w:val="16"/>
              </w:rPr>
            </w:pPr>
          </w:p>
        </w:tc>
        <w:tc>
          <w:tcPr>
            <w:tcW w:w="764" w:type="pct"/>
            <w:vMerge/>
          </w:tcPr>
          <w:p w14:paraId="0DCBCBA4" w14:textId="77777777" w:rsidR="002E3437" w:rsidRDefault="002E3437" w:rsidP="00544560">
            <w:pPr>
              <w:pStyle w:val="Prrafodelista"/>
              <w:tabs>
                <w:tab w:val="left" w:pos="1560"/>
              </w:tabs>
              <w:jc w:val="center"/>
              <w:rPr>
                <w:rFonts w:ascii="Arial" w:hAnsi="Arial" w:cs="Arial"/>
                <w:b/>
                <w:sz w:val="16"/>
                <w:szCs w:val="16"/>
              </w:rPr>
            </w:pPr>
          </w:p>
        </w:tc>
      </w:tr>
      <w:tr w:rsidR="008175A0" w14:paraId="6F18685A" w14:textId="77777777" w:rsidTr="002D4AF5">
        <w:trPr>
          <w:trHeight w:val="276"/>
        </w:trPr>
        <w:tc>
          <w:tcPr>
            <w:tcW w:w="1458" w:type="pct"/>
          </w:tcPr>
          <w:p w14:paraId="642365E2" w14:textId="1CC55B60" w:rsidR="002E3437" w:rsidRPr="00976F5F" w:rsidRDefault="002E3437" w:rsidP="00976F5F">
            <w:pPr>
              <w:shd w:val="clear" w:color="auto" w:fill="FFFFFF"/>
              <w:spacing w:line="360" w:lineRule="auto"/>
              <w:jc w:val="center"/>
              <w:rPr>
                <w:rFonts w:ascii="Arial" w:hAnsi="Arial" w:cs="Arial"/>
                <w:lang w:val="es-CO" w:eastAsia="es-CO"/>
              </w:rPr>
            </w:pPr>
            <w:r w:rsidRPr="00976F5F">
              <w:rPr>
                <w:rFonts w:ascii="Arial" w:hAnsi="Arial" w:cs="Arial"/>
                <w:lang w:val="es-CO" w:eastAsia="es-CO"/>
              </w:rPr>
              <w:t xml:space="preserve">Fomentar el Plan nacional de Lectura, Escritura, Oralidad y Bibliotecas Escolares (LEOBE) en el CER la Mesa fortaleciendo las competencias </w:t>
            </w:r>
            <w:r w:rsidR="00C00512" w:rsidRPr="00976F5F">
              <w:rPr>
                <w:rFonts w:ascii="Arial" w:hAnsi="Arial" w:cs="Arial"/>
                <w:lang w:val="es-CO" w:eastAsia="es-CO"/>
              </w:rPr>
              <w:t xml:space="preserve">argumentativas, comunicativas, interpretativas y propositivas </w:t>
            </w:r>
            <w:r w:rsidRPr="00976F5F">
              <w:rPr>
                <w:rFonts w:ascii="Arial" w:hAnsi="Arial" w:cs="Arial"/>
                <w:lang w:val="es-CO" w:eastAsia="es-CO"/>
              </w:rPr>
              <w:t>de los estudiantes en todas las sedes del Establecimiento Educativo</w:t>
            </w:r>
            <w:r w:rsidR="00C00512" w:rsidRPr="00976F5F">
              <w:rPr>
                <w:rFonts w:ascii="Arial" w:hAnsi="Arial" w:cs="Arial"/>
                <w:lang w:val="es-CO" w:eastAsia="es-CO"/>
              </w:rPr>
              <w:t xml:space="preserve"> a </w:t>
            </w:r>
            <w:r w:rsidR="002B15BE" w:rsidRPr="00976F5F">
              <w:rPr>
                <w:rFonts w:ascii="Arial" w:hAnsi="Arial" w:cs="Arial"/>
                <w:lang w:val="es-CO" w:eastAsia="es-CO"/>
              </w:rPr>
              <w:t>través</w:t>
            </w:r>
            <w:r w:rsidR="00C00512" w:rsidRPr="00976F5F">
              <w:rPr>
                <w:rFonts w:ascii="Arial" w:hAnsi="Arial" w:cs="Arial"/>
                <w:lang w:val="es-CO" w:eastAsia="es-CO"/>
              </w:rPr>
              <w:t xml:space="preserve"> de la elaboración de textos y la lectura </w:t>
            </w:r>
            <w:r w:rsidR="008D02CB" w:rsidRPr="00976F5F">
              <w:rPr>
                <w:rFonts w:ascii="Arial" w:hAnsi="Arial" w:cs="Arial"/>
                <w:lang w:val="es-CO" w:eastAsia="es-CO"/>
              </w:rPr>
              <w:t>crítica</w:t>
            </w:r>
            <w:r w:rsidR="00C00512" w:rsidRPr="00976F5F">
              <w:rPr>
                <w:rFonts w:ascii="Arial" w:hAnsi="Arial" w:cs="Arial"/>
                <w:lang w:val="es-CO" w:eastAsia="es-CO"/>
              </w:rPr>
              <w:t xml:space="preserve"> de las literaturas</w:t>
            </w:r>
          </w:p>
        </w:tc>
        <w:tc>
          <w:tcPr>
            <w:tcW w:w="972" w:type="pct"/>
          </w:tcPr>
          <w:p w14:paraId="3D086A24" w14:textId="743A3DEA" w:rsidR="002E3437" w:rsidRPr="00976F5F" w:rsidRDefault="00976F5F" w:rsidP="00976F5F">
            <w:pPr>
              <w:shd w:val="clear" w:color="auto" w:fill="FFFFFF"/>
              <w:spacing w:line="360" w:lineRule="auto"/>
              <w:jc w:val="center"/>
              <w:rPr>
                <w:rFonts w:ascii="Arial" w:hAnsi="Arial" w:cs="Arial"/>
                <w:lang w:val="es-CO" w:eastAsia="es-CO"/>
              </w:rPr>
            </w:pPr>
            <w:r w:rsidRPr="00976F5F">
              <w:rPr>
                <w:rFonts w:ascii="Arial" w:hAnsi="Arial" w:cs="Arial"/>
                <w:lang w:val="es-CO" w:eastAsia="es-CO"/>
              </w:rPr>
              <w:t xml:space="preserve">En la vigencia 2025 </w:t>
            </w:r>
            <w:r w:rsidR="00C606ED">
              <w:rPr>
                <w:rFonts w:ascii="Arial" w:hAnsi="Arial" w:cs="Arial"/>
                <w:lang w:val="es-CO" w:eastAsia="es-CO"/>
              </w:rPr>
              <w:t xml:space="preserve">se </w:t>
            </w:r>
            <w:r w:rsidRPr="00976F5F">
              <w:rPr>
                <w:rFonts w:ascii="Arial" w:hAnsi="Arial" w:cs="Arial"/>
                <w:lang w:val="es-CO" w:eastAsia="es-CO"/>
              </w:rPr>
              <w:t>habrá adquirido un hábito de lectura en estudiantes y docentes de la institución</w:t>
            </w:r>
          </w:p>
        </w:tc>
        <w:tc>
          <w:tcPr>
            <w:tcW w:w="833" w:type="pct"/>
          </w:tcPr>
          <w:p w14:paraId="06DCB528" w14:textId="008D0F68" w:rsidR="002E3437" w:rsidRPr="008175A0" w:rsidRDefault="008175A0" w:rsidP="008175A0">
            <w:pPr>
              <w:shd w:val="clear" w:color="auto" w:fill="FFFFFF"/>
              <w:spacing w:line="360" w:lineRule="auto"/>
              <w:jc w:val="center"/>
              <w:rPr>
                <w:rFonts w:ascii="Arial" w:hAnsi="Arial" w:cs="Arial"/>
                <w:lang w:val="es-CO" w:eastAsia="es-CO"/>
              </w:rPr>
            </w:pPr>
            <w:r w:rsidRPr="008175A0">
              <w:rPr>
                <w:rFonts w:ascii="Arial" w:hAnsi="Arial" w:cs="Arial"/>
                <w:lang w:val="es-CO" w:eastAsia="es-CO"/>
              </w:rPr>
              <w:t xml:space="preserve">Aplicar en un 90% el centro </w:t>
            </w:r>
            <w:r>
              <w:rPr>
                <w:rFonts w:ascii="Arial" w:hAnsi="Arial" w:cs="Arial"/>
                <w:lang w:val="es-CO" w:eastAsia="es-CO"/>
              </w:rPr>
              <w:t>d</w:t>
            </w:r>
            <w:r w:rsidRPr="008175A0">
              <w:rPr>
                <w:rFonts w:ascii="Arial" w:hAnsi="Arial" w:cs="Arial"/>
                <w:lang w:val="es-CO" w:eastAsia="es-CO"/>
              </w:rPr>
              <w:t>e interés LEOBE en todas las sedes educativas</w:t>
            </w:r>
            <w:r>
              <w:rPr>
                <w:rFonts w:ascii="Arial" w:hAnsi="Arial" w:cs="Arial"/>
                <w:lang w:val="es-CO" w:eastAsia="es-CO"/>
              </w:rPr>
              <w:t xml:space="preserve"> en cumplimiento a los horarios establecidos</w:t>
            </w:r>
          </w:p>
        </w:tc>
        <w:tc>
          <w:tcPr>
            <w:tcW w:w="972" w:type="pct"/>
          </w:tcPr>
          <w:p w14:paraId="29D58153" w14:textId="4C8A03D2" w:rsidR="002E3437" w:rsidRDefault="008175A0" w:rsidP="008175A0">
            <w:pPr>
              <w:shd w:val="clear" w:color="auto" w:fill="FFFFFF"/>
              <w:spacing w:line="360" w:lineRule="auto"/>
              <w:jc w:val="center"/>
              <w:rPr>
                <w:rFonts w:ascii="Arial" w:hAnsi="Arial" w:cs="Arial"/>
                <w:lang w:val="es-CO" w:eastAsia="es-CO"/>
              </w:rPr>
            </w:pPr>
            <w:r w:rsidRPr="008175A0">
              <w:rPr>
                <w:rFonts w:ascii="Arial" w:hAnsi="Arial" w:cs="Arial"/>
                <w:lang w:val="es-CO" w:eastAsia="es-CO"/>
              </w:rPr>
              <w:t xml:space="preserve">Espacio para la lectura, </w:t>
            </w:r>
            <w:r>
              <w:rPr>
                <w:rFonts w:ascii="Arial" w:hAnsi="Arial" w:cs="Arial"/>
                <w:lang w:val="es-CO" w:eastAsia="es-CO"/>
              </w:rPr>
              <w:t>y redacción de textos articulado con el área de lengua castellana e idioma español. (semanal)</w:t>
            </w:r>
          </w:p>
          <w:p w14:paraId="6A968146" w14:textId="77777777" w:rsidR="008175A0" w:rsidRDefault="008175A0" w:rsidP="008175A0">
            <w:pPr>
              <w:shd w:val="clear" w:color="auto" w:fill="FFFFFF"/>
              <w:spacing w:line="360" w:lineRule="auto"/>
              <w:jc w:val="center"/>
              <w:rPr>
                <w:rFonts w:ascii="Arial" w:hAnsi="Arial" w:cs="Arial"/>
                <w:lang w:val="es-CO" w:eastAsia="es-CO"/>
              </w:rPr>
            </w:pPr>
          </w:p>
          <w:p w14:paraId="5C1E7D59" w14:textId="7808C463" w:rsidR="008175A0" w:rsidRPr="008175A0" w:rsidRDefault="008175A0" w:rsidP="008175A0">
            <w:pPr>
              <w:shd w:val="clear" w:color="auto" w:fill="FFFFFF"/>
              <w:spacing w:line="360" w:lineRule="auto"/>
              <w:jc w:val="center"/>
              <w:rPr>
                <w:rFonts w:ascii="Arial" w:hAnsi="Arial" w:cs="Arial"/>
                <w:lang w:val="es-CO" w:eastAsia="es-CO"/>
              </w:rPr>
            </w:pPr>
            <w:r>
              <w:rPr>
                <w:rFonts w:ascii="Arial" w:hAnsi="Arial" w:cs="Arial"/>
                <w:lang w:val="es-CO" w:eastAsia="es-CO"/>
              </w:rPr>
              <w:t>Generar calificaciones por la aplicación del centro de interés</w:t>
            </w:r>
          </w:p>
        </w:tc>
        <w:tc>
          <w:tcPr>
            <w:tcW w:w="764" w:type="pct"/>
          </w:tcPr>
          <w:p w14:paraId="18BB938E" w14:textId="3CC1A345" w:rsidR="002E3437" w:rsidRDefault="008175A0" w:rsidP="008175A0">
            <w:pPr>
              <w:shd w:val="clear" w:color="auto" w:fill="FFFFFF"/>
              <w:spacing w:line="360" w:lineRule="auto"/>
              <w:jc w:val="center"/>
              <w:rPr>
                <w:rFonts w:ascii="Arial" w:hAnsi="Arial" w:cs="Arial"/>
                <w:b/>
                <w:sz w:val="16"/>
                <w:szCs w:val="16"/>
              </w:rPr>
            </w:pPr>
            <w:r w:rsidRPr="008175A0">
              <w:rPr>
                <w:rFonts w:ascii="Arial" w:hAnsi="Arial" w:cs="Arial"/>
                <w:lang w:val="es-CO" w:eastAsia="es-CO"/>
              </w:rPr>
              <w:t>Docentes y Tutor Docente</w:t>
            </w:r>
          </w:p>
        </w:tc>
      </w:tr>
      <w:tr w:rsidR="008175A0" w14:paraId="77425784" w14:textId="77777777" w:rsidTr="002D4AF5">
        <w:trPr>
          <w:trHeight w:val="1140"/>
        </w:trPr>
        <w:tc>
          <w:tcPr>
            <w:tcW w:w="1458" w:type="pct"/>
          </w:tcPr>
          <w:p w14:paraId="3F979E40" w14:textId="77777777" w:rsidR="00976F5F" w:rsidRDefault="00976F5F" w:rsidP="00C00512">
            <w:pPr>
              <w:jc w:val="center"/>
              <w:rPr>
                <w:rFonts w:ascii="Arial" w:hAnsi="Arial" w:cs="Arial"/>
              </w:rPr>
            </w:pPr>
          </w:p>
          <w:p w14:paraId="36BD1140" w14:textId="46497577" w:rsidR="00976F5F" w:rsidRPr="00976F5F" w:rsidRDefault="00976F5F" w:rsidP="008175A0">
            <w:pPr>
              <w:shd w:val="clear" w:color="auto" w:fill="FFFFFF"/>
              <w:spacing w:line="360" w:lineRule="auto"/>
              <w:rPr>
                <w:rFonts w:ascii="Arial" w:hAnsi="Arial" w:cs="Arial"/>
                <w:lang w:val="es-CO" w:eastAsia="es-CO"/>
              </w:rPr>
            </w:pPr>
          </w:p>
          <w:p w14:paraId="166846A0" w14:textId="76694E65" w:rsidR="002E3437" w:rsidRPr="00C00512" w:rsidRDefault="00976F5F" w:rsidP="00976F5F">
            <w:pPr>
              <w:shd w:val="clear" w:color="auto" w:fill="FFFFFF"/>
              <w:spacing w:line="360" w:lineRule="auto"/>
              <w:jc w:val="center"/>
              <w:rPr>
                <w:rFonts w:ascii="Arial" w:hAnsi="Arial" w:cs="Arial"/>
              </w:rPr>
            </w:pPr>
            <w:r w:rsidRPr="00976F5F">
              <w:rPr>
                <w:rFonts w:ascii="Arial" w:hAnsi="Arial" w:cs="Arial"/>
                <w:lang w:val="es-CO" w:eastAsia="es-CO"/>
              </w:rPr>
              <w:t>Incrementar el hábito de la lectura y escritura en los diferentes niveles de edad</w:t>
            </w:r>
          </w:p>
        </w:tc>
        <w:tc>
          <w:tcPr>
            <w:tcW w:w="972" w:type="pct"/>
          </w:tcPr>
          <w:p w14:paraId="396A1A67" w14:textId="0A860F60" w:rsidR="00C00512" w:rsidRPr="00976F5F" w:rsidRDefault="00C00512" w:rsidP="00976F5F">
            <w:pPr>
              <w:shd w:val="clear" w:color="auto" w:fill="FFFFFF"/>
              <w:spacing w:line="360" w:lineRule="auto"/>
              <w:jc w:val="center"/>
              <w:rPr>
                <w:rFonts w:ascii="Arial" w:hAnsi="Arial" w:cs="Arial"/>
                <w:lang w:val="es-CO" w:eastAsia="es-CO"/>
              </w:rPr>
            </w:pPr>
          </w:p>
          <w:p w14:paraId="54087A97" w14:textId="71015614" w:rsidR="002E3437" w:rsidRPr="00976F5F" w:rsidRDefault="00C00512" w:rsidP="00976F5F">
            <w:pPr>
              <w:shd w:val="clear" w:color="auto" w:fill="FFFFFF"/>
              <w:spacing w:line="360" w:lineRule="auto"/>
              <w:jc w:val="center"/>
              <w:rPr>
                <w:rFonts w:ascii="Arial" w:hAnsi="Arial" w:cs="Arial"/>
                <w:lang w:val="es-CO" w:eastAsia="es-CO"/>
              </w:rPr>
            </w:pPr>
            <w:r w:rsidRPr="00976F5F">
              <w:rPr>
                <w:rFonts w:ascii="Arial" w:hAnsi="Arial" w:cs="Arial"/>
                <w:lang w:val="es-CO" w:eastAsia="es-CO"/>
              </w:rPr>
              <w:t xml:space="preserve">Mejorar la lectura rápida, la ortografía y </w:t>
            </w:r>
            <w:r w:rsidR="008D02CB" w:rsidRPr="00976F5F">
              <w:rPr>
                <w:rFonts w:ascii="Arial" w:hAnsi="Arial" w:cs="Arial"/>
                <w:lang w:val="es-CO" w:eastAsia="es-CO"/>
              </w:rPr>
              <w:t>caligrafía</w:t>
            </w:r>
            <w:r w:rsidRPr="00976F5F">
              <w:rPr>
                <w:rFonts w:ascii="Arial" w:hAnsi="Arial" w:cs="Arial"/>
                <w:lang w:val="es-CO" w:eastAsia="es-CO"/>
              </w:rPr>
              <w:t xml:space="preserve"> y la redacción a través</w:t>
            </w:r>
            <w:r w:rsidR="00976F5F" w:rsidRPr="00976F5F">
              <w:rPr>
                <w:rFonts w:ascii="Arial" w:hAnsi="Arial" w:cs="Arial"/>
                <w:lang w:val="es-CO" w:eastAsia="es-CO"/>
              </w:rPr>
              <w:t xml:space="preserve"> de la elaboración de oraciones, textos, cuentos etc.</w:t>
            </w:r>
          </w:p>
        </w:tc>
        <w:tc>
          <w:tcPr>
            <w:tcW w:w="833" w:type="pct"/>
          </w:tcPr>
          <w:p w14:paraId="3683B6B0" w14:textId="19A9B65B" w:rsidR="002E3437" w:rsidRDefault="008175A0" w:rsidP="008175A0">
            <w:pPr>
              <w:shd w:val="clear" w:color="auto" w:fill="FFFFFF"/>
              <w:spacing w:line="360" w:lineRule="auto"/>
              <w:jc w:val="center"/>
              <w:rPr>
                <w:rFonts w:ascii="Arial" w:hAnsi="Arial" w:cs="Arial"/>
                <w:b/>
                <w:sz w:val="16"/>
                <w:szCs w:val="16"/>
              </w:rPr>
            </w:pPr>
            <w:r w:rsidRPr="008175A0">
              <w:rPr>
                <w:rFonts w:ascii="Arial" w:hAnsi="Arial" w:cs="Arial"/>
                <w:lang w:val="es-CO" w:eastAsia="es-CO"/>
              </w:rPr>
              <w:t>Fomentar en un 80% la lectura de un libro por semest</w:t>
            </w:r>
            <w:r>
              <w:rPr>
                <w:rFonts w:ascii="Arial" w:hAnsi="Arial" w:cs="Arial"/>
                <w:lang w:val="es-CO" w:eastAsia="es-CO"/>
              </w:rPr>
              <w:t xml:space="preserve">re acorde a los ciclos de edad, </w:t>
            </w:r>
            <w:r w:rsidRPr="008175A0">
              <w:rPr>
                <w:rFonts w:ascii="Arial" w:hAnsi="Arial" w:cs="Arial"/>
                <w:lang w:val="es-CO" w:eastAsia="es-CO"/>
              </w:rPr>
              <w:t>priorizando la básica secundaria</w:t>
            </w:r>
          </w:p>
        </w:tc>
        <w:tc>
          <w:tcPr>
            <w:tcW w:w="972" w:type="pct"/>
          </w:tcPr>
          <w:p w14:paraId="76044C89" w14:textId="22AA4373" w:rsidR="002E3437" w:rsidRPr="008175A0" w:rsidRDefault="008175A0" w:rsidP="008175A0">
            <w:pPr>
              <w:shd w:val="clear" w:color="auto" w:fill="FFFFFF"/>
              <w:spacing w:line="360" w:lineRule="auto"/>
              <w:jc w:val="center"/>
              <w:rPr>
                <w:rFonts w:ascii="Arial" w:hAnsi="Arial" w:cs="Arial"/>
                <w:lang w:val="es-CO" w:eastAsia="es-CO"/>
              </w:rPr>
            </w:pPr>
            <w:r w:rsidRPr="008175A0">
              <w:rPr>
                <w:rFonts w:ascii="Arial" w:hAnsi="Arial" w:cs="Arial"/>
                <w:lang w:val="es-CO" w:eastAsia="es-CO"/>
              </w:rPr>
              <w:t>Entrega de libros acorde a los gustos y necesidades de los NNAJ el cual se evalúa el avance en la lectura y entendimiento de manera semanal</w:t>
            </w:r>
          </w:p>
        </w:tc>
        <w:tc>
          <w:tcPr>
            <w:tcW w:w="764" w:type="pct"/>
          </w:tcPr>
          <w:p w14:paraId="1DF9125E" w14:textId="34BD69DC" w:rsidR="002E3437" w:rsidRPr="008175A0" w:rsidRDefault="008175A0" w:rsidP="008175A0">
            <w:pPr>
              <w:shd w:val="clear" w:color="auto" w:fill="FFFFFF"/>
              <w:spacing w:line="360" w:lineRule="auto"/>
              <w:jc w:val="center"/>
              <w:rPr>
                <w:rFonts w:ascii="Arial" w:hAnsi="Arial" w:cs="Arial"/>
                <w:lang w:val="es-CO" w:eastAsia="es-CO"/>
              </w:rPr>
            </w:pPr>
            <w:r w:rsidRPr="008175A0">
              <w:rPr>
                <w:rFonts w:ascii="Arial" w:hAnsi="Arial" w:cs="Arial"/>
                <w:lang w:val="es-CO" w:eastAsia="es-CO"/>
              </w:rPr>
              <w:t>Docentes y Tutor Docente</w:t>
            </w:r>
          </w:p>
        </w:tc>
      </w:tr>
      <w:tr w:rsidR="005A1AC1" w14:paraId="7BD544F8" w14:textId="77777777" w:rsidTr="00083A9B">
        <w:trPr>
          <w:trHeight w:val="3653"/>
        </w:trPr>
        <w:tc>
          <w:tcPr>
            <w:tcW w:w="1458" w:type="pct"/>
          </w:tcPr>
          <w:p w14:paraId="16FE48AB" w14:textId="158F8221" w:rsidR="005A1AC1" w:rsidRDefault="005A1AC1" w:rsidP="005A1AC1">
            <w:pPr>
              <w:spacing w:line="360" w:lineRule="auto"/>
              <w:jc w:val="center"/>
              <w:rPr>
                <w:rFonts w:ascii="Arial" w:hAnsi="Arial" w:cs="Arial"/>
              </w:rPr>
            </w:pPr>
            <w:r>
              <w:rPr>
                <w:rFonts w:ascii="Arial" w:hAnsi="Arial" w:cs="Arial"/>
              </w:rPr>
              <w:t xml:space="preserve">Fortalecer los conocimientos y habilidades de los niños niñas, jóvenes y adolescentes en el segundo idioma extranjero </w:t>
            </w:r>
            <w:r w:rsidR="008D02CB">
              <w:rPr>
                <w:rFonts w:ascii="Arial" w:hAnsi="Arial" w:cs="Arial"/>
              </w:rPr>
              <w:t>inglés</w:t>
            </w:r>
            <w:r>
              <w:rPr>
                <w:rFonts w:ascii="Arial" w:hAnsi="Arial" w:cs="Arial"/>
              </w:rPr>
              <w:t>.</w:t>
            </w:r>
          </w:p>
        </w:tc>
        <w:tc>
          <w:tcPr>
            <w:tcW w:w="972" w:type="pct"/>
          </w:tcPr>
          <w:p w14:paraId="34369646" w14:textId="71C9A1B6" w:rsidR="005A1AC1" w:rsidRPr="00976F5F" w:rsidRDefault="002D4AF5" w:rsidP="00976F5F">
            <w:pPr>
              <w:shd w:val="clear" w:color="auto" w:fill="FFFFFF"/>
              <w:spacing w:line="360" w:lineRule="auto"/>
              <w:jc w:val="center"/>
              <w:rPr>
                <w:rFonts w:ascii="Arial" w:hAnsi="Arial" w:cs="Arial"/>
                <w:lang w:val="es-CO" w:eastAsia="es-CO"/>
              </w:rPr>
            </w:pPr>
            <w:r>
              <w:rPr>
                <w:rFonts w:ascii="Arial" w:hAnsi="Arial" w:cs="Arial"/>
                <w:lang w:val="es-CO" w:eastAsia="es-CO"/>
              </w:rPr>
              <w:t>Propender a que los niños manejen un vocabulario básico en el idioma inglés.</w:t>
            </w:r>
          </w:p>
        </w:tc>
        <w:tc>
          <w:tcPr>
            <w:tcW w:w="833" w:type="pct"/>
          </w:tcPr>
          <w:p w14:paraId="2D2FC037" w14:textId="4E4A4261" w:rsidR="005A1AC1" w:rsidRPr="008175A0" w:rsidRDefault="0070335D" w:rsidP="008175A0">
            <w:pPr>
              <w:shd w:val="clear" w:color="auto" w:fill="FFFFFF"/>
              <w:spacing w:line="360" w:lineRule="auto"/>
              <w:jc w:val="center"/>
              <w:rPr>
                <w:rFonts w:ascii="Arial" w:hAnsi="Arial" w:cs="Arial"/>
                <w:lang w:val="es-CO" w:eastAsia="es-CO"/>
              </w:rPr>
            </w:pPr>
            <w:r w:rsidRPr="0070335D">
              <w:rPr>
                <w:rFonts w:ascii="Arial" w:hAnsi="Arial" w:cs="Arial"/>
                <w:lang w:eastAsia="es-CO"/>
              </w:rPr>
              <w:t>Uso correcto de la gramática y un vocabulario apropiado al nivel.</w:t>
            </w:r>
          </w:p>
        </w:tc>
        <w:tc>
          <w:tcPr>
            <w:tcW w:w="972" w:type="pct"/>
          </w:tcPr>
          <w:p w14:paraId="1BEDCE15" w14:textId="095DA528" w:rsidR="005A1AC1" w:rsidRPr="008175A0" w:rsidRDefault="00AD1020" w:rsidP="008175A0">
            <w:pPr>
              <w:shd w:val="clear" w:color="auto" w:fill="FFFFFF"/>
              <w:spacing w:line="360" w:lineRule="auto"/>
              <w:jc w:val="center"/>
              <w:rPr>
                <w:rFonts w:ascii="Arial" w:hAnsi="Arial" w:cs="Arial"/>
                <w:lang w:val="es-CO" w:eastAsia="es-CO"/>
              </w:rPr>
            </w:pPr>
            <w:r w:rsidRPr="00AD1020">
              <w:rPr>
                <w:rFonts w:ascii="Arial" w:hAnsi="Arial" w:cs="Arial"/>
                <w:lang w:eastAsia="es-CO"/>
              </w:rPr>
              <w:t>Animar a los estudiantes a arriesgarse, a interactuar y a auto-evaluar su propio aprendizaje para desarrollar la confianza. </w:t>
            </w:r>
          </w:p>
        </w:tc>
        <w:tc>
          <w:tcPr>
            <w:tcW w:w="764" w:type="pct"/>
          </w:tcPr>
          <w:p w14:paraId="0D07B5C7" w14:textId="466E1CF5" w:rsidR="005A1AC1" w:rsidRPr="008175A0" w:rsidRDefault="00EC70A9" w:rsidP="008175A0">
            <w:pPr>
              <w:shd w:val="clear" w:color="auto" w:fill="FFFFFF"/>
              <w:spacing w:line="360" w:lineRule="auto"/>
              <w:jc w:val="center"/>
              <w:rPr>
                <w:rFonts w:ascii="Arial" w:hAnsi="Arial" w:cs="Arial"/>
                <w:lang w:val="es-CO" w:eastAsia="es-CO"/>
              </w:rPr>
            </w:pPr>
            <w:r w:rsidRPr="00EC70A9">
              <w:rPr>
                <w:rFonts w:ascii="Arial" w:hAnsi="Arial" w:cs="Arial"/>
                <w:lang w:val="es-CO" w:eastAsia="es-CO"/>
              </w:rPr>
              <w:t>Docente</w:t>
            </w:r>
            <w:r>
              <w:rPr>
                <w:rFonts w:ascii="Arial" w:hAnsi="Arial" w:cs="Arial"/>
                <w:lang w:val="es-CO" w:eastAsia="es-CO"/>
              </w:rPr>
              <w:t xml:space="preserve"> de lengua castellana</w:t>
            </w:r>
            <w:r w:rsidRPr="00EC70A9">
              <w:rPr>
                <w:rFonts w:ascii="Arial" w:hAnsi="Arial" w:cs="Arial"/>
                <w:lang w:val="es-CO" w:eastAsia="es-CO"/>
              </w:rPr>
              <w:t xml:space="preserve"> y Tutor Docente</w:t>
            </w:r>
          </w:p>
        </w:tc>
      </w:tr>
      <w:tr w:rsidR="00976F5F" w14:paraId="6253B8C0" w14:textId="77777777" w:rsidTr="002D4AF5">
        <w:trPr>
          <w:trHeight w:val="1140"/>
        </w:trPr>
        <w:tc>
          <w:tcPr>
            <w:tcW w:w="1458" w:type="pct"/>
          </w:tcPr>
          <w:p w14:paraId="520CA43E" w14:textId="70711946" w:rsidR="00976F5F" w:rsidRDefault="00976F5F" w:rsidP="00C606ED">
            <w:pPr>
              <w:shd w:val="clear" w:color="auto" w:fill="FFFFFF"/>
              <w:spacing w:line="360" w:lineRule="auto"/>
              <w:jc w:val="center"/>
              <w:rPr>
                <w:rFonts w:ascii="Arial" w:hAnsi="Arial" w:cs="Arial"/>
              </w:rPr>
            </w:pPr>
            <w:r w:rsidRPr="00C606ED">
              <w:rPr>
                <w:rFonts w:ascii="Arial" w:hAnsi="Arial" w:cs="Arial"/>
                <w:lang w:val="es-CO" w:eastAsia="es-CO"/>
              </w:rPr>
              <w:t xml:space="preserve">Articular el calendario escolar de celebraciones en las fechas conmemorativas como el </w:t>
            </w:r>
            <w:r w:rsidR="00C606ED" w:rsidRPr="00C606ED">
              <w:rPr>
                <w:rFonts w:ascii="Arial" w:hAnsi="Arial" w:cs="Arial"/>
                <w:lang w:val="es-CO" w:eastAsia="es-CO"/>
              </w:rPr>
              <w:t>día</w:t>
            </w:r>
            <w:r w:rsidRPr="00C606ED">
              <w:rPr>
                <w:rFonts w:ascii="Arial" w:hAnsi="Arial" w:cs="Arial"/>
                <w:lang w:val="es-CO" w:eastAsia="es-CO"/>
              </w:rPr>
              <w:t xml:space="preserve"> del idioma, </w:t>
            </w:r>
            <w:r w:rsidR="00C606ED" w:rsidRPr="00C606ED">
              <w:rPr>
                <w:rFonts w:ascii="Arial" w:hAnsi="Arial" w:cs="Arial"/>
                <w:lang w:val="es-CO" w:eastAsia="es-CO"/>
              </w:rPr>
              <w:t>día</w:t>
            </w:r>
            <w:r w:rsidRPr="00C606ED">
              <w:rPr>
                <w:rFonts w:ascii="Arial" w:hAnsi="Arial" w:cs="Arial"/>
                <w:lang w:val="es-CO" w:eastAsia="es-CO"/>
              </w:rPr>
              <w:t xml:space="preserve"> de la raza, </w:t>
            </w:r>
            <w:r w:rsidR="00C606ED" w:rsidRPr="00C606ED">
              <w:rPr>
                <w:rFonts w:ascii="Arial" w:hAnsi="Arial" w:cs="Arial"/>
                <w:lang w:val="es-CO" w:eastAsia="es-CO"/>
              </w:rPr>
              <w:t>día</w:t>
            </w:r>
            <w:r w:rsidRPr="00C606ED">
              <w:rPr>
                <w:rFonts w:ascii="Arial" w:hAnsi="Arial" w:cs="Arial"/>
                <w:lang w:val="es-CO" w:eastAsia="es-CO"/>
              </w:rPr>
              <w:t xml:space="preserve"> del niño, días </w:t>
            </w:r>
            <w:r w:rsidRPr="00C606ED">
              <w:rPr>
                <w:rFonts w:ascii="Arial" w:hAnsi="Arial" w:cs="Arial"/>
                <w:lang w:val="es-CO" w:eastAsia="es-CO"/>
              </w:rPr>
              <w:lastRenderedPageBreak/>
              <w:t xml:space="preserve">culturales y artísticos, </w:t>
            </w:r>
            <w:r w:rsidR="00C606ED" w:rsidRPr="00C606ED">
              <w:rPr>
                <w:rFonts w:ascii="Arial" w:hAnsi="Arial" w:cs="Arial"/>
                <w:lang w:val="es-CO" w:eastAsia="es-CO"/>
              </w:rPr>
              <w:t>día</w:t>
            </w:r>
            <w:r w:rsidRPr="00C606ED">
              <w:rPr>
                <w:rFonts w:ascii="Arial" w:hAnsi="Arial" w:cs="Arial"/>
                <w:lang w:val="es-CO" w:eastAsia="es-CO"/>
              </w:rPr>
              <w:t xml:space="preserve"> de la independencia </w:t>
            </w:r>
            <w:r w:rsidR="00C606ED" w:rsidRPr="00C606ED">
              <w:rPr>
                <w:rFonts w:ascii="Arial" w:hAnsi="Arial" w:cs="Arial"/>
                <w:lang w:val="es-CO" w:eastAsia="es-CO"/>
              </w:rPr>
              <w:t>etc.</w:t>
            </w:r>
          </w:p>
        </w:tc>
        <w:tc>
          <w:tcPr>
            <w:tcW w:w="972" w:type="pct"/>
          </w:tcPr>
          <w:p w14:paraId="4A05CFBD" w14:textId="56585BDF" w:rsidR="00976F5F" w:rsidRPr="00976F5F" w:rsidRDefault="00C606ED" w:rsidP="00976F5F">
            <w:pPr>
              <w:shd w:val="clear" w:color="auto" w:fill="FFFFFF"/>
              <w:spacing w:line="360" w:lineRule="auto"/>
              <w:jc w:val="center"/>
              <w:rPr>
                <w:rFonts w:ascii="Arial" w:hAnsi="Arial" w:cs="Arial"/>
                <w:lang w:val="es-CO" w:eastAsia="es-CO"/>
              </w:rPr>
            </w:pPr>
            <w:r>
              <w:rPr>
                <w:rFonts w:ascii="Arial" w:hAnsi="Arial" w:cs="Arial"/>
                <w:lang w:val="es-CO" w:eastAsia="es-CO"/>
              </w:rPr>
              <w:lastRenderedPageBreak/>
              <w:t xml:space="preserve">Realizar las celebraciones utilizando los recursos pedagógicos a través de la interpretación </w:t>
            </w:r>
            <w:r>
              <w:rPr>
                <w:rFonts w:ascii="Arial" w:hAnsi="Arial" w:cs="Arial"/>
                <w:lang w:val="es-CO" w:eastAsia="es-CO"/>
              </w:rPr>
              <w:lastRenderedPageBreak/>
              <w:t>de cuentos, historias, poemas, refranes, música y arte integrando el centro de interés LEOBE.</w:t>
            </w:r>
          </w:p>
        </w:tc>
        <w:tc>
          <w:tcPr>
            <w:tcW w:w="833" w:type="pct"/>
          </w:tcPr>
          <w:p w14:paraId="5BFF711B" w14:textId="01BB570C" w:rsidR="00976F5F" w:rsidRDefault="008175A0" w:rsidP="008175A0">
            <w:pPr>
              <w:shd w:val="clear" w:color="auto" w:fill="FFFFFF"/>
              <w:spacing w:line="360" w:lineRule="auto"/>
              <w:jc w:val="center"/>
              <w:rPr>
                <w:rFonts w:ascii="Arial" w:hAnsi="Arial" w:cs="Arial"/>
                <w:b/>
                <w:sz w:val="16"/>
                <w:szCs w:val="16"/>
              </w:rPr>
            </w:pPr>
            <w:r w:rsidRPr="008175A0">
              <w:rPr>
                <w:rFonts w:ascii="Arial" w:hAnsi="Arial" w:cs="Arial"/>
                <w:lang w:val="es-CO" w:eastAsia="es-CO"/>
              </w:rPr>
              <w:lastRenderedPageBreak/>
              <w:t xml:space="preserve">Celebrar en un 100% las fechas del calendario escolar enmarcados en el área de </w:t>
            </w:r>
            <w:r w:rsidRPr="008175A0">
              <w:rPr>
                <w:rFonts w:ascii="Arial" w:hAnsi="Arial" w:cs="Arial"/>
                <w:lang w:val="es-CO" w:eastAsia="es-CO"/>
              </w:rPr>
              <w:lastRenderedPageBreak/>
              <w:t>lengua castellana español</w:t>
            </w:r>
          </w:p>
        </w:tc>
        <w:tc>
          <w:tcPr>
            <w:tcW w:w="972" w:type="pct"/>
          </w:tcPr>
          <w:p w14:paraId="71A304C7" w14:textId="5D653C82" w:rsidR="00976F5F" w:rsidRDefault="008175A0" w:rsidP="008175A0">
            <w:pPr>
              <w:shd w:val="clear" w:color="auto" w:fill="FFFFFF"/>
              <w:spacing w:line="360" w:lineRule="auto"/>
              <w:jc w:val="center"/>
              <w:rPr>
                <w:rFonts w:ascii="Arial" w:hAnsi="Arial" w:cs="Arial"/>
                <w:b/>
                <w:sz w:val="16"/>
                <w:szCs w:val="16"/>
              </w:rPr>
            </w:pPr>
            <w:r w:rsidRPr="008175A0">
              <w:rPr>
                <w:rFonts w:ascii="Arial" w:hAnsi="Arial" w:cs="Arial"/>
                <w:lang w:val="es-CO" w:eastAsia="es-CO"/>
              </w:rPr>
              <w:lastRenderedPageBreak/>
              <w:t xml:space="preserve">Generar los espacios en las conmemoraciones fomentando la participación de niños y niñas en actividades </w:t>
            </w:r>
            <w:r w:rsidRPr="008175A0">
              <w:rPr>
                <w:rFonts w:ascii="Arial" w:hAnsi="Arial" w:cs="Arial"/>
                <w:lang w:val="es-CO" w:eastAsia="es-CO"/>
              </w:rPr>
              <w:lastRenderedPageBreak/>
              <w:t>artísticas, culturas y del uso de la lectura y oralidad</w:t>
            </w:r>
          </w:p>
        </w:tc>
        <w:tc>
          <w:tcPr>
            <w:tcW w:w="764" w:type="pct"/>
          </w:tcPr>
          <w:p w14:paraId="15FB3CAF" w14:textId="24ECF684" w:rsidR="00976F5F" w:rsidRDefault="008175A0" w:rsidP="008175A0">
            <w:pPr>
              <w:shd w:val="clear" w:color="auto" w:fill="FFFFFF"/>
              <w:spacing w:line="360" w:lineRule="auto"/>
              <w:jc w:val="center"/>
              <w:rPr>
                <w:rFonts w:ascii="Arial" w:hAnsi="Arial" w:cs="Arial"/>
                <w:b/>
                <w:sz w:val="16"/>
                <w:szCs w:val="16"/>
              </w:rPr>
            </w:pPr>
            <w:r w:rsidRPr="008175A0">
              <w:rPr>
                <w:rFonts w:ascii="Arial" w:hAnsi="Arial" w:cs="Arial"/>
                <w:lang w:val="es-CO" w:eastAsia="es-CO"/>
              </w:rPr>
              <w:lastRenderedPageBreak/>
              <w:t>Docentes y Tutor Docente</w:t>
            </w:r>
          </w:p>
        </w:tc>
      </w:tr>
    </w:tbl>
    <w:p w14:paraId="2BD6A36F" w14:textId="762EB65E" w:rsidR="00D14F81" w:rsidRDefault="00D14F81" w:rsidP="00DF4F2C">
      <w:pPr>
        <w:rPr>
          <w:rFonts w:ascii="Arial" w:hAnsi="Arial" w:cs="Arial"/>
          <w:lang w:val="es-CO"/>
        </w:rPr>
      </w:pPr>
    </w:p>
    <w:p w14:paraId="791718ED" w14:textId="062421C7" w:rsidR="00157DBE" w:rsidRDefault="00157DBE" w:rsidP="00DF4F2C">
      <w:pPr>
        <w:rPr>
          <w:rFonts w:ascii="Arial" w:hAnsi="Arial" w:cs="Arial"/>
          <w:lang w:val="es-CO"/>
        </w:rPr>
      </w:pPr>
    </w:p>
    <w:p w14:paraId="33309580" w14:textId="126F3C4F" w:rsidR="00157DBE" w:rsidRDefault="00157DBE" w:rsidP="00DF4F2C">
      <w:pPr>
        <w:rPr>
          <w:rFonts w:ascii="Arial" w:hAnsi="Arial" w:cs="Arial"/>
          <w:b/>
          <w:lang w:val="es-CO"/>
        </w:rPr>
      </w:pPr>
      <w:r w:rsidRPr="00157DBE">
        <w:rPr>
          <w:rFonts w:ascii="Arial" w:hAnsi="Arial" w:cs="Arial"/>
          <w:b/>
          <w:lang w:val="es-CO"/>
        </w:rPr>
        <w:t>PRESUPUESTO</w:t>
      </w:r>
    </w:p>
    <w:p w14:paraId="50694BC2" w14:textId="728C3FFE" w:rsidR="00157DBE" w:rsidRDefault="00157DBE" w:rsidP="00DF4F2C">
      <w:pPr>
        <w:rPr>
          <w:rFonts w:ascii="Arial" w:hAnsi="Arial" w:cs="Arial"/>
          <w:b/>
          <w:lang w:val="es-CO"/>
        </w:rPr>
      </w:pPr>
    </w:p>
    <w:p w14:paraId="642B3F55" w14:textId="1B750252" w:rsidR="003E15C1" w:rsidRPr="00733725" w:rsidRDefault="00157DBE" w:rsidP="002D4AF5">
      <w:pPr>
        <w:spacing w:line="360" w:lineRule="auto"/>
        <w:jc w:val="both"/>
        <w:rPr>
          <w:rFonts w:ascii="Arial" w:hAnsi="Arial" w:cs="Arial"/>
          <w:lang w:val="es-CO"/>
        </w:rPr>
      </w:pPr>
      <w:r>
        <w:rPr>
          <w:rFonts w:ascii="Arial" w:hAnsi="Arial" w:cs="Arial"/>
          <w:lang w:val="es-CO"/>
        </w:rPr>
        <w:t>Se ha planteado</w:t>
      </w:r>
      <w:r w:rsidR="00AB6598">
        <w:rPr>
          <w:rFonts w:ascii="Arial" w:hAnsi="Arial" w:cs="Arial"/>
          <w:lang w:val="es-CO"/>
        </w:rPr>
        <w:t xml:space="preserve"> que de acuerdo a la cantidad de estudiantes adscritos al C</w:t>
      </w:r>
      <w:r w:rsidR="008A3013">
        <w:rPr>
          <w:rFonts w:ascii="Arial" w:hAnsi="Arial" w:cs="Arial"/>
          <w:lang w:val="es-CO"/>
        </w:rPr>
        <w:t>.</w:t>
      </w:r>
      <w:r w:rsidR="00AB6598">
        <w:rPr>
          <w:rFonts w:ascii="Arial" w:hAnsi="Arial" w:cs="Arial"/>
          <w:lang w:val="es-CO"/>
        </w:rPr>
        <w:t>E</w:t>
      </w:r>
      <w:r w:rsidR="008A3013">
        <w:rPr>
          <w:rFonts w:ascii="Arial" w:hAnsi="Arial" w:cs="Arial"/>
          <w:lang w:val="es-CO"/>
        </w:rPr>
        <w:t>.</w:t>
      </w:r>
      <w:r w:rsidR="00AB6598">
        <w:rPr>
          <w:rFonts w:ascii="Arial" w:hAnsi="Arial" w:cs="Arial"/>
          <w:lang w:val="es-CO"/>
        </w:rPr>
        <w:t>R La Mesa y en el último reporte dentro del S</w:t>
      </w:r>
      <w:r w:rsidR="005F7D79">
        <w:rPr>
          <w:rFonts w:ascii="Arial" w:hAnsi="Arial" w:cs="Arial"/>
          <w:lang w:val="es-CO"/>
        </w:rPr>
        <w:t>IMAT existe una totalidad de 115</w:t>
      </w:r>
      <w:r w:rsidR="00AB6598">
        <w:rPr>
          <w:rFonts w:ascii="Arial" w:hAnsi="Arial" w:cs="Arial"/>
          <w:lang w:val="es-CO"/>
        </w:rPr>
        <w:t xml:space="preserve"> niños, niñas, adolescentes y jóvenes (NNAJ) matriculados y activos en el establecimiento educativo distribuidos en las 11 sedes en la región del sarare toledano y se intenciona la adquisición de material pedagógico como libros de las marcas norma y Santillana para las materias de ESPAÑOL E INGLES</w:t>
      </w:r>
      <w:r w:rsidR="003E15C1">
        <w:rPr>
          <w:rFonts w:ascii="Arial" w:hAnsi="Arial" w:cs="Arial"/>
          <w:lang w:val="es-CO"/>
        </w:rPr>
        <w:t xml:space="preserve"> acorde a las necesidades y al ciclo de vida de los y las estudiantes fortaleciendo la lectura, la resolución de talleres de comprensión lectora, las gráficas, el dibujo y el rellenado de actividades lúdicas que fomenten el interés de todos y todas por la escritura, la lectura y la oralidad en la primera infancia, básica primeria y básica secundaria.</w:t>
      </w:r>
      <w:r w:rsidR="00491526">
        <w:rPr>
          <w:rFonts w:ascii="Arial" w:hAnsi="Arial" w:cs="Arial"/>
          <w:lang w:val="es-CO"/>
        </w:rPr>
        <w:t xml:space="preserve"> Además de impresoras para el desarrollo de guías didácticos y demás material de papelería y recursos didácticos</w:t>
      </w:r>
      <w:r w:rsidR="00733725">
        <w:rPr>
          <w:rFonts w:ascii="Arial" w:hAnsi="Arial" w:cs="Arial"/>
          <w:lang w:val="es-CO"/>
        </w:rPr>
        <w:t>.</w:t>
      </w:r>
    </w:p>
    <w:p w14:paraId="3E25F0DC" w14:textId="50960FFF" w:rsidR="00733725" w:rsidRDefault="00733725" w:rsidP="002D4AF5">
      <w:pPr>
        <w:spacing w:line="360" w:lineRule="auto"/>
        <w:jc w:val="both"/>
        <w:rPr>
          <w:rFonts w:ascii="Arial" w:hAnsi="Arial" w:cs="Arial"/>
          <w:color w:val="FF0000"/>
          <w:lang w:val="es-CO"/>
        </w:rPr>
      </w:pPr>
    </w:p>
    <w:p w14:paraId="27F08EF1" w14:textId="4C5939FE" w:rsidR="00733725" w:rsidRDefault="00733725" w:rsidP="002D4AF5">
      <w:pPr>
        <w:spacing w:line="360" w:lineRule="auto"/>
        <w:jc w:val="both"/>
        <w:rPr>
          <w:rFonts w:ascii="Arial" w:hAnsi="Arial" w:cs="Arial"/>
          <w:color w:val="FF0000"/>
          <w:lang w:val="es-CO"/>
        </w:rPr>
      </w:pPr>
    </w:p>
    <w:p w14:paraId="16129620" w14:textId="6215FCB9" w:rsidR="00F54192" w:rsidRDefault="00F54192" w:rsidP="002D4AF5">
      <w:pPr>
        <w:spacing w:line="360" w:lineRule="auto"/>
        <w:jc w:val="both"/>
        <w:rPr>
          <w:rFonts w:ascii="Arial" w:hAnsi="Arial" w:cs="Arial"/>
          <w:color w:val="FF0000"/>
          <w:lang w:val="es-CO"/>
        </w:rPr>
      </w:pPr>
    </w:p>
    <w:p w14:paraId="008D40C5" w14:textId="45FA66D6" w:rsidR="00F54192" w:rsidRDefault="00F54192" w:rsidP="002D4AF5">
      <w:pPr>
        <w:spacing w:line="360" w:lineRule="auto"/>
        <w:jc w:val="both"/>
        <w:rPr>
          <w:rFonts w:ascii="Arial" w:hAnsi="Arial" w:cs="Arial"/>
          <w:color w:val="FF0000"/>
          <w:lang w:val="es-CO"/>
        </w:rPr>
      </w:pPr>
    </w:p>
    <w:p w14:paraId="28354F0A" w14:textId="77777777" w:rsidR="00F54192" w:rsidRDefault="00F54192" w:rsidP="002D4AF5">
      <w:pPr>
        <w:spacing w:line="360" w:lineRule="auto"/>
        <w:jc w:val="both"/>
        <w:rPr>
          <w:rFonts w:ascii="Arial" w:hAnsi="Arial" w:cs="Arial"/>
          <w:color w:val="FF0000"/>
          <w:lang w:val="es-CO"/>
        </w:rPr>
      </w:pPr>
      <w:r>
        <w:rPr>
          <w:rFonts w:ascii="Arial" w:hAnsi="Arial" w:cs="Arial"/>
          <w:color w:val="FF0000"/>
          <w:lang w:val="es-CO"/>
        </w:rPr>
        <w:br w:type="page"/>
      </w:r>
    </w:p>
    <w:p w14:paraId="5FCBB795" w14:textId="66F38B56" w:rsidR="00083A9B" w:rsidRDefault="00083A9B" w:rsidP="002D4AF5">
      <w:pPr>
        <w:spacing w:line="360" w:lineRule="auto"/>
        <w:jc w:val="both"/>
        <w:rPr>
          <w:rFonts w:ascii="Arial" w:hAnsi="Arial" w:cs="Arial"/>
          <w:color w:val="FF0000"/>
          <w:lang w:val="es-CO"/>
        </w:rPr>
        <w:sectPr w:rsidR="00083A9B" w:rsidSect="00F41C6E">
          <w:headerReference w:type="even" r:id="rId11"/>
          <w:headerReference w:type="default" r:id="rId12"/>
          <w:footerReference w:type="default" r:id="rId13"/>
          <w:headerReference w:type="first" r:id="rId14"/>
          <w:type w:val="continuous"/>
          <w:pgSz w:w="12240" w:h="15840"/>
          <w:pgMar w:top="1418" w:right="1467" w:bottom="709" w:left="1701" w:header="426" w:footer="476" w:gutter="0"/>
          <w:cols w:space="708"/>
          <w:docGrid w:linePitch="360"/>
        </w:sectPr>
      </w:pPr>
    </w:p>
    <w:tbl>
      <w:tblPr>
        <w:tblW w:w="18023" w:type="dxa"/>
        <w:tblCellMar>
          <w:left w:w="70" w:type="dxa"/>
          <w:right w:w="70" w:type="dxa"/>
        </w:tblCellMar>
        <w:tblLook w:val="04A0" w:firstRow="1" w:lastRow="0" w:firstColumn="1" w:lastColumn="0" w:noHBand="0" w:noVBand="1"/>
      </w:tblPr>
      <w:tblGrid>
        <w:gridCol w:w="2101"/>
        <w:gridCol w:w="1608"/>
        <w:gridCol w:w="667"/>
        <w:gridCol w:w="1213"/>
        <w:gridCol w:w="1029"/>
        <w:gridCol w:w="794"/>
        <w:gridCol w:w="754"/>
        <w:gridCol w:w="978"/>
        <w:gridCol w:w="770"/>
        <w:gridCol w:w="983"/>
        <w:gridCol w:w="1139"/>
        <w:gridCol w:w="1013"/>
        <w:gridCol w:w="1191"/>
        <w:gridCol w:w="876"/>
        <w:gridCol w:w="1126"/>
        <w:gridCol w:w="1781"/>
      </w:tblGrid>
      <w:tr w:rsidR="00083A9B" w:rsidRPr="00083A9B" w14:paraId="7AFBEE9A" w14:textId="77777777" w:rsidTr="00083A9B">
        <w:trPr>
          <w:trHeight w:val="455"/>
        </w:trPr>
        <w:tc>
          <w:tcPr>
            <w:tcW w:w="2137" w:type="dxa"/>
            <w:tcBorders>
              <w:top w:val="single" w:sz="4" w:space="0" w:color="000000"/>
              <w:left w:val="single" w:sz="4" w:space="0" w:color="000000"/>
              <w:bottom w:val="single" w:sz="4" w:space="0" w:color="000000"/>
              <w:right w:val="single" w:sz="4" w:space="0" w:color="000000"/>
            </w:tcBorders>
            <w:shd w:val="clear" w:color="CFE7F5" w:fill="CFE7F5"/>
            <w:noWrap/>
            <w:vAlign w:val="bottom"/>
            <w:hideMark/>
          </w:tcPr>
          <w:p w14:paraId="19D3AF70" w14:textId="088A25C8" w:rsidR="00083A9B" w:rsidRPr="00083A9B" w:rsidRDefault="00083A9B" w:rsidP="00083A9B">
            <w:pPr>
              <w:jc w:val="center"/>
              <w:rPr>
                <w:rFonts w:ascii="Calibri" w:hAnsi="Calibri" w:cs="Calibri"/>
                <w:b/>
                <w:bCs/>
                <w:color w:val="000000"/>
                <w:sz w:val="22"/>
                <w:szCs w:val="22"/>
                <w:lang w:val="es-CO" w:eastAsia="es-CO"/>
              </w:rPr>
            </w:pPr>
            <w:r>
              <w:rPr>
                <w:rFonts w:ascii="Calibri" w:hAnsi="Calibri" w:cs="Calibri"/>
                <w:b/>
                <w:bCs/>
                <w:color w:val="000000"/>
                <w:sz w:val="22"/>
                <w:szCs w:val="22"/>
                <w:lang w:val="es-CO" w:eastAsia="es-CO"/>
              </w:rPr>
              <w:lastRenderedPageBreak/>
              <w:t>P</w:t>
            </w:r>
            <w:r w:rsidRPr="00083A9B">
              <w:rPr>
                <w:rFonts w:ascii="Calibri" w:hAnsi="Calibri" w:cs="Calibri"/>
                <w:b/>
                <w:bCs/>
                <w:color w:val="000000"/>
                <w:sz w:val="22"/>
                <w:szCs w:val="22"/>
                <w:lang w:val="es-CO" w:eastAsia="es-CO"/>
              </w:rPr>
              <w:t>RESUPUESTO LEOBE</w:t>
            </w:r>
          </w:p>
        </w:tc>
        <w:tc>
          <w:tcPr>
            <w:tcW w:w="1597" w:type="dxa"/>
            <w:tcBorders>
              <w:top w:val="single" w:sz="4" w:space="0" w:color="000000"/>
              <w:left w:val="nil"/>
              <w:bottom w:val="single" w:sz="4" w:space="0" w:color="000000"/>
              <w:right w:val="single" w:sz="4" w:space="0" w:color="000000"/>
            </w:tcBorders>
            <w:shd w:val="clear" w:color="CFE7F5" w:fill="CFE7F5"/>
            <w:noWrap/>
            <w:vAlign w:val="bottom"/>
            <w:hideMark/>
          </w:tcPr>
          <w:p w14:paraId="68FE0EB6"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664" w:type="dxa"/>
            <w:tcBorders>
              <w:top w:val="single" w:sz="4" w:space="0" w:color="000000"/>
              <w:left w:val="nil"/>
              <w:bottom w:val="single" w:sz="4" w:space="0" w:color="000000"/>
              <w:right w:val="single" w:sz="4" w:space="0" w:color="000000"/>
            </w:tcBorders>
            <w:shd w:val="clear" w:color="CFE7F5" w:fill="CFE7F5"/>
            <w:noWrap/>
            <w:vAlign w:val="bottom"/>
            <w:hideMark/>
          </w:tcPr>
          <w:p w14:paraId="758750B4"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206" w:type="dxa"/>
            <w:tcBorders>
              <w:top w:val="single" w:sz="4" w:space="0" w:color="000000"/>
              <w:left w:val="nil"/>
              <w:bottom w:val="single" w:sz="4" w:space="0" w:color="000000"/>
              <w:right w:val="single" w:sz="4" w:space="0" w:color="000000"/>
            </w:tcBorders>
            <w:shd w:val="clear" w:color="CFE7F5" w:fill="CFE7F5"/>
            <w:noWrap/>
            <w:vAlign w:val="bottom"/>
            <w:hideMark/>
          </w:tcPr>
          <w:p w14:paraId="632FFB81"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022" w:type="dxa"/>
            <w:tcBorders>
              <w:top w:val="single" w:sz="4" w:space="0" w:color="000000"/>
              <w:left w:val="nil"/>
              <w:bottom w:val="single" w:sz="4" w:space="0" w:color="000000"/>
              <w:right w:val="single" w:sz="4" w:space="0" w:color="000000"/>
            </w:tcBorders>
            <w:shd w:val="clear" w:color="CFE7F5" w:fill="CFE7F5"/>
            <w:noWrap/>
            <w:vAlign w:val="bottom"/>
            <w:hideMark/>
          </w:tcPr>
          <w:p w14:paraId="42D07647"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789" w:type="dxa"/>
            <w:tcBorders>
              <w:top w:val="single" w:sz="4" w:space="0" w:color="000000"/>
              <w:left w:val="nil"/>
              <w:bottom w:val="single" w:sz="4" w:space="0" w:color="000000"/>
              <w:right w:val="single" w:sz="4" w:space="0" w:color="000000"/>
            </w:tcBorders>
            <w:shd w:val="clear" w:color="CFE7F5" w:fill="CFE7F5"/>
            <w:noWrap/>
            <w:vAlign w:val="bottom"/>
            <w:hideMark/>
          </w:tcPr>
          <w:p w14:paraId="525669A5"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749" w:type="dxa"/>
            <w:tcBorders>
              <w:top w:val="single" w:sz="4" w:space="0" w:color="000000"/>
              <w:left w:val="nil"/>
              <w:bottom w:val="single" w:sz="4" w:space="0" w:color="000000"/>
              <w:right w:val="single" w:sz="4" w:space="0" w:color="000000"/>
            </w:tcBorders>
            <w:shd w:val="clear" w:color="CFE7F5" w:fill="CFE7F5"/>
            <w:noWrap/>
            <w:vAlign w:val="bottom"/>
            <w:hideMark/>
          </w:tcPr>
          <w:p w14:paraId="581FAF57"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973" w:type="dxa"/>
            <w:tcBorders>
              <w:top w:val="single" w:sz="4" w:space="0" w:color="000000"/>
              <w:left w:val="nil"/>
              <w:bottom w:val="single" w:sz="4" w:space="0" w:color="000000"/>
              <w:right w:val="single" w:sz="4" w:space="0" w:color="000000"/>
            </w:tcBorders>
            <w:shd w:val="clear" w:color="CFE7F5" w:fill="CFE7F5"/>
            <w:noWrap/>
            <w:vAlign w:val="bottom"/>
            <w:hideMark/>
          </w:tcPr>
          <w:p w14:paraId="5296729F"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766" w:type="dxa"/>
            <w:tcBorders>
              <w:top w:val="single" w:sz="4" w:space="0" w:color="000000"/>
              <w:left w:val="nil"/>
              <w:bottom w:val="single" w:sz="4" w:space="0" w:color="000000"/>
              <w:right w:val="single" w:sz="4" w:space="0" w:color="000000"/>
            </w:tcBorders>
            <w:shd w:val="clear" w:color="CFE7F5" w:fill="CFE7F5"/>
            <w:noWrap/>
            <w:vAlign w:val="bottom"/>
            <w:hideMark/>
          </w:tcPr>
          <w:p w14:paraId="70B82BAE"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977" w:type="dxa"/>
            <w:tcBorders>
              <w:top w:val="single" w:sz="4" w:space="0" w:color="000000"/>
              <w:left w:val="nil"/>
              <w:bottom w:val="single" w:sz="4" w:space="0" w:color="000000"/>
              <w:right w:val="single" w:sz="4" w:space="0" w:color="000000"/>
            </w:tcBorders>
            <w:shd w:val="clear" w:color="CFE7F5" w:fill="CFE7F5"/>
            <w:noWrap/>
            <w:vAlign w:val="bottom"/>
            <w:hideMark/>
          </w:tcPr>
          <w:p w14:paraId="64709DF5"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132" w:type="dxa"/>
            <w:tcBorders>
              <w:top w:val="single" w:sz="4" w:space="0" w:color="000000"/>
              <w:left w:val="nil"/>
              <w:bottom w:val="single" w:sz="4" w:space="0" w:color="000000"/>
              <w:right w:val="single" w:sz="4" w:space="0" w:color="000000"/>
            </w:tcBorders>
            <w:shd w:val="clear" w:color="CFE7F5" w:fill="CFE7F5"/>
            <w:noWrap/>
            <w:vAlign w:val="bottom"/>
            <w:hideMark/>
          </w:tcPr>
          <w:p w14:paraId="4F68A1A3"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007" w:type="dxa"/>
            <w:tcBorders>
              <w:top w:val="single" w:sz="4" w:space="0" w:color="000000"/>
              <w:left w:val="nil"/>
              <w:bottom w:val="single" w:sz="4" w:space="0" w:color="000000"/>
              <w:right w:val="single" w:sz="4" w:space="0" w:color="000000"/>
            </w:tcBorders>
            <w:shd w:val="clear" w:color="CFE7F5" w:fill="CFE7F5"/>
            <w:noWrap/>
            <w:vAlign w:val="bottom"/>
            <w:hideMark/>
          </w:tcPr>
          <w:p w14:paraId="7C0DB7B0"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184" w:type="dxa"/>
            <w:tcBorders>
              <w:top w:val="single" w:sz="4" w:space="0" w:color="000000"/>
              <w:left w:val="nil"/>
              <w:bottom w:val="single" w:sz="4" w:space="0" w:color="000000"/>
              <w:right w:val="single" w:sz="4" w:space="0" w:color="000000"/>
            </w:tcBorders>
            <w:shd w:val="clear" w:color="CFE7F5" w:fill="CFE7F5"/>
            <w:noWrap/>
            <w:vAlign w:val="bottom"/>
            <w:hideMark/>
          </w:tcPr>
          <w:p w14:paraId="354CD419"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890" w:type="dxa"/>
            <w:tcBorders>
              <w:top w:val="single" w:sz="4" w:space="0" w:color="000000"/>
              <w:left w:val="nil"/>
              <w:bottom w:val="single" w:sz="4" w:space="0" w:color="000000"/>
              <w:right w:val="single" w:sz="4" w:space="0" w:color="000000"/>
            </w:tcBorders>
            <w:shd w:val="clear" w:color="CFE7F5" w:fill="CFE7F5"/>
            <w:noWrap/>
            <w:vAlign w:val="bottom"/>
            <w:hideMark/>
          </w:tcPr>
          <w:p w14:paraId="5F7191FB"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119" w:type="dxa"/>
            <w:tcBorders>
              <w:top w:val="single" w:sz="4" w:space="0" w:color="000000"/>
              <w:left w:val="nil"/>
              <w:bottom w:val="single" w:sz="4" w:space="0" w:color="000000"/>
              <w:right w:val="single" w:sz="4" w:space="0" w:color="000000"/>
            </w:tcBorders>
            <w:shd w:val="clear" w:color="CFE7F5" w:fill="CFE7F5"/>
            <w:noWrap/>
            <w:vAlign w:val="bottom"/>
            <w:hideMark/>
          </w:tcPr>
          <w:p w14:paraId="22FA2E4A"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c>
          <w:tcPr>
            <w:tcW w:w="1811" w:type="dxa"/>
            <w:tcBorders>
              <w:top w:val="single" w:sz="4" w:space="0" w:color="000000"/>
              <w:left w:val="nil"/>
              <w:bottom w:val="single" w:sz="4" w:space="0" w:color="000000"/>
              <w:right w:val="single" w:sz="4" w:space="0" w:color="000000"/>
            </w:tcBorders>
            <w:shd w:val="clear" w:color="CFE7F5" w:fill="CFE7F5"/>
            <w:noWrap/>
            <w:vAlign w:val="bottom"/>
            <w:hideMark/>
          </w:tcPr>
          <w:p w14:paraId="72CE9A22"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 </w:t>
            </w:r>
          </w:p>
        </w:tc>
      </w:tr>
      <w:tr w:rsidR="00083A9B" w:rsidRPr="00083A9B" w14:paraId="03120BF2" w14:textId="77777777" w:rsidTr="00083A9B">
        <w:trPr>
          <w:trHeight w:val="735"/>
        </w:trPr>
        <w:tc>
          <w:tcPr>
            <w:tcW w:w="2137" w:type="dxa"/>
            <w:tcBorders>
              <w:top w:val="nil"/>
              <w:left w:val="single" w:sz="4" w:space="0" w:color="000000"/>
              <w:bottom w:val="single" w:sz="4" w:space="0" w:color="000000"/>
              <w:right w:val="single" w:sz="4" w:space="0" w:color="000000"/>
            </w:tcBorders>
            <w:shd w:val="clear" w:color="CFE7F5" w:fill="CFE7F5"/>
            <w:noWrap/>
            <w:vAlign w:val="bottom"/>
            <w:hideMark/>
          </w:tcPr>
          <w:p w14:paraId="2DFD8BA6" w14:textId="77777777" w:rsidR="00083A9B" w:rsidRPr="00083A9B" w:rsidRDefault="00083A9B" w:rsidP="00083A9B">
            <w:pPr>
              <w:jc w:val="cente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PRODUCTO</w:t>
            </w:r>
          </w:p>
        </w:tc>
        <w:tc>
          <w:tcPr>
            <w:tcW w:w="1597" w:type="dxa"/>
            <w:tcBorders>
              <w:top w:val="nil"/>
              <w:left w:val="nil"/>
              <w:bottom w:val="single" w:sz="4" w:space="0" w:color="000000"/>
              <w:right w:val="single" w:sz="4" w:space="0" w:color="000000"/>
            </w:tcBorders>
            <w:shd w:val="clear" w:color="CFE7F5" w:fill="CFE7F5"/>
            <w:noWrap/>
            <w:vAlign w:val="bottom"/>
            <w:hideMark/>
          </w:tcPr>
          <w:p w14:paraId="72E322F6"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EDITORIAL</w:t>
            </w:r>
          </w:p>
        </w:tc>
        <w:tc>
          <w:tcPr>
            <w:tcW w:w="664" w:type="dxa"/>
            <w:tcBorders>
              <w:top w:val="nil"/>
              <w:left w:val="nil"/>
              <w:bottom w:val="single" w:sz="4" w:space="0" w:color="000000"/>
              <w:right w:val="single" w:sz="4" w:space="0" w:color="000000"/>
            </w:tcBorders>
            <w:shd w:val="clear" w:color="CFE7F5" w:fill="CFE7F5"/>
            <w:noWrap/>
            <w:vAlign w:val="bottom"/>
            <w:hideMark/>
          </w:tcPr>
          <w:p w14:paraId="0EC13866"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LA MESA</w:t>
            </w:r>
          </w:p>
        </w:tc>
        <w:tc>
          <w:tcPr>
            <w:tcW w:w="1206" w:type="dxa"/>
            <w:tcBorders>
              <w:top w:val="nil"/>
              <w:left w:val="nil"/>
              <w:bottom w:val="single" w:sz="4" w:space="0" w:color="000000"/>
              <w:right w:val="single" w:sz="4" w:space="0" w:color="000000"/>
            </w:tcBorders>
            <w:shd w:val="clear" w:color="CFE7F5" w:fill="CFE7F5"/>
            <w:noWrap/>
            <w:vAlign w:val="bottom"/>
            <w:hideMark/>
          </w:tcPr>
          <w:p w14:paraId="259D4C71"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MIRALINDO</w:t>
            </w:r>
          </w:p>
        </w:tc>
        <w:tc>
          <w:tcPr>
            <w:tcW w:w="1022" w:type="dxa"/>
            <w:tcBorders>
              <w:top w:val="nil"/>
              <w:left w:val="nil"/>
              <w:bottom w:val="single" w:sz="4" w:space="0" w:color="000000"/>
              <w:right w:val="single" w:sz="4" w:space="0" w:color="000000"/>
            </w:tcBorders>
            <w:shd w:val="clear" w:color="CFE7F5" w:fill="CFE7F5"/>
            <w:noWrap/>
            <w:vAlign w:val="bottom"/>
            <w:hideMark/>
          </w:tcPr>
          <w:p w14:paraId="1E8A450C"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EL ENCANTO</w:t>
            </w:r>
          </w:p>
        </w:tc>
        <w:tc>
          <w:tcPr>
            <w:tcW w:w="789" w:type="dxa"/>
            <w:tcBorders>
              <w:top w:val="nil"/>
              <w:left w:val="nil"/>
              <w:bottom w:val="single" w:sz="4" w:space="0" w:color="000000"/>
              <w:right w:val="single" w:sz="4" w:space="0" w:color="000000"/>
            </w:tcBorders>
            <w:shd w:val="clear" w:color="CFE7F5" w:fill="CFE7F5"/>
            <w:noWrap/>
            <w:vAlign w:val="bottom"/>
            <w:hideMark/>
          </w:tcPr>
          <w:p w14:paraId="3987A777"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RIO NEGRO</w:t>
            </w:r>
          </w:p>
        </w:tc>
        <w:tc>
          <w:tcPr>
            <w:tcW w:w="749" w:type="dxa"/>
            <w:tcBorders>
              <w:top w:val="nil"/>
              <w:left w:val="nil"/>
              <w:bottom w:val="single" w:sz="4" w:space="0" w:color="000000"/>
              <w:right w:val="single" w:sz="4" w:space="0" w:color="000000"/>
            </w:tcBorders>
            <w:shd w:val="clear" w:color="CFE7F5" w:fill="CFE7F5"/>
            <w:noWrap/>
            <w:vAlign w:val="bottom"/>
            <w:hideMark/>
          </w:tcPr>
          <w:p w14:paraId="24304C5C"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SANTA ANITA</w:t>
            </w:r>
          </w:p>
        </w:tc>
        <w:tc>
          <w:tcPr>
            <w:tcW w:w="973" w:type="dxa"/>
            <w:tcBorders>
              <w:top w:val="nil"/>
              <w:left w:val="nil"/>
              <w:bottom w:val="single" w:sz="4" w:space="0" w:color="000000"/>
              <w:right w:val="single" w:sz="4" w:space="0" w:color="000000"/>
            </w:tcBorders>
            <w:shd w:val="clear" w:color="CFE7F5" w:fill="CFE7F5"/>
            <w:noWrap/>
            <w:vAlign w:val="bottom"/>
            <w:hideMark/>
          </w:tcPr>
          <w:p w14:paraId="6BEE2DE0"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MURILLO</w:t>
            </w:r>
          </w:p>
        </w:tc>
        <w:tc>
          <w:tcPr>
            <w:tcW w:w="766" w:type="dxa"/>
            <w:tcBorders>
              <w:top w:val="nil"/>
              <w:left w:val="nil"/>
              <w:bottom w:val="single" w:sz="4" w:space="0" w:color="000000"/>
              <w:right w:val="single" w:sz="4" w:space="0" w:color="000000"/>
            </w:tcBorders>
            <w:shd w:val="clear" w:color="CFE7F5" w:fill="CFE7F5"/>
            <w:noWrap/>
            <w:vAlign w:val="bottom"/>
            <w:hideMark/>
          </w:tcPr>
          <w:p w14:paraId="2B62DD04"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SANTA MARIA</w:t>
            </w:r>
          </w:p>
        </w:tc>
        <w:tc>
          <w:tcPr>
            <w:tcW w:w="977" w:type="dxa"/>
            <w:tcBorders>
              <w:top w:val="nil"/>
              <w:left w:val="nil"/>
              <w:bottom w:val="single" w:sz="4" w:space="0" w:color="000000"/>
              <w:right w:val="single" w:sz="4" w:space="0" w:color="000000"/>
            </w:tcBorders>
            <w:shd w:val="clear" w:color="CFE7F5" w:fill="CFE7F5"/>
            <w:noWrap/>
            <w:vAlign w:val="bottom"/>
            <w:hideMark/>
          </w:tcPr>
          <w:p w14:paraId="0AC5B900"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ALTO HERRERA</w:t>
            </w:r>
          </w:p>
        </w:tc>
        <w:tc>
          <w:tcPr>
            <w:tcW w:w="1132" w:type="dxa"/>
            <w:tcBorders>
              <w:top w:val="nil"/>
              <w:left w:val="nil"/>
              <w:bottom w:val="single" w:sz="4" w:space="0" w:color="000000"/>
              <w:right w:val="single" w:sz="4" w:space="0" w:color="000000"/>
            </w:tcBorders>
            <w:shd w:val="clear" w:color="CFE7F5" w:fill="CFE7F5"/>
            <w:noWrap/>
            <w:vAlign w:val="bottom"/>
            <w:hideMark/>
          </w:tcPr>
          <w:p w14:paraId="5E56E09B"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DIAMANTE</w:t>
            </w:r>
          </w:p>
        </w:tc>
        <w:tc>
          <w:tcPr>
            <w:tcW w:w="1007" w:type="dxa"/>
            <w:tcBorders>
              <w:top w:val="nil"/>
              <w:left w:val="nil"/>
              <w:bottom w:val="single" w:sz="4" w:space="0" w:color="000000"/>
              <w:right w:val="single" w:sz="4" w:space="0" w:color="000000"/>
            </w:tcBorders>
            <w:shd w:val="clear" w:color="CFE7F5" w:fill="CFE7F5"/>
            <w:noWrap/>
            <w:vAlign w:val="bottom"/>
            <w:hideMark/>
          </w:tcPr>
          <w:p w14:paraId="45F38F92"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SAN ANTONIO</w:t>
            </w:r>
          </w:p>
        </w:tc>
        <w:tc>
          <w:tcPr>
            <w:tcW w:w="1184" w:type="dxa"/>
            <w:tcBorders>
              <w:top w:val="nil"/>
              <w:left w:val="nil"/>
              <w:bottom w:val="single" w:sz="4" w:space="0" w:color="000000"/>
              <w:right w:val="single" w:sz="4" w:space="0" w:color="000000"/>
            </w:tcBorders>
            <w:shd w:val="clear" w:color="CFE7F5" w:fill="CFE7F5"/>
            <w:noWrap/>
            <w:vAlign w:val="bottom"/>
            <w:hideMark/>
          </w:tcPr>
          <w:p w14:paraId="2BD7B825"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LIMONCITO</w:t>
            </w:r>
          </w:p>
        </w:tc>
        <w:tc>
          <w:tcPr>
            <w:tcW w:w="890" w:type="dxa"/>
            <w:tcBorders>
              <w:top w:val="nil"/>
              <w:left w:val="nil"/>
              <w:bottom w:val="single" w:sz="4" w:space="0" w:color="000000"/>
              <w:right w:val="single" w:sz="4" w:space="0" w:color="000000"/>
            </w:tcBorders>
            <w:shd w:val="clear" w:color="CFE7F5" w:fill="CFE7F5"/>
            <w:noWrap/>
            <w:vAlign w:val="bottom"/>
            <w:hideMark/>
          </w:tcPr>
          <w:p w14:paraId="0DC030B2" w14:textId="77777777" w:rsidR="00083A9B" w:rsidRPr="00083A9B" w:rsidRDefault="00083A9B" w:rsidP="00083A9B">
            <w:pPr>
              <w:jc w:val="both"/>
              <w:rPr>
                <w:rFonts w:ascii="Calibri" w:hAnsi="Calibri" w:cs="Calibri"/>
                <w:b/>
                <w:bCs/>
                <w:color w:val="000000"/>
                <w:sz w:val="22"/>
                <w:szCs w:val="22"/>
                <w:lang w:val="es-CO" w:eastAsia="es-CO"/>
              </w:rPr>
            </w:pPr>
            <w:proofErr w:type="gramStart"/>
            <w:r w:rsidRPr="00083A9B">
              <w:rPr>
                <w:rFonts w:ascii="Calibri" w:hAnsi="Calibri" w:cs="Calibri"/>
                <w:b/>
                <w:bCs/>
                <w:color w:val="000000"/>
                <w:sz w:val="22"/>
                <w:szCs w:val="22"/>
                <w:lang w:val="es-CO" w:eastAsia="es-CO"/>
              </w:rPr>
              <w:t>TOTAL</w:t>
            </w:r>
            <w:proofErr w:type="gramEnd"/>
            <w:r w:rsidRPr="00083A9B">
              <w:rPr>
                <w:rFonts w:ascii="Calibri" w:hAnsi="Calibri" w:cs="Calibri"/>
                <w:b/>
                <w:bCs/>
                <w:color w:val="000000"/>
                <w:sz w:val="22"/>
                <w:szCs w:val="22"/>
                <w:lang w:val="es-CO" w:eastAsia="es-CO"/>
              </w:rPr>
              <w:t xml:space="preserve"> SEDES</w:t>
            </w:r>
          </w:p>
        </w:tc>
        <w:tc>
          <w:tcPr>
            <w:tcW w:w="1119" w:type="dxa"/>
            <w:tcBorders>
              <w:top w:val="nil"/>
              <w:left w:val="nil"/>
              <w:bottom w:val="single" w:sz="4" w:space="0" w:color="000000"/>
              <w:right w:val="single" w:sz="4" w:space="0" w:color="000000"/>
            </w:tcBorders>
            <w:shd w:val="clear" w:color="CFE7F5" w:fill="CFE7F5"/>
            <w:noWrap/>
            <w:vAlign w:val="bottom"/>
            <w:hideMark/>
          </w:tcPr>
          <w:p w14:paraId="2118DA8F"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VALOR UNITARIO</w:t>
            </w:r>
          </w:p>
        </w:tc>
        <w:tc>
          <w:tcPr>
            <w:tcW w:w="1811" w:type="dxa"/>
            <w:tcBorders>
              <w:top w:val="nil"/>
              <w:left w:val="nil"/>
              <w:bottom w:val="single" w:sz="4" w:space="0" w:color="000000"/>
              <w:right w:val="single" w:sz="4" w:space="0" w:color="000000"/>
            </w:tcBorders>
            <w:shd w:val="clear" w:color="CFE7F5" w:fill="CFE7F5"/>
            <w:noWrap/>
            <w:vAlign w:val="bottom"/>
            <w:hideMark/>
          </w:tcPr>
          <w:p w14:paraId="518554C6" w14:textId="77777777" w:rsidR="00083A9B" w:rsidRPr="00083A9B" w:rsidRDefault="00083A9B" w:rsidP="00083A9B">
            <w:pPr>
              <w:jc w:val="both"/>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VALOR TOTAL</w:t>
            </w:r>
          </w:p>
        </w:tc>
      </w:tr>
      <w:tr w:rsidR="00083A9B" w:rsidRPr="00083A9B" w14:paraId="62615DE0"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6660F87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CUENTOS CORTOS PARA COMPARTIR</w:t>
            </w:r>
          </w:p>
        </w:tc>
        <w:tc>
          <w:tcPr>
            <w:tcW w:w="1597" w:type="dxa"/>
            <w:tcBorders>
              <w:top w:val="nil"/>
              <w:left w:val="nil"/>
              <w:bottom w:val="single" w:sz="4" w:space="0" w:color="000000"/>
              <w:right w:val="single" w:sz="4" w:space="0" w:color="000000"/>
            </w:tcBorders>
            <w:shd w:val="clear" w:color="auto" w:fill="auto"/>
            <w:noWrap/>
            <w:vAlign w:val="bottom"/>
            <w:hideMark/>
          </w:tcPr>
          <w:p w14:paraId="3129A86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GATO DE OJALATA</w:t>
            </w:r>
          </w:p>
        </w:tc>
        <w:tc>
          <w:tcPr>
            <w:tcW w:w="664" w:type="dxa"/>
            <w:tcBorders>
              <w:top w:val="nil"/>
              <w:left w:val="nil"/>
              <w:bottom w:val="single" w:sz="4" w:space="0" w:color="000000"/>
              <w:right w:val="single" w:sz="4" w:space="0" w:color="000000"/>
            </w:tcBorders>
            <w:shd w:val="clear" w:color="auto" w:fill="auto"/>
            <w:noWrap/>
            <w:vAlign w:val="bottom"/>
            <w:hideMark/>
          </w:tcPr>
          <w:p w14:paraId="262D815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3AC7698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0F283D1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15BCFF3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0E97A29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6A4665B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29B9AB1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52E4C03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2CAE95F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40BBB6A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7C5A74D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3542207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44E481D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$48.000</w:t>
            </w:r>
          </w:p>
        </w:tc>
        <w:tc>
          <w:tcPr>
            <w:tcW w:w="1811" w:type="dxa"/>
            <w:tcBorders>
              <w:top w:val="nil"/>
              <w:left w:val="nil"/>
              <w:bottom w:val="single" w:sz="4" w:space="0" w:color="000000"/>
              <w:right w:val="single" w:sz="4" w:space="0" w:color="000000"/>
            </w:tcBorders>
            <w:shd w:val="clear" w:color="auto" w:fill="auto"/>
            <w:noWrap/>
            <w:vAlign w:val="bottom"/>
            <w:hideMark/>
          </w:tcPr>
          <w:p w14:paraId="0D571F8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528000</w:t>
            </w:r>
          </w:p>
        </w:tc>
      </w:tr>
      <w:tr w:rsidR="00083A9B" w:rsidRPr="00083A9B" w14:paraId="3D051E2D"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C5B406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5 IMPRESORAS EPSON L3210</w:t>
            </w:r>
          </w:p>
        </w:tc>
        <w:tc>
          <w:tcPr>
            <w:tcW w:w="1597" w:type="dxa"/>
            <w:tcBorders>
              <w:top w:val="nil"/>
              <w:left w:val="nil"/>
              <w:bottom w:val="single" w:sz="4" w:space="0" w:color="000000"/>
              <w:right w:val="single" w:sz="4" w:space="0" w:color="000000"/>
            </w:tcBorders>
            <w:shd w:val="clear" w:color="auto" w:fill="auto"/>
            <w:noWrap/>
            <w:vAlign w:val="bottom"/>
            <w:hideMark/>
          </w:tcPr>
          <w:p w14:paraId="63C37E9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664" w:type="dxa"/>
            <w:tcBorders>
              <w:top w:val="nil"/>
              <w:left w:val="nil"/>
              <w:bottom w:val="single" w:sz="4" w:space="0" w:color="000000"/>
              <w:right w:val="single" w:sz="4" w:space="0" w:color="000000"/>
            </w:tcBorders>
            <w:shd w:val="clear" w:color="auto" w:fill="auto"/>
            <w:noWrap/>
            <w:vAlign w:val="bottom"/>
            <w:hideMark/>
          </w:tcPr>
          <w:p w14:paraId="5DDB933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4BAC49B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2B9531B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15A249A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0DF12AC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7803896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3ABA541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1937AD2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07FB562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0245EC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1E55890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276D85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5</w:t>
            </w:r>
          </w:p>
        </w:tc>
        <w:tc>
          <w:tcPr>
            <w:tcW w:w="1119" w:type="dxa"/>
            <w:tcBorders>
              <w:top w:val="nil"/>
              <w:left w:val="nil"/>
              <w:bottom w:val="single" w:sz="4" w:space="0" w:color="000000"/>
              <w:right w:val="single" w:sz="4" w:space="0" w:color="000000"/>
            </w:tcBorders>
            <w:shd w:val="clear" w:color="auto" w:fill="auto"/>
            <w:noWrap/>
            <w:vAlign w:val="bottom"/>
            <w:hideMark/>
          </w:tcPr>
          <w:p w14:paraId="345652A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$900.000</w:t>
            </w:r>
          </w:p>
        </w:tc>
        <w:tc>
          <w:tcPr>
            <w:tcW w:w="1811" w:type="dxa"/>
            <w:tcBorders>
              <w:top w:val="nil"/>
              <w:left w:val="nil"/>
              <w:bottom w:val="single" w:sz="4" w:space="0" w:color="000000"/>
              <w:right w:val="single" w:sz="4" w:space="0" w:color="000000"/>
            </w:tcBorders>
            <w:shd w:val="clear" w:color="auto" w:fill="auto"/>
            <w:noWrap/>
            <w:vAlign w:val="bottom"/>
            <w:hideMark/>
          </w:tcPr>
          <w:p w14:paraId="6EAEA53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4500000</w:t>
            </w:r>
          </w:p>
        </w:tc>
      </w:tr>
      <w:tr w:rsidR="00083A9B" w:rsidRPr="00083A9B" w14:paraId="264F13D0"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08636D1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BIBLIA INFANTIL</w:t>
            </w:r>
          </w:p>
        </w:tc>
        <w:tc>
          <w:tcPr>
            <w:tcW w:w="1597" w:type="dxa"/>
            <w:tcBorders>
              <w:top w:val="nil"/>
              <w:left w:val="nil"/>
              <w:bottom w:val="single" w:sz="4" w:space="0" w:color="000000"/>
              <w:right w:val="single" w:sz="4" w:space="0" w:color="000000"/>
            </w:tcBorders>
            <w:shd w:val="clear" w:color="auto" w:fill="auto"/>
            <w:noWrap/>
            <w:vAlign w:val="bottom"/>
            <w:hideMark/>
          </w:tcPr>
          <w:p w14:paraId="695D669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PAULINAS</w:t>
            </w:r>
          </w:p>
        </w:tc>
        <w:tc>
          <w:tcPr>
            <w:tcW w:w="664" w:type="dxa"/>
            <w:tcBorders>
              <w:top w:val="nil"/>
              <w:left w:val="nil"/>
              <w:bottom w:val="single" w:sz="4" w:space="0" w:color="000000"/>
              <w:right w:val="single" w:sz="4" w:space="0" w:color="000000"/>
            </w:tcBorders>
            <w:shd w:val="clear" w:color="auto" w:fill="auto"/>
            <w:noWrap/>
            <w:vAlign w:val="bottom"/>
            <w:hideMark/>
          </w:tcPr>
          <w:p w14:paraId="3F35C17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0C4CC44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7813D3C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2BAF70C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048637D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2C1A149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7F95CA7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3085F62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1E4005D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192DB9C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0A3C5CD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48C14B6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3A76EFA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$49.000</w:t>
            </w:r>
          </w:p>
        </w:tc>
        <w:tc>
          <w:tcPr>
            <w:tcW w:w="1811" w:type="dxa"/>
            <w:tcBorders>
              <w:top w:val="nil"/>
              <w:left w:val="nil"/>
              <w:bottom w:val="single" w:sz="4" w:space="0" w:color="000000"/>
              <w:right w:val="single" w:sz="4" w:space="0" w:color="000000"/>
            </w:tcBorders>
            <w:shd w:val="clear" w:color="auto" w:fill="auto"/>
            <w:noWrap/>
            <w:vAlign w:val="bottom"/>
            <w:hideMark/>
          </w:tcPr>
          <w:p w14:paraId="7FD4EB2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539000</w:t>
            </w:r>
          </w:p>
        </w:tc>
      </w:tr>
      <w:tr w:rsidR="00083A9B" w:rsidRPr="00083A9B" w14:paraId="30B933EA"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2B7CCC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MI GRAN COLECCIÓN DE FABULAS DE ESOPO X 6 LIBROS</w:t>
            </w:r>
          </w:p>
        </w:tc>
        <w:tc>
          <w:tcPr>
            <w:tcW w:w="1597" w:type="dxa"/>
            <w:tcBorders>
              <w:top w:val="nil"/>
              <w:left w:val="nil"/>
              <w:bottom w:val="single" w:sz="4" w:space="0" w:color="000000"/>
              <w:right w:val="single" w:sz="4" w:space="0" w:color="000000"/>
            </w:tcBorders>
            <w:shd w:val="clear" w:color="auto" w:fill="auto"/>
            <w:noWrap/>
            <w:vAlign w:val="bottom"/>
            <w:hideMark/>
          </w:tcPr>
          <w:p w14:paraId="2037F3A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COQUITO</w:t>
            </w:r>
          </w:p>
        </w:tc>
        <w:tc>
          <w:tcPr>
            <w:tcW w:w="664" w:type="dxa"/>
            <w:tcBorders>
              <w:top w:val="nil"/>
              <w:left w:val="nil"/>
              <w:bottom w:val="single" w:sz="4" w:space="0" w:color="000000"/>
              <w:right w:val="single" w:sz="4" w:space="0" w:color="000000"/>
            </w:tcBorders>
            <w:shd w:val="clear" w:color="auto" w:fill="auto"/>
            <w:noWrap/>
            <w:vAlign w:val="bottom"/>
            <w:hideMark/>
          </w:tcPr>
          <w:p w14:paraId="1D8BA6E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118E1C0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13D6BA1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2FAD29D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212B0D2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0BA34D4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12D98A8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3EA3DA5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2EFC4D7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2035A75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4561F39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59CB0E7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5DF7F6C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$48.000</w:t>
            </w:r>
          </w:p>
        </w:tc>
        <w:tc>
          <w:tcPr>
            <w:tcW w:w="1811" w:type="dxa"/>
            <w:tcBorders>
              <w:top w:val="nil"/>
              <w:left w:val="nil"/>
              <w:bottom w:val="single" w:sz="4" w:space="0" w:color="000000"/>
              <w:right w:val="single" w:sz="4" w:space="0" w:color="000000"/>
            </w:tcBorders>
            <w:shd w:val="clear" w:color="auto" w:fill="auto"/>
            <w:noWrap/>
            <w:vAlign w:val="bottom"/>
            <w:hideMark/>
          </w:tcPr>
          <w:p w14:paraId="0CC3059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528000</w:t>
            </w:r>
          </w:p>
        </w:tc>
      </w:tr>
      <w:tr w:rsidR="00083A9B" w:rsidRPr="00083A9B" w14:paraId="0C6D7046"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C09603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LOS MAS FASCINANTES MITOS Y LEYENDAS</w:t>
            </w:r>
          </w:p>
        </w:tc>
        <w:tc>
          <w:tcPr>
            <w:tcW w:w="1597" w:type="dxa"/>
            <w:tcBorders>
              <w:top w:val="nil"/>
              <w:left w:val="nil"/>
              <w:bottom w:val="single" w:sz="4" w:space="0" w:color="000000"/>
              <w:right w:val="single" w:sz="4" w:space="0" w:color="000000"/>
            </w:tcBorders>
            <w:shd w:val="clear" w:color="auto" w:fill="auto"/>
            <w:noWrap/>
            <w:vAlign w:val="bottom"/>
            <w:hideMark/>
          </w:tcPr>
          <w:p w14:paraId="1EBDE1E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PANAMERICANA</w:t>
            </w:r>
          </w:p>
        </w:tc>
        <w:tc>
          <w:tcPr>
            <w:tcW w:w="664" w:type="dxa"/>
            <w:tcBorders>
              <w:top w:val="nil"/>
              <w:left w:val="nil"/>
              <w:bottom w:val="single" w:sz="4" w:space="0" w:color="000000"/>
              <w:right w:val="single" w:sz="4" w:space="0" w:color="000000"/>
            </w:tcBorders>
            <w:shd w:val="clear" w:color="auto" w:fill="auto"/>
            <w:noWrap/>
            <w:vAlign w:val="bottom"/>
            <w:hideMark/>
          </w:tcPr>
          <w:p w14:paraId="758FF0F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2E1B5D3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6AD2DC3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36572BC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49367C0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4A410E7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3CD55AC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600852D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3A5E038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43BB1A1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7BE453A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0169CDB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53069B9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$69.000</w:t>
            </w:r>
          </w:p>
        </w:tc>
        <w:tc>
          <w:tcPr>
            <w:tcW w:w="1811" w:type="dxa"/>
            <w:tcBorders>
              <w:top w:val="nil"/>
              <w:left w:val="nil"/>
              <w:bottom w:val="single" w:sz="4" w:space="0" w:color="000000"/>
              <w:right w:val="single" w:sz="4" w:space="0" w:color="000000"/>
            </w:tcBorders>
            <w:shd w:val="clear" w:color="auto" w:fill="auto"/>
            <w:noWrap/>
            <w:vAlign w:val="bottom"/>
            <w:hideMark/>
          </w:tcPr>
          <w:p w14:paraId="3F8C823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759000</w:t>
            </w:r>
          </w:p>
        </w:tc>
      </w:tr>
      <w:tr w:rsidR="00083A9B" w:rsidRPr="00083A9B" w14:paraId="4BE34E8C"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5D78E88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DICCIONARIO BASICO ESCOLAR</w:t>
            </w:r>
          </w:p>
        </w:tc>
        <w:tc>
          <w:tcPr>
            <w:tcW w:w="1597" w:type="dxa"/>
            <w:tcBorders>
              <w:top w:val="nil"/>
              <w:left w:val="nil"/>
              <w:bottom w:val="single" w:sz="4" w:space="0" w:color="000000"/>
              <w:right w:val="single" w:sz="4" w:space="0" w:color="000000"/>
            </w:tcBorders>
            <w:shd w:val="clear" w:color="auto" w:fill="auto"/>
            <w:noWrap/>
            <w:vAlign w:val="bottom"/>
            <w:hideMark/>
          </w:tcPr>
          <w:p w14:paraId="027E28C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LAROUSSE</w:t>
            </w:r>
          </w:p>
        </w:tc>
        <w:tc>
          <w:tcPr>
            <w:tcW w:w="664" w:type="dxa"/>
            <w:tcBorders>
              <w:top w:val="nil"/>
              <w:left w:val="nil"/>
              <w:bottom w:val="single" w:sz="4" w:space="0" w:color="000000"/>
              <w:right w:val="single" w:sz="4" w:space="0" w:color="000000"/>
            </w:tcBorders>
            <w:shd w:val="clear" w:color="auto" w:fill="auto"/>
            <w:noWrap/>
            <w:vAlign w:val="bottom"/>
            <w:hideMark/>
          </w:tcPr>
          <w:p w14:paraId="3CEE9BE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28DED4D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07972AC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4D4FAC8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049B0B1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4B054CD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2561CBF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33DB9AB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0ACBA80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41FA52A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3B410A3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4932838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16</w:t>
            </w:r>
          </w:p>
        </w:tc>
        <w:tc>
          <w:tcPr>
            <w:tcW w:w="1119" w:type="dxa"/>
            <w:tcBorders>
              <w:top w:val="nil"/>
              <w:left w:val="nil"/>
              <w:bottom w:val="single" w:sz="4" w:space="0" w:color="000000"/>
              <w:right w:val="single" w:sz="4" w:space="0" w:color="000000"/>
            </w:tcBorders>
            <w:shd w:val="clear" w:color="auto" w:fill="auto"/>
            <w:noWrap/>
            <w:vAlign w:val="bottom"/>
            <w:hideMark/>
          </w:tcPr>
          <w:p w14:paraId="31ECA2D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$38.000</w:t>
            </w:r>
          </w:p>
        </w:tc>
        <w:tc>
          <w:tcPr>
            <w:tcW w:w="1811" w:type="dxa"/>
            <w:tcBorders>
              <w:top w:val="nil"/>
              <w:left w:val="nil"/>
              <w:bottom w:val="single" w:sz="4" w:space="0" w:color="000000"/>
              <w:right w:val="single" w:sz="4" w:space="0" w:color="000000"/>
            </w:tcBorders>
            <w:shd w:val="clear" w:color="auto" w:fill="auto"/>
            <w:noWrap/>
            <w:vAlign w:val="bottom"/>
            <w:hideMark/>
          </w:tcPr>
          <w:p w14:paraId="5E2EFE6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608000</w:t>
            </w:r>
          </w:p>
        </w:tc>
      </w:tr>
      <w:tr w:rsidR="00083A9B" w:rsidRPr="00083A9B" w14:paraId="54C9FF2E"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6A493E7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DICCIONARIO LAROUSSE INGLES-ESPAÑOL</w:t>
            </w:r>
          </w:p>
        </w:tc>
        <w:tc>
          <w:tcPr>
            <w:tcW w:w="1597" w:type="dxa"/>
            <w:tcBorders>
              <w:top w:val="nil"/>
              <w:left w:val="nil"/>
              <w:bottom w:val="single" w:sz="4" w:space="0" w:color="000000"/>
              <w:right w:val="single" w:sz="4" w:space="0" w:color="000000"/>
            </w:tcBorders>
            <w:shd w:val="clear" w:color="auto" w:fill="auto"/>
            <w:noWrap/>
            <w:vAlign w:val="bottom"/>
            <w:hideMark/>
          </w:tcPr>
          <w:p w14:paraId="16EEC48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NORMA</w:t>
            </w:r>
          </w:p>
        </w:tc>
        <w:tc>
          <w:tcPr>
            <w:tcW w:w="664" w:type="dxa"/>
            <w:tcBorders>
              <w:top w:val="nil"/>
              <w:left w:val="nil"/>
              <w:bottom w:val="single" w:sz="4" w:space="0" w:color="000000"/>
              <w:right w:val="single" w:sz="4" w:space="0" w:color="000000"/>
            </w:tcBorders>
            <w:shd w:val="clear" w:color="auto" w:fill="auto"/>
            <w:noWrap/>
            <w:vAlign w:val="bottom"/>
            <w:hideMark/>
          </w:tcPr>
          <w:p w14:paraId="60F76D8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0F329EA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23FC494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2092F00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749" w:type="dxa"/>
            <w:tcBorders>
              <w:top w:val="nil"/>
              <w:left w:val="nil"/>
              <w:bottom w:val="single" w:sz="4" w:space="0" w:color="000000"/>
              <w:right w:val="single" w:sz="4" w:space="0" w:color="000000"/>
            </w:tcBorders>
            <w:shd w:val="clear" w:color="auto" w:fill="auto"/>
            <w:noWrap/>
            <w:vAlign w:val="bottom"/>
            <w:hideMark/>
          </w:tcPr>
          <w:p w14:paraId="400ECC8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12C83EC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271DA1A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977" w:type="dxa"/>
            <w:tcBorders>
              <w:top w:val="nil"/>
              <w:left w:val="nil"/>
              <w:bottom w:val="single" w:sz="4" w:space="0" w:color="000000"/>
              <w:right w:val="single" w:sz="4" w:space="0" w:color="000000"/>
            </w:tcBorders>
            <w:shd w:val="clear" w:color="auto" w:fill="auto"/>
            <w:noWrap/>
            <w:vAlign w:val="bottom"/>
            <w:hideMark/>
          </w:tcPr>
          <w:p w14:paraId="36CE539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246980E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007" w:type="dxa"/>
            <w:tcBorders>
              <w:top w:val="nil"/>
              <w:left w:val="nil"/>
              <w:bottom w:val="single" w:sz="4" w:space="0" w:color="000000"/>
              <w:right w:val="single" w:sz="4" w:space="0" w:color="000000"/>
            </w:tcBorders>
            <w:shd w:val="clear" w:color="auto" w:fill="auto"/>
            <w:noWrap/>
            <w:vAlign w:val="bottom"/>
            <w:hideMark/>
          </w:tcPr>
          <w:p w14:paraId="7E81F3F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5A79BF8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0BB53B5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19</w:t>
            </w:r>
          </w:p>
        </w:tc>
        <w:tc>
          <w:tcPr>
            <w:tcW w:w="1119" w:type="dxa"/>
            <w:tcBorders>
              <w:top w:val="nil"/>
              <w:left w:val="nil"/>
              <w:bottom w:val="single" w:sz="4" w:space="0" w:color="000000"/>
              <w:right w:val="single" w:sz="4" w:space="0" w:color="000000"/>
            </w:tcBorders>
            <w:shd w:val="clear" w:color="auto" w:fill="auto"/>
            <w:noWrap/>
            <w:vAlign w:val="bottom"/>
            <w:hideMark/>
          </w:tcPr>
          <w:p w14:paraId="42B2534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$38.000</w:t>
            </w:r>
          </w:p>
        </w:tc>
        <w:tc>
          <w:tcPr>
            <w:tcW w:w="1811" w:type="dxa"/>
            <w:tcBorders>
              <w:top w:val="nil"/>
              <w:left w:val="nil"/>
              <w:bottom w:val="single" w:sz="4" w:space="0" w:color="000000"/>
              <w:right w:val="single" w:sz="4" w:space="0" w:color="000000"/>
            </w:tcBorders>
            <w:shd w:val="clear" w:color="auto" w:fill="auto"/>
            <w:noWrap/>
            <w:vAlign w:val="bottom"/>
            <w:hideMark/>
          </w:tcPr>
          <w:p w14:paraId="4E314FA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722000</w:t>
            </w:r>
          </w:p>
        </w:tc>
      </w:tr>
      <w:tr w:rsidR="00083A9B" w:rsidRPr="00083A9B" w14:paraId="6FA1955F"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644F5A0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CUENTOS ILUSTRADOS DE RAFAEL POMBO</w:t>
            </w:r>
          </w:p>
        </w:tc>
        <w:tc>
          <w:tcPr>
            <w:tcW w:w="1597" w:type="dxa"/>
            <w:tcBorders>
              <w:top w:val="nil"/>
              <w:left w:val="nil"/>
              <w:bottom w:val="single" w:sz="4" w:space="0" w:color="000000"/>
              <w:right w:val="single" w:sz="4" w:space="0" w:color="000000"/>
            </w:tcBorders>
            <w:shd w:val="clear" w:color="auto" w:fill="auto"/>
            <w:noWrap/>
            <w:vAlign w:val="bottom"/>
            <w:hideMark/>
          </w:tcPr>
          <w:p w14:paraId="533EBCD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INTERMEDIO</w:t>
            </w:r>
          </w:p>
        </w:tc>
        <w:tc>
          <w:tcPr>
            <w:tcW w:w="664" w:type="dxa"/>
            <w:tcBorders>
              <w:top w:val="nil"/>
              <w:left w:val="nil"/>
              <w:bottom w:val="single" w:sz="4" w:space="0" w:color="000000"/>
              <w:right w:val="single" w:sz="4" w:space="0" w:color="000000"/>
            </w:tcBorders>
            <w:shd w:val="clear" w:color="auto" w:fill="auto"/>
            <w:noWrap/>
            <w:vAlign w:val="bottom"/>
            <w:hideMark/>
          </w:tcPr>
          <w:p w14:paraId="28DEE08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0957F71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0EAE8CE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5960ADE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6CFC0F9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1CEE24A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7701525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08BFCEF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4174603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289B8FB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72E6589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09E1A0A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2FDBF90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$29.000</w:t>
            </w:r>
          </w:p>
        </w:tc>
        <w:tc>
          <w:tcPr>
            <w:tcW w:w="1811" w:type="dxa"/>
            <w:tcBorders>
              <w:top w:val="nil"/>
              <w:left w:val="nil"/>
              <w:bottom w:val="single" w:sz="4" w:space="0" w:color="000000"/>
              <w:right w:val="single" w:sz="4" w:space="0" w:color="000000"/>
            </w:tcBorders>
            <w:shd w:val="clear" w:color="auto" w:fill="auto"/>
            <w:noWrap/>
            <w:vAlign w:val="bottom"/>
            <w:hideMark/>
          </w:tcPr>
          <w:p w14:paraId="24EE939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319000</w:t>
            </w:r>
          </w:p>
        </w:tc>
      </w:tr>
      <w:tr w:rsidR="00083A9B" w:rsidRPr="00083A9B" w14:paraId="76A90F2B"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24EC453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LA MARIA</w:t>
            </w:r>
          </w:p>
        </w:tc>
        <w:tc>
          <w:tcPr>
            <w:tcW w:w="1597" w:type="dxa"/>
            <w:tcBorders>
              <w:top w:val="nil"/>
              <w:left w:val="nil"/>
              <w:bottom w:val="single" w:sz="4" w:space="0" w:color="000000"/>
              <w:right w:val="single" w:sz="4" w:space="0" w:color="000000"/>
            </w:tcBorders>
            <w:shd w:val="clear" w:color="auto" w:fill="auto"/>
            <w:noWrap/>
            <w:vAlign w:val="bottom"/>
            <w:hideMark/>
          </w:tcPr>
          <w:p w14:paraId="1728117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JORGE ISACC</w:t>
            </w:r>
          </w:p>
        </w:tc>
        <w:tc>
          <w:tcPr>
            <w:tcW w:w="664" w:type="dxa"/>
            <w:tcBorders>
              <w:top w:val="nil"/>
              <w:left w:val="nil"/>
              <w:bottom w:val="single" w:sz="4" w:space="0" w:color="000000"/>
              <w:right w:val="single" w:sz="4" w:space="0" w:color="000000"/>
            </w:tcBorders>
            <w:shd w:val="clear" w:color="auto" w:fill="auto"/>
            <w:noWrap/>
            <w:vAlign w:val="bottom"/>
            <w:hideMark/>
          </w:tcPr>
          <w:p w14:paraId="7731FA4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535C95D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1EE588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4FC684E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0DE4D68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1F05C4C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3B5A6BF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16EDD27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3CB07F0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A0691F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491AFA8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2B09538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119" w:type="dxa"/>
            <w:tcBorders>
              <w:top w:val="nil"/>
              <w:left w:val="nil"/>
              <w:bottom w:val="single" w:sz="4" w:space="0" w:color="000000"/>
              <w:right w:val="single" w:sz="4" w:space="0" w:color="000000"/>
            </w:tcBorders>
            <w:shd w:val="clear" w:color="auto" w:fill="auto"/>
            <w:noWrap/>
            <w:vAlign w:val="bottom"/>
            <w:hideMark/>
          </w:tcPr>
          <w:p w14:paraId="1FD51C2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$10.000</w:t>
            </w:r>
          </w:p>
        </w:tc>
        <w:tc>
          <w:tcPr>
            <w:tcW w:w="1811" w:type="dxa"/>
            <w:tcBorders>
              <w:top w:val="nil"/>
              <w:left w:val="nil"/>
              <w:bottom w:val="single" w:sz="4" w:space="0" w:color="000000"/>
              <w:right w:val="single" w:sz="4" w:space="0" w:color="000000"/>
            </w:tcBorders>
            <w:shd w:val="clear" w:color="auto" w:fill="auto"/>
            <w:noWrap/>
            <w:vAlign w:val="bottom"/>
            <w:hideMark/>
          </w:tcPr>
          <w:p w14:paraId="4DA60F6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60000</w:t>
            </w:r>
          </w:p>
        </w:tc>
      </w:tr>
      <w:tr w:rsidR="00083A9B" w:rsidRPr="00083A9B" w14:paraId="2FDBA9E8"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EB7EC6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JUAN SALVADOR GAVIOTA</w:t>
            </w:r>
          </w:p>
        </w:tc>
        <w:tc>
          <w:tcPr>
            <w:tcW w:w="1597" w:type="dxa"/>
            <w:tcBorders>
              <w:top w:val="nil"/>
              <w:left w:val="nil"/>
              <w:bottom w:val="single" w:sz="4" w:space="0" w:color="000000"/>
              <w:right w:val="single" w:sz="4" w:space="0" w:color="000000"/>
            </w:tcBorders>
            <w:shd w:val="clear" w:color="auto" w:fill="auto"/>
            <w:noWrap/>
            <w:vAlign w:val="bottom"/>
            <w:hideMark/>
          </w:tcPr>
          <w:p w14:paraId="00F4974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RICHARD BACH</w:t>
            </w:r>
          </w:p>
        </w:tc>
        <w:tc>
          <w:tcPr>
            <w:tcW w:w="664" w:type="dxa"/>
            <w:tcBorders>
              <w:top w:val="nil"/>
              <w:left w:val="nil"/>
              <w:bottom w:val="single" w:sz="4" w:space="0" w:color="000000"/>
              <w:right w:val="single" w:sz="4" w:space="0" w:color="000000"/>
            </w:tcBorders>
            <w:shd w:val="clear" w:color="auto" w:fill="auto"/>
            <w:noWrap/>
            <w:vAlign w:val="bottom"/>
            <w:hideMark/>
          </w:tcPr>
          <w:p w14:paraId="425BC48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558E3033" w14:textId="77777777" w:rsidR="00083A9B" w:rsidRPr="00083A9B" w:rsidRDefault="00083A9B" w:rsidP="00083A9B">
            <w:pPr>
              <w:rPr>
                <w:rFonts w:ascii="Calibri" w:hAnsi="Calibri" w:cs="Calibri"/>
                <w:color w:val="000000"/>
                <w:sz w:val="22"/>
                <w:szCs w:val="22"/>
                <w:lang w:val="es-CO" w:eastAsia="es-CO"/>
              </w:rPr>
            </w:pPr>
            <w:bookmarkStart w:id="2" w:name="_GoBack"/>
            <w:bookmarkEnd w:id="2"/>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ADC07B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761FF21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4297E9B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58EE380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45E8F60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15336A4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7081B3D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3ADCE47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4736A83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16DF214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119" w:type="dxa"/>
            <w:tcBorders>
              <w:top w:val="nil"/>
              <w:left w:val="nil"/>
              <w:bottom w:val="single" w:sz="4" w:space="0" w:color="000000"/>
              <w:right w:val="single" w:sz="4" w:space="0" w:color="000000"/>
            </w:tcBorders>
            <w:shd w:val="clear" w:color="auto" w:fill="auto"/>
            <w:noWrap/>
            <w:vAlign w:val="bottom"/>
            <w:hideMark/>
          </w:tcPr>
          <w:p w14:paraId="090CE44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$19.000</w:t>
            </w:r>
          </w:p>
        </w:tc>
        <w:tc>
          <w:tcPr>
            <w:tcW w:w="1811" w:type="dxa"/>
            <w:tcBorders>
              <w:top w:val="nil"/>
              <w:left w:val="nil"/>
              <w:bottom w:val="single" w:sz="4" w:space="0" w:color="000000"/>
              <w:right w:val="single" w:sz="4" w:space="0" w:color="000000"/>
            </w:tcBorders>
            <w:shd w:val="clear" w:color="auto" w:fill="auto"/>
            <w:noWrap/>
            <w:vAlign w:val="bottom"/>
            <w:hideMark/>
          </w:tcPr>
          <w:p w14:paraId="4E9E742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114000</w:t>
            </w:r>
          </w:p>
        </w:tc>
      </w:tr>
      <w:tr w:rsidR="00083A9B" w:rsidRPr="00083A9B" w14:paraId="73D8C42D"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1911EEA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lastRenderedPageBreak/>
              <w:t>CUENTOS DE LA SELVA</w:t>
            </w:r>
          </w:p>
        </w:tc>
        <w:tc>
          <w:tcPr>
            <w:tcW w:w="1597" w:type="dxa"/>
            <w:tcBorders>
              <w:top w:val="nil"/>
              <w:left w:val="nil"/>
              <w:bottom w:val="single" w:sz="4" w:space="0" w:color="000000"/>
              <w:right w:val="single" w:sz="4" w:space="0" w:color="000000"/>
            </w:tcBorders>
            <w:shd w:val="clear" w:color="auto" w:fill="auto"/>
            <w:noWrap/>
            <w:vAlign w:val="bottom"/>
            <w:hideMark/>
          </w:tcPr>
          <w:p w14:paraId="5FFDD13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HORACIO QUIROGA</w:t>
            </w:r>
          </w:p>
        </w:tc>
        <w:tc>
          <w:tcPr>
            <w:tcW w:w="664" w:type="dxa"/>
            <w:tcBorders>
              <w:top w:val="nil"/>
              <w:left w:val="nil"/>
              <w:bottom w:val="single" w:sz="4" w:space="0" w:color="000000"/>
              <w:right w:val="single" w:sz="4" w:space="0" w:color="000000"/>
            </w:tcBorders>
            <w:shd w:val="clear" w:color="auto" w:fill="auto"/>
            <w:noWrap/>
            <w:vAlign w:val="bottom"/>
            <w:hideMark/>
          </w:tcPr>
          <w:p w14:paraId="2750F71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6822FBD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124A84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1658434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53189C1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722997F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40B6D41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40F4352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73A8D49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2EF1800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01C8484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7B8ABD0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119" w:type="dxa"/>
            <w:tcBorders>
              <w:top w:val="nil"/>
              <w:left w:val="nil"/>
              <w:bottom w:val="single" w:sz="4" w:space="0" w:color="000000"/>
              <w:right w:val="single" w:sz="4" w:space="0" w:color="000000"/>
            </w:tcBorders>
            <w:shd w:val="clear" w:color="auto" w:fill="auto"/>
            <w:noWrap/>
            <w:vAlign w:val="bottom"/>
            <w:hideMark/>
          </w:tcPr>
          <w:p w14:paraId="1483074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$10.000</w:t>
            </w:r>
          </w:p>
        </w:tc>
        <w:tc>
          <w:tcPr>
            <w:tcW w:w="1811" w:type="dxa"/>
            <w:tcBorders>
              <w:top w:val="nil"/>
              <w:left w:val="nil"/>
              <w:bottom w:val="single" w:sz="4" w:space="0" w:color="000000"/>
              <w:right w:val="single" w:sz="4" w:space="0" w:color="000000"/>
            </w:tcBorders>
            <w:shd w:val="clear" w:color="auto" w:fill="auto"/>
            <w:noWrap/>
            <w:vAlign w:val="bottom"/>
            <w:hideMark/>
          </w:tcPr>
          <w:p w14:paraId="01BABC5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60000</w:t>
            </w:r>
          </w:p>
        </w:tc>
      </w:tr>
      <w:tr w:rsidR="00083A9B" w:rsidRPr="00083A9B" w14:paraId="7724D3DA"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5DEAD96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EL CABALLERO DE LA ARMADURA OXIDADA</w:t>
            </w:r>
          </w:p>
        </w:tc>
        <w:tc>
          <w:tcPr>
            <w:tcW w:w="1597" w:type="dxa"/>
            <w:tcBorders>
              <w:top w:val="nil"/>
              <w:left w:val="nil"/>
              <w:bottom w:val="single" w:sz="4" w:space="0" w:color="000000"/>
              <w:right w:val="single" w:sz="4" w:space="0" w:color="000000"/>
            </w:tcBorders>
            <w:shd w:val="clear" w:color="auto" w:fill="auto"/>
            <w:noWrap/>
            <w:vAlign w:val="bottom"/>
            <w:hideMark/>
          </w:tcPr>
          <w:p w14:paraId="15A21F5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ROBERT FISHER</w:t>
            </w:r>
          </w:p>
        </w:tc>
        <w:tc>
          <w:tcPr>
            <w:tcW w:w="664" w:type="dxa"/>
            <w:tcBorders>
              <w:top w:val="nil"/>
              <w:left w:val="nil"/>
              <w:bottom w:val="single" w:sz="4" w:space="0" w:color="000000"/>
              <w:right w:val="single" w:sz="4" w:space="0" w:color="000000"/>
            </w:tcBorders>
            <w:shd w:val="clear" w:color="auto" w:fill="auto"/>
            <w:noWrap/>
            <w:vAlign w:val="bottom"/>
            <w:hideMark/>
          </w:tcPr>
          <w:p w14:paraId="0799939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29C0D8A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644911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6F7E834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637E506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7FDF0F3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2B580A6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6B94AFD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422BC14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23A35EF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4D7E37B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7E2B499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119" w:type="dxa"/>
            <w:tcBorders>
              <w:top w:val="nil"/>
              <w:left w:val="nil"/>
              <w:bottom w:val="single" w:sz="4" w:space="0" w:color="000000"/>
              <w:right w:val="single" w:sz="4" w:space="0" w:color="000000"/>
            </w:tcBorders>
            <w:shd w:val="clear" w:color="auto" w:fill="auto"/>
            <w:noWrap/>
            <w:vAlign w:val="bottom"/>
            <w:hideMark/>
          </w:tcPr>
          <w:p w14:paraId="5DB3A40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$15.000</w:t>
            </w:r>
          </w:p>
        </w:tc>
        <w:tc>
          <w:tcPr>
            <w:tcW w:w="1811" w:type="dxa"/>
            <w:tcBorders>
              <w:top w:val="nil"/>
              <w:left w:val="nil"/>
              <w:bottom w:val="single" w:sz="4" w:space="0" w:color="000000"/>
              <w:right w:val="single" w:sz="4" w:space="0" w:color="000000"/>
            </w:tcBorders>
            <w:shd w:val="clear" w:color="auto" w:fill="auto"/>
            <w:noWrap/>
            <w:vAlign w:val="bottom"/>
            <w:hideMark/>
          </w:tcPr>
          <w:p w14:paraId="4FA7E5B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90000</w:t>
            </w:r>
          </w:p>
        </w:tc>
      </w:tr>
      <w:tr w:rsidR="00083A9B" w:rsidRPr="00083A9B" w14:paraId="620945C4"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5AE056B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EL ORIGEN DE LA VIDA</w:t>
            </w:r>
          </w:p>
        </w:tc>
        <w:tc>
          <w:tcPr>
            <w:tcW w:w="1597" w:type="dxa"/>
            <w:tcBorders>
              <w:top w:val="nil"/>
              <w:left w:val="nil"/>
              <w:bottom w:val="single" w:sz="4" w:space="0" w:color="000000"/>
              <w:right w:val="single" w:sz="4" w:space="0" w:color="000000"/>
            </w:tcBorders>
            <w:shd w:val="clear" w:color="auto" w:fill="auto"/>
            <w:noWrap/>
            <w:vAlign w:val="bottom"/>
            <w:hideMark/>
          </w:tcPr>
          <w:p w14:paraId="6B6C9D4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ALEKSANDER OPARIN</w:t>
            </w:r>
          </w:p>
        </w:tc>
        <w:tc>
          <w:tcPr>
            <w:tcW w:w="664" w:type="dxa"/>
            <w:tcBorders>
              <w:top w:val="nil"/>
              <w:left w:val="nil"/>
              <w:bottom w:val="single" w:sz="4" w:space="0" w:color="000000"/>
              <w:right w:val="single" w:sz="4" w:space="0" w:color="000000"/>
            </w:tcBorders>
            <w:shd w:val="clear" w:color="auto" w:fill="auto"/>
            <w:noWrap/>
            <w:vAlign w:val="bottom"/>
            <w:hideMark/>
          </w:tcPr>
          <w:p w14:paraId="40DB6A7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w:t>
            </w:r>
          </w:p>
        </w:tc>
        <w:tc>
          <w:tcPr>
            <w:tcW w:w="1206" w:type="dxa"/>
            <w:tcBorders>
              <w:top w:val="nil"/>
              <w:left w:val="nil"/>
              <w:bottom w:val="single" w:sz="4" w:space="0" w:color="000000"/>
              <w:right w:val="single" w:sz="4" w:space="0" w:color="000000"/>
            </w:tcBorders>
            <w:shd w:val="clear" w:color="auto" w:fill="auto"/>
            <w:noWrap/>
            <w:vAlign w:val="bottom"/>
            <w:hideMark/>
          </w:tcPr>
          <w:p w14:paraId="3C911D3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61BB99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10AB256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10C5C01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0D66577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2A3663C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039E59D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6CE9DF8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330338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4B34950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3B46447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w:t>
            </w:r>
          </w:p>
        </w:tc>
        <w:tc>
          <w:tcPr>
            <w:tcW w:w="1119" w:type="dxa"/>
            <w:tcBorders>
              <w:top w:val="nil"/>
              <w:left w:val="nil"/>
              <w:bottom w:val="single" w:sz="4" w:space="0" w:color="000000"/>
              <w:right w:val="single" w:sz="4" w:space="0" w:color="000000"/>
            </w:tcBorders>
            <w:shd w:val="clear" w:color="auto" w:fill="auto"/>
            <w:noWrap/>
            <w:vAlign w:val="bottom"/>
            <w:hideMark/>
          </w:tcPr>
          <w:p w14:paraId="11BCC2E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$15.000</w:t>
            </w:r>
          </w:p>
        </w:tc>
        <w:tc>
          <w:tcPr>
            <w:tcW w:w="1811" w:type="dxa"/>
            <w:tcBorders>
              <w:top w:val="nil"/>
              <w:left w:val="nil"/>
              <w:bottom w:val="single" w:sz="4" w:space="0" w:color="000000"/>
              <w:right w:val="single" w:sz="4" w:space="0" w:color="000000"/>
            </w:tcBorders>
            <w:shd w:val="clear" w:color="auto" w:fill="auto"/>
            <w:noWrap/>
            <w:vAlign w:val="bottom"/>
            <w:hideMark/>
          </w:tcPr>
          <w:p w14:paraId="118CCFB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180000</w:t>
            </w:r>
          </w:p>
        </w:tc>
      </w:tr>
      <w:tr w:rsidR="00083A9B" w:rsidRPr="00083A9B" w14:paraId="3F9D628A"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18C6697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EL CONTRATO SOCIAL</w:t>
            </w:r>
          </w:p>
        </w:tc>
        <w:tc>
          <w:tcPr>
            <w:tcW w:w="1597" w:type="dxa"/>
            <w:tcBorders>
              <w:top w:val="nil"/>
              <w:left w:val="nil"/>
              <w:bottom w:val="single" w:sz="4" w:space="0" w:color="000000"/>
              <w:right w:val="single" w:sz="4" w:space="0" w:color="000000"/>
            </w:tcBorders>
            <w:shd w:val="clear" w:color="auto" w:fill="auto"/>
            <w:noWrap/>
            <w:vAlign w:val="bottom"/>
            <w:hideMark/>
          </w:tcPr>
          <w:p w14:paraId="0EC7C37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JEAN JACQUES ROUSSEAU</w:t>
            </w:r>
          </w:p>
        </w:tc>
        <w:tc>
          <w:tcPr>
            <w:tcW w:w="664" w:type="dxa"/>
            <w:tcBorders>
              <w:top w:val="nil"/>
              <w:left w:val="nil"/>
              <w:bottom w:val="single" w:sz="4" w:space="0" w:color="000000"/>
              <w:right w:val="single" w:sz="4" w:space="0" w:color="000000"/>
            </w:tcBorders>
            <w:shd w:val="clear" w:color="auto" w:fill="auto"/>
            <w:noWrap/>
            <w:vAlign w:val="bottom"/>
            <w:hideMark/>
          </w:tcPr>
          <w:p w14:paraId="20A31EB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206" w:type="dxa"/>
            <w:tcBorders>
              <w:top w:val="nil"/>
              <w:left w:val="nil"/>
              <w:bottom w:val="single" w:sz="4" w:space="0" w:color="000000"/>
              <w:right w:val="single" w:sz="4" w:space="0" w:color="000000"/>
            </w:tcBorders>
            <w:shd w:val="clear" w:color="auto" w:fill="auto"/>
            <w:noWrap/>
            <w:vAlign w:val="bottom"/>
            <w:hideMark/>
          </w:tcPr>
          <w:p w14:paraId="2CDD8AC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A21AE4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092816F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6206B40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3635AC1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4417BAA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5D5FAF3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3AD2C7E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434C7FE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68D297B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7213B53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119" w:type="dxa"/>
            <w:tcBorders>
              <w:top w:val="nil"/>
              <w:left w:val="nil"/>
              <w:bottom w:val="single" w:sz="4" w:space="0" w:color="000000"/>
              <w:right w:val="single" w:sz="4" w:space="0" w:color="000000"/>
            </w:tcBorders>
            <w:shd w:val="clear" w:color="auto" w:fill="auto"/>
            <w:noWrap/>
            <w:vAlign w:val="bottom"/>
            <w:hideMark/>
          </w:tcPr>
          <w:p w14:paraId="791C592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$12.000</w:t>
            </w:r>
          </w:p>
        </w:tc>
        <w:tc>
          <w:tcPr>
            <w:tcW w:w="1811" w:type="dxa"/>
            <w:tcBorders>
              <w:top w:val="nil"/>
              <w:left w:val="nil"/>
              <w:bottom w:val="single" w:sz="4" w:space="0" w:color="000000"/>
              <w:right w:val="single" w:sz="4" w:space="0" w:color="000000"/>
            </w:tcBorders>
            <w:shd w:val="clear" w:color="auto" w:fill="auto"/>
            <w:noWrap/>
            <w:vAlign w:val="bottom"/>
            <w:hideMark/>
          </w:tcPr>
          <w:p w14:paraId="4F95C46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24000</w:t>
            </w:r>
          </w:p>
        </w:tc>
      </w:tr>
      <w:tr w:rsidR="00083A9B" w:rsidRPr="00083A9B" w14:paraId="388AFC54"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13DA12E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DOÑA BARBARA</w:t>
            </w:r>
          </w:p>
        </w:tc>
        <w:tc>
          <w:tcPr>
            <w:tcW w:w="1597" w:type="dxa"/>
            <w:tcBorders>
              <w:top w:val="nil"/>
              <w:left w:val="nil"/>
              <w:bottom w:val="single" w:sz="4" w:space="0" w:color="000000"/>
              <w:right w:val="single" w:sz="4" w:space="0" w:color="000000"/>
            </w:tcBorders>
            <w:shd w:val="clear" w:color="auto" w:fill="auto"/>
            <w:noWrap/>
            <w:vAlign w:val="bottom"/>
            <w:hideMark/>
          </w:tcPr>
          <w:p w14:paraId="3014592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ROMULO GALLEJO</w:t>
            </w:r>
          </w:p>
        </w:tc>
        <w:tc>
          <w:tcPr>
            <w:tcW w:w="664" w:type="dxa"/>
            <w:tcBorders>
              <w:top w:val="nil"/>
              <w:left w:val="nil"/>
              <w:bottom w:val="single" w:sz="4" w:space="0" w:color="000000"/>
              <w:right w:val="single" w:sz="4" w:space="0" w:color="000000"/>
            </w:tcBorders>
            <w:shd w:val="clear" w:color="auto" w:fill="auto"/>
            <w:noWrap/>
            <w:vAlign w:val="bottom"/>
            <w:hideMark/>
          </w:tcPr>
          <w:p w14:paraId="17ABEA5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w:t>
            </w:r>
          </w:p>
        </w:tc>
        <w:tc>
          <w:tcPr>
            <w:tcW w:w="1206" w:type="dxa"/>
            <w:tcBorders>
              <w:top w:val="nil"/>
              <w:left w:val="nil"/>
              <w:bottom w:val="single" w:sz="4" w:space="0" w:color="000000"/>
              <w:right w:val="single" w:sz="4" w:space="0" w:color="000000"/>
            </w:tcBorders>
            <w:shd w:val="clear" w:color="auto" w:fill="auto"/>
            <w:noWrap/>
            <w:vAlign w:val="bottom"/>
            <w:hideMark/>
          </w:tcPr>
          <w:p w14:paraId="394A74B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86C20D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6733BC5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46CCCA9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3984E82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3ACB368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20F887E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79828A1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1FF8D17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2788FA7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4CFE0D4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w:t>
            </w:r>
          </w:p>
        </w:tc>
        <w:tc>
          <w:tcPr>
            <w:tcW w:w="1119" w:type="dxa"/>
            <w:tcBorders>
              <w:top w:val="nil"/>
              <w:left w:val="nil"/>
              <w:bottom w:val="single" w:sz="4" w:space="0" w:color="000000"/>
              <w:right w:val="single" w:sz="4" w:space="0" w:color="000000"/>
            </w:tcBorders>
            <w:shd w:val="clear" w:color="auto" w:fill="auto"/>
            <w:noWrap/>
            <w:vAlign w:val="bottom"/>
            <w:hideMark/>
          </w:tcPr>
          <w:p w14:paraId="494F8F3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$15.000</w:t>
            </w:r>
          </w:p>
        </w:tc>
        <w:tc>
          <w:tcPr>
            <w:tcW w:w="1811" w:type="dxa"/>
            <w:tcBorders>
              <w:top w:val="nil"/>
              <w:left w:val="nil"/>
              <w:bottom w:val="single" w:sz="4" w:space="0" w:color="000000"/>
              <w:right w:val="single" w:sz="4" w:space="0" w:color="000000"/>
            </w:tcBorders>
            <w:shd w:val="clear" w:color="auto" w:fill="auto"/>
            <w:noWrap/>
            <w:vAlign w:val="bottom"/>
            <w:hideMark/>
          </w:tcPr>
          <w:p w14:paraId="0C37177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60000</w:t>
            </w:r>
          </w:p>
        </w:tc>
      </w:tr>
      <w:tr w:rsidR="00083A9B" w:rsidRPr="00083A9B" w14:paraId="3F9C7013"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6FEF7C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EL TUNEL</w:t>
            </w:r>
          </w:p>
        </w:tc>
        <w:tc>
          <w:tcPr>
            <w:tcW w:w="1597" w:type="dxa"/>
            <w:tcBorders>
              <w:top w:val="nil"/>
              <w:left w:val="nil"/>
              <w:bottom w:val="single" w:sz="4" w:space="0" w:color="000000"/>
              <w:right w:val="single" w:sz="4" w:space="0" w:color="000000"/>
            </w:tcBorders>
            <w:shd w:val="clear" w:color="auto" w:fill="auto"/>
            <w:noWrap/>
            <w:vAlign w:val="bottom"/>
            <w:hideMark/>
          </w:tcPr>
          <w:p w14:paraId="3E74A89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ERNESTO SABATO</w:t>
            </w:r>
          </w:p>
        </w:tc>
        <w:tc>
          <w:tcPr>
            <w:tcW w:w="664" w:type="dxa"/>
            <w:tcBorders>
              <w:top w:val="nil"/>
              <w:left w:val="nil"/>
              <w:bottom w:val="single" w:sz="4" w:space="0" w:color="000000"/>
              <w:right w:val="single" w:sz="4" w:space="0" w:color="000000"/>
            </w:tcBorders>
            <w:shd w:val="clear" w:color="auto" w:fill="auto"/>
            <w:noWrap/>
            <w:vAlign w:val="bottom"/>
            <w:hideMark/>
          </w:tcPr>
          <w:p w14:paraId="1C75A3F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6821250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A95A07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393A77F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1318D3B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3A7EC19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2BD47FF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123EDC1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108EF7C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7C4BD2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3199408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F4E7B0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119" w:type="dxa"/>
            <w:tcBorders>
              <w:top w:val="nil"/>
              <w:left w:val="nil"/>
              <w:bottom w:val="single" w:sz="4" w:space="0" w:color="000000"/>
              <w:right w:val="single" w:sz="4" w:space="0" w:color="000000"/>
            </w:tcBorders>
            <w:shd w:val="clear" w:color="auto" w:fill="auto"/>
            <w:noWrap/>
            <w:vAlign w:val="bottom"/>
            <w:hideMark/>
          </w:tcPr>
          <w:p w14:paraId="60D3780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$15.000</w:t>
            </w:r>
          </w:p>
        </w:tc>
        <w:tc>
          <w:tcPr>
            <w:tcW w:w="1811" w:type="dxa"/>
            <w:tcBorders>
              <w:top w:val="nil"/>
              <w:left w:val="nil"/>
              <w:bottom w:val="single" w:sz="4" w:space="0" w:color="000000"/>
              <w:right w:val="single" w:sz="4" w:space="0" w:color="000000"/>
            </w:tcBorders>
            <w:shd w:val="clear" w:color="auto" w:fill="auto"/>
            <w:noWrap/>
            <w:vAlign w:val="bottom"/>
            <w:hideMark/>
          </w:tcPr>
          <w:p w14:paraId="2BB0FB1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90000</w:t>
            </w:r>
          </w:p>
        </w:tc>
      </w:tr>
      <w:tr w:rsidR="00083A9B" w:rsidRPr="00083A9B" w14:paraId="6D0855DC"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6F846BE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NACHO LEARNING ENGLISH</w:t>
            </w:r>
          </w:p>
        </w:tc>
        <w:tc>
          <w:tcPr>
            <w:tcW w:w="1597" w:type="dxa"/>
            <w:tcBorders>
              <w:top w:val="nil"/>
              <w:left w:val="nil"/>
              <w:bottom w:val="single" w:sz="4" w:space="0" w:color="000000"/>
              <w:right w:val="single" w:sz="4" w:space="0" w:color="000000"/>
            </w:tcBorders>
            <w:shd w:val="clear" w:color="auto" w:fill="auto"/>
            <w:noWrap/>
            <w:vAlign w:val="bottom"/>
            <w:hideMark/>
          </w:tcPr>
          <w:p w14:paraId="462B94E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SUSAETA</w:t>
            </w:r>
          </w:p>
        </w:tc>
        <w:tc>
          <w:tcPr>
            <w:tcW w:w="664" w:type="dxa"/>
            <w:tcBorders>
              <w:top w:val="nil"/>
              <w:left w:val="nil"/>
              <w:bottom w:val="single" w:sz="4" w:space="0" w:color="000000"/>
              <w:right w:val="single" w:sz="4" w:space="0" w:color="000000"/>
            </w:tcBorders>
            <w:shd w:val="clear" w:color="auto" w:fill="auto"/>
            <w:noWrap/>
            <w:vAlign w:val="bottom"/>
            <w:hideMark/>
          </w:tcPr>
          <w:p w14:paraId="10FCD0B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4DDFD20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1E8A00D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2F4EC97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7C949FA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6CBD519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35F0B16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6DD28D4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4182432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3D579DF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6553E24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5E1D681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292ECBB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$22.000</w:t>
            </w:r>
          </w:p>
        </w:tc>
        <w:tc>
          <w:tcPr>
            <w:tcW w:w="1811" w:type="dxa"/>
            <w:tcBorders>
              <w:top w:val="nil"/>
              <w:left w:val="nil"/>
              <w:bottom w:val="single" w:sz="4" w:space="0" w:color="000000"/>
              <w:right w:val="single" w:sz="4" w:space="0" w:color="000000"/>
            </w:tcBorders>
            <w:shd w:val="clear" w:color="auto" w:fill="auto"/>
            <w:noWrap/>
            <w:vAlign w:val="bottom"/>
            <w:hideMark/>
          </w:tcPr>
          <w:p w14:paraId="034AF0E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242000</w:t>
            </w:r>
          </w:p>
        </w:tc>
      </w:tr>
      <w:tr w:rsidR="00083A9B" w:rsidRPr="00083A9B" w14:paraId="447AB985"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73D2BC8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CHEITO #32 INGLES AVANZADO</w:t>
            </w:r>
          </w:p>
        </w:tc>
        <w:tc>
          <w:tcPr>
            <w:tcW w:w="1597" w:type="dxa"/>
            <w:tcBorders>
              <w:top w:val="nil"/>
              <w:left w:val="nil"/>
              <w:bottom w:val="single" w:sz="4" w:space="0" w:color="000000"/>
              <w:right w:val="single" w:sz="4" w:space="0" w:color="000000"/>
            </w:tcBorders>
            <w:shd w:val="clear" w:color="auto" w:fill="auto"/>
            <w:noWrap/>
            <w:vAlign w:val="bottom"/>
            <w:hideMark/>
          </w:tcPr>
          <w:p w14:paraId="76967AB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MUNDO LITOGRAFICO</w:t>
            </w:r>
          </w:p>
        </w:tc>
        <w:tc>
          <w:tcPr>
            <w:tcW w:w="664" w:type="dxa"/>
            <w:tcBorders>
              <w:top w:val="nil"/>
              <w:left w:val="nil"/>
              <w:bottom w:val="single" w:sz="4" w:space="0" w:color="000000"/>
              <w:right w:val="single" w:sz="4" w:space="0" w:color="000000"/>
            </w:tcBorders>
            <w:shd w:val="clear" w:color="auto" w:fill="auto"/>
            <w:noWrap/>
            <w:vAlign w:val="bottom"/>
            <w:hideMark/>
          </w:tcPr>
          <w:p w14:paraId="05EE1D2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1AE0A82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379F8AE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7E9FA1B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4D0CE53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02C25E1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75A0CD3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34EE3CB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329BC84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1D5FA53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7952CD4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789A1ED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4B9F111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$14.000</w:t>
            </w:r>
          </w:p>
        </w:tc>
        <w:tc>
          <w:tcPr>
            <w:tcW w:w="1811" w:type="dxa"/>
            <w:tcBorders>
              <w:top w:val="nil"/>
              <w:left w:val="nil"/>
              <w:bottom w:val="single" w:sz="4" w:space="0" w:color="000000"/>
              <w:right w:val="single" w:sz="4" w:space="0" w:color="000000"/>
            </w:tcBorders>
            <w:shd w:val="clear" w:color="auto" w:fill="auto"/>
            <w:noWrap/>
            <w:vAlign w:val="bottom"/>
            <w:hideMark/>
          </w:tcPr>
          <w:p w14:paraId="305EEB6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154000</w:t>
            </w:r>
          </w:p>
        </w:tc>
      </w:tr>
      <w:tr w:rsidR="00083A9B" w:rsidRPr="00083A9B" w14:paraId="438E9D7D"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332C060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EL EXTRANJERO</w:t>
            </w:r>
          </w:p>
        </w:tc>
        <w:tc>
          <w:tcPr>
            <w:tcW w:w="1597" w:type="dxa"/>
            <w:tcBorders>
              <w:top w:val="nil"/>
              <w:left w:val="nil"/>
              <w:bottom w:val="single" w:sz="4" w:space="0" w:color="000000"/>
              <w:right w:val="single" w:sz="4" w:space="0" w:color="000000"/>
            </w:tcBorders>
            <w:shd w:val="clear" w:color="auto" w:fill="auto"/>
            <w:noWrap/>
            <w:vAlign w:val="bottom"/>
            <w:hideMark/>
          </w:tcPr>
          <w:p w14:paraId="3AEEE9F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ALBERT CAMUS</w:t>
            </w:r>
          </w:p>
        </w:tc>
        <w:tc>
          <w:tcPr>
            <w:tcW w:w="664" w:type="dxa"/>
            <w:tcBorders>
              <w:top w:val="nil"/>
              <w:left w:val="nil"/>
              <w:bottom w:val="single" w:sz="4" w:space="0" w:color="000000"/>
              <w:right w:val="single" w:sz="4" w:space="0" w:color="000000"/>
            </w:tcBorders>
            <w:shd w:val="clear" w:color="auto" w:fill="auto"/>
            <w:noWrap/>
            <w:vAlign w:val="bottom"/>
            <w:hideMark/>
          </w:tcPr>
          <w:p w14:paraId="7A91A86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206" w:type="dxa"/>
            <w:tcBorders>
              <w:top w:val="nil"/>
              <w:left w:val="nil"/>
              <w:bottom w:val="single" w:sz="4" w:space="0" w:color="000000"/>
              <w:right w:val="single" w:sz="4" w:space="0" w:color="000000"/>
            </w:tcBorders>
            <w:shd w:val="clear" w:color="auto" w:fill="auto"/>
            <w:noWrap/>
            <w:vAlign w:val="bottom"/>
            <w:hideMark/>
          </w:tcPr>
          <w:p w14:paraId="40F5654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13C5A0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235749B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66B4A72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3B7D9F0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5D4A557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07BD771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0A8F9F4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42DE376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6200C86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316058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119" w:type="dxa"/>
            <w:tcBorders>
              <w:top w:val="nil"/>
              <w:left w:val="nil"/>
              <w:bottom w:val="single" w:sz="4" w:space="0" w:color="000000"/>
              <w:right w:val="single" w:sz="4" w:space="0" w:color="000000"/>
            </w:tcBorders>
            <w:shd w:val="clear" w:color="auto" w:fill="auto"/>
            <w:noWrap/>
            <w:vAlign w:val="bottom"/>
            <w:hideMark/>
          </w:tcPr>
          <w:p w14:paraId="0EDE85D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$20.000</w:t>
            </w:r>
          </w:p>
        </w:tc>
        <w:tc>
          <w:tcPr>
            <w:tcW w:w="1811" w:type="dxa"/>
            <w:tcBorders>
              <w:top w:val="nil"/>
              <w:left w:val="nil"/>
              <w:bottom w:val="single" w:sz="4" w:space="0" w:color="000000"/>
              <w:right w:val="single" w:sz="4" w:space="0" w:color="000000"/>
            </w:tcBorders>
            <w:shd w:val="clear" w:color="auto" w:fill="auto"/>
            <w:noWrap/>
            <w:vAlign w:val="bottom"/>
            <w:hideMark/>
          </w:tcPr>
          <w:p w14:paraId="09C0C69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40000</w:t>
            </w:r>
          </w:p>
        </w:tc>
      </w:tr>
      <w:tr w:rsidR="00083A9B" w:rsidRPr="00083A9B" w14:paraId="6B9EFC87"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513CA51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HIPERTEXTOS CIENCIAS NATURALES SEXTO</w:t>
            </w:r>
          </w:p>
        </w:tc>
        <w:tc>
          <w:tcPr>
            <w:tcW w:w="1597" w:type="dxa"/>
            <w:tcBorders>
              <w:top w:val="nil"/>
              <w:left w:val="nil"/>
              <w:bottom w:val="single" w:sz="4" w:space="0" w:color="000000"/>
              <w:right w:val="single" w:sz="4" w:space="0" w:color="000000"/>
            </w:tcBorders>
            <w:shd w:val="clear" w:color="auto" w:fill="auto"/>
            <w:noWrap/>
            <w:vAlign w:val="bottom"/>
            <w:hideMark/>
          </w:tcPr>
          <w:p w14:paraId="1E95632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6409B12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62DED54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9A9CF8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228B3EB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52F2CA8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475160A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17F5FA4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528F493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5DF796A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E5B1A7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0813685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6B96265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7A4AEBC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c>
          <w:tcPr>
            <w:tcW w:w="1811" w:type="dxa"/>
            <w:tcBorders>
              <w:top w:val="nil"/>
              <w:left w:val="nil"/>
              <w:bottom w:val="single" w:sz="4" w:space="0" w:color="000000"/>
              <w:right w:val="single" w:sz="4" w:space="0" w:color="000000"/>
            </w:tcBorders>
            <w:shd w:val="clear" w:color="auto" w:fill="auto"/>
            <w:noWrap/>
            <w:vAlign w:val="bottom"/>
            <w:hideMark/>
          </w:tcPr>
          <w:p w14:paraId="2743B5B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r>
      <w:tr w:rsidR="00083A9B" w:rsidRPr="00083A9B" w14:paraId="4C929265"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D4AB91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HIPERTEXTOS CIENCIAS NATURALES SEPTIMO</w:t>
            </w:r>
          </w:p>
        </w:tc>
        <w:tc>
          <w:tcPr>
            <w:tcW w:w="1597" w:type="dxa"/>
            <w:tcBorders>
              <w:top w:val="nil"/>
              <w:left w:val="nil"/>
              <w:bottom w:val="single" w:sz="4" w:space="0" w:color="000000"/>
              <w:right w:val="single" w:sz="4" w:space="0" w:color="000000"/>
            </w:tcBorders>
            <w:shd w:val="clear" w:color="auto" w:fill="auto"/>
            <w:noWrap/>
            <w:vAlign w:val="bottom"/>
            <w:hideMark/>
          </w:tcPr>
          <w:p w14:paraId="46AB462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33AF12B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5E6EF54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1C4F1C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5B7CF7C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6439560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06A5CC6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219FED1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0F57DC2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38A6B37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E3FC58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1F88C79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D5D007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53E863B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c>
          <w:tcPr>
            <w:tcW w:w="1811" w:type="dxa"/>
            <w:tcBorders>
              <w:top w:val="nil"/>
              <w:left w:val="nil"/>
              <w:bottom w:val="single" w:sz="4" w:space="0" w:color="000000"/>
              <w:right w:val="single" w:sz="4" w:space="0" w:color="000000"/>
            </w:tcBorders>
            <w:shd w:val="clear" w:color="auto" w:fill="auto"/>
            <w:noWrap/>
            <w:vAlign w:val="bottom"/>
            <w:hideMark/>
          </w:tcPr>
          <w:p w14:paraId="15467F6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r>
      <w:tr w:rsidR="00083A9B" w:rsidRPr="00083A9B" w14:paraId="2C35F977"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2E070FD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HIPERTEXTOS MATEMATICAS SEXTO</w:t>
            </w:r>
          </w:p>
        </w:tc>
        <w:tc>
          <w:tcPr>
            <w:tcW w:w="1597" w:type="dxa"/>
            <w:tcBorders>
              <w:top w:val="nil"/>
              <w:left w:val="nil"/>
              <w:bottom w:val="single" w:sz="4" w:space="0" w:color="000000"/>
              <w:right w:val="single" w:sz="4" w:space="0" w:color="000000"/>
            </w:tcBorders>
            <w:shd w:val="clear" w:color="auto" w:fill="auto"/>
            <w:noWrap/>
            <w:vAlign w:val="bottom"/>
            <w:hideMark/>
          </w:tcPr>
          <w:p w14:paraId="5FF6D10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1ABE601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1479756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299AD7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2CA1495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42863EA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331F710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583FEEE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27BC500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7E572D6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174C05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2703F59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DF0906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70E1436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c>
          <w:tcPr>
            <w:tcW w:w="1811" w:type="dxa"/>
            <w:tcBorders>
              <w:top w:val="nil"/>
              <w:left w:val="nil"/>
              <w:bottom w:val="single" w:sz="4" w:space="0" w:color="000000"/>
              <w:right w:val="single" w:sz="4" w:space="0" w:color="000000"/>
            </w:tcBorders>
            <w:shd w:val="clear" w:color="auto" w:fill="auto"/>
            <w:noWrap/>
            <w:vAlign w:val="bottom"/>
            <w:hideMark/>
          </w:tcPr>
          <w:p w14:paraId="0CE444F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r>
      <w:tr w:rsidR="00083A9B" w:rsidRPr="00083A9B" w14:paraId="42EEF7EB"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2DB0263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lastRenderedPageBreak/>
              <w:t>HIPERTEXTOS MATEMATICAS SEPTIMO</w:t>
            </w:r>
          </w:p>
        </w:tc>
        <w:tc>
          <w:tcPr>
            <w:tcW w:w="1597" w:type="dxa"/>
            <w:tcBorders>
              <w:top w:val="nil"/>
              <w:left w:val="nil"/>
              <w:bottom w:val="single" w:sz="4" w:space="0" w:color="000000"/>
              <w:right w:val="single" w:sz="4" w:space="0" w:color="000000"/>
            </w:tcBorders>
            <w:shd w:val="clear" w:color="auto" w:fill="auto"/>
            <w:noWrap/>
            <w:vAlign w:val="bottom"/>
            <w:hideMark/>
          </w:tcPr>
          <w:p w14:paraId="59B7F47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012A27D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494715D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71D651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4DBC316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47C0BEB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486090E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3BA49AE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34D782B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4ABE3E1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F608DC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362C2FE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836DA0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4B573D5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c>
          <w:tcPr>
            <w:tcW w:w="1811" w:type="dxa"/>
            <w:tcBorders>
              <w:top w:val="nil"/>
              <w:left w:val="nil"/>
              <w:bottom w:val="single" w:sz="4" w:space="0" w:color="000000"/>
              <w:right w:val="single" w:sz="4" w:space="0" w:color="000000"/>
            </w:tcBorders>
            <w:shd w:val="clear" w:color="auto" w:fill="auto"/>
            <w:noWrap/>
            <w:vAlign w:val="bottom"/>
            <w:hideMark/>
          </w:tcPr>
          <w:p w14:paraId="6CD8598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r>
      <w:tr w:rsidR="00083A9B" w:rsidRPr="00083A9B" w14:paraId="220C91F0"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64A9B9A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HIPERTEXTOS MATEMATICAS OCTAVO</w:t>
            </w:r>
          </w:p>
        </w:tc>
        <w:tc>
          <w:tcPr>
            <w:tcW w:w="1597" w:type="dxa"/>
            <w:tcBorders>
              <w:top w:val="nil"/>
              <w:left w:val="nil"/>
              <w:bottom w:val="single" w:sz="4" w:space="0" w:color="000000"/>
              <w:right w:val="single" w:sz="4" w:space="0" w:color="000000"/>
            </w:tcBorders>
            <w:shd w:val="clear" w:color="auto" w:fill="auto"/>
            <w:noWrap/>
            <w:vAlign w:val="bottom"/>
            <w:hideMark/>
          </w:tcPr>
          <w:p w14:paraId="5E43255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50FD2C6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1B9CB65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60D1D4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2028DA3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5A47B33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0BB312E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6FE9248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5E2B052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3371159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1456F23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6696FB1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492AF29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0FA9CA9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c>
          <w:tcPr>
            <w:tcW w:w="1811" w:type="dxa"/>
            <w:tcBorders>
              <w:top w:val="nil"/>
              <w:left w:val="nil"/>
              <w:bottom w:val="single" w:sz="4" w:space="0" w:color="000000"/>
              <w:right w:val="single" w:sz="4" w:space="0" w:color="000000"/>
            </w:tcBorders>
            <w:shd w:val="clear" w:color="auto" w:fill="auto"/>
            <w:noWrap/>
            <w:vAlign w:val="bottom"/>
            <w:hideMark/>
          </w:tcPr>
          <w:p w14:paraId="7FCE227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r>
      <w:tr w:rsidR="00083A9B" w:rsidRPr="00083A9B" w14:paraId="5E48770F"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574756E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HIPERTEXTOS MATEMATICAS NOVENO</w:t>
            </w:r>
          </w:p>
        </w:tc>
        <w:tc>
          <w:tcPr>
            <w:tcW w:w="1597" w:type="dxa"/>
            <w:tcBorders>
              <w:top w:val="nil"/>
              <w:left w:val="nil"/>
              <w:bottom w:val="single" w:sz="4" w:space="0" w:color="000000"/>
              <w:right w:val="single" w:sz="4" w:space="0" w:color="000000"/>
            </w:tcBorders>
            <w:shd w:val="clear" w:color="auto" w:fill="auto"/>
            <w:noWrap/>
            <w:vAlign w:val="bottom"/>
            <w:hideMark/>
          </w:tcPr>
          <w:p w14:paraId="66DE27B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73A6C07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5F319FE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DCFDCF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7A5C181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3A140A1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2DD3B39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2D9DEAF8"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1E4C05A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6580F40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1F1E00F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5D17D07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75A4F25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53F1EBA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c>
          <w:tcPr>
            <w:tcW w:w="1811" w:type="dxa"/>
            <w:tcBorders>
              <w:top w:val="nil"/>
              <w:left w:val="nil"/>
              <w:bottom w:val="single" w:sz="4" w:space="0" w:color="000000"/>
              <w:right w:val="single" w:sz="4" w:space="0" w:color="000000"/>
            </w:tcBorders>
            <w:shd w:val="clear" w:color="auto" w:fill="auto"/>
            <w:noWrap/>
            <w:vAlign w:val="bottom"/>
            <w:hideMark/>
          </w:tcPr>
          <w:p w14:paraId="02E9CC1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129000</w:t>
            </w:r>
          </w:p>
        </w:tc>
      </w:tr>
      <w:tr w:rsidR="00083A9B" w:rsidRPr="00083A9B" w14:paraId="1818476D"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1D0C645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INTERACTIVO SOCIALES PRIMERO</w:t>
            </w:r>
          </w:p>
        </w:tc>
        <w:tc>
          <w:tcPr>
            <w:tcW w:w="1597" w:type="dxa"/>
            <w:tcBorders>
              <w:top w:val="nil"/>
              <w:left w:val="nil"/>
              <w:bottom w:val="single" w:sz="4" w:space="0" w:color="000000"/>
              <w:right w:val="single" w:sz="4" w:space="0" w:color="000000"/>
            </w:tcBorders>
            <w:shd w:val="clear" w:color="auto" w:fill="auto"/>
            <w:noWrap/>
            <w:vAlign w:val="bottom"/>
            <w:hideMark/>
          </w:tcPr>
          <w:p w14:paraId="7F71A7E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464259E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7A7EB90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6A8CDC1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38E35DB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058EA0F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4BC16CF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567DD54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346D1D8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5912981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396262B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0E7283B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5A34C16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34EC5AC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$80.000</w:t>
            </w:r>
          </w:p>
        </w:tc>
        <w:tc>
          <w:tcPr>
            <w:tcW w:w="1811" w:type="dxa"/>
            <w:tcBorders>
              <w:top w:val="nil"/>
              <w:left w:val="nil"/>
              <w:bottom w:val="single" w:sz="4" w:space="0" w:color="000000"/>
              <w:right w:val="single" w:sz="4" w:space="0" w:color="000000"/>
            </w:tcBorders>
            <w:shd w:val="clear" w:color="auto" w:fill="auto"/>
            <w:noWrap/>
            <w:vAlign w:val="bottom"/>
            <w:hideMark/>
          </w:tcPr>
          <w:p w14:paraId="6A63F76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880000</w:t>
            </w:r>
          </w:p>
        </w:tc>
      </w:tr>
      <w:tr w:rsidR="00083A9B" w:rsidRPr="00083A9B" w14:paraId="7CC1E0CD"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7678DBD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INTERACTIVO SOCIALES SEGUNDO</w:t>
            </w:r>
          </w:p>
        </w:tc>
        <w:tc>
          <w:tcPr>
            <w:tcW w:w="1597" w:type="dxa"/>
            <w:tcBorders>
              <w:top w:val="nil"/>
              <w:left w:val="nil"/>
              <w:bottom w:val="single" w:sz="4" w:space="0" w:color="000000"/>
              <w:right w:val="single" w:sz="4" w:space="0" w:color="000000"/>
            </w:tcBorders>
            <w:shd w:val="clear" w:color="auto" w:fill="auto"/>
            <w:noWrap/>
            <w:vAlign w:val="bottom"/>
            <w:hideMark/>
          </w:tcPr>
          <w:p w14:paraId="1597A12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750D1B9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12E78CC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5811698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2F09CD0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260AC0B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058ED63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53BBB66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63511B0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3987C42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287DAEE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78AB31A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5A9D935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6A29396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$80.000</w:t>
            </w:r>
          </w:p>
        </w:tc>
        <w:tc>
          <w:tcPr>
            <w:tcW w:w="1811" w:type="dxa"/>
            <w:tcBorders>
              <w:top w:val="nil"/>
              <w:left w:val="nil"/>
              <w:bottom w:val="single" w:sz="4" w:space="0" w:color="000000"/>
              <w:right w:val="single" w:sz="4" w:space="0" w:color="000000"/>
            </w:tcBorders>
            <w:shd w:val="clear" w:color="auto" w:fill="auto"/>
            <w:noWrap/>
            <w:vAlign w:val="bottom"/>
            <w:hideMark/>
          </w:tcPr>
          <w:p w14:paraId="4A8C205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880000</w:t>
            </w:r>
          </w:p>
        </w:tc>
      </w:tr>
      <w:tr w:rsidR="00083A9B" w:rsidRPr="00083A9B" w14:paraId="19DCA385"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34DA1CF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INTERACTIVO SOCIALES TERCERO</w:t>
            </w:r>
          </w:p>
        </w:tc>
        <w:tc>
          <w:tcPr>
            <w:tcW w:w="1597" w:type="dxa"/>
            <w:tcBorders>
              <w:top w:val="nil"/>
              <w:left w:val="nil"/>
              <w:bottom w:val="single" w:sz="4" w:space="0" w:color="000000"/>
              <w:right w:val="single" w:sz="4" w:space="0" w:color="000000"/>
            </w:tcBorders>
            <w:shd w:val="clear" w:color="auto" w:fill="auto"/>
            <w:noWrap/>
            <w:vAlign w:val="bottom"/>
            <w:hideMark/>
          </w:tcPr>
          <w:p w14:paraId="2E954F2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310A397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704BBA8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244002F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46BEBED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1EABC9F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3F6F173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23DA6BB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0D62A04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1BAA722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74E9C67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476E9E1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79B3A54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7BD9901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$80.000</w:t>
            </w:r>
          </w:p>
        </w:tc>
        <w:tc>
          <w:tcPr>
            <w:tcW w:w="1811" w:type="dxa"/>
            <w:tcBorders>
              <w:top w:val="nil"/>
              <w:left w:val="nil"/>
              <w:bottom w:val="single" w:sz="4" w:space="0" w:color="000000"/>
              <w:right w:val="single" w:sz="4" w:space="0" w:color="000000"/>
            </w:tcBorders>
            <w:shd w:val="clear" w:color="auto" w:fill="auto"/>
            <w:noWrap/>
            <w:vAlign w:val="bottom"/>
            <w:hideMark/>
          </w:tcPr>
          <w:p w14:paraId="64793B16"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880000</w:t>
            </w:r>
          </w:p>
        </w:tc>
      </w:tr>
      <w:tr w:rsidR="00083A9B" w:rsidRPr="00083A9B" w14:paraId="48CC57F2"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4079E7B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INTERACTIVO SOCIALES CUARTO</w:t>
            </w:r>
          </w:p>
        </w:tc>
        <w:tc>
          <w:tcPr>
            <w:tcW w:w="1597" w:type="dxa"/>
            <w:tcBorders>
              <w:top w:val="nil"/>
              <w:left w:val="nil"/>
              <w:bottom w:val="single" w:sz="4" w:space="0" w:color="000000"/>
              <w:right w:val="single" w:sz="4" w:space="0" w:color="000000"/>
            </w:tcBorders>
            <w:shd w:val="clear" w:color="auto" w:fill="auto"/>
            <w:noWrap/>
            <w:vAlign w:val="bottom"/>
            <w:hideMark/>
          </w:tcPr>
          <w:p w14:paraId="1FBABBA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59BEF38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0D9067E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77EF63D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35D6BF5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0A7682E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7F87E69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1BA76FC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0176FAA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4C7BCE8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44B02CA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35ACD1E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41FDC50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3F7CF1F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$80.000</w:t>
            </w:r>
          </w:p>
        </w:tc>
        <w:tc>
          <w:tcPr>
            <w:tcW w:w="1811" w:type="dxa"/>
            <w:tcBorders>
              <w:top w:val="nil"/>
              <w:left w:val="nil"/>
              <w:bottom w:val="single" w:sz="4" w:space="0" w:color="000000"/>
              <w:right w:val="single" w:sz="4" w:space="0" w:color="000000"/>
            </w:tcBorders>
            <w:shd w:val="clear" w:color="auto" w:fill="auto"/>
            <w:noWrap/>
            <w:vAlign w:val="bottom"/>
            <w:hideMark/>
          </w:tcPr>
          <w:p w14:paraId="375B68B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880000</w:t>
            </w:r>
          </w:p>
        </w:tc>
      </w:tr>
      <w:tr w:rsidR="00083A9B" w:rsidRPr="00083A9B" w14:paraId="587AC9FE"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6256AC3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INTERACTIVO SOCIALES QUINTO</w:t>
            </w:r>
          </w:p>
        </w:tc>
        <w:tc>
          <w:tcPr>
            <w:tcW w:w="1597" w:type="dxa"/>
            <w:tcBorders>
              <w:top w:val="nil"/>
              <w:left w:val="nil"/>
              <w:bottom w:val="single" w:sz="4" w:space="0" w:color="000000"/>
              <w:right w:val="single" w:sz="4" w:space="0" w:color="000000"/>
            </w:tcBorders>
            <w:shd w:val="clear" w:color="auto" w:fill="auto"/>
            <w:noWrap/>
            <w:vAlign w:val="bottom"/>
            <w:hideMark/>
          </w:tcPr>
          <w:p w14:paraId="321A8B6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SANTILLANA</w:t>
            </w:r>
          </w:p>
        </w:tc>
        <w:tc>
          <w:tcPr>
            <w:tcW w:w="664" w:type="dxa"/>
            <w:tcBorders>
              <w:top w:val="nil"/>
              <w:left w:val="nil"/>
              <w:bottom w:val="single" w:sz="4" w:space="0" w:color="000000"/>
              <w:right w:val="single" w:sz="4" w:space="0" w:color="000000"/>
            </w:tcBorders>
            <w:shd w:val="clear" w:color="auto" w:fill="auto"/>
            <w:noWrap/>
            <w:vAlign w:val="bottom"/>
            <w:hideMark/>
          </w:tcPr>
          <w:p w14:paraId="3F6205AB"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2E804D8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22" w:type="dxa"/>
            <w:tcBorders>
              <w:top w:val="nil"/>
              <w:left w:val="nil"/>
              <w:bottom w:val="single" w:sz="4" w:space="0" w:color="000000"/>
              <w:right w:val="single" w:sz="4" w:space="0" w:color="000000"/>
            </w:tcBorders>
            <w:shd w:val="clear" w:color="auto" w:fill="auto"/>
            <w:noWrap/>
            <w:vAlign w:val="bottom"/>
            <w:hideMark/>
          </w:tcPr>
          <w:p w14:paraId="0B2A4CA5"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89" w:type="dxa"/>
            <w:tcBorders>
              <w:top w:val="nil"/>
              <w:left w:val="nil"/>
              <w:bottom w:val="single" w:sz="4" w:space="0" w:color="000000"/>
              <w:right w:val="single" w:sz="4" w:space="0" w:color="000000"/>
            </w:tcBorders>
            <w:shd w:val="clear" w:color="auto" w:fill="auto"/>
            <w:noWrap/>
            <w:vAlign w:val="bottom"/>
            <w:hideMark/>
          </w:tcPr>
          <w:p w14:paraId="70CB164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49" w:type="dxa"/>
            <w:tcBorders>
              <w:top w:val="nil"/>
              <w:left w:val="nil"/>
              <w:bottom w:val="single" w:sz="4" w:space="0" w:color="000000"/>
              <w:right w:val="single" w:sz="4" w:space="0" w:color="000000"/>
            </w:tcBorders>
            <w:shd w:val="clear" w:color="auto" w:fill="auto"/>
            <w:noWrap/>
            <w:vAlign w:val="bottom"/>
            <w:hideMark/>
          </w:tcPr>
          <w:p w14:paraId="3A23894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3" w:type="dxa"/>
            <w:tcBorders>
              <w:top w:val="nil"/>
              <w:left w:val="nil"/>
              <w:bottom w:val="single" w:sz="4" w:space="0" w:color="000000"/>
              <w:right w:val="single" w:sz="4" w:space="0" w:color="000000"/>
            </w:tcBorders>
            <w:shd w:val="clear" w:color="auto" w:fill="auto"/>
            <w:noWrap/>
            <w:vAlign w:val="bottom"/>
            <w:hideMark/>
          </w:tcPr>
          <w:p w14:paraId="0057163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766" w:type="dxa"/>
            <w:tcBorders>
              <w:top w:val="nil"/>
              <w:left w:val="nil"/>
              <w:bottom w:val="single" w:sz="4" w:space="0" w:color="000000"/>
              <w:right w:val="single" w:sz="4" w:space="0" w:color="000000"/>
            </w:tcBorders>
            <w:shd w:val="clear" w:color="auto" w:fill="auto"/>
            <w:noWrap/>
            <w:vAlign w:val="bottom"/>
            <w:hideMark/>
          </w:tcPr>
          <w:p w14:paraId="27FCA54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977" w:type="dxa"/>
            <w:tcBorders>
              <w:top w:val="nil"/>
              <w:left w:val="nil"/>
              <w:bottom w:val="single" w:sz="4" w:space="0" w:color="000000"/>
              <w:right w:val="single" w:sz="4" w:space="0" w:color="000000"/>
            </w:tcBorders>
            <w:shd w:val="clear" w:color="auto" w:fill="auto"/>
            <w:noWrap/>
            <w:vAlign w:val="bottom"/>
            <w:hideMark/>
          </w:tcPr>
          <w:p w14:paraId="225E934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32" w:type="dxa"/>
            <w:tcBorders>
              <w:top w:val="nil"/>
              <w:left w:val="nil"/>
              <w:bottom w:val="single" w:sz="4" w:space="0" w:color="000000"/>
              <w:right w:val="single" w:sz="4" w:space="0" w:color="000000"/>
            </w:tcBorders>
            <w:shd w:val="clear" w:color="auto" w:fill="auto"/>
            <w:noWrap/>
            <w:vAlign w:val="bottom"/>
            <w:hideMark/>
          </w:tcPr>
          <w:p w14:paraId="2145E3C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007" w:type="dxa"/>
            <w:tcBorders>
              <w:top w:val="nil"/>
              <w:left w:val="nil"/>
              <w:bottom w:val="single" w:sz="4" w:space="0" w:color="000000"/>
              <w:right w:val="single" w:sz="4" w:space="0" w:color="000000"/>
            </w:tcBorders>
            <w:shd w:val="clear" w:color="auto" w:fill="auto"/>
            <w:noWrap/>
            <w:vAlign w:val="bottom"/>
            <w:hideMark/>
          </w:tcPr>
          <w:p w14:paraId="113F942C"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84" w:type="dxa"/>
            <w:tcBorders>
              <w:top w:val="nil"/>
              <w:left w:val="nil"/>
              <w:bottom w:val="single" w:sz="4" w:space="0" w:color="000000"/>
              <w:right w:val="single" w:sz="4" w:space="0" w:color="000000"/>
            </w:tcBorders>
            <w:shd w:val="clear" w:color="auto" w:fill="auto"/>
            <w:noWrap/>
            <w:vAlign w:val="bottom"/>
            <w:hideMark/>
          </w:tcPr>
          <w:p w14:paraId="4F2417C7"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890" w:type="dxa"/>
            <w:tcBorders>
              <w:top w:val="nil"/>
              <w:left w:val="nil"/>
              <w:bottom w:val="single" w:sz="4" w:space="0" w:color="000000"/>
              <w:right w:val="single" w:sz="4" w:space="0" w:color="000000"/>
            </w:tcBorders>
            <w:shd w:val="clear" w:color="auto" w:fill="auto"/>
            <w:noWrap/>
            <w:vAlign w:val="bottom"/>
            <w:hideMark/>
          </w:tcPr>
          <w:p w14:paraId="36B1052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11</w:t>
            </w:r>
          </w:p>
        </w:tc>
        <w:tc>
          <w:tcPr>
            <w:tcW w:w="1119" w:type="dxa"/>
            <w:tcBorders>
              <w:top w:val="nil"/>
              <w:left w:val="nil"/>
              <w:bottom w:val="single" w:sz="4" w:space="0" w:color="000000"/>
              <w:right w:val="single" w:sz="4" w:space="0" w:color="000000"/>
            </w:tcBorders>
            <w:shd w:val="clear" w:color="auto" w:fill="auto"/>
            <w:noWrap/>
            <w:vAlign w:val="bottom"/>
            <w:hideMark/>
          </w:tcPr>
          <w:p w14:paraId="4020B863"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$80.000</w:t>
            </w:r>
          </w:p>
        </w:tc>
        <w:tc>
          <w:tcPr>
            <w:tcW w:w="1811" w:type="dxa"/>
            <w:tcBorders>
              <w:top w:val="nil"/>
              <w:left w:val="nil"/>
              <w:bottom w:val="single" w:sz="4" w:space="0" w:color="000000"/>
              <w:right w:val="single" w:sz="4" w:space="0" w:color="000000"/>
            </w:tcBorders>
            <w:shd w:val="clear" w:color="auto" w:fill="auto"/>
            <w:noWrap/>
            <w:vAlign w:val="bottom"/>
            <w:hideMark/>
          </w:tcPr>
          <w:p w14:paraId="424E7F69"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880000</w:t>
            </w:r>
          </w:p>
        </w:tc>
      </w:tr>
      <w:tr w:rsidR="00083A9B" w:rsidRPr="00083A9B" w14:paraId="03FA0A29"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79A3EFD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CABINA DE SONIDO CON MICROFONO 8 FUNCIONES</w:t>
            </w:r>
          </w:p>
        </w:tc>
        <w:tc>
          <w:tcPr>
            <w:tcW w:w="1597" w:type="dxa"/>
            <w:tcBorders>
              <w:top w:val="nil"/>
              <w:left w:val="nil"/>
              <w:bottom w:val="single" w:sz="4" w:space="0" w:color="000000"/>
              <w:right w:val="single" w:sz="4" w:space="0" w:color="000000"/>
            </w:tcBorders>
            <w:shd w:val="clear" w:color="auto" w:fill="auto"/>
            <w:noWrap/>
            <w:vAlign w:val="bottom"/>
            <w:hideMark/>
          </w:tcPr>
          <w:p w14:paraId="2135BBE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664" w:type="dxa"/>
            <w:tcBorders>
              <w:top w:val="nil"/>
              <w:left w:val="nil"/>
              <w:bottom w:val="single" w:sz="4" w:space="0" w:color="000000"/>
              <w:right w:val="single" w:sz="4" w:space="0" w:color="000000"/>
            </w:tcBorders>
            <w:shd w:val="clear" w:color="auto" w:fill="auto"/>
            <w:noWrap/>
            <w:vAlign w:val="bottom"/>
            <w:hideMark/>
          </w:tcPr>
          <w:p w14:paraId="2576D68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5B11B13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0C79A1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146E3BE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63FD739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0D497F0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579A97A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60B84A9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19125EC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0CB66B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4630539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4702E0D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5478083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$1.360.000</w:t>
            </w:r>
          </w:p>
        </w:tc>
        <w:tc>
          <w:tcPr>
            <w:tcW w:w="1811" w:type="dxa"/>
            <w:tcBorders>
              <w:top w:val="nil"/>
              <w:left w:val="nil"/>
              <w:bottom w:val="single" w:sz="4" w:space="0" w:color="000000"/>
              <w:right w:val="single" w:sz="4" w:space="0" w:color="000000"/>
            </w:tcBorders>
            <w:shd w:val="clear" w:color="auto" w:fill="auto"/>
            <w:noWrap/>
            <w:vAlign w:val="bottom"/>
            <w:hideMark/>
          </w:tcPr>
          <w:p w14:paraId="1BE03911"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1360000</w:t>
            </w:r>
          </w:p>
        </w:tc>
      </w:tr>
      <w:tr w:rsidR="00083A9B" w:rsidRPr="00083A9B" w14:paraId="088F7EBB"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2A64773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MICROFONO INALAMBRICO</w:t>
            </w:r>
          </w:p>
        </w:tc>
        <w:tc>
          <w:tcPr>
            <w:tcW w:w="1597" w:type="dxa"/>
            <w:tcBorders>
              <w:top w:val="nil"/>
              <w:left w:val="nil"/>
              <w:bottom w:val="single" w:sz="4" w:space="0" w:color="000000"/>
              <w:right w:val="single" w:sz="4" w:space="0" w:color="000000"/>
            </w:tcBorders>
            <w:shd w:val="clear" w:color="auto" w:fill="auto"/>
            <w:noWrap/>
            <w:vAlign w:val="bottom"/>
            <w:hideMark/>
          </w:tcPr>
          <w:p w14:paraId="6B3EA59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664" w:type="dxa"/>
            <w:tcBorders>
              <w:top w:val="nil"/>
              <w:left w:val="nil"/>
              <w:bottom w:val="single" w:sz="4" w:space="0" w:color="000000"/>
              <w:right w:val="single" w:sz="4" w:space="0" w:color="000000"/>
            </w:tcBorders>
            <w:shd w:val="clear" w:color="auto" w:fill="auto"/>
            <w:noWrap/>
            <w:vAlign w:val="bottom"/>
            <w:hideMark/>
          </w:tcPr>
          <w:p w14:paraId="5D64650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206" w:type="dxa"/>
            <w:tcBorders>
              <w:top w:val="nil"/>
              <w:left w:val="nil"/>
              <w:bottom w:val="single" w:sz="4" w:space="0" w:color="000000"/>
              <w:right w:val="single" w:sz="4" w:space="0" w:color="000000"/>
            </w:tcBorders>
            <w:shd w:val="clear" w:color="auto" w:fill="auto"/>
            <w:noWrap/>
            <w:vAlign w:val="bottom"/>
            <w:hideMark/>
          </w:tcPr>
          <w:p w14:paraId="6F85AF0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697F9A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3F5072E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0C55B50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4F0FB47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288A7BD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63BEB03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257A18A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81071C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09E967C3"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5A3E6B78"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w:t>
            </w:r>
          </w:p>
        </w:tc>
        <w:tc>
          <w:tcPr>
            <w:tcW w:w="1119" w:type="dxa"/>
            <w:tcBorders>
              <w:top w:val="nil"/>
              <w:left w:val="nil"/>
              <w:bottom w:val="single" w:sz="4" w:space="0" w:color="000000"/>
              <w:right w:val="single" w:sz="4" w:space="0" w:color="000000"/>
            </w:tcBorders>
            <w:shd w:val="clear" w:color="auto" w:fill="auto"/>
            <w:noWrap/>
            <w:vAlign w:val="bottom"/>
            <w:hideMark/>
          </w:tcPr>
          <w:p w14:paraId="27ADCD50"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$450.000</w:t>
            </w:r>
          </w:p>
        </w:tc>
        <w:tc>
          <w:tcPr>
            <w:tcW w:w="1811" w:type="dxa"/>
            <w:tcBorders>
              <w:top w:val="nil"/>
              <w:left w:val="nil"/>
              <w:bottom w:val="single" w:sz="4" w:space="0" w:color="000000"/>
              <w:right w:val="single" w:sz="4" w:space="0" w:color="000000"/>
            </w:tcBorders>
            <w:shd w:val="clear" w:color="auto" w:fill="auto"/>
            <w:noWrap/>
            <w:vAlign w:val="bottom"/>
            <w:hideMark/>
          </w:tcPr>
          <w:p w14:paraId="51AA2D0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450000</w:t>
            </w:r>
          </w:p>
        </w:tc>
      </w:tr>
      <w:tr w:rsidR="00083A9B" w:rsidRPr="00083A9B" w14:paraId="1BAF2EF9"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03FD7D1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PILAS INALAMBRICAS PARA MICROFONO</w:t>
            </w:r>
          </w:p>
        </w:tc>
        <w:tc>
          <w:tcPr>
            <w:tcW w:w="1597" w:type="dxa"/>
            <w:tcBorders>
              <w:top w:val="nil"/>
              <w:left w:val="nil"/>
              <w:bottom w:val="single" w:sz="4" w:space="0" w:color="000000"/>
              <w:right w:val="single" w:sz="4" w:space="0" w:color="000000"/>
            </w:tcBorders>
            <w:shd w:val="clear" w:color="auto" w:fill="auto"/>
            <w:noWrap/>
            <w:vAlign w:val="bottom"/>
            <w:hideMark/>
          </w:tcPr>
          <w:p w14:paraId="2EB494D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ENERGIZER</w:t>
            </w:r>
          </w:p>
        </w:tc>
        <w:tc>
          <w:tcPr>
            <w:tcW w:w="664" w:type="dxa"/>
            <w:tcBorders>
              <w:top w:val="nil"/>
              <w:left w:val="nil"/>
              <w:bottom w:val="single" w:sz="4" w:space="0" w:color="000000"/>
              <w:right w:val="single" w:sz="4" w:space="0" w:color="000000"/>
            </w:tcBorders>
            <w:shd w:val="clear" w:color="auto" w:fill="auto"/>
            <w:noWrap/>
            <w:vAlign w:val="bottom"/>
            <w:hideMark/>
          </w:tcPr>
          <w:p w14:paraId="60BE48B4"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206" w:type="dxa"/>
            <w:tcBorders>
              <w:top w:val="nil"/>
              <w:left w:val="nil"/>
              <w:bottom w:val="single" w:sz="4" w:space="0" w:color="000000"/>
              <w:right w:val="single" w:sz="4" w:space="0" w:color="000000"/>
            </w:tcBorders>
            <w:shd w:val="clear" w:color="auto" w:fill="auto"/>
            <w:noWrap/>
            <w:vAlign w:val="bottom"/>
            <w:hideMark/>
          </w:tcPr>
          <w:p w14:paraId="7EF80A5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CB27DF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3697EB1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7D2384B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56A7176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6339A9C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3634001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03F3DA9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3D162FE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173837E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62C4D52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w:t>
            </w:r>
          </w:p>
        </w:tc>
        <w:tc>
          <w:tcPr>
            <w:tcW w:w="1119" w:type="dxa"/>
            <w:tcBorders>
              <w:top w:val="nil"/>
              <w:left w:val="nil"/>
              <w:bottom w:val="single" w:sz="4" w:space="0" w:color="000000"/>
              <w:right w:val="single" w:sz="4" w:space="0" w:color="000000"/>
            </w:tcBorders>
            <w:shd w:val="clear" w:color="auto" w:fill="auto"/>
            <w:noWrap/>
            <w:vAlign w:val="bottom"/>
            <w:hideMark/>
          </w:tcPr>
          <w:p w14:paraId="34333E1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$200.000</w:t>
            </w:r>
          </w:p>
        </w:tc>
        <w:tc>
          <w:tcPr>
            <w:tcW w:w="1811" w:type="dxa"/>
            <w:tcBorders>
              <w:top w:val="nil"/>
              <w:left w:val="nil"/>
              <w:bottom w:val="single" w:sz="4" w:space="0" w:color="000000"/>
              <w:right w:val="single" w:sz="4" w:space="0" w:color="000000"/>
            </w:tcBorders>
            <w:shd w:val="clear" w:color="auto" w:fill="auto"/>
            <w:noWrap/>
            <w:vAlign w:val="bottom"/>
            <w:hideMark/>
          </w:tcPr>
          <w:p w14:paraId="2CE30122"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400000</w:t>
            </w:r>
          </w:p>
        </w:tc>
      </w:tr>
      <w:tr w:rsidR="00083A9B" w:rsidRPr="00083A9B" w14:paraId="14F4D76C" w14:textId="77777777" w:rsidTr="00083A9B">
        <w:trPr>
          <w:trHeight w:val="277"/>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2AA9D416"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lastRenderedPageBreak/>
              <w:t>TRAJE TIPICO CONTRAZANZA COLOMBIANO</w:t>
            </w:r>
          </w:p>
        </w:tc>
        <w:tc>
          <w:tcPr>
            <w:tcW w:w="1597" w:type="dxa"/>
            <w:tcBorders>
              <w:top w:val="nil"/>
              <w:left w:val="nil"/>
              <w:bottom w:val="single" w:sz="4" w:space="0" w:color="000000"/>
              <w:right w:val="single" w:sz="4" w:space="0" w:color="000000"/>
            </w:tcBorders>
            <w:shd w:val="clear" w:color="auto" w:fill="auto"/>
            <w:noWrap/>
            <w:vAlign w:val="bottom"/>
            <w:hideMark/>
          </w:tcPr>
          <w:p w14:paraId="503A0A5C"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664" w:type="dxa"/>
            <w:tcBorders>
              <w:top w:val="nil"/>
              <w:left w:val="nil"/>
              <w:bottom w:val="single" w:sz="4" w:space="0" w:color="000000"/>
              <w:right w:val="single" w:sz="4" w:space="0" w:color="000000"/>
            </w:tcBorders>
            <w:shd w:val="clear" w:color="auto" w:fill="auto"/>
            <w:noWrap/>
            <w:vAlign w:val="bottom"/>
            <w:hideMark/>
          </w:tcPr>
          <w:p w14:paraId="5DAC585E"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206" w:type="dxa"/>
            <w:tcBorders>
              <w:top w:val="nil"/>
              <w:left w:val="nil"/>
              <w:bottom w:val="single" w:sz="4" w:space="0" w:color="000000"/>
              <w:right w:val="single" w:sz="4" w:space="0" w:color="000000"/>
            </w:tcBorders>
            <w:shd w:val="clear" w:color="auto" w:fill="auto"/>
            <w:noWrap/>
            <w:vAlign w:val="bottom"/>
            <w:hideMark/>
          </w:tcPr>
          <w:p w14:paraId="37C6EC0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559DF99"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43E3D19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15ED567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4D1BED2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4366A32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538EC84B"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27A6C20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436D9B9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5EF7F4E2"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697A5EEF"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6</w:t>
            </w:r>
          </w:p>
        </w:tc>
        <w:tc>
          <w:tcPr>
            <w:tcW w:w="1119" w:type="dxa"/>
            <w:tcBorders>
              <w:top w:val="nil"/>
              <w:left w:val="nil"/>
              <w:bottom w:val="single" w:sz="4" w:space="0" w:color="000000"/>
              <w:right w:val="single" w:sz="4" w:space="0" w:color="000000"/>
            </w:tcBorders>
            <w:shd w:val="clear" w:color="auto" w:fill="auto"/>
            <w:noWrap/>
            <w:vAlign w:val="bottom"/>
            <w:hideMark/>
          </w:tcPr>
          <w:p w14:paraId="1698F90D"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$247.000</w:t>
            </w:r>
          </w:p>
        </w:tc>
        <w:tc>
          <w:tcPr>
            <w:tcW w:w="1811" w:type="dxa"/>
            <w:tcBorders>
              <w:top w:val="nil"/>
              <w:left w:val="nil"/>
              <w:bottom w:val="single" w:sz="4" w:space="0" w:color="000000"/>
              <w:right w:val="single" w:sz="4" w:space="0" w:color="000000"/>
            </w:tcBorders>
            <w:shd w:val="clear" w:color="auto" w:fill="auto"/>
            <w:noWrap/>
            <w:vAlign w:val="bottom"/>
            <w:hideMark/>
          </w:tcPr>
          <w:p w14:paraId="059735BA" w14:textId="77777777" w:rsidR="00083A9B" w:rsidRPr="00083A9B" w:rsidRDefault="00083A9B" w:rsidP="00083A9B">
            <w:pPr>
              <w:jc w:val="right"/>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1482000</w:t>
            </w:r>
          </w:p>
        </w:tc>
      </w:tr>
      <w:tr w:rsidR="00083A9B" w:rsidRPr="00083A9B" w14:paraId="24B538BF" w14:textId="77777777" w:rsidTr="00083A9B">
        <w:trPr>
          <w:trHeight w:val="374"/>
        </w:trPr>
        <w:tc>
          <w:tcPr>
            <w:tcW w:w="2137" w:type="dxa"/>
            <w:tcBorders>
              <w:top w:val="nil"/>
              <w:left w:val="single" w:sz="4" w:space="0" w:color="000000"/>
              <w:bottom w:val="single" w:sz="4" w:space="0" w:color="000000"/>
              <w:right w:val="single" w:sz="4" w:space="0" w:color="000000"/>
            </w:tcBorders>
            <w:shd w:val="clear" w:color="auto" w:fill="auto"/>
            <w:noWrap/>
            <w:vAlign w:val="bottom"/>
            <w:hideMark/>
          </w:tcPr>
          <w:p w14:paraId="0FF8FC3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597" w:type="dxa"/>
            <w:tcBorders>
              <w:top w:val="nil"/>
              <w:left w:val="nil"/>
              <w:bottom w:val="single" w:sz="4" w:space="0" w:color="000000"/>
              <w:right w:val="single" w:sz="4" w:space="0" w:color="000000"/>
            </w:tcBorders>
            <w:shd w:val="clear" w:color="auto" w:fill="auto"/>
            <w:noWrap/>
            <w:vAlign w:val="bottom"/>
            <w:hideMark/>
          </w:tcPr>
          <w:p w14:paraId="5DF08360"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664" w:type="dxa"/>
            <w:tcBorders>
              <w:top w:val="nil"/>
              <w:left w:val="nil"/>
              <w:bottom w:val="single" w:sz="4" w:space="0" w:color="000000"/>
              <w:right w:val="single" w:sz="4" w:space="0" w:color="000000"/>
            </w:tcBorders>
            <w:shd w:val="clear" w:color="auto" w:fill="auto"/>
            <w:noWrap/>
            <w:vAlign w:val="bottom"/>
            <w:hideMark/>
          </w:tcPr>
          <w:p w14:paraId="6EECD8F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206" w:type="dxa"/>
            <w:tcBorders>
              <w:top w:val="nil"/>
              <w:left w:val="nil"/>
              <w:bottom w:val="single" w:sz="4" w:space="0" w:color="000000"/>
              <w:right w:val="single" w:sz="4" w:space="0" w:color="000000"/>
            </w:tcBorders>
            <w:shd w:val="clear" w:color="auto" w:fill="auto"/>
            <w:noWrap/>
            <w:vAlign w:val="bottom"/>
            <w:hideMark/>
          </w:tcPr>
          <w:p w14:paraId="0F4C1C1A"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5DED6E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89" w:type="dxa"/>
            <w:tcBorders>
              <w:top w:val="nil"/>
              <w:left w:val="nil"/>
              <w:bottom w:val="single" w:sz="4" w:space="0" w:color="000000"/>
              <w:right w:val="single" w:sz="4" w:space="0" w:color="000000"/>
            </w:tcBorders>
            <w:shd w:val="clear" w:color="auto" w:fill="auto"/>
            <w:noWrap/>
            <w:vAlign w:val="bottom"/>
            <w:hideMark/>
          </w:tcPr>
          <w:p w14:paraId="00E7445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49" w:type="dxa"/>
            <w:tcBorders>
              <w:top w:val="nil"/>
              <w:left w:val="nil"/>
              <w:bottom w:val="single" w:sz="4" w:space="0" w:color="000000"/>
              <w:right w:val="single" w:sz="4" w:space="0" w:color="000000"/>
            </w:tcBorders>
            <w:shd w:val="clear" w:color="auto" w:fill="auto"/>
            <w:noWrap/>
            <w:vAlign w:val="bottom"/>
            <w:hideMark/>
          </w:tcPr>
          <w:p w14:paraId="4336AC14"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2374649E"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766" w:type="dxa"/>
            <w:tcBorders>
              <w:top w:val="nil"/>
              <w:left w:val="nil"/>
              <w:bottom w:val="single" w:sz="4" w:space="0" w:color="000000"/>
              <w:right w:val="single" w:sz="4" w:space="0" w:color="000000"/>
            </w:tcBorders>
            <w:shd w:val="clear" w:color="auto" w:fill="auto"/>
            <w:noWrap/>
            <w:vAlign w:val="bottom"/>
            <w:hideMark/>
          </w:tcPr>
          <w:p w14:paraId="4344CF2D"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41CCB9A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32" w:type="dxa"/>
            <w:tcBorders>
              <w:top w:val="nil"/>
              <w:left w:val="nil"/>
              <w:bottom w:val="single" w:sz="4" w:space="0" w:color="000000"/>
              <w:right w:val="single" w:sz="4" w:space="0" w:color="000000"/>
            </w:tcBorders>
            <w:shd w:val="clear" w:color="auto" w:fill="auto"/>
            <w:noWrap/>
            <w:vAlign w:val="bottom"/>
            <w:hideMark/>
          </w:tcPr>
          <w:p w14:paraId="65FB205F"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E15BB25"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84" w:type="dxa"/>
            <w:tcBorders>
              <w:top w:val="nil"/>
              <w:left w:val="nil"/>
              <w:bottom w:val="single" w:sz="4" w:space="0" w:color="000000"/>
              <w:right w:val="single" w:sz="4" w:space="0" w:color="000000"/>
            </w:tcBorders>
            <w:shd w:val="clear" w:color="auto" w:fill="auto"/>
            <w:noWrap/>
            <w:vAlign w:val="bottom"/>
            <w:hideMark/>
          </w:tcPr>
          <w:p w14:paraId="52B96417"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890" w:type="dxa"/>
            <w:tcBorders>
              <w:top w:val="nil"/>
              <w:left w:val="nil"/>
              <w:bottom w:val="single" w:sz="4" w:space="0" w:color="000000"/>
              <w:right w:val="single" w:sz="4" w:space="0" w:color="000000"/>
            </w:tcBorders>
            <w:shd w:val="clear" w:color="auto" w:fill="auto"/>
            <w:noWrap/>
            <w:vAlign w:val="bottom"/>
            <w:hideMark/>
          </w:tcPr>
          <w:p w14:paraId="2D41A4B1" w14:textId="77777777" w:rsidR="00083A9B" w:rsidRPr="00083A9B" w:rsidRDefault="00083A9B" w:rsidP="00083A9B">
            <w:pPr>
              <w:rPr>
                <w:rFonts w:ascii="Calibri" w:hAnsi="Calibri" w:cs="Calibri"/>
                <w:color w:val="000000"/>
                <w:sz w:val="22"/>
                <w:szCs w:val="22"/>
                <w:lang w:val="es-CO" w:eastAsia="es-CO"/>
              </w:rPr>
            </w:pPr>
            <w:r w:rsidRPr="00083A9B">
              <w:rPr>
                <w:rFonts w:ascii="Calibri" w:hAnsi="Calibri" w:cs="Calibri"/>
                <w:color w:val="000000"/>
                <w:sz w:val="22"/>
                <w:szCs w:val="22"/>
                <w:lang w:val="es-CO" w:eastAsia="es-CO"/>
              </w:rPr>
              <w:t> </w:t>
            </w:r>
          </w:p>
        </w:tc>
        <w:tc>
          <w:tcPr>
            <w:tcW w:w="1119" w:type="dxa"/>
            <w:tcBorders>
              <w:top w:val="nil"/>
              <w:left w:val="nil"/>
              <w:bottom w:val="single" w:sz="4" w:space="0" w:color="000000"/>
              <w:right w:val="single" w:sz="4" w:space="0" w:color="000000"/>
            </w:tcBorders>
            <w:shd w:val="clear" w:color="CFE7F5" w:fill="CFE7F5"/>
            <w:noWrap/>
            <w:vAlign w:val="bottom"/>
            <w:hideMark/>
          </w:tcPr>
          <w:p w14:paraId="4A57E813" w14:textId="77777777" w:rsidR="00083A9B" w:rsidRPr="00083A9B" w:rsidRDefault="00083A9B" w:rsidP="00083A9B">
            <w:pPr>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TOTAL</w:t>
            </w:r>
          </w:p>
        </w:tc>
        <w:tc>
          <w:tcPr>
            <w:tcW w:w="1811" w:type="dxa"/>
            <w:tcBorders>
              <w:top w:val="nil"/>
              <w:left w:val="nil"/>
              <w:bottom w:val="single" w:sz="4" w:space="0" w:color="000000"/>
              <w:right w:val="single" w:sz="4" w:space="0" w:color="000000"/>
            </w:tcBorders>
            <w:shd w:val="clear" w:color="CFE7F5" w:fill="CFE7F5"/>
            <w:noWrap/>
            <w:vAlign w:val="bottom"/>
            <w:hideMark/>
          </w:tcPr>
          <w:p w14:paraId="296F0F93" w14:textId="77777777" w:rsidR="00083A9B" w:rsidRPr="00083A9B" w:rsidRDefault="00083A9B" w:rsidP="00083A9B">
            <w:pPr>
              <w:jc w:val="right"/>
              <w:rPr>
                <w:rFonts w:ascii="Calibri" w:hAnsi="Calibri" w:cs="Calibri"/>
                <w:b/>
                <w:bCs/>
                <w:color w:val="000000"/>
                <w:sz w:val="22"/>
                <w:szCs w:val="22"/>
                <w:lang w:val="es-CO" w:eastAsia="es-CO"/>
              </w:rPr>
            </w:pPr>
            <w:r w:rsidRPr="00083A9B">
              <w:rPr>
                <w:rFonts w:ascii="Calibri" w:hAnsi="Calibri" w:cs="Calibri"/>
                <w:b/>
                <w:bCs/>
                <w:color w:val="000000"/>
                <w:sz w:val="22"/>
                <w:szCs w:val="22"/>
                <w:lang w:val="es-CO" w:eastAsia="es-CO"/>
              </w:rPr>
              <w:t>18486000</w:t>
            </w:r>
          </w:p>
        </w:tc>
      </w:tr>
      <w:tr w:rsidR="00083A9B" w:rsidRPr="00083A9B" w14:paraId="2196DDBC" w14:textId="77777777" w:rsidTr="00083A9B">
        <w:trPr>
          <w:trHeight w:val="374"/>
        </w:trPr>
        <w:tc>
          <w:tcPr>
            <w:tcW w:w="2137" w:type="dxa"/>
            <w:tcBorders>
              <w:top w:val="nil"/>
              <w:left w:val="nil"/>
              <w:bottom w:val="nil"/>
              <w:right w:val="nil"/>
            </w:tcBorders>
            <w:shd w:val="clear" w:color="auto" w:fill="auto"/>
            <w:noWrap/>
            <w:vAlign w:val="bottom"/>
            <w:hideMark/>
          </w:tcPr>
          <w:p w14:paraId="574EAFA8" w14:textId="77777777" w:rsidR="00083A9B" w:rsidRPr="00083A9B" w:rsidRDefault="00083A9B" w:rsidP="00083A9B">
            <w:pPr>
              <w:jc w:val="right"/>
              <w:rPr>
                <w:rFonts w:ascii="Calibri" w:hAnsi="Calibri" w:cs="Calibri"/>
                <w:b/>
                <w:bCs/>
                <w:color w:val="000000"/>
                <w:sz w:val="22"/>
                <w:szCs w:val="22"/>
                <w:lang w:val="es-CO" w:eastAsia="es-CO"/>
              </w:rPr>
            </w:pPr>
          </w:p>
        </w:tc>
        <w:tc>
          <w:tcPr>
            <w:tcW w:w="1597" w:type="dxa"/>
            <w:tcBorders>
              <w:top w:val="nil"/>
              <w:left w:val="nil"/>
              <w:bottom w:val="nil"/>
              <w:right w:val="nil"/>
            </w:tcBorders>
            <w:shd w:val="clear" w:color="auto" w:fill="auto"/>
            <w:noWrap/>
            <w:vAlign w:val="bottom"/>
            <w:hideMark/>
          </w:tcPr>
          <w:p w14:paraId="00B5A9AF" w14:textId="77777777" w:rsidR="00083A9B" w:rsidRPr="00083A9B" w:rsidRDefault="00083A9B" w:rsidP="00083A9B">
            <w:pPr>
              <w:rPr>
                <w:sz w:val="20"/>
                <w:szCs w:val="20"/>
                <w:lang w:val="es-CO" w:eastAsia="es-CO"/>
              </w:rPr>
            </w:pPr>
          </w:p>
        </w:tc>
        <w:tc>
          <w:tcPr>
            <w:tcW w:w="664" w:type="dxa"/>
            <w:tcBorders>
              <w:top w:val="nil"/>
              <w:left w:val="nil"/>
              <w:bottom w:val="nil"/>
              <w:right w:val="nil"/>
            </w:tcBorders>
            <w:shd w:val="clear" w:color="auto" w:fill="auto"/>
            <w:noWrap/>
            <w:vAlign w:val="bottom"/>
            <w:hideMark/>
          </w:tcPr>
          <w:p w14:paraId="543B5665" w14:textId="77777777" w:rsidR="00083A9B" w:rsidRPr="00083A9B" w:rsidRDefault="00083A9B" w:rsidP="00083A9B">
            <w:pPr>
              <w:rPr>
                <w:sz w:val="20"/>
                <w:szCs w:val="20"/>
                <w:lang w:val="es-CO" w:eastAsia="es-CO"/>
              </w:rPr>
            </w:pPr>
          </w:p>
        </w:tc>
        <w:tc>
          <w:tcPr>
            <w:tcW w:w="1206" w:type="dxa"/>
            <w:tcBorders>
              <w:top w:val="nil"/>
              <w:left w:val="nil"/>
              <w:bottom w:val="nil"/>
              <w:right w:val="nil"/>
            </w:tcBorders>
            <w:shd w:val="clear" w:color="auto" w:fill="auto"/>
            <w:noWrap/>
            <w:vAlign w:val="bottom"/>
            <w:hideMark/>
          </w:tcPr>
          <w:p w14:paraId="036E46E6" w14:textId="77777777" w:rsidR="00083A9B" w:rsidRPr="00083A9B" w:rsidRDefault="00083A9B" w:rsidP="00083A9B">
            <w:pPr>
              <w:rPr>
                <w:sz w:val="20"/>
                <w:szCs w:val="20"/>
                <w:lang w:val="es-CO" w:eastAsia="es-CO"/>
              </w:rPr>
            </w:pPr>
          </w:p>
        </w:tc>
        <w:tc>
          <w:tcPr>
            <w:tcW w:w="1022" w:type="dxa"/>
            <w:tcBorders>
              <w:top w:val="nil"/>
              <w:left w:val="nil"/>
              <w:bottom w:val="nil"/>
              <w:right w:val="nil"/>
            </w:tcBorders>
            <w:shd w:val="clear" w:color="auto" w:fill="auto"/>
            <w:noWrap/>
            <w:vAlign w:val="bottom"/>
            <w:hideMark/>
          </w:tcPr>
          <w:p w14:paraId="38A29B34" w14:textId="77777777" w:rsidR="00083A9B" w:rsidRPr="00083A9B" w:rsidRDefault="00083A9B" w:rsidP="00083A9B">
            <w:pPr>
              <w:rPr>
                <w:sz w:val="20"/>
                <w:szCs w:val="20"/>
                <w:lang w:val="es-CO" w:eastAsia="es-CO"/>
              </w:rPr>
            </w:pPr>
          </w:p>
        </w:tc>
        <w:tc>
          <w:tcPr>
            <w:tcW w:w="789" w:type="dxa"/>
            <w:tcBorders>
              <w:top w:val="nil"/>
              <w:left w:val="nil"/>
              <w:bottom w:val="nil"/>
              <w:right w:val="nil"/>
            </w:tcBorders>
            <w:shd w:val="clear" w:color="auto" w:fill="auto"/>
            <w:noWrap/>
            <w:vAlign w:val="bottom"/>
            <w:hideMark/>
          </w:tcPr>
          <w:p w14:paraId="5128F5D4" w14:textId="77777777" w:rsidR="00083A9B" w:rsidRPr="00083A9B" w:rsidRDefault="00083A9B" w:rsidP="00083A9B">
            <w:pPr>
              <w:rPr>
                <w:sz w:val="20"/>
                <w:szCs w:val="20"/>
                <w:lang w:val="es-CO" w:eastAsia="es-CO"/>
              </w:rPr>
            </w:pPr>
          </w:p>
        </w:tc>
        <w:tc>
          <w:tcPr>
            <w:tcW w:w="749" w:type="dxa"/>
            <w:tcBorders>
              <w:top w:val="nil"/>
              <w:left w:val="nil"/>
              <w:bottom w:val="nil"/>
              <w:right w:val="nil"/>
            </w:tcBorders>
            <w:shd w:val="clear" w:color="auto" w:fill="auto"/>
            <w:noWrap/>
            <w:vAlign w:val="bottom"/>
            <w:hideMark/>
          </w:tcPr>
          <w:p w14:paraId="2B6B9AFC" w14:textId="77777777" w:rsidR="00083A9B" w:rsidRPr="00083A9B" w:rsidRDefault="00083A9B" w:rsidP="00083A9B">
            <w:pPr>
              <w:rPr>
                <w:sz w:val="20"/>
                <w:szCs w:val="20"/>
                <w:lang w:val="es-CO" w:eastAsia="es-CO"/>
              </w:rPr>
            </w:pPr>
          </w:p>
        </w:tc>
        <w:tc>
          <w:tcPr>
            <w:tcW w:w="973" w:type="dxa"/>
            <w:tcBorders>
              <w:top w:val="nil"/>
              <w:left w:val="nil"/>
              <w:bottom w:val="nil"/>
              <w:right w:val="nil"/>
            </w:tcBorders>
            <w:shd w:val="clear" w:color="auto" w:fill="auto"/>
            <w:noWrap/>
            <w:vAlign w:val="bottom"/>
            <w:hideMark/>
          </w:tcPr>
          <w:p w14:paraId="5A258EA3" w14:textId="77777777" w:rsidR="00083A9B" w:rsidRPr="00083A9B" w:rsidRDefault="00083A9B" w:rsidP="00083A9B">
            <w:pPr>
              <w:rPr>
                <w:sz w:val="20"/>
                <w:szCs w:val="20"/>
                <w:lang w:val="es-CO" w:eastAsia="es-CO"/>
              </w:rPr>
            </w:pPr>
          </w:p>
        </w:tc>
        <w:tc>
          <w:tcPr>
            <w:tcW w:w="766" w:type="dxa"/>
            <w:tcBorders>
              <w:top w:val="nil"/>
              <w:left w:val="nil"/>
              <w:bottom w:val="nil"/>
              <w:right w:val="nil"/>
            </w:tcBorders>
            <w:shd w:val="clear" w:color="auto" w:fill="auto"/>
            <w:noWrap/>
            <w:vAlign w:val="bottom"/>
            <w:hideMark/>
          </w:tcPr>
          <w:p w14:paraId="6DDDDBED" w14:textId="77777777" w:rsidR="00083A9B" w:rsidRPr="00083A9B" w:rsidRDefault="00083A9B" w:rsidP="00083A9B">
            <w:pPr>
              <w:rPr>
                <w:sz w:val="20"/>
                <w:szCs w:val="20"/>
                <w:lang w:val="es-CO" w:eastAsia="es-CO"/>
              </w:rPr>
            </w:pPr>
          </w:p>
        </w:tc>
        <w:tc>
          <w:tcPr>
            <w:tcW w:w="977" w:type="dxa"/>
            <w:tcBorders>
              <w:top w:val="nil"/>
              <w:left w:val="nil"/>
              <w:bottom w:val="nil"/>
              <w:right w:val="nil"/>
            </w:tcBorders>
            <w:shd w:val="clear" w:color="auto" w:fill="auto"/>
            <w:noWrap/>
            <w:vAlign w:val="bottom"/>
            <w:hideMark/>
          </w:tcPr>
          <w:p w14:paraId="734B15B2" w14:textId="77777777" w:rsidR="00083A9B" w:rsidRPr="00083A9B" w:rsidRDefault="00083A9B" w:rsidP="00083A9B">
            <w:pPr>
              <w:rPr>
                <w:sz w:val="20"/>
                <w:szCs w:val="20"/>
                <w:lang w:val="es-CO" w:eastAsia="es-CO"/>
              </w:rPr>
            </w:pPr>
          </w:p>
        </w:tc>
        <w:tc>
          <w:tcPr>
            <w:tcW w:w="1132" w:type="dxa"/>
            <w:tcBorders>
              <w:top w:val="nil"/>
              <w:left w:val="nil"/>
              <w:bottom w:val="nil"/>
              <w:right w:val="nil"/>
            </w:tcBorders>
            <w:shd w:val="clear" w:color="auto" w:fill="auto"/>
            <w:noWrap/>
            <w:vAlign w:val="bottom"/>
            <w:hideMark/>
          </w:tcPr>
          <w:p w14:paraId="228C3E95" w14:textId="77777777" w:rsidR="00083A9B" w:rsidRPr="00083A9B" w:rsidRDefault="00083A9B" w:rsidP="00083A9B">
            <w:pPr>
              <w:rPr>
                <w:sz w:val="20"/>
                <w:szCs w:val="20"/>
                <w:lang w:val="es-CO" w:eastAsia="es-CO"/>
              </w:rPr>
            </w:pPr>
          </w:p>
        </w:tc>
        <w:tc>
          <w:tcPr>
            <w:tcW w:w="1007" w:type="dxa"/>
            <w:tcBorders>
              <w:top w:val="nil"/>
              <w:left w:val="nil"/>
              <w:bottom w:val="nil"/>
              <w:right w:val="nil"/>
            </w:tcBorders>
            <w:shd w:val="clear" w:color="auto" w:fill="auto"/>
            <w:noWrap/>
            <w:vAlign w:val="bottom"/>
            <w:hideMark/>
          </w:tcPr>
          <w:p w14:paraId="7949A9C6" w14:textId="77777777" w:rsidR="00083A9B" w:rsidRPr="00083A9B" w:rsidRDefault="00083A9B" w:rsidP="00083A9B">
            <w:pPr>
              <w:rPr>
                <w:sz w:val="20"/>
                <w:szCs w:val="20"/>
                <w:lang w:val="es-CO" w:eastAsia="es-CO"/>
              </w:rPr>
            </w:pPr>
          </w:p>
        </w:tc>
        <w:tc>
          <w:tcPr>
            <w:tcW w:w="1184" w:type="dxa"/>
            <w:tcBorders>
              <w:top w:val="nil"/>
              <w:left w:val="nil"/>
              <w:bottom w:val="nil"/>
              <w:right w:val="nil"/>
            </w:tcBorders>
            <w:shd w:val="clear" w:color="auto" w:fill="auto"/>
            <w:noWrap/>
            <w:vAlign w:val="bottom"/>
            <w:hideMark/>
          </w:tcPr>
          <w:p w14:paraId="1A03145B" w14:textId="77777777" w:rsidR="00083A9B" w:rsidRPr="00083A9B" w:rsidRDefault="00083A9B" w:rsidP="00083A9B">
            <w:pPr>
              <w:rPr>
                <w:sz w:val="20"/>
                <w:szCs w:val="20"/>
                <w:lang w:val="es-CO" w:eastAsia="es-CO"/>
              </w:rPr>
            </w:pPr>
          </w:p>
        </w:tc>
        <w:tc>
          <w:tcPr>
            <w:tcW w:w="890" w:type="dxa"/>
            <w:tcBorders>
              <w:top w:val="nil"/>
              <w:left w:val="nil"/>
              <w:bottom w:val="nil"/>
              <w:right w:val="nil"/>
            </w:tcBorders>
            <w:shd w:val="clear" w:color="auto" w:fill="auto"/>
            <w:noWrap/>
            <w:vAlign w:val="bottom"/>
            <w:hideMark/>
          </w:tcPr>
          <w:p w14:paraId="0330B19E" w14:textId="77777777" w:rsidR="00083A9B" w:rsidRPr="00083A9B" w:rsidRDefault="00083A9B" w:rsidP="00083A9B">
            <w:pPr>
              <w:rPr>
                <w:sz w:val="20"/>
                <w:szCs w:val="20"/>
                <w:lang w:val="es-CO" w:eastAsia="es-CO"/>
              </w:rPr>
            </w:pPr>
          </w:p>
        </w:tc>
        <w:tc>
          <w:tcPr>
            <w:tcW w:w="1119" w:type="dxa"/>
            <w:tcBorders>
              <w:top w:val="nil"/>
              <w:left w:val="nil"/>
              <w:bottom w:val="nil"/>
              <w:right w:val="nil"/>
            </w:tcBorders>
            <w:shd w:val="clear" w:color="auto" w:fill="auto"/>
            <w:noWrap/>
            <w:vAlign w:val="bottom"/>
            <w:hideMark/>
          </w:tcPr>
          <w:p w14:paraId="7E1AA39B" w14:textId="77777777" w:rsidR="00083A9B" w:rsidRPr="00083A9B" w:rsidRDefault="00083A9B" w:rsidP="00083A9B">
            <w:pPr>
              <w:rPr>
                <w:sz w:val="20"/>
                <w:szCs w:val="20"/>
                <w:lang w:val="es-CO" w:eastAsia="es-CO"/>
              </w:rPr>
            </w:pPr>
          </w:p>
        </w:tc>
        <w:tc>
          <w:tcPr>
            <w:tcW w:w="1811" w:type="dxa"/>
            <w:tcBorders>
              <w:top w:val="nil"/>
              <w:left w:val="nil"/>
              <w:bottom w:val="nil"/>
              <w:right w:val="nil"/>
            </w:tcBorders>
            <w:shd w:val="clear" w:color="auto" w:fill="auto"/>
            <w:noWrap/>
            <w:vAlign w:val="bottom"/>
            <w:hideMark/>
          </w:tcPr>
          <w:p w14:paraId="5F036DC4" w14:textId="77777777" w:rsidR="00083A9B" w:rsidRPr="00083A9B" w:rsidRDefault="00083A9B" w:rsidP="00083A9B">
            <w:pPr>
              <w:rPr>
                <w:sz w:val="20"/>
                <w:szCs w:val="20"/>
                <w:lang w:val="es-CO" w:eastAsia="es-CO"/>
              </w:rPr>
            </w:pPr>
          </w:p>
        </w:tc>
      </w:tr>
      <w:tr w:rsidR="00083A9B" w:rsidRPr="00083A9B" w14:paraId="60B25C0C" w14:textId="77777777" w:rsidTr="00083A9B">
        <w:trPr>
          <w:trHeight w:val="374"/>
        </w:trPr>
        <w:tc>
          <w:tcPr>
            <w:tcW w:w="2137" w:type="dxa"/>
            <w:tcBorders>
              <w:top w:val="nil"/>
              <w:left w:val="nil"/>
              <w:bottom w:val="nil"/>
              <w:right w:val="nil"/>
            </w:tcBorders>
            <w:shd w:val="clear" w:color="auto" w:fill="auto"/>
            <w:noWrap/>
            <w:vAlign w:val="bottom"/>
            <w:hideMark/>
          </w:tcPr>
          <w:p w14:paraId="33C52D7F" w14:textId="77777777" w:rsidR="00083A9B" w:rsidRPr="00083A9B" w:rsidRDefault="00083A9B" w:rsidP="00083A9B">
            <w:pPr>
              <w:rPr>
                <w:sz w:val="20"/>
                <w:szCs w:val="20"/>
                <w:lang w:val="es-CO" w:eastAsia="es-CO"/>
              </w:rPr>
            </w:pPr>
          </w:p>
        </w:tc>
        <w:tc>
          <w:tcPr>
            <w:tcW w:w="1597" w:type="dxa"/>
            <w:tcBorders>
              <w:top w:val="nil"/>
              <w:left w:val="nil"/>
              <w:bottom w:val="nil"/>
              <w:right w:val="nil"/>
            </w:tcBorders>
            <w:shd w:val="clear" w:color="auto" w:fill="auto"/>
            <w:noWrap/>
            <w:vAlign w:val="bottom"/>
            <w:hideMark/>
          </w:tcPr>
          <w:p w14:paraId="2E6F1D75" w14:textId="77777777" w:rsidR="00083A9B" w:rsidRPr="00083A9B" w:rsidRDefault="00083A9B" w:rsidP="00083A9B">
            <w:pPr>
              <w:rPr>
                <w:sz w:val="20"/>
                <w:szCs w:val="20"/>
                <w:lang w:val="es-CO" w:eastAsia="es-CO"/>
              </w:rPr>
            </w:pPr>
          </w:p>
        </w:tc>
        <w:tc>
          <w:tcPr>
            <w:tcW w:w="664" w:type="dxa"/>
            <w:tcBorders>
              <w:top w:val="nil"/>
              <w:left w:val="nil"/>
              <w:bottom w:val="nil"/>
              <w:right w:val="nil"/>
            </w:tcBorders>
            <w:shd w:val="clear" w:color="auto" w:fill="auto"/>
            <w:noWrap/>
            <w:vAlign w:val="bottom"/>
            <w:hideMark/>
          </w:tcPr>
          <w:p w14:paraId="77C9CD72" w14:textId="77777777" w:rsidR="00083A9B" w:rsidRPr="00083A9B" w:rsidRDefault="00083A9B" w:rsidP="00083A9B">
            <w:pPr>
              <w:rPr>
                <w:sz w:val="20"/>
                <w:szCs w:val="20"/>
                <w:lang w:val="es-CO" w:eastAsia="es-CO"/>
              </w:rPr>
            </w:pPr>
          </w:p>
        </w:tc>
        <w:tc>
          <w:tcPr>
            <w:tcW w:w="1206" w:type="dxa"/>
            <w:tcBorders>
              <w:top w:val="nil"/>
              <w:left w:val="nil"/>
              <w:bottom w:val="nil"/>
              <w:right w:val="nil"/>
            </w:tcBorders>
            <w:shd w:val="clear" w:color="auto" w:fill="auto"/>
            <w:noWrap/>
            <w:vAlign w:val="bottom"/>
            <w:hideMark/>
          </w:tcPr>
          <w:p w14:paraId="13DB743F" w14:textId="77777777" w:rsidR="00083A9B" w:rsidRPr="00083A9B" w:rsidRDefault="00083A9B" w:rsidP="00083A9B">
            <w:pPr>
              <w:rPr>
                <w:sz w:val="20"/>
                <w:szCs w:val="20"/>
                <w:lang w:val="es-CO" w:eastAsia="es-CO"/>
              </w:rPr>
            </w:pPr>
          </w:p>
        </w:tc>
        <w:tc>
          <w:tcPr>
            <w:tcW w:w="1022" w:type="dxa"/>
            <w:tcBorders>
              <w:top w:val="nil"/>
              <w:left w:val="nil"/>
              <w:bottom w:val="nil"/>
              <w:right w:val="nil"/>
            </w:tcBorders>
            <w:shd w:val="clear" w:color="auto" w:fill="auto"/>
            <w:noWrap/>
            <w:vAlign w:val="bottom"/>
            <w:hideMark/>
          </w:tcPr>
          <w:p w14:paraId="650742AA" w14:textId="77777777" w:rsidR="00083A9B" w:rsidRPr="00083A9B" w:rsidRDefault="00083A9B" w:rsidP="00083A9B">
            <w:pPr>
              <w:rPr>
                <w:sz w:val="20"/>
                <w:szCs w:val="20"/>
                <w:lang w:val="es-CO" w:eastAsia="es-CO"/>
              </w:rPr>
            </w:pPr>
          </w:p>
        </w:tc>
        <w:tc>
          <w:tcPr>
            <w:tcW w:w="789" w:type="dxa"/>
            <w:tcBorders>
              <w:top w:val="nil"/>
              <w:left w:val="nil"/>
              <w:bottom w:val="nil"/>
              <w:right w:val="nil"/>
            </w:tcBorders>
            <w:shd w:val="clear" w:color="auto" w:fill="auto"/>
            <w:noWrap/>
            <w:vAlign w:val="bottom"/>
            <w:hideMark/>
          </w:tcPr>
          <w:p w14:paraId="62957349" w14:textId="77777777" w:rsidR="00083A9B" w:rsidRPr="00083A9B" w:rsidRDefault="00083A9B" w:rsidP="00083A9B">
            <w:pPr>
              <w:rPr>
                <w:sz w:val="20"/>
                <w:szCs w:val="20"/>
                <w:lang w:val="es-CO" w:eastAsia="es-CO"/>
              </w:rPr>
            </w:pPr>
          </w:p>
        </w:tc>
        <w:tc>
          <w:tcPr>
            <w:tcW w:w="749" w:type="dxa"/>
            <w:tcBorders>
              <w:top w:val="nil"/>
              <w:left w:val="nil"/>
              <w:bottom w:val="nil"/>
              <w:right w:val="nil"/>
            </w:tcBorders>
            <w:shd w:val="clear" w:color="auto" w:fill="auto"/>
            <w:noWrap/>
            <w:vAlign w:val="bottom"/>
            <w:hideMark/>
          </w:tcPr>
          <w:p w14:paraId="1A749735" w14:textId="77777777" w:rsidR="00083A9B" w:rsidRPr="00083A9B" w:rsidRDefault="00083A9B" w:rsidP="00083A9B">
            <w:pPr>
              <w:rPr>
                <w:sz w:val="20"/>
                <w:szCs w:val="20"/>
                <w:lang w:val="es-CO" w:eastAsia="es-CO"/>
              </w:rPr>
            </w:pPr>
          </w:p>
        </w:tc>
        <w:tc>
          <w:tcPr>
            <w:tcW w:w="973" w:type="dxa"/>
            <w:tcBorders>
              <w:top w:val="nil"/>
              <w:left w:val="nil"/>
              <w:bottom w:val="nil"/>
              <w:right w:val="nil"/>
            </w:tcBorders>
            <w:shd w:val="clear" w:color="auto" w:fill="auto"/>
            <w:noWrap/>
            <w:vAlign w:val="bottom"/>
            <w:hideMark/>
          </w:tcPr>
          <w:p w14:paraId="05D97E03" w14:textId="77777777" w:rsidR="00083A9B" w:rsidRPr="00083A9B" w:rsidRDefault="00083A9B" w:rsidP="00083A9B">
            <w:pPr>
              <w:rPr>
                <w:sz w:val="20"/>
                <w:szCs w:val="20"/>
                <w:lang w:val="es-CO" w:eastAsia="es-CO"/>
              </w:rPr>
            </w:pPr>
          </w:p>
        </w:tc>
        <w:tc>
          <w:tcPr>
            <w:tcW w:w="766" w:type="dxa"/>
            <w:tcBorders>
              <w:top w:val="nil"/>
              <w:left w:val="nil"/>
              <w:bottom w:val="nil"/>
              <w:right w:val="nil"/>
            </w:tcBorders>
            <w:shd w:val="clear" w:color="auto" w:fill="auto"/>
            <w:noWrap/>
            <w:vAlign w:val="bottom"/>
            <w:hideMark/>
          </w:tcPr>
          <w:p w14:paraId="03C3DD95" w14:textId="77777777" w:rsidR="00083A9B" w:rsidRPr="00083A9B" w:rsidRDefault="00083A9B" w:rsidP="00083A9B">
            <w:pPr>
              <w:rPr>
                <w:sz w:val="20"/>
                <w:szCs w:val="20"/>
                <w:lang w:val="es-CO" w:eastAsia="es-CO"/>
              </w:rPr>
            </w:pPr>
          </w:p>
        </w:tc>
        <w:tc>
          <w:tcPr>
            <w:tcW w:w="977" w:type="dxa"/>
            <w:tcBorders>
              <w:top w:val="nil"/>
              <w:left w:val="nil"/>
              <w:bottom w:val="nil"/>
              <w:right w:val="nil"/>
            </w:tcBorders>
            <w:shd w:val="clear" w:color="auto" w:fill="auto"/>
            <w:noWrap/>
            <w:vAlign w:val="bottom"/>
            <w:hideMark/>
          </w:tcPr>
          <w:p w14:paraId="0C186237" w14:textId="77777777" w:rsidR="00083A9B" w:rsidRPr="00083A9B" w:rsidRDefault="00083A9B" w:rsidP="00083A9B">
            <w:pPr>
              <w:rPr>
                <w:sz w:val="20"/>
                <w:szCs w:val="20"/>
                <w:lang w:val="es-CO" w:eastAsia="es-CO"/>
              </w:rPr>
            </w:pPr>
          </w:p>
        </w:tc>
        <w:tc>
          <w:tcPr>
            <w:tcW w:w="1132" w:type="dxa"/>
            <w:tcBorders>
              <w:top w:val="nil"/>
              <w:left w:val="nil"/>
              <w:bottom w:val="nil"/>
              <w:right w:val="nil"/>
            </w:tcBorders>
            <w:shd w:val="clear" w:color="auto" w:fill="auto"/>
            <w:noWrap/>
            <w:vAlign w:val="bottom"/>
            <w:hideMark/>
          </w:tcPr>
          <w:p w14:paraId="1E7C9D97" w14:textId="77777777" w:rsidR="00083A9B" w:rsidRPr="00083A9B" w:rsidRDefault="00083A9B" w:rsidP="00083A9B">
            <w:pPr>
              <w:rPr>
                <w:sz w:val="20"/>
                <w:szCs w:val="20"/>
                <w:lang w:val="es-CO" w:eastAsia="es-CO"/>
              </w:rPr>
            </w:pPr>
          </w:p>
        </w:tc>
        <w:tc>
          <w:tcPr>
            <w:tcW w:w="1007" w:type="dxa"/>
            <w:tcBorders>
              <w:top w:val="nil"/>
              <w:left w:val="nil"/>
              <w:bottom w:val="nil"/>
              <w:right w:val="nil"/>
            </w:tcBorders>
            <w:shd w:val="clear" w:color="auto" w:fill="auto"/>
            <w:noWrap/>
            <w:vAlign w:val="bottom"/>
            <w:hideMark/>
          </w:tcPr>
          <w:p w14:paraId="2DB679E1" w14:textId="77777777" w:rsidR="00083A9B" w:rsidRPr="00083A9B" w:rsidRDefault="00083A9B" w:rsidP="00083A9B">
            <w:pPr>
              <w:rPr>
                <w:sz w:val="20"/>
                <w:szCs w:val="20"/>
                <w:lang w:val="es-CO" w:eastAsia="es-CO"/>
              </w:rPr>
            </w:pPr>
          </w:p>
        </w:tc>
        <w:tc>
          <w:tcPr>
            <w:tcW w:w="1184" w:type="dxa"/>
            <w:tcBorders>
              <w:top w:val="nil"/>
              <w:left w:val="nil"/>
              <w:bottom w:val="nil"/>
              <w:right w:val="nil"/>
            </w:tcBorders>
            <w:shd w:val="clear" w:color="auto" w:fill="auto"/>
            <w:noWrap/>
            <w:vAlign w:val="bottom"/>
            <w:hideMark/>
          </w:tcPr>
          <w:p w14:paraId="4C6E8647" w14:textId="77777777" w:rsidR="00083A9B" w:rsidRPr="00083A9B" w:rsidRDefault="00083A9B" w:rsidP="00083A9B">
            <w:pPr>
              <w:rPr>
                <w:sz w:val="20"/>
                <w:szCs w:val="20"/>
                <w:lang w:val="es-CO" w:eastAsia="es-CO"/>
              </w:rPr>
            </w:pPr>
          </w:p>
        </w:tc>
        <w:tc>
          <w:tcPr>
            <w:tcW w:w="890" w:type="dxa"/>
            <w:tcBorders>
              <w:top w:val="nil"/>
              <w:left w:val="nil"/>
              <w:bottom w:val="nil"/>
              <w:right w:val="nil"/>
            </w:tcBorders>
            <w:shd w:val="clear" w:color="auto" w:fill="auto"/>
            <w:noWrap/>
            <w:vAlign w:val="bottom"/>
            <w:hideMark/>
          </w:tcPr>
          <w:p w14:paraId="47222DF4" w14:textId="77777777" w:rsidR="00083A9B" w:rsidRPr="00083A9B" w:rsidRDefault="00083A9B" w:rsidP="00083A9B">
            <w:pPr>
              <w:rPr>
                <w:sz w:val="20"/>
                <w:szCs w:val="20"/>
                <w:lang w:val="es-CO" w:eastAsia="es-CO"/>
              </w:rPr>
            </w:pPr>
          </w:p>
        </w:tc>
        <w:tc>
          <w:tcPr>
            <w:tcW w:w="1119" w:type="dxa"/>
            <w:tcBorders>
              <w:top w:val="nil"/>
              <w:left w:val="nil"/>
              <w:bottom w:val="nil"/>
              <w:right w:val="nil"/>
            </w:tcBorders>
            <w:shd w:val="clear" w:color="auto" w:fill="auto"/>
            <w:noWrap/>
            <w:vAlign w:val="bottom"/>
            <w:hideMark/>
          </w:tcPr>
          <w:p w14:paraId="0549D385" w14:textId="77777777" w:rsidR="00083A9B" w:rsidRPr="00083A9B" w:rsidRDefault="00083A9B" w:rsidP="00083A9B">
            <w:pPr>
              <w:rPr>
                <w:sz w:val="20"/>
                <w:szCs w:val="20"/>
                <w:lang w:val="es-CO" w:eastAsia="es-CO"/>
              </w:rPr>
            </w:pPr>
          </w:p>
        </w:tc>
        <w:tc>
          <w:tcPr>
            <w:tcW w:w="1811" w:type="dxa"/>
            <w:tcBorders>
              <w:top w:val="nil"/>
              <w:left w:val="nil"/>
              <w:bottom w:val="nil"/>
              <w:right w:val="nil"/>
            </w:tcBorders>
            <w:shd w:val="clear" w:color="auto" w:fill="auto"/>
            <w:noWrap/>
            <w:vAlign w:val="bottom"/>
            <w:hideMark/>
          </w:tcPr>
          <w:p w14:paraId="7C443BAD" w14:textId="77777777" w:rsidR="00083A9B" w:rsidRPr="00083A9B" w:rsidRDefault="00083A9B" w:rsidP="00083A9B">
            <w:pPr>
              <w:rPr>
                <w:sz w:val="20"/>
                <w:szCs w:val="20"/>
                <w:lang w:val="es-CO" w:eastAsia="es-CO"/>
              </w:rPr>
            </w:pPr>
          </w:p>
        </w:tc>
      </w:tr>
    </w:tbl>
    <w:p w14:paraId="24D822F0" w14:textId="535DE06F" w:rsidR="00733725" w:rsidRPr="002D4AF5" w:rsidRDefault="00F54192" w:rsidP="008E6D02">
      <w:pPr>
        <w:spacing w:line="360" w:lineRule="auto"/>
        <w:rPr>
          <w:rFonts w:ascii="Arial" w:hAnsi="Arial" w:cs="Arial"/>
          <w:color w:val="FF0000"/>
          <w:lang w:val="es-CO"/>
        </w:rPr>
      </w:pPr>
      <w:r w:rsidRPr="00F54192">
        <w:rPr>
          <w:noProof/>
        </w:rPr>
        <w:lastRenderedPageBreak/>
        <w:drawing>
          <wp:inline distT="0" distB="0" distL="0" distR="0" wp14:anchorId="38643B0D" wp14:editId="61B7B990">
            <wp:extent cx="10810755" cy="50754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0211" cy="5093965"/>
                    </a:xfrm>
                    <a:prstGeom prst="rect">
                      <a:avLst/>
                    </a:prstGeom>
                    <a:noFill/>
                    <a:ln>
                      <a:noFill/>
                    </a:ln>
                  </pic:spPr>
                </pic:pic>
              </a:graphicData>
            </a:graphic>
          </wp:inline>
        </w:drawing>
      </w:r>
    </w:p>
    <w:sectPr w:rsidR="00733725" w:rsidRPr="002D4AF5" w:rsidSect="00083A9B">
      <w:pgSz w:w="20160" w:h="12240" w:orient="landscape" w:code="5"/>
      <w:pgMar w:top="1467" w:right="709" w:bottom="1701" w:left="1418" w:header="426"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6F7F8" w14:textId="77777777" w:rsidR="00613DCE" w:rsidRDefault="00613DCE">
      <w:r>
        <w:separator/>
      </w:r>
    </w:p>
  </w:endnote>
  <w:endnote w:type="continuationSeparator" w:id="0">
    <w:p w14:paraId="47880F09" w14:textId="77777777" w:rsidR="00613DCE" w:rsidRDefault="00613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5E9B" w14:textId="2D975021" w:rsidR="00212E3D" w:rsidRDefault="007D0D19">
    <w:pPr>
      <w:pStyle w:val="Piedepgina"/>
      <w:contextualSpacing/>
      <w:jc w:val="center"/>
      <w:rPr>
        <w:rFonts w:ascii="Times New Roman" w:hAnsi="Times New Roman" w:cs="Times New Roman"/>
        <w:b/>
        <w:color w:val="44546A" w:themeColor="text2"/>
      </w:rPr>
    </w:pPr>
    <w:r>
      <w:rPr>
        <w:rFonts w:ascii="Times New Roman" w:hAnsi="Times New Roman" w:cs="Times New Roman"/>
        <w:b/>
        <w:noProof/>
        <w:color w:val="FFFFFF" w:themeColor="background1"/>
        <w:lang w:eastAsia="es-CO"/>
      </w:rPr>
      <mc:AlternateContent>
        <mc:Choice Requires="wps">
          <w:drawing>
            <wp:anchor distT="0" distB="0" distL="114300" distR="114300" simplePos="0" relativeHeight="251655168" behindDoc="0" locked="0" layoutInCell="1" allowOverlap="1" wp14:anchorId="4447909C" wp14:editId="08838964">
              <wp:simplePos x="0" y="0"/>
              <wp:positionH relativeFrom="column">
                <wp:posOffset>-137160</wp:posOffset>
              </wp:positionH>
              <wp:positionV relativeFrom="paragraph">
                <wp:posOffset>146050</wp:posOffset>
              </wp:positionV>
              <wp:extent cx="6048375" cy="0"/>
              <wp:effectExtent l="0" t="19050" r="28575" b="19050"/>
              <wp:wrapNone/>
              <wp:docPr id="8" name="Conector recto 8"/>
              <wp:cNvGraphicFramePr/>
              <a:graphic xmlns:a="http://schemas.openxmlformats.org/drawingml/2006/main">
                <a:graphicData uri="http://schemas.microsoft.com/office/word/2010/wordprocessingShape">
                  <wps:wsp>
                    <wps:cNvCnPr/>
                    <wps:spPr>
                      <a:xfrm>
                        <a:off x="0" y="0"/>
                        <a:ext cx="60483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3D95F5"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pt,11.5pt" to="465.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" strokecolor="black [3200]" strokeweight="2.25pt">
              <v:stroke joinstyle="miter"/>
            </v:line>
          </w:pict>
        </mc:Fallback>
      </mc:AlternateContent>
    </w:r>
    <w:r w:rsidR="00083A9B">
      <w:rPr>
        <w:rFonts w:ascii="Times New Roman" w:hAnsi="Times New Roman" w:cs="Times New Roman"/>
        <w:b/>
        <w:noProof/>
        <w:color w:val="FFFFFF" w:themeColor="background1"/>
        <w:lang w:eastAsia="es-CO"/>
      </w:rPr>
      <w:t xml:space="preserve">    ___   </w:t>
    </w:r>
  </w:p>
  <w:p w14:paraId="456C1416" w14:textId="77777777" w:rsidR="00212E3D" w:rsidRDefault="007D0D19">
    <w:pPr>
      <w:pStyle w:val="Piedepgina"/>
      <w:contextualSpacing/>
      <w:jc w:val="center"/>
      <w:rPr>
        <w:rFonts w:cs="Times New Roman"/>
        <w:b/>
      </w:rPr>
    </w:pPr>
    <w:r>
      <w:rPr>
        <w:rFonts w:cs="Times New Roman"/>
        <w:b/>
      </w:rPr>
      <w:t>Corregimiento de Samoré - Vereda La Mesa</w:t>
    </w:r>
  </w:p>
  <w:p w14:paraId="5E4B572C" w14:textId="77777777" w:rsidR="00212E3D" w:rsidRDefault="007D0D19">
    <w:pPr>
      <w:pStyle w:val="Piedepgina"/>
      <w:contextualSpacing/>
      <w:jc w:val="center"/>
      <w:rPr>
        <w:rFonts w:cs="Times New Roman"/>
        <w:b/>
      </w:rPr>
    </w:pPr>
    <w:r>
      <w:rPr>
        <w:rFonts w:cs="Times New Roman"/>
        <w:b/>
      </w:rPr>
      <w:t xml:space="preserve">E-mail: </w:t>
    </w:r>
    <w:r>
      <w:rPr>
        <w:rFonts w:cs="Times New Roman"/>
        <w:b/>
        <w:u w:val="single"/>
      </w:rPr>
      <w:t>cerlamesat@gmail.com</w:t>
    </w:r>
  </w:p>
  <w:p w14:paraId="0B5C2242" w14:textId="77777777" w:rsidR="00212E3D" w:rsidRDefault="007D0D19">
    <w:pPr>
      <w:pStyle w:val="Piedepgina"/>
      <w:contextualSpacing/>
      <w:jc w:val="center"/>
      <w:rPr>
        <w:rFonts w:cs="Times New Roman"/>
        <w:b/>
      </w:rPr>
    </w:pPr>
    <w:r>
      <w:rPr>
        <w:rFonts w:cs="Times New Roman"/>
        <w:b/>
      </w:rPr>
      <w:t>Cel: 3125342212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FE4DD" w14:textId="77777777" w:rsidR="00613DCE" w:rsidRDefault="00613DCE">
      <w:r>
        <w:separator/>
      </w:r>
    </w:p>
  </w:footnote>
  <w:footnote w:type="continuationSeparator" w:id="0">
    <w:p w14:paraId="60A2B94C" w14:textId="77777777" w:rsidR="00613DCE" w:rsidRDefault="00613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0023" w14:textId="4226B367" w:rsidR="00212E3D" w:rsidRDefault="00613DCE">
    <w:pPr>
      <w:pStyle w:val="Encabezado"/>
    </w:pPr>
    <w:r>
      <w:rPr>
        <w:noProof/>
        <w:lang w:eastAsia="es-CO"/>
      </w:rPr>
      <w:pict w14:anchorId="61BD6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60" o:spid="_x0000_s2053" type="#_x0000_t75" style="position:absolute;margin-left:0;margin-top:0;width:453.6pt;height:453.6pt;z-index:-251657216;mso-position-horizontal:center;mso-position-horizontal-relative:margin;mso-position-vertical:center;mso-position-vertical-relative:margin" o:allowincell="f">
          <v:imagedata r:id="rId1" o:title="cer la me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811"/>
      <w:gridCol w:w="2268"/>
    </w:tblGrid>
    <w:tr w:rsidR="006671F8" w14:paraId="75FAA2D6" w14:textId="77777777">
      <w:trPr>
        <w:trHeight w:val="1402"/>
        <w:jc w:val="cent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9119938" w14:textId="77777777" w:rsidR="00212E3D" w:rsidRDefault="007D0D19">
          <w:pPr>
            <w:jc w:val="center"/>
            <w:rPr>
              <w:lang w:eastAsia="es-CO"/>
            </w:rPr>
          </w:pPr>
          <w:r>
            <w:rPr>
              <w:noProof/>
              <w:lang w:val="es-CO" w:eastAsia="es-CO"/>
            </w:rPr>
            <w:drawing>
              <wp:anchor distT="0" distB="0" distL="114300" distR="114300" simplePos="0" relativeHeight="251657216" behindDoc="0" locked="0" layoutInCell="1" allowOverlap="1" wp14:anchorId="77E4974D" wp14:editId="178D4FAC">
                <wp:simplePos x="0" y="0"/>
                <wp:positionH relativeFrom="column">
                  <wp:posOffset>35560</wp:posOffset>
                </wp:positionH>
                <wp:positionV relativeFrom="paragraph">
                  <wp:posOffset>-635</wp:posOffset>
                </wp:positionV>
                <wp:extent cx="965835" cy="949325"/>
                <wp:effectExtent l="0" t="0" r="571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5938" cy="949325"/>
                        </a:xfrm>
                        <a:prstGeom prst="rect">
                          <a:avLst/>
                        </a:prstGeom>
                        <a:noFill/>
                        <a:ln>
                          <a:noFill/>
                        </a:ln>
                      </pic:spPr>
                    </pic:pic>
                  </a:graphicData>
                </a:graphic>
              </wp:anchor>
            </w:drawing>
          </w:r>
        </w:p>
        <w:p w14:paraId="632FDA26" w14:textId="77777777" w:rsidR="00212E3D" w:rsidRDefault="00212E3D">
          <w:pPr>
            <w:jc w:val="center"/>
            <w:rPr>
              <w:lang w:eastAsia="es-CO"/>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3DD0D7B8" w14:textId="77777777" w:rsidR="00212E3D" w:rsidRDefault="007D0D19">
          <w:pPr>
            <w:tabs>
              <w:tab w:val="center" w:pos="4419"/>
              <w:tab w:val="right" w:pos="8838"/>
            </w:tabs>
            <w:jc w:val="center"/>
            <w:rPr>
              <w:rFonts w:ascii="Arial" w:hAnsi="Arial" w:cs="Arial"/>
              <w:b/>
              <w:bCs/>
              <w:sz w:val="20"/>
              <w:szCs w:val="20"/>
            </w:rPr>
          </w:pPr>
          <w:r>
            <w:rPr>
              <w:rFonts w:ascii="Arial" w:hAnsi="Arial" w:cs="Arial"/>
              <w:sz w:val="20"/>
              <w:szCs w:val="20"/>
            </w:rPr>
            <w:t xml:space="preserve"> </w:t>
          </w:r>
          <w:r>
            <w:rPr>
              <w:rFonts w:ascii="Arial" w:hAnsi="Arial" w:cs="Arial"/>
              <w:b/>
              <w:bCs/>
              <w:sz w:val="20"/>
              <w:szCs w:val="20"/>
            </w:rPr>
            <w:t xml:space="preserve">REPUBLICA DE COLOMBIA </w:t>
          </w:r>
        </w:p>
        <w:p w14:paraId="0FF0879C" w14:textId="77777777" w:rsidR="00212E3D" w:rsidRDefault="007D0D19">
          <w:pPr>
            <w:tabs>
              <w:tab w:val="center" w:pos="4419"/>
              <w:tab w:val="right" w:pos="8838"/>
            </w:tabs>
            <w:jc w:val="center"/>
            <w:rPr>
              <w:rFonts w:ascii="Arial" w:hAnsi="Arial" w:cs="Arial"/>
              <w:b/>
              <w:bCs/>
              <w:sz w:val="20"/>
              <w:szCs w:val="20"/>
            </w:rPr>
          </w:pPr>
          <w:r>
            <w:rPr>
              <w:rFonts w:ascii="Arial" w:hAnsi="Arial" w:cs="Arial"/>
              <w:b/>
              <w:bCs/>
              <w:sz w:val="20"/>
              <w:szCs w:val="20"/>
            </w:rPr>
            <w:t xml:space="preserve">NORTE DE SANTANDER </w:t>
          </w:r>
        </w:p>
        <w:p w14:paraId="198F3661" w14:textId="77777777" w:rsidR="00212E3D" w:rsidRDefault="007D0D19">
          <w:pPr>
            <w:tabs>
              <w:tab w:val="center" w:pos="4419"/>
              <w:tab w:val="right" w:pos="8838"/>
            </w:tabs>
            <w:jc w:val="center"/>
            <w:rPr>
              <w:rFonts w:ascii="Arial" w:hAnsi="Arial" w:cs="Arial"/>
              <w:b/>
              <w:bCs/>
              <w:sz w:val="20"/>
              <w:szCs w:val="20"/>
            </w:rPr>
          </w:pPr>
          <w:r>
            <w:rPr>
              <w:rFonts w:ascii="Arial" w:hAnsi="Arial" w:cs="Arial"/>
              <w:b/>
              <w:bCs/>
              <w:sz w:val="20"/>
              <w:szCs w:val="20"/>
            </w:rPr>
            <w:t xml:space="preserve">MUNICIPIO DE TOLEDO </w:t>
          </w:r>
        </w:p>
        <w:p w14:paraId="2625DE63" w14:textId="77777777" w:rsidR="00212E3D" w:rsidRDefault="007D0D19">
          <w:pPr>
            <w:tabs>
              <w:tab w:val="center" w:pos="4419"/>
              <w:tab w:val="right" w:pos="8838"/>
            </w:tabs>
            <w:jc w:val="center"/>
            <w:rPr>
              <w:rFonts w:ascii="Arial" w:hAnsi="Arial" w:cs="Arial"/>
              <w:b/>
              <w:bCs/>
              <w:sz w:val="20"/>
              <w:szCs w:val="20"/>
            </w:rPr>
          </w:pPr>
          <w:r>
            <w:rPr>
              <w:rFonts w:ascii="Arial" w:hAnsi="Arial" w:cs="Arial"/>
              <w:b/>
              <w:bCs/>
              <w:sz w:val="20"/>
              <w:szCs w:val="20"/>
            </w:rPr>
            <w:t xml:space="preserve">CENTRO EDUCATIVO RURAL LA MESA </w:t>
          </w:r>
        </w:p>
        <w:p w14:paraId="15D149D1" w14:textId="25D55D6B" w:rsidR="00212E3D" w:rsidRDefault="0084603C">
          <w:pPr>
            <w:tabs>
              <w:tab w:val="center" w:pos="4419"/>
              <w:tab w:val="right" w:pos="8838"/>
            </w:tabs>
            <w:jc w:val="center"/>
            <w:rPr>
              <w:rFonts w:ascii="Arial" w:hAnsi="Arial" w:cs="Arial"/>
              <w:sz w:val="20"/>
              <w:szCs w:val="20"/>
            </w:rPr>
          </w:pPr>
          <w:r>
            <w:rPr>
              <w:rFonts w:ascii="Arial" w:hAnsi="Arial" w:cs="Arial"/>
              <w:sz w:val="20"/>
              <w:szCs w:val="20"/>
            </w:rPr>
            <w:t>Aprobación R</w:t>
          </w:r>
          <w:r w:rsidR="00CE38B8">
            <w:rPr>
              <w:rFonts w:ascii="Arial" w:hAnsi="Arial" w:cs="Arial"/>
              <w:sz w:val="20"/>
              <w:szCs w:val="20"/>
            </w:rPr>
            <w:t>es 008953 del 31 octubre de 2024</w:t>
          </w:r>
          <w:r w:rsidR="007D0D19">
            <w:rPr>
              <w:rFonts w:ascii="Arial" w:hAnsi="Arial" w:cs="Arial"/>
              <w:sz w:val="20"/>
              <w:szCs w:val="20"/>
            </w:rPr>
            <w:t xml:space="preserve"> </w:t>
          </w:r>
        </w:p>
        <w:p w14:paraId="1909A634" w14:textId="77777777" w:rsidR="00212E3D" w:rsidRDefault="007D0D19">
          <w:pPr>
            <w:tabs>
              <w:tab w:val="center" w:pos="4419"/>
              <w:tab w:val="right" w:pos="8838"/>
            </w:tabs>
            <w:jc w:val="center"/>
            <w:rPr>
              <w:rFonts w:ascii="Arial" w:hAnsi="Arial" w:cs="Arial"/>
              <w:sz w:val="20"/>
              <w:szCs w:val="20"/>
            </w:rPr>
          </w:pPr>
          <w:r>
            <w:rPr>
              <w:rFonts w:ascii="Arial" w:hAnsi="Arial" w:cs="Arial"/>
              <w:sz w:val="20"/>
              <w:szCs w:val="20"/>
            </w:rPr>
            <w:t xml:space="preserve">DANE: 254820000279 </w:t>
          </w:r>
        </w:p>
        <w:p w14:paraId="2239D31D" w14:textId="77777777" w:rsidR="00212E3D" w:rsidRDefault="007D0D19">
          <w:pPr>
            <w:tabs>
              <w:tab w:val="center" w:pos="4419"/>
              <w:tab w:val="right" w:pos="8838"/>
            </w:tabs>
            <w:jc w:val="center"/>
            <w:rPr>
              <w:lang w:eastAsia="es-CO"/>
            </w:rPr>
          </w:pPr>
          <w:r>
            <w:rPr>
              <w:rFonts w:ascii="Arial" w:hAnsi="Arial" w:cs="Arial"/>
              <w:sz w:val="20"/>
              <w:szCs w:val="20"/>
            </w:rPr>
            <w:t>NIT 900.055.809-2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64B82F" w14:textId="77777777" w:rsidR="00212E3D" w:rsidRDefault="007D0D19">
          <w:pPr>
            <w:tabs>
              <w:tab w:val="center" w:pos="4419"/>
              <w:tab w:val="right" w:pos="8838"/>
            </w:tabs>
            <w:jc w:val="center"/>
            <w:rPr>
              <w:lang w:eastAsia="es-CO"/>
            </w:rPr>
          </w:pPr>
          <w:r>
            <w:rPr>
              <w:noProof/>
              <w:lang w:val="es-CO" w:eastAsia="es-CO"/>
            </w:rPr>
            <w:drawing>
              <wp:anchor distT="0" distB="0" distL="114300" distR="114300" simplePos="0" relativeHeight="251656192" behindDoc="0" locked="0" layoutInCell="1" allowOverlap="1" wp14:anchorId="23364623" wp14:editId="092CC984">
                <wp:simplePos x="0" y="0"/>
                <wp:positionH relativeFrom="column">
                  <wp:posOffset>41910</wp:posOffset>
                </wp:positionH>
                <wp:positionV relativeFrom="paragraph">
                  <wp:posOffset>-64135</wp:posOffset>
                </wp:positionV>
                <wp:extent cx="1285875" cy="749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1547347" w14:textId="392F6975" w:rsidR="001D76C8" w:rsidRPr="008518E6" w:rsidRDefault="00613DCE" w:rsidP="001D76C8">
    <w:pPr>
      <w:pStyle w:val="Encabezado"/>
      <w:jc w:val="center"/>
      <w:rPr>
        <w:b/>
        <w:bCs/>
        <w:i/>
        <w:iCs/>
        <w:sz w:val="28"/>
        <w:szCs w:val="28"/>
      </w:rPr>
    </w:pPr>
    <w:r>
      <w:rPr>
        <w:b/>
        <w:bCs/>
        <w:i/>
        <w:iCs/>
        <w:noProof/>
        <w:sz w:val="28"/>
        <w:szCs w:val="28"/>
        <w:lang w:eastAsia="es-CO"/>
      </w:rPr>
      <w:pict w14:anchorId="6AED7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61" o:spid="_x0000_s2054" type="#_x0000_t75" style="position:absolute;left:0;text-align:left;margin-left:0;margin-top:0;width:453.6pt;height:453.6pt;z-index:-251656192;mso-position-horizontal:center;mso-position-horizontal-relative:margin;mso-position-vertical:center;mso-position-vertical-relative:margin" o:allowincell="f">
          <v:imagedata r:id="rId3" o:title="cer la mesa" gain="19661f" blacklevel="22938f"/>
          <w10:wrap anchorx="margin" anchory="margin"/>
        </v:shape>
      </w:pict>
    </w:r>
  </w:p>
  <w:p w14:paraId="2B45DBB0" w14:textId="11B05F68" w:rsidR="00212E3D" w:rsidRDefault="00212E3D">
    <w:pPr>
      <w:pStyle w:val="Sinespaciado1"/>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B246" w14:textId="39B8399F" w:rsidR="00212E3D" w:rsidRDefault="00613DCE">
    <w:pPr>
      <w:pStyle w:val="Encabezado"/>
    </w:pPr>
    <w:r>
      <w:rPr>
        <w:noProof/>
        <w:lang w:eastAsia="es-CO"/>
      </w:rPr>
      <w:pict w14:anchorId="6B875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59" o:spid="_x0000_s2052" type="#_x0000_t75" style="position:absolute;margin-left:0;margin-top:0;width:453.6pt;height:453.6pt;z-index:-251658240;mso-position-horizontal:center;mso-position-horizontal-relative:margin;mso-position-vertical:center;mso-position-vertical-relative:margin" o:allowincell="f">
          <v:imagedata r:id="rId1" o:title="cer la mes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hybridMultilevel"/>
    <w:tmpl w:val="AB4C1F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000000E"/>
    <w:multiLevelType w:val="hybridMultilevel"/>
    <w:tmpl w:val="0B4241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0000016"/>
    <w:multiLevelType w:val="hybridMultilevel"/>
    <w:tmpl w:val="2F3A4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416A49"/>
    <w:multiLevelType w:val="multilevel"/>
    <w:tmpl w:val="700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D1D20"/>
    <w:multiLevelType w:val="hybridMultilevel"/>
    <w:tmpl w:val="FEAEE144"/>
    <w:lvl w:ilvl="0" w:tplc="1160E01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281D09"/>
    <w:multiLevelType w:val="hybridMultilevel"/>
    <w:tmpl w:val="B94E6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BD06FC"/>
    <w:multiLevelType w:val="hybridMultilevel"/>
    <w:tmpl w:val="3D901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307988"/>
    <w:multiLevelType w:val="hybridMultilevel"/>
    <w:tmpl w:val="EA126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8E352A"/>
    <w:multiLevelType w:val="hybridMultilevel"/>
    <w:tmpl w:val="9A94C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032FB3"/>
    <w:multiLevelType w:val="hybridMultilevel"/>
    <w:tmpl w:val="A7DAF358"/>
    <w:lvl w:ilvl="0" w:tplc="30B2683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4409EA"/>
    <w:multiLevelType w:val="hybridMultilevel"/>
    <w:tmpl w:val="6B2E4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0B4899"/>
    <w:multiLevelType w:val="hybridMultilevel"/>
    <w:tmpl w:val="F1749A00"/>
    <w:lvl w:ilvl="0" w:tplc="10781DAE">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573A1479"/>
    <w:multiLevelType w:val="hybridMultilevel"/>
    <w:tmpl w:val="3DA66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A8C70C2"/>
    <w:multiLevelType w:val="hybridMultilevel"/>
    <w:tmpl w:val="429E1D32"/>
    <w:lvl w:ilvl="0" w:tplc="080A000F">
      <w:start w:val="1"/>
      <w:numFmt w:val="decimal"/>
      <w:lvlText w:val="%1."/>
      <w:lvlJc w:val="left"/>
      <w:pPr>
        <w:ind w:left="942" w:hanging="360"/>
      </w:pPr>
    </w:lvl>
    <w:lvl w:ilvl="1" w:tplc="080A0019" w:tentative="1">
      <w:start w:val="1"/>
      <w:numFmt w:val="lowerLetter"/>
      <w:lvlText w:val="%2."/>
      <w:lvlJc w:val="left"/>
      <w:pPr>
        <w:ind w:left="1662" w:hanging="360"/>
      </w:pPr>
    </w:lvl>
    <w:lvl w:ilvl="2" w:tplc="080A001B" w:tentative="1">
      <w:start w:val="1"/>
      <w:numFmt w:val="lowerRoman"/>
      <w:lvlText w:val="%3."/>
      <w:lvlJc w:val="right"/>
      <w:pPr>
        <w:ind w:left="2382" w:hanging="180"/>
      </w:pPr>
    </w:lvl>
    <w:lvl w:ilvl="3" w:tplc="080A000F" w:tentative="1">
      <w:start w:val="1"/>
      <w:numFmt w:val="decimal"/>
      <w:lvlText w:val="%4."/>
      <w:lvlJc w:val="left"/>
      <w:pPr>
        <w:ind w:left="3102" w:hanging="360"/>
      </w:pPr>
    </w:lvl>
    <w:lvl w:ilvl="4" w:tplc="080A0019" w:tentative="1">
      <w:start w:val="1"/>
      <w:numFmt w:val="lowerLetter"/>
      <w:lvlText w:val="%5."/>
      <w:lvlJc w:val="left"/>
      <w:pPr>
        <w:ind w:left="3822" w:hanging="360"/>
      </w:pPr>
    </w:lvl>
    <w:lvl w:ilvl="5" w:tplc="080A001B" w:tentative="1">
      <w:start w:val="1"/>
      <w:numFmt w:val="lowerRoman"/>
      <w:lvlText w:val="%6."/>
      <w:lvlJc w:val="right"/>
      <w:pPr>
        <w:ind w:left="4542" w:hanging="180"/>
      </w:pPr>
    </w:lvl>
    <w:lvl w:ilvl="6" w:tplc="080A000F" w:tentative="1">
      <w:start w:val="1"/>
      <w:numFmt w:val="decimal"/>
      <w:lvlText w:val="%7."/>
      <w:lvlJc w:val="left"/>
      <w:pPr>
        <w:ind w:left="5262" w:hanging="360"/>
      </w:pPr>
    </w:lvl>
    <w:lvl w:ilvl="7" w:tplc="080A0019" w:tentative="1">
      <w:start w:val="1"/>
      <w:numFmt w:val="lowerLetter"/>
      <w:lvlText w:val="%8."/>
      <w:lvlJc w:val="left"/>
      <w:pPr>
        <w:ind w:left="5982" w:hanging="360"/>
      </w:pPr>
    </w:lvl>
    <w:lvl w:ilvl="8" w:tplc="080A001B" w:tentative="1">
      <w:start w:val="1"/>
      <w:numFmt w:val="lowerRoman"/>
      <w:lvlText w:val="%9."/>
      <w:lvlJc w:val="right"/>
      <w:pPr>
        <w:ind w:left="6702" w:hanging="180"/>
      </w:pPr>
    </w:lvl>
  </w:abstractNum>
  <w:abstractNum w:abstractNumId="14" w15:restartNumberingAfterBreak="0">
    <w:nsid w:val="5CC37399"/>
    <w:multiLevelType w:val="hybridMultilevel"/>
    <w:tmpl w:val="4A1EF756"/>
    <w:lvl w:ilvl="0" w:tplc="B49A21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8C465A5"/>
    <w:multiLevelType w:val="multilevel"/>
    <w:tmpl w:val="ED24FFB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9"/>
  </w:num>
  <w:num w:numId="4">
    <w:abstractNumId w:val="11"/>
  </w:num>
  <w:num w:numId="5">
    <w:abstractNumId w:val="7"/>
  </w:num>
  <w:num w:numId="6">
    <w:abstractNumId w:val="3"/>
  </w:num>
  <w:num w:numId="7">
    <w:abstractNumId w:val="14"/>
  </w:num>
  <w:num w:numId="8">
    <w:abstractNumId w:val="5"/>
  </w:num>
  <w:num w:numId="9">
    <w:abstractNumId w:val="2"/>
  </w:num>
  <w:num w:numId="10">
    <w:abstractNumId w:val="8"/>
  </w:num>
  <w:num w:numId="11">
    <w:abstractNumId w:val="1"/>
  </w:num>
  <w:num w:numId="12">
    <w:abstractNumId w:val="0"/>
  </w:num>
  <w:num w:numId="13">
    <w:abstractNumId w:val="6"/>
  </w:num>
  <w:num w:numId="14">
    <w:abstractNumId w:val="10"/>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D19"/>
    <w:rsid w:val="0003187B"/>
    <w:rsid w:val="000329B4"/>
    <w:rsid w:val="00033FF6"/>
    <w:rsid w:val="000514BD"/>
    <w:rsid w:val="00065AF5"/>
    <w:rsid w:val="00083A9B"/>
    <w:rsid w:val="00112EED"/>
    <w:rsid w:val="00157DBE"/>
    <w:rsid w:val="001761EC"/>
    <w:rsid w:val="001773A4"/>
    <w:rsid w:val="00191D92"/>
    <w:rsid w:val="001B59B5"/>
    <w:rsid w:val="001D76C8"/>
    <w:rsid w:val="001F2B1B"/>
    <w:rsid w:val="00207918"/>
    <w:rsid w:val="00212E3D"/>
    <w:rsid w:val="00233C92"/>
    <w:rsid w:val="0023470D"/>
    <w:rsid w:val="0024521A"/>
    <w:rsid w:val="00271518"/>
    <w:rsid w:val="00275CDD"/>
    <w:rsid w:val="00277956"/>
    <w:rsid w:val="00295328"/>
    <w:rsid w:val="002B15BE"/>
    <w:rsid w:val="002C1EA7"/>
    <w:rsid w:val="002C25A5"/>
    <w:rsid w:val="002D297C"/>
    <w:rsid w:val="002D4AF5"/>
    <w:rsid w:val="002E3437"/>
    <w:rsid w:val="003B3399"/>
    <w:rsid w:val="003B6A29"/>
    <w:rsid w:val="003D5208"/>
    <w:rsid w:val="003E15C1"/>
    <w:rsid w:val="0044318B"/>
    <w:rsid w:val="00466C60"/>
    <w:rsid w:val="00470A4E"/>
    <w:rsid w:val="00481DC4"/>
    <w:rsid w:val="00490F91"/>
    <w:rsid w:val="00491526"/>
    <w:rsid w:val="004F0A51"/>
    <w:rsid w:val="004F5D64"/>
    <w:rsid w:val="004F721B"/>
    <w:rsid w:val="00502815"/>
    <w:rsid w:val="005041B8"/>
    <w:rsid w:val="0050428D"/>
    <w:rsid w:val="0053072D"/>
    <w:rsid w:val="00532C72"/>
    <w:rsid w:val="005760E1"/>
    <w:rsid w:val="00585EE5"/>
    <w:rsid w:val="005A1AC1"/>
    <w:rsid w:val="005A7437"/>
    <w:rsid w:val="005B696B"/>
    <w:rsid w:val="005B7B0D"/>
    <w:rsid w:val="005D00A8"/>
    <w:rsid w:val="005F0F47"/>
    <w:rsid w:val="005F7D79"/>
    <w:rsid w:val="00613DCE"/>
    <w:rsid w:val="00661163"/>
    <w:rsid w:val="006775EC"/>
    <w:rsid w:val="006B38EE"/>
    <w:rsid w:val="006C1B6B"/>
    <w:rsid w:val="006C3F88"/>
    <w:rsid w:val="006D464A"/>
    <w:rsid w:val="0070335D"/>
    <w:rsid w:val="00724ACE"/>
    <w:rsid w:val="00733725"/>
    <w:rsid w:val="00770699"/>
    <w:rsid w:val="007A4EF6"/>
    <w:rsid w:val="007D0D19"/>
    <w:rsid w:val="007D45CC"/>
    <w:rsid w:val="007F444E"/>
    <w:rsid w:val="00810B51"/>
    <w:rsid w:val="008175A0"/>
    <w:rsid w:val="00817749"/>
    <w:rsid w:val="00821EA7"/>
    <w:rsid w:val="0084603C"/>
    <w:rsid w:val="008A3013"/>
    <w:rsid w:val="008D02CB"/>
    <w:rsid w:val="008D7688"/>
    <w:rsid w:val="008E6D02"/>
    <w:rsid w:val="008F10B9"/>
    <w:rsid w:val="009010B0"/>
    <w:rsid w:val="009230EA"/>
    <w:rsid w:val="0095307E"/>
    <w:rsid w:val="009628AB"/>
    <w:rsid w:val="00976F5F"/>
    <w:rsid w:val="009A231B"/>
    <w:rsid w:val="009C0D8A"/>
    <w:rsid w:val="00A01C6B"/>
    <w:rsid w:val="00A07E41"/>
    <w:rsid w:val="00A27D90"/>
    <w:rsid w:val="00A702B0"/>
    <w:rsid w:val="00AB6598"/>
    <w:rsid w:val="00AD1020"/>
    <w:rsid w:val="00AF12BE"/>
    <w:rsid w:val="00B218CC"/>
    <w:rsid w:val="00B42DC0"/>
    <w:rsid w:val="00C00512"/>
    <w:rsid w:val="00C04878"/>
    <w:rsid w:val="00C24AD8"/>
    <w:rsid w:val="00C606ED"/>
    <w:rsid w:val="00C643F8"/>
    <w:rsid w:val="00C862E9"/>
    <w:rsid w:val="00CA0279"/>
    <w:rsid w:val="00CE38B8"/>
    <w:rsid w:val="00CF7E01"/>
    <w:rsid w:val="00D13750"/>
    <w:rsid w:val="00D14F81"/>
    <w:rsid w:val="00D34C6D"/>
    <w:rsid w:val="00D41AB7"/>
    <w:rsid w:val="00D7728F"/>
    <w:rsid w:val="00D949A0"/>
    <w:rsid w:val="00DB0BAC"/>
    <w:rsid w:val="00DF2912"/>
    <w:rsid w:val="00DF4F2C"/>
    <w:rsid w:val="00E7712A"/>
    <w:rsid w:val="00E839C5"/>
    <w:rsid w:val="00E845C4"/>
    <w:rsid w:val="00EA1832"/>
    <w:rsid w:val="00EA5242"/>
    <w:rsid w:val="00EB76F8"/>
    <w:rsid w:val="00EC08B3"/>
    <w:rsid w:val="00EC70A9"/>
    <w:rsid w:val="00EE4452"/>
    <w:rsid w:val="00F05D5C"/>
    <w:rsid w:val="00F26AA0"/>
    <w:rsid w:val="00F41C6E"/>
    <w:rsid w:val="00F54192"/>
    <w:rsid w:val="00FA4E16"/>
    <w:rsid w:val="00FB3B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75951E"/>
  <w15:chartTrackingRefBased/>
  <w15:docId w15:val="{5A6074FB-B422-4A1E-BACA-6FBB521F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D1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D1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qFormat/>
    <w:rsid w:val="007D0D19"/>
  </w:style>
  <w:style w:type="paragraph" w:styleId="Piedepgina">
    <w:name w:val="footer"/>
    <w:basedOn w:val="Normal"/>
    <w:link w:val="PiedepginaCar"/>
    <w:uiPriority w:val="99"/>
    <w:unhideWhenUsed/>
    <w:rsid w:val="007D0D1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7D0D19"/>
  </w:style>
  <w:style w:type="paragraph" w:customStyle="1" w:styleId="Sinespaciado1">
    <w:name w:val="Sin espaciado1"/>
    <w:uiPriority w:val="1"/>
    <w:qFormat/>
    <w:rsid w:val="007D0D19"/>
    <w:pPr>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D0D19"/>
    <w:pPr>
      <w:ind w:left="720"/>
      <w:contextualSpacing/>
    </w:pPr>
  </w:style>
  <w:style w:type="character" w:customStyle="1" w:styleId="uv3um">
    <w:name w:val="uv3um"/>
    <w:basedOn w:val="Fuentedeprrafopredeter"/>
    <w:rsid w:val="00F26AA0"/>
  </w:style>
  <w:style w:type="paragraph" w:styleId="NormalWeb">
    <w:name w:val="Normal (Web)"/>
    <w:basedOn w:val="Normal"/>
    <w:uiPriority w:val="99"/>
    <w:semiHidden/>
    <w:unhideWhenUsed/>
    <w:rsid w:val="006C3F88"/>
    <w:pPr>
      <w:spacing w:before="100" w:beforeAutospacing="1" w:after="100" w:afterAutospacing="1"/>
    </w:pPr>
    <w:rPr>
      <w:lang w:val="es-CO" w:eastAsia="es-CO"/>
    </w:rPr>
  </w:style>
  <w:style w:type="table" w:styleId="Tablaconcuadrcula">
    <w:name w:val="Table Grid"/>
    <w:basedOn w:val="Tablanormal"/>
    <w:uiPriority w:val="59"/>
    <w:rsid w:val="002E3437"/>
    <w:pPr>
      <w:spacing w:after="0" w:line="240" w:lineRule="auto"/>
    </w:pPr>
    <w:rPr>
      <w:rFonts w:ascii="Calibri" w:eastAsia="SimSu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83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5202">
      <w:bodyDiv w:val="1"/>
      <w:marLeft w:val="0"/>
      <w:marRight w:val="0"/>
      <w:marTop w:val="0"/>
      <w:marBottom w:val="0"/>
      <w:divBdr>
        <w:top w:val="none" w:sz="0" w:space="0" w:color="auto"/>
        <w:left w:val="none" w:sz="0" w:space="0" w:color="auto"/>
        <w:bottom w:val="none" w:sz="0" w:space="0" w:color="auto"/>
        <w:right w:val="none" w:sz="0" w:space="0" w:color="auto"/>
      </w:divBdr>
    </w:div>
    <w:div w:id="845166749">
      <w:bodyDiv w:val="1"/>
      <w:marLeft w:val="0"/>
      <w:marRight w:val="0"/>
      <w:marTop w:val="0"/>
      <w:marBottom w:val="0"/>
      <w:divBdr>
        <w:top w:val="none" w:sz="0" w:space="0" w:color="auto"/>
        <w:left w:val="none" w:sz="0" w:space="0" w:color="auto"/>
        <w:bottom w:val="none" w:sz="0" w:space="0" w:color="auto"/>
        <w:right w:val="none" w:sz="0" w:space="0" w:color="auto"/>
      </w:divBdr>
    </w:div>
    <w:div w:id="214592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emf"/><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25</Pages>
  <Words>4497</Words>
  <Characters>24739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61</cp:revision>
  <cp:lastPrinted>2023-04-13T20:34:00Z</cp:lastPrinted>
  <dcterms:created xsi:type="dcterms:W3CDTF">2025-07-11T18:41:00Z</dcterms:created>
  <dcterms:modified xsi:type="dcterms:W3CDTF">2025-08-17T22:20:00Z</dcterms:modified>
</cp:coreProperties>
</file>