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66D4" w14:textId="77777777" w:rsidR="00A0104D" w:rsidRDefault="00A0104D" w:rsidP="00A0104D">
      <w:pPr>
        <w:pStyle w:val="Ttulo2"/>
        <w:rPr>
          <w:rFonts w:ascii="Arial" w:hAnsi="Arial" w:cs="Arial"/>
          <w:b/>
          <w:bCs/>
          <w:sz w:val="24"/>
          <w:szCs w:val="24"/>
        </w:rPr>
      </w:pPr>
      <w:bookmarkStart w:id="0" w:name="_Hlk208653125"/>
    </w:p>
    <w:p w14:paraId="07C88E2A" w14:textId="77777777" w:rsidR="00A0104D" w:rsidRDefault="00A0104D" w:rsidP="00A0104D">
      <w:pPr>
        <w:pStyle w:val="Ttulo2"/>
        <w:rPr>
          <w:rFonts w:ascii="Arial" w:hAnsi="Arial" w:cs="Arial"/>
          <w:b/>
          <w:bCs/>
          <w:sz w:val="24"/>
          <w:szCs w:val="24"/>
        </w:rPr>
      </w:pPr>
    </w:p>
    <w:p w14:paraId="3C917282" w14:textId="2F2DB6BF" w:rsidR="00A0104D" w:rsidRPr="00A0104D" w:rsidRDefault="00A0104D" w:rsidP="00A0104D">
      <w:pPr>
        <w:pStyle w:val="Ttulo2"/>
        <w:rPr>
          <w:rFonts w:ascii="Arial" w:hAnsi="Arial" w:cs="Arial"/>
          <w:b/>
          <w:bCs/>
          <w:sz w:val="24"/>
          <w:szCs w:val="24"/>
        </w:rPr>
      </w:pPr>
      <w:r w:rsidRPr="00A0104D">
        <w:rPr>
          <w:rFonts w:ascii="Arial" w:hAnsi="Arial" w:cs="Arial"/>
          <w:b/>
          <w:bCs/>
          <w:sz w:val="24"/>
          <w:szCs w:val="24"/>
        </w:rPr>
        <w:t>PROYECTO</w:t>
      </w:r>
      <w:r w:rsidRPr="00A0104D">
        <w:rPr>
          <w:rFonts w:ascii="Arial" w:hAnsi="Arial" w:cs="Arial"/>
          <w:b/>
          <w:bCs/>
          <w:spacing w:val="-12"/>
          <w:sz w:val="24"/>
          <w:szCs w:val="24"/>
        </w:rPr>
        <w:t xml:space="preserve"> </w:t>
      </w:r>
      <w:r w:rsidRPr="00A0104D">
        <w:rPr>
          <w:rFonts w:ascii="Arial" w:hAnsi="Arial" w:cs="Arial"/>
          <w:b/>
          <w:bCs/>
          <w:sz w:val="24"/>
          <w:szCs w:val="24"/>
        </w:rPr>
        <w:t>TRANSVERSAL</w:t>
      </w:r>
      <w:r w:rsidRPr="00A0104D">
        <w:rPr>
          <w:rFonts w:ascii="Arial" w:hAnsi="Arial" w:cs="Arial"/>
          <w:b/>
          <w:bCs/>
          <w:spacing w:val="-4"/>
          <w:sz w:val="24"/>
          <w:szCs w:val="24"/>
        </w:rPr>
        <w:t xml:space="preserve"> </w:t>
      </w:r>
      <w:r w:rsidRPr="00A0104D">
        <w:rPr>
          <w:rFonts w:ascii="Arial" w:hAnsi="Arial" w:cs="Arial"/>
          <w:b/>
          <w:bCs/>
          <w:sz w:val="24"/>
          <w:szCs w:val="24"/>
        </w:rPr>
        <w:t>“SOMOS IGUALES SOMOS DIFERENTES”</w:t>
      </w:r>
    </w:p>
    <w:p w14:paraId="32E2BE18" w14:textId="77777777" w:rsidR="00A0104D" w:rsidRPr="00A0104D" w:rsidRDefault="00A0104D" w:rsidP="00A0104D">
      <w:pPr>
        <w:pStyle w:val="Ttulo2"/>
        <w:rPr>
          <w:rFonts w:ascii="Arial" w:hAnsi="Arial" w:cs="Arial"/>
          <w:b/>
          <w:bCs/>
          <w:sz w:val="24"/>
          <w:szCs w:val="24"/>
        </w:rPr>
      </w:pPr>
    </w:p>
    <w:p w14:paraId="7A07BDA4" w14:textId="1C38FBEF" w:rsidR="00A0104D" w:rsidRPr="00A0104D" w:rsidRDefault="00EE64C3" w:rsidP="00A0104D">
      <w:pPr>
        <w:pStyle w:val="Textoindependiente"/>
        <w:spacing w:before="141"/>
        <w:jc w:val="center"/>
        <w:rPr>
          <w:rFonts w:ascii="Arial" w:hAnsi="Arial" w:cs="Arial"/>
          <w:b/>
          <w:bCs/>
          <w:sz w:val="40"/>
          <w:szCs w:val="40"/>
        </w:rPr>
      </w:pPr>
      <w:r>
        <w:rPr>
          <w:rFonts w:ascii="Arial" w:eastAsiaTheme="majorEastAsia" w:hAnsi="Arial" w:cs="Arial"/>
          <w:b/>
          <w:bCs/>
          <w:sz w:val="40"/>
          <w:szCs w:val="40"/>
          <w:lang w:val="es-CO"/>
        </w:rPr>
        <w:t>EDUCACIÓN PARA LA SEXUALIDAD Y CONSTRUCCIÓN DE CIUDADANÍA</w:t>
      </w:r>
    </w:p>
    <w:p w14:paraId="12C732DC" w14:textId="77777777" w:rsidR="00A0104D" w:rsidRPr="00A0104D" w:rsidRDefault="00A0104D" w:rsidP="00A0104D">
      <w:pPr>
        <w:pStyle w:val="Textoindependiente"/>
        <w:spacing w:before="141"/>
        <w:jc w:val="center"/>
        <w:rPr>
          <w:rFonts w:ascii="Arial" w:hAnsi="Arial" w:cs="Arial"/>
          <w:b/>
          <w:bCs/>
          <w:sz w:val="40"/>
          <w:szCs w:val="40"/>
        </w:rPr>
      </w:pPr>
    </w:p>
    <w:p w14:paraId="7EF6CDD4" w14:textId="77777777" w:rsidR="00A0104D" w:rsidRPr="00A0104D" w:rsidRDefault="00A0104D" w:rsidP="00A0104D">
      <w:pPr>
        <w:pStyle w:val="Textoindependiente"/>
        <w:jc w:val="center"/>
        <w:rPr>
          <w:rFonts w:ascii="Arial" w:hAnsi="Arial" w:cs="Arial"/>
          <w:b/>
          <w:bCs/>
        </w:rPr>
      </w:pPr>
    </w:p>
    <w:p w14:paraId="5D4328C9" w14:textId="77777777" w:rsidR="00A0104D" w:rsidRPr="00A0104D" w:rsidRDefault="00A0104D" w:rsidP="00A0104D">
      <w:pPr>
        <w:pStyle w:val="Textoindependiente"/>
        <w:spacing w:before="141"/>
        <w:jc w:val="center"/>
        <w:rPr>
          <w:rFonts w:ascii="Arial" w:hAnsi="Arial" w:cs="Arial"/>
          <w:b/>
          <w:bCs/>
        </w:rPr>
      </w:pPr>
    </w:p>
    <w:p w14:paraId="7480A113"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CENTRO</w:t>
      </w:r>
      <w:r w:rsidRPr="00A0104D">
        <w:rPr>
          <w:rFonts w:ascii="Arial" w:hAnsi="Arial" w:cs="Arial"/>
          <w:b/>
          <w:bCs/>
          <w:spacing w:val="-6"/>
          <w:sz w:val="24"/>
          <w:szCs w:val="24"/>
        </w:rPr>
        <w:t xml:space="preserve"> </w:t>
      </w:r>
      <w:r w:rsidRPr="00A0104D">
        <w:rPr>
          <w:rFonts w:ascii="Arial" w:hAnsi="Arial" w:cs="Arial"/>
          <w:b/>
          <w:bCs/>
          <w:sz w:val="24"/>
          <w:szCs w:val="24"/>
        </w:rPr>
        <w:t>EDUCATIVO</w:t>
      </w:r>
      <w:r w:rsidRPr="00A0104D">
        <w:rPr>
          <w:rFonts w:ascii="Arial" w:hAnsi="Arial" w:cs="Arial"/>
          <w:b/>
          <w:bCs/>
          <w:spacing w:val="-6"/>
          <w:sz w:val="24"/>
          <w:szCs w:val="24"/>
        </w:rPr>
        <w:t xml:space="preserve"> </w:t>
      </w:r>
      <w:r w:rsidRPr="00A0104D">
        <w:rPr>
          <w:rFonts w:ascii="Arial" w:hAnsi="Arial" w:cs="Arial"/>
          <w:b/>
          <w:bCs/>
          <w:sz w:val="24"/>
          <w:szCs w:val="24"/>
        </w:rPr>
        <w:t>RURAL</w:t>
      </w:r>
      <w:r w:rsidRPr="00A0104D">
        <w:rPr>
          <w:rFonts w:ascii="Arial" w:hAnsi="Arial" w:cs="Arial"/>
          <w:b/>
          <w:bCs/>
          <w:spacing w:val="-5"/>
          <w:sz w:val="24"/>
          <w:szCs w:val="24"/>
        </w:rPr>
        <w:t xml:space="preserve"> </w:t>
      </w:r>
      <w:r w:rsidRPr="00A0104D">
        <w:rPr>
          <w:rFonts w:ascii="Arial" w:hAnsi="Arial" w:cs="Arial"/>
          <w:b/>
          <w:bCs/>
          <w:sz w:val="24"/>
          <w:szCs w:val="24"/>
        </w:rPr>
        <w:t>LA</w:t>
      </w:r>
      <w:r w:rsidRPr="00A0104D">
        <w:rPr>
          <w:rFonts w:ascii="Arial" w:hAnsi="Arial" w:cs="Arial"/>
          <w:b/>
          <w:bCs/>
          <w:spacing w:val="-8"/>
          <w:sz w:val="24"/>
          <w:szCs w:val="24"/>
        </w:rPr>
        <w:t xml:space="preserve"> </w:t>
      </w:r>
      <w:r w:rsidRPr="00A0104D">
        <w:rPr>
          <w:rFonts w:ascii="Arial" w:hAnsi="Arial" w:cs="Arial"/>
          <w:b/>
          <w:bCs/>
          <w:sz w:val="24"/>
          <w:szCs w:val="24"/>
        </w:rPr>
        <w:t>MESA</w:t>
      </w:r>
      <w:r w:rsidRPr="00A0104D">
        <w:rPr>
          <w:rFonts w:ascii="Arial" w:hAnsi="Arial" w:cs="Arial"/>
          <w:b/>
          <w:bCs/>
          <w:spacing w:val="-4"/>
          <w:sz w:val="24"/>
          <w:szCs w:val="24"/>
        </w:rPr>
        <w:t xml:space="preserve"> </w:t>
      </w:r>
      <w:r w:rsidRPr="00A0104D">
        <w:rPr>
          <w:rFonts w:ascii="Arial" w:hAnsi="Arial" w:cs="Arial"/>
          <w:b/>
          <w:bCs/>
          <w:sz w:val="24"/>
          <w:szCs w:val="24"/>
        </w:rPr>
        <w:t>–</w:t>
      </w:r>
      <w:r w:rsidRPr="00A0104D">
        <w:rPr>
          <w:rFonts w:ascii="Arial" w:hAnsi="Arial" w:cs="Arial"/>
          <w:b/>
          <w:bCs/>
          <w:spacing w:val="-8"/>
          <w:sz w:val="24"/>
          <w:szCs w:val="24"/>
        </w:rPr>
        <w:t xml:space="preserve"> </w:t>
      </w:r>
      <w:r w:rsidRPr="00A0104D">
        <w:rPr>
          <w:rFonts w:ascii="Arial" w:hAnsi="Arial" w:cs="Arial"/>
          <w:b/>
          <w:bCs/>
          <w:sz w:val="24"/>
          <w:szCs w:val="24"/>
        </w:rPr>
        <w:t>TOLEDO</w:t>
      </w:r>
    </w:p>
    <w:p w14:paraId="05B051FD"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NORTE DE SANTANDER</w:t>
      </w:r>
    </w:p>
    <w:p w14:paraId="58460298" w14:textId="77777777" w:rsidR="00A0104D" w:rsidRPr="00A0104D" w:rsidRDefault="00A0104D" w:rsidP="00A0104D">
      <w:pPr>
        <w:pStyle w:val="Textoindependiente"/>
        <w:jc w:val="center"/>
        <w:rPr>
          <w:rFonts w:ascii="Arial" w:hAnsi="Arial" w:cs="Arial"/>
          <w:b/>
          <w:bCs/>
        </w:rPr>
      </w:pPr>
    </w:p>
    <w:p w14:paraId="10DE5717" w14:textId="77777777" w:rsidR="00A0104D" w:rsidRPr="00A0104D" w:rsidRDefault="00A0104D" w:rsidP="00A0104D">
      <w:pPr>
        <w:pStyle w:val="Textoindependiente"/>
        <w:jc w:val="center"/>
        <w:rPr>
          <w:rFonts w:ascii="Arial" w:hAnsi="Arial" w:cs="Arial"/>
          <w:b/>
          <w:bCs/>
        </w:rPr>
      </w:pPr>
    </w:p>
    <w:p w14:paraId="3CBFC6FA" w14:textId="77777777" w:rsidR="00A0104D" w:rsidRPr="00A0104D" w:rsidRDefault="00A0104D" w:rsidP="00A0104D">
      <w:pPr>
        <w:pStyle w:val="Textoindependiente"/>
        <w:jc w:val="center"/>
        <w:rPr>
          <w:rFonts w:ascii="Arial" w:hAnsi="Arial" w:cs="Arial"/>
          <w:b/>
          <w:bCs/>
        </w:rPr>
      </w:pPr>
    </w:p>
    <w:p w14:paraId="24413273" w14:textId="77777777" w:rsidR="00A0104D" w:rsidRPr="00A0104D" w:rsidRDefault="00A0104D" w:rsidP="00A0104D">
      <w:pPr>
        <w:pStyle w:val="Textoindependiente"/>
        <w:jc w:val="center"/>
        <w:rPr>
          <w:rFonts w:ascii="Arial" w:hAnsi="Arial" w:cs="Arial"/>
          <w:b/>
          <w:bCs/>
        </w:rPr>
      </w:pPr>
    </w:p>
    <w:p w14:paraId="74392025" w14:textId="77777777" w:rsidR="00A0104D" w:rsidRPr="00A0104D" w:rsidRDefault="00A0104D" w:rsidP="00A0104D">
      <w:pPr>
        <w:pStyle w:val="Textoindependiente"/>
        <w:jc w:val="center"/>
        <w:rPr>
          <w:rFonts w:ascii="Arial" w:hAnsi="Arial" w:cs="Arial"/>
          <w:b/>
          <w:bCs/>
        </w:rPr>
      </w:pPr>
    </w:p>
    <w:p w14:paraId="4E931863" w14:textId="77777777" w:rsidR="00A0104D" w:rsidRPr="00A0104D" w:rsidRDefault="00A0104D" w:rsidP="00A0104D">
      <w:pPr>
        <w:pStyle w:val="Textoindependiente"/>
        <w:jc w:val="center"/>
        <w:rPr>
          <w:rFonts w:ascii="Arial" w:hAnsi="Arial" w:cs="Arial"/>
          <w:b/>
          <w:bCs/>
        </w:rPr>
      </w:pPr>
    </w:p>
    <w:p w14:paraId="7C1B6BFF" w14:textId="77777777" w:rsidR="00A0104D" w:rsidRPr="00A0104D" w:rsidRDefault="00A0104D" w:rsidP="00A0104D">
      <w:pPr>
        <w:pStyle w:val="Textoindependiente"/>
        <w:jc w:val="center"/>
        <w:rPr>
          <w:rFonts w:ascii="Arial" w:hAnsi="Arial" w:cs="Arial"/>
          <w:b/>
          <w:bCs/>
        </w:rPr>
      </w:pPr>
    </w:p>
    <w:p w14:paraId="430B1444" w14:textId="77777777" w:rsidR="00A0104D" w:rsidRPr="00A0104D" w:rsidRDefault="00A0104D" w:rsidP="00A0104D">
      <w:pPr>
        <w:pStyle w:val="Textoindependiente"/>
        <w:spacing w:before="1"/>
        <w:jc w:val="center"/>
        <w:rPr>
          <w:rFonts w:ascii="Arial" w:hAnsi="Arial" w:cs="Arial"/>
          <w:b/>
          <w:bCs/>
        </w:rPr>
      </w:pPr>
    </w:p>
    <w:p w14:paraId="1B154DA5" w14:textId="187B64D3" w:rsidR="00A0104D" w:rsidRPr="00A0104D" w:rsidRDefault="00A0104D" w:rsidP="00A0104D">
      <w:pPr>
        <w:ind w:right="4"/>
        <w:jc w:val="center"/>
        <w:rPr>
          <w:rFonts w:ascii="Arial" w:hAnsi="Arial" w:cs="Arial"/>
          <w:b/>
          <w:bCs/>
          <w:sz w:val="24"/>
          <w:szCs w:val="24"/>
        </w:rPr>
      </w:pPr>
      <w:r w:rsidRPr="00A0104D">
        <w:rPr>
          <w:rFonts w:ascii="Arial" w:hAnsi="Arial" w:cs="Arial"/>
          <w:b/>
          <w:bCs/>
          <w:spacing w:val="-4"/>
          <w:sz w:val="24"/>
          <w:szCs w:val="24"/>
        </w:rPr>
        <w:t>202</w:t>
      </w:r>
      <w:r w:rsidR="00827E1B">
        <w:rPr>
          <w:rFonts w:ascii="Arial" w:hAnsi="Arial" w:cs="Arial"/>
          <w:b/>
          <w:bCs/>
          <w:spacing w:val="-4"/>
          <w:sz w:val="24"/>
          <w:szCs w:val="24"/>
        </w:rPr>
        <w:t>6</w:t>
      </w:r>
    </w:p>
    <w:bookmarkEnd w:id="0"/>
    <w:p w14:paraId="31F0C1E6" w14:textId="4AF4AE7A" w:rsidR="00A0104D" w:rsidRDefault="00A0104D" w:rsidP="00A0104D">
      <w:pPr>
        <w:pStyle w:val="Ttulo2"/>
      </w:pPr>
    </w:p>
    <w:p w14:paraId="70192E26" w14:textId="77777777" w:rsidR="001B021B" w:rsidRDefault="001B021B" w:rsidP="001B021B"/>
    <w:p w14:paraId="227DB7CE" w14:textId="77777777" w:rsidR="001B021B" w:rsidRDefault="001B021B" w:rsidP="001B021B"/>
    <w:p w14:paraId="62A7425B" w14:textId="77777777" w:rsidR="001B021B" w:rsidRDefault="001B021B" w:rsidP="001B021B"/>
    <w:p w14:paraId="16AF88C4" w14:textId="77777777" w:rsidR="001B021B" w:rsidRDefault="001B021B" w:rsidP="001B021B"/>
    <w:p w14:paraId="17ED9008" w14:textId="77777777" w:rsidR="001B021B" w:rsidRDefault="001B021B" w:rsidP="001B021B"/>
    <w:p w14:paraId="1DD42BBF" w14:textId="77777777" w:rsidR="001B021B" w:rsidRDefault="001B021B" w:rsidP="001B021B"/>
    <w:p w14:paraId="441B2A22" w14:textId="77777777" w:rsidR="001B021B" w:rsidRPr="001B021B" w:rsidRDefault="001B021B" w:rsidP="001B021B"/>
    <w:p w14:paraId="09E118F6" w14:textId="712A0B1B" w:rsidR="00E0506A" w:rsidRDefault="00A0104D">
      <w:pPr>
        <w:rPr>
          <w:rFonts w:ascii="Arial" w:hAnsi="Arial" w:cs="Arial"/>
          <w:b/>
          <w:bCs/>
          <w:sz w:val="24"/>
          <w:szCs w:val="24"/>
        </w:rPr>
      </w:pPr>
      <w:r w:rsidRPr="00A0104D">
        <w:rPr>
          <w:rFonts w:ascii="Arial" w:hAnsi="Arial" w:cs="Arial"/>
          <w:b/>
          <w:bCs/>
          <w:sz w:val="24"/>
          <w:szCs w:val="24"/>
        </w:rPr>
        <w:lastRenderedPageBreak/>
        <w:t>INTRODUCCIÓN</w:t>
      </w:r>
    </w:p>
    <w:p w14:paraId="795B4D9C" w14:textId="77777777" w:rsidR="00F335A8" w:rsidRPr="00F335A8" w:rsidRDefault="00F335A8" w:rsidP="00F335A8">
      <w:pPr>
        <w:jc w:val="both"/>
        <w:rPr>
          <w:rFonts w:ascii="Arial" w:hAnsi="Arial" w:cs="Arial"/>
          <w:sz w:val="24"/>
          <w:szCs w:val="24"/>
        </w:rPr>
      </w:pPr>
      <w:r w:rsidRPr="00F335A8">
        <w:rPr>
          <w:rFonts w:ascii="Arial" w:hAnsi="Arial" w:cs="Arial"/>
          <w:sz w:val="24"/>
          <w:szCs w:val="24"/>
        </w:rPr>
        <w:t>El proyecto “Somos iguales, somos diferentes” se concibe como un eje transversal dentro del plan de estudios del Centro Educativo Rural La Mesa. A través de él, se promueve una educación inclusiva que fortalece las raíces culturales de la comunidad y aborda la educación para la sexualidad desde un enfoque integral, contextualizado y respetuoso.</w:t>
      </w:r>
    </w:p>
    <w:p w14:paraId="3EBD5946" w14:textId="77777777" w:rsidR="00F335A8" w:rsidRPr="00F335A8" w:rsidRDefault="00F335A8" w:rsidP="00F335A8">
      <w:pPr>
        <w:jc w:val="both"/>
        <w:rPr>
          <w:rFonts w:ascii="Arial" w:hAnsi="Arial" w:cs="Arial"/>
          <w:sz w:val="24"/>
          <w:szCs w:val="24"/>
        </w:rPr>
      </w:pPr>
      <w:r w:rsidRPr="00F335A8">
        <w:rPr>
          <w:rFonts w:ascii="Arial" w:hAnsi="Arial" w:cs="Arial"/>
          <w:sz w:val="24"/>
          <w:szCs w:val="24"/>
        </w:rPr>
        <w:t>La sexualidad se entiende como una dimensión fundamental del ser humano, que abarca aspectos biológicos, psicológicos, culturales, históricos y éticos, e implica dimensiones emocionales, comportamentales, cognitivas y comunicativas. Desde esta perspectiva, educar en sexualidad significa brindar a los niños, niñas, adolescentes, jóvenes y adultos herramientas conceptuales, actitudinales y comunicativas que les permitan vivir su sexualidad de manera saludable, autónoma, responsable y enriquecedora, contribuyendo así a una formación integral y al reconocimiento de cada individuo como sujeto de derechos.</w:t>
      </w:r>
    </w:p>
    <w:p w14:paraId="0116B929" w14:textId="77777777" w:rsidR="00F335A8" w:rsidRPr="00F335A8" w:rsidRDefault="00F335A8" w:rsidP="00D509F1">
      <w:pPr>
        <w:jc w:val="both"/>
        <w:rPr>
          <w:rFonts w:ascii="Arial" w:hAnsi="Arial" w:cs="Arial"/>
          <w:sz w:val="24"/>
          <w:szCs w:val="24"/>
        </w:rPr>
      </w:pPr>
      <w:r w:rsidRPr="00F335A8">
        <w:rPr>
          <w:rFonts w:ascii="Arial" w:hAnsi="Arial" w:cs="Arial"/>
          <w:sz w:val="24"/>
          <w:szCs w:val="24"/>
        </w:rPr>
        <w:t>El Centro Educativo Rural La Mesa se compromete con el desarrollo integral y el bienestar de sus estudiantes, promoviendo un entorno seguro, protector y formativo. Por ello, este proyecto transversal se implementa como una estrategia pedagógica articulada a todas las áreas del conocimiento y vinculada a la comunidad educativa en general. De esta forma, su impacto trasciende las aulas y contribuye a la construcción de un ambiente escolar que responde a las exigencias institucionales y a las necesidades reales del contexto rural.</w:t>
      </w:r>
    </w:p>
    <w:p w14:paraId="24B7D2E5" w14:textId="77777777" w:rsidR="00D509F1" w:rsidRDefault="00D509F1" w:rsidP="00D509F1">
      <w:pPr>
        <w:jc w:val="both"/>
        <w:rPr>
          <w:rFonts w:ascii="Arial" w:hAnsi="Arial" w:cs="Arial"/>
          <w:b/>
          <w:bCs/>
          <w:sz w:val="24"/>
          <w:szCs w:val="24"/>
        </w:rPr>
      </w:pPr>
    </w:p>
    <w:p w14:paraId="3B53EE27" w14:textId="2E2D8E46" w:rsidR="00A0104D" w:rsidRPr="00D509F1" w:rsidRDefault="00A0104D" w:rsidP="00D509F1">
      <w:pPr>
        <w:jc w:val="both"/>
        <w:rPr>
          <w:rFonts w:ascii="Arial" w:hAnsi="Arial" w:cs="Arial"/>
          <w:b/>
          <w:bCs/>
          <w:sz w:val="24"/>
          <w:szCs w:val="24"/>
        </w:rPr>
      </w:pPr>
      <w:r w:rsidRPr="00D509F1">
        <w:rPr>
          <w:rFonts w:ascii="Arial" w:hAnsi="Arial" w:cs="Arial"/>
          <w:b/>
          <w:bCs/>
          <w:sz w:val="24"/>
          <w:szCs w:val="24"/>
        </w:rPr>
        <w:t>JUSTIFICACIÓN</w:t>
      </w:r>
    </w:p>
    <w:p w14:paraId="2D9CEAAB" w14:textId="757BEC85" w:rsidR="00D509F1" w:rsidRPr="00134833" w:rsidRDefault="00D509F1" w:rsidP="00D509F1">
      <w:pPr>
        <w:jc w:val="both"/>
        <w:rPr>
          <w:rFonts w:ascii="Arial" w:hAnsi="Arial" w:cs="Arial"/>
          <w:sz w:val="24"/>
          <w:szCs w:val="24"/>
        </w:rPr>
      </w:pPr>
      <w:r w:rsidRPr="00134833">
        <w:rPr>
          <w:rFonts w:ascii="Arial" w:hAnsi="Arial" w:cs="Arial"/>
          <w:sz w:val="24"/>
          <w:szCs w:val="24"/>
        </w:rPr>
        <w:t>La educación debe fomentar el desarrollo integral de la persona, y la educación para la sexualidad cumple un papel esencial en este proceso. Esta proporciona herramientas conceptuales, actitudinales y comunicativas que permiten a niños, adolescentes, padres y adultos tomar decisiones autónomas, responsables y enriquecedoras para su proyecto de vida. La sexualidad, entendida como una dimensión natural del ser humano, incluye aspectos biológicos, psicológicos, sociales y culturales, y debe abordarse con respeto, claridad y afecto dentro del ámbito educativo.</w:t>
      </w:r>
    </w:p>
    <w:p w14:paraId="77E36734" w14:textId="3E9D26B3" w:rsidR="00D509F1" w:rsidRPr="00D509F1" w:rsidRDefault="00D509F1" w:rsidP="00D509F1">
      <w:pPr>
        <w:jc w:val="both"/>
        <w:rPr>
          <w:rFonts w:ascii="Arial" w:hAnsi="Arial" w:cs="Arial"/>
          <w:sz w:val="24"/>
          <w:szCs w:val="24"/>
        </w:rPr>
      </w:pPr>
      <w:r w:rsidRPr="00D509F1">
        <w:rPr>
          <w:rFonts w:ascii="Arial" w:hAnsi="Arial" w:cs="Arial"/>
          <w:sz w:val="24"/>
          <w:szCs w:val="24"/>
        </w:rPr>
        <w:lastRenderedPageBreak/>
        <w:t xml:space="preserve">Sin embargo, en muchos contextos rurales, como el CER La </w:t>
      </w:r>
      <w:r w:rsidRPr="00134833">
        <w:rPr>
          <w:rFonts w:ascii="Arial" w:hAnsi="Arial" w:cs="Arial"/>
          <w:sz w:val="24"/>
          <w:szCs w:val="24"/>
        </w:rPr>
        <w:t>Mesa</w:t>
      </w:r>
      <w:r w:rsidRPr="00D509F1">
        <w:rPr>
          <w:rFonts w:ascii="Arial" w:hAnsi="Arial" w:cs="Arial"/>
          <w:sz w:val="24"/>
          <w:szCs w:val="24"/>
        </w:rPr>
        <w:t xml:space="preserve"> en el municipio de </w:t>
      </w:r>
      <w:r w:rsidRPr="00134833">
        <w:rPr>
          <w:rFonts w:ascii="Arial" w:hAnsi="Arial" w:cs="Arial"/>
          <w:sz w:val="24"/>
          <w:szCs w:val="24"/>
        </w:rPr>
        <w:t>Toledo</w:t>
      </w:r>
      <w:r w:rsidRPr="00D509F1">
        <w:rPr>
          <w:rFonts w:ascii="Arial" w:hAnsi="Arial" w:cs="Arial"/>
          <w:sz w:val="24"/>
          <w:szCs w:val="24"/>
        </w:rPr>
        <w:t>, el acceso a información veraz y oportuna es limitado, lo que aumenta los riesgos para la salud y el bienestar de niños y jóvenes. Persisten tabúes, mitos y prejuicios que dificultan una comunicación abierta sobre la sexualidad, lo que puede llevar a los jóvenes a buscar respuestas en fuentes poco confiables, exponiéndolos a desinformación. Esta situación se agrava por el aislamiento geográfico, la falta de servicios adecuados y las normas culturales restrictivas, lo que evidencia la necesidad de una educación sexual contextualizada, accesible y basada en el respeto por los derechos humanos.</w:t>
      </w:r>
    </w:p>
    <w:p w14:paraId="6A0B2B16" w14:textId="69FB21DC" w:rsidR="00606572" w:rsidRPr="00D509F1" w:rsidRDefault="00606572" w:rsidP="00D509F1">
      <w:pPr>
        <w:jc w:val="both"/>
        <w:rPr>
          <w:rFonts w:ascii="Arial" w:hAnsi="Arial" w:cs="Arial"/>
          <w:sz w:val="24"/>
          <w:szCs w:val="24"/>
        </w:rPr>
      </w:pPr>
    </w:p>
    <w:p w14:paraId="3EB1A873" w14:textId="049833E6" w:rsidR="00A0104D" w:rsidRPr="00A1730A" w:rsidRDefault="00A0104D">
      <w:pPr>
        <w:rPr>
          <w:rFonts w:ascii="Arial" w:hAnsi="Arial" w:cs="Arial"/>
          <w:b/>
          <w:bCs/>
          <w:sz w:val="24"/>
          <w:szCs w:val="24"/>
        </w:rPr>
      </w:pPr>
      <w:r w:rsidRPr="00A1730A">
        <w:rPr>
          <w:rFonts w:ascii="Arial" w:hAnsi="Arial" w:cs="Arial"/>
          <w:b/>
          <w:bCs/>
          <w:sz w:val="24"/>
          <w:szCs w:val="24"/>
        </w:rPr>
        <w:t>OBJETIVOS</w:t>
      </w:r>
    </w:p>
    <w:p w14:paraId="4373A1D1" w14:textId="77777777" w:rsidR="009253B2" w:rsidRDefault="009253B2" w:rsidP="009253B2">
      <w:pPr>
        <w:rPr>
          <w:rFonts w:ascii="Arial" w:hAnsi="Arial" w:cs="Arial"/>
          <w:b/>
          <w:bCs/>
          <w:i/>
          <w:iCs/>
          <w:sz w:val="24"/>
          <w:szCs w:val="24"/>
        </w:rPr>
      </w:pPr>
      <w:r w:rsidRPr="00A1730A">
        <w:rPr>
          <w:rFonts w:ascii="Arial" w:hAnsi="Arial" w:cs="Arial"/>
          <w:b/>
          <w:bCs/>
          <w:i/>
          <w:iCs/>
          <w:sz w:val="24"/>
          <w:szCs w:val="24"/>
        </w:rPr>
        <w:t>Objetivo General</w:t>
      </w:r>
    </w:p>
    <w:p w14:paraId="4259CC41" w14:textId="3587E2D1" w:rsidR="000038C6" w:rsidRPr="000038C6" w:rsidRDefault="000038C6" w:rsidP="009253B2">
      <w:pPr>
        <w:rPr>
          <w:rFonts w:ascii="Arial" w:hAnsi="Arial" w:cs="Arial"/>
          <w:sz w:val="24"/>
          <w:szCs w:val="24"/>
        </w:rPr>
      </w:pPr>
      <w:r w:rsidRPr="000038C6">
        <w:rPr>
          <w:rFonts w:ascii="Arial" w:hAnsi="Arial" w:cs="Arial"/>
          <w:sz w:val="24"/>
          <w:szCs w:val="24"/>
        </w:rPr>
        <w:t>Promover en los estudiantes una visión amplia y reflexiva de la sexualidad como una dimensión humana que incluye aspectos biológicos, emocionales, afectivos, sociales, culturales y éticos, y que está presente a lo largo de toda la vida.</w:t>
      </w:r>
    </w:p>
    <w:p w14:paraId="6C156DE8" w14:textId="26354973" w:rsidR="009253B2" w:rsidRDefault="009253B2" w:rsidP="009253B2">
      <w:pPr>
        <w:rPr>
          <w:rFonts w:ascii="Arial" w:hAnsi="Arial" w:cs="Arial"/>
          <w:b/>
          <w:bCs/>
          <w:i/>
          <w:iCs/>
          <w:sz w:val="24"/>
          <w:szCs w:val="24"/>
        </w:rPr>
      </w:pPr>
      <w:r w:rsidRPr="00A1730A">
        <w:rPr>
          <w:rFonts w:ascii="Arial" w:hAnsi="Arial" w:cs="Arial"/>
          <w:b/>
          <w:bCs/>
          <w:i/>
          <w:iCs/>
          <w:sz w:val="24"/>
          <w:szCs w:val="24"/>
        </w:rPr>
        <w:t>Objetivos Específicos</w:t>
      </w:r>
    </w:p>
    <w:p w14:paraId="52D8B3DF" w14:textId="668DA2E3" w:rsidR="000038C6" w:rsidRPr="000038C6" w:rsidRDefault="000038C6" w:rsidP="000038C6">
      <w:pPr>
        <w:pStyle w:val="Prrafodelista"/>
        <w:numPr>
          <w:ilvl w:val="0"/>
          <w:numId w:val="23"/>
        </w:numPr>
        <w:rPr>
          <w:rFonts w:ascii="Arial" w:hAnsi="Arial" w:cs="Arial"/>
          <w:sz w:val="24"/>
          <w:szCs w:val="24"/>
        </w:rPr>
      </w:pPr>
      <w:r w:rsidRPr="000038C6">
        <w:rPr>
          <w:rFonts w:ascii="Arial" w:hAnsi="Arial" w:cs="Arial"/>
          <w:sz w:val="24"/>
          <w:szCs w:val="24"/>
        </w:rPr>
        <w:t>Identificar los componentes biológicos, psicológicos, sociales y culturales de la sexualidad, para comprenderla como un aspecto natural e integral del desarrollo humano.</w:t>
      </w:r>
    </w:p>
    <w:p w14:paraId="7051057E" w14:textId="58D74AAF" w:rsidR="000038C6" w:rsidRPr="000038C6" w:rsidRDefault="000038C6" w:rsidP="000038C6">
      <w:pPr>
        <w:pStyle w:val="Prrafodelista"/>
        <w:numPr>
          <w:ilvl w:val="0"/>
          <w:numId w:val="23"/>
        </w:numPr>
        <w:rPr>
          <w:rFonts w:ascii="Arial" w:hAnsi="Arial" w:cs="Arial"/>
          <w:sz w:val="24"/>
          <w:szCs w:val="24"/>
        </w:rPr>
      </w:pPr>
      <w:r w:rsidRPr="000038C6">
        <w:rPr>
          <w:rFonts w:ascii="Arial" w:hAnsi="Arial" w:cs="Arial"/>
          <w:sz w:val="24"/>
          <w:szCs w:val="24"/>
        </w:rPr>
        <w:t>Desarrollar en los estudiantes habilidades comunicativas y emocionales que favorezcan el establecimiento de relaciones interpersonales sanas, basadas en el respeto, el afecto y el consentimiento.</w:t>
      </w:r>
    </w:p>
    <w:p w14:paraId="6F4C9C1F" w14:textId="3F5661F1" w:rsidR="000038C6" w:rsidRPr="000038C6" w:rsidRDefault="000038C6" w:rsidP="000038C6">
      <w:pPr>
        <w:pStyle w:val="Prrafodelista"/>
        <w:numPr>
          <w:ilvl w:val="0"/>
          <w:numId w:val="23"/>
        </w:numPr>
        <w:rPr>
          <w:rFonts w:ascii="Arial" w:hAnsi="Arial" w:cs="Arial"/>
          <w:sz w:val="24"/>
          <w:szCs w:val="24"/>
        </w:rPr>
      </w:pPr>
      <w:r w:rsidRPr="000038C6">
        <w:rPr>
          <w:rFonts w:ascii="Arial" w:hAnsi="Arial" w:cs="Arial"/>
          <w:sz w:val="24"/>
          <w:szCs w:val="24"/>
        </w:rPr>
        <w:t>Promover el reconocimiento y respeto por la diversidad sexual y de género, valorando la diferencia como un elemento enriquecedor de la convivencia escolar y social.</w:t>
      </w:r>
    </w:p>
    <w:p w14:paraId="690E3A16" w14:textId="73D57C78" w:rsidR="000038C6" w:rsidRPr="000038C6" w:rsidRDefault="000038C6" w:rsidP="000038C6">
      <w:pPr>
        <w:pStyle w:val="Prrafodelista"/>
        <w:numPr>
          <w:ilvl w:val="0"/>
          <w:numId w:val="23"/>
        </w:numPr>
        <w:rPr>
          <w:rFonts w:ascii="Arial" w:hAnsi="Arial" w:cs="Arial"/>
          <w:sz w:val="24"/>
          <w:szCs w:val="24"/>
        </w:rPr>
      </w:pPr>
      <w:r w:rsidRPr="000038C6">
        <w:rPr>
          <w:rFonts w:ascii="Arial" w:hAnsi="Arial" w:cs="Arial"/>
          <w:sz w:val="24"/>
          <w:szCs w:val="24"/>
        </w:rPr>
        <w:t>Integrar la dimensión ética en el ejercicio de la sexualidad, motivando la toma de decisiones responsables, informadas y coherentes con el bienestar propio y el de los demás.</w:t>
      </w:r>
    </w:p>
    <w:p w14:paraId="61D73C53" w14:textId="125A2037" w:rsidR="000038C6" w:rsidRDefault="000038C6" w:rsidP="000038C6">
      <w:pPr>
        <w:pStyle w:val="Prrafodelista"/>
        <w:numPr>
          <w:ilvl w:val="0"/>
          <w:numId w:val="23"/>
        </w:numPr>
        <w:rPr>
          <w:rFonts w:ascii="Arial" w:hAnsi="Arial" w:cs="Arial"/>
          <w:sz w:val="24"/>
          <w:szCs w:val="24"/>
        </w:rPr>
      </w:pPr>
      <w:r w:rsidRPr="000038C6">
        <w:rPr>
          <w:rFonts w:ascii="Arial" w:hAnsi="Arial" w:cs="Arial"/>
          <w:sz w:val="24"/>
          <w:szCs w:val="24"/>
        </w:rPr>
        <w:t>Generar espacios pedagógicos de diálogo y participación, donde los estudiantes puedan expresar sus inquietudes, conocimientos y experiencias en torno a la sexualidad de manera segura y respetuosa.</w:t>
      </w:r>
    </w:p>
    <w:p w14:paraId="349FF16C" w14:textId="77777777" w:rsidR="000038C6" w:rsidRPr="000038C6" w:rsidRDefault="000038C6" w:rsidP="000038C6">
      <w:pPr>
        <w:pStyle w:val="Prrafodelista"/>
        <w:rPr>
          <w:rFonts w:ascii="Arial" w:hAnsi="Arial" w:cs="Arial"/>
          <w:sz w:val="24"/>
          <w:szCs w:val="24"/>
        </w:rPr>
      </w:pPr>
    </w:p>
    <w:p w14:paraId="3D98EA0E" w14:textId="2E57E1AB" w:rsidR="00606572" w:rsidRDefault="00606572" w:rsidP="00606572">
      <w:pPr>
        <w:rPr>
          <w:rFonts w:ascii="Arial" w:hAnsi="Arial" w:cs="Arial"/>
          <w:b/>
          <w:bCs/>
          <w:sz w:val="24"/>
          <w:szCs w:val="24"/>
        </w:rPr>
      </w:pPr>
      <w:r>
        <w:rPr>
          <w:rFonts w:ascii="Arial" w:hAnsi="Arial" w:cs="Arial"/>
          <w:b/>
          <w:bCs/>
          <w:sz w:val="24"/>
          <w:szCs w:val="24"/>
        </w:rPr>
        <w:lastRenderedPageBreak/>
        <w:t>DIAGNÓSTICO</w:t>
      </w:r>
    </w:p>
    <w:p w14:paraId="49C7B2BD" w14:textId="77777777" w:rsidR="00DB5609" w:rsidRPr="00134833" w:rsidRDefault="00DB5609" w:rsidP="00134833">
      <w:pPr>
        <w:jc w:val="both"/>
        <w:rPr>
          <w:rFonts w:ascii="Arial" w:hAnsi="Arial" w:cs="Arial"/>
          <w:sz w:val="24"/>
          <w:szCs w:val="24"/>
        </w:rPr>
      </w:pPr>
      <w:r w:rsidRPr="00134833">
        <w:rPr>
          <w:rFonts w:ascii="Arial" w:hAnsi="Arial" w:cs="Arial"/>
          <w:sz w:val="24"/>
          <w:szCs w:val="24"/>
        </w:rPr>
        <w:t xml:space="preserve">El proyecto transversal </w:t>
      </w:r>
      <w:r w:rsidRPr="00134833">
        <w:rPr>
          <w:rFonts w:ascii="Arial" w:hAnsi="Arial" w:cs="Arial"/>
          <w:i/>
          <w:iCs/>
          <w:sz w:val="24"/>
          <w:szCs w:val="24"/>
        </w:rPr>
        <w:t>“Somos iguales, somos diferentes”</w:t>
      </w:r>
      <w:r w:rsidRPr="00134833">
        <w:rPr>
          <w:rFonts w:ascii="Arial" w:hAnsi="Arial" w:cs="Arial"/>
          <w:sz w:val="24"/>
          <w:szCs w:val="24"/>
        </w:rPr>
        <w:t xml:space="preserve"> se desarrolla en un entorno rural disperso, específicamente en el Centro Educativo Rural La Mesa, ubicado en el corregimiento de Samoré, municipio de Toledo. Esta institución acoge a una población estudiantil diversa, conformada por niños, niñas y adolescentes entre los 5 y 15 años, pertenecientes a los niveles de preescolar, primaria y básica secundaria.</w:t>
      </w:r>
    </w:p>
    <w:p w14:paraId="6D49E396" w14:textId="40101283" w:rsidR="00F335A8" w:rsidRPr="00F335A8" w:rsidRDefault="00F335A8" w:rsidP="00134833">
      <w:pPr>
        <w:jc w:val="both"/>
        <w:rPr>
          <w:rFonts w:ascii="Arial" w:hAnsi="Arial" w:cs="Arial"/>
          <w:sz w:val="24"/>
          <w:szCs w:val="24"/>
        </w:rPr>
      </w:pPr>
      <w:r w:rsidRPr="00F335A8">
        <w:rPr>
          <w:rFonts w:ascii="Arial" w:hAnsi="Arial" w:cs="Arial"/>
          <w:sz w:val="24"/>
          <w:szCs w:val="24"/>
        </w:rPr>
        <w:t xml:space="preserve">A nivel institucional, el colegio </w:t>
      </w:r>
      <w:r w:rsidRPr="00134833">
        <w:rPr>
          <w:rFonts w:ascii="Arial" w:hAnsi="Arial" w:cs="Arial"/>
          <w:sz w:val="24"/>
          <w:szCs w:val="24"/>
        </w:rPr>
        <w:t>ha</w:t>
      </w:r>
      <w:r w:rsidRPr="00F335A8">
        <w:rPr>
          <w:rFonts w:ascii="Arial" w:hAnsi="Arial" w:cs="Arial"/>
          <w:sz w:val="24"/>
          <w:szCs w:val="24"/>
        </w:rPr>
        <w:t xml:space="preserve"> realizado talleres puntuales o actividades en áreas como Ciencias Naturales o Ética, estas acciones </w:t>
      </w:r>
      <w:r w:rsidRPr="00134833">
        <w:rPr>
          <w:rFonts w:ascii="Arial" w:hAnsi="Arial" w:cs="Arial"/>
          <w:sz w:val="24"/>
          <w:szCs w:val="24"/>
        </w:rPr>
        <w:t>hacen parte directa y articulada del proyecto transversal</w:t>
      </w:r>
      <w:r w:rsidR="009C3527" w:rsidRPr="00134833">
        <w:rPr>
          <w:rFonts w:ascii="Arial" w:hAnsi="Arial" w:cs="Arial"/>
          <w:sz w:val="24"/>
          <w:szCs w:val="24"/>
        </w:rPr>
        <w:t xml:space="preserve"> y </w:t>
      </w:r>
      <w:r w:rsidR="009C3527" w:rsidRPr="00F335A8">
        <w:rPr>
          <w:rFonts w:ascii="Arial" w:hAnsi="Arial" w:cs="Arial"/>
          <w:sz w:val="24"/>
          <w:szCs w:val="24"/>
        </w:rPr>
        <w:t>busca</w:t>
      </w:r>
      <w:r w:rsidR="009C3527" w:rsidRPr="00134833">
        <w:rPr>
          <w:rFonts w:ascii="Arial" w:hAnsi="Arial" w:cs="Arial"/>
          <w:sz w:val="24"/>
          <w:szCs w:val="24"/>
        </w:rPr>
        <w:t>n</w:t>
      </w:r>
      <w:r w:rsidR="009C3527" w:rsidRPr="00F335A8">
        <w:rPr>
          <w:rFonts w:ascii="Arial" w:hAnsi="Arial" w:cs="Arial"/>
          <w:sz w:val="24"/>
          <w:szCs w:val="24"/>
        </w:rPr>
        <w:t xml:space="preserve"> no solo prevenir riesgos, sino también garantizar </w:t>
      </w:r>
      <w:r w:rsidR="009C3527" w:rsidRPr="00134833">
        <w:rPr>
          <w:rFonts w:ascii="Arial" w:hAnsi="Arial" w:cs="Arial"/>
          <w:sz w:val="24"/>
          <w:szCs w:val="24"/>
        </w:rPr>
        <w:t xml:space="preserve">una formación en </w:t>
      </w:r>
      <w:r w:rsidR="009C3527" w:rsidRPr="00F335A8">
        <w:rPr>
          <w:rFonts w:ascii="Arial" w:hAnsi="Arial" w:cs="Arial"/>
          <w:sz w:val="24"/>
          <w:szCs w:val="24"/>
        </w:rPr>
        <w:t>el ejercicio pleno de los derechos sexuales y reproductivos desde una perspectiva</w:t>
      </w:r>
      <w:r w:rsidR="009C3527" w:rsidRPr="00134833">
        <w:rPr>
          <w:rFonts w:ascii="Arial" w:hAnsi="Arial" w:cs="Arial"/>
          <w:sz w:val="24"/>
          <w:szCs w:val="24"/>
        </w:rPr>
        <w:t xml:space="preserve"> </w:t>
      </w:r>
      <w:r w:rsidR="009C3527" w:rsidRPr="00F335A8">
        <w:rPr>
          <w:rFonts w:ascii="Arial" w:hAnsi="Arial" w:cs="Arial"/>
          <w:sz w:val="24"/>
          <w:szCs w:val="24"/>
        </w:rPr>
        <w:t>contextualizada</w:t>
      </w:r>
      <w:r w:rsidR="009C3527" w:rsidRPr="00134833">
        <w:rPr>
          <w:rFonts w:ascii="Arial" w:hAnsi="Arial" w:cs="Arial"/>
          <w:sz w:val="24"/>
          <w:szCs w:val="24"/>
        </w:rPr>
        <w:t xml:space="preserve"> en la ética y los valores</w:t>
      </w:r>
      <w:r w:rsidR="009C3527" w:rsidRPr="00F335A8">
        <w:rPr>
          <w:rFonts w:ascii="Arial" w:hAnsi="Arial" w:cs="Arial"/>
          <w:sz w:val="24"/>
          <w:szCs w:val="24"/>
        </w:rPr>
        <w:t>.</w:t>
      </w:r>
    </w:p>
    <w:p w14:paraId="31C75046" w14:textId="27953C4B" w:rsidR="009C3527" w:rsidRPr="00134833" w:rsidRDefault="00F335A8" w:rsidP="00134833">
      <w:pPr>
        <w:jc w:val="both"/>
        <w:rPr>
          <w:rFonts w:ascii="Arial" w:hAnsi="Arial" w:cs="Arial"/>
          <w:sz w:val="24"/>
          <w:szCs w:val="24"/>
        </w:rPr>
      </w:pPr>
      <w:r w:rsidRPr="00F335A8">
        <w:rPr>
          <w:rFonts w:ascii="Arial" w:hAnsi="Arial" w:cs="Arial"/>
          <w:sz w:val="24"/>
          <w:szCs w:val="24"/>
        </w:rPr>
        <w:t xml:space="preserve">La educación para la sexualidad en contextos rurales enfrenta diversos desafíos derivados de factores culturales, </w:t>
      </w:r>
      <w:r w:rsidR="009C3527" w:rsidRPr="00134833">
        <w:rPr>
          <w:rFonts w:ascii="Arial" w:hAnsi="Arial" w:cs="Arial"/>
          <w:sz w:val="24"/>
          <w:szCs w:val="24"/>
        </w:rPr>
        <w:t>ya que a</w:t>
      </w:r>
      <w:r w:rsidR="009C3527" w:rsidRPr="00F335A8">
        <w:rPr>
          <w:rFonts w:ascii="Arial" w:hAnsi="Arial" w:cs="Arial"/>
          <w:sz w:val="24"/>
          <w:szCs w:val="24"/>
        </w:rPr>
        <w:t>ún persisten creencias tradicionales, tabúes y estigmas alrededor de la sexualidad, lo cual dificulta un diálogo abierto, respetuoso e informado tanto en el entorno escolar como en el familiar. Se evidencia una resistencia significativa por parte de algunos padres y líderes comunitarios, quienes asocian erróneamente la educación sexual con la promoción de conductas sexuales tempranas, desconociendo su carácter preventivo y formativo</w:t>
      </w:r>
      <w:r w:rsidR="009C3527" w:rsidRPr="00134833">
        <w:rPr>
          <w:rFonts w:ascii="Arial" w:hAnsi="Arial" w:cs="Arial"/>
          <w:sz w:val="24"/>
          <w:szCs w:val="24"/>
        </w:rPr>
        <w:t xml:space="preserve"> en el </w:t>
      </w:r>
      <w:r w:rsidR="009C3527" w:rsidRPr="00F335A8">
        <w:rPr>
          <w:rFonts w:ascii="Arial" w:hAnsi="Arial" w:cs="Arial"/>
          <w:sz w:val="24"/>
          <w:szCs w:val="24"/>
        </w:rPr>
        <w:t>aborda</w:t>
      </w:r>
      <w:r w:rsidR="009C3527" w:rsidRPr="00134833">
        <w:rPr>
          <w:rFonts w:ascii="Arial" w:hAnsi="Arial" w:cs="Arial"/>
          <w:sz w:val="24"/>
          <w:szCs w:val="24"/>
        </w:rPr>
        <w:t xml:space="preserve">je de </w:t>
      </w:r>
      <w:r w:rsidR="009C3527" w:rsidRPr="00F335A8">
        <w:rPr>
          <w:rFonts w:ascii="Arial" w:hAnsi="Arial" w:cs="Arial"/>
          <w:sz w:val="24"/>
          <w:szCs w:val="24"/>
        </w:rPr>
        <w:t>temas fundamentales como la pubertad, el consentimiento, la identidad de género, el uso de métodos anticonceptivos y la prevención de la violencia sexual. Por ello, se hace necesario trabajar desde el respeto y la sensibilización, involucrando a las familias como aliadas del proceso educativo.</w:t>
      </w:r>
    </w:p>
    <w:p w14:paraId="3DF94012" w14:textId="3F327314" w:rsidR="00F335A8" w:rsidRPr="00F335A8" w:rsidRDefault="009C3527" w:rsidP="00134833">
      <w:pPr>
        <w:tabs>
          <w:tab w:val="num" w:pos="720"/>
        </w:tabs>
        <w:jc w:val="both"/>
        <w:rPr>
          <w:rFonts w:ascii="Arial" w:hAnsi="Arial" w:cs="Arial"/>
          <w:sz w:val="24"/>
          <w:szCs w:val="24"/>
        </w:rPr>
      </w:pPr>
      <w:r w:rsidRPr="00134833">
        <w:rPr>
          <w:rFonts w:ascii="Arial" w:hAnsi="Arial" w:cs="Arial"/>
          <w:sz w:val="24"/>
          <w:szCs w:val="24"/>
        </w:rPr>
        <w:t>Los factores de riesgo en el contexto educativo del CER La Mesa, pueden estar dirigidos a s</w:t>
      </w:r>
      <w:r w:rsidRPr="00F335A8">
        <w:rPr>
          <w:rFonts w:ascii="Arial" w:hAnsi="Arial" w:cs="Arial"/>
          <w:sz w:val="24"/>
          <w:szCs w:val="24"/>
        </w:rPr>
        <w:t>ituaciones de acoso o violencia de género, muchas veces invisibilizadas o no reportadas</w:t>
      </w:r>
      <w:r w:rsidRPr="00134833">
        <w:rPr>
          <w:rFonts w:ascii="Arial" w:hAnsi="Arial" w:cs="Arial"/>
          <w:sz w:val="24"/>
          <w:szCs w:val="24"/>
        </w:rPr>
        <w:t xml:space="preserve"> y a e</w:t>
      </w:r>
      <w:r w:rsidRPr="00F335A8">
        <w:rPr>
          <w:rFonts w:ascii="Arial" w:hAnsi="Arial" w:cs="Arial"/>
          <w:sz w:val="24"/>
          <w:szCs w:val="24"/>
        </w:rPr>
        <w:t xml:space="preserve">stereotipos </w:t>
      </w:r>
      <w:r w:rsidRPr="00134833">
        <w:rPr>
          <w:rFonts w:ascii="Arial" w:hAnsi="Arial" w:cs="Arial"/>
          <w:sz w:val="24"/>
          <w:szCs w:val="24"/>
        </w:rPr>
        <w:t xml:space="preserve">o </w:t>
      </w:r>
      <w:r w:rsidRPr="00F335A8">
        <w:rPr>
          <w:rFonts w:ascii="Arial" w:hAnsi="Arial" w:cs="Arial"/>
          <w:sz w:val="24"/>
          <w:szCs w:val="24"/>
        </w:rPr>
        <w:t>roles de género rígidos, que limitan la expresión individual y perpetúan desigualdades</w:t>
      </w:r>
      <w:r w:rsidRPr="00134833">
        <w:rPr>
          <w:rFonts w:ascii="Arial" w:hAnsi="Arial" w:cs="Arial"/>
          <w:sz w:val="24"/>
          <w:szCs w:val="24"/>
        </w:rPr>
        <w:t xml:space="preserve">, especialmente hacia el género femenino, pues existen familias con tendencias “machistas”.  Estos factores de riesgo </w:t>
      </w:r>
      <w:r w:rsidR="00F335A8" w:rsidRPr="00F335A8">
        <w:rPr>
          <w:rFonts w:ascii="Arial" w:hAnsi="Arial" w:cs="Arial"/>
          <w:sz w:val="24"/>
          <w:szCs w:val="24"/>
        </w:rPr>
        <w:t xml:space="preserve">refuerzan la necesidad de adoptar un enfoque educativo preventivo, formativo y </w:t>
      </w:r>
      <w:proofErr w:type="spellStart"/>
      <w:r w:rsidR="00F335A8" w:rsidRPr="00F335A8">
        <w:rPr>
          <w:rFonts w:ascii="Arial" w:hAnsi="Arial" w:cs="Arial"/>
          <w:sz w:val="24"/>
          <w:szCs w:val="24"/>
        </w:rPr>
        <w:t>empoderador</w:t>
      </w:r>
      <w:proofErr w:type="spellEnd"/>
      <w:r w:rsidR="00F335A8" w:rsidRPr="00F335A8">
        <w:rPr>
          <w:rFonts w:ascii="Arial" w:hAnsi="Arial" w:cs="Arial"/>
          <w:sz w:val="24"/>
          <w:szCs w:val="24"/>
        </w:rPr>
        <w:t>, que promueva la toma de decisiones informadas y responsables, y que fomente el respeto por el cuerpo, la diversidad y la dignidad humana.</w:t>
      </w:r>
    </w:p>
    <w:p w14:paraId="35405407" w14:textId="1CB13E0C" w:rsidR="00F335A8" w:rsidRPr="00F335A8" w:rsidRDefault="00F335A8" w:rsidP="00134833">
      <w:pPr>
        <w:jc w:val="both"/>
        <w:rPr>
          <w:rFonts w:ascii="Arial" w:hAnsi="Arial" w:cs="Arial"/>
          <w:sz w:val="24"/>
          <w:szCs w:val="24"/>
        </w:rPr>
      </w:pPr>
      <w:r w:rsidRPr="00F335A8">
        <w:rPr>
          <w:rFonts w:ascii="Arial" w:hAnsi="Arial" w:cs="Arial"/>
          <w:sz w:val="24"/>
          <w:szCs w:val="24"/>
        </w:rPr>
        <w:t xml:space="preserve">A pesar de las dificultades mencionadas, se reconoce un interés creciente por parte de </w:t>
      </w:r>
      <w:r w:rsidR="00D509F1" w:rsidRPr="00134833">
        <w:rPr>
          <w:rFonts w:ascii="Arial" w:hAnsi="Arial" w:cs="Arial"/>
          <w:sz w:val="24"/>
          <w:szCs w:val="24"/>
        </w:rPr>
        <w:t>algunos</w:t>
      </w:r>
      <w:r w:rsidRPr="00F335A8">
        <w:rPr>
          <w:rFonts w:ascii="Arial" w:hAnsi="Arial" w:cs="Arial"/>
          <w:sz w:val="24"/>
          <w:szCs w:val="24"/>
        </w:rPr>
        <w:t xml:space="preserve"> docentes, estudiantes y padres de familia en abrir espacios para el </w:t>
      </w:r>
      <w:r w:rsidRPr="00F335A8">
        <w:rPr>
          <w:rFonts w:ascii="Arial" w:hAnsi="Arial" w:cs="Arial"/>
          <w:sz w:val="24"/>
          <w:szCs w:val="24"/>
        </w:rPr>
        <w:lastRenderedPageBreak/>
        <w:t>diálogo y la formación en sexualidad. Las instituciones de salud locales han manifestado disposición para apoyar el proyecto mediante charlas, talleres y acompañamiento psicosocial, aunque la articulación interinstitucional aún es débil y requiere fortalecimiento.</w:t>
      </w:r>
    </w:p>
    <w:p w14:paraId="7FE45699" w14:textId="77777777" w:rsidR="00F335A8" w:rsidRPr="00F335A8" w:rsidRDefault="00F335A8" w:rsidP="00134833">
      <w:pPr>
        <w:jc w:val="both"/>
        <w:rPr>
          <w:rFonts w:ascii="Arial" w:hAnsi="Arial" w:cs="Arial"/>
          <w:sz w:val="24"/>
          <w:szCs w:val="24"/>
        </w:rPr>
      </w:pPr>
      <w:r w:rsidRPr="00F335A8">
        <w:rPr>
          <w:rFonts w:ascii="Arial" w:hAnsi="Arial" w:cs="Arial"/>
          <w:sz w:val="24"/>
          <w:szCs w:val="24"/>
        </w:rPr>
        <w:t>Asimismo, estudiantes de grados superiores han expresado su interés por recibir orientación clara, científica y respetuosa sobre temas como relaciones afectivas, sexualidad responsable, salud menstrual, diversidad sexual y prevención de enfermedades de transmisión sexual (ETS). Este interés evidencia la necesidad de un espacio seguro dentro del entorno escolar donde puedan expresarse libremente y construir conocimientos que les sirvan para su vida personal y social.</w:t>
      </w:r>
    </w:p>
    <w:p w14:paraId="119EDA58" w14:textId="77777777" w:rsidR="00D509F1" w:rsidRDefault="00D509F1">
      <w:pPr>
        <w:rPr>
          <w:rFonts w:ascii="Arial" w:hAnsi="Arial" w:cs="Arial"/>
          <w:b/>
          <w:bCs/>
          <w:sz w:val="24"/>
          <w:szCs w:val="24"/>
        </w:rPr>
      </w:pPr>
    </w:p>
    <w:p w14:paraId="2560BC34" w14:textId="217E9ECD" w:rsidR="00A0104D" w:rsidRDefault="00A0104D" w:rsidP="000E350E">
      <w:pPr>
        <w:jc w:val="both"/>
        <w:rPr>
          <w:rFonts w:ascii="Arial" w:hAnsi="Arial" w:cs="Arial"/>
          <w:b/>
          <w:bCs/>
          <w:sz w:val="24"/>
          <w:szCs w:val="24"/>
        </w:rPr>
      </w:pPr>
      <w:r>
        <w:rPr>
          <w:rFonts w:ascii="Arial" w:hAnsi="Arial" w:cs="Arial"/>
          <w:b/>
          <w:bCs/>
          <w:sz w:val="24"/>
          <w:szCs w:val="24"/>
        </w:rPr>
        <w:t>MARCO LEGAL</w:t>
      </w:r>
    </w:p>
    <w:p w14:paraId="6DD5109E" w14:textId="77777777" w:rsidR="000E350E" w:rsidRPr="000E350E" w:rsidRDefault="000E350E" w:rsidP="000E350E">
      <w:pPr>
        <w:jc w:val="both"/>
        <w:rPr>
          <w:rFonts w:ascii="Arial" w:hAnsi="Arial" w:cs="Arial"/>
          <w:sz w:val="24"/>
          <w:szCs w:val="24"/>
        </w:rPr>
      </w:pPr>
      <w:r w:rsidRPr="000E350E">
        <w:rPr>
          <w:rFonts w:ascii="Arial" w:hAnsi="Arial" w:cs="Arial"/>
          <w:sz w:val="24"/>
          <w:szCs w:val="24"/>
        </w:rPr>
        <w:t>La educación para la sexualidad en los establecimientos educativos está respaldada por un conjunto de normas, políticas públicas y orientaciones pedagógicas que garantizan su inclusión como parte fundamental del derecho a la educación, la salud, el desarrollo integral y la protección de los derechos humanos de niñas, niños, adolescentes y jóvenes. Este marco legal busca asegurar que todos los estudiantes reciban una formación integral, respetuosa y adecuada a su contexto, edad y necesidades.</w:t>
      </w:r>
    </w:p>
    <w:p w14:paraId="21EB6D58" w14:textId="77777777" w:rsidR="000E350E" w:rsidRPr="000E350E" w:rsidRDefault="000E350E" w:rsidP="000E350E">
      <w:pPr>
        <w:jc w:val="both"/>
        <w:rPr>
          <w:rFonts w:ascii="Arial" w:hAnsi="Arial" w:cs="Arial"/>
          <w:sz w:val="24"/>
          <w:szCs w:val="24"/>
        </w:rPr>
      </w:pPr>
      <w:r w:rsidRPr="000E350E">
        <w:rPr>
          <w:rFonts w:ascii="Arial" w:hAnsi="Arial" w:cs="Arial"/>
          <w:sz w:val="24"/>
          <w:szCs w:val="24"/>
        </w:rPr>
        <w:t xml:space="preserve">La </w:t>
      </w:r>
      <w:r w:rsidRPr="000E350E">
        <w:rPr>
          <w:rFonts w:ascii="Arial" w:hAnsi="Arial" w:cs="Arial"/>
          <w:b/>
          <w:bCs/>
          <w:sz w:val="24"/>
          <w:szCs w:val="24"/>
        </w:rPr>
        <w:t>Constitución Política de Colombia de 1991</w:t>
      </w:r>
      <w:r w:rsidRPr="000E350E">
        <w:rPr>
          <w:rFonts w:ascii="Arial" w:hAnsi="Arial" w:cs="Arial"/>
          <w:sz w:val="24"/>
          <w:szCs w:val="24"/>
        </w:rPr>
        <w:t xml:space="preserve"> establece en su artículo 44 los derechos fundamentales de los niños, entre los que se incluyen el derecho a la salud, la educación y la protección contra toda forma de abuso, violencia o explotación sexual. Asimismo, en el artículo 67, define la educación como un derecho de la persona y un servicio público con función social, orientado al acceso al conocimiento, la ciencia, la técnica y los valores culturales, lo cual fundamenta la inclusión de la educación sexual como parte de ese proceso formativo integral.</w:t>
      </w:r>
    </w:p>
    <w:p w14:paraId="5FCE8AD4" w14:textId="77777777" w:rsidR="000E350E" w:rsidRDefault="000E350E" w:rsidP="000E350E">
      <w:pPr>
        <w:jc w:val="both"/>
        <w:rPr>
          <w:rFonts w:ascii="Arial" w:hAnsi="Arial" w:cs="Arial"/>
          <w:sz w:val="24"/>
          <w:szCs w:val="24"/>
        </w:rPr>
      </w:pPr>
      <w:r w:rsidRPr="000E350E">
        <w:rPr>
          <w:rFonts w:ascii="Arial" w:hAnsi="Arial" w:cs="Arial"/>
          <w:sz w:val="24"/>
          <w:szCs w:val="24"/>
        </w:rPr>
        <w:t xml:space="preserve">Por su parte, la </w:t>
      </w:r>
      <w:r w:rsidRPr="000E350E">
        <w:rPr>
          <w:rFonts w:ascii="Arial" w:hAnsi="Arial" w:cs="Arial"/>
          <w:b/>
          <w:bCs/>
          <w:sz w:val="24"/>
          <w:szCs w:val="24"/>
        </w:rPr>
        <w:t>Ley General de Educación (Ley 115 de 1994)</w:t>
      </w:r>
      <w:r w:rsidRPr="000E350E">
        <w:rPr>
          <w:rFonts w:ascii="Arial" w:hAnsi="Arial" w:cs="Arial"/>
          <w:sz w:val="24"/>
          <w:szCs w:val="24"/>
        </w:rPr>
        <w:t xml:space="preserve"> reconoce como finalidad de la educación la formación integral del estudiante, abarcando el desarrollo físico, psíquico, ético, moral y afectivo. En sus artículos 14 y 23 promueve la educación en valores, la convivencia pacífica, el respeto a los derechos humanos y la inclusión de la educación sexual en el currículo escolar, lo que refuerza su carácter obligatorio y transversal en los distintos niveles de enseñanza.</w:t>
      </w:r>
    </w:p>
    <w:p w14:paraId="11B0DA42" w14:textId="77777777" w:rsidR="000E350E" w:rsidRPr="000E350E" w:rsidRDefault="000E350E" w:rsidP="000E350E">
      <w:pPr>
        <w:jc w:val="both"/>
        <w:rPr>
          <w:rFonts w:ascii="Arial" w:hAnsi="Arial" w:cs="Arial"/>
          <w:sz w:val="24"/>
          <w:szCs w:val="24"/>
        </w:rPr>
      </w:pPr>
      <w:r w:rsidRPr="000E350E">
        <w:rPr>
          <w:rFonts w:ascii="Arial" w:hAnsi="Arial" w:cs="Arial"/>
          <w:sz w:val="24"/>
          <w:szCs w:val="24"/>
        </w:rPr>
        <w:lastRenderedPageBreak/>
        <w:t xml:space="preserve">La </w:t>
      </w:r>
      <w:r w:rsidRPr="000E350E">
        <w:rPr>
          <w:rFonts w:ascii="Arial" w:hAnsi="Arial" w:cs="Arial"/>
          <w:b/>
          <w:bCs/>
          <w:sz w:val="24"/>
          <w:szCs w:val="24"/>
        </w:rPr>
        <w:t>Ley 1620 de 2013</w:t>
      </w:r>
      <w:r w:rsidRPr="000E350E">
        <w:rPr>
          <w:rFonts w:ascii="Arial" w:hAnsi="Arial" w:cs="Arial"/>
          <w:sz w:val="24"/>
          <w:szCs w:val="24"/>
        </w:rPr>
        <w:t xml:space="preserve">, que crea el </w:t>
      </w:r>
      <w:r w:rsidRPr="000E350E">
        <w:rPr>
          <w:rFonts w:ascii="Arial" w:hAnsi="Arial" w:cs="Arial"/>
          <w:b/>
          <w:bCs/>
          <w:sz w:val="24"/>
          <w:szCs w:val="24"/>
        </w:rPr>
        <w:t>Sistema Nacional de Convivencia Escolar</w:t>
      </w:r>
      <w:r w:rsidRPr="000E350E">
        <w:rPr>
          <w:rFonts w:ascii="Arial" w:hAnsi="Arial" w:cs="Arial"/>
          <w:sz w:val="24"/>
          <w:szCs w:val="24"/>
        </w:rPr>
        <w:t xml:space="preserve">, representa un avance significativo en la consolidación de la educación para la sexualidad en las instituciones educativas. Esta norma establece la obligación de implementar el </w:t>
      </w:r>
      <w:r w:rsidRPr="000E350E">
        <w:rPr>
          <w:rFonts w:ascii="Arial" w:hAnsi="Arial" w:cs="Arial"/>
          <w:b/>
          <w:bCs/>
          <w:sz w:val="24"/>
          <w:szCs w:val="24"/>
        </w:rPr>
        <w:t>Proyecto de Educación para la Sexualidad y Construcción de Ciudadanía</w:t>
      </w:r>
      <w:r w:rsidRPr="000E350E">
        <w:rPr>
          <w:rFonts w:ascii="Arial" w:hAnsi="Arial" w:cs="Arial"/>
          <w:sz w:val="24"/>
          <w:szCs w:val="24"/>
        </w:rPr>
        <w:t>, como estrategia para prevenir y mitigar la violencia escolar, promover el ejercicio de los derechos humanos y garantizar la formación en valores y ciudadanía. Este enfoque debe ser preventivo, participativo, inclusivo y contextualizado, adaptándose a las características de cada comunidad educativa.</w:t>
      </w:r>
    </w:p>
    <w:p w14:paraId="48B1D764" w14:textId="77777777" w:rsidR="000E350E" w:rsidRPr="000E350E" w:rsidRDefault="000E350E" w:rsidP="000E350E">
      <w:pPr>
        <w:jc w:val="both"/>
        <w:rPr>
          <w:rFonts w:ascii="Arial" w:hAnsi="Arial" w:cs="Arial"/>
          <w:sz w:val="24"/>
          <w:szCs w:val="24"/>
        </w:rPr>
      </w:pPr>
      <w:r w:rsidRPr="000E350E">
        <w:rPr>
          <w:rFonts w:ascii="Arial" w:hAnsi="Arial" w:cs="Arial"/>
          <w:sz w:val="24"/>
          <w:szCs w:val="24"/>
        </w:rPr>
        <w:t xml:space="preserve">En este sentido, los </w:t>
      </w:r>
      <w:r w:rsidRPr="000E350E">
        <w:rPr>
          <w:rFonts w:ascii="Arial" w:hAnsi="Arial" w:cs="Arial"/>
          <w:b/>
          <w:bCs/>
          <w:sz w:val="24"/>
          <w:szCs w:val="24"/>
        </w:rPr>
        <w:t>Lineamientos del Programa de Educación para la Sexualidad y Construcción de Ciudadanía</w:t>
      </w:r>
      <w:r w:rsidRPr="000E350E">
        <w:rPr>
          <w:rFonts w:ascii="Arial" w:hAnsi="Arial" w:cs="Arial"/>
          <w:sz w:val="24"/>
          <w:szCs w:val="24"/>
        </w:rPr>
        <w:t>, desarrollados por el Ministerio de Educación Nacional en alianza con el Fondo de Población de las Naciones Unidas (UNFPA), constituyen una guía pedagógica oficial para la implementación de esta temática en todos los niveles escolares. Estos lineamientos promueven un enfoque integral, basado en derechos, perspectiva de género, diversidad, autonomía personal, cuidado del cuerpo, relaciones responsables y el respeto por la diferencia, lo cual es fundamental para construir ambientes escolares saludables, seguros y respetuosos.</w:t>
      </w:r>
    </w:p>
    <w:p w14:paraId="69A0E0C1" w14:textId="77777777" w:rsidR="000E350E" w:rsidRDefault="000E350E" w:rsidP="000E350E">
      <w:pPr>
        <w:jc w:val="both"/>
        <w:rPr>
          <w:rFonts w:ascii="Arial" w:hAnsi="Arial" w:cs="Arial"/>
          <w:sz w:val="24"/>
          <w:szCs w:val="24"/>
        </w:rPr>
      </w:pPr>
      <w:r w:rsidRPr="000E350E">
        <w:rPr>
          <w:rFonts w:ascii="Arial" w:hAnsi="Arial" w:cs="Arial"/>
          <w:sz w:val="24"/>
          <w:szCs w:val="24"/>
        </w:rPr>
        <w:t xml:space="preserve">El </w:t>
      </w:r>
      <w:r w:rsidRPr="000E350E">
        <w:rPr>
          <w:rFonts w:ascii="Arial" w:hAnsi="Arial" w:cs="Arial"/>
          <w:b/>
          <w:bCs/>
          <w:sz w:val="24"/>
          <w:szCs w:val="24"/>
        </w:rPr>
        <w:t>Código de Infancia y Adolescencia (Ley 1098 de 2006)</w:t>
      </w:r>
      <w:r w:rsidRPr="000E350E">
        <w:rPr>
          <w:rFonts w:ascii="Arial" w:hAnsi="Arial" w:cs="Arial"/>
          <w:sz w:val="24"/>
          <w:szCs w:val="24"/>
        </w:rPr>
        <w:t xml:space="preserve"> también establece de forma explícita el derecho de niños, niñas y adolescentes a recibir una educación sexual pertinente, adecuada a su edad, contexto y cultura. Este derecho es concebido como una herramienta clave para su protección frente al abuso, la violencia sexual y la explotación. Además, la ley resalta la importancia de la participación activa de la familia, la escuela y el Estado en la formación afectiva y sexual de los menores, promoviendo una corresponsabilidad entre los distintos actores del entorno educativo y social.</w:t>
      </w:r>
    </w:p>
    <w:p w14:paraId="5BDB4C9D" w14:textId="527CBBA0" w:rsidR="000E350E" w:rsidRDefault="00803579" w:rsidP="000E350E">
      <w:pPr>
        <w:jc w:val="both"/>
        <w:rPr>
          <w:rFonts w:ascii="Arial" w:hAnsi="Arial" w:cs="Arial"/>
          <w:sz w:val="24"/>
          <w:szCs w:val="24"/>
        </w:rPr>
      </w:pPr>
      <w:r>
        <w:rPr>
          <w:rFonts w:ascii="Arial" w:hAnsi="Arial" w:cs="Arial"/>
          <w:sz w:val="24"/>
          <w:szCs w:val="24"/>
        </w:rPr>
        <w:t>L</w:t>
      </w:r>
      <w:r w:rsidR="000E350E" w:rsidRPr="000E350E">
        <w:rPr>
          <w:rFonts w:ascii="Arial" w:hAnsi="Arial" w:cs="Arial"/>
          <w:sz w:val="24"/>
          <w:szCs w:val="24"/>
        </w:rPr>
        <w:t xml:space="preserve">a </w:t>
      </w:r>
      <w:r w:rsidR="000E350E" w:rsidRPr="000E350E">
        <w:rPr>
          <w:rFonts w:ascii="Arial" w:hAnsi="Arial" w:cs="Arial"/>
          <w:b/>
          <w:bCs/>
          <w:sz w:val="24"/>
          <w:szCs w:val="24"/>
        </w:rPr>
        <w:t>Ley 1751 de 2015</w:t>
      </w:r>
      <w:r w:rsidR="000E350E" w:rsidRPr="000E350E">
        <w:rPr>
          <w:rFonts w:ascii="Arial" w:hAnsi="Arial" w:cs="Arial"/>
          <w:sz w:val="24"/>
          <w:szCs w:val="24"/>
        </w:rPr>
        <w:t xml:space="preserve">, conocida como </w:t>
      </w:r>
      <w:r w:rsidR="000E350E" w:rsidRPr="000E350E">
        <w:rPr>
          <w:rFonts w:ascii="Arial" w:hAnsi="Arial" w:cs="Arial"/>
          <w:b/>
          <w:bCs/>
          <w:sz w:val="24"/>
          <w:szCs w:val="24"/>
        </w:rPr>
        <w:t>Ley Estatutaria de Salud</w:t>
      </w:r>
      <w:r w:rsidR="000E350E" w:rsidRPr="000E350E">
        <w:rPr>
          <w:rFonts w:ascii="Arial" w:hAnsi="Arial" w:cs="Arial"/>
          <w:sz w:val="24"/>
          <w:szCs w:val="24"/>
        </w:rPr>
        <w:t>, reconoce la salud sexual y reproductiva como parte integral del derecho fundamental a la salud. Esta ley garantiza el acceso a información, orientación, servicios y educación relacionados con la sexualidad, reafirmando el papel de las instituciones educativas como espacios clave para el ejercicio de estos derechos.</w:t>
      </w:r>
    </w:p>
    <w:p w14:paraId="4D21B811" w14:textId="66BF21F4" w:rsidR="00803579" w:rsidRPr="000E350E" w:rsidRDefault="00803579" w:rsidP="000E350E">
      <w:pPr>
        <w:jc w:val="both"/>
        <w:rPr>
          <w:rFonts w:ascii="Arial" w:hAnsi="Arial" w:cs="Arial"/>
          <w:sz w:val="24"/>
          <w:szCs w:val="24"/>
        </w:rPr>
      </w:pPr>
      <w:r>
        <w:rPr>
          <w:rFonts w:ascii="Arial" w:hAnsi="Arial" w:cs="Arial"/>
          <w:sz w:val="24"/>
          <w:szCs w:val="24"/>
        </w:rPr>
        <w:t xml:space="preserve">Finalmente, </w:t>
      </w:r>
      <w:r w:rsidRPr="00803579">
        <w:rPr>
          <w:rFonts w:ascii="Arial" w:hAnsi="Arial" w:cs="Arial"/>
          <w:sz w:val="24"/>
          <w:szCs w:val="24"/>
        </w:rPr>
        <w:t xml:space="preserve">El </w:t>
      </w:r>
      <w:r w:rsidRPr="00803579">
        <w:rPr>
          <w:rFonts w:ascii="Arial" w:hAnsi="Arial" w:cs="Arial"/>
          <w:b/>
          <w:bCs/>
          <w:sz w:val="24"/>
          <w:szCs w:val="24"/>
        </w:rPr>
        <w:t>Decreto 1075 de 2015</w:t>
      </w:r>
      <w:r w:rsidRPr="00803579">
        <w:rPr>
          <w:rFonts w:ascii="Arial" w:hAnsi="Arial" w:cs="Arial"/>
          <w:sz w:val="24"/>
          <w:szCs w:val="24"/>
        </w:rPr>
        <w:t xml:space="preserve">, por medio del cual se expide el </w:t>
      </w:r>
      <w:r w:rsidRPr="00803579">
        <w:rPr>
          <w:rFonts w:ascii="Arial" w:hAnsi="Arial" w:cs="Arial"/>
          <w:b/>
          <w:bCs/>
          <w:sz w:val="24"/>
          <w:szCs w:val="24"/>
        </w:rPr>
        <w:t>Decreto Único Reglamentario del Sector Educación</w:t>
      </w:r>
      <w:r w:rsidRPr="00803579">
        <w:rPr>
          <w:rFonts w:ascii="Arial" w:hAnsi="Arial" w:cs="Arial"/>
          <w:sz w:val="24"/>
          <w:szCs w:val="24"/>
        </w:rPr>
        <w:t xml:space="preserve"> en Colombia, consolida y organiza las normas vigentes en materia educativa, incluyendo las disposiciones sobre </w:t>
      </w:r>
      <w:r w:rsidRPr="00803579">
        <w:rPr>
          <w:rFonts w:ascii="Arial" w:hAnsi="Arial" w:cs="Arial"/>
          <w:sz w:val="24"/>
          <w:szCs w:val="24"/>
        </w:rPr>
        <w:lastRenderedPageBreak/>
        <w:t xml:space="preserve">educación para la sexualidad. Este decreto integra los lineamientos establecidos en leyes anteriores, como la </w:t>
      </w:r>
      <w:r w:rsidRPr="00803579">
        <w:rPr>
          <w:rFonts w:ascii="Arial" w:hAnsi="Arial" w:cs="Arial"/>
          <w:b/>
          <w:bCs/>
          <w:sz w:val="24"/>
          <w:szCs w:val="24"/>
        </w:rPr>
        <w:t>Ley 115 de 1994</w:t>
      </w:r>
      <w:r w:rsidRPr="00803579">
        <w:rPr>
          <w:rFonts w:ascii="Arial" w:hAnsi="Arial" w:cs="Arial"/>
          <w:sz w:val="24"/>
          <w:szCs w:val="24"/>
        </w:rPr>
        <w:t xml:space="preserve"> y la </w:t>
      </w:r>
      <w:r w:rsidRPr="00803579">
        <w:rPr>
          <w:rFonts w:ascii="Arial" w:hAnsi="Arial" w:cs="Arial"/>
          <w:b/>
          <w:bCs/>
          <w:sz w:val="24"/>
          <w:szCs w:val="24"/>
        </w:rPr>
        <w:t>Ley 1620 de 2013</w:t>
      </w:r>
      <w:r w:rsidRPr="00803579">
        <w:rPr>
          <w:rFonts w:ascii="Arial" w:hAnsi="Arial" w:cs="Arial"/>
          <w:sz w:val="24"/>
          <w:szCs w:val="24"/>
        </w:rPr>
        <w:t xml:space="preserve">, y reafirma la importancia de implementar en todos los establecimientos educativos el </w:t>
      </w:r>
      <w:r w:rsidRPr="00803579">
        <w:rPr>
          <w:rFonts w:ascii="Arial" w:hAnsi="Arial" w:cs="Arial"/>
          <w:b/>
          <w:bCs/>
          <w:sz w:val="24"/>
          <w:szCs w:val="24"/>
        </w:rPr>
        <w:t>Proyecto de Educación para la Sexualidad y Construcción de Ciudadanía (PESCC)</w:t>
      </w:r>
      <w:r w:rsidRPr="00803579">
        <w:rPr>
          <w:rFonts w:ascii="Arial" w:hAnsi="Arial" w:cs="Arial"/>
          <w:sz w:val="24"/>
          <w:szCs w:val="24"/>
        </w:rPr>
        <w:t xml:space="preserve">. En su articulado, el decreto establece que esta formación debe desarrollarse con un enfoque </w:t>
      </w:r>
      <w:r w:rsidRPr="00803579">
        <w:rPr>
          <w:rFonts w:ascii="Arial" w:hAnsi="Arial" w:cs="Arial"/>
          <w:b/>
          <w:bCs/>
          <w:sz w:val="24"/>
          <w:szCs w:val="24"/>
        </w:rPr>
        <w:t>integral, transversal, preventivo y formativo</w:t>
      </w:r>
      <w:r w:rsidRPr="00803579">
        <w:rPr>
          <w:rFonts w:ascii="Arial" w:hAnsi="Arial" w:cs="Arial"/>
          <w:sz w:val="24"/>
          <w:szCs w:val="24"/>
        </w:rPr>
        <w:t>, articulado con el plan de estudios y los proyectos institucionales. Además, señala que el PESCC debe promover el desarrollo de competencias ciudadanas, el respeto por los derechos humanos, la equidad de género, la diversidad, la resolución pacífica de conflictos y la prevención de la violencia escolar. De esta manera, el Decreto 1075 fortalece el marco legal que garantiza</w:t>
      </w:r>
      <w:r w:rsidR="002C7309">
        <w:rPr>
          <w:rFonts w:ascii="Arial" w:hAnsi="Arial" w:cs="Arial"/>
          <w:sz w:val="24"/>
          <w:szCs w:val="24"/>
        </w:rPr>
        <w:t xml:space="preserve"> </w:t>
      </w:r>
      <w:r w:rsidR="002C7309" w:rsidRPr="002C7309">
        <w:rPr>
          <w:rFonts w:ascii="Arial" w:hAnsi="Arial" w:cs="Arial"/>
          <w:sz w:val="24"/>
          <w:szCs w:val="24"/>
        </w:rPr>
        <w:t>el derecho de los estudiantes a recibir una educación sexual científica, ética y pertinente, adecuada a su edad, contexto y necesidades sociales.</w:t>
      </w:r>
    </w:p>
    <w:p w14:paraId="07171096" w14:textId="1BF62DA3" w:rsidR="000E350E" w:rsidRPr="000E350E" w:rsidRDefault="000E350E" w:rsidP="000E350E">
      <w:pPr>
        <w:jc w:val="both"/>
        <w:rPr>
          <w:rFonts w:ascii="Arial" w:hAnsi="Arial" w:cs="Arial"/>
          <w:sz w:val="24"/>
          <w:szCs w:val="24"/>
        </w:rPr>
      </w:pPr>
      <w:r w:rsidRPr="000E350E">
        <w:rPr>
          <w:rFonts w:ascii="Arial" w:hAnsi="Arial" w:cs="Arial"/>
          <w:sz w:val="24"/>
          <w:szCs w:val="24"/>
        </w:rPr>
        <w:t xml:space="preserve">En conclusión, el marco normativo vigente establece con claridad que la educación para la sexualidad es tanto un </w:t>
      </w:r>
      <w:r w:rsidRPr="000E350E">
        <w:rPr>
          <w:rFonts w:ascii="Arial" w:hAnsi="Arial" w:cs="Arial"/>
          <w:b/>
          <w:bCs/>
          <w:sz w:val="24"/>
          <w:szCs w:val="24"/>
        </w:rPr>
        <w:t>derecho de los estudiantes como una obligación institucional</w:t>
      </w:r>
      <w:r w:rsidRPr="000E350E">
        <w:rPr>
          <w:rFonts w:ascii="Arial" w:hAnsi="Arial" w:cs="Arial"/>
          <w:sz w:val="24"/>
          <w:szCs w:val="24"/>
        </w:rPr>
        <w:t xml:space="preserve"> en todos los niveles del sistema educativo. Esta educación debe ser </w:t>
      </w:r>
      <w:r w:rsidRPr="000E350E">
        <w:rPr>
          <w:rFonts w:ascii="Arial" w:hAnsi="Arial" w:cs="Arial"/>
          <w:b/>
          <w:bCs/>
          <w:sz w:val="24"/>
          <w:szCs w:val="24"/>
        </w:rPr>
        <w:t>integral, continua, científica y respetuosa</w:t>
      </w:r>
      <w:r w:rsidRPr="000E350E">
        <w:rPr>
          <w:rFonts w:ascii="Arial" w:hAnsi="Arial" w:cs="Arial"/>
          <w:sz w:val="24"/>
          <w:szCs w:val="24"/>
        </w:rPr>
        <w:t>, articulando la labor de la escuela con la participación de las familias y las instituciones del Estado. Su propósito es formar ciudadanos autónomos, responsables, críticos y capaces de ejercer sus derechos sexuales y reproductivos desde una perspectiva ética, libre de prejuicios y respetuosa de la diversidad.</w:t>
      </w:r>
    </w:p>
    <w:p w14:paraId="0C0DE834" w14:textId="77777777" w:rsidR="000E350E" w:rsidRPr="000E350E" w:rsidRDefault="000E350E" w:rsidP="000E350E">
      <w:pPr>
        <w:jc w:val="both"/>
        <w:rPr>
          <w:rFonts w:ascii="Arial" w:hAnsi="Arial" w:cs="Arial"/>
          <w:sz w:val="24"/>
          <w:szCs w:val="24"/>
        </w:rPr>
      </w:pPr>
    </w:p>
    <w:p w14:paraId="519BA1FF" w14:textId="7001B66F" w:rsidR="00A0104D" w:rsidRDefault="00A0104D">
      <w:pPr>
        <w:rPr>
          <w:rFonts w:ascii="Arial" w:hAnsi="Arial" w:cs="Arial"/>
          <w:b/>
          <w:bCs/>
          <w:sz w:val="24"/>
          <w:szCs w:val="24"/>
        </w:rPr>
      </w:pPr>
      <w:r>
        <w:rPr>
          <w:rFonts w:ascii="Arial" w:hAnsi="Arial" w:cs="Arial"/>
          <w:b/>
          <w:bCs/>
          <w:sz w:val="24"/>
          <w:szCs w:val="24"/>
        </w:rPr>
        <w:t>MARCO CONCEPTUAL</w:t>
      </w:r>
    </w:p>
    <w:p w14:paraId="1898D332" w14:textId="77777777" w:rsidR="000038C6" w:rsidRPr="000038C6" w:rsidRDefault="000038C6" w:rsidP="000038C6">
      <w:pPr>
        <w:jc w:val="both"/>
        <w:rPr>
          <w:rFonts w:ascii="Arial" w:hAnsi="Arial" w:cs="Arial"/>
          <w:sz w:val="24"/>
          <w:szCs w:val="24"/>
        </w:rPr>
      </w:pPr>
      <w:r w:rsidRPr="000038C6">
        <w:rPr>
          <w:rFonts w:ascii="Arial" w:hAnsi="Arial" w:cs="Arial"/>
          <w:sz w:val="24"/>
          <w:szCs w:val="24"/>
        </w:rPr>
        <w:t xml:space="preserve">La </w:t>
      </w:r>
      <w:r w:rsidRPr="000038C6">
        <w:rPr>
          <w:rFonts w:ascii="Arial" w:hAnsi="Arial" w:cs="Arial"/>
          <w:b/>
          <w:bCs/>
          <w:sz w:val="24"/>
          <w:szCs w:val="24"/>
        </w:rPr>
        <w:t>educación para la sexualidad</w:t>
      </w:r>
      <w:r w:rsidRPr="000038C6">
        <w:rPr>
          <w:rFonts w:ascii="Arial" w:hAnsi="Arial" w:cs="Arial"/>
          <w:sz w:val="24"/>
          <w:szCs w:val="24"/>
        </w:rPr>
        <w:t xml:space="preserve"> en el contexto colombiano se concibe como un proceso </w:t>
      </w:r>
      <w:r w:rsidRPr="000038C6">
        <w:rPr>
          <w:rFonts w:ascii="Arial" w:hAnsi="Arial" w:cs="Arial"/>
          <w:b/>
          <w:bCs/>
          <w:sz w:val="24"/>
          <w:szCs w:val="24"/>
        </w:rPr>
        <w:t>formativo, integral y permanente</w:t>
      </w:r>
      <w:r w:rsidRPr="000038C6">
        <w:rPr>
          <w:rFonts w:ascii="Arial" w:hAnsi="Arial" w:cs="Arial"/>
          <w:sz w:val="24"/>
          <w:szCs w:val="24"/>
        </w:rPr>
        <w:t>, que busca promover el desarrollo de competencias personales, sociales y ciudadanas en niños, niñas, adolescentes y jóvenes, permitiéndoles construir relaciones afectivas sanas, tomar decisiones autónomas y responsables, y ejercer sus derechos sexuales y reproductivos de manera informada y respetuosa.</w:t>
      </w:r>
    </w:p>
    <w:p w14:paraId="39EAF111" w14:textId="77777777" w:rsidR="000038C6" w:rsidRPr="000038C6" w:rsidRDefault="000038C6" w:rsidP="000038C6">
      <w:pPr>
        <w:jc w:val="both"/>
        <w:rPr>
          <w:rFonts w:ascii="Arial" w:hAnsi="Arial" w:cs="Arial"/>
          <w:sz w:val="24"/>
          <w:szCs w:val="24"/>
        </w:rPr>
      </w:pPr>
      <w:r w:rsidRPr="000038C6">
        <w:rPr>
          <w:rFonts w:ascii="Arial" w:hAnsi="Arial" w:cs="Arial"/>
          <w:sz w:val="24"/>
          <w:szCs w:val="24"/>
        </w:rPr>
        <w:t xml:space="preserve">Este enfoque se fundamenta en la comprensión de la sexualidad como una </w:t>
      </w:r>
      <w:r w:rsidRPr="000038C6">
        <w:rPr>
          <w:rFonts w:ascii="Arial" w:hAnsi="Arial" w:cs="Arial"/>
          <w:b/>
          <w:bCs/>
          <w:sz w:val="24"/>
          <w:szCs w:val="24"/>
        </w:rPr>
        <w:t>dimensión esencial del ser humano</w:t>
      </w:r>
      <w:r w:rsidRPr="000038C6">
        <w:rPr>
          <w:rFonts w:ascii="Arial" w:hAnsi="Arial" w:cs="Arial"/>
          <w:sz w:val="24"/>
          <w:szCs w:val="24"/>
        </w:rPr>
        <w:t xml:space="preserve">, presente a lo largo de toda la vida, que abarca componentes </w:t>
      </w:r>
      <w:r w:rsidRPr="000038C6">
        <w:rPr>
          <w:rFonts w:ascii="Arial" w:hAnsi="Arial" w:cs="Arial"/>
          <w:b/>
          <w:bCs/>
          <w:sz w:val="24"/>
          <w:szCs w:val="24"/>
        </w:rPr>
        <w:t>biológicos, psicológicos, afectivos, sociales, culturales y éticos</w:t>
      </w:r>
      <w:r w:rsidRPr="000038C6">
        <w:rPr>
          <w:rFonts w:ascii="Arial" w:hAnsi="Arial" w:cs="Arial"/>
          <w:sz w:val="24"/>
          <w:szCs w:val="24"/>
        </w:rPr>
        <w:t xml:space="preserve">. La sexualidad no se limita al aspecto reproductivo, sino que incluye la </w:t>
      </w:r>
      <w:r w:rsidRPr="000038C6">
        <w:rPr>
          <w:rFonts w:ascii="Arial" w:hAnsi="Arial" w:cs="Arial"/>
          <w:sz w:val="24"/>
          <w:szCs w:val="24"/>
        </w:rPr>
        <w:lastRenderedPageBreak/>
        <w:t>identidad de género, la orientación sexual, la construcción de vínculos afectivos, el respeto por la diferencia, la expresión del cuerpo, el autocuidado y la prevención de riesgos como embarazos no planeados, enfermedades de transmisión sexual o violencia sexual.</w:t>
      </w:r>
    </w:p>
    <w:p w14:paraId="052EF318" w14:textId="77777777" w:rsidR="000038C6" w:rsidRPr="000038C6" w:rsidRDefault="000038C6" w:rsidP="000038C6">
      <w:pPr>
        <w:jc w:val="both"/>
        <w:rPr>
          <w:rFonts w:ascii="Arial" w:hAnsi="Arial" w:cs="Arial"/>
          <w:sz w:val="24"/>
          <w:szCs w:val="24"/>
        </w:rPr>
      </w:pPr>
      <w:r w:rsidRPr="000038C6">
        <w:rPr>
          <w:rFonts w:ascii="Arial" w:hAnsi="Arial" w:cs="Arial"/>
          <w:sz w:val="24"/>
          <w:szCs w:val="24"/>
        </w:rPr>
        <w:t xml:space="preserve">En Colombia, el Ministerio de Educación Nacional ha desarrollado el </w:t>
      </w:r>
      <w:r w:rsidRPr="000038C6">
        <w:rPr>
          <w:rFonts w:ascii="Arial" w:hAnsi="Arial" w:cs="Arial"/>
          <w:b/>
          <w:bCs/>
          <w:sz w:val="24"/>
          <w:szCs w:val="24"/>
        </w:rPr>
        <w:t>Programa de Educación para la Sexualidad y Construcción de Ciudadanía (PESCC)</w:t>
      </w:r>
      <w:r w:rsidRPr="000038C6">
        <w:rPr>
          <w:rFonts w:ascii="Arial" w:hAnsi="Arial" w:cs="Arial"/>
          <w:sz w:val="24"/>
          <w:szCs w:val="24"/>
        </w:rPr>
        <w:t xml:space="preserve"> como una estrategia nacional para implementar esta educación en todos los niveles del sistema escolar, bajo un enfoque de </w:t>
      </w:r>
      <w:r w:rsidRPr="000038C6">
        <w:rPr>
          <w:rFonts w:ascii="Arial" w:hAnsi="Arial" w:cs="Arial"/>
          <w:b/>
          <w:bCs/>
          <w:sz w:val="24"/>
          <w:szCs w:val="24"/>
        </w:rPr>
        <w:t>derechos humanos, género y ciudadanía</w:t>
      </w:r>
      <w:r w:rsidRPr="000038C6">
        <w:rPr>
          <w:rFonts w:ascii="Arial" w:hAnsi="Arial" w:cs="Arial"/>
          <w:sz w:val="24"/>
          <w:szCs w:val="24"/>
        </w:rPr>
        <w:t>. Este programa promueve el desarrollo de capacidades para vivir la sexualidad de manera plena, sana, responsable y consciente, reconociendo la diversidad y fomentando relaciones basadas en el respeto, la equidad y el consentimiento.</w:t>
      </w:r>
    </w:p>
    <w:p w14:paraId="753091FE" w14:textId="77777777" w:rsidR="000038C6" w:rsidRPr="000038C6" w:rsidRDefault="000038C6" w:rsidP="000038C6">
      <w:pPr>
        <w:jc w:val="both"/>
        <w:rPr>
          <w:rFonts w:ascii="Arial" w:hAnsi="Arial" w:cs="Arial"/>
          <w:sz w:val="24"/>
          <w:szCs w:val="24"/>
        </w:rPr>
      </w:pPr>
      <w:r w:rsidRPr="000038C6">
        <w:rPr>
          <w:rFonts w:ascii="Arial" w:hAnsi="Arial" w:cs="Arial"/>
          <w:sz w:val="24"/>
          <w:szCs w:val="24"/>
        </w:rPr>
        <w:t xml:space="preserve">La educación sexual, además, se articula con la </w:t>
      </w:r>
      <w:r w:rsidRPr="000038C6">
        <w:rPr>
          <w:rFonts w:ascii="Arial" w:hAnsi="Arial" w:cs="Arial"/>
          <w:b/>
          <w:bCs/>
          <w:sz w:val="24"/>
          <w:szCs w:val="24"/>
        </w:rPr>
        <w:t>formación en valores, la convivencia escolar, la resolución pacífica de conflictos y la prevención de violencias</w:t>
      </w:r>
      <w:r w:rsidRPr="000038C6">
        <w:rPr>
          <w:rFonts w:ascii="Arial" w:hAnsi="Arial" w:cs="Arial"/>
          <w:sz w:val="24"/>
          <w:szCs w:val="24"/>
        </w:rPr>
        <w:t xml:space="preserve">, integrándose de manera transversal en el currículo y en los proyectos institucionales como el </w:t>
      </w:r>
      <w:r w:rsidRPr="000038C6">
        <w:rPr>
          <w:rFonts w:ascii="Arial" w:hAnsi="Arial" w:cs="Arial"/>
          <w:b/>
          <w:bCs/>
          <w:sz w:val="24"/>
          <w:szCs w:val="24"/>
        </w:rPr>
        <w:t>Proyecto Educativo Institucional (PEI)</w:t>
      </w:r>
      <w:r w:rsidRPr="000038C6">
        <w:rPr>
          <w:rFonts w:ascii="Arial" w:hAnsi="Arial" w:cs="Arial"/>
          <w:sz w:val="24"/>
          <w:szCs w:val="24"/>
        </w:rPr>
        <w:t xml:space="preserve">, el </w:t>
      </w:r>
      <w:r w:rsidRPr="000038C6">
        <w:rPr>
          <w:rFonts w:ascii="Arial" w:hAnsi="Arial" w:cs="Arial"/>
          <w:b/>
          <w:bCs/>
          <w:sz w:val="24"/>
          <w:szCs w:val="24"/>
        </w:rPr>
        <w:t>Proyecto de Educación para la Sexualidad y Construcción de Ciudadanía</w:t>
      </w:r>
      <w:r w:rsidRPr="000038C6">
        <w:rPr>
          <w:rFonts w:ascii="Arial" w:hAnsi="Arial" w:cs="Arial"/>
          <w:sz w:val="24"/>
          <w:szCs w:val="24"/>
        </w:rPr>
        <w:t xml:space="preserve">, y el </w:t>
      </w:r>
      <w:r w:rsidRPr="000038C6">
        <w:rPr>
          <w:rFonts w:ascii="Arial" w:hAnsi="Arial" w:cs="Arial"/>
          <w:b/>
          <w:bCs/>
          <w:sz w:val="24"/>
          <w:szCs w:val="24"/>
        </w:rPr>
        <w:t>Sistema de Convivencia Escolar</w:t>
      </w:r>
      <w:r w:rsidRPr="000038C6">
        <w:rPr>
          <w:rFonts w:ascii="Arial" w:hAnsi="Arial" w:cs="Arial"/>
          <w:sz w:val="24"/>
          <w:szCs w:val="24"/>
        </w:rPr>
        <w:t xml:space="preserve">, en cumplimiento del </w:t>
      </w:r>
      <w:r w:rsidRPr="000038C6">
        <w:rPr>
          <w:rFonts w:ascii="Arial" w:hAnsi="Arial" w:cs="Arial"/>
          <w:b/>
          <w:bCs/>
          <w:sz w:val="24"/>
          <w:szCs w:val="24"/>
        </w:rPr>
        <w:t>Decreto 1075 de 2015</w:t>
      </w:r>
      <w:r w:rsidRPr="000038C6">
        <w:rPr>
          <w:rFonts w:ascii="Arial" w:hAnsi="Arial" w:cs="Arial"/>
          <w:sz w:val="24"/>
          <w:szCs w:val="24"/>
        </w:rPr>
        <w:t xml:space="preserve"> y la </w:t>
      </w:r>
      <w:r w:rsidRPr="000038C6">
        <w:rPr>
          <w:rFonts w:ascii="Arial" w:hAnsi="Arial" w:cs="Arial"/>
          <w:b/>
          <w:bCs/>
          <w:sz w:val="24"/>
          <w:szCs w:val="24"/>
        </w:rPr>
        <w:t>Ley 1620 de 2013</w:t>
      </w:r>
      <w:r w:rsidRPr="000038C6">
        <w:rPr>
          <w:rFonts w:ascii="Arial" w:hAnsi="Arial" w:cs="Arial"/>
          <w:sz w:val="24"/>
          <w:szCs w:val="24"/>
        </w:rPr>
        <w:t>.</w:t>
      </w:r>
    </w:p>
    <w:p w14:paraId="635DB8E7" w14:textId="77777777" w:rsidR="000038C6" w:rsidRPr="000038C6" w:rsidRDefault="000038C6" w:rsidP="000038C6">
      <w:pPr>
        <w:jc w:val="both"/>
        <w:rPr>
          <w:rFonts w:ascii="Arial" w:hAnsi="Arial" w:cs="Arial"/>
          <w:sz w:val="24"/>
          <w:szCs w:val="24"/>
        </w:rPr>
      </w:pPr>
      <w:r w:rsidRPr="000038C6">
        <w:rPr>
          <w:rFonts w:ascii="Arial" w:hAnsi="Arial" w:cs="Arial"/>
          <w:sz w:val="24"/>
          <w:szCs w:val="24"/>
        </w:rPr>
        <w:t xml:space="preserve">Desde una perspectiva pedagógica, la educación sexual debe promover el </w:t>
      </w:r>
      <w:r w:rsidRPr="000038C6">
        <w:rPr>
          <w:rFonts w:ascii="Arial" w:hAnsi="Arial" w:cs="Arial"/>
          <w:b/>
          <w:bCs/>
          <w:sz w:val="24"/>
          <w:szCs w:val="24"/>
        </w:rPr>
        <w:t>pensamiento crítico</w:t>
      </w:r>
      <w:r w:rsidRPr="000038C6">
        <w:rPr>
          <w:rFonts w:ascii="Arial" w:hAnsi="Arial" w:cs="Arial"/>
          <w:sz w:val="24"/>
          <w:szCs w:val="24"/>
        </w:rPr>
        <w:t>, el diálogo reflexivo, la participación activa del estudiantado y el acompañamiento permanente de docentes y familias. No se trata de impartir contenidos de manera aislada, sino de construir espacios seguros donde se reconozca la realidad de los estudiantes, se derriben mitos y tabúes, y se promueva una sexualidad vivida desde el respeto, la dignidad y la autonomía.</w:t>
      </w:r>
    </w:p>
    <w:p w14:paraId="1D8B6B09" w14:textId="77777777" w:rsidR="000038C6" w:rsidRPr="000038C6" w:rsidRDefault="000038C6" w:rsidP="000038C6">
      <w:pPr>
        <w:jc w:val="both"/>
        <w:rPr>
          <w:rFonts w:ascii="Arial" w:hAnsi="Arial" w:cs="Arial"/>
          <w:sz w:val="24"/>
          <w:szCs w:val="24"/>
        </w:rPr>
      </w:pPr>
      <w:r w:rsidRPr="000038C6">
        <w:rPr>
          <w:rFonts w:ascii="Arial" w:hAnsi="Arial" w:cs="Arial"/>
          <w:sz w:val="24"/>
          <w:szCs w:val="24"/>
        </w:rPr>
        <w:t>En conclusión, la educación para la sexualidad en los colegios colombianos es una herramienta clave para el desarrollo integral de los estudiantes y la consolidación de una ciudadanía democrática, equitativa y libre de violencias. Su implementación efectiva requiere compromiso institucional, formación docente, participación de la comunidad educativa y adecuación a los contextos socioculturales específicos, especialmente en zonas rurales o de alta vulnerabilidad.</w:t>
      </w:r>
    </w:p>
    <w:p w14:paraId="753FE48C" w14:textId="0164D2C1" w:rsidR="00150BA9" w:rsidRPr="00192E95" w:rsidRDefault="00150BA9" w:rsidP="00192E95">
      <w:pPr>
        <w:rPr>
          <w:rFonts w:ascii="Arial" w:hAnsi="Arial" w:cs="Arial"/>
          <w:sz w:val="24"/>
          <w:szCs w:val="24"/>
        </w:rPr>
        <w:sectPr w:rsidR="00150BA9" w:rsidRPr="00192E95" w:rsidSect="00E91E93">
          <w:headerReference w:type="default" r:id="rId8"/>
          <w:pgSz w:w="12240" w:h="15840"/>
          <w:pgMar w:top="1417" w:right="1701" w:bottom="1417" w:left="1701" w:header="284" w:footer="708" w:gutter="0"/>
          <w:cols w:space="708"/>
          <w:docGrid w:linePitch="360"/>
        </w:sectPr>
      </w:pPr>
    </w:p>
    <w:p w14:paraId="7B79BF86" w14:textId="77777777" w:rsidR="00E91E93" w:rsidRDefault="00E91E93">
      <w:pPr>
        <w:rPr>
          <w:rFonts w:ascii="Arial" w:hAnsi="Arial" w:cs="Arial"/>
          <w:b/>
          <w:bCs/>
          <w:sz w:val="24"/>
          <w:szCs w:val="24"/>
        </w:rPr>
      </w:pPr>
    </w:p>
    <w:p w14:paraId="58A9D82B" w14:textId="5DE7A7D1" w:rsidR="00A0104D" w:rsidRPr="001B021B" w:rsidRDefault="00A0104D">
      <w:pPr>
        <w:rPr>
          <w:rFonts w:ascii="Arial" w:hAnsi="Arial" w:cs="Arial"/>
          <w:b/>
          <w:bCs/>
          <w:sz w:val="22"/>
          <w:szCs w:val="22"/>
          <w:u w:val="single"/>
        </w:rPr>
      </w:pPr>
      <w:r>
        <w:rPr>
          <w:rFonts w:ascii="Arial" w:hAnsi="Arial" w:cs="Arial"/>
          <w:b/>
          <w:bCs/>
          <w:sz w:val="24"/>
          <w:szCs w:val="24"/>
        </w:rPr>
        <w:t>TRANSVERSALIDAD (Plan de acción)</w:t>
      </w:r>
      <w:r w:rsidR="001B021B">
        <w:rPr>
          <w:rFonts w:ascii="Arial" w:hAnsi="Arial" w:cs="Arial"/>
          <w:b/>
          <w:bCs/>
          <w:sz w:val="24"/>
          <w:szCs w:val="24"/>
        </w:rPr>
        <w:t xml:space="preserve"> </w:t>
      </w:r>
      <w:r w:rsidR="001B021B" w:rsidRPr="001B021B">
        <w:rPr>
          <w:rFonts w:ascii="Arial" w:hAnsi="Arial" w:cs="Arial"/>
          <w:b/>
          <w:bCs/>
          <w:sz w:val="22"/>
          <w:szCs w:val="22"/>
          <w:u w:val="single"/>
        </w:rPr>
        <w:t>EDUCACION PARA LA SEXUALIDAD Y CONSTRUCCION DE LA CIUDADANIA</w:t>
      </w:r>
    </w:p>
    <w:tbl>
      <w:tblPr>
        <w:tblStyle w:val="Tablaconcuadrcula"/>
        <w:tblW w:w="14033" w:type="dxa"/>
        <w:tblInd w:w="-572" w:type="dxa"/>
        <w:tblLook w:val="04A0" w:firstRow="1" w:lastRow="0" w:firstColumn="1" w:lastColumn="0" w:noHBand="0" w:noVBand="1"/>
      </w:tblPr>
      <w:tblGrid>
        <w:gridCol w:w="1884"/>
        <w:gridCol w:w="2491"/>
        <w:gridCol w:w="3750"/>
        <w:gridCol w:w="4391"/>
        <w:gridCol w:w="1517"/>
      </w:tblGrid>
      <w:tr w:rsidR="00E91E93" w:rsidRPr="00E12236" w14:paraId="23C16027" w14:textId="77777777" w:rsidTr="00510B17">
        <w:tc>
          <w:tcPr>
            <w:tcW w:w="1884" w:type="dxa"/>
          </w:tcPr>
          <w:p w14:paraId="025EEDF7" w14:textId="0DD254F2" w:rsidR="00A0104D" w:rsidRPr="00E12236" w:rsidRDefault="00A0104D">
            <w:pPr>
              <w:rPr>
                <w:rFonts w:ascii="Arial" w:hAnsi="Arial" w:cs="Arial"/>
                <w:b/>
                <w:bCs/>
                <w:sz w:val="20"/>
                <w:szCs w:val="20"/>
              </w:rPr>
            </w:pPr>
            <w:r w:rsidRPr="00E12236">
              <w:rPr>
                <w:rFonts w:ascii="Arial" w:hAnsi="Arial" w:cs="Arial"/>
                <w:b/>
                <w:bCs/>
                <w:sz w:val="20"/>
                <w:szCs w:val="20"/>
              </w:rPr>
              <w:t>TEMAS</w:t>
            </w:r>
          </w:p>
        </w:tc>
        <w:tc>
          <w:tcPr>
            <w:tcW w:w="2491" w:type="dxa"/>
          </w:tcPr>
          <w:p w14:paraId="0EDBC7D1" w14:textId="66CDAD7E" w:rsidR="00A0104D" w:rsidRPr="00E12236" w:rsidRDefault="00827E1B">
            <w:pPr>
              <w:rPr>
                <w:rFonts w:ascii="Arial" w:hAnsi="Arial" w:cs="Arial"/>
                <w:b/>
                <w:bCs/>
                <w:sz w:val="20"/>
                <w:szCs w:val="20"/>
              </w:rPr>
            </w:pPr>
            <w:r>
              <w:rPr>
                <w:rFonts w:ascii="Arial" w:hAnsi="Arial" w:cs="Arial"/>
                <w:b/>
                <w:bCs/>
                <w:sz w:val="20"/>
                <w:szCs w:val="20"/>
              </w:rPr>
              <w:t>OBJETIVO</w:t>
            </w:r>
            <w:r w:rsidR="00A0104D" w:rsidRPr="00E12236">
              <w:rPr>
                <w:rFonts w:ascii="Arial" w:hAnsi="Arial" w:cs="Arial"/>
                <w:b/>
                <w:bCs/>
                <w:sz w:val="20"/>
                <w:szCs w:val="20"/>
              </w:rPr>
              <w:t xml:space="preserve"> DE APRENDIZAJE</w:t>
            </w:r>
          </w:p>
        </w:tc>
        <w:tc>
          <w:tcPr>
            <w:tcW w:w="3750" w:type="dxa"/>
          </w:tcPr>
          <w:p w14:paraId="208D616A" w14:textId="5E57BC9D" w:rsidR="00A0104D" w:rsidRPr="00E12236" w:rsidRDefault="00A0104D">
            <w:pPr>
              <w:rPr>
                <w:rFonts w:ascii="Arial" w:hAnsi="Arial" w:cs="Arial"/>
                <w:b/>
                <w:bCs/>
                <w:sz w:val="20"/>
                <w:szCs w:val="20"/>
              </w:rPr>
            </w:pPr>
            <w:r w:rsidRPr="00E12236">
              <w:rPr>
                <w:rFonts w:ascii="Arial" w:hAnsi="Arial" w:cs="Arial"/>
                <w:b/>
                <w:bCs/>
                <w:sz w:val="20"/>
                <w:szCs w:val="20"/>
              </w:rPr>
              <w:t>TRANSVERSALIDAD</w:t>
            </w:r>
          </w:p>
        </w:tc>
        <w:tc>
          <w:tcPr>
            <w:tcW w:w="4391" w:type="dxa"/>
          </w:tcPr>
          <w:p w14:paraId="6ADEEABC" w14:textId="0A1A5B12" w:rsidR="00A0104D" w:rsidRPr="00E12236" w:rsidRDefault="00A0104D">
            <w:pPr>
              <w:rPr>
                <w:rFonts w:ascii="Arial" w:hAnsi="Arial" w:cs="Arial"/>
                <w:b/>
                <w:bCs/>
                <w:sz w:val="20"/>
                <w:szCs w:val="20"/>
              </w:rPr>
            </w:pPr>
            <w:r w:rsidRPr="00E12236">
              <w:rPr>
                <w:rFonts w:ascii="Arial" w:hAnsi="Arial" w:cs="Arial"/>
                <w:b/>
                <w:bCs/>
                <w:sz w:val="20"/>
                <w:szCs w:val="20"/>
              </w:rPr>
              <w:t>ESTRATEGIA</w:t>
            </w:r>
            <w:r w:rsidR="00EF7E09" w:rsidRPr="00E12236">
              <w:rPr>
                <w:rFonts w:ascii="Arial" w:hAnsi="Arial" w:cs="Arial"/>
                <w:b/>
                <w:bCs/>
                <w:sz w:val="20"/>
                <w:szCs w:val="20"/>
              </w:rPr>
              <w:t xml:space="preserve"> (Por grupos de grado)</w:t>
            </w:r>
          </w:p>
        </w:tc>
        <w:tc>
          <w:tcPr>
            <w:tcW w:w="1517" w:type="dxa"/>
          </w:tcPr>
          <w:p w14:paraId="04E0163A" w14:textId="3E7B0958" w:rsidR="00A0104D" w:rsidRPr="00E12236" w:rsidRDefault="00E23A1E">
            <w:pPr>
              <w:rPr>
                <w:rFonts w:ascii="Arial" w:hAnsi="Arial" w:cs="Arial"/>
                <w:b/>
                <w:bCs/>
                <w:sz w:val="20"/>
                <w:szCs w:val="20"/>
              </w:rPr>
            </w:pPr>
            <w:r w:rsidRPr="00E12236">
              <w:rPr>
                <w:rFonts w:ascii="Arial" w:hAnsi="Arial" w:cs="Arial"/>
                <w:b/>
                <w:bCs/>
                <w:sz w:val="20"/>
                <w:szCs w:val="20"/>
              </w:rPr>
              <w:t>FECHA</w:t>
            </w:r>
          </w:p>
        </w:tc>
      </w:tr>
      <w:tr w:rsidR="00E91E93" w:rsidRPr="00E12236" w14:paraId="29EE42D9" w14:textId="77777777" w:rsidTr="00510B17">
        <w:trPr>
          <w:trHeight w:val="1000"/>
        </w:trPr>
        <w:tc>
          <w:tcPr>
            <w:tcW w:w="1884" w:type="dxa"/>
          </w:tcPr>
          <w:p w14:paraId="3BB74415" w14:textId="77777777" w:rsidR="00260608" w:rsidRPr="00E12236" w:rsidRDefault="0058511E" w:rsidP="00260608">
            <w:pPr>
              <w:rPr>
                <w:rFonts w:ascii="Arial" w:eastAsia="Arial" w:hAnsi="Arial" w:cs="Arial"/>
                <w:sz w:val="20"/>
                <w:szCs w:val="20"/>
              </w:rPr>
            </w:pPr>
            <w:r w:rsidRPr="00E12236">
              <w:rPr>
                <w:rFonts w:ascii="Arial" w:eastAsia="Arial" w:hAnsi="Arial" w:cs="Arial"/>
                <w:sz w:val="20"/>
                <w:szCs w:val="20"/>
              </w:rPr>
              <w:t xml:space="preserve">¿Quién soy yo? </w:t>
            </w:r>
            <w:r w:rsidR="00260608" w:rsidRPr="00E12236">
              <w:rPr>
                <w:rFonts w:ascii="Arial" w:eastAsia="Arial" w:hAnsi="Arial" w:cs="Arial"/>
                <w:sz w:val="20"/>
                <w:szCs w:val="20"/>
              </w:rPr>
              <w:t xml:space="preserve">Reconozco que soy diferente. </w:t>
            </w:r>
          </w:p>
          <w:p w14:paraId="21010EF5" w14:textId="00BBAF0D" w:rsidR="0058511E" w:rsidRPr="00E12236" w:rsidRDefault="0058511E" w:rsidP="0058511E">
            <w:pPr>
              <w:rPr>
                <w:rFonts w:ascii="Arial" w:eastAsia="Arial" w:hAnsi="Arial" w:cs="Arial"/>
                <w:sz w:val="20"/>
                <w:szCs w:val="20"/>
              </w:rPr>
            </w:pPr>
          </w:p>
          <w:p w14:paraId="4C926AAB" w14:textId="40A78C9E" w:rsidR="00A0104D" w:rsidRPr="00E12236" w:rsidRDefault="00A0104D" w:rsidP="00035A3A">
            <w:pPr>
              <w:rPr>
                <w:rFonts w:ascii="Arial" w:hAnsi="Arial" w:cs="Arial"/>
                <w:sz w:val="20"/>
                <w:szCs w:val="20"/>
              </w:rPr>
            </w:pPr>
          </w:p>
        </w:tc>
        <w:tc>
          <w:tcPr>
            <w:tcW w:w="2491" w:type="dxa"/>
          </w:tcPr>
          <w:p w14:paraId="7D09FE32" w14:textId="19D5495F" w:rsidR="00E44664" w:rsidRPr="00E12236" w:rsidRDefault="00E44664" w:rsidP="00E44664">
            <w:pPr>
              <w:pStyle w:val="Default"/>
              <w:rPr>
                <w:sz w:val="20"/>
                <w:szCs w:val="20"/>
              </w:rPr>
            </w:pPr>
            <w:r w:rsidRPr="00E12236">
              <w:rPr>
                <w:sz w:val="20"/>
                <w:szCs w:val="20"/>
              </w:rPr>
              <w:t>Reconocer las características personales de cada uno para construir un autoconcepto positivo. </w:t>
            </w:r>
          </w:p>
          <w:p w14:paraId="28130C4C" w14:textId="7491788D" w:rsidR="00A0104D" w:rsidRPr="00E12236" w:rsidRDefault="00A0104D" w:rsidP="0058511E">
            <w:pPr>
              <w:rPr>
                <w:rFonts w:ascii="Arial" w:hAnsi="Arial" w:cs="Arial"/>
                <w:sz w:val="20"/>
                <w:szCs w:val="20"/>
              </w:rPr>
            </w:pPr>
          </w:p>
        </w:tc>
        <w:tc>
          <w:tcPr>
            <w:tcW w:w="3750" w:type="dxa"/>
          </w:tcPr>
          <w:p w14:paraId="0BCAB17C"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Ciencias sociales: Identidad (niño y niña).</w:t>
            </w:r>
          </w:p>
          <w:p w14:paraId="7269B899"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Ciencias naturales: El género (femenino y masculino), Partes sexuales.</w:t>
            </w:r>
          </w:p>
          <w:p w14:paraId="733BCB3D" w14:textId="77777777" w:rsidR="00A0104D" w:rsidRPr="00E12236" w:rsidRDefault="0058511E" w:rsidP="0058511E">
            <w:pPr>
              <w:rPr>
                <w:rFonts w:ascii="Arial" w:eastAsia="Arial" w:hAnsi="Arial" w:cs="Arial"/>
                <w:sz w:val="20"/>
                <w:szCs w:val="20"/>
              </w:rPr>
            </w:pPr>
            <w:r w:rsidRPr="00E12236">
              <w:rPr>
                <w:rFonts w:ascii="Arial" w:eastAsia="Arial" w:hAnsi="Arial" w:cs="Arial"/>
                <w:sz w:val="20"/>
                <w:szCs w:val="20"/>
              </w:rPr>
              <w:t>Ética; Valores éticos y morales referente a la sexualidad</w:t>
            </w:r>
          </w:p>
          <w:p w14:paraId="57F0E981" w14:textId="77777777" w:rsidR="00260608" w:rsidRPr="00E12236" w:rsidRDefault="00260608" w:rsidP="00260608">
            <w:pPr>
              <w:rPr>
                <w:rFonts w:ascii="Arial" w:eastAsia="Arial" w:hAnsi="Arial" w:cs="Arial"/>
                <w:sz w:val="20"/>
                <w:szCs w:val="20"/>
              </w:rPr>
            </w:pPr>
            <w:r w:rsidRPr="00E12236">
              <w:rPr>
                <w:rFonts w:ascii="Arial" w:eastAsia="Arial" w:hAnsi="Arial" w:cs="Arial"/>
                <w:sz w:val="20"/>
                <w:szCs w:val="20"/>
              </w:rPr>
              <w:t>Ciencias sociales: Derecho a la identidad.</w:t>
            </w:r>
          </w:p>
          <w:p w14:paraId="503AEDED" w14:textId="77777777" w:rsidR="00260608" w:rsidRPr="00E12236" w:rsidRDefault="00260608" w:rsidP="00260608">
            <w:pPr>
              <w:rPr>
                <w:rFonts w:ascii="Arial" w:eastAsia="Arial" w:hAnsi="Arial" w:cs="Arial"/>
                <w:sz w:val="20"/>
                <w:szCs w:val="20"/>
              </w:rPr>
            </w:pPr>
            <w:r w:rsidRPr="00E12236">
              <w:rPr>
                <w:rFonts w:ascii="Arial" w:eastAsia="Arial" w:hAnsi="Arial" w:cs="Arial"/>
                <w:sz w:val="20"/>
                <w:szCs w:val="20"/>
              </w:rPr>
              <w:t>Ciencias sociales: Soy diferente.</w:t>
            </w:r>
          </w:p>
          <w:p w14:paraId="7FC684CB" w14:textId="77777777" w:rsidR="00260608" w:rsidRPr="00E12236" w:rsidRDefault="00260608" w:rsidP="00260608">
            <w:pPr>
              <w:rPr>
                <w:rFonts w:ascii="Arial" w:eastAsia="Arial" w:hAnsi="Arial" w:cs="Arial"/>
                <w:sz w:val="20"/>
                <w:szCs w:val="20"/>
              </w:rPr>
            </w:pPr>
            <w:r w:rsidRPr="00E12236">
              <w:rPr>
                <w:rFonts w:ascii="Arial" w:eastAsia="Arial" w:hAnsi="Arial" w:cs="Arial"/>
                <w:sz w:val="20"/>
                <w:szCs w:val="20"/>
              </w:rPr>
              <w:t>Ética: Respeto mi cuerpo y el de los demás.</w:t>
            </w:r>
          </w:p>
          <w:p w14:paraId="7DE16EEE" w14:textId="77777777" w:rsidR="00260608" w:rsidRPr="00E12236" w:rsidRDefault="00260608" w:rsidP="00260608">
            <w:pPr>
              <w:rPr>
                <w:rFonts w:ascii="Arial" w:eastAsia="Arial" w:hAnsi="Arial" w:cs="Arial"/>
                <w:sz w:val="20"/>
                <w:szCs w:val="20"/>
              </w:rPr>
            </w:pPr>
            <w:r w:rsidRPr="00E12236">
              <w:rPr>
                <w:rFonts w:ascii="Arial" w:eastAsia="Arial" w:hAnsi="Arial" w:cs="Arial"/>
                <w:sz w:val="20"/>
                <w:szCs w:val="20"/>
              </w:rPr>
              <w:t>Artística: Dibujo el cuerpo humano y sus funciones.</w:t>
            </w:r>
          </w:p>
          <w:p w14:paraId="7DCB81D8" w14:textId="50B534E3" w:rsidR="00260608" w:rsidRPr="00E12236" w:rsidRDefault="00260608" w:rsidP="0058511E">
            <w:pPr>
              <w:rPr>
                <w:rFonts w:ascii="Arial" w:hAnsi="Arial" w:cs="Arial"/>
                <w:sz w:val="20"/>
                <w:szCs w:val="20"/>
              </w:rPr>
            </w:pPr>
          </w:p>
        </w:tc>
        <w:tc>
          <w:tcPr>
            <w:tcW w:w="4391" w:type="dxa"/>
          </w:tcPr>
          <w:p w14:paraId="59BAE5A9" w14:textId="41A3DD59" w:rsidR="00260608" w:rsidRPr="00E12236" w:rsidRDefault="00905ED2" w:rsidP="00260608">
            <w:pPr>
              <w:rPr>
                <w:rFonts w:ascii="Arial" w:eastAsia="Arial" w:hAnsi="Arial" w:cs="Arial"/>
                <w:sz w:val="20"/>
                <w:szCs w:val="20"/>
              </w:rPr>
            </w:pPr>
            <w:r w:rsidRPr="00E12236">
              <w:rPr>
                <w:rFonts w:ascii="Arial" w:eastAsia="Arial" w:hAnsi="Arial" w:cs="Arial"/>
                <w:sz w:val="20"/>
                <w:szCs w:val="20"/>
              </w:rPr>
              <w:t>0° a 1°: Identifica</w:t>
            </w:r>
            <w:r w:rsidR="00576CF3">
              <w:rPr>
                <w:rFonts w:ascii="Arial" w:eastAsia="Arial" w:hAnsi="Arial" w:cs="Arial"/>
                <w:sz w:val="20"/>
                <w:szCs w:val="20"/>
              </w:rPr>
              <w:t xml:space="preserve"> mediante cantos e imágenes </w:t>
            </w:r>
            <w:r w:rsidRPr="00E12236">
              <w:rPr>
                <w:rFonts w:ascii="Arial" w:eastAsia="Arial" w:hAnsi="Arial" w:cs="Arial"/>
                <w:sz w:val="20"/>
                <w:szCs w:val="20"/>
              </w:rPr>
              <w:t>las partes del cuerpo</w:t>
            </w:r>
            <w:r w:rsidR="00576CF3">
              <w:rPr>
                <w:rFonts w:ascii="Arial" w:eastAsia="Arial" w:hAnsi="Arial" w:cs="Arial"/>
                <w:sz w:val="20"/>
                <w:szCs w:val="20"/>
              </w:rPr>
              <w:t>.</w:t>
            </w:r>
            <w:r w:rsidR="00260608" w:rsidRPr="00E12236">
              <w:rPr>
                <w:rFonts w:ascii="Arial" w:eastAsia="Arial" w:hAnsi="Arial" w:cs="Arial"/>
                <w:sz w:val="20"/>
                <w:szCs w:val="20"/>
              </w:rPr>
              <w:t xml:space="preserve"> </w:t>
            </w:r>
          </w:p>
          <w:p w14:paraId="2D10CE77" w14:textId="1943B4CB"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2° a 3°: </w:t>
            </w:r>
            <w:r w:rsidR="00576CF3">
              <w:rPr>
                <w:rFonts w:ascii="Arial" w:eastAsia="Arial" w:hAnsi="Arial" w:cs="Arial"/>
                <w:sz w:val="20"/>
                <w:szCs w:val="20"/>
              </w:rPr>
              <w:t xml:space="preserve">Ilustra y describe </w:t>
            </w:r>
            <w:r w:rsidR="00260608" w:rsidRPr="00E12236">
              <w:rPr>
                <w:rFonts w:ascii="Arial" w:eastAsia="Arial" w:hAnsi="Arial" w:cs="Arial"/>
                <w:sz w:val="20"/>
                <w:szCs w:val="20"/>
              </w:rPr>
              <w:t>¿Cuáles son las diferencias de un niño y una niña?</w:t>
            </w:r>
            <w:r w:rsidR="00727082" w:rsidRPr="00E12236">
              <w:rPr>
                <w:rFonts w:ascii="Arial" w:eastAsia="Arial" w:hAnsi="Arial" w:cs="Arial"/>
                <w:sz w:val="20"/>
                <w:szCs w:val="20"/>
              </w:rPr>
              <w:t xml:space="preserve"> </w:t>
            </w:r>
          </w:p>
          <w:p w14:paraId="78CD8990" w14:textId="5653E76F"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4° a 5°: </w:t>
            </w:r>
            <w:r w:rsidR="00576CF3">
              <w:rPr>
                <w:rFonts w:ascii="Arial" w:eastAsia="Arial" w:hAnsi="Arial" w:cs="Arial"/>
                <w:sz w:val="20"/>
                <w:szCs w:val="20"/>
              </w:rPr>
              <w:t>Realiza cartelera sobre</w:t>
            </w:r>
            <w:r w:rsidR="00260608" w:rsidRPr="00E12236">
              <w:rPr>
                <w:rFonts w:ascii="Arial" w:eastAsia="Arial" w:hAnsi="Arial" w:cs="Arial"/>
                <w:sz w:val="20"/>
                <w:szCs w:val="20"/>
              </w:rPr>
              <w:t xml:space="preserve"> las diferentes etapas del desarrollo humano</w:t>
            </w:r>
            <w:r w:rsidR="00727082" w:rsidRPr="00E12236">
              <w:rPr>
                <w:rFonts w:ascii="Arial" w:eastAsia="Arial" w:hAnsi="Arial" w:cs="Arial"/>
                <w:sz w:val="20"/>
                <w:szCs w:val="20"/>
              </w:rPr>
              <w:t>.</w:t>
            </w:r>
          </w:p>
          <w:p w14:paraId="309E9A81" w14:textId="39FB3895" w:rsidR="00905ED2" w:rsidRPr="00E12236" w:rsidRDefault="00260608" w:rsidP="00905ED2">
            <w:pPr>
              <w:rPr>
                <w:rFonts w:ascii="Arial" w:eastAsia="Arial" w:hAnsi="Arial" w:cs="Arial"/>
                <w:sz w:val="20"/>
                <w:szCs w:val="20"/>
              </w:rPr>
            </w:pPr>
            <w:r w:rsidRPr="00E12236">
              <w:rPr>
                <w:rFonts w:ascii="Arial" w:eastAsia="Arial" w:hAnsi="Arial" w:cs="Arial"/>
                <w:sz w:val="20"/>
                <w:szCs w:val="20"/>
              </w:rPr>
              <w:t>6 y 7 ° R</w:t>
            </w:r>
            <w:r w:rsidR="00576CF3">
              <w:rPr>
                <w:rFonts w:ascii="Arial" w:eastAsia="Arial" w:hAnsi="Arial" w:cs="Arial"/>
                <w:sz w:val="20"/>
                <w:szCs w:val="20"/>
              </w:rPr>
              <w:t>edacta un análisis sobre</w:t>
            </w:r>
            <w:r w:rsidR="00576CF3" w:rsidRPr="00E12236">
              <w:rPr>
                <w:rFonts w:ascii="Arial" w:eastAsia="Arial" w:hAnsi="Arial" w:cs="Arial"/>
                <w:sz w:val="20"/>
                <w:szCs w:val="20"/>
              </w:rPr>
              <w:t xml:space="preserve"> los cuidados en la salud </w:t>
            </w:r>
            <w:r w:rsidR="00576CF3">
              <w:rPr>
                <w:rFonts w:ascii="Arial" w:eastAsia="Arial" w:hAnsi="Arial" w:cs="Arial"/>
                <w:sz w:val="20"/>
                <w:szCs w:val="20"/>
              </w:rPr>
              <w:t>de</w:t>
            </w:r>
            <w:r w:rsidRPr="00E12236">
              <w:rPr>
                <w:rFonts w:ascii="Arial" w:eastAsia="Arial" w:hAnsi="Arial" w:cs="Arial"/>
                <w:sz w:val="20"/>
                <w:szCs w:val="20"/>
              </w:rPr>
              <w:t xml:space="preserve">l </w:t>
            </w:r>
            <w:r w:rsidR="00576CF3">
              <w:rPr>
                <w:rFonts w:ascii="Arial" w:eastAsia="Arial" w:hAnsi="Arial" w:cs="Arial"/>
                <w:sz w:val="20"/>
                <w:szCs w:val="20"/>
              </w:rPr>
              <w:t>joven</w:t>
            </w:r>
            <w:r w:rsidR="007B6EB1">
              <w:rPr>
                <w:rFonts w:ascii="Arial" w:eastAsia="Arial" w:hAnsi="Arial" w:cs="Arial"/>
                <w:sz w:val="20"/>
                <w:szCs w:val="20"/>
              </w:rPr>
              <w:t xml:space="preserve"> y cómo el </w:t>
            </w:r>
            <w:r w:rsidRPr="00E12236">
              <w:rPr>
                <w:rFonts w:ascii="Arial" w:eastAsia="Arial" w:hAnsi="Arial" w:cs="Arial"/>
                <w:sz w:val="20"/>
                <w:szCs w:val="20"/>
              </w:rPr>
              <w:t>cuerpo es sensible a distintos estímulos.</w:t>
            </w:r>
          </w:p>
          <w:p w14:paraId="04AA52A4" w14:textId="6D818961" w:rsidR="00260608" w:rsidRPr="00E12236" w:rsidRDefault="00727082" w:rsidP="00260608">
            <w:pPr>
              <w:rPr>
                <w:rFonts w:ascii="Arial" w:eastAsia="Arial" w:hAnsi="Arial" w:cs="Arial"/>
                <w:sz w:val="20"/>
                <w:szCs w:val="20"/>
              </w:rPr>
            </w:pPr>
            <w:r>
              <w:rPr>
                <w:rFonts w:ascii="Arial" w:eastAsia="Arial" w:hAnsi="Arial" w:cs="Arial"/>
                <w:sz w:val="20"/>
                <w:szCs w:val="20"/>
              </w:rPr>
              <w:t>8</w:t>
            </w:r>
            <w:r w:rsidR="00260608" w:rsidRPr="00E12236">
              <w:rPr>
                <w:rFonts w:ascii="Arial" w:eastAsia="Arial" w:hAnsi="Arial" w:cs="Arial"/>
                <w:sz w:val="20"/>
                <w:szCs w:val="20"/>
              </w:rPr>
              <w:t>°-</w:t>
            </w:r>
            <w:r w:rsidR="00E12236">
              <w:rPr>
                <w:rFonts w:ascii="Arial" w:eastAsia="Arial" w:hAnsi="Arial" w:cs="Arial"/>
                <w:sz w:val="20"/>
                <w:szCs w:val="20"/>
              </w:rPr>
              <w:t>9</w:t>
            </w:r>
            <w:r w:rsidR="00260608" w:rsidRPr="00E12236">
              <w:rPr>
                <w:rFonts w:ascii="Arial" w:eastAsia="Arial" w:hAnsi="Arial" w:cs="Arial"/>
                <w:sz w:val="20"/>
                <w:szCs w:val="20"/>
              </w:rPr>
              <w:t xml:space="preserve">° </w:t>
            </w:r>
            <w:r w:rsidR="007B6EB1">
              <w:rPr>
                <w:rFonts w:ascii="Arial" w:eastAsia="Arial" w:hAnsi="Arial" w:cs="Arial"/>
                <w:sz w:val="20"/>
                <w:szCs w:val="20"/>
              </w:rPr>
              <w:t>Realizan una exposición</w:t>
            </w:r>
            <w:r w:rsidR="00260608" w:rsidRPr="00E12236">
              <w:rPr>
                <w:rFonts w:ascii="Arial" w:eastAsia="Arial" w:hAnsi="Arial" w:cs="Arial"/>
                <w:sz w:val="20"/>
                <w:szCs w:val="20"/>
              </w:rPr>
              <w:t xml:space="preserve"> a </w:t>
            </w:r>
            <w:r w:rsidR="007B6EB1" w:rsidRPr="00E12236">
              <w:rPr>
                <w:rFonts w:ascii="Arial" w:eastAsia="Arial" w:hAnsi="Arial" w:cs="Arial"/>
                <w:sz w:val="20"/>
                <w:szCs w:val="20"/>
              </w:rPr>
              <w:t>los niños</w:t>
            </w:r>
            <w:r w:rsidR="00260608" w:rsidRPr="00E12236">
              <w:rPr>
                <w:rFonts w:ascii="Arial" w:eastAsia="Arial" w:hAnsi="Arial" w:cs="Arial"/>
                <w:sz w:val="20"/>
                <w:szCs w:val="20"/>
              </w:rPr>
              <w:t xml:space="preserve"> </w:t>
            </w:r>
            <w:r w:rsidR="007B6EB1">
              <w:rPr>
                <w:rFonts w:ascii="Arial" w:eastAsia="Arial" w:hAnsi="Arial" w:cs="Arial"/>
                <w:sz w:val="20"/>
                <w:szCs w:val="20"/>
              </w:rPr>
              <w:t>sobre</w:t>
            </w:r>
            <w:r w:rsidR="00260608" w:rsidRPr="00E12236">
              <w:rPr>
                <w:rFonts w:ascii="Arial" w:eastAsia="Arial" w:hAnsi="Arial" w:cs="Arial"/>
                <w:sz w:val="20"/>
                <w:szCs w:val="20"/>
              </w:rPr>
              <w:t xml:space="preserve"> los peligros que existen de abusos sexuales</w:t>
            </w:r>
            <w:r w:rsidR="007B6EB1">
              <w:rPr>
                <w:rFonts w:ascii="Arial" w:eastAsia="Arial" w:hAnsi="Arial" w:cs="Arial"/>
                <w:sz w:val="20"/>
                <w:szCs w:val="20"/>
              </w:rPr>
              <w:t>.</w:t>
            </w:r>
            <w:r w:rsidR="00260608" w:rsidRPr="00E12236">
              <w:rPr>
                <w:rFonts w:ascii="Arial" w:eastAsia="Arial" w:hAnsi="Arial" w:cs="Arial"/>
                <w:sz w:val="20"/>
                <w:szCs w:val="20"/>
              </w:rPr>
              <w:t xml:space="preserve"> </w:t>
            </w:r>
          </w:p>
          <w:p w14:paraId="03412B31" w14:textId="4F9A0A86" w:rsidR="00260608" w:rsidRPr="00E12236" w:rsidRDefault="00260608" w:rsidP="00905ED2">
            <w:pPr>
              <w:widowControl w:val="0"/>
              <w:spacing w:before="2"/>
              <w:ind w:right="255"/>
              <w:rPr>
                <w:rFonts w:ascii="Arial" w:hAnsi="Arial" w:cs="Arial"/>
                <w:sz w:val="20"/>
                <w:szCs w:val="20"/>
              </w:rPr>
            </w:pPr>
          </w:p>
        </w:tc>
        <w:tc>
          <w:tcPr>
            <w:tcW w:w="1517" w:type="dxa"/>
          </w:tcPr>
          <w:p w14:paraId="7622A3AE" w14:textId="6E1FA9D0" w:rsidR="00A0104D" w:rsidRPr="00E12236" w:rsidRDefault="008E7C70">
            <w:pPr>
              <w:rPr>
                <w:rFonts w:ascii="Arial" w:hAnsi="Arial" w:cs="Arial"/>
                <w:sz w:val="20"/>
                <w:szCs w:val="20"/>
              </w:rPr>
            </w:pPr>
            <w:r>
              <w:rPr>
                <w:rFonts w:ascii="Arial" w:hAnsi="Arial" w:cs="Arial"/>
                <w:sz w:val="20"/>
                <w:szCs w:val="20"/>
              </w:rPr>
              <w:t>MAYO</w:t>
            </w:r>
          </w:p>
        </w:tc>
      </w:tr>
      <w:tr w:rsidR="00AB59DA" w:rsidRPr="00E12236" w14:paraId="3DA60BEA" w14:textId="77777777" w:rsidTr="00510B17">
        <w:trPr>
          <w:trHeight w:val="415"/>
        </w:trPr>
        <w:tc>
          <w:tcPr>
            <w:tcW w:w="1884" w:type="dxa"/>
          </w:tcPr>
          <w:p w14:paraId="5323CDCE" w14:textId="3B373BE5"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Valoración de su cuerpo y la autoestima</w:t>
            </w:r>
            <w:r w:rsidR="00260608" w:rsidRPr="00E12236">
              <w:rPr>
                <w:rFonts w:ascii="Arial" w:eastAsia="Arial" w:hAnsi="Arial" w:cs="Arial"/>
                <w:sz w:val="20"/>
                <w:szCs w:val="20"/>
              </w:rPr>
              <w:t>.</w:t>
            </w:r>
          </w:p>
          <w:p w14:paraId="0DBB7CD6" w14:textId="442E7CE3" w:rsidR="00AB59DA" w:rsidRPr="00E12236" w:rsidRDefault="00AB59DA" w:rsidP="00035A3A">
            <w:pPr>
              <w:rPr>
                <w:rFonts w:ascii="Arial" w:eastAsia="Arial" w:hAnsi="Arial" w:cs="Arial"/>
                <w:sz w:val="20"/>
                <w:szCs w:val="20"/>
              </w:rPr>
            </w:pPr>
          </w:p>
        </w:tc>
        <w:tc>
          <w:tcPr>
            <w:tcW w:w="2491" w:type="dxa"/>
          </w:tcPr>
          <w:p w14:paraId="167F3493" w14:textId="616D2A72" w:rsidR="00E12236" w:rsidRPr="00E12236" w:rsidRDefault="00E12236" w:rsidP="00E12236">
            <w:pPr>
              <w:rPr>
                <w:rFonts w:ascii="Arial" w:hAnsi="Arial" w:cs="Arial"/>
                <w:sz w:val="20"/>
                <w:szCs w:val="20"/>
              </w:rPr>
            </w:pPr>
            <w:r w:rsidRPr="00E12236">
              <w:rPr>
                <w:rFonts w:ascii="Arial" w:hAnsi="Arial" w:cs="Arial"/>
                <w:sz w:val="20"/>
                <w:szCs w:val="20"/>
              </w:rPr>
              <w:t>Identificar fortalezas y debilidades para ser consciente de las habilidades y áreas que se desean mejorar, permitiendo un crecimiento contin</w:t>
            </w:r>
            <w:r>
              <w:rPr>
                <w:rFonts w:ascii="Arial" w:hAnsi="Arial" w:cs="Arial"/>
                <w:sz w:val="20"/>
                <w:szCs w:val="20"/>
              </w:rPr>
              <w:t xml:space="preserve">uo, </w:t>
            </w:r>
            <w:r w:rsidRPr="00E12236">
              <w:rPr>
                <w:rFonts w:ascii="Arial" w:hAnsi="Arial" w:cs="Arial"/>
                <w:sz w:val="20"/>
                <w:szCs w:val="20"/>
              </w:rPr>
              <w:t>amándose a s</w:t>
            </w:r>
            <w:r>
              <w:rPr>
                <w:rFonts w:ascii="Arial" w:hAnsi="Arial" w:cs="Arial"/>
                <w:sz w:val="20"/>
                <w:szCs w:val="20"/>
              </w:rPr>
              <w:t xml:space="preserve">í </w:t>
            </w:r>
            <w:r w:rsidRPr="00E12236">
              <w:rPr>
                <w:rFonts w:ascii="Arial" w:hAnsi="Arial" w:cs="Arial"/>
                <w:sz w:val="20"/>
                <w:szCs w:val="20"/>
              </w:rPr>
              <w:t>mismo.</w:t>
            </w:r>
          </w:p>
          <w:p w14:paraId="6CB0D69C" w14:textId="157A0086" w:rsidR="00AB59DA" w:rsidRPr="00E12236" w:rsidRDefault="00AB59DA" w:rsidP="0058511E">
            <w:pPr>
              <w:rPr>
                <w:rFonts w:ascii="Arial" w:hAnsi="Arial" w:cs="Arial"/>
                <w:sz w:val="20"/>
                <w:szCs w:val="20"/>
              </w:rPr>
            </w:pPr>
          </w:p>
        </w:tc>
        <w:tc>
          <w:tcPr>
            <w:tcW w:w="3750" w:type="dxa"/>
          </w:tcPr>
          <w:p w14:paraId="693E810A"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LENGUAJE: comprensión de textos y dramatizados</w:t>
            </w:r>
          </w:p>
          <w:p w14:paraId="1DE9472F"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ARTÍSTICA: Dramatizados y colorado de nuestro cuerpo</w:t>
            </w:r>
          </w:p>
          <w:p w14:paraId="195C94CB"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CIENCIAS NATURALES: Partes del cuerpo, enfermedades de transmisión sexual</w:t>
            </w:r>
          </w:p>
          <w:p w14:paraId="0FC4E480"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ÉTICA: Como cuidar y valorar nuestro cuerpo.</w:t>
            </w:r>
          </w:p>
          <w:p w14:paraId="0F7EB12F"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SOCIALES: Soy parte de una comunidad</w:t>
            </w:r>
          </w:p>
          <w:p w14:paraId="0A6011C6" w14:textId="77777777" w:rsidR="0058511E" w:rsidRPr="00E12236" w:rsidRDefault="0058511E" w:rsidP="0058511E">
            <w:pPr>
              <w:rPr>
                <w:rFonts w:ascii="Arial" w:eastAsia="Arial" w:hAnsi="Arial" w:cs="Arial"/>
                <w:sz w:val="20"/>
                <w:szCs w:val="20"/>
              </w:rPr>
            </w:pPr>
            <w:r w:rsidRPr="00E12236">
              <w:rPr>
                <w:rFonts w:ascii="Arial" w:eastAsia="Arial" w:hAnsi="Arial" w:cs="Arial"/>
                <w:sz w:val="20"/>
                <w:szCs w:val="20"/>
              </w:rPr>
              <w:t>Normas de comportamiento sexual</w:t>
            </w:r>
          </w:p>
          <w:p w14:paraId="572619B4" w14:textId="77777777" w:rsidR="00AB59DA" w:rsidRPr="00E12236" w:rsidRDefault="00AB59DA" w:rsidP="0058511E">
            <w:pPr>
              <w:ind w:left="61" w:right="-20"/>
              <w:rPr>
                <w:rFonts w:ascii="Arial" w:eastAsia="Arial" w:hAnsi="Arial" w:cs="Arial"/>
                <w:sz w:val="20"/>
                <w:szCs w:val="20"/>
              </w:rPr>
            </w:pPr>
          </w:p>
        </w:tc>
        <w:tc>
          <w:tcPr>
            <w:tcW w:w="4391" w:type="dxa"/>
          </w:tcPr>
          <w:p w14:paraId="123DDBD3" w14:textId="539751C1"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0° y 1° </w:t>
            </w:r>
            <w:r w:rsidR="007B6EB1">
              <w:rPr>
                <w:rFonts w:ascii="Arial" w:eastAsia="Arial" w:hAnsi="Arial" w:cs="Arial"/>
                <w:sz w:val="20"/>
                <w:szCs w:val="20"/>
              </w:rPr>
              <w:t xml:space="preserve">canciones y rondas que hablen de las partes del cuento, se pueden hacer lecturas o cuentos que inviten al fortalecimiento de la autoestima. </w:t>
            </w:r>
          </w:p>
          <w:p w14:paraId="4B051001" w14:textId="53469855" w:rsidR="002C6A51" w:rsidRDefault="00905ED2" w:rsidP="00905ED2">
            <w:pPr>
              <w:rPr>
                <w:rFonts w:ascii="Arial" w:eastAsia="Arial" w:hAnsi="Arial" w:cs="Arial"/>
                <w:sz w:val="20"/>
                <w:szCs w:val="20"/>
              </w:rPr>
            </w:pPr>
            <w:r w:rsidRPr="00E12236">
              <w:rPr>
                <w:rFonts w:ascii="Arial" w:eastAsia="Arial" w:hAnsi="Arial" w:cs="Arial"/>
                <w:sz w:val="20"/>
                <w:szCs w:val="20"/>
              </w:rPr>
              <w:t xml:space="preserve">2° y 3° </w:t>
            </w:r>
            <w:r w:rsidR="003F5EF0">
              <w:rPr>
                <w:rFonts w:ascii="Arial" w:eastAsia="Arial" w:hAnsi="Arial" w:cs="Arial"/>
                <w:sz w:val="20"/>
                <w:szCs w:val="20"/>
              </w:rPr>
              <w:t>conversatorio sobre el</w:t>
            </w:r>
            <w:r w:rsidR="002C6A51">
              <w:rPr>
                <w:rFonts w:ascii="Arial" w:eastAsia="Arial" w:hAnsi="Arial" w:cs="Arial"/>
                <w:sz w:val="20"/>
                <w:szCs w:val="20"/>
              </w:rPr>
              <w:t xml:space="preserve"> libro: </w:t>
            </w:r>
            <w:r w:rsidR="003F5EF0">
              <w:rPr>
                <w:rFonts w:ascii="Arial" w:eastAsia="Arial" w:hAnsi="Arial" w:cs="Arial"/>
                <w:sz w:val="20"/>
                <w:szCs w:val="20"/>
              </w:rPr>
              <w:t>“</w:t>
            </w:r>
            <w:r w:rsidR="002C6A51" w:rsidRPr="003F5EF0">
              <w:rPr>
                <w:rFonts w:ascii="Arial" w:eastAsia="Arial" w:hAnsi="Arial" w:cs="Arial"/>
                <w:i/>
                <w:iCs/>
                <w:sz w:val="20"/>
                <w:szCs w:val="20"/>
              </w:rPr>
              <w:t>Mi cuerpo es m</w:t>
            </w:r>
            <w:r w:rsidR="003F5EF0" w:rsidRPr="003F5EF0">
              <w:rPr>
                <w:rFonts w:ascii="Arial" w:eastAsia="Arial" w:hAnsi="Arial" w:cs="Arial"/>
                <w:i/>
                <w:iCs/>
                <w:sz w:val="20"/>
                <w:szCs w:val="20"/>
              </w:rPr>
              <w:t>í</w:t>
            </w:r>
            <w:r w:rsidR="002C6A51" w:rsidRPr="003F5EF0">
              <w:rPr>
                <w:rFonts w:ascii="Arial" w:eastAsia="Arial" w:hAnsi="Arial" w:cs="Arial"/>
                <w:i/>
                <w:iCs/>
                <w:sz w:val="20"/>
                <w:szCs w:val="20"/>
              </w:rPr>
              <w:t>o</w:t>
            </w:r>
            <w:r w:rsidR="003F5EF0">
              <w:rPr>
                <w:rFonts w:ascii="Arial" w:eastAsia="Arial" w:hAnsi="Arial" w:cs="Arial"/>
                <w:i/>
                <w:iCs/>
                <w:sz w:val="20"/>
                <w:szCs w:val="20"/>
              </w:rPr>
              <w:t>”</w:t>
            </w:r>
            <w:r w:rsidR="002C6A51">
              <w:rPr>
                <w:rFonts w:ascii="Arial" w:eastAsia="Arial" w:hAnsi="Arial" w:cs="Arial"/>
                <w:sz w:val="20"/>
                <w:szCs w:val="20"/>
              </w:rPr>
              <w:t>, lo encuentras</w:t>
            </w:r>
            <w:r w:rsidR="003F5EF0">
              <w:rPr>
                <w:rFonts w:ascii="Arial" w:eastAsia="Arial" w:hAnsi="Arial" w:cs="Arial"/>
                <w:sz w:val="20"/>
                <w:szCs w:val="20"/>
              </w:rPr>
              <w:t xml:space="preserve"> en</w:t>
            </w:r>
            <w:r w:rsidR="002C6A51">
              <w:rPr>
                <w:rFonts w:ascii="Arial" w:eastAsia="Arial" w:hAnsi="Arial" w:cs="Arial"/>
                <w:sz w:val="20"/>
                <w:szCs w:val="20"/>
              </w:rPr>
              <w:t xml:space="preserve">: </w:t>
            </w:r>
            <w:hyperlink r:id="rId9" w:history="1">
              <w:r w:rsidR="002C6A51" w:rsidRPr="00437159">
                <w:rPr>
                  <w:rStyle w:val="Hipervnculo"/>
                  <w:rFonts w:ascii="Arial" w:eastAsia="Arial" w:hAnsi="Arial" w:cs="Arial"/>
                  <w:sz w:val="20"/>
                  <w:szCs w:val="20"/>
                </w:rPr>
                <w:t>https://www.youtube.com/watch?v=AnnuoVN8-eM</w:t>
              </w:r>
            </w:hyperlink>
          </w:p>
          <w:p w14:paraId="3ADEBC0D" w14:textId="72D4C3C4" w:rsidR="003F5EF0" w:rsidRPr="003F5EF0" w:rsidRDefault="00905ED2" w:rsidP="003F5EF0">
            <w:pPr>
              <w:rPr>
                <w:rFonts w:ascii="Arial" w:eastAsia="Arial" w:hAnsi="Arial" w:cs="Arial"/>
                <w:b/>
                <w:bCs/>
                <w:sz w:val="20"/>
                <w:szCs w:val="20"/>
              </w:rPr>
            </w:pPr>
            <w:r w:rsidRPr="00E12236">
              <w:rPr>
                <w:rFonts w:ascii="Arial" w:eastAsia="Arial" w:hAnsi="Arial" w:cs="Arial"/>
                <w:sz w:val="20"/>
                <w:szCs w:val="20"/>
              </w:rPr>
              <w:t>4° y 5°</w:t>
            </w:r>
            <w:r w:rsidR="003F5EF0">
              <w:rPr>
                <w:rFonts w:ascii="Arial" w:eastAsia="Arial" w:hAnsi="Arial" w:cs="Arial"/>
                <w:sz w:val="20"/>
                <w:szCs w:val="20"/>
              </w:rPr>
              <w:t>:</w:t>
            </w:r>
            <w:r w:rsidR="00930351">
              <w:rPr>
                <w:rFonts w:ascii="Arial" w:eastAsia="Arial" w:hAnsi="Arial" w:cs="Arial"/>
                <w:sz w:val="20"/>
                <w:szCs w:val="20"/>
              </w:rPr>
              <w:t xml:space="preserve"> Realizar el </w:t>
            </w:r>
            <w:r w:rsidR="003F5EF0" w:rsidRPr="003F5EF0">
              <w:rPr>
                <w:rFonts w:ascii="Arial" w:eastAsia="Arial" w:hAnsi="Arial" w:cs="Arial"/>
                <w:b/>
                <w:bCs/>
                <w:sz w:val="20"/>
                <w:szCs w:val="20"/>
              </w:rPr>
              <w:t>“Semáforo del contacto”</w:t>
            </w:r>
          </w:p>
          <w:p w14:paraId="0DE11EC9" w14:textId="77777777" w:rsidR="003F5EF0" w:rsidRPr="003F5EF0" w:rsidRDefault="003F5EF0" w:rsidP="003F5EF0">
            <w:pPr>
              <w:numPr>
                <w:ilvl w:val="0"/>
                <w:numId w:val="24"/>
              </w:numPr>
              <w:tabs>
                <w:tab w:val="clear" w:pos="720"/>
                <w:tab w:val="num" w:pos="412"/>
              </w:tabs>
              <w:ind w:left="129" w:hanging="129"/>
              <w:rPr>
                <w:rFonts w:ascii="Arial" w:eastAsia="Arial" w:hAnsi="Arial" w:cs="Arial"/>
                <w:sz w:val="20"/>
                <w:szCs w:val="20"/>
              </w:rPr>
            </w:pPr>
            <w:r w:rsidRPr="003F5EF0">
              <w:rPr>
                <w:rFonts w:ascii="Arial" w:eastAsia="Arial" w:hAnsi="Arial" w:cs="Arial"/>
                <w:sz w:val="20"/>
                <w:szCs w:val="20"/>
              </w:rPr>
              <w:t>Rojo: toques que NO me gustan o me hacen sentir incómodo.</w:t>
            </w:r>
          </w:p>
          <w:p w14:paraId="1066B341" w14:textId="77777777" w:rsidR="003F5EF0" w:rsidRPr="003F5EF0" w:rsidRDefault="003F5EF0" w:rsidP="003F5EF0">
            <w:pPr>
              <w:numPr>
                <w:ilvl w:val="0"/>
                <w:numId w:val="24"/>
              </w:numPr>
              <w:tabs>
                <w:tab w:val="clear" w:pos="720"/>
                <w:tab w:val="num" w:pos="412"/>
              </w:tabs>
              <w:ind w:left="129" w:hanging="129"/>
              <w:rPr>
                <w:rFonts w:ascii="Arial" w:eastAsia="Arial" w:hAnsi="Arial" w:cs="Arial"/>
                <w:sz w:val="20"/>
                <w:szCs w:val="20"/>
              </w:rPr>
            </w:pPr>
            <w:r w:rsidRPr="003F5EF0">
              <w:rPr>
                <w:rFonts w:ascii="Arial" w:eastAsia="Arial" w:hAnsi="Arial" w:cs="Arial"/>
                <w:sz w:val="20"/>
                <w:szCs w:val="20"/>
              </w:rPr>
              <w:t>Amarillo: dudas → pedir ayuda.</w:t>
            </w:r>
          </w:p>
          <w:p w14:paraId="4EF77ADC" w14:textId="77777777" w:rsidR="003F5EF0" w:rsidRPr="003F5EF0" w:rsidRDefault="003F5EF0" w:rsidP="003F5EF0">
            <w:pPr>
              <w:numPr>
                <w:ilvl w:val="0"/>
                <w:numId w:val="24"/>
              </w:numPr>
              <w:tabs>
                <w:tab w:val="clear" w:pos="720"/>
                <w:tab w:val="num" w:pos="412"/>
              </w:tabs>
              <w:ind w:left="129" w:hanging="129"/>
              <w:rPr>
                <w:rFonts w:ascii="Arial" w:eastAsia="Arial" w:hAnsi="Arial" w:cs="Arial"/>
                <w:sz w:val="20"/>
                <w:szCs w:val="20"/>
              </w:rPr>
            </w:pPr>
            <w:r w:rsidRPr="003F5EF0">
              <w:rPr>
                <w:rFonts w:ascii="Arial" w:eastAsia="Arial" w:hAnsi="Arial" w:cs="Arial"/>
                <w:sz w:val="20"/>
                <w:szCs w:val="20"/>
              </w:rPr>
              <w:t>Verde: abrazos permitidos (mamá, papá, familia cercana).</w:t>
            </w:r>
          </w:p>
          <w:p w14:paraId="36627049" w14:textId="497AB9C9"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lastRenderedPageBreak/>
              <w:t xml:space="preserve">6° y 7 </w:t>
            </w:r>
            <w:r w:rsidR="00930351">
              <w:rPr>
                <w:rFonts w:ascii="Arial" w:eastAsia="Arial" w:hAnsi="Arial" w:cs="Arial"/>
                <w:sz w:val="20"/>
                <w:szCs w:val="20"/>
              </w:rPr>
              <w:t xml:space="preserve">Desarrollar talleres sobre </w:t>
            </w:r>
            <w:r w:rsidRPr="00E12236">
              <w:rPr>
                <w:rFonts w:ascii="Arial" w:eastAsia="Arial" w:hAnsi="Arial" w:cs="Arial"/>
                <w:sz w:val="20"/>
                <w:szCs w:val="20"/>
              </w:rPr>
              <w:t>partes del aparato reproductor femenino y masculino</w:t>
            </w:r>
            <w:r w:rsidR="00930351">
              <w:rPr>
                <w:rFonts w:ascii="Arial" w:eastAsia="Arial" w:hAnsi="Arial" w:cs="Arial"/>
                <w:sz w:val="20"/>
                <w:szCs w:val="20"/>
              </w:rPr>
              <w:t>;</w:t>
            </w:r>
            <w:r w:rsidRPr="00E12236">
              <w:rPr>
                <w:rFonts w:ascii="Arial" w:eastAsia="Arial" w:hAnsi="Arial" w:cs="Arial"/>
                <w:sz w:val="20"/>
                <w:szCs w:val="20"/>
              </w:rPr>
              <w:t xml:space="preserve"> cambios que sufre nuestro cuerpo en la pre adolescencia y sus cuidados</w:t>
            </w:r>
            <w:r w:rsidR="00930351">
              <w:rPr>
                <w:rFonts w:ascii="Arial" w:eastAsia="Arial" w:hAnsi="Arial" w:cs="Arial"/>
                <w:sz w:val="20"/>
                <w:szCs w:val="20"/>
              </w:rPr>
              <w:t>.</w:t>
            </w:r>
          </w:p>
          <w:p w14:paraId="6BB4F21E" w14:textId="22836E8B" w:rsidR="00AB59DA" w:rsidRPr="00E12236" w:rsidRDefault="00905ED2" w:rsidP="00F97960">
            <w:pPr>
              <w:rPr>
                <w:rFonts w:ascii="Arial" w:eastAsia="Arial" w:hAnsi="Arial" w:cs="Arial"/>
                <w:sz w:val="20"/>
                <w:szCs w:val="20"/>
              </w:rPr>
            </w:pPr>
            <w:r w:rsidRPr="00E12236">
              <w:rPr>
                <w:rFonts w:ascii="Arial" w:eastAsia="Arial" w:hAnsi="Arial" w:cs="Arial"/>
                <w:sz w:val="20"/>
                <w:szCs w:val="20"/>
              </w:rPr>
              <w:t xml:space="preserve">8° y 9° </w:t>
            </w:r>
            <w:r w:rsidR="00930351">
              <w:rPr>
                <w:rFonts w:ascii="Arial" w:eastAsia="Arial" w:hAnsi="Arial" w:cs="Arial"/>
                <w:sz w:val="20"/>
                <w:szCs w:val="20"/>
              </w:rPr>
              <w:t xml:space="preserve">Aborda temas sobre </w:t>
            </w:r>
            <w:r w:rsidRPr="00E12236">
              <w:rPr>
                <w:rFonts w:ascii="Arial" w:eastAsia="Arial" w:hAnsi="Arial" w:cs="Arial"/>
                <w:sz w:val="20"/>
                <w:szCs w:val="20"/>
              </w:rPr>
              <w:t>Enfermedades de trasmisión sexual y las formas de prevenirlas</w:t>
            </w:r>
            <w:r w:rsidR="00F97960">
              <w:rPr>
                <w:rFonts w:ascii="Arial" w:eastAsia="Arial" w:hAnsi="Arial" w:cs="Arial"/>
                <w:sz w:val="20"/>
                <w:szCs w:val="20"/>
              </w:rPr>
              <w:t>.</w:t>
            </w:r>
          </w:p>
        </w:tc>
        <w:tc>
          <w:tcPr>
            <w:tcW w:w="1517" w:type="dxa"/>
          </w:tcPr>
          <w:p w14:paraId="17B9600A" w14:textId="1FAEB3B3" w:rsidR="00AB59DA" w:rsidRPr="00E12236" w:rsidRDefault="008E7C70">
            <w:pPr>
              <w:rPr>
                <w:rFonts w:ascii="Arial" w:hAnsi="Arial" w:cs="Arial"/>
                <w:sz w:val="20"/>
                <w:szCs w:val="20"/>
              </w:rPr>
            </w:pPr>
            <w:r>
              <w:rPr>
                <w:rFonts w:ascii="Arial" w:hAnsi="Arial" w:cs="Arial"/>
                <w:sz w:val="20"/>
                <w:szCs w:val="20"/>
              </w:rPr>
              <w:lastRenderedPageBreak/>
              <w:t>JUNIO</w:t>
            </w:r>
          </w:p>
        </w:tc>
      </w:tr>
      <w:tr w:rsidR="00905ED2" w:rsidRPr="00E12236" w14:paraId="33F2FEBC" w14:textId="77777777" w:rsidTr="00510B17">
        <w:trPr>
          <w:trHeight w:val="639"/>
        </w:trPr>
        <w:tc>
          <w:tcPr>
            <w:tcW w:w="1884" w:type="dxa"/>
          </w:tcPr>
          <w:p w14:paraId="62A3EB68" w14:textId="77777777"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El noviazgo</w:t>
            </w:r>
          </w:p>
          <w:p w14:paraId="3807BE38" w14:textId="77777777" w:rsidR="00905ED2" w:rsidRPr="00E12236" w:rsidRDefault="00905ED2" w:rsidP="00905ED2">
            <w:pPr>
              <w:rPr>
                <w:rFonts w:ascii="Arial" w:eastAsia="Arial" w:hAnsi="Arial" w:cs="Arial"/>
                <w:sz w:val="20"/>
                <w:szCs w:val="20"/>
              </w:rPr>
            </w:pPr>
          </w:p>
        </w:tc>
        <w:tc>
          <w:tcPr>
            <w:tcW w:w="2491" w:type="dxa"/>
          </w:tcPr>
          <w:p w14:paraId="1C194862" w14:textId="612CCB7F" w:rsidR="00905ED2" w:rsidRPr="00E12236" w:rsidRDefault="00576CF3" w:rsidP="00905ED2">
            <w:pPr>
              <w:rPr>
                <w:rFonts w:ascii="Arial" w:hAnsi="Arial" w:cs="Arial"/>
                <w:sz w:val="20"/>
                <w:szCs w:val="20"/>
              </w:rPr>
            </w:pPr>
            <w:r w:rsidRPr="00576CF3">
              <w:rPr>
                <w:rFonts w:ascii="Arial" w:hAnsi="Arial" w:cs="Arial"/>
                <w:sz w:val="20"/>
                <w:szCs w:val="20"/>
              </w:rPr>
              <w:t>Reconocer que el noviazgo es una relación basada en el respeto, el diálogo y el conocerse mutuamente, donde se comparten sentimientos y experiencias sin presiones ni enfocarse solo en lo físico.</w:t>
            </w:r>
          </w:p>
        </w:tc>
        <w:tc>
          <w:tcPr>
            <w:tcW w:w="3750" w:type="dxa"/>
          </w:tcPr>
          <w:p w14:paraId="5826664B" w14:textId="77777777"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Religión: Dar gracias a Dios por los seres humanos.</w:t>
            </w:r>
          </w:p>
          <w:p w14:paraId="542F4108" w14:textId="4621E26B"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Ética. Valorar la importancia de los </w:t>
            </w:r>
            <w:r w:rsidR="00510B17">
              <w:rPr>
                <w:rFonts w:ascii="Arial" w:eastAsia="Arial" w:hAnsi="Arial" w:cs="Arial"/>
                <w:sz w:val="20"/>
                <w:szCs w:val="20"/>
              </w:rPr>
              <w:t>amigos</w:t>
            </w:r>
            <w:r w:rsidRPr="00E12236">
              <w:rPr>
                <w:rFonts w:ascii="Arial" w:eastAsia="Arial" w:hAnsi="Arial" w:cs="Arial"/>
                <w:sz w:val="20"/>
                <w:szCs w:val="20"/>
              </w:rPr>
              <w:t>.</w:t>
            </w:r>
            <w:r w:rsidR="00510B17">
              <w:rPr>
                <w:rFonts w:ascii="Arial" w:eastAsia="Arial" w:hAnsi="Arial" w:cs="Arial"/>
                <w:sz w:val="20"/>
                <w:szCs w:val="20"/>
              </w:rPr>
              <w:t xml:space="preserve"> La autoestima. </w:t>
            </w:r>
          </w:p>
          <w:p w14:paraId="71D19656" w14:textId="5558D876" w:rsidR="00905ED2" w:rsidRDefault="00905ED2" w:rsidP="00905ED2">
            <w:pPr>
              <w:rPr>
                <w:rFonts w:ascii="Arial" w:eastAsia="Arial" w:hAnsi="Arial" w:cs="Arial"/>
                <w:sz w:val="20"/>
                <w:szCs w:val="20"/>
              </w:rPr>
            </w:pPr>
            <w:r w:rsidRPr="00E12236">
              <w:rPr>
                <w:rFonts w:ascii="Arial" w:eastAsia="Arial" w:hAnsi="Arial" w:cs="Arial"/>
                <w:sz w:val="20"/>
                <w:szCs w:val="20"/>
              </w:rPr>
              <w:t>Ciencias naturales:</w:t>
            </w:r>
            <w:r w:rsidR="00510B17">
              <w:rPr>
                <w:rFonts w:ascii="Arial" w:eastAsia="Arial" w:hAnsi="Arial" w:cs="Arial"/>
                <w:sz w:val="20"/>
                <w:szCs w:val="20"/>
              </w:rPr>
              <w:t xml:space="preserve"> Etapas del crecimiento humano.</w:t>
            </w:r>
          </w:p>
          <w:p w14:paraId="048301B4" w14:textId="77777777" w:rsidR="00510B17" w:rsidRDefault="00510B17" w:rsidP="00905ED2">
            <w:pPr>
              <w:rPr>
                <w:rFonts w:ascii="Arial" w:eastAsia="Arial" w:hAnsi="Arial" w:cs="Arial"/>
                <w:sz w:val="20"/>
                <w:szCs w:val="20"/>
              </w:rPr>
            </w:pPr>
            <w:r>
              <w:rPr>
                <w:rFonts w:ascii="Arial" w:eastAsia="Arial" w:hAnsi="Arial" w:cs="Arial"/>
                <w:sz w:val="20"/>
                <w:szCs w:val="20"/>
              </w:rPr>
              <w:t xml:space="preserve">Lenguaje: Comunicación asertiva. </w:t>
            </w:r>
          </w:p>
          <w:p w14:paraId="10FA8982" w14:textId="789388DF" w:rsidR="00510B17" w:rsidRPr="00E12236" w:rsidRDefault="00510B17" w:rsidP="00905ED2">
            <w:pPr>
              <w:rPr>
                <w:rFonts w:ascii="Arial" w:eastAsia="Arial" w:hAnsi="Arial" w:cs="Arial"/>
                <w:sz w:val="20"/>
                <w:szCs w:val="20"/>
              </w:rPr>
            </w:pPr>
            <w:r>
              <w:rPr>
                <w:rFonts w:ascii="Arial" w:eastAsia="Arial" w:hAnsi="Arial" w:cs="Arial"/>
                <w:sz w:val="20"/>
                <w:szCs w:val="20"/>
              </w:rPr>
              <w:t xml:space="preserve">Artística: </w:t>
            </w:r>
          </w:p>
        </w:tc>
        <w:tc>
          <w:tcPr>
            <w:tcW w:w="4391" w:type="dxa"/>
          </w:tcPr>
          <w:p w14:paraId="3E393335" w14:textId="271CF940" w:rsidR="00592E2F" w:rsidRDefault="00905ED2" w:rsidP="00905ED2">
            <w:pPr>
              <w:rPr>
                <w:rFonts w:ascii="Arial" w:eastAsia="Arial" w:hAnsi="Arial" w:cs="Arial"/>
                <w:sz w:val="20"/>
                <w:szCs w:val="20"/>
              </w:rPr>
            </w:pPr>
            <w:r w:rsidRPr="00E12236">
              <w:rPr>
                <w:rFonts w:ascii="Arial" w:eastAsia="Arial" w:hAnsi="Arial" w:cs="Arial"/>
                <w:sz w:val="20"/>
                <w:szCs w:val="20"/>
              </w:rPr>
              <w:t>0° y 1</w:t>
            </w:r>
            <w:r w:rsidR="00592E2F">
              <w:rPr>
                <w:rFonts w:ascii="Arial" w:eastAsia="Arial" w:hAnsi="Arial" w:cs="Arial"/>
                <w:sz w:val="20"/>
                <w:szCs w:val="20"/>
              </w:rPr>
              <w:t xml:space="preserve">: </w:t>
            </w:r>
            <w:r w:rsidR="00592E2F" w:rsidRPr="00592E2F">
              <w:rPr>
                <w:rFonts w:ascii="Arial" w:eastAsia="Arial" w:hAnsi="Arial" w:cs="Arial"/>
                <w:sz w:val="20"/>
                <w:szCs w:val="20"/>
              </w:rPr>
              <w:t>Conversar sobre qué hacen los buenos amigos.</w:t>
            </w:r>
          </w:p>
          <w:p w14:paraId="4AA3663D" w14:textId="204F7AE2"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2° y 3°: </w:t>
            </w:r>
            <w:r w:rsidR="00592E2F">
              <w:rPr>
                <w:rFonts w:ascii="Arial" w:eastAsia="Arial" w:hAnsi="Arial" w:cs="Arial"/>
                <w:sz w:val="20"/>
                <w:szCs w:val="20"/>
              </w:rPr>
              <w:t>Conversar sobre las diferen</w:t>
            </w:r>
            <w:r w:rsidR="001D11C9">
              <w:rPr>
                <w:rFonts w:ascii="Arial" w:eastAsia="Arial" w:hAnsi="Arial" w:cs="Arial"/>
                <w:sz w:val="20"/>
                <w:szCs w:val="20"/>
              </w:rPr>
              <w:t>cias</w:t>
            </w:r>
            <w:r w:rsidR="00592E2F">
              <w:rPr>
                <w:rFonts w:ascii="Arial" w:eastAsia="Arial" w:hAnsi="Arial" w:cs="Arial"/>
                <w:sz w:val="20"/>
                <w:szCs w:val="20"/>
              </w:rPr>
              <w:t xml:space="preserve"> entre una </w:t>
            </w:r>
            <w:r w:rsidR="00592E2F" w:rsidRPr="00592E2F">
              <w:rPr>
                <w:rFonts w:ascii="Arial" w:eastAsia="Arial" w:hAnsi="Arial" w:cs="Arial"/>
                <w:i/>
                <w:iCs/>
                <w:sz w:val="20"/>
                <w:szCs w:val="20"/>
              </w:rPr>
              <w:t>buena amistad</w:t>
            </w:r>
            <w:r w:rsidR="00592E2F" w:rsidRPr="00592E2F">
              <w:rPr>
                <w:rFonts w:ascii="Arial" w:eastAsia="Arial" w:hAnsi="Arial" w:cs="Arial"/>
                <w:sz w:val="20"/>
                <w:szCs w:val="20"/>
              </w:rPr>
              <w:t xml:space="preserve"> </w:t>
            </w:r>
            <w:r w:rsidR="00592E2F">
              <w:rPr>
                <w:rFonts w:ascii="Arial" w:eastAsia="Arial" w:hAnsi="Arial" w:cs="Arial"/>
                <w:sz w:val="20"/>
                <w:szCs w:val="20"/>
              </w:rPr>
              <w:t xml:space="preserve">y una amistad que </w:t>
            </w:r>
            <w:r w:rsidR="00592E2F" w:rsidRPr="00592E2F">
              <w:rPr>
                <w:rFonts w:ascii="Arial" w:eastAsia="Arial" w:hAnsi="Arial" w:cs="Arial"/>
                <w:i/>
                <w:iCs/>
                <w:sz w:val="20"/>
                <w:szCs w:val="20"/>
              </w:rPr>
              <w:t>no es san</w:t>
            </w:r>
            <w:r w:rsidR="00592E2F">
              <w:rPr>
                <w:rFonts w:ascii="Arial" w:eastAsia="Arial" w:hAnsi="Arial" w:cs="Arial"/>
                <w:i/>
                <w:iCs/>
                <w:sz w:val="20"/>
                <w:szCs w:val="20"/>
              </w:rPr>
              <w:t>a.</w:t>
            </w:r>
          </w:p>
          <w:p w14:paraId="79961284" w14:textId="2ED04049"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4 y 5°</w:t>
            </w:r>
            <w:r w:rsidR="00F97960" w:rsidRPr="00E12236">
              <w:rPr>
                <w:rFonts w:ascii="Arial" w:eastAsia="Arial" w:hAnsi="Arial" w:cs="Arial"/>
                <w:sz w:val="20"/>
                <w:szCs w:val="20"/>
              </w:rPr>
              <w:t xml:space="preserve">: </w:t>
            </w:r>
            <w:r w:rsidR="00592E2F" w:rsidRPr="00592E2F">
              <w:rPr>
                <w:rFonts w:ascii="Arial" w:eastAsia="Arial" w:hAnsi="Arial" w:cs="Arial"/>
                <w:sz w:val="20"/>
                <w:szCs w:val="20"/>
              </w:rPr>
              <w:t>diferencias entre amistad y noviazgo</w:t>
            </w:r>
          </w:p>
          <w:p w14:paraId="0D51426D" w14:textId="4F317FBE"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6° y 7°: </w:t>
            </w:r>
            <w:r w:rsidR="00592E2F" w:rsidRPr="00592E2F">
              <w:rPr>
                <w:rFonts w:ascii="Arial" w:eastAsia="Arial" w:hAnsi="Arial" w:cs="Arial"/>
                <w:sz w:val="20"/>
                <w:szCs w:val="20"/>
              </w:rPr>
              <w:t>“El noviazgo saludable”</w:t>
            </w:r>
          </w:p>
          <w:p w14:paraId="7679F2A6" w14:textId="27A1C20A"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8° y 9°: </w:t>
            </w:r>
            <w:r w:rsidR="00592E2F" w:rsidRPr="00592E2F">
              <w:rPr>
                <w:rFonts w:ascii="Arial" w:eastAsia="Arial" w:hAnsi="Arial" w:cs="Arial"/>
                <w:sz w:val="20"/>
                <w:szCs w:val="20"/>
              </w:rPr>
              <w:t>“Señales de alerta”</w:t>
            </w:r>
            <w:r w:rsidR="00592E2F">
              <w:rPr>
                <w:rFonts w:ascii="Arial" w:eastAsia="Arial" w:hAnsi="Arial" w:cs="Arial"/>
                <w:sz w:val="20"/>
                <w:szCs w:val="20"/>
              </w:rPr>
              <w:t xml:space="preserve"> en el noviazgo.</w:t>
            </w:r>
          </w:p>
        </w:tc>
        <w:tc>
          <w:tcPr>
            <w:tcW w:w="1517" w:type="dxa"/>
          </w:tcPr>
          <w:p w14:paraId="3F5ED3E0" w14:textId="2D72DF14" w:rsidR="00905ED2" w:rsidRPr="00E12236" w:rsidRDefault="008E7C70" w:rsidP="00905ED2">
            <w:pPr>
              <w:rPr>
                <w:rFonts w:ascii="Arial" w:hAnsi="Arial" w:cs="Arial"/>
                <w:b/>
                <w:bCs/>
                <w:sz w:val="20"/>
                <w:szCs w:val="20"/>
              </w:rPr>
            </w:pPr>
            <w:r>
              <w:rPr>
                <w:rFonts w:ascii="Arial" w:hAnsi="Arial" w:cs="Arial"/>
                <w:b/>
                <w:bCs/>
                <w:sz w:val="20"/>
                <w:szCs w:val="20"/>
              </w:rPr>
              <w:t>SEPTIEMBRE</w:t>
            </w:r>
          </w:p>
        </w:tc>
      </w:tr>
      <w:tr w:rsidR="00905ED2" w:rsidRPr="00E12236" w14:paraId="277710EB" w14:textId="77777777" w:rsidTr="00510B17">
        <w:trPr>
          <w:trHeight w:val="639"/>
        </w:trPr>
        <w:tc>
          <w:tcPr>
            <w:tcW w:w="1884" w:type="dxa"/>
          </w:tcPr>
          <w:p w14:paraId="6F881B5E" w14:textId="77777777"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Reproducción humana</w:t>
            </w:r>
          </w:p>
          <w:p w14:paraId="343D4D5F" w14:textId="77777777" w:rsidR="00905ED2" w:rsidRPr="00E12236" w:rsidRDefault="00905ED2" w:rsidP="00905ED2">
            <w:pPr>
              <w:rPr>
                <w:rFonts w:ascii="Arial" w:eastAsia="Arial" w:hAnsi="Arial" w:cs="Arial"/>
                <w:sz w:val="20"/>
                <w:szCs w:val="20"/>
              </w:rPr>
            </w:pPr>
          </w:p>
        </w:tc>
        <w:tc>
          <w:tcPr>
            <w:tcW w:w="2491" w:type="dxa"/>
          </w:tcPr>
          <w:p w14:paraId="2ECE0935" w14:textId="49B53672" w:rsidR="00905ED2" w:rsidRPr="00E12236" w:rsidRDefault="00576CF3" w:rsidP="00905ED2">
            <w:pPr>
              <w:rPr>
                <w:rFonts w:ascii="Arial" w:hAnsi="Arial" w:cs="Arial"/>
                <w:sz w:val="20"/>
                <w:szCs w:val="20"/>
              </w:rPr>
            </w:pPr>
            <w:r w:rsidRPr="00576CF3">
              <w:rPr>
                <w:rFonts w:ascii="Arial" w:hAnsi="Arial" w:cs="Arial"/>
                <w:sz w:val="20"/>
                <w:szCs w:val="20"/>
              </w:rPr>
              <w:t>Desarrollar en los niños la capacidad de reconocer su cuerpo, expresar sus sentimientos y tomar decisiones responsables y respetuosas sobre el cuidado de sí mismos y de los demás.</w:t>
            </w:r>
          </w:p>
        </w:tc>
        <w:tc>
          <w:tcPr>
            <w:tcW w:w="3750" w:type="dxa"/>
          </w:tcPr>
          <w:p w14:paraId="57F89BCC" w14:textId="77777777" w:rsidR="00905ED2" w:rsidRPr="00E12236" w:rsidRDefault="00905ED2" w:rsidP="00905ED2">
            <w:pPr>
              <w:tabs>
                <w:tab w:val="left" w:pos="680"/>
                <w:tab w:val="left" w:pos="1220"/>
                <w:tab w:val="left" w:pos="1640"/>
              </w:tabs>
              <w:spacing w:line="250" w:lineRule="auto"/>
              <w:ind w:left="64" w:right="14"/>
              <w:rPr>
                <w:rFonts w:ascii="Arial" w:eastAsia="Arial" w:hAnsi="Arial" w:cs="Arial"/>
                <w:sz w:val="20"/>
                <w:szCs w:val="20"/>
              </w:rPr>
            </w:pPr>
            <w:r w:rsidRPr="00E12236">
              <w:rPr>
                <w:rFonts w:ascii="Arial" w:eastAsia="Arial" w:hAnsi="Arial" w:cs="Arial"/>
                <w:sz w:val="20"/>
                <w:szCs w:val="20"/>
              </w:rPr>
              <w:t>Artística: dibujar su cuerpo.</w:t>
            </w:r>
          </w:p>
          <w:p w14:paraId="777DC7AF" w14:textId="77777777" w:rsidR="00905ED2" w:rsidRPr="00E12236" w:rsidRDefault="00905ED2" w:rsidP="00905ED2">
            <w:pPr>
              <w:tabs>
                <w:tab w:val="left" w:pos="680"/>
                <w:tab w:val="left" w:pos="1220"/>
                <w:tab w:val="left" w:pos="1640"/>
              </w:tabs>
              <w:spacing w:line="250" w:lineRule="auto"/>
              <w:ind w:left="64" w:right="14"/>
              <w:rPr>
                <w:rFonts w:ascii="Arial" w:eastAsia="Arial" w:hAnsi="Arial" w:cs="Arial"/>
                <w:sz w:val="20"/>
                <w:szCs w:val="20"/>
              </w:rPr>
            </w:pPr>
            <w:r w:rsidRPr="00E12236">
              <w:rPr>
                <w:rFonts w:ascii="Arial" w:eastAsia="Arial" w:hAnsi="Arial" w:cs="Arial"/>
                <w:sz w:val="20"/>
                <w:szCs w:val="20"/>
              </w:rPr>
              <w:t>Ética: respeto por el cuerpo.</w:t>
            </w:r>
          </w:p>
          <w:p w14:paraId="2F6277F7" w14:textId="77777777"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 xml:space="preserve"> ÉTICA Y VALORES: Lectura de textos de superación personal.</w:t>
            </w:r>
          </w:p>
          <w:p w14:paraId="6FA10E14" w14:textId="37803882" w:rsidR="00905ED2" w:rsidRPr="00E12236" w:rsidRDefault="001D11C9" w:rsidP="00905ED2">
            <w:pPr>
              <w:rPr>
                <w:rFonts w:ascii="Arial" w:eastAsia="Arial" w:hAnsi="Arial" w:cs="Arial"/>
                <w:sz w:val="20"/>
                <w:szCs w:val="20"/>
              </w:rPr>
            </w:pPr>
            <w:r>
              <w:rPr>
                <w:rFonts w:ascii="Arial" w:eastAsia="Arial" w:hAnsi="Arial" w:cs="Arial"/>
                <w:sz w:val="20"/>
                <w:szCs w:val="20"/>
              </w:rPr>
              <w:t>Ciencias Naturales: Sistema reproductor</w:t>
            </w:r>
          </w:p>
          <w:p w14:paraId="31440BF9" w14:textId="10A5FCD2"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Educación FÍSICA: Desplazamiento</w:t>
            </w:r>
          </w:p>
        </w:tc>
        <w:tc>
          <w:tcPr>
            <w:tcW w:w="4391" w:type="dxa"/>
          </w:tcPr>
          <w:p w14:paraId="28F3115C" w14:textId="16E3FFB0" w:rsidR="00905ED2" w:rsidRPr="00E12236" w:rsidRDefault="00905ED2" w:rsidP="00905ED2">
            <w:pPr>
              <w:spacing w:line="248" w:lineRule="auto"/>
              <w:ind w:left="138" w:right="393" w:hanging="74"/>
              <w:rPr>
                <w:rFonts w:ascii="Arial" w:eastAsia="Arial" w:hAnsi="Arial" w:cs="Arial"/>
                <w:color w:val="000000"/>
                <w:sz w:val="20"/>
                <w:szCs w:val="20"/>
              </w:rPr>
            </w:pPr>
            <w:r w:rsidRPr="00E12236">
              <w:rPr>
                <w:rFonts w:ascii="Arial" w:eastAsia="Arial" w:hAnsi="Arial" w:cs="Arial"/>
                <w:color w:val="000000"/>
                <w:sz w:val="20"/>
                <w:szCs w:val="20"/>
              </w:rPr>
              <w:t xml:space="preserve">0° y 1°: </w:t>
            </w:r>
            <w:r w:rsidR="001D11C9">
              <w:rPr>
                <w:rFonts w:ascii="Arial" w:eastAsia="Arial" w:hAnsi="Arial" w:cs="Arial"/>
                <w:color w:val="000000"/>
                <w:sz w:val="20"/>
                <w:szCs w:val="20"/>
              </w:rPr>
              <w:t xml:space="preserve">conversar sobre </w:t>
            </w:r>
            <w:r w:rsidR="001D11C9" w:rsidRPr="001D11C9">
              <w:rPr>
                <w:rFonts w:ascii="Arial" w:eastAsia="Arial" w:hAnsi="Arial" w:cs="Arial"/>
                <w:color w:val="000000"/>
                <w:sz w:val="20"/>
                <w:szCs w:val="20"/>
              </w:rPr>
              <w:t>“Cuando yo era bebé”</w:t>
            </w:r>
            <w:r w:rsidR="001D11C9">
              <w:rPr>
                <w:rFonts w:ascii="Arial" w:eastAsia="Arial" w:hAnsi="Arial" w:cs="Arial"/>
                <w:color w:val="000000"/>
                <w:sz w:val="20"/>
                <w:szCs w:val="20"/>
              </w:rPr>
              <w:t xml:space="preserve"> </w:t>
            </w:r>
            <w:r w:rsidR="001D11C9" w:rsidRPr="001D11C9">
              <w:rPr>
                <w:rFonts w:ascii="Arial" w:eastAsia="Arial" w:hAnsi="Arial" w:cs="Arial"/>
                <w:color w:val="000000"/>
                <w:sz w:val="20"/>
                <w:szCs w:val="20"/>
              </w:rPr>
              <w:t>Los bebés necesitan amor y cuidado.</w:t>
            </w:r>
          </w:p>
          <w:p w14:paraId="756FA2CF" w14:textId="130E56D2" w:rsidR="001D11C9" w:rsidRDefault="00905ED2" w:rsidP="00D054BD">
            <w:pPr>
              <w:rPr>
                <w:rFonts w:ascii="Arial" w:eastAsia="Arial" w:hAnsi="Arial" w:cs="Arial"/>
                <w:sz w:val="20"/>
                <w:szCs w:val="20"/>
              </w:rPr>
            </w:pPr>
            <w:r w:rsidRPr="00E12236">
              <w:rPr>
                <w:rFonts w:ascii="Arial" w:eastAsia="Arial" w:hAnsi="Arial" w:cs="Arial"/>
                <w:color w:val="000000"/>
                <w:sz w:val="20"/>
                <w:szCs w:val="20"/>
              </w:rPr>
              <w:t>2° y 3°:</w:t>
            </w:r>
            <w:r w:rsidRPr="00E12236">
              <w:rPr>
                <w:rFonts w:ascii="Arial" w:eastAsia="Arial" w:hAnsi="Arial" w:cs="Arial"/>
                <w:sz w:val="20"/>
                <w:szCs w:val="20"/>
              </w:rPr>
              <w:t xml:space="preserve"> </w:t>
            </w:r>
            <w:r w:rsidR="001D11C9" w:rsidRPr="001D11C9">
              <w:rPr>
                <w:rFonts w:ascii="Arial" w:eastAsia="Arial" w:hAnsi="Arial" w:cs="Arial"/>
                <w:sz w:val="20"/>
                <w:szCs w:val="20"/>
              </w:rPr>
              <w:t>“¿De dónde vienen los bebés?”</w:t>
            </w:r>
            <w:r w:rsidR="001D11C9">
              <w:rPr>
                <w:rFonts w:ascii="Arial" w:eastAsia="Arial" w:hAnsi="Arial" w:cs="Arial"/>
                <w:sz w:val="20"/>
                <w:szCs w:val="20"/>
              </w:rPr>
              <w:t xml:space="preserve"> </w:t>
            </w:r>
            <w:r w:rsidR="001D11C9" w:rsidRPr="001D11C9">
              <w:rPr>
                <w:rFonts w:ascii="Arial" w:eastAsia="Arial" w:hAnsi="Arial" w:cs="Arial"/>
                <w:sz w:val="20"/>
                <w:szCs w:val="20"/>
              </w:rPr>
              <w:t>Usar cuentos o imágenes educativas.</w:t>
            </w:r>
          </w:p>
          <w:p w14:paraId="5C00365B" w14:textId="2A68CA5E" w:rsidR="00FB4406" w:rsidRPr="00FB4406" w:rsidRDefault="001D11C9" w:rsidP="00FB4406">
            <w:pPr>
              <w:rPr>
                <w:rFonts w:ascii="Arial" w:eastAsia="Arial" w:hAnsi="Arial" w:cs="Arial"/>
                <w:b/>
                <w:bCs/>
                <w:sz w:val="20"/>
                <w:szCs w:val="20"/>
              </w:rPr>
            </w:pPr>
            <w:r w:rsidRPr="00E12236">
              <w:rPr>
                <w:rFonts w:ascii="Arial" w:eastAsia="Arial" w:hAnsi="Arial" w:cs="Arial"/>
                <w:color w:val="000000"/>
                <w:sz w:val="20"/>
                <w:szCs w:val="20"/>
              </w:rPr>
              <w:t>4° y 5°:</w:t>
            </w:r>
            <w:r w:rsidR="00FB4406">
              <w:rPr>
                <w:rFonts w:ascii="Arial" w:eastAsia="Arial" w:hAnsi="Arial" w:cs="Arial"/>
                <w:color w:val="000000"/>
                <w:sz w:val="20"/>
                <w:szCs w:val="20"/>
              </w:rPr>
              <w:t xml:space="preserve"> Realiza s</w:t>
            </w:r>
            <w:r w:rsidR="00FB4406" w:rsidRPr="00FB4406">
              <w:rPr>
                <w:rFonts w:ascii="Arial" w:eastAsia="Arial" w:hAnsi="Arial" w:cs="Arial"/>
                <w:sz w:val="20"/>
                <w:szCs w:val="20"/>
              </w:rPr>
              <w:t>ecuencia con imágenes</w:t>
            </w:r>
            <w:r w:rsidR="00FB4406">
              <w:rPr>
                <w:rFonts w:ascii="Arial" w:eastAsia="Arial" w:hAnsi="Arial" w:cs="Arial"/>
                <w:sz w:val="20"/>
                <w:szCs w:val="20"/>
              </w:rPr>
              <w:t xml:space="preserve"> sobre</w:t>
            </w:r>
            <w:r w:rsidR="00FB4406" w:rsidRPr="00E12236">
              <w:rPr>
                <w:rFonts w:ascii="Arial" w:eastAsia="Arial" w:hAnsi="Arial" w:cs="Arial"/>
                <w:sz w:val="20"/>
                <w:szCs w:val="20"/>
              </w:rPr>
              <w:t xml:space="preserve"> </w:t>
            </w:r>
            <w:r w:rsidR="00FB4406" w:rsidRPr="00FB4406">
              <w:rPr>
                <w:rFonts w:ascii="Arial" w:eastAsia="Arial" w:hAnsi="Arial" w:cs="Arial"/>
                <w:sz w:val="20"/>
                <w:szCs w:val="20"/>
              </w:rPr>
              <w:t>“El camino de la vida”:</w:t>
            </w:r>
            <w:r w:rsidR="00FB4406">
              <w:rPr>
                <w:rFonts w:ascii="Arial" w:eastAsia="Arial" w:hAnsi="Arial" w:cs="Arial"/>
                <w:sz w:val="20"/>
                <w:szCs w:val="20"/>
              </w:rPr>
              <w:t xml:space="preserve"> </w:t>
            </w:r>
            <w:r w:rsidR="00FB4406" w:rsidRPr="00FB4406">
              <w:rPr>
                <w:rFonts w:ascii="Arial" w:eastAsia="Arial" w:hAnsi="Arial" w:cs="Arial"/>
                <w:sz w:val="20"/>
                <w:szCs w:val="20"/>
              </w:rPr>
              <w:t>Célula → embarazo → nacimiento.</w:t>
            </w:r>
          </w:p>
          <w:p w14:paraId="25012C7F" w14:textId="44BC553A" w:rsidR="001D11C9" w:rsidRDefault="00905ED2" w:rsidP="001D11C9">
            <w:pPr>
              <w:ind w:left="64" w:right="138"/>
              <w:rPr>
                <w:rFonts w:ascii="Arial" w:eastAsia="Arial" w:hAnsi="Arial" w:cs="Arial"/>
                <w:sz w:val="20"/>
                <w:szCs w:val="20"/>
              </w:rPr>
            </w:pPr>
            <w:r w:rsidRPr="00E12236">
              <w:rPr>
                <w:rFonts w:ascii="Arial" w:eastAsia="Arial" w:hAnsi="Arial" w:cs="Arial"/>
                <w:sz w:val="20"/>
                <w:szCs w:val="20"/>
              </w:rPr>
              <w:t xml:space="preserve">6° y 7°: </w:t>
            </w:r>
            <w:r w:rsidR="00FB4406">
              <w:rPr>
                <w:rFonts w:ascii="Arial" w:eastAsia="Arial" w:hAnsi="Arial" w:cs="Arial"/>
                <w:sz w:val="20"/>
                <w:szCs w:val="20"/>
              </w:rPr>
              <w:t xml:space="preserve">Aborda el tema </w:t>
            </w:r>
            <w:r w:rsidR="001D11C9" w:rsidRPr="001D11C9">
              <w:rPr>
                <w:rFonts w:ascii="Arial" w:eastAsia="Arial" w:hAnsi="Arial" w:cs="Arial"/>
                <w:sz w:val="20"/>
                <w:szCs w:val="20"/>
              </w:rPr>
              <w:t>“Conociendo mi sistema reproductor”</w:t>
            </w:r>
            <w:r w:rsidR="001D11C9" w:rsidRPr="00E12236">
              <w:rPr>
                <w:rFonts w:ascii="Arial" w:eastAsia="Arial" w:hAnsi="Arial" w:cs="Arial"/>
                <w:sz w:val="20"/>
                <w:szCs w:val="20"/>
              </w:rPr>
              <w:t>.</w:t>
            </w:r>
          </w:p>
          <w:p w14:paraId="1A8C2182" w14:textId="4BD21BDB" w:rsidR="00905ED2" w:rsidRPr="00E12236" w:rsidRDefault="00905ED2" w:rsidP="00905ED2">
            <w:pPr>
              <w:rPr>
                <w:rFonts w:ascii="Arial" w:eastAsia="Arial" w:hAnsi="Arial" w:cs="Arial"/>
                <w:sz w:val="20"/>
                <w:szCs w:val="20"/>
              </w:rPr>
            </w:pPr>
            <w:r w:rsidRPr="00E12236">
              <w:rPr>
                <w:rFonts w:ascii="Arial" w:eastAsia="Arial" w:hAnsi="Arial" w:cs="Arial"/>
                <w:sz w:val="20"/>
                <w:szCs w:val="20"/>
              </w:rPr>
              <w:t>8° y 9°:</w:t>
            </w:r>
            <w:r w:rsidR="001D11C9">
              <w:rPr>
                <w:rFonts w:ascii="Arial" w:eastAsia="Arial" w:hAnsi="Arial" w:cs="Arial"/>
                <w:sz w:val="20"/>
                <w:szCs w:val="20"/>
              </w:rPr>
              <w:t xml:space="preserve"> Aborda el tema </w:t>
            </w:r>
            <w:r w:rsidR="001D11C9" w:rsidRPr="001D11C9">
              <w:rPr>
                <w:rFonts w:ascii="Arial" w:eastAsia="Arial" w:hAnsi="Arial" w:cs="Arial"/>
                <w:sz w:val="20"/>
                <w:szCs w:val="20"/>
              </w:rPr>
              <w:t>“Reproducción y toma de decisiones”</w:t>
            </w:r>
          </w:p>
        </w:tc>
        <w:tc>
          <w:tcPr>
            <w:tcW w:w="1517" w:type="dxa"/>
          </w:tcPr>
          <w:p w14:paraId="0CEE27BC" w14:textId="2A4149AA" w:rsidR="00905ED2" w:rsidRPr="00E12236" w:rsidRDefault="008E7C70" w:rsidP="00905ED2">
            <w:pPr>
              <w:rPr>
                <w:rFonts w:ascii="Arial" w:hAnsi="Arial" w:cs="Arial"/>
                <w:b/>
                <w:bCs/>
                <w:sz w:val="20"/>
                <w:szCs w:val="20"/>
              </w:rPr>
            </w:pPr>
            <w:r>
              <w:rPr>
                <w:rFonts w:ascii="Arial" w:hAnsi="Arial" w:cs="Arial"/>
                <w:b/>
                <w:bCs/>
                <w:sz w:val="20"/>
                <w:szCs w:val="20"/>
              </w:rPr>
              <w:t>OCTUBRE</w:t>
            </w:r>
          </w:p>
        </w:tc>
      </w:tr>
    </w:tbl>
    <w:p w14:paraId="10DAA742" w14:textId="77777777" w:rsidR="00A0104D" w:rsidRDefault="00A0104D" w:rsidP="006A1DD0"/>
    <w:p w14:paraId="38182284" w14:textId="77777777" w:rsidR="001B021B" w:rsidRPr="001B021B" w:rsidRDefault="001B021B" w:rsidP="001B021B">
      <w:pPr>
        <w:rPr>
          <w:rFonts w:ascii="Arial" w:hAnsi="Arial" w:cs="Arial"/>
          <w:b/>
          <w:bCs/>
          <w:sz w:val="22"/>
          <w:szCs w:val="22"/>
          <w:u w:val="single"/>
        </w:rPr>
      </w:pPr>
      <w:r w:rsidRPr="001B021B">
        <w:rPr>
          <w:rFonts w:ascii="Arial" w:hAnsi="Arial" w:cs="Arial"/>
          <w:b/>
          <w:bCs/>
          <w:sz w:val="22"/>
          <w:szCs w:val="22"/>
          <w:u w:val="single"/>
        </w:rPr>
        <w:t>EDUCACION PARA LA SEXUALIDAD Y CONSTRUCCION DE LA CIUDADANIA</w:t>
      </w:r>
    </w:p>
    <w:p w14:paraId="7CD51750" w14:textId="77777777" w:rsidR="001D11C9" w:rsidRDefault="001D11C9" w:rsidP="006A1DD0"/>
    <w:p w14:paraId="26D21CBA" w14:textId="77777777" w:rsidR="001D11C9" w:rsidRDefault="001D11C9" w:rsidP="006A1DD0"/>
    <w:p w14:paraId="7D479542" w14:textId="77777777" w:rsidR="001D11C9" w:rsidRDefault="001D11C9" w:rsidP="006A1DD0"/>
    <w:p w14:paraId="0D1DF510" w14:textId="1532CC5B" w:rsidR="00827E1B" w:rsidRPr="00827E1B" w:rsidRDefault="00827E1B" w:rsidP="006A1DD0">
      <w:pPr>
        <w:rPr>
          <w:b/>
          <w:bCs/>
          <w:sz w:val="22"/>
          <w:szCs w:val="22"/>
        </w:rPr>
      </w:pPr>
      <w:r w:rsidRPr="00827E1B">
        <w:rPr>
          <w:b/>
          <w:bCs/>
          <w:sz w:val="22"/>
          <w:szCs w:val="22"/>
        </w:rPr>
        <w:t>EVIDENCIAS FOTOGRÁFICAS</w:t>
      </w:r>
    </w:p>
    <w:p w14:paraId="64FACBAC" w14:textId="77777777" w:rsidR="00827E1B" w:rsidRDefault="00827E1B" w:rsidP="006A1DD0"/>
    <w:sectPr w:rsidR="00827E1B" w:rsidSect="006A1DD0">
      <w:headerReference w:type="default" r:id="rId10"/>
      <w:pgSz w:w="15840" w:h="12240" w:orient="landscape"/>
      <w:pgMar w:top="1701" w:right="1418" w:bottom="170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585F" w14:textId="77777777" w:rsidR="002559CB" w:rsidRDefault="002559CB" w:rsidP="00A0104D">
      <w:pPr>
        <w:spacing w:after="0" w:line="240" w:lineRule="auto"/>
      </w:pPr>
      <w:r>
        <w:separator/>
      </w:r>
    </w:p>
  </w:endnote>
  <w:endnote w:type="continuationSeparator" w:id="0">
    <w:p w14:paraId="4DC08CC6" w14:textId="77777777" w:rsidR="002559CB" w:rsidRDefault="002559CB" w:rsidP="00A0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1C03" w14:textId="77777777" w:rsidR="002559CB" w:rsidRDefault="002559CB" w:rsidP="00A0104D">
      <w:pPr>
        <w:spacing w:after="0" w:line="240" w:lineRule="auto"/>
      </w:pPr>
      <w:r>
        <w:separator/>
      </w:r>
    </w:p>
  </w:footnote>
  <w:footnote w:type="continuationSeparator" w:id="0">
    <w:p w14:paraId="4BEAFE98" w14:textId="77777777" w:rsidR="002559CB" w:rsidRDefault="002559CB" w:rsidP="00A0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A0104D" w14:paraId="26E345B2" w14:textId="77777777" w:rsidTr="00A0104D">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4CECCAA8" w14:textId="682D28E4" w:rsidR="00A0104D" w:rsidRDefault="00E91E93" w:rsidP="00A0104D">
          <w:pPr>
            <w:jc w:val="center"/>
          </w:pPr>
          <w:r>
            <w:rPr>
              <w:noProof/>
            </w:rPr>
            <w:drawing>
              <wp:anchor distT="0" distB="0" distL="114300" distR="114300" simplePos="0" relativeHeight="251660288" behindDoc="0" locked="0" layoutInCell="1" hidden="0" allowOverlap="1" wp14:anchorId="77F592C8" wp14:editId="25CAD827">
                <wp:simplePos x="0" y="0"/>
                <wp:positionH relativeFrom="column">
                  <wp:posOffset>35561</wp:posOffset>
                </wp:positionH>
                <wp:positionV relativeFrom="paragraph">
                  <wp:posOffset>-634</wp:posOffset>
                </wp:positionV>
                <wp:extent cx="965938" cy="949325"/>
                <wp:effectExtent l="0" t="0" r="0" b="0"/>
                <wp:wrapNone/>
                <wp:docPr id="276891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33276F77" w14:textId="77777777" w:rsidR="00A0104D" w:rsidRDefault="00A0104D"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0AEBF94E" w14:textId="548E2B25"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19C7ED58"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25E911CD"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795CAE3A"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7394CF38"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2EDE83C4"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2971C9C0" w14:textId="77777777" w:rsidR="00A0104D" w:rsidRDefault="00A0104D"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559289" w14:textId="77777777" w:rsidR="00A0104D" w:rsidRDefault="00A0104D" w:rsidP="00A0104D">
          <w:pPr>
            <w:tabs>
              <w:tab w:val="center" w:pos="4419"/>
              <w:tab w:val="right" w:pos="8838"/>
            </w:tabs>
            <w:jc w:val="center"/>
          </w:pPr>
          <w:r>
            <w:rPr>
              <w:noProof/>
            </w:rPr>
            <w:drawing>
              <wp:anchor distT="0" distB="0" distL="114300" distR="114300" simplePos="0" relativeHeight="251661312" behindDoc="0" locked="0" layoutInCell="1" hidden="0" allowOverlap="1" wp14:anchorId="416DAF1F" wp14:editId="27E41C38">
                <wp:simplePos x="0" y="0"/>
                <wp:positionH relativeFrom="column">
                  <wp:posOffset>27306</wp:posOffset>
                </wp:positionH>
                <wp:positionV relativeFrom="paragraph">
                  <wp:posOffset>43180</wp:posOffset>
                </wp:positionV>
                <wp:extent cx="1285875" cy="749300"/>
                <wp:effectExtent l="0" t="0" r="0" b="0"/>
                <wp:wrapNone/>
                <wp:docPr id="19003038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08F6FDE1" w14:textId="21122DE9" w:rsidR="00A0104D" w:rsidRDefault="00000000">
    <w:pPr>
      <w:pStyle w:val="Encabezado"/>
    </w:pPr>
    <w:r>
      <w:rPr>
        <w:noProof/>
      </w:rPr>
      <w:pict w14:anchorId="7D12D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41.8pt;height:441.8pt;z-index:-251658240;mso-position-horizontal:center;mso-position-horizontal-relative:margin;mso-position-vertical:center;mso-position-vertical-relative:margin">
          <v:imagedata r:id="rId3"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E91E93" w14:paraId="6740F9D7" w14:textId="77777777" w:rsidTr="00E91E93">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053F6C8B" w14:textId="77777777" w:rsidR="00E91E93" w:rsidRDefault="00E91E93" w:rsidP="00A0104D">
          <w:pPr>
            <w:jc w:val="center"/>
          </w:pPr>
          <w:r>
            <w:rPr>
              <w:noProof/>
            </w:rPr>
            <w:drawing>
              <wp:anchor distT="0" distB="0" distL="114300" distR="114300" simplePos="0" relativeHeight="251664384" behindDoc="0" locked="0" layoutInCell="1" hidden="0" allowOverlap="1" wp14:anchorId="7C72FDA2" wp14:editId="627931DA">
                <wp:simplePos x="0" y="0"/>
                <wp:positionH relativeFrom="column">
                  <wp:posOffset>35561</wp:posOffset>
                </wp:positionH>
                <wp:positionV relativeFrom="paragraph">
                  <wp:posOffset>-634</wp:posOffset>
                </wp:positionV>
                <wp:extent cx="965938" cy="949325"/>
                <wp:effectExtent l="0" t="0" r="0" b="0"/>
                <wp:wrapNone/>
                <wp:docPr id="7997561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6D33B309" w14:textId="77777777" w:rsidR="00E91E93" w:rsidRDefault="00E91E93"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7368565B"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04C5C518"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3226C9B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15153A7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6A70978F"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7C7328DB"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68F34694" w14:textId="77777777" w:rsidR="00E91E93" w:rsidRDefault="00E91E93"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57E780B1" w14:textId="77777777" w:rsidR="00E91E93" w:rsidRDefault="00E91E93" w:rsidP="00A0104D">
          <w:pPr>
            <w:tabs>
              <w:tab w:val="center" w:pos="4419"/>
              <w:tab w:val="right" w:pos="8838"/>
            </w:tabs>
            <w:jc w:val="center"/>
          </w:pPr>
          <w:r>
            <w:rPr>
              <w:noProof/>
            </w:rPr>
            <w:drawing>
              <wp:anchor distT="0" distB="0" distL="114300" distR="114300" simplePos="0" relativeHeight="251665408" behindDoc="0" locked="0" layoutInCell="1" hidden="0" allowOverlap="1" wp14:anchorId="5E7A57BA" wp14:editId="16846B1E">
                <wp:simplePos x="0" y="0"/>
                <wp:positionH relativeFrom="column">
                  <wp:posOffset>27306</wp:posOffset>
                </wp:positionH>
                <wp:positionV relativeFrom="paragraph">
                  <wp:posOffset>43180</wp:posOffset>
                </wp:positionV>
                <wp:extent cx="1285875" cy="749300"/>
                <wp:effectExtent l="0" t="0" r="0" b="0"/>
                <wp:wrapNone/>
                <wp:docPr id="4249995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42BD8A64" w14:textId="77777777" w:rsidR="00E91E93" w:rsidRDefault="00000000">
    <w:pPr>
      <w:pStyle w:val="Encabezado"/>
    </w:pPr>
    <w:r>
      <w:rPr>
        <w:noProof/>
      </w:rPr>
      <w:pict w14:anchorId="3132C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41.8pt;height:441.8pt;z-index:-251653120;mso-position-horizontal:center;mso-position-horizontal-relative:margin;mso-position-vertical:center;mso-position-vertical-relative:margin">
          <v:imagedata r:id="rId3"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935"/>
    <w:multiLevelType w:val="multilevel"/>
    <w:tmpl w:val="BA221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1B16"/>
    <w:multiLevelType w:val="multilevel"/>
    <w:tmpl w:val="852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14C51"/>
    <w:multiLevelType w:val="hybridMultilevel"/>
    <w:tmpl w:val="DD220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037B1A"/>
    <w:multiLevelType w:val="multilevel"/>
    <w:tmpl w:val="C5A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F4005C"/>
    <w:multiLevelType w:val="multilevel"/>
    <w:tmpl w:val="EE00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D7E7C"/>
    <w:multiLevelType w:val="multilevel"/>
    <w:tmpl w:val="42FC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C5AD2"/>
    <w:multiLevelType w:val="multilevel"/>
    <w:tmpl w:val="D708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C62E63"/>
    <w:multiLevelType w:val="multilevel"/>
    <w:tmpl w:val="8C2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41894"/>
    <w:multiLevelType w:val="hybridMultilevel"/>
    <w:tmpl w:val="F88CA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3F1527"/>
    <w:multiLevelType w:val="multilevel"/>
    <w:tmpl w:val="49E4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D109B"/>
    <w:multiLevelType w:val="multilevel"/>
    <w:tmpl w:val="676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63B04"/>
    <w:multiLevelType w:val="multilevel"/>
    <w:tmpl w:val="AB9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B5431"/>
    <w:multiLevelType w:val="multilevel"/>
    <w:tmpl w:val="50B0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20104"/>
    <w:multiLevelType w:val="multilevel"/>
    <w:tmpl w:val="5246B71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E014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3734087">
    <w:abstractNumId w:val="14"/>
  </w:num>
  <w:num w:numId="2" w16cid:durableId="27295219">
    <w:abstractNumId w:val="15"/>
  </w:num>
  <w:num w:numId="3" w16cid:durableId="1926112140">
    <w:abstractNumId w:val="1"/>
  </w:num>
  <w:num w:numId="4" w16cid:durableId="1071611415">
    <w:abstractNumId w:val="3"/>
  </w:num>
  <w:num w:numId="5" w16cid:durableId="1679573271">
    <w:abstractNumId w:val="4"/>
  </w:num>
  <w:num w:numId="6" w16cid:durableId="1062945457">
    <w:abstractNumId w:val="4"/>
  </w:num>
  <w:num w:numId="7" w16cid:durableId="837962795">
    <w:abstractNumId w:val="4"/>
  </w:num>
  <w:num w:numId="8" w16cid:durableId="1169557571">
    <w:abstractNumId w:val="4"/>
  </w:num>
  <w:num w:numId="9" w16cid:durableId="269508543">
    <w:abstractNumId w:val="4"/>
  </w:num>
  <w:num w:numId="10" w16cid:durableId="2068337665">
    <w:abstractNumId w:val="4"/>
  </w:num>
  <w:num w:numId="11" w16cid:durableId="1669551940">
    <w:abstractNumId w:val="4"/>
  </w:num>
  <w:num w:numId="12" w16cid:durableId="37318668">
    <w:abstractNumId w:val="4"/>
  </w:num>
  <w:num w:numId="13" w16cid:durableId="991828837">
    <w:abstractNumId w:val="4"/>
  </w:num>
  <w:num w:numId="14" w16cid:durableId="713233976">
    <w:abstractNumId w:val="4"/>
  </w:num>
  <w:num w:numId="15" w16cid:durableId="1423836797">
    <w:abstractNumId w:val="2"/>
  </w:num>
  <w:num w:numId="16" w16cid:durableId="1387532620">
    <w:abstractNumId w:val="6"/>
  </w:num>
  <w:num w:numId="17" w16cid:durableId="694238160">
    <w:abstractNumId w:val="12"/>
  </w:num>
  <w:num w:numId="18" w16cid:durableId="1694376311">
    <w:abstractNumId w:val="11"/>
  </w:num>
  <w:num w:numId="19" w16cid:durableId="1122264752">
    <w:abstractNumId w:val="10"/>
  </w:num>
  <w:num w:numId="20" w16cid:durableId="1920943517">
    <w:abstractNumId w:val="5"/>
  </w:num>
  <w:num w:numId="21" w16cid:durableId="417486548">
    <w:abstractNumId w:val="13"/>
  </w:num>
  <w:num w:numId="22" w16cid:durableId="19859412">
    <w:abstractNumId w:val="8"/>
  </w:num>
  <w:num w:numId="23" w16cid:durableId="2134786000">
    <w:abstractNumId w:val="9"/>
  </w:num>
  <w:num w:numId="24" w16cid:durableId="1238249521">
    <w:abstractNumId w:val="7"/>
  </w:num>
  <w:num w:numId="25" w16cid:durableId="95591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D"/>
    <w:rsid w:val="000038C6"/>
    <w:rsid w:val="00035A3A"/>
    <w:rsid w:val="00050E94"/>
    <w:rsid w:val="00092E15"/>
    <w:rsid w:val="000B7A02"/>
    <w:rsid w:val="000C7A53"/>
    <w:rsid w:val="000E350E"/>
    <w:rsid w:val="000F5A62"/>
    <w:rsid w:val="00115AFB"/>
    <w:rsid w:val="00133B6F"/>
    <w:rsid w:val="00134833"/>
    <w:rsid w:val="00150BA9"/>
    <w:rsid w:val="00162497"/>
    <w:rsid w:val="001749DA"/>
    <w:rsid w:val="00192E95"/>
    <w:rsid w:val="0019773C"/>
    <w:rsid w:val="001A0B09"/>
    <w:rsid w:val="001B021B"/>
    <w:rsid w:val="001D11C9"/>
    <w:rsid w:val="002324FD"/>
    <w:rsid w:val="002559CB"/>
    <w:rsid w:val="0026008A"/>
    <w:rsid w:val="00260608"/>
    <w:rsid w:val="00275B05"/>
    <w:rsid w:val="002C6A51"/>
    <w:rsid w:val="002C7309"/>
    <w:rsid w:val="00316128"/>
    <w:rsid w:val="00341ADE"/>
    <w:rsid w:val="00354EFF"/>
    <w:rsid w:val="0036386F"/>
    <w:rsid w:val="00384601"/>
    <w:rsid w:val="003850F4"/>
    <w:rsid w:val="00387577"/>
    <w:rsid w:val="00391DF4"/>
    <w:rsid w:val="003B4B9E"/>
    <w:rsid w:val="003F5EF0"/>
    <w:rsid w:val="004148C9"/>
    <w:rsid w:val="004207B2"/>
    <w:rsid w:val="00450CA2"/>
    <w:rsid w:val="004A70CA"/>
    <w:rsid w:val="004C10A2"/>
    <w:rsid w:val="004E3D3E"/>
    <w:rsid w:val="004F3963"/>
    <w:rsid w:val="005014AA"/>
    <w:rsid w:val="00510B17"/>
    <w:rsid w:val="00557712"/>
    <w:rsid w:val="005578CF"/>
    <w:rsid w:val="00576CF3"/>
    <w:rsid w:val="00583038"/>
    <w:rsid w:val="0058511E"/>
    <w:rsid w:val="00592E2F"/>
    <w:rsid w:val="005A5DF0"/>
    <w:rsid w:val="005C4827"/>
    <w:rsid w:val="00606572"/>
    <w:rsid w:val="00610432"/>
    <w:rsid w:val="00612BDE"/>
    <w:rsid w:val="00627452"/>
    <w:rsid w:val="006777D9"/>
    <w:rsid w:val="006A17EB"/>
    <w:rsid w:val="006A1DD0"/>
    <w:rsid w:val="006B0425"/>
    <w:rsid w:val="006D273B"/>
    <w:rsid w:val="006E0357"/>
    <w:rsid w:val="006E13AB"/>
    <w:rsid w:val="006E4995"/>
    <w:rsid w:val="00701597"/>
    <w:rsid w:val="00701E93"/>
    <w:rsid w:val="00727082"/>
    <w:rsid w:val="007273FC"/>
    <w:rsid w:val="0072777A"/>
    <w:rsid w:val="00761537"/>
    <w:rsid w:val="0077648E"/>
    <w:rsid w:val="007A5172"/>
    <w:rsid w:val="007B6EB1"/>
    <w:rsid w:val="007F059C"/>
    <w:rsid w:val="007F5182"/>
    <w:rsid w:val="00803579"/>
    <w:rsid w:val="00817F92"/>
    <w:rsid w:val="00827E1B"/>
    <w:rsid w:val="00834674"/>
    <w:rsid w:val="008C48C2"/>
    <w:rsid w:val="008C4934"/>
    <w:rsid w:val="008C7E21"/>
    <w:rsid w:val="008E7C70"/>
    <w:rsid w:val="00904028"/>
    <w:rsid w:val="00905ED2"/>
    <w:rsid w:val="009253B2"/>
    <w:rsid w:val="00930351"/>
    <w:rsid w:val="009516BA"/>
    <w:rsid w:val="00952E49"/>
    <w:rsid w:val="009603E3"/>
    <w:rsid w:val="009933B7"/>
    <w:rsid w:val="009C3527"/>
    <w:rsid w:val="009D1EA8"/>
    <w:rsid w:val="009D31BC"/>
    <w:rsid w:val="009E2C07"/>
    <w:rsid w:val="00A005CF"/>
    <w:rsid w:val="00A0104D"/>
    <w:rsid w:val="00A013DA"/>
    <w:rsid w:val="00A0448F"/>
    <w:rsid w:val="00A101B6"/>
    <w:rsid w:val="00A163A0"/>
    <w:rsid w:val="00A1730A"/>
    <w:rsid w:val="00A3251A"/>
    <w:rsid w:val="00A648C2"/>
    <w:rsid w:val="00A83F4C"/>
    <w:rsid w:val="00A94F7E"/>
    <w:rsid w:val="00AA4420"/>
    <w:rsid w:val="00AB16A5"/>
    <w:rsid w:val="00AB59DA"/>
    <w:rsid w:val="00AD2B8C"/>
    <w:rsid w:val="00BC45AE"/>
    <w:rsid w:val="00BD6589"/>
    <w:rsid w:val="00BE61C9"/>
    <w:rsid w:val="00C002D5"/>
    <w:rsid w:val="00C2307C"/>
    <w:rsid w:val="00C26118"/>
    <w:rsid w:val="00C52397"/>
    <w:rsid w:val="00C60672"/>
    <w:rsid w:val="00C64C14"/>
    <w:rsid w:val="00D054BD"/>
    <w:rsid w:val="00D24880"/>
    <w:rsid w:val="00D3186A"/>
    <w:rsid w:val="00D509F1"/>
    <w:rsid w:val="00D525A4"/>
    <w:rsid w:val="00D57D16"/>
    <w:rsid w:val="00D63F17"/>
    <w:rsid w:val="00DB2163"/>
    <w:rsid w:val="00DB5609"/>
    <w:rsid w:val="00DC3A41"/>
    <w:rsid w:val="00E00EA6"/>
    <w:rsid w:val="00E0506A"/>
    <w:rsid w:val="00E1123A"/>
    <w:rsid w:val="00E12236"/>
    <w:rsid w:val="00E13752"/>
    <w:rsid w:val="00E23A1E"/>
    <w:rsid w:val="00E26B1D"/>
    <w:rsid w:val="00E34670"/>
    <w:rsid w:val="00E44664"/>
    <w:rsid w:val="00E47FBD"/>
    <w:rsid w:val="00E91E93"/>
    <w:rsid w:val="00EC3E6D"/>
    <w:rsid w:val="00EC6863"/>
    <w:rsid w:val="00ED456E"/>
    <w:rsid w:val="00EE11B2"/>
    <w:rsid w:val="00EE64C3"/>
    <w:rsid w:val="00EF7E09"/>
    <w:rsid w:val="00F029EC"/>
    <w:rsid w:val="00F335A8"/>
    <w:rsid w:val="00F54375"/>
    <w:rsid w:val="00F66EC3"/>
    <w:rsid w:val="00F97960"/>
    <w:rsid w:val="00FB4406"/>
    <w:rsid w:val="00FB76C5"/>
    <w:rsid w:val="00FC25B1"/>
    <w:rsid w:val="00FC5733"/>
    <w:rsid w:val="00FD3F7C"/>
    <w:rsid w:val="00FD6C8A"/>
    <w:rsid w:val="00FF4848"/>
    <w:rsid w:val="00FF5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960C"/>
  <w15:chartTrackingRefBased/>
  <w15:docId w15:val="{2E260969-AFBB-43EB-AD6B-0ECC111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75"/>
  </w:style>
  <w:style w:type="paragraph" w:styleId="Ttulo1">
    <w:name w:val="heading 1"/>
    <w:basedOn w:val="Normal"/>
    <w:next w:val="Normal"/>
    <w:link w:val="Ttulo1Car"/>
    <w:uiPriority w:val="9"/>
    <w:qFormat/>
    <w:rsid w:val="00F5437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5437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F5437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F5437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F5437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F5437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F5437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F5437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F5437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3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5437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F5437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F5437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F5437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F5437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F5437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F5437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F54375"/>
    <w:rPr>
      <w:b/>
      <w:bCs/>
      <w:i/>
      <w:iCs/>
    </w:rPr>
  </w:style>
  <w:style w:type="paragraph" w:styleId="Ttulo">
    <w:name w:val="Title"/>
    <w:basedOn w:val="Normal"/>
    <w:next w:val="Normal"/>
    <w:link w:val="TtuloCar"/>
    <w:uiPriority w:val="10"/>
    <w:qFormat/>
    <w:rsid w:val="00F5437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F5437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F5437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F54375"/>
    <w:rPr>
      <w:color w:val="44546A" w:themeColor="text2"/>
      <w:sz w:val="28"/>
      <w:szCs w:val="28"/>
    </w:rPr>
  </w:style>
  <w:style w:type="paragraph" w:styleId="Cita">
    <w:name w:val="Quote"/>
    <w:basedOn w:val="Normal"/>
    <w:next w:val="Normal"/>
    <w:link w:val="CitaCar"/>
    <w:uiPriority w:val="29"/>
    <w:qFormat/>
    <w:rsid w:val="00F5437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F54375"/>
    <w:rPr>
      <w:i/>
      <w:iCs/>
      <w:color w:val="7B7B7B" w:themeColor="accent3" w:themeShade="BF"/>
      <w:sz w:val="24"/>
      <w:szCs w:val="24"/>
    </w:rPr>
  </w:style>
  <w:style w:type="paragraph" w:styleId="Prrafodelista">
    <w:name w:val="List Paragraph"/>
    <w:basedOn w:val="Normal"/>
    <w:uiPriority w:val="34"/>
    <w:qFormat/>
    <w:rsid w:val="00A0104D"/>
    <w:pPr>
      <w:ind w:left="720"/>
      <w:contextualSpacing/>
    </w:pPr>
  </w:style>
  <w:style w:type="character" w:styleId="nfasisintenso">
    <w:name w:val="Intense Emphasis"/>
    <w:basedOn w:val="Fuentedeprrafopredeter"/>
    <w:uiPriority w:val="21"/>
    <w:qFormat/>
    <w:rsid w:val="00F54375"/>
    <w:rPr>
      <w:b/>
      <w:bCs/>
      <w:i/>
      <w:iCs/>
      <w:color w:val="auto"/>
    </w:rPr>
  </w:style>
  <w:style w:type="paragraph" w:styleId="Citadestacada">
    <w:name w:val="Intense Quote"/>
    <w:basedOn w:val="Normal"/>
    <w:next w:val="Normal"/>
    <w:link w:val="CitadestacadaCar"/>
    <w:uiPriority w:val="30"/>
    <w:qFormat/>
    <w:rsid w:val="00F5437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54375"/>
    <w:rPr>
      <w:rFonts w:asciiTheme="majorHAnsi" w:eastAsiaTheme="majorEastAsia" w:hAnsiTheme="majorHAnsi" w:cstheme="majorBidi"/>
      <w:caps/>
      <w:color w:val="2F5496" w:themeColor="accent1" w:themeShade="BF"/>
      <w:sz w:val="28"/>
      <w:szCs w:val="28"/>
    </w:rPr>
  </w:style>
  <w:style w:type="character" w:styleId="Referenciaintensa">
    <w:name w:val="Intense Reference"/>
    <w:basedOn w:val="Fuentedeprrafopredeter"/>
    <w:uiPriority w:val="32"/>
    <w:qFormat/>
    <w:rsid w:val="00F54375"/>
    <w:rPr>
      <w:b/>
      <w:bCs/>
      <w:caps w:val="0"/>
      <w:smallCaps/>
      <w:color w:val="auto"/>
      <w:spacing w:val="0"/>
      <w:u w:val="single"/>
    </w:rPr>
  </w:style>
  <w:style w:type="paragraph" w:styleId="Encabezado">
    <w:name w:val="header"/>
    <w:basedOn w:val="Normal"/>
    <w:link w:val="EncabezadoCar"/>
    <w:uiPriority w:val="99"/>
    <w:unhideWhenUsed/>
    <w:rsid w:val="00A01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04D"/>
  </w:style>
  <w:style w:type="paragraph" w:styleId="Piedepgina">
    <w:name w:val="footer"/>
    <w:basedOn w:val="Normal"/>
    <w:link w:val="PiedepginaCar"/>
    <w:uiPriority w:val="99"/>
    <w:unhideWhenUsed/>
    <w:rsid w:val="00A01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04D"/>
  </w:style>
  <w:style w:type="paragraph" w:styleId="Textoindependiente">
    <w:name w:val="Body Text"/>
    <w:basedOn w:val="Normal"/>
    <w:link w:val="TextoindependienteCar"/>
    <w:uiPriority w:val="1"/>
    <w:rsid w:val="00A0104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0104D"/>
    <w:rPr>
      <w:rFonts w:ascii="Arial MT" w:eastAsia="Arial MT" w:hAnsi="Arial MT" w:cs="Arial MT"/>
      <w:kern w:val="0"/>
      <w:sz w:val="24"/>
      <w:szCs w:val="24"/>
      <w:lang w:val="es-ES"/>
      <w14:ligatures w14:val="none"/>
    </w:rPr>
  </w:style>
  <w:style w:type="table" w:styleId="Tablaconcuadrcula">
    <w:name w:val="Table Grid"/>
    <w:basedOn w:val="Tablanormal"/>
    <w:uiPriority w:val="39"/>
    <w:rsid w:val="00A0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F54375"/>
    <w:pPr>
      <w:spacing w:line="240" w:lineRule="auto"/>
    </w:pPr>
    <w:rPr>
      <w:b/>
      <w:bCs/>
      <w:color w:val="404040" w:themeColor="text1" w:themeTint="BF"/>
      <w:sz w:val="16"/>
      <w:szCs w:val="16"/>
    </w:rPr>
  </w:style>
  <w:style w:type="character" w:styleId="Textoennegrita">
    <w:name w:val="Strong"/>
    <w:basedOn w:val="Fuentedeprrafopredeter"/>
    <w:uiPriority w:val="22"/>
    <w:qFormat/>
    <w:rsid w:val="00F54375"/>
    <w:rPr>
      <w:b/>
      <w:bCs/>
    </w:rPr>
  </w:style>
  <w:style w:type="character" w:styleId="nfasis">
    <w:name w:val="Emphasis"/>
    <w:basedOn w:val="Fuentedeprrafopredeter"/>
    <w:uiPriority w:val="20"/>
    <w:qFormat/>
    <w:rsid w:val="00F54375"/>
    <w:rPr>
      <w:i/>
      <w:iCs/>
      <w:color w:val="000000" w:themeColor="text1"/>
    </w:rPr>
  </w:style>
  <w:style w:type="paragraph" w:styleId="Sinespaciado">
    <w:name w:val="No Spacing"/>
    <w:uiPriority w:val="1"/>
    <w:qFormat/>
    <w:rsid w:val="00F54375"/>
    <w:pPr>
      <w:spacing w:after="0" w:line="240" w:lineRule="auto"/>
    </w:pPr>
  </w:style>
  <w:style w:type="character" w:styleId="nfasissutil">
    <w:name w:val="Subtle Emphasis"/>
    <w:basedOn w:val="Fuentedeprrafopredeter"/>
    <w:uiPriority w:val="19"/>
    <w:qFormat/>
    <w:rsid w:val="00F54375"/>
    <w:rPr>
      <w:i/>
      <w:iCs/>
      <w:color w:val="595959" w:themeColor="text1" w:themeTint="A6"/>
    </w:rPr>
  </w:style>
  <w:style w:type="character" w:styleId="Referenciasutil">
    <w:name w:val="Subtle Reference"/>
    <w:basedOn w:val="Fuentedeprrafopredeter"/>
    <w:uiPriority w:val="31"/>
    <w:qFormat/>
    <w:rsid w:val="00F54375"/>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F54375"/>
    <w:rPr>
      <w:b/>
      <w:bCs/>
      <w:caps w:val="0"/>
      <w:smallCaps/>
      <w:spacing w:val="0"/>
    </w:rPr>
  </w:style>
  <w:style w:type="paragraph" w:styleId="TtuloTDC">
    <w:name w:val="TOC Heading"/>
    <w:basedOn w:val="Ttulo1"/>
    <w:next w:val="Normal"/>
    <w:uiPriority w:val="39"/>
    <w:semiHidden/>
    <w:unhideWhenUsed/>
    <w:qFormat/>
    <w:rsid w:val="00F54375"/>
    <w:pPr>
      <w:outlineLvl w:val="9"/>
    </w:pPr>
  </w:style>
  <w:style w:type="paragraph" w:styleId="NormalWeb">
    <w:name w:val="Normal (Web)"/>
    <w:basedOn w:val="Normal"/>
    <w:uiPriority w:val="99"/>
    <w:semiHidden/>
    <w:unhideWhenUsed/>
    <w:rsid w:val="00D509F1"/>
    <w:rPr>
      <w:rFonts w:ascii="Times New Roman" w:hAnsi="Times New Roman" w:cs="Times New Roman"/>
      <w:sz w:val="24"/>
      <w:szCs w:val="24"/>
    </w:rPr>
  </w:style>
  <w:style w:type="paragraph" w:customStyle="1" w:styleId="Default">
    <w:name w:val="Default"/>
    <w:rsid w:val="00E44664"/>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C6A51"/>
    <w:rPr>
      <w:color w:val="0563C1" w:themeColor="hyperlink"/>
      <w:u w:val="single"/>
    </w:rPr>
  </w:style>
  <w:style w:type="character" w:styleId="Mencinsinresolver">
    <w:name w:val="Unresolved Mention"/>
    <w:basedOn w:val="Fuentedeprrafopredeter"/>
    <w:uiPriority w:val="99"/>
    <w:semiHidden/>
    <w:unhideWhenUsed/>
    <w:rsid w:val="002C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AnnuoVN8-e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91F5-712E-40D3-AF60-774F91E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11</Pages>
  <Words>3058</Words>
  <Characters>16819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YOLIMA PEREZ JAIMES</dc:creator>
  <cp:keywords/>
  <dc:description/>
  <cp:lastModifiedBy>INGRID YOLIMA PEREZ JAIMES</cp:lastModifiedBy>
  <cp:revision>11</cp:revision>
  <dcterms:created xsi:type="dcterms:W3CDTF">2026-01-08T22:28:00Z</dcterms:created>
  <dcterms:modified xsi:type="dcterms:W3CDTF">2026-01-16T19:42:00Z</dcterms:modified>
</cp:coreProperties>
</file>