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6E0B" w14:textId="77777777" w:rsidR="0050541C" w:rsidRDefault="0050541C" w:rsidP="0050541C">
      <w:pPr>
        <w:spacing w:after="0" w:line="240" w:lineRule="auto"/>
        <w:rPr>
          <w:b/>
          <w:bCs/>
        </w:rPr>
      </w:pPr>
      <w:r w:rsidRPr="0050541C">
        <w:rPr>
          <w:b/>
          <w:bCs/>
        </w:rPr>
        <w:t>INFORME DE IMPLEMENTACIÓN DE LA ENSEÑANZA SOBRE CULTURA Y EMPRENDIMIENTO</w:t>
      </w:r>
    </w:p>
    <w:p w14:paraId="4A0AF27B" w14:textId="77777777" w:rsidR="00134128" w:rsidRDefault="00134128" w:rsidP="00134128">
      <w:pPr>
        <w:spacing w:after="0" w:line="240" w:lineRule="auto"/>
      </w:pPr>
    </w:p>
    <w:p w14:paraId="612ABC6F" w14:textId="3DF226FF" w:rsidR="00134128" w:rsidRDefault="00134128" w:rsidP="00134128">
      <w:pPr>
        <w:spacing w:after="0" w:line="240" w:lineRule="auto"/>
      </w:pPr>
      <w:r>
        <w:t xml:space="preserve">Docente Responsable: </w:t>
      </w:r>
      <w:r w:rsidR="0050541C">
        <w:t>MANUEL DIAZ</w:t>
      </w:r>
    </w:p>
    <w:p w14:paraId="3F8BD93F" w14:textId="28C1DD80" w:rsidR="00134128" w:rsidRDefault="00134128" w:rsidP="00134128">
      <w:pPr>
        <w:spacing w:after="0" w:line="240" w:lineRule="auto"/>
      </w:pPr>
      <w:r>
        <w:t xml:space="preserve">Grado(s): </w:t>
      </w:r>
      <w:r w:rsidR="0050541C">
        <w:t>6 A 9°</w:t>
      </w:r>
    </w:p>
    <w:p w14:paraId="731A2771" w14:textId="677C864D" w:rsidR="00134128" w:rsidRDefault="00134128" w:rsidP="00134128">
      <w:pPr>
        <w:spacing w:after="0" w:line="240" w:lineRule="auto"/>
      </w:pPr>
      <w:r>
        <w:t xml:space="preserve">Fecha: DEL </w:t>
      </w:r>
      <w:r w:rsidR="0050541C">
        <w:t>1 AL 4 DE ABRIL</w:t>
      </w:r>
    </w:p>
    <w:p w14:paraId="7CE8B18C" w14:textId="77777777" w:rsidR="0050541C" w:rsidRPr="0050541C" w:rsidRDefault="0050541C" w:rsidP="0050541C">
      <w:pPr>
        <w:spacing w:after="0" w:line="240" w:lineRule="auto"/>
        <w:rPr>
          <w:b/>
          <w:bCs/>
        </w:rPr>
      </w:pPr>
    </w:p>
    <w:p w14:paraId="3CD914DB" w14:textId="14C24EFB" w:rsidR="0050541C" w:rsidRPr="0050541C" w:rsidRDefault="0050541C" w:rsidP="00C858A7">
      <w:pPr>
        <w:pStyle w:val="Prrafodelista"/>
        <w:numPr>
          <w:ilvl w:val="0"/>
          <w:numId w:val="16"/>
        </w:numPr>
        <w:spacing w:after="0" w:line="276" w:lineRule="auto"/>
        <w:rPr>
          <w:b/>
          <w:bCs/>
        </w:rPr>
      </w:pPr>
      <w:r w:rsidRPr="0050541C">
        <w:rPr>
          <w:b/>
          <w:bCs/>
        </w:rPr>
        <w:t>Introducción</w:t>
      </w:r>
    </w:p>
    <w:p w14:paraId="1BEAAB82" w14:textId="77777777" w:rsidR="0050541C" w:rsidRPr="0050541C" w:rsidRDefault="0050541C" w:rsidP="00C858A7">
      <w:pPr>
        <w:spacing w:after="0" w:line="276" w:lineRule="auto"/>
        <w:rPr>
          <w:b/>
          <w:bCs/>
        </w:rPr>
      </w:pPr>
    </w:p>
    <w:p w14:paraId="6F01DA0A" w14:textId="77777777" w:rsidR="0050541C" w:rsidRPr="0050541C" w:rsidRDefault="0050541C" w:rsidP="00C858A7">
      <w:pPr>
        <w:spacing w:after="0" w:line="276" w:lineRule="auto"/>
      </w:pPr>
      <w:r w:rsidRPr="0050541C">
        <w:t>El presente informe describe el proceso de implementación del área transversal de Cultura y Emprendimiento desarrollado durante el periodo académico.</w:t>
      </w:r>
    </w:p>
    <w:p w14:paraId="3516B296" w14:textId="77777777" w:rsidR="0050541C" w:rsidRPr="0050541C" w:rsidRDefault="0050541C" w:rsidP="00C858A7">
      <w:pPr>
        <w:spacing w:after="0" w:line="276" w:lineRule="auto"/>
      </w:pPr>
      <w:r w:rsidRPr="0050541C">
        <w:t>Este proceso buscó fortalecer en los estudiantes habilidades creativas, culturales, sociales y productivas, promoviendo el espíritu emprendedor, la valoración del entorno y el desarrollo de proyectos escolares que fomenten la autonomía y la innovación.</w:t>
      </w:r>
    </w:p>
    <w:p w14:paraId="42CDEF32" w14:textId="77777777" w:rsidR="0050541C" w:rsidRPr="0050541C" w:rsidRDefault="0050541C" w:rsidP="00C858A7">
      <w:pPr>
        <w:spacing w:after="0" w:line="276" w:lineRule="auto"/>
      </w:pPr>
      <w:r w:rsidRPr="0050541C">
        <w:t>Las acciones se alinearon con el PEI, los lineamientos del Ministerio de Educación, el Proyecto de Emprendimiento Institucional y las Competencias Ciudadanas.</w:t>
      </w:r>
    </w:p>
    <w:p w14:paraId="715E2EAC" w14:textId="2F391316" w:rsidR="0050541C" w:rsidRPr="00C858A7" w:rsidRDefault="0050541C" w:rsidP="00C858A7">
      <w:pPr>
        <w:spacing w:after="0" w:line="276" w:lineRule="auto"/>
        <w:rPr>
          <w:b/>
          <w:bCs/>
        </w:rPr>
      </w:pPr>
    </w:p>
    <w:p w14:paraId="453170B3" w14:textId="086247F3" w:rsidR="0050541C" w:rsidRPr="00C858A7" w:rsidRDefault="0050541C" w:rsidP="00C858A7">
      <w:pPr>
        <w:pStyle w:val="Prrafodelista"/>
        <w:numPr>
          <w:ilvl w:val="0"/>
          <w:numId w:val="16"/>
        </w:numPr>
        <w:spacing w:after="0" w:line="276" w:lineRule="auto"/>
        <w:rPr>
          <w:b/>
          <w:bCs/>
        </w:rPr>
      </w:pPr>
      <w:r w:rsidRPr="00C858A7">
        <w:rPr>
          <w:b/>
          <w:bCs/>
        </w:rPr>
        <w:t>Objetivo General</w:t>
      </w:r>
    </w:p>
    <w:p w14:paraId="03EF24C5" w14:textId="77777777" w:rsidR="00C858A7" w:rsidRPr="00C858A7" w:rsidRDefault="00C858A7" w:rsidP="00C858A7">
      <w:pPr>
        <w:pStyle w:val="Prrafodelista"/>
        <w:spacing w:after="0" w:line="276" w:lineRule="auto"/>
        <w:rPr>
          <w:b/>
          <w:bCs/>
        </w:rPr>
      </w:pPr>
    </w:p>
    <w:p w14:paraId="14BD5261" w14:textId="77777777" w:rsidR="0050541C" w:rsidRDefault="0050541C" w:rsidP="00C858A7">
      <w:pPr>
        <w:spacing w:after="0" w:line="276" w:lineRule="auto"/>
      </w:pPr>
      <w:r w:rsidRPr="0050541C">
        <w:t>Promover en los estudiantes competencias básicas, ciudadanas y socioeconómicas que favorezcan la creatividad, la autonomía, el liderazgo y el pensamiento emprendedor.</w:t>
      </w:r>
    </w:p>
    <w:p w14:paraId="77072E30" w14:textId="77777777" w:rsidR="00C858A7" w:rsidRPr="0050541C" w:rsidRDefault="00C858A7" w:rsidP="00C858A7">
      <w:pPr>
        <w:spacing w:after="0" w:line="276" w:lineRule="auto"/>
      </w:pPr>
    </w:p>
    <w:p w14:paraId="3E0E146D" w14:textId="31D7C66F" w:rsidR="0050541C" w:rsidRDefault="0050541C" w:rsidP="00C858A7">
      <w:pPr>
        <w:pStyle w:val="Prrafodelista"/>
        <w:numPr>
          <w:ilvl w:val="0"/>
          <w:numId w:val="17"/>
        </w:numPr>
        <w:spacing w:after="0" w:line="276" w:lineRule="auto"/>
        <w:rPr>
          <w:b/>
          <w:bCs/>
        </w:rPr>
      </w:pPr>
      <w:r w:rsidRPr="00C858A7">
        <w:rPr>
          <w:b/>
          <w:bCs/>
        </w:rPr>
        <w:t>Objetivos Específicos</w:t>
      </w:r>
    </w:p>
    <w:p w14:paraId="02326929" w14:textId="77777777" w:rsidR="00C858A7" w:rsidRPr="00C858A7" w:rsidRDefault="00C858A7" w:rsidP="00C858A7">
      <w:pPr>
        <w:pStyle w:val="Prrafodelista"/>
        <w:spacing w:after="0" w:line="276" w:lineRule="auto"/>
        <w:rPr>
          <w:b/>
          <w:bCs/>
        </w:rPr>
      </w:pPr>
    </w:p>
    <w:p w14:paraId="3D32747C" w14:textId="77777777" w:rsidR="0050541C" w:rsidRPr="0050541C" w:rsidRDefault="0050541C" w:rsidP="00C858A7">
      <w:pPr>
        <w:spacing w:after="0" w:line="276" w:lineRule="auto"/>
      </w:pPr>
      <w:r w:rsidRPr="0050541C">
        <w:t>Reconocer la importancia del emprendimiento y la cultura local.</w:t>
      </w:r>
    </w:p>
    <w:p w14:paraId="53AB9F8C" w14:textId="77777777" w:rsidR="0050541C" w:rsidRPr="0050541C" w:rsidRDefault="0050541C" w:rsidP="00C858A7">
      <w:pPr>
        <w:spacing w:after="0" w:line="276" w:lineRule="auto"/>
      </w:pPr>
      <w:r w:rsidRPr="0050541C">
        <w:t>Fomentar el trabajo en equipo, la responsabilidad y la participación.</w:t>
      </w:r>
    </w:p>
    <w:p w14:paraId="7A14AA47" w14:textId="77777777" w:rsidR="0050541C" w:rsidRPr="0050541C" w:rsidRDefault="0050541C" w:rsidP="00C858A7">
      <w:pPr>
        <w:spacing w:after="0" w:line="276" w:lineRule="auto"/>
      </w:pPr>
      <w:r w:rsidRPr="0050541C">
        <w:t>Desarrollar proyectos simples que estimulen la creatividad y el uso adecuado de recursos.</w:t>
      </w:r>
    </w:p>
    <w:p w14:paraId="05D55FA1" w14:textId="77777777" w:rsidR="0050541C" w:rsidRPr="0050541C" w:rsidRDefault="0050541C" w:rsidP="00C858A7">
      <w:pPr>
        <w:spacing w:after="0" w:line="276" w:lineRule="auto"/>
      </w:pPr>
      <w:r w:rsidRPr="0050541C">
        <w:t>Identificar talentos, habilidades y fortalezas personales.</w:t>
      </w:r>
    </w:p>
    <w:p w14:paraId="65C26473" w14:textId="77777777" w:rsidR="0050541C" w:rsidRPr="0050541C" w:rsidRDefault="0050541C" w:rsidP="00C858A7">
      <w:pPr>
        <w:spacing w:after="0" w:line="276" w:lineRule="auto"/>
      </w:pPr>
      <w:r w:rsidRPr="0050541C">
        <w:t>Despertar el interés por ideas que generen soluciones o mejoras en el entorno escolar y familiar.</w:t>
      </w:r>
    </w:p>
    <w:p w14:paraId="210EBBD3" w14:textId="77777777" w:rsidR="0050541C" w:rsidRDefault="0050541C" w:rsidP="00C858A7">
      <w:pPr>
        <w:spacing w:after="0" w:line="276" w:lineRule="auto"/>
        <w:rPr>
          <w:b/>
          <w:bCs/>
        </w:rPr>
      </w:pPr>
    </w:p>
    <w:p w14:paraId="746AA420" w14:textId="70E3FB54" w:rsidR="0050541C" w:rsidRPr="0050541C" w:rsidRDefault="0050541C" w:rsidP="00C858A7">
      <w:pPr>
        <w:pStyle w:val="Prrafodelista"/>
        <w:numPr>
          <w:ilvl w:val="0"/>
          <w:numId w:val="17"/>
        </w:numPr>
        <w:spacing w:after="0" w:line="276" w:lineRule="auto"/>
        <w:rPr>
          <w:b/>
          <w:bCs/>
        </w:rPr>
      </w:pPr>
      <w:r w:rsidRPr="0050541C">
        <w:rPr>
          <w:b/>
          <w:bCs/>
        </w:rPr>
        <w:t>Metodología Implementada</w:t>
      </w:r>
    </w:p>
    <w:p w14:paraId="67E9014E" w14:textId="77777777" w:rsidR="0050541C" w:rsidRPr="0050541C" w:rsidRDefault="0050541C" w:rsidP="00C858A7">
      <w:pPr>
        <w:pStyle w:val="Prrafodelista"/>
        <w:spacing w:after="0" w:line="276" w:lineRule="auto"/>
        <w:rPr>
          <w:b/>
          <w:bCs/>
        </w:rPr>
      </w:pPr>
    </w:p>
    <w:p w14:paraId="3A274AFF" w14:textId="77777777" w:rsidR="0050541C" w:rsidRPr="0050541C" w:rsidRDefault="0050541C" w:rsidP="00C858A7">
      <w:pPr>
        <w:spacing w:after="0" w:line="276" w:lineRule="auto"/>
      </w:pPr>
      <w:r w:rsidRPr="0050541C">
        <w:t>a. Actividades pedagógicas y conceptuales</w:t>
      </w:r>
    </w:p>
    <w:p w14:paraId="1074FDB8" w14:textId="77777777" w:rsidR="0050541C" w:rsidRPr="0050541C" w:rsidRDefault="0050541C" w:rsidP="00C858A7">
      <w:pPr>
        <w:spacing w:after="0" w:line="276" w:lineRule="auto"/>
      </w:pPr>
      <w:r w:rsidRPr="0050541C">
        <w:t>Se desarrollaron sesiones formativas en las que los estudiantes trabajaron temas como:</w:t>
      </w:r>
    </w:p>
    <w:p w14:paraId="73363097" w14:textId="77777777" w:rsidR="0050541C" w:rsidRPr="0050541C" w:rsidRDefault="0050541C" w:rsidP="00C858A7">
      <w:pPr>
        <w:spacing w:after="0" w:line="276" w:lineRule="auto"/>
      </w:pPr>
      <w:r w:rsidRPr="0050541C">
        <w:t>¿Qué es cultura?</w:t>
      </w:r>
    </w:p>
    <w:p w14:paraId="00F30C44" w14:textId="77777777" w:rsidR="0050541C" w:rsidRPr="0050541C" w:rsidRDefault="0050541C" w:rsidP="00C858A7">
      <w:pPr>
        <w:spacing w:after="0" w:line="276" w:lineRule="auto"/>
      </w:pPr>
      <w:r w:rsidRPr="0050541C">
        <w:t>Costumbres, tradiciones y expresiones culturales del entorno.</w:t>
      </w:r>
    </w:p>
    <w:p w14:paraId="072A467A" w14:textId="77777777" w:rsidR="0050541C" w:rsidRPr="0050541C" w:rsidRDefault="0050541C" w:rsidP="00C858A7">
      <w:pPr>
        <w:spacing w:after="0" w:line="276" w:lineRule="auto"/>
      </w:pPr>
      <w:r w:rsidRPr="0050541C">
        <w:t>¿Qué es emprendimiento?</w:t>
      </w:r>
    </w:p>
    <w:p w14:paraId="7BDE6B84" w14:textId="77777777" w:rsidR="0050541C" w:rsidRPr="0050541C" w:rsidRDefault="0050541C" w:rsidP="00C858A7">
      <w:pPr>
        <w:spacing w:after="0" w:line="276" w:lineRule="auto"/>
      </w:pPr>
      <w:r w:rsidRPr="0050541C">
        <w:t>Tipos de emprendimientos: sociales, culturales, económicos y ambientales.</w:t>
      </w:r>
    </w:p>
    <w:p w14:paraId="1ECFB150" w14:textId="77777777" w:rsidR="0050541C" w:rsidRPr="0050541C" w:rsidRDefault="0050541C" w:rsidP="00C858A7">
      <w:pPr>
        <w:spacing w:after="0" w:line="276" w:lineRule="auto"/>
      </w:pPr>
      <w:r w:rsidRPr="0050541C">
        <w:t>Habilidades emprendedoras: creatividad, iniciativa, responsabilidad, liderazgo.</w:t>
      </w:r>
    </w:p>
    <w:p w14:paraId="20D1F9CB" w14:textId="77777777" w:rsidR="0050541C" w:rsidRPr="0050541C" w:rsidRDefault="0050541C" w:rsidP="00C858A7">
      <w:pPr>
        <w:spacing w:after="0" w:line="276" w:lineRule="auto"/>
      </w:pPr>
      <w:r w:rsidRPr="0050541C">
        <w:t>Uso adecuado de recursos.</w:t>
      </w:r>
    </w:p>
    <w:p w14:paraId="3268AF46" w14:textId="77777777" w:rsidR="0050541C" w:rsidRPr="0050541C" w:rsidRDefault="0050541C" w:rsidP="00C858A7">
      <w:pPr>
        <w:spacing w:after="0" w:line="276" w:lineRule="auto"/>
      </w:pPr>
      <w:r w:rsidRPr="0050541C">
        <w:t>b. Actividades prácticas y proyectos</w:t>
      </w:r>
    </w:p>
    <w:p w14:paraId="7518D1B0" w14:textId="59E34468" w:rsidR="0050541C" w:rsidRPr="0050541C" w:rsidRDefault="0050541C" w:rsidP="00C858A7">
      <w:pPr>
        <w:spacing w:after="0" w:line="276" w:lineRule="auto"/>
      </w:pPr>
      <w:r w:rsidRPr="0050541C">
        <w:t>Elaboración de productos sencillos (</w:t>
      </w:r>
      <w:r w:rsidR="00C858A7">
        <w:t>YOGURT DE CAFÉ</w:t>
      </w:r>
      <w:r w:rsidRPr="0050541C">
        <w:t>).</w:t>
      </w:r>
    </w:p>
    <w:p w14:paraId="54315528" w14:textId="77777777" w:rsidR="0050541C" w:rsidRPr="0050541C" w:rsidRDefault="0050541C" w:rsidP="00C858A7">
      <w:pPr>
        <w:spacing w:after="0" w:line="276" w:lineRule="auto"/>
      </w:pPr>
      <w:r w:rsidRPr="0050541C">
        <w:t>Diseño de pequeñas ideas de negocio escolar.</w:t>
      </w:r>
    </w:p>
    <w:p w14:paraId="2FCDB42F" w14:textId="0949851E" w:rsidR="0050541C" w:rsidRDefault="0050541C" w:rsidP="00C858A7">
      <w:pPr>
        <w:spacing w:after="0" w:line="276" w:lineRule="auto"/>
      </w:pPr>
      <w:r w:rsidRPr="0050541C">
        <w:lastRenderedPageBreak/>
        <w:t xml:space="preserve">Exposiciones de productos </w:t>
      </w:r>
    </w:p>
    <w:p w14:paraId="72FD1E30" w14:textId="77777777" w:rsidR="00C858A7" w:rsidRDefault="00C858A7" w:rsidP="00C858A7">
      <w:pPr>
        <w:spacing w:after="0" w:line="276" w:lineRule="auto"/>
      </w:pPr>
    </w:p>
    <w:p w14:paraId="7676706E" w14:textId="77777777" w:rsidR="00C858A7" w:rsidRDefault="00C858A7" w:rsidP="00C858A7">
      <w:pPr>
        <w:spacing w:after="0" w:line="276" w:lineRule="auto"/>
      </w:pPr>
    </w:p>
    <w:p w14:paraId="59A29036" w14:textId="77777777" w:rsidR="00C858A7" w:rsidRPr="0050541C" w:rsidRDefault="00C858A7" w:rsidP="00C858A7">
      <w:pPr>
        <w:spacing w:after="0" w:line="276" w:lineRule="auto"/>
      </w:pPr>
    </w:p>
    <w:p w14:paraId="4B9C80F1" w14:textId="77777777" w:rsidR="0050541C" w:rsidRDefault="0050541C" w:rsidP="00C858A7">
      <w:pPr>
        <w:spacing w:after="0" w:line="276" w:lineRule="auto"/>
        <w:rPr>
          <w:b/>
          <w:bCs/>
        </w:rPr>
      </w:pPr>
    </w:p>
    <w:p w14:paraId="574027CA" w14:textId="185EF7FA" w:rsidR="0050541C" w:rsidRDefault="0050541C" w:rsidP="00C858A7">
      <w:pPr>
        <w:pStyle w:val="Prrafodelista"/>
        <w:numPr>
          <w:ilvl w:val="0"/>
          <w:numId w:val="17"/>
        </w:numPr>
        <w:spacing w:after="0" w:line="276" w:lineRule="auto"/>
        <w:rPr>
          <w:b/>
          <w:bCs/>
        </w:rPr>
      </w:pPr>
      <w:r w:rsidRPr="0050541C">
        <w:rPr>
          <w:b/>
          <w:bCs/>
        </w:rPr>
        <w:t xml:space="preserve"> Resultados Obtenidos</w:t>
      </w:r>
    </w:p>
    <w:p w14:paraId="4B5DF9DE" w14:textId="77777777" w:rsidR="0050541C" w:rsidRPr="0050541C" w:rsidRDefault="0050541C" w:rsidP="00C858A7">
      <w:pPr>
        <w:pStyle w:val="Prrafodelista"/>
        <w:spacing w:after="0" w:line="276" w:lineRule="auto"/>
        <w:rPr>
          <w:b/>
          <w:bCs/>
        </w:rPr>
      </w:pPr>
    </w:p>
    <w:p w14:paraId="5343578F" w14:textId="77777777" w:rsidR="0050541C" w:rsidRPr="0050541C" w:rsidRDefault="0050541C" w:rsidP="00C858A7">
      <w:pPr>
        <w:spacing w:after="0" w:line="276" w:lineRule="auto"/>
      </w:pPr>
      <w:r w:rsidRPr="0050541C">
        <w:t>Durante la implementación, se observaron avances como:</w:t>
      </w:r>
    </w:p>
    <w:p w14:paraId="5982E75C" w14:textId="77777777" w:rsidR="0050541C" w:rsidRPr="0050541C" w:rsidRDefault="0050541C" w:rsidP="00C858A7">
      <w:pPr>
        <w:spacing w:after="0" w:line="276" w:lineRule="auto"/>
      </w:pPr>
      <w:r w:rsidRPr="0050541C">
        <w:t>Mayor creatividad al desarrollar productos o ideas nuevas.</w:t>
      </w:r>
    </w:p>
    <w:p w14:paraId="0DF2892B" w14:textId="77777777" w:rsidR="0050541C" w:rsidRPr="0050541C" w:rsidRDefault="0050541C" w:rsidP="00C858A7">
      <w:pPr>
        <w:spacing w:after="0" w:line="276" w:lineRule="auto"/>
      </w:pPr>
      <w:r w:rsidRPr="0050541C">
        <w:t>Mayor interés y participación durante actividades culturales y emprendimiento.</w:t>
      </w:r>
    </w:p>
    <w:p w14:paraId="2C84FACF" w14:textId="77777777" w:rsidR="0050541C" w:rsidRDefault="0050541C" w:rsidP="00C858A7">
      <w:pPr>
        <w:spacing w:after="0" w:line="276" w:lineRule="auto"/>
      </w:pPr>
      <w:r w:rsidRPr="0050541C">
        <w:t>Reconocimiento y valoración de tradiciones y costumbres del entorno.</w:t>
      </w:r>
    </w:p>
    <w:p w14:paraId="3EBE57DA" w14:textId="77777777" w:rsidR="00C858A7" w:rsidRPr="0050541C" w:rsidRDefault="00C858A7" w:rsidP="00C858A7">
      <w:pPr>
        <w:spacing w:after="0" w:line="276" w:lineRule="auto"/>
      </w:pPr>
    </w:p>
    <w:p w14:paraId="45129722" w14:textId="183D7E48" w:rsidR="0050541C" w:rsidRPr="0050541C" w:rsidRDefault="0050541C" w:rsidP="00C858A7">
      <w:pPr>
        <w:pStyle w:val="Prrafodelista"/>
        <w:numPr>
          <w:ilvl w:val="0"/>
          <w:numId w:val="17"/>
        </w:numPr>
        <w:spacing w:after="0" w:line="276" w:lineRule="auto"/>
        <w:rPr>
          <w:b/>
          <w:bCs/>
        </w:rPr>
      </w:pPr>
      <w:r w:rsidRPr="0050541C">
        <w:rPr>
          <w:b/>
          <w:bCs/>
        </w:rPr>
        <w:t>Dificultades Presentadas</w:t>
      </w:r>
    </w:p>
    <w:p w14:paraId="1CE4FFFE" w14:textId="77777777" w:rsidR="0050541C" w:rsidRPr="0050541C" w:rsidRDefault="0050541C" w:rsidP="00C858A7">
      <w:pPr>
        <w:pStyle w:val="Prrafodelista"/>
        <w:spacing w:after="0" w:line="276" w:lineRule="auto"/>
        <w:rPr>
          <w:b/>
          <w:bCs/>
        </w:rPr>
      </w:pPr>
    </w:p>
    <w:p w14:paraId="753CBA4E" w14:textId="77777777" w:rsidR="0050541C" w:rsidRPr="0050541C" w:rsidRDefault="0050541C" w:rsidP="00C858A7">
      <w:pPr>
        <w:spacing w:after="0" w:line="276" w:lineRule="auto"/>
      </w:pPr>
      <w:r w:rsidRPr="0050541C">
        <w:t>Limitación de materiales en algunas actividades.</w:t>
      </w:r>
    </w:p>
    <w:p w14:paraId="35C44310" w14:textId="77777777" w:rsidR="0050541C" w:rsidRPr="0050541C" w:rsidRDefault="0050541C" w:rsidP="00C858A7">
      <w:pPr>
        <w:spacing w:after="0" w:line="276" w:lineRule="auto"/>
      </w:pPr>
      <w:r w:rsidRPr="0050541C">
        <w:t>Diferentes ritmos de trabajo entre estudiantes.</w:t>
      </w:r>
    </w:p>
    <w:p w14:paraId="454D990D" w14:textId="77777777" w:rsidR="0050541C" w:rsidRPr="0050541C" w:rsidRDefault="0050541C" w:rsidP="00C858A7">
      <w:pPr>
        <w:spacing w:after="0" w:line="276" w:lineRule="auto"/>
      </w:pPr>
      <w:r w:rsidRPr="0050541C">
        <w:t>Falta de acompañamiento de algunas familias en proyectos culturales o productivos.</w:t>
      </w:r>
    </w:p>
    <w:p w14:paraId="4CF55233" w14:textId="77777777" w:rsidR="0050541C" w:rsidRPr="0050541C" w:rsidRDefault="0050541C" w:rsidP="00C858A7">
      <w:pPr>
        <w:spacing w:after="0" w:line="276" w:lineRule="auto"/>
      </w:pPr>
      <w:r w:rsidRPr="0050541C">
        <w:t>Necesidad de reforzar habilidades de organización y responsabilidad en algunos grupos.</w:t>
      </w:r>
    </w:p>
    <w:p w14:paraId="7A5F5D7E" w14:textId="26F92342" w:rsidR="0050541C" w:rsidRPr="0050541C" w:rsidRDefault="0050541C" w:rsidP="00C858A7">
      <w:pPr>
        <w:spacing w:after="0" w:line="276" w:lineRule="auto"/>
        <w:rPr>
          <w:b/>
          <w:bCs/>
        </w:rPr>
      </w:pPr>
    </w:p>
    <w:p w14:paraId="3792AB5A" w14:textId="7C50B98E" w:rsidR="0050541C" w:rsidRPr="00C858A7" w:rsidRDefault="0050541C" w:rsidP="00C858A7">
      <w:pPr>
        <w:pStyle w:val="Prrafodelista"/>
        <w:numPr>
          <w:ilvl w:val="0"/>
          <w:numId w:val="17"/>
        </w:numPr>
        <w:spacing w:after="0" w:line="276" w:lineRule="auto"/>
        <w:rPr>
          <w:b/>
          <w:bCs/>
        </w:rPr>
      </w:pPr>
      <w:r w:rsidRPr="00C858A7">
        <w:rPr>
          <w:b/>
          <w:bCs/>
        </w:rPr>
        <w:t>Estrategias de Mejoramiento</w:t>
      </w:r>
    </w:p>
    <w:p w14:paraId="77522EB5" w14:textId="77777777" w:rsidR="0050541C" w:rsidRPr="0050541C" w:rsidRDefault="0050541C" w:rsidP="00C858A7">
      <w:pPr>
        <w:spacing w:after="0" w:line="276" w:lineRule="auto"/>
        <w:rPr>
          <w:b/>
          <w:bCs/>
        </w:rPr>
      </w:pPr>
    </w:p>
    <w:p w14:paraId="10C469D9" w14:textId="77777777" w:rsidR="0050541C" w:rsidRPr="0050541C" w:rsidRDefault="0050541C" w:rsidP="00C858A7">
      <w:pPr>
        <w:spacing w:after="0" w:line="276" w:lineRule="auto"/>
      </w:pPr>
      <w:r w:rsidRPr="0050541C">
        <w:t>Continuar promoviendo ferias, muestras y proyectos culturales.</w:t>
      </w:r>
    </w:p>
    <w:p w14:paraId="5A1D6E9D" w14:textId="77777777" w:rsidR="0050541C" w:rsidRPr="0050541C" w:rsidRDefault="0050541C" w:rsidP="00C858A7">
      <w:pPr>
        <w:spacing w:after="0" w:line="276" w:lineRule="auto"/>
      </w:pPr>
      <w:r w:rsidRPr="0050541C">
        <w:t>Reforzar el uso adecuado de recursos y materiales.</w:t>
      </w:r>
    </w:p>
    <w:p w14:paraId="3629737F" w14:textId="77777777" w:rsidR="0050541C" w:rsidRPr="0050541C" w:rsidRDefault="0050541C" w:rsidP="00C858A7">
      <w:pPr>
        <w:spacing w:after="0" w:line="276" w:lineRule="auto"/>
      </w:pPr>
      <w:r w:rsidRPr="0050541C">
        <w:t>Integrar más actividades de reciclaje y emprendimiento ambiental.</w:t>
      </w:r>
    </w:p>
    <w:p w14:paraId="6F40AFA4" w14:textId="77777777" w:rsidR="0050541C" w:rsidRPr="0050541C" w:rsidRDefault="0050541C" w:rsidP="00C858A7">
      <w:pPr>
        <w:spacing w:after="0" w:line="276" w:lineRule="auto"/>
      </w:pPr>
      <w:r w:rsidRPr="0050541C">
        <w:t>Programar talleres para fortalecer habilidades como liderazgo y comunicación.</w:t>
      </w:r>
    </w:p>
    <w:p w14:paraId="1F9F24FC" w14:textId="77777777" w:rsidR="0050541C" w:rsidRPr="0050541C" w:rsidRDefault="0050541C" w:rsidP="00C858A7">
      <w:pPr>
        <w:spacing w:after="0" w:line="276" w:lineRule="auto"/>
      </w:pPr>
      <w:r w:rsidRPr="0050541C">
        <w:t>Involucrar a las familias en la elaboración de productos y presentaciones.</w:t>
      </w:r>
    </w:p>
    <w:p w14:paraId="375A9B82" w14:textId="26D6D1FD" w:rsidR="0050541C" w:rsidRPr="0050541C" w:rsidRDefault="0050541C" w:rsidP="00C858A7">
      <w:pPr>
        <w:spacing w:after="0" w:line="276" w:lineRule="auto"/>
        <w:rPr>
          <w:b/>
          <w:bCs/>
        </w:rPr>
      </w:pPr>
    </w:p>
    <w:p w14:paraId="2A0C9A67" w14:textId="288E61B1" w:rsidR="0050541C" w:rsidRPr="00C858A7" w:rsidRDefault="0050541C" w:rsidP="00C858A7">
      <w:pPr>
        <w:pStyle w:val="Prrafodelista"/>
        <w:numPr>
          <w:ilvl w:val="0"/>
          <w:numId w:val="17"/>
        </w:numPr>
        <w:spacing w:after="0" w:line="276" w:lineRule="auto"/>
        <w:rPr>
          <w:b/>
          <w:bCs/>
        </w:rPr>
      </w:pPr>
      <w:r w:rsidRPr="00C858A7">
        <w:rPr>
          <w:b/>
          <w:bCs/>
        </w:rPr>
        <w:t>Conclusiones</w:t>
      </w:r>
    </w:p>
    <w:p w14:paraId="06B53EC7" w14:textId="77777777" w:rsidR="0050541C" w:rsidRPr="0050541C" w:rsidRDefault="0050541C" w:rsidP="00C858A7">
      <w:pPr>
        <w:spacing w:after="0" w:line="276" w:lineRule="auto"/>
        <w:rPr>
          <w:b/>
          <w:bCs/>
        </w:rPr>
      </w:pPr>
    </w:p>
    <w:p w14:paraId="408C2288" w14:textId="77777777" w:rsidR="0050541C" w:rsidRPr="0050541C" w:rsidRDefault="0050541C" w:rsidP="00C858A7">
      <w:pPr>
        <w:spacing w:after="0" w:line="276" w:lineRule="auto"/>
        <w:jc w:val="both"/>
      </w:pPr>
      <w:r w:rsidRPr="0050541C">
        <w:t>La enseñanza de Cultura y Emprendimiento permitió que los estudiantes desarrollaran habilidades creativas, sociales, culturales y productivas. A través de actividades prácticas y trabajo colaborativo, los estudiantes fortalecieron su liderazgo, autonomía, sentido de pertenencia y capacidad de proponer soluciones innovadoras.</w:t>
      </w:r>
    </w:p>
    <w:p w14:paraId="5B158F53" w14:textId="77777777" w:rsidR="0050541C" w:rsidRDefault="0050541C" w:rsidP="00C858A7">
      <w:pPr>
        <w:spacing w:after="0" w:line="276" w:lineRule="auto"/>
        <w:jc w:val="both"/>
      </w:pPr>
      <w:r w:rsidRPr="0050541C">
        <w:t>Se recomienda continuar con estas actividades de manera transversal para seguir fortaleciendo las habilidades emprendedoras y culturales en cada grado escolar.</w:t>
      </w:r>
    </w:p>
    <w:p w14:paraId="66922F66" w14:textId="77777777" w:rsidR="00C858A7" w:rsidRPr="0050541C" w:rsidRDefault="00C858A7" w:rsidP="00C858A7">
      <w:pPr>
        <w:spacing w:after="0" w:line="240" w:lineRule="auto"/>
        <w:jc w:val="both"/>
      </w:pPr>
    </w:p>
    <w:p w14:paraId="388CF277" w14:textId="40819694" w:rsidR="0074759B" w:rsidRPr="00B34178" w:rsidRDefault="00C858A7" w:rsidP="0050541C">
      <w:pPr>
        <w:spacing w:after="0" w:line="24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255B731" wp14:editId="6390FD43">
            <wp:extent cx="2641401" cy="1981200"/>
            <wp:effectExtent l="0" t="0" r="6985" b="0"/>
            <wp:docPr id="7101203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48" cy="198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D61A718" wp14:editId="621F3DC1">
            <wp:extent cx="2676525" cy="2007545"/>
            <wp:effectExtent l="0" t="0" r="0" b="0"/>
            <wp:docPr id="11193700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75" cy="201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542AD1" wp14:editId="48AAF900">
            <wp:extent cx="2619375" cy="1964679"/>
            <wp:effectExtent l="0" t="0" r="0" b="0"/>
            <wp:docPr id="19995422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73" cy="196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5FB91BB" wp14:editId="7EC43826">
            <wp:extent cx="2562225" cy="1968500"/>
            <wp:effectExtent l="0" t="0" r="9525" b="0"/>
            <wp:docPr id="2102448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17" cy="197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59B" w:rsidRPr="00B3417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62A5" w14:textId="77777777" w:rsidR="00A6414A" w:rsidRDefault="00A6414A" w:rsidP="00134128">
      <w:pPr>
        <w:spacing w:after="0" w:line="240" w:lineRule="auto"/>
      </w:pPr>
      <w:r>
        <w:separator/>
      </w:r>
    </w:p>
  </w:endnote>
  <w:endnote w:type="continuationSeparator" w:id="0">
    <w:p w14:paraId="4E92DE15" w14:textId="77777777" w:rsidR="00A6414A" w:rsidRDefault="00A6414A" w:rsidP="0013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8F28" w14:textId="77777777" w:rsidR="00A6414A" w:rsidRDefault="00A6414A" w:rsidP="00134128">
      <w:pPr>
        <w:spacing w:after="0" w:line="240" w:lineRule="auto"/>
      </w:pPr>
      <w:r>
        <w:separator/>
      </w:r>
    </w:p>
  </w:footnote>
  <w:footnote w:type="continuationSeparator" w:id="0">
    <w:p w14:paraId="0C867C43" w14:textId="77777777" w:rsidR="00A6414A" w:rsidRDefault="00A6414A" w:rsidP="0013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059" w14:textId="374C127D" w:rsidR="00134128" w:rsidRDefault="00134128">
    <w:pPr>
      <w:pStyle w:val="Encabezado"/>
    </w:pPr>
    <w:r>
      <w:rPr>
        <w:noProof/>
      </w:rPr>
      <w:drawing>
        <wp:inline distT="0" distB="0" distL="0" distR="0" wp14:anchorId="7C6E0446" wp14:editId="74B39D84">
          <wp:extent cx="6431280" cy="534670"/>
          <wp:effectExtent l="0" t="0" r="7620" b="0"/>
          <wp:docPr id="1546030051" name="Imagen 1546030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4821" cy="534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7C"/>
    <w:multiLevelType w:val="hybridMultilevel"/>
    <w:tmpl w:val="C2526A8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41DB"/>
    <w:multiLevelType w:val="hybridMultilevel"/>
    <w:tmpl w:val="607E5B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62E1"/>
    <w:multiLevelType w:val="multilevel"/>
    <w:tmpl w:val="3AB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02836"/>
    <w:multiLevelType w:val="multilevel"/>
    <w:tmpl w:val="D2F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9244C"/>
    <w:multiLevelType w:val="hybridMultilevel"/>
    <w:tmpl w:val="3B708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7A14"/>
    <w:multiLevelType w:val="multilevel"/>
    <w:tmpl w:val="2FD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A70B6"/>
    <w:multiLevelType w:val="multilevel"/>
    <w:tmpl w:val="9EC4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2A53"/>
    <w:multiLevelType w:val="multilevel"/>
    <w:tmpl w:val="FA0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00E12"/>
    <w:multiLevelType w:val="hybridMultilevel"/>
    <w:tmpl w:val="03A2D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A392B"/>
    <w:multiLevelType w:val="multilevel"/>
    <w:tmpl w:val="B80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76D12"/>
    <w:multiLevelType w:val="multilevel"/>
    <w:tmpl w:val="2DB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A01B6"/>
    <w:multiLevelType w:val="multilevel"/>
    <w:tmpl w:val="C45C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A071E"/>
    <w:multiLevelType w:val="hybridMultilevel"/>
    <w:tmpl w:val="8182F4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198B"/>
    <w:multiLevelType w:val="multilevel"/>
    <w:tmpl w:val="271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13046"/>
    <w:multiLevelType w:val="multilevel"/>
    <w:tmpl w:val="65B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61477"/>
    <w:multiLevelType w:val="hybridMultilevel"/>
    <w:tmpl w:val="7C7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6632B"/>
    <w:multiLevelType w:val="hybridMultilevel"/>
    <w:tmpl w:val="CCD81C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0749">
    <w:abstractNumId w:val="14"/>
  </w:num>
  <w:num w:numId="2" w16cid:durableId="1670063020">
    <w:abstractNumId w:val="3"/>
  </w:num>
  <w:num w:numId="3" w16cid:durableId="604263991">
    <w:abstractNumId w:val="5"/>
  </w:num>
  <w:num w:numId="4" w16cid:durableId="64228971">
    <w:abstractNumId w:val="6"/>
  </w:num>
  <w:num w:numId="5" w16cid:durableId="353193704">
    <w:abstractNumId w:val="11"/>
  </w:num>
  <w:num w:numId="6" w16cid:durableId="278680129">
    <w:abstractNumId w:val="13"/>
  </w:num>
  <w:num w:numId="7" w16cid:durableId="812872488">
    <w:abstractNumId w:val="10"/>
  </w:num>
  <w:num w:numId="8" w16cid:durableId="162934421">
    <w:abstractNumId w:val="2"/>
  </w:num>
  <w:num w:numId="9" w16cid:durableId="1191796306">
    <w:abstractNumId w:val="7"/>
  </w:num>
  <w:num w:numId="10" w16cid:durableId="1886260897">
    <w:abstractNumId w:val="9"/>
  </w:num>
  <w:num w:numId="11" w16cid:durableId="2104297645">
    <w:abstractNumId w:val="1"/>
  </w:num>
  <w:num w:numId="12" w16cid:durableId="313024862">
    <w:abstractNumId w:val="4"/>
  </w:num>
  <w:num w:numId="13" w16cid:durableId="556278750">
    <w:abstractNumId w:val="8"/>
  </w:num>
  <w:num w:numId="14" w16cid:durableId="914826768">
    <w:abstractNumId w:val="15"/>
  </w:num>
  <w:num w:numId="15" w16cid:durableId="114913803">
    <w:abstractNumId w:val="12"/>
  </w:num>
  <w:num w:numId="16" w16cid:durableId="96606678">
    <w:abstractNumId w:val="16"/>
  </w:num>
  <w:num w:numId="17" w16cid:durableId="9059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28"/>
    <w:rsid w:val="00134128"/>
    <w:rsid w:val="001E7AD5"/>
    <w:rsid w:val="00307CDC"/>
    <w:rsid w:val="0050541C"/>
    <w:rsid w:val="0074759B"/>
    <w:rsid w:val="00A54E76"/>
    <w:rsid w:val="00A6414A"/>
    <w:rsid w:val="00A77929"/>
    <w:rsid w:val="00B34178"/>
    <w:rsid w:val="00C04020"/>
    <w:rsid w:val="00C858A7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1A01"/>
  <w15:chartTrackingRefBased/>
  <w15:docId w15:val="{7E751D34-0CE5-4049-A20D-7C92BC7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1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1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1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1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1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1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1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1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1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1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12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128"/>
  </w:style>
  <w:style w:type="paragraph" w:styleId="Piedepgina">
    <w:name w:val="footer"/>
    <w:basedOn w:val="Normal"/>
    <w:link w:val="PiedepginaCar"/>
    <w:uiPriority w:val="99"/>
    <w:unhideWhenUsed/>
    <w:rsid w:val="0013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LIC.INGRID</dc:creator>
  <cp:keywords/>
  <dc:description/>
  <cp:lastModifiedBy>LIC.INGRID</cp:lastModifiedBy>
  <cp:revision>2</cp:revision>
  <dcterms:created xsi:type="dcterms:W3CDTF">2025-11-27T14:19:00Z</dcterms:created>
  <dcterms:modified xsi:type="dcterms:W3CDTF">2025-11-27T14:19:00Z</dcterms:modified>
</cp:coreProperties>
</file>