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D7DD" w14:textId="236D85DE" w:rsidR="00BC663B" w:rsidRDefault="00CF66FA" w:rsidP="000F44D2">
      <w:pPr>
        <w:spacing w:after="0" w:line="240" w:lineRule="auto"/>
        <w:jc w:val="center"/>
        <w:rPr>
          <w:b/>
          <w:bCs/>
        </w:rPr>
      </w:pPr>
      <w:r w:rsidRPr="00CF66FA">
        <w:rPr>
          <w:b/>
          <w:bCs/>
        </w:rPr>
        <w:t>INFORME DE IMPLEMENTACIÓN DE LA ENSEÑANZA SOBRE SEXUALIDAD Y CONSTRUCCIÓN DE CIUDADANÍA</w:t>
      </w:r>
    </w:p>
    <w:p w14:paraId="369A8D17" w14:textId="77777777" w:rsidR="00CF66FA" w:rsidRDefault="00CF66FA" w:rsidP="00BC663B">
      <w:pPr>
        <w:spacing w:after="0" w:line="240" w:lineRule="auto"/>
      </w:pPr>
    </w:p>
    <w:p w14:paraId="02B5F2E6" w14:textId="12F3D1D2" w:rsidR="00BC663B" w:rsidRPr="00BC663B" w:rsidRDefault="00BC663B" w:rsidP="00BC663B">
      <w:pPr>
        <w:spacing w:after="0" w:line="240" w:lineRule="auto"/>
      </w:pPr>
      <w:r w:rsidRPr="00BC663B">
        <w:t>Docente Responsable:</w:t>
      </w:r>
      <w:r>
        <w:t xml:space="preserve"> </w:t>
      </w:r>
      <w:r w:rsidR="00CF66FA">
        <w:t>FRANCISCO QUINTANA</w:t>
      </w:r>
    </w:p>
    <w:p w14:paraId="19341542" w14:textId="5E4CC101" w:rsidR="00BC663B" w:rsidRPr="00BC663B" w:rsidRDefault="00BC663B" w:rsidP="00BC663B">
      <w:pPr>
        <w:spacing w:after="0" w:line="240" w:lineRule="auto"/>
      </w:pPr>
      <w:r w:rsidRPr="00BC663B">
        <w:t xml:space="preserve">Grado(s): </w:t>
      </w:r>
      <w:r>
        <w:t>DE 6 A 9°</w:t>
      </w:r>
    </w:p>
    <w:p w14:paraId="7E204530" w14:textId="6FF938EB" w:rsidR="00BC663B" w:rsidRPr="00BC663B" w:rsidRDefault="00BC663B" w:rsidP="00BC663B">
      <w:pPr>
        <w:spacing w:after="0" w:line="240" w:lineRule="auto"/>
      </w:pPr>
      <w:r w:rsidRPr="00BC663B">
        <w:t>Fecha:</w:t>
      </w:r>
      <w:r>
        <w:t xml:space="preserve"> DEL</w:t>
      </w:r>
      <w:r w:rsidR="000F44D2">
        <w:t xml:space="preserve"> 28 al 31 de julio</w:t>
      </w:r>
    </w:p>
    <w:p w14:paraId="4AC83587" w14:textId="1C05BE98" w:rsidR="00CF66FA" w:rsidRPr="00CF66FA" w:rsidRDefault="00CF66FA" w:rsidP="00CF66FA">
      <w:pPr>
        <w:spacing w:after="0" w:line="240" w:lineRule="auto"/>
        <w:rPr>
          <w:b/>
          <w:bCs/>
        </w:rPr>
      </w:pPr>
    </w:p>
    <w:p w14:paraId="4793E930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1. Introducción</w:t>
      </w:r>
    </w:p>
    <w:p w14:paraId="1065BE37" w14:textId="09677976" w:rsidR="00CF66FA" w:rsidRPr="00CF66FA" w:rsidRDefault="00CF66FA" w:rsidP="00CF66FA">
      <w:pPr>
        <w:spacing w:after="0" w:line="240" w:lineRule="auto"/>
      </w:pPr>
      <w:r w:rsidRPr="00CF66FA">
        <w:t xml:space="preserve">El presente informe describe el proceso de implementación del área transversal de </w:t>
      </w:r>
      <w:r w:rsidRPr="00CF66FA">
        <w:rPr>
          <w:b/>
          <w:bCs/>
        </w:rPr>
        <w:t>Educación para la Sexualidad y Construcción de Ciudadanía</w:t>
      </w:r>
      <w:r w:rsidRPr="00CF66FA">
        <w:t xml:space="preserve"> desarrollado durante el </w:t>
      </w:r>
      <w:r w:rsidR="000F44D2">
        <w:t xml:space="preserve">segundo </w:t>
      </w:r>
      <w:r w:rsidRPr="00CF66FA">
        <w:t>periodo académico. Este proceso busca fortalecer en los estudiantes habilidades socioemocionales, el reconocimiento del cuerpo, el respeto por sí mismos y por los demás, así como el ejercicio responsable, autónomo y consciente de su ciudadanía.</w:t>
      </w:r>
      <w:r w:rsidRPr="00CF66FA">
        <w:br/>
        <w:t>La implementación se orienta a los lineamientos del MEN, el Proyecto Educativo Institucional (PEI) y el Manual de Convivencia.</w:t>
      </w:r>
    </w:p>
    <w:p w14:paraId="2A3F0D69" w14:textId="62236D11" w:rsidR="00CF66FA" w:rsidRPr="00CF66FA" w:rsidRDefault="00CF66FA" w:rsidP="00CF66FA">
      <w:pPr>
        <w:spacing w:after="0" w:line="240" w:lineRule="auto"/>
      </w:pPr>
    </w:p>
    <w:p w14:paraId="4FF24F48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2. Objetivo General</w:t>
      </w:r>
    </w:p>
    <w:p w14:paraId="1DD86AB4" w14:textId="77777777" w:rsidR="00CF66FA" w:rsidRPr="00CF66FA" w:rsidRDefault="00CF66FA" w:rsidP="00CF66FA">
      <w:pPr>
        <w:spacing w:after="0" w:line="240" w:lineRule="auto"/>
      </w:pPr>
      <w:r w:rsidRPr="00CF66FA">
        <w:t>Promover en los estudiantes el desarrollo integral de su sexualidad y ciudadanía mediante procesos formativos que fortalezcan la autoestima, el autocuidado, la convivencia, el respeto, la toma de decisiones y la resolución pacífica de conflictos.</w:t>
      </w:r>
    </w:p>
    <w:p w14:paraId="1282444D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Objetivos Específicos</w:t>
      </w:r>
    </w:p>
    <w:p w14:paraId="2A82E756" w14:textId="77777777" w:rsidR="00CF66FA" w:rsidRPr="00CF66FA" w:rsidRDefault="00CF66FA" w:rsidP="00CF66FA">
      <w:pPr>
        <w:numPr>
          <w:ilvl w:val="0"/>
          <w:numId w:val="17"/>
        </w:numPr>
        <w:spacing w:after="0" w:line="240" w:lineRule="auto"/>
      </w:pPr>
      <w:r w:rsidRPr="00CF66FA">
        <w:t>Reconocer la importancia del cuerpo, la identidad, la autonomía y la autoestima.</w:t>
      </w:r>
    </w:p>
    <w:p w14:paraId="7AF18BE8" w14:textId="77777777" w:rsidR="00CF66FA" w:rsidRPr="00CF66FA" w:rsidRDefault="00CF66FA" w:rsidP="00CF66FA">
      <w:pPr>
        <w:numPr>
          <w:ilvl w:val="0"/>
          <w:numId w:val="17"/>
        </w:numPr>
        <w:spacing w:after="0" w:line="240" w:lineRule="auto"/>
      </w:pPr>
      <w:r w:rsidRPr="00CF66FA">
        <w:t>Desarrollar habilidades comunicativas y emocionales para fortalecer la convivencia.</w:t>
      </w:r>
    </w:p>
    <w:p w14:paraId="1F912FEE" w14:textId="77777777" w:rsidR="00CF66FA" w:rsidRPr="00CF66FA" w:rsidRDefault="00CF66FA" w:rsidP="00CF66FA">
      <w:pPr>
        <w:numPr>
          <w:ilvl w:val="0"/>
          <w:numId w:val="17"/>
        </w:numPr>
        <w:spacing w:after="0" w:line="240" w:lineRule="auto"/>
      </w:pPr>
      <w:r w:rsidRPr="00CF66FA">
        <w:t>Promover el respeto por la diversidad y la igualdad de derechos.</w:t>
      </w:r>
    </w:p>
    <w:p w14:paraId="1FE87FA0" w14:textId="77777777" w:rsidR="00CF66FA" w:rsidRPr="00CF66FA" w:rsidRDefault="00CF66FA" w:rsidP="00CF66FA">
      <w:pPr>
        <w:numPr>
          <w:ilvl w:val="0"/>
          <w:numId w:val="17"/>
        </w:numPr>
        <w:spacing w:after="0" w:line="240" w:lineRule="auto"/>
      </w:pPr>
      <w:r w:rsidRPr="00CF66FA">
        <w:t>Fortalecer la toma de decisiones responsables frente al autocuidado y las relaciones interpersonales.</w:t>
      </w:r>
    </w:p>
    <w:p w14:paraId="3574DF83" w14:textId="77777777" w:rsidR="00CF66FA" w:rsidRPr="00CF66FA" w:rsidRDefault="00CF66FA" w:rsidP="00CF66FA">
      <w:pPr>
        <w:numPr>
          <w:ilvl w:val="0"/>
          <w:numId w:val="17"/>
        </w:numPr>
        <w:spacing w:after="0" w:line="240" w:lineRule="auto"/>
      </w:pPr>
      <w:r w:rsidRPr="00CF66FA">
        <w:t>Implementar actividades que integren participación, diálogo, reflexión y construcción de ciudadanía.</w:t>
      </w:r>
    </w:p>
    <w:p w14:paraId="5FAF7BE1" w14:textId="248F9BEA" w:rsidR="00CF66FA" w:rsidRPr="00CF66FA" w:rsidRDefault="00CF66FA" w:rsidP="00CF66FA">
      <w:pPr>
        <w:spacing w:after="0" w:line="240" w:lineRule="auto"/>
      </w:pPr>
    </w:p>
    <w:p w14:paraId="6A305807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3. Metodología Implementada</w:t>
      </w:r>
    </w:p>
    <w:p w14:paraId="5BADF6F5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a. Sesiones pedagógicas y temáticas</w:t>
      </w:r>
    </w:p>
    <w:p w14:paraId="3BE7FCDB" w14:textId="77777777" w:rsidR="00CF66FA" w:rsidRPr="00CF66FA" w:rsidRDefault="00CF66FA" w:rsidP="00CF66FA">
      <w:pPr>
        <w:spacing w:after="0" w:line="240" w:lineRule="auto"/>
      </w:pPr>
      <w:r w:rsidRPr="00CF66FA">
        <w:t>Se desarrollaron actividades basadas en preguntas orientadoras, conversatorios, guías, talleres y trabajo en equipo, abordando temas como:</w:t>
      </w:r>
    </w:p>
    <w:p w14:paraId="4DDC2DF5" w14:textId="77777777" w:rsidR="00CF66FA" w:rsidRPr="00CF66FA" w:rsidRDefault="00CF66FA" w:rsidP="00CF66FA">
      <w:pPr>
        <w:numPr>
          <w:ilvl w:val="0"/>
          <w:numId w:val="18"/>
        </w:numPr>
        <w:spacing w:after="0" w:line="240" w:lineRule="auto"/>
      </w:pPr>
      <w:r w:rsidRPr="00CF66FA">
        <w:t>El cuerpo humano y el autocuidado.</w:t>
      </w:r>
    </w:p>
    <w:p w14:paraId="12DBE606" w14:textId="77777777" w:rsidR="00CF66FA" w:rsidRPr="00CF66FA" w:rsidRDefault="00CF66FA" w:rsidP="00CF66FA">
      <w:pPr>
        <w:numPr>
          <w:ilvl w:val="0"/>
          <w:numId w:val="18"/>
        </w:numPr>
        <w:spacing w:after="0" w:line="240" w:lineRule="auto"/>
      </w:pPr>
      <w:r w:rsidRPr="00CF66FA">
        <w:t>Autoestima, emociones y manejo de sentimientos.</w:t>
      </w:r>
    </w:p>
    <w:p w14:paraId="19143BBD" w14:textId="77777777" w:rsidR="00CF66FA" w:rsidRPr="00CF66FA" w:rsidRDefault="00CF66FA" w:rsidP="00CF66FA">
      <w:pPr>
        <w:numPr>
          <w:ilvl w:val="0"/>
          <w:numId w:val="18"/>
        </w:numPr>
        <w:spacing w:after="0" w:line="240" w:lineRule="auto"/>
      </w:pPr>
      <w:r w:rsidRPr="00CF66FA">
        <w:t>Respeto, buen trato, límites personales y consentimiento.</w:t>
      </w:r>
    </w:p>
    <w:p w14:paraId="3844870B" w14:textId="77777777" w:rsidR="00CF66FA" w:rsidRPr="00CF66FA" w:rsidRDefault="00CF66FA" w:rsidP="00CF66FA">
      <w:pPr>
        <w:numPr>
          <w:ilvl w:val="0"/>
          <w:numId w:val="18"/>
        </w:numPr>
        <w:spacing w:after="0" w:line="240" w:lineRule="auto"/>
      </w:pPr>
      <w:r w:rsidRPr="00CF66FA">
        <w:t>Roles, género y diversidad.</w:t>
      </w:r>
    </w:p>
    <w:p w14:paraId="2F1EBDBF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b. Actividades participativas</w:t>
      </w:r>
    </w:p>
    <w:p w14:paraId="49621676" w14:textId="77777777" w:rsidR="00CF66FA" w:rsidRPr="00CF66FA" w:rsidRDefault="00CF66FA" w:rsidP="00CF66FA">
      <w:pPr>
        <w:numPr>
          <w:ilvl w:val="0"/>
          <w:numId w:val="19"/>
        </w:numPr>
        <w:spacing w:after="0" w:line="240" w:lineRule="auto"/>
      </w:pPr>
      <w:r w:rsidRPr="00CF66FA">
        <w:t>Juegos de roles y dramatizaciones sobre situaciones de convivencia.</w:t>
      </w:r>
    </w:p>
    <w:p w14:paraId="5304910C" w14:textId="77777777" w:rsidR="00CF66FA" w:rsidRPr="00CF66FA" w:rsidRDefault="00CF66FA" w:rsidP="00CF66FA">
      <w:pPr>
        <w:numPr>
          <w:ilvl w:val="0"/>
          <w:numId w:val="19"/>
        </w:numPr>
        <w:spacing w:after="0" w:line="240" w:lineRule="auto"/>
      </w:pPr>
      <w:r w:rsidRPr="00CF66FA">
        <w:t>Historietas, dibujos, lecturas y videos para reflexionar sobre el respeto y el cuidado.</w:t>
      </w:r>
    </w:p>
    <w:p w14:paraId="713D4D93" w14:textId="77777777" w:rsidR="00CF66FA" w:rsidRDefault="00CF66FA" w:rsidP="00CF66FA">
      <w:pPr>
        <w:numPr>
          <w:ilvl w:val="0"/>
          <w:numId w:val="19"/>
        </w:numPr>
        <w:spacing w:after="0" w:line="240" w:lineRule="auto"/>
      </w:pPr>
      <w:r w:rsidRPr="00CF66FA">
        <w:t>Actividades de identificación de emociones, expresión de sentimientos y comunicación asertiva.</w:t>
      </w:r>
    </w:p>
    <w:p w14:paraId="51C69DC8" w14:textId="1150E883" w:rsidR="00CF66FA" w:rsidRPr="00CF66FA" w:rsidRDefault="00CF66FA" w:rsidP="00CF66FA">
      <w:pPr>
        <w:numPr>
          <w:ilvl w:val="0"/>
          <w:numId w:val="19"/>
        </w:numPr>
        <w:spacing w:after="0" w:line="240" w:lineRule="auto"/>
      </w:pPr>
      <w:r>
        <w:t xml:space="preserve">Cuestionario de preguntas abiertas sobre educación sexual </w:t>
      </w:r>
    </w:p>
    <w:p w14:paraId="1FE6F15D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4. Recursos Utilizados</w:t>
      </w:r>
    </w:p>
    <w:p w14:paraId="79C63C52" w14:textId="77777777" w:rsidR="00CF66FA" w:rsidRPr="00CF66FA" w:rsidRDefault="00CF66FA" w:rsidP="00CF66FA">
      <w:pPr>
        <w:numPr>
          <w:ilvl w:val="0"/>
          <w:numId w:val="22"/>
        </w:numPr>
        <w:spacing w:after="0" w:line="240" w:lineRule="auto"/>
      </w:pPr>
      <w:r w:rsidRPr="00CF66FA">
        <w:t>Carteleras, láminas, videos educativos y material digital.</w:t>
      </w:r>
    </w:p>
    <w:p w14:paraId="45051731" w14:textId="77777777" w:rsidR="00CF66FA" w:rsidRPr="00CF66FA" w:rsidRDefault="00CF66FA" w:rsidP="00CF66FA">
      <w:pPr>
        <w:numPr>
          <w:ilvl w:val="0"/>
          <w:numId w:val="22"/>
        </w:numPr>
        <w:spacing w:after="0" w:line="240" w:lineRule="auto"/>
      </w:pPr>
      <w:r w:rsidRPr="00CF66FA">
        <w:t>Guías de trabajo elaboradas por el docente.</w:t>
      </w:r>
    </w:p>
    <w:p w14:paraId="6F5780F3" w14:textId="77777777" w:rsidR="00CF66FA" w:rsidRPr="00CF66FA" w:rsidRDefault="00CF66FA" w:rsidP="00CF66FA">
      <w:pPr>
        <w:numPr>
          <w:ilvl w:val="0"/>
          <w:numId w:val="22"/>
        </w:numPr>
        <w:spacing w:after="0" w:line="240" w:lineRule="auto"/>
      </w:pPr>
      <w:r w:rsidRPr="00CF66FA">
        <w:t>Textos sobre emociones, buen trato y convivencia.</w:t>
      </w:r>
    </w:p>
    <w:p w14:paraId="53DA86D8" w14:textId="76A97533" w:rsidR="00CF66FA" w:rsidRPr="00CF66FA" w:rsidRDefault="00CF66FA" w:rsidP="00CF66FA">
      <w:pPr>
        <w:spacing w:after="0" w:line="240" w:lineRule="auto"/>
      </w:pPr>
    </w:p>
    <w:p w14:paraId="0173FAEB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5. Resultados Obtenidos</w:t>
      </w:r>
    </w:p>
    <w:p w14:paraId="596DB2CE" w14:textId="77777777" w:rsidR="00CF66FA" w:rsidRPr="00CF66FA" w:rsidRDefault="00CF66FA" w:rsidP="00CF66FA">
      <w:pPr>
        <w:spacing w:after="0" w:line="240" w:lineRule="auto"/>
      </w:pPr>
      <w:r w:rsidRPr="00CF66FA">
        <w:t>Se evidenciaron avances significativos en:</w:t>
      </w:r>
    </w:p>
    <w:p w14:paraId="607173D5" w14:textId="77777777" w:rsidR="00CF66FA" w:rsidRPr="00CF66FA" w:rsidRDefault="00CF66FA" w:rsidP="00CF66FA">
      <w:pPr>
        <w:numPr>
          <w:ilvl w:val="0"/>
          <w:numId w:val="23"/>
        </w:numPr>
        <w:spacing w:after="0" w:line="240" w:lineRule="auto"/>
      </w:pPr>
      <w:r w:rsidRPr="00CF66FA">
        <w:t>Mayor comprensión sobre el cuerpo, los límites y el autocuidado.</w:t>
      </w:r>
    </w:p>
    <w:p w14:paraId="7B75A65D" w14:textId="77777777" w:rsidR="00CF66FA" w:rsidRPr="00CF66FA" w:rsidRDefault="00CF66FA" w:rsidP="00CF66FA">
      <w:pPr>
        <w:numPr>
          <w:ilvl w:val="0"/>
          <w:numId w:val="23"/>
        </w:numPr>
        <w:spacing w:after="0" w:line="240" w:lineRule="auto"/>
      </w:pPr>
      <w:r w:rsidRPr="00CF66FA">
        <w:t>Expresión más adecuada de emociones y mejora en el manejo de conflictos.</w:t>
      </w:r>
    </w:p>
    <w:p w14:paraId="6B7C44E1" w14:textId="77777777" w:rsidR="00CF66FA" w:rsidRPr="00CF66FA" w:rsidRDefault="00CF66FA" w:rsidP="00CF66FA">
      <w:pPr>
        <w:numPr>
          <w:ilvl w:val="0"/>
          <w:numId w:val="23"/>
        </w:numPr>
        <w:spacing w:after="0" w:line="240" w:lineRule="auto"/>
      </w:pPr>
      <w:r w:rsidRPr="00CF66FA">
        <w:t>Incremento del respeto por la diferencia y el reconocimiento de los derechos propios y ajenos.</w:t>
      </w:r>
    </w:p>
    <w:p w14:paraId="4638EF68" w14:textId="77777777" w:rsidR="00CF66FA" w:rsidRPr="00CF66FA" w:rsidRDefault="00CF66FA" w:rsidP="00CF66FA">
      <w:pPr>
        <w:numPr>
          <w:ilvl w:val="0"/>
          <w:numId w:val="23"/>
        </w:numPr>
        <w:spacing w:after="0" w:line="240" w:lineRule="auto"/>
      </w:pPr>
      <w:r w:rsidRPr="00CF66FA">
        <w:t>Participación activa en actividades de diálogo, reflexión y juego.</w:t>
      </w:r>
    </w:p>
    <w:p w14:paraId="114535F6" w14:textId="77777777" w:rsidR="00CF66FA" w:rsidRPr="00CF66FA" w:rsidRDefault="00CF66FA" w:rsidP="00CF66FA">
      <w:pPr>
        <w:numPr>
          <w:ilvl w:val="0"/>
          <w:numId w:val="23"/>
        </w:numPr>
        <w:spacing w:after="0" w:line="240" w:lineRule="auto"/>
      </w:pPr>
      <w:r w:rsidRPr="00CF66FA">
        <w:t>Fortalecimiento de la autoestima y la seguridad personal.</w:t>
      </w:r>
    </w:p>
    <w:p w14:paraId="2733D54B" w14:textId="5E022774" w:rsidR="00CF66FA" w:rsidRPr="00CF66FA" w:rsidRDefault="00CF66FA" w:rsidP="00CF66FA">
      <w:pPr>
        <w:spacing w:after="0" w:line="240" w:lineRule="auto"/>
      </w:pPr>
    </w:p>
    <w:p w14:paraId="0A8A5732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6. Dificultades Presentadas</w:t>
      </w:r>
    </w:p>
    <w:p w14:paraId="783FCE6F" w14:textId="77777777" w:rsidR="00CF66FA" w:rsidRPr="00CF66FA" w:rsidRDefault="00CF66FA" w:rsidP="00CF66FA">
      <w:pPr>
        <w:numPr>
          <w:ilvl w:val="0"/>
          <w:numId w:val="24"/>
        </w:numPr>
        <w:spacing w:after="0" w:line="240" w:lineRule="auto"/>
      </w:pPr>
      <w:r w:rsidRPr="00CF66FA">
        <w:t>Timidez o resistencia inicial para hablar de temas de sexualidad.</w:t>
      </w:r>
    </w:p>
    <w:p w14:paraId="42DF7E25" w14:textId="77777777" w:rsidR="00CF66FA" w:rsidRPr="00CF66FA" w:rsidRDefault="00CF66FA" w:rsidP="00CF66FA">
      <w:pPr>
        <w:numPr>
          <w:ilvl w:val="0"/>
          <w:numId w:val="24"/>
        </w:numPr>
        <w:spacing w:after="0" w:line="240" w:lineRule="auto"/>
      </w:pPr>
      <w:r w:rsidRPr="00CF66FA">
        <w:t>Diferentes niveles de madurez entre estudiantes del mismo grado.</w:t>
      </w:r>
    </w:p>
    <w:p w14:paraId="12F73B2B" w14:textId="77777777" w:rsidR="00CF66FA" w:rsidRPr="00CF66FA" w:rsidRDefault="00CF66FA" w:rsidP="00CF66FA">
      <w:pPr>
        <w:numPr>
          <w:ilvl w:val="0"/>
          <w:numId w:val="24"/>
        </w:numPr>
        <w:spacing w:after="0" w:line="240" w:lineRule="auto"/>
      </w:pPr>
      <w:r w:rsidRPr="00CF66FA">
        <w:t>Escaso acompañamiento de algunas familias en las actividades de formación.</w:t>
      </w:r>
    </w:p>
    <w:p w14:paraId="31A59F6A" w14:textId="77777777" w:rsidR="00CF66FA" w:rsidRPr="00CF66FA" w:rsidRDefault="00CF66FA" w:rsidP="00CF66FA">
      <w:pPr>
        <w:numPr>
          <w:ilvl w:val="0"/>
          <w:numId w:val="24"/>
        </w:numPr>
        <w:spacing w:after="0" w:line="240" w:lineRule="auto"/>
      </w:pPr>
      <w:r w:rsidRPr="00CF66FA">
        <w:t>Necesidad de más tiempo institucional para reforzar procesos socioemocionales.</w:t>
      </w:r>
    </w:p>
    <w:p w14:paraId="39E1613A" w14:textId="13B065C9" w:rsidR="00CF66FA" w:rsidRPr="00CF66FA" w:rsidRDefault="00CF66FA" w:rsidP="00CF66FA">
      <w:pPr>
        <w:spacing w:after="0" w:line="240" w:lineRule="auto"/>
      </w:pPr>
    </w:p>
    <w:p w14:paraId="165BBEFF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7. Estrategias de Mejoramiento</w:t>
      </w:r>
    </w:p>
    <w:p w14:paraId="58BAF6B4" w14:textId="77777777" w:rsidR="00CF66FA" w:rsidRPr="00CF66FA" w:rsidRDefault="00CF66FA" w:rsidP="00CF66FA">
      <w:pPr>
        <w:numPr>
          <w:ilvl w:val="0"/>
          <w:numId w:val="25"/>
        </w:numPr>
        <w:spacing w:after="0" w:line="240" w:lineRule="auto"/>
      </w:pPr>
      <w:r w:rsidRPr="00CF66FA">
        <w:t>Profundizar en la educación emocional y habilidades para la vida.</w:t>
      </w:r>
    </w:p>
    <w:p w14:paraId="17974ED4" w14:textId="77777777" w:rsidR="00CF66FA" w:rsidRPr="00CF66FA" w:rsidRDefault="00CF66FA" w:rsidP="00CF66FA">
      <w:pPr>
        <w:numPr>
          <w:ilvl w:val="0"/>
          <w:numId w:val="25"/>
        </w:numPr>
        <w:spacing w:after="0" w:line="240" w:lineRule="auto"/>
      </w:pPr>
      <w:r w:rsidRPr="00CF66FA">
        <w:t>Mantener espacios de diálogo permanente y confidencialidad.</w:t>
      </w:r>
    </w:p>
    <w:p w14:paraId="22B7E306" w14:textId="77777777" w:rsidR="00CF66FA" w:rsidRPr="00CF66FA" w:rsidRDefault="00CF66FA" w:rsidP="00CF66FA">
      <w:pPr>
        <w:numPr>
          <w:ilvl w:val="0"/>
          <w:numId w:val="25"/>
        </w:numPr>
        <w:spacing w:after="0" w:line="240" w:lineRule="auto"/>
      </w:pPr>
      <w:r w:rsidRPr="00CF66FA">
        <w:t>Realizar talleres formativos para padres de familia.</w:t>
      </w:r>
    </w:p>
    <w:p w14:paraId="038D2604" w14:textId="77777777" w:rsidR="00CF66FA" w:rsidRPr="00CF66FA" w:rsidRDefault="00CF66FA" w:rsidP="00CF66FA">
      <w:pPr>
        <w:numPr>
          <w:ilvl w:val="0"/>
          <w:numId w:val="25"/>
        </w:numPr>
        <w:spacing w:after="0" w:line="240" w:lineRule="auto"/>
      </w:pPr>
      <w:r w:rsidRPr="00CF66FA">
        <w:t>Fortalecer el trabajo articulado con el orientador escolar.</w:t>
      </w:r>
    </w:p>
    <w:p w14:paraId="58F809D8" w14:textId="77777777" w:rsidR="00CF66FA" w:rsidRPr="00CF66FA" w:rsidRDefault="00CF66FA" w:rsidP="00CF66FA">
      <w:pPr>
        <w:numPr>
          <w:ilvl w:val="0"/>
          <w:numId w:val="25"/>
        </w:numPr>
        <w:spacing w:after="0" w:line="240" w:lineRule="auto"/>
      </w:pPr>
      <w:r w:rsidRPr="00CF66FA">
        <w:t>Continuar implementando actividades prácticas que favorezcan el buen trato y la convivencia.</w:t>
      </w:r>
    </w:p>
    <w:p w14:paraId="3E9E8B9F" w14:textId="713D7EEC" w:rsidR="00CF66FA" w:rsidRPr="00CF66FA" w:rsidRDefault="00CF66FA" w:rsidP="00CF66FA">
      <w:pPr>
        <w:spacing w:after="0" w:line="240" w:lineRule="auto"/>
      </w:pPr>
    </w:p>
    <w:p w14:paraId="635F18AB" w14:textId="77777777" w:rsidR="00CF66FA" w:rsidRPr="00CF66FA" w:rsidRDefault="00CF66FA" w:rsidP="00CF66FA">
      <w:pPr>
        <w:spacing w:after="0" w:line="240" w:lineRule="auto"/>
        <w:rPr>
          <w:b/>
          <w:bCs/>
        </w:rPr>
      </w:pPr>
      <w:r w:rsidRPr="00CF66FA">
        <w:rPr>
          <w:b/>
          <w:bCs/>
        </w:rPr>
        <w:t>8. Conclusiones</w:t>
      </w:r>
    </w:p>
    <w:p w14:paraId="52424404" w14:textId="77777777" w:rsidR="00CF66FA" w:rsidRDefault="00CF66FA" w:rsidP="00CF66FA">
      <w:pPr>
        <w:spacing w:after="0" w:line="240" w:lineRule="auto"/>
      </w:pPr>
      <w:r w:rsidRPr="00CF66FA">
        <w:t>La enseñanza sobre Sexualidad y Construcción de Ciudadanía permitió desarrollar en los estudiantes capacidades relacionadas con el respeto, la identidad, la expresión emocional, el autocuidado y la convivencia. El enfoque pedagógico participativo facilitó la reflexión sobre el propio cuerpo, la toma de decisiones y la manera de relacionarse con los demás.</w:t>
      </w:r>
      <w:r w:rsidRPr="00CF66FA">
        <w:br/>
        <w:t>Se recomienda continuar con este proceso de manera continua y transversal para seguir fortaleciendo una convivencia sana y una formación integral.</w:t>
      </w:r>
    </w:p>
    <w:p w14:paraId="31266F02" w14:textId="77777777" w:rsidR="000F44D2" w:rsidRDefault="000F44D2" w:rsidP="00CF66FA">
      <w:pPr>
        <w:spacing w:after="0" w:line="240" w:lineRule="auto"/>
      </w:pPr>
    </w:p>
    <w:p w14:paraId="370B4CD5" w14:textId="3CC2BE83" w:rsidR="00BC663B" w:rsidRPr="00BC663B" w:rsidRDefault="000F44D2" w:rsidP="00BC663B">
      <w:pPr>
        <w:spacing w:after="0" w:line="240" w:lineRule="auto"/>
      </w:pPr>
      <w:r>
        <w:rPr>
          <w:noProof/>
        </w:rPr>
        <w:drawing>
          <wp:inline distT="0" distB="0" distL="0" distR="0" wp14:anchorId="2C4067DE" wp14:editId="10091201">
            <wp:extent cx="1966595" cy="2667000"/>
            <wp:effectExtent l="0" t="0" r="0" b="0"/>
            <wp:docPr id="13892557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75090" cy="267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4D2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C14EEE" wp14:editId="031D245F">
            <wp:extent cx="1574800" cy="2623782"/>
            <wp:effectExtent l="0" t="0" r="6350" b="5715"/>
            <wp:docPr id="126228628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547" cy="263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4D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3B7DD8A" wp14:editId="16137285">
            <wp:extent cx="1943100" cy="2622550"/>
            <wp:effectExtent l="0" t="0" r="0" b="6350"/>
            <wp:docPr id="126453299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38" cy="262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63B" w:rsidRPr="00BC663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66E7" w14:textId="77777777" w:rsidR="0002393C" w:rsidRDefault="0002393C" w:rsidP="00134128">
      <w:pPr>
        <w:spacing w:after="0" w:line="240" w:lineRule="auto"/>
      </w:pPr>
      <w:r>
        <w:separator/>
      </w:r>
    </w:p>
  </w:endnote>
  <w:endnote w:type="continuationSeparator" w:id="0">
    <w:p w14:paraId="7E786613" w14:textId="77777777" w:rsidR="0002393C" w:rsidRDefault="0002393C" w:rsidP="0013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4170" w14:textId="77777777" w:rsidR="0002393C" w:rsidRDefault="0002393C" w:rsidP="00134128">
      <w:pPr>
        <w:spacing w:after="0" w:line="240" w:lineRule="auto"/>
      </w:pPr>
      <w:r>
        <w:separator/>
      </w:r>
    </w:p>
  </w:footnote>
  <w:footnote w:type="continuationSeparator" w:id="0">
    <w:p w14:paraId="534C568E" w14:textId="77777777" w:rsidR="0002393C" w:rsidRDefault="0002393C" w:rsidP="0013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1059" w14:textId="374C127D" w:rsidR="00134128" w:rsidRDefault="00134128">
    <w:pPr>
      <w:pStyle w:val="Encabezado"/>
    </w:pPr>
    <w:r>
      <w:rPr>
        <w:noProof/>
      </w:rPr>
      <w:drawing>
        <wp:inline distT="0" distB="0" distL="0" distR="0" wp14:anchorId="7C6E0446" wp14:editId="74B39D84">
          <wp:extent cx="6431280" cy="534670"/>
          <wp:effectExtent l="0" t="0" r="7620" b="0"/>
          <wp:docPr id="1546030051" name="Imagen 1546030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4821" cy="534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0FD"/>
    <w:multiLevelType w:val="multilevel"/>
    <w:tmpl w:val="BC56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41DB"/>
    <w:multiLevelType w:val="hybridMultilevel"/>
    <w:tmpl w:val="607E5B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62E1"/>
    <w:multiLevelType w:val="multilevel"/>
    <w:tmpl w:val="3AB6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35C86"/>
    <w:multiLevelType w:val="multilevel"/>
    <w:tmpl w:val="878C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02836"/>
    <w:multiLevelType w:val="multilevel"/>
    <w:tmpl w:val="D2F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9244C"/>
    <w:multiLevelType w:val="hybridMultilevel"/>
    <w:tmpl w:val="3B708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97A14"/>
    <w:multiLevelType w:val="multilevel"/>
    <w:tmpl w:val="2FD0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A70B6"/>
    <w:multiLevelType w:val="multilevel"/>
    <w:tmpl w:val="9EC4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B271B"/>
    <w:multiLevelType w:val="multilevel"/>
    <w:tmpl w:val="078A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A58D6"/>
    <w:multiLevelType w:val="multilevel"/>
    <w:tmpl w:val="C95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F2A53"/>
    <w:multiLevelType w:val="multilevel"/>
    <w:tmpl w:val="FA06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00E12"/>
    <w:multiLevelType w:val="hybridMultilevel"/>
    <w:tmpl w:val="03A2D5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6594"/>
    <w:multiLevelType w:val="hybridMultilevel"/>
    <w:tmpl w:val="64C092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D67FB"/>
    <w:multiLevelType w:val="multilevel"/>
    <w:tmpl w:val="B87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A392B"/>
    <w:multiLevelType w:val="multilevel"/>
    <w:tmpl w:val="B80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76D12"/>
    <w:multiLevelType w:val="multilevel"/>
    <w:tmpl w:val="2DB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876C34"/>
    <w:multiLevelType w:val="multilevel"/>
    <w:tmpl w:val="B1EE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ED2645"/>
    <w:multiLevelType w:val="multilevel"/>
    <w:tmpl w:val="C1E0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A01B6"/>
    <w:multiLevelType w:val="multilevel"/>
    <w:tmpl w:val="C45C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A071E"/>
    <w:multiLevelType w:val="hybridMultilevel"/>
    <w:tmpl w:val="8182F4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570FE"/>
    <w:multiLevelType w:val="multilevel"/>
    <w:tmpl w:val="38DA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6198B"/>
    <w:multiLevelType w:val="multilevel"/>
    <w:tmpl w:val="2716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13046"/>
    <w:multiLevelType w:val="multilevel"/>
    <w:tmpl w:val="65B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11359"/>
    <w:multiLevelType w:val="multilevel"/>
    <w:tmpl w:val="D19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361477"/>
    <w:multiLevelType w:val="hybridMultilevel"/>
    <w:tmpl w:val="7C787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10749">
    <w:abstractNumId w:val="22"/>
  </w:num>
  <w:num w:numId="2" w16cid:durableId="1670063020">
    <w:abstractNumId w:val="4"/>
  </w:num>
  <w:num w:numId="3" w16cid:durableId="604263991">
    <w:abstractNumId w:val="6"/>
  </w:num>
  <w:num w:numId="4" w16cid:durableId="64228971">
    <w:abstractNumId w:val="7"/>
  </w:num>
  <w:num w:numId="5" w16cid:durableId="353193704">
    <w:abstractNumId w:val="18"/>
  </w:num>
  <w:num w:numId="6" w16cid:durableId="278680129">
    <w:abstractNumId w:val="21"/>
  </w:num>
  <w:num w:numId="7" w16cid:durableId="812872488">
    <w:abstractNumId w:val="15"/>
  </w:num>
  <w:num w:numId="8" w16cid:durableId="162934421">
    <w:abstractNumId w:val="2"/>
  </w:num>
  <w:num w:numId="9" w16cid:durableId="1191796306">
    <w:abstractNumId w:val="10"/>
  </w:num>
  <w:num w:numId="10" w16cid:durableId="1886260897">
    <w:abstractNumId w:val="14"/>
  </w:num>
  <w:num w:numId="11" w16cid:durableId="2104297645">
    <w:abstractNumId w:val="1"/>
  </w:num>
  <w:num w:numId="12" w16cid:durableId="313024862">
    <w:abstractNumId w:val="5"/>
  </w:num>
  <w:num w:numId="13" w16cid:durableId="556278750">
    <w:abstractNumId w:val="11"/>
  </w:num>
  <w:num w:numId="14" w16cid:durableId="914826768">
    <w:abstractNumId w:val="24"/>
  </w:num>
  <w:num w:numId="15" w16cid:durableId="114913803">
    <w:abstractNumId w:val="19"/>
  </w:num>
  <w:num w:numId="16" w16cid:durableId="1960717636">
    <w:abstractNumId w:val="12"/>
  </w:num>
  <w:num w:numId="17" w16cid:durableId="633826261">
    <w:abstractNumId w:val="20"/>
  </w:num>
  <w:num w:numId="18" w16cid:durableId="1297948582">
    <w:abstractNumId w:val="3"/>
  </w:num>
  <w:num w:numId="19" w16cid:durableId="227806148">
    <w:abstractNumId w:val="17"/>
  </w:num>
  <w:num w:numId="20" w16cid:durableId="1720283322">
    <w:abstractNumId w:val="0"/>
  </w:num>
  <w:num w:numId="21" w16cid:durableId="385641407">
    <w:abstractNumId w:val="16"/>
  </w:num>
  <w:num w:numId="22" w16cid:durableId="182939763">
    <w:abstractNumId w:val="13"/>
  </w:num>
  <w:num w:numId="23" w16cid:durableId="2007826477">
    <w:abstractNumId w:val="9"/>
  </w:num>
  <w:num w:numId="24" w16cid:durableId="1453981843">
    <w:abstractNumId w:val="23"/>
  </w:num>
  <w:num w:numId="25" w16cid:durableId="272782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28"/>
    <w:rsid w:val="0002393C"/>
    <w:rsid w:val="000F44D2"/>
    <w:rsid w:val="00134128"/>
    <w:rsid w:val="00220B76"/>
    <w:rsid w:val="00307CDC"/>
    <w:rsid w:val="0074759B"/>
    <w:rsid w:val="00A54E76"/>
    <w:rsid w:val="00A77929"/>
    <w:rsid w:val="00B20CAB"/>
    <w:rsid w:val="00B34178"/>
    <w:rsid w:val="00BC663B"/>
    <w:rsid w:val="00C04020"/>
    <w:rsid w:val="00CF66FA"/>
    <w:rsid w:val="00DD1E99"/>
    <w:rsid w:val="00FB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1A01"/>
  <w15:chartTrackingRefBased/>
  <w15:docId w15:val="{7E751D34-0CE5-4049-A20D-7C92BC7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4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1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1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1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1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1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1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41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41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41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4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41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12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4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128"/>
  </w:style>
  <w:style w:type="paragraph" w:styleId="Piedepgina">
    <w:name w:val="footer"/>
    <w:basedOn w:val="Normal"/>
    <w:link w:val="PiedepginaCar"/>
    <w:uiPriority w:val="99"/>
    <w:unhideWhenUsed/>
    <w:rsid w:val="00134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LIC.INGRID</dc:creator>
  <cp:keywords/>
  <dc:description/>
  <cp:lastModifiedBy>LIC.INGRID</cp:lastModifiedBy>
  <cp:revision>2</cp:revision>
  <dcterms:created xsi:type="dcterms:W3CDTF">2025-11-25T17:09:00Z</dcterms:created>
  <dcterms:modified xsi:type="dcterms:W3CDTF">2025-11-25T17:09:00Z</dcterms:modified>
</cp:coreProperties>
</file>