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32B2" w:rsidRDefault="006932B2" w:rsidP="00933AE4">
      <w:pPr>
        <w:jc w:val="center"/>
        <w:rPr>
          <w:rFonts w:cstheme="minorHAnsi"/>
          <w:b/>
          <w:color w:val="000000"/>
          <w:sz w:val="28"/>
          <w:szCs w:val="28"/>
        </w:rPr>
      </w:pPr>
    </w:p>
    <w:p w:rsidR="000736CF" w:rsidRPr="000736CF" w:rsidRDefault="000736CF" w:rsidP="000736CF">
      <w:pPr>
        <w:jc w:val="center"/>
        <w:rPr>
          <w:rFonts w:ascii="Arial" w:hAnsi="Arial" w:cs="Arial"/>
          <w:b/>
          <w:sz w:val="28"/>
          <w:szCs w:val="28"/>
        </w:rPr>
      </w:pPr>
      <w:r w:rsidRPr="000736CF">
        <w:rPr>
          <w:rFonts w:ascii="Arial" w:hAnsi="Arial" w:cs="Arial"/>
          <w:b/>
          <w:sz w:val="28"/>
          <w:szCs w:val="28"/>
        </w:rPr>
        <w:t>IMPLEMENTACION DEL PROYECTO</w:t>
      </w:r>
    </w:p>
    <w:p w:rsidR="000736CF" w:rsidRPr="000736CF" w:rsidRDefault="000736CF" w:rsidP="000736CF">
      <w:pPr>
        <w:jc w:val="center"/>
        <w:rPr>
          <w:rFonts w:ascii="Arial" w:hAnsi="Arial" w:cs="Arial"/>
          <w:b/>
          <w:sz w:val="28"/>
          <w:szCs w:val="28"/>
        </w:rPr>
      </w:pPr>
      <w:r w:rsidRPr="000736CF">
        <w:rPr>
          <w:rFonts w:ascii="Arial" w:hAnsi="Arial" w:cs="Arial"/>
          <w:b/>
          <w:sz w:val="28"/>
          <w:szCs w:val="28"/>
        </w:rPr>
        <w:t xml:space="preserve"> CENTRO DE INTERÈS </w:t>
      </w:r>
    </w:p>
    <w:p w:rsidR="000736CF" w:rsidRPr="000736CF" w:rsidRDefault="000736CF" w:rsidP="000736CF">
      <w:pPr>
        <w:jc w:val="center"/>
        <w:rPr>
          <w:rFonts w:ascii="Arial" w:hAnsi="Arial" w:cs="Arial"/>
          <w:b/>
          <w:sz w:val="28"/>
          <w:szCs w:val="28"/>
        </w:rPr>
      </w:pPr>
      <w:r w:rsidRPr="000736CF">
        <w:rPr>
          <w:rFonts w:ascii="Arial" w:hAnsi="Arial" w:cs="Arial"/>
          <w:b/>
          <w:sz w:val="28"/>
          <w:szCs w:val="28"/>
        </w:rPr>
        <w:t xml:space="preserve">PARA LA PRIMERA INFANCIA FELIZ Y PROTEGIDA  </w:t>
      </w:r>
      <w:bookmarkStart w:id="0" w:name="_Hlk198409764"/>
      <w:bookmarkEnd w:id="0"/>
    </w:p>
    <w:p w:rsidR="000736CF" w:rsidRDefault="000736CF" w:rsidP="000736CF">
      <w:pPr>
        <w:jc w:val="center"/>
        <w:rPr>
          <w:rFonts w:ascii="Arial" w:hAnsi="Arial" w:cs="Arial"/>
          <w:sz w:val="24"/>
          <w:szCs w:val="24"/>
        </w:rPr>
      </w:pPr>
    </w:p>
    <w:p w:rsidR="000736CF" w:rsidRDefault="000736CF" w:rsidP="000736CF">
      <w:pPr>
        <w:jc w:val="center"/>
        <w:rPr>
          <w:rFonts w:ascii="Arial" w:hAnsi="Arial" w:cs="Arial"/>
          <w:sz w:val="28"/>
          <w:szCs w:val="28"/>
        </w:rPr>
      </w:pPr>
    </w:p>
    <w:p w:rsidR="000736CF" w:rsidRPr="00AA3AFC" w:rsidRDefault="000736CF" w:rsidP="000736CF">
      <w:pPr>
        <w:jc w:val="center"/>
        <w:rPr>
          <w:rFonts w:ascii="Arial" w:hAnsi="Arial" w:cs="Arial"/>
          <w:sz w:val="28"/>
          <w:szCs w:val="28"/>
        </w:rPr>
      </w:pPr>
    </w:p>
    <w:p w:rsidR="000736CF" w:rsidRPr="000736CF" w:rsidRDefault="000736CF" w:rsidP="000736CF">
      <w:pPr>
        <w:pStyle w:val="NormalWeb"/>
        <w:jc w:val="center"/>
        <w:rPr>
          <w:rFonts w:asciiTheme="minorHAnsi" w:hAnsiTheme="minorHAnsi"/>
          <w:b/>
          <w:sz w:val="32"/>
          <w:szCs w:val="32"/>
        </w:rPr>
      </w:pPr>
      <w:r w:rsidRPr="000736CF">
        <w:rPr>
          <w:rFonts w:asciiTheme="minorHAnsi" w:hAnsiTheme="minorHAnsi" w:cs="Arial"/>
          <w:b/>
          <w:iCs/>
          <w:sz w:val="32"/>
          <w:szCs w:val="32"/>
        </w:rPr>
        <w:t>“</w:t>
      </w:r>
      <w:r w:rsidRPr="000736CF">
        <w:rPr>
          <w:rFonts w:asciiTheme="minorHAnsi" w:hAnsiTheme="minorHAnsi" w:cs="Arial"/>
          <w:b/>
          <w:iCs/>
          <w:sz w:val="32"/>
          <w:szCs w:val="32"/>
        </w:rPr>
        <w:t>LECTURA DE CONTEXTO</w:t>
      </w:r>
      <w:r w:rsidRPr="000736CF">
        <w:rPr>
          <w:rFonts w:asciiTheme="minorHAnsi" w:hAnsiTheme="minorHAnsi"/>
          <w:b/>
          <w:sz w:val="32"/>
          <w:szCs w:val="32"/>
        </w:rPr>
        <w:t>”</w:t>
      </w:r>
    </w:p>
    <w:p w:rsidR="000736CF" w:rsidRDefault="000736CF" w:rsidP="000736CF">
      <w:pPr>
        <w:rPr>
          <w:rFonts w:ascii="Arial" w:hAnsi="Arial" w:cs="Arial"/>
          <w:sz w:val="24"/>
          <w:szCs w:val="24"/>
        </w:rPr>
      </w:pPr>
    </w:p>
    <w:p w:rsidR="000736CF" w:rsidRPr="007D7A33" w:rsidRDefault="000736CF" w:rsidP="000736CF">
      <w:pPr>
        <w:rPr>
          <w:rFonts w:ascii="Arial" w:hAnsi="Arial" w:cs="Arial"/>
          <w:sz w:val="24"/>
          <w:szCs w:val="24"/>
        </w:rPr>
      </w:pPr>
    </w:p>
    <w:p w:rsidR="000736CF" w:rsidRDefault="000736CF" w:rsidP="000736CF">
      <w:pPr>
        <w:jc w:val="center"/>
        <w:rPr>
          <w:rFonts w:ascii="Arial" w:hAnsi="Arial" w:cs="Arial"/>
          <w:sz w:val="28"/>
          <w:szCs w:val="28"/>
        </w:rPr>
      </w:pPr>
      <w:r w:rsidRPr="00AA3AFC">
        <w:rPr>
          <w:rFonts w:ascii="Arial" w:hAnsi="Arial" w:cs="Arial"/>
          <w:sz w:val="28"/>
          <w:szCs w:val="28"/>
        </w:rPr>
        <w:t>Docente</w:t>
      </w:r>
      <w:r>
        <w:rPr>
          <w:rFonts w:ascii="Arial" w:hAnsi="Arial" w:cs="Arial"/>
          <w:sz w:val="28"/>
          <w:szCs w:val="28"/>
        </w:rPr>
        <w:t>s</w:t>
      </w:r>
      <w:r w:rsidRPr="00AA3AFC">
        <w:rPr>
          <w:rFonts w:ascii="Arial" w:hAnsi="Arial" w:cs="Arial"/>
          <w:sz w:val="28"/>
          <w:szCs w:val="28"/>
        </w:rPr>
        <w:t xml:space="preserve"> de Educación Inicial</w:t>
      </w:r>
      <w:r>
        <w:rPr>
          <w:rFonts w:ascii="Arial" w:hAnsi="Arial" w:cs="Arial"/>
          <w:sz w:val="28"/>
          <w:szCs w:val="28"/>
        </w:rPr>
        <w:t>:</w:t>
      </w:r>
    </w:p>
    <w:p w:rsidR="000736CF" w:rsidRPr="000B38A4" w:rsidRDefault="000736CF" w:rsidP="000736CF">
      <w:pPr>
        <w:jc w:val="center"/>
        <w:rPr>
          <w:rFonts w:ascii="Arial" w:hAnsi="Arial" w:cs="Arial"/>
          <w:b/>
          <w:sz w:val="28"/>
          <w:szCs w:val="28"/>
        </w:rPr>
      </w:pPr>
      <w:r w:rsidRPr="000B38A4">
        <w:rPr>
          <w:rFonts w:ascii="Arial" w:hAnsi="Arial" w:cs="Arial"/>
          <w:b/>
          <w:sz w:val="28"/>
          <w:szCs w:val="28"/>
        </w:rPr>
        <w:t>Wendy Rosana Quintero Pedrozo</w:t>
      </w:r>
    </w:p>
    <w:p w:rsidR="000736CF" w:rsidRPr="000B38A4" w:rsidRDefault="000736CF" w:rsidP="000736CF">
      <w:pPr>
        <w:jc w:val="center"/>
        <w:rPr>
          <w:rFonts w:ascii="Arial" w:hAnsi="Arial" w:cs="Arial"/>
          <w:b/>
          <w:sz w:val="28"/>
          <w:szCs w:val="28"/>
        </w:rPr>
      </w:pPr>
      <w:r w:rsidRPr="000B38A4">
        <w:rPr>
          <w:rFonts w:ascii="Arial" w:hAnsi="Arial" w:cs="Arial"/>
          <w:b/>
          <w:sz w:val="28"/>
          <w:szCs w:val="28"/>
        </w:rPr>
        <w:t>Yenny Tatiana Salcedo Pallares</w:t>
      </w:r>
    </w:p>
    <w:p w:rsidR="000736CF" w:rsidRDefault="000736CF" w:rsidP="000736CF">
      <w:pPr>
        <w:rPr>
          <w:rFonts w:ascii="Arial" w:hAnsi="Arial" w:cs="Arial"/>
          <w:b/>
          <w:sz w:val="28"/>
          <w:szCs w:val="28"/>
        </w:rPr>
      </w:pPr>
    </w:p>
    <w:p w:rsidR="000736CF" w:rsidRPr="000B38A4" w:rsidRDefault="000736CF" w:rsidP="000736CF">
      <w:pPr>
        <w:rPr>
          <w:rFonts w:ascii="Arial" w:hAnsi="Arial" w:cs="Arial"/>
          <w:b/>
          <w:sz w:val="28"/>
          <w:szCs w:val="28"/>
        </w:rPr>
      </w:pPr>
    </w:p>
    <w:p w:rsidR="000736CF" w:rsidRDefault="000736CF" w:rsidP="000736CF">
      <w:pPr>
        <w:rPr>
          <w:rFonts w:ascii="Arial" w:hAnsi="Arial" w:cs="Arial"/>
          <w:b/>
          <w:sz w:val="24"/>
          <w:szCs w:val="24"/>
        </w:rPr>
      </w:pPr>
    </w:p>
    <w:p w:rsidR="000736CF" w:rsidRPr="000736CF" w:rsidRDefault="000736CF" w:rsidP="000736CF">
      <w:pPr>
        <w:jc w:val="center"/>
        <w:rPr>
          <w:rFonts w:cs="Arial"/>
          <w:b/>
          <w:sz w:val="32"/>
          <w:szCs w:val="32"/>
        </w:rPr>
      </w:pPr>
      <w:r w:rsidRPr="000736CF">
        <w:rPr>
          <w:rFonts w:cs="Arial"/>
          <w:b/>
          <w:sz w:val="32"/>
          <w:szCs w:val="32"/>
        </w:rPr>
        <w:t>CENTRO EDUCATIVO RURAL EL CHAMIZÓN</w:t>
      </w:r>
    </w:p>
    <w:p w:rsidR="000736CF" w:rsidRDefault="000736CF" w:rsidP="000736CF">
      <w:pPr>
        <w:rPr>
          <w:rFonts w:ascii="Arial" w:hAnsi="Arial" w:cs="Arial"/>
          <w:sz w:val="24"/>
          <w:szCs w:val="24"/>
        </w:rPr>
      </w:pPr>
    </w:p>
    <w:p w:rsidR="000736CF" w:rsidRDefault="000736CF" w:rsidP="000736CF">
      <w:pPr>
        <w:rPr>
          <w:rFonts w:ascii="Arial" w:hAnsi="Arial" w:cs="Arial"/>
          <w:sz w:val="24"/>
          <w:szCs w:val="24"/>
        </w:rPr>
      </w:pPr>
    </w:p>
    <w:p w:rsidR="000736CF" w:rsidRPr="000736CF" w:rsidRDefault="000736CF" w:rsidP="000736CF">
      <w:pPr>
        <w:rPr>
          <w:rFonts w:cs="Arial"/>
          <w:sz w:val="24"/>
          <w:szCs w:val="24"/>
        </w:rPr>
      </w:pPr>
    </w:p>
    <w:p w:rsidR="000736CF" w:rsidRPr="000736CF" w:rsidRDefault="000736CF" w:rsidP="000736CF">
      <w:pPr>
        <w:jc w:val="center"/>
        <w:rPr>
          <w:rFonts w:cs="Arial"/>
          <w:b/>
          <w:sz w:val="28"/>
          <w:szCs w:val="28"/>
        </w:rPr>
      </w:pPr>
      <w:r w:rsidRPr="000736CF">
        <w:rPr>
          <w:rFonts w:cs="Arial"/>
          <w:sz w:val="28"/>
          <w:szCs w:val="28"/>
        </w:rPr>
        <w:t>EL CARMEN, N.S</w:t>
      </w:r>
      <w:r w:rsidRPr="000736CF">
        <w:rPr>
          <w:rFonts w:cs="Arial"/>
          <w:b/>
          <w:sz w:val="28"/>
          <w:szCs w:val="28"/>
        </w:rPr>
        <w:t>.</w:t>
      </w:r>
    </w:p>
    <w:p w:rsidR="000736CF" w:rsidRDefault="000736CF" w:rsidP="000736CF">
      <w:pPr>
        <w:spacing w:after="120"/>
        <w:jc w:val="center"/>
        <w:rPr>
          <w:rFonts w:cs="Arial"/>
          <w:b/>
          <w:sz w:val="32"/>
          <w:szCs w:val="32"/>
        </w:rPr>
      </w:pPr>
      <w:r w:rsidRPr="000736CF">
        <w:rPr>
          <w:rFonts w:cs="Arial"/>
          <w:b/>
          <w:sz w:val="32"/>
          <w:szCs w:val="32"/>
        </w:rPr>
        <w:t>2025</w:t>
      </w:r>
    </w:p>
    <w:p w:rsidR="000736CF" w:rsidRDefault="000736CF" w:rsidP="000736CF">
      <w:pPr>
        <w:spacing w:after="0"/>
        <w:jc w:val="center"/>
        <w:rPr>
          <w:rFonts w:cs="Arial"/>
          <w:b/>
          <w:sz w:val="32"/>
          <w:szCs w:val="32"/>
        </w:rPr>
      </w:pPr>
    </w:p>
    <w:p w:rsidR="008D4551" w:rsidRDefault="00933AE4" w:rsidP="000736CF">
      <w:pPr>
        <w:spacing w:after="0"/>
        <w:jc w:val="center"/>
        <w:rPr>
          <w:rFonts w:cstheme="minorHAnsi"/>
          <w:b/>
          <w:color w:val="000000"/>
          <w:sz w:val="28"/>
          <w:szCs w:val="28"/>
        </w:rPr>
      </w:pPr>
      <w:r w:rsidRPr="00933AE4">
        <w:rPr>
          <w:rFonts w:cstheme="minorHAnsi"/>
          <w:b/>
          <w:color w:val="000000"/>
          <w:sz w:val="28"/>
          <w:szCs w:val="28"/>
        </w:rPr>
        <w:lastRenderedPageBreak/>
        <w:t>LECTURA DE CONTEXTO</w:t>
      </w:r>
    </w:p>
    <w:p w:rsidR="008D4551" w:rsidRDefault="008D4551" w:rsidP="008D4551">
      <w:pPr>
        <w:spacing w:after="0"/>
        <w:jc w:val="both"/>
        <w:rPr>
          <w:rFonts w:cstheme="minorHAnsi"/>
          <w:color w:val="000000"/>
          <w:sz w:val="28"/>
          <w:szCs w:val="28"/>
        </w:rPr>
      </w:pPr>
      <w:r w:rsidRPr="008D4551">
        <w:rPr>
          <w:rFonts w:cstheme="minorHAnsi"/>
          <w:color w:val="000000"/>
          <w:sz w:val="28"/>
          <w:szCs w:val="28"/>
        </w:rPr>
        <w:t>La primera infancia representa una etapa crucial en el desarrollo integral de los seres humanos</w:t>
      </w:r>
      <w:r w:rsidR="00C6572D">
        <w:rPr>
          <w:rFonts w:cstheme="minorHAnsi"/>
          <w:color w:val="000000"/>
          <w:sz w:val="28"/>
          <w:szCs w:val="28"/>
        </w:rPr>
        <w:t>.</w:t>
      </w:r>
      <w:r w:rsidRPr="008D4551">
        <w:rPr>
          <w:rFonts w:cstheme="minorHAnsi"/>
          <w:color w:val="000000"/>
          <w:sz w:val="28"/>
          <w:szCs w:val="28"/>
        </w:rPr>
        <w:t xml:space="preserve"> </w:t>
      </w:r>
      <w:r w:rsidR="00C6572D">
        <w:rPr>
          <w:rFonts w:cstheme="minorHAnsi"/>
          <w:color w:val="000000"/>
          <w:sz w:val="28"/>
          <w:szCs w:val="28"/>
        </w:rPr>
        <w:t>E</w:t>
      </w:r>
      <w:r w:rsidRPr="008D4551">
        <w:rPr>
          <w:rFonts w:cstheme="minorHAnsi"/>
          <w:color w:val="000000"/>
          <w:sz w:val="28"/>
          <w:szCs w:val="28"/>
        </w:rPr>
        <w:t>n estos primeros años de vida</w:t>
      </w:r>
      <w:r w:rsidR="00C6572D">
        <w:rPr>
          <w:rFonts w:cstheme="minorHAnsi"/>
          <w:color w:val="000000"/>
          <w:sz w:val="28"/>
          <w:szCs w:val="28"/>
        </w:rPr>
        <w:t>,</w:t>
      </w:r>
      <w:r w:rsidRPr="008D4551">
        <w:rPr>
          <w:rFonts w:cstheme="minorHAnsi"/>
          <w:color w:val="000000"/>
          <w:sz w:val="28"/>
          <w:szCs w:val="28"/>
        </w:rPr>
        <w:t xml:space="preserve"> se sientan las bases físicas, cognitivas, emocionales y sociales que influirán profundamente en el futuro de cada individuo. Por ende, es fundamental promover y garantizar el acceso a una atención integral</w:t>
      </w:r>
      <w:r w:rsidR="00AE3089">
        <w:rPr>
          <w:rFonts w:cstheme="minorHAnsi"/>
          <w:color w:val="000000"/>
          <w:sz w:val="28"/>
          <w:szCs w:val="28"/>
        </w:rPr>
        <w:t xml:space="preserve"> en educación inicial</w:t>
      </w:r>
      <w:r w:rsidRPr="008D4551">
        <w:rPr>
          <w:rFonts w:cstheme="minorHAnsi"/>
          <w:color w:val="000000"/>
          <w:sz w:val="28"/>
          <w:szCs w:val="28"/>
        </w:rPr>
        <w:t>. La inversión en esta etapa de la vida ofrece uno de los retornos más altos en términos de impacto social, educativo y económico, especialmente en contextos de vulnerabilidad. En las zonas rurales, esta realidad adquiere una relevancia aún mayor. Los niños y niñas que habitan en contextos rurales frecuentemente enfrentan múltiples barreras de acceso a servicios educativos, de salud, nutrición y protección, así como limitaciones en infraestructura</w:t>
      </w:r>
      <w:r w:rsidR="00C6572D">
        <w:rPr>
          <w:rFonts w:cstheme="minorHAnsi"/>
          <w:color w:val="000000"/>
          <w:sz w:val="28"/>
          <w:szCs w:val="28"/>
        </w:rPr>
        <w:t xml:space="preserve"> y </w:t>
      </w:r>
      <w:r w:rsidRPr="008D4551">
        <w:rPr>
          <w:rFonts w:cstheme="minorHAnsi"/>
          <w:color w:val="000000"/>
          <w:sz w:val="28"/>
          <w:szCs w:val="28"/>
        </w:rPr>
        <w:t>conectividad</w:t>
      </w:r>
      <w:r w:rsidR="00C6572D">
        <w:rPr>
          <w:rFonts w:cstheme="minorHAnsi"/>
          <w:color w:val="000000"/>
          <w:sz w:val="28"/>
          <w:szCs w:val="28"/>
        </w:rPr>
        <w:t>.</w:t>
      </w:r>
    </w:p>
    <w:p w:rsidR="004C2315" w:rsidRPr="008D4551" w:rsidRDefault="004C2315" w:rsidP="008D4551">
      <w:pPr>
        <w:spacing w:after="0"/>
        <w:jc w:val="both"/>
        <w:rPr>
          <w:rFonts w:cstheme="minorHAnsi"/>
          <w:color w:val="000000"/>
          <w:sz w:val="28"/>
          <w:szCs w:val="28"/>
        </w:rPr>
      </w:pPr>
    </w:p>
    <w:p w:rsidR="00933AE4" w:rsidRDefault="00933AE4" w:rsidP="008D4551">
      <w:pPr>
        <w:spacing w:after="0"/>
        <w:jc w:val="both"/>
        <w:rPr>
          <w:rFonts w:cstheme="minorHAnsi"/>
          <w:bCs/>
          <w:sz w:val="28"/>
          <w:szCs w:val="28"/>
        </w:rPr>
      </w:pPr>
      <w:r w:rsidRPr="00933AE4">
        <w:rPr>
          <w:rFonts w:cstheme="minorHAnsi"/>
          <w:bCs/>
          <w:sz w:val="28"/>
          <w:szCs w:val="28"/>
        </w:rPr>
        <w:t xml:space="preserve">A través de la lectura de contexto se pueden identificar problemáticas que se estén </w:t>
      </w:r>
      <w:r w:rsidR="00326A5F">
        <w:rPr>
          <w:rFonts w:cstheme="minorHAnsi"/>
          <w:bCs/>
          <w:sz w:val="28"/>
          <w:szCs w:val="28"/>
        </w:rPr>
        <w:t>evidenciando</w:t>
      </w:r>
      <w:r w:rsidRPr="00933AE4">
        <w:rPr>
          <w:rFonts w:cstheme="minorHAnsi"/>
          <w:bCs/>
          <w:sz w:val="28"/>
          <w:szCs w:val="28"/>
        </w:rPr>
        <w:t xml:space="preserve"> en </w:t>
      </w:r>
      <w:r w:rsidR="008C1C79" w:rsidRPr="00933AE4">
        <w:rPr>
          <w:rFonts w:cstheme="minorHAnsi"/>
          <w:bCs/>
          <w:sz w:val="28"/>
          <w:szCs w:val="28"/>
        </w:rPr>
        <w:t>las comunidades adscritas</w:t>
      </w:r>
      <w:r w:rsidR="008C1C79">
        <w:rPr>
          <w:rFonts w:cstheme="minorHAnsi"/>
          <w:bCs/>
          <w:sz w:val="28"/>
          <w:szCs w:val="28"/>
        </w:rPr>
        <w:t xml:space="preserve"> </w:t>
      </w:r>
      <w:r w:rsidR="00C674D9">
        <w:rPr>
          <w:rFonts w:cstheme="minorHAnsi"/>
          <w:bCs/>
          <w:sz w:val="28"/>
          <w:szCs w:val="28"/>
        </w:rPr>
        <w:t>a</w:t>
      </w:r>
      <w:r w:rsidR="008C1C79">
        <w:rPr>
          <w:rFonts w:cstheme="minorHAnsi"/>
          <w:bCs/>
          <w:sz w:val="28"/>
          <w:szCs w:val="28"/>
        </w:rPr>
        <w:t xml:space="preserve">l </w:t>
      </w:r>
      <w:r w:rsidR="008C1C79" w:rsidRPr="008D4551">
        <w:rPr>
          <w:rFonts w:cstheme="minorHAnsi"/>
          <w:b/>
          <w:bCs/>
          <w:sz w:val="28"/>
          <w:szCs w:val="28"/>
        </w:rPr>
        <w:t xml:space="preserve">Centro Educativo Rural El </w:t>
      </w:r>
      <w:r w:rsidR="009F6EF7" w:rsidRPr="008D4551">
        <w:rPr>
          <w:rFonts w:cstheme="minorHAnsi"/>
          <w:b/>
          <w:bCs/>
          <w:sz w:val="28"/>
          <w:szCs w:val="28"/>
        </w:rPr>
        <w:t>Chamizón</w:t>
      </w:r>
      <w:r w:rsidR="009F6EF7">
        <w:rPr>
          <w:rFonts w:cstheme="minorHAnsi"/>
          <w:bCs/>
          <w:sz w:val="28"/>
          <w:szCs w:val="28"/>
        </w:rPr>
        <w:t xml:space="preserve">, </w:t>
      </w:r>
      <w:r w:rsidR="004C15C3">
        <w:rPr>
          <w:rFonts w:cstheme="minorHAnsi"/>
          <w:bCs/>
          <w:sz w:val="28"/>
          <w:szCs w:val="28"/>
        </w:rPr>
        <w:t>pr</w:t>
      </w:r>
      <w:r w:rsidRPr="00933AE4">
        <w:rPr>
          <w:rFonts w:cstheme="minorHAnsi"/>
          <w:bCs/>
          <w:sz w:val="28"/>
          <w:szCs w:val="28"/>
        </w:rPr>
        <w:t>esenta</w:t>
      </w:r>
      <w:r w:rsidR="004C15C3">
        <w:rPr>
          <w:rFonts w:cstheme="minorHAnsi"/>
          <w:bCs/>
          <w:sz w:val="28"/>
          <w:szCs w:val="28"/>
        </w:rPr>
        <w:t xml:space="preserve">ndo posibles soluciones o </w:t>
      </w:r>
      <w:r w:rsidRPr="00933AE4">
        <w:rPr>
          <w:rFonts w:cstheme="minorHAnsi"/>
          <w:bCs/>
          <w:sz w:val="28"/>
          <w:szCs w:val="28"/>
        </w:rPr>
        <w:t xml:space="preserve">alternativas de mejora. Es decir, </w:t>
      </w:r>
      <w:r w:rsidR="00C674D9">
        <w:rPr>
          <w:rFonts w:cstheme="minorHAnsi"/>
          <w:bCs/>
          <w:sz w:val="28"/>
          <w:szCs w:val="28"/>
        </w:rPr>
        <w:t xml:space="preserve">mediante el análisis de </w:t>
      </w:r>
      <w:r w:rsidR="00326A5F">
        <w:rPr>
          <w:rFonts w:cstheme="minorHAnsi"/>
          <w:bCs/>
          <w:sz w:val="28"/>
          <w:szCs w:val="28"/>
        </w:rPr>
        <w:t>sus diferentes dimensiones</w:t>
      </w:r>
      <w:r w:rsidR="000225EC">
        <w:rPr>
          <w:rFonts w:cstheme="minorHAnsi"/>
          <w:bCs/>
          <w:sz w:val="28"/>
          <w:szCs w:val="28"/>
        </w:rPr>
        <w:t xml:space="preserve"> nos</w:t>
      </w:r>
      <w:r w:rsidR="00326A5F">
        <w:rPr>
          <w:rFonts w:cstheme="minorHAnsi"/>
          <w:bCs/>
          <w:sz w:val="28"/>
          <w:szCs w:val="28"/>
        </w:rPr>
        <w:t xml:space="preserve"> </w:t>
      </w:r>
      <w:r w:rsidR="000225EC">
        <w:rPr>
          <w:rFonts w:cstheme="minorHAnsi"/>
          <w:bCs/>
          <w:sz w:val="28"/>
          <w:szCs w:val="28"/>
        </w:rPr>
        <w:t xml:space="preserve">brinda </w:t>
      </w:r>
      <w:r w:rsidRPr="00933AE4">
        <w:rPr>
          <w:rFonts w:cstheme="minorHAnsi"/>
          <w:bCs/>
          <w:sz w:val="28"/>
          <w:szCs w:val="28"/>
        </w:rPr>
        <w:t xml:space="preserve">información que puede ser utilizada para poner en práctica </w:t>
      </w:r>
      <w:r w:rsidR="009F6EF7">
        <w:rPr>
          <w:rFonts w:cstheme="minorHAnsi"/>
          <w:bCs/>
          <w:sz w:val="28"/>
          <w:szCs w:val="28"/>
        </w:rPr>
        <w:t xml:space="preserve">las adecuaciones y/o condiciones </w:t>
      </w:r>
      <w:r w:rsidR="009F6EF7" w:rsidRPr="00933AE4">
        <w:rPr>
          <w:rFonts w:cstheme="minorHAnsi"/>
          <w:bCs/>
          <w:sz w:val="28"/>
          <w:szCs w:val="28"/>
        </w:rPr>
        <w:t>en</w:t>
      </w:r>
      <w:r w:rsidR="004C15C3">
        <w:rPr>
          <w:rFonts w:cstheme="minorHAnsi"/>
          <w:bCs/>
          <w:sz w:val="28"/>
          <w:szCs w:val="28"/>
        </w:rPr>
        <w:t xml:space="preserve"> las</w:t>
      </w:r>
      <w:r w:rsidRPr="00933AE4">
        <w:rPr>
          <w:rFonts w:cstheme="minorHAnsi"/>
          <w:bCs/>
          <w:sz w:val="28"/>
          <w:szCs w:val="28"/>
        </w:rPr>
        <w:t xml:space="preserve"> comunidad</w:t>
      </w:r>
      <w:r w:rsidR="004C15C3">
        <w:rPr>
          <w:rFonts w:cstheme="minorHAnsi"/>
          <w:bCs/>
          <w:sz w:val="28"/>
          <w:szCs w:val="28"/>
        </w:rPr>
        <w:t>es</w:t>
      </w:r>
      <w:r w:rsidR="00C674D9">
        <w:rPr>
          <w:rFonts w:cstheme="minorHAnsi"/>
          <w:bCs/>
          <w:sz w:val="28"/>
          <w:szCs w:val="28"/>
        </w:rPr>
        <w:t>. En este caso,</w:t>
      </w:r>
      <w:r w:rsidRPr="00933AE4">
        <w:rPr>
          <w:rFonts w:cstheme="minorHAnsi"/>
          <w:bCs/>
          <w:sz w:val="28"/>
          <w:szCs w:val="28"/>
        </w:rPr>
        <w:t xml:space="preserve"> donde se </w:t>
      </w:r>
      <w:r w:rsidR="000225EC" w:rsidRPr="00933AE4">
        <w:rPr>
          <w:rFonts w:cstheme="minorHAnsi"/>
          <w:bCs/>
          <w:sz w:val="28"/>
          <w:szCs w:val="28"/>
        </w:rPr>
        <w:t>encuentr</w:t>
      </w:r>
      <w:r w:rsidR="000225EC">
        <w:rPr>
          <w:rFonts w:cstheme="minorHAnsi"/>
          <w:bCs/>
          <w:sz w:val="28"/>
          <w:szCs w:val="28"/>
        </w:rPr>
        <w:t>en los puntos</w:t>
      </w:r>
      <w:r w:rsidR="009F6EF7">
        <w:rPr>
          <w:rFonts w:cstheme="minorHAnsi"/>
          <w:bCs/>
          <w:sz w:val="28"/>
          <w:szCs w:val="28"/>
        </w:rPr>
        <w:t xml:space="preserve"> de atención para la primera infancia</w:t>
      </w:r>
      <w:r w:rsidRPr="00933AE4">
        <w:rPr>
          <w:rFonts w:cstheme="minorHAnsi"/>
          <w:bCs/>
          <w:sz w:val="28"/>
          <w:szCs w:val="28"/>
        </w:rPr>
        <w:t>.</w:t>
      </w:r>
    </w:p>
    <w:p w:rsidR="006932B2" w:rsidRDefault="000225EC" w:rsidP="008D4551">
      <w:pPr>
        <w:spacing w:after="0"/>
        <w:jc w:val="both"/>
        <w:rPr>
          <w:rFonts w:cstheme="minorHAnsi"/>
          <w:bCs/>
          <w:sz w:val="28"/>
          <w:szCs w:val="28"/>
        </w:rPr>
      </w:pPr>
      <w:r>
        <w:rPr>
          <w:rFonts w:cstheme="minorHAnsi"/>
          <w:bCs/>
          <w:sz w:val="28"/>
          <w:szCs w:val="28"/>
        </w:rPr>
        <w:t xml:space="preserve">Actualmente </w:t>
      </w:r>
      <w:r w:rsidR="004E4C09">
        <w:rPr>
          <w:rFonts w:cstheme="minorHAnsi"/>
          <w:bCs/>
          <w:sz w:val="28"/>
          <w:szCs w:val="28"/>
        </w:rPr>
        <w:t xml:space="preserve">la </w:t>
      </w:r>
      <w:r w:rsidR="004E4C09" w:rsidRPr="004E4C09">
        <w:rPr>
          <w:rFonts w:cstheme="minorHAnsi"/>
          <w:b/>
          <w:bCs/>
          <w:sz w:val="28"/>
          <w:szCs w:val="28"/>
        </w:rPr>
        <w:t>ESTRATEGIA PRIMERA INFANCIA FELIZ Y PROTEGIDA</w:t>
      </w:r>
      <w:r>
        <w:rPr>
          <w:rFonts w:cstheme="minorHAnsi"/>
          <w:b/>
          <w:bCs/>
          <w:sz w:val="28"/>
          <w:szCs w:val="28"/>
        </w:rPr>
        <w:t xml:space="preserve">, </w:t>
      </w:r>
      <w:r w:rsidR="002624D4">
        <w:rPr>
          <w:rFonts w:cstheme="minorHAnsi"/>
          <w:bCs/>
          <w:sz w:val="28"/>
          <w:szCs w:val="28"/>
        </w:rPr>
        <w:t xml:space="preserve">se </w:t>
      </w:r>
      <w:r w:rsidRPr="000225EC">
        <w:rPr>
          <w:rFonts w:cstheme="minorHAnsi"/>
          <w:bCs/>
          <w:sz w:val="28"/>
          <w:szCs w:val="28"/>
        </w:rPr>
        <w:t>apertura</w:t>
      </w:r>
      <w:r w:rsidR="009A6DC7">
        <w:rPr>
          <w:rFonts w:cstheme="minorHAnsi"/>
          <w:bCs/>
          <w:sz w:val="28"/>
          <w:szCs w:val="28"/>
        </w:rPr>
        <w:t xml:space="preserve"> en cuatro puntos (veredas), teniendo en cuenta las modalidades de atención</w:t>
      </w:r>
      <w:r w:rsidR="002624D4">
        <w:rPr>
          <w:rFonts w:cstheme="minorHAnsi"/>
          <w:bCs/>
          <w:sz w:val="28"/>
          <w:szCs w:val="28"/>
        </w:rPr>
        <w:t>, grados (edad), sexo y cantidad, como se describe en la siguiente tabla:</w:t>
      </w:r>
    </w:p>
    <w:tbl>
      <w:tblPr>
        <w:tblStyle w:val="Tablaconcuadrcula"/>
        <w:tblpPr w:leftFromText="141" w:rightFromText="141" w:vertAnchor="text" w:horzAnchor="margin" w:tblpY="98"/>
        <w:tblW w:w="9209" w:type="dxa"/>
        <w:tblLook w:val="04A0" w:firstRow="1" w:lastRow="0" w:firstColumn="1" w:lastColumn="0" w:noHBand="0" w:noVBand="1"/>
      </w:tblPr>
      <w:tblGrid>
        <w:gridCol w:w="1699"/>
        <w:gridCol w:w="1357"/>
        <w:gridCol w:w="1399"/>
        <w:gridCol w:w="456"/>
        <w:gridCol w:w="510"/>
        <w:gridCol w:w="1740"/>
        <w:gridCol w:w="2048"/>
      </w:tblGrid>
      <w:tr w:rsidR="002624D4" w:rsidTr="008D4551">
        <w:trPr>
          <w:trHeight w:val="260"/>
        </w:trPr>
        <w:tc>
          <w:tcPr>
            <w:tcW w:w="1699" w:type="dxa"/>
            <w:vMerge w:val="restart"/>
            <w:shd w:val="clear" w:color="auto" w:fill="FFE599" w:themeFill="accent4" w:themeFillTint="66"/>
          </w:tcPr>
          <w:p w:rsidR="002624D4" w:rsidRPr="00813786" w:rsidRDefault="002624D4" w:rsidP="002624D4">
            <w:pPr>
              <w:tabs>
                <w:tab w:val="center" w:pos="741"/>
                <w:tab w:val="left" w:pos="4290"/>
              </w:tabs>
              <w:rPr>
                <w:rFonts w:cstheme="minorHAnsi"/>
                <w:b/>
              </w:rPr>
            </w:pPr>
            <w:r>
              <w:rPr>
                <w:rFonts w:cstheme="minorHAnsi"/>
                <w:b/>
              </w:rPr>
              <w:tab/>
            </w:r>
            <w:r w:rsidRPr="00813786">
              <w:rPr>
                <w:rFonts w:cstheme="minorHAnsi"/>
                <w:b/>
              </w:rPr>
              <w:t>SEDES</w:t>
            </w:r>
          </w:p>
          <w:p w:rsidR="002624D4" w:rsidRPr="00813786" w:rsidRDefault="002624D4" w:rsidP="002624D4">
            <w:pPr>
              <w:tabs>
                <w:tab w:val="left" w:pos="4290"/>
              </w:tabs>
              <w:jc w:val="center"/>
              <w:rPr>
                <w:rFonts w:cstheme="minorHAnsi"/>
                <w:b/>
              </w:rPr>
            </w:pPr>
            <w:r w:rsidRPr="00813786">
              <w:rPr>
                <w:rFonts w:cstheme="minorHAnsi"/>
                <w:b/>
              </w:rPr>
              <w:t>BENEFICIADAS</w:t>
            </w:r>
          </w:p>
        </w:tc>
        <w:tc>
          <w:tcPr>
            <w:tcW w:w="2756" w:type="dxa"/>
            <w:gridSpan w:val="2"/>
            <w:shd w:val="clear" w:color="auto" w:fill="FFE599" w:themeFill="accent4" w:themeFillTint="66"/>
          </w:tcPr>
          <w:p w:rsidR="002624D4" w:rsidRPr="00A90B19" w:rsidRDefault="002624D4" w:rsidP="002624D4">
            <w:pPr>
              <w:tabs>
                <w:tab w:val="left" w:pos="4290"/>
              </w:tabs>
              <w:jc w:val="center"/>
              <w:rPr>
                <w:rFonts w:cstheme="minorHAnsi"/>
                <w:b/>
              </w:rPr>
            </w:pPr>
            <w:r w:rsidRPr="00A90B19">
              <w:rPr>
                <w:rFonts w:cstheme="minorHAnsi"/>
                <w:b/>
              </w:rPr>
              <w:t>GRADOS</w:t>
            </w:r>
          </w:p>
        </w:tc>
        <w:tc>
          <w:tcPr>
            <w:tcW w:w="966" w:type="dxa"/>
            <w:gridSpan w:val="2"/>
            <w:shd w:val="clear" w:color="auto" w:fill="FFE599" w:themeFill="accent4" w:themeFillTint="66"/>
          </w:tcPr>
          <w:p w:rsidR="002624D4" w:rsidRPr="00A90B19" w:rsidRDefault="002624D4" w:rsidP="002624D4">
            <w:pPr>
              <w:tabs>
                <w:tab w:val="left" w:pos="4290"/>
              </w:tabs>
              <w:jc w:val="center"/>
              <w:rPr>
                <w:rFonts w:cstheme="minorHAnsi"/>
                <w:b/>
              </w:rPr>
            </w:pPr>
            <w:r>
              <w:rPr>
                <w:rFonts w:cstheme="minorHAnsi"/>
                <w:b/>
              </w:rPr>
              <w:t>SEXO</w:t>
            </w:r>
          </w:p>
        </w:tc>
        <w:tc>
          <w:tcPr>
            <w:tcW w:w="1740" w:type="dxa"/>
            <w:vMerge w:val="restart"/>
            <w:shd w:val="clear" w:color="auto" w:fill="FFE599" w:themeFill="accent4" w:themeFillTint="66"/>
          </w:tcPr>
          <w:p w:rsidR="002624D4" w:rsidRDefault="002624D4" w:rsidP="002624D4">
            <w:pPr>
              <w:tabs>
                <w:tab w:val="left" w:pos="4290"/>
              </w:tabs>
              <w:jc w:val="center"/>
              <w:rPr>
                <w:rFonts w:cstheme="minorHAnsi"/>
                <w:b/>
              </w:rPr>
            </w:pPr>
            <w:r>
              <w:rPr>
                <w:rFonts w:cstheme="minorHAnsi"/>
                <w:b/>
              </w:rPr>
              <w:t>CANTIDAD</w:t>
            </w:r>
          </w:p>
          <w:p w:rsidR="002624D4" w:rsidRDefault="002624D4" w:rsidP="002624D4">
            <w:pPr>
              <w:tabs>
                <w:tab w:val="left" w:pos="4290"/>
              </w:tabs>
              <w:jc w:val="center"/>
              <w:rPr>
                <w:rFonts w:cstheme="minorHAnsi"/>
                <w:b/>
              </w:rPr>
            </w:pPr>
            <w:r>
              <w:rPr>
                <w:rFonts w:cstheme="minorHAnsi"/>
                <w:b/>
              </w:rPr>
              <w:t>DE ESTUDIANTES</w:t>
            </w:r>
          </w:p>
        </w:tc>
        <w:tc>
          <w:tcPr>
            <w:tcW w:w="2048" w:type="dxa"/>
            <w:vMerge w:val="restart"/>
            <w:shd w:val="clear" w:color="auto" w:fill="FFE599" w:themeFill="accent4" w:themeFillTint="66"/>
          </w:tcPr>
          <w:p w:rsidR="002624D4" w:rsidRDefault="002624D4" w:rsidP="002624D4">
            <w:pPr>
              <w:tabs>
                <w:tab w:val="left" w:pos="4290"/>
              </w:tabs>
              <w:jc w:val="center"/>
              <w:rPr>
                <w:rFonts w:cstheme="minorHAnsi"/>
                <w:b/>
              </w:rPr>
            </w:pPr>
            <w:r>
              <w:rPr>
                <w:rFonts w:cstheme="minorHAnsi"/>
                <w:b/>
              </w:rPr>
              <w:t>MODALIDAD</w:t>
            </w:r>
          </w:p>
          <w:p w:rsidR="002624D4" w:rsidRDefault="002624D4" w:rsidP="002624D4">
            <w:pPr>
              <w:tabs>
                <w:tab w:val="left" w:pos="4290"/>
              </w:tabs>
              <w:jc w:val="center"/>
              <w:rPr>
                <w:rFonts w:cstheme="minorHAnsi"/>
                <w:b/>
              </w:rPr>
            </w:pPr>
            <w:r>
              <w:rPr>
                <w:rFonts w:cstheme="minorHAnsi"/>
                <w:b/>
              </w:rPr>
              <w:t xml:space="preserve">DE </w:t>
            </w:r>
          </w:p>
          <w:p w:rsidR="002624D4" w:rsidRDefault="002624D4" w:rsidP="002624D4">
            <w:pPr>
              <w:tabs>
                <w:tab w:val="left" w:pos="4290"/>
              </w:tabs>
              <w:jc w:val="center"/>
              <w:rPr>
                <w:rFonts w:cstheme="minorHAnsi"/>
                <w:b/>
              </w:rPr>
            </w:pPr>
            <w:r>
              <w:rPr>
                <w:rFonts w:cstheme="minorHAnsi"/>
                <w:b/>
              </w:rPr>
              <w:t>ATENCIÓN</w:t>
            </w:r>
          </w:p>
        </w:tc>
      </w:tr>
      <w:tr w:rsidR="008D4551" w:rsidTr="008D4551">
        <w:trPr>
          <w:trHeight w:val="431"/>
        </w:trPr>
        <w:tc>
          <w:tcPr>
            <w:tcW w:w="1699" w:type="dxa"/>
            <w:vMerge/>
            <w:shd w:val="clear" w:color="auto" w:fill="9CC2E5" w:themeFill="accent5" w:themeFillTint="99"/>
          </w:tcPr>
          <w:p w:rsidR="002624D4" w:rsidRPr="00A90B19" w:rsidRDefault="002624D4" w:rsidP="002624D4">
            <w:pPr>
              <w:tabs>
                <w:tab w:val="left" w:pos="4290"/>
              </w:tabs>
              <w:jc w:val="both"/>
              <w:rPr>
                <w:rFonts w:cstheme="minorHAnsi"/>
                <w:b/>
              </w:rPr>
            </w:pPr>
          </w:p>
        </w:tc>
        <w:tc>
          <w:tcPr>
            <w:tcW w:w="1357" w:type="dxa"/>
            <w:shd w:val="clear" w:color="auto" w:fill="F4B083" w:themeFill="accent2" w:themeFillTint="99"/>
          </w:tcPr>
          <w:p w:rsidR="002624D4" w:rsidRDefault="002624D4" w:rsidP="002624D4">
            <w:pPr>
              <w:tabs>
                <w:tab w:val="left" w:pos="4290"/>
              </w:tabs>
              <w:jc w:val="center"/>
              <w:rPr>
                <w:rFonts w:cstheme="minorHAnsi"/>
                <w:b/>
                <w:sz w:val="18"/>
                <w:szCs w:val="18"/>
              </w:rPr>
            </w:pPr>
            <w:r w:rsidRPr="00FC0369">
              <w:rPr>
                <w:rFonts w:cstheme="minorHAnsi"/>
                <w:b/>
                <w:sz w:val="18"/>
                <w:szCs w:val="18"/>
              </w:rPr>
              <w:t>JARDÍN (-1)</w:t>
            </w:r>
          </w:p>
          <w:p w:rsidR="002624D4" w:rsidRPr="00FC0369" w:rsidRDefault="002624D4" w:rsidP="002624D4">
            <w:pPr>
              <w:tabs>
                <w:tab w:val="left" w:pos="4290"/>
              </w:tabs>
              <w:jc w:val="center"/>
              <w:rPr>
                <w:rFonts w:cstheme="minorHAnsi"/>
                <w:b/>
                <w:sz w:val="18"/>
                <w:szCs w:val="18"/>
              </w:rPr>
            </w:pPr>
            <w:r>
              <w:rPr>
                <w:rFonts w:cstheme="minorHAnsi"/>
                <w:b/>
                <w:sz w:val="18"/>
                <w:szCs w:val="18"/>
              </w:rPr>
              <w:t>4 años</w:t>
            </w:r>
          </w:p>
        </w:tc>
        <w:tc>
          <w:tcPr>
            <w:tcW w:w="1399" w:type="dxa"/>
            <w:shd w:val="clear" w:color="auto" w:fill="F4B083" w:themeFill="accent2" w:themeFillTint="99"/>
          </w:tcPr>
          <w:p w:rsidR="002624D4" w:rsidRDefault="002624D4" w:rsidP="002624D4">
            <w:pPr>
              <w:tabs>
                <w:tab w:val="left" w:pos="4290"/>
              </w:tabs>
              <w:rPr>
                <w:rFonts w:cstheme="minorHAnsi"/>
                <w:b/>
                <w:sz w:val="18"/>
                <w:szCs w:val="18"/>
              </w:rPr>
            </w:pPr>
            <w:r w:rsidRPr="00FC0369">
              <w:rPr>
                <w:rFonts w:cstheme="minorHAnsi"/>
                <w:b/>
                <w:sz w:val="18"/>
                <w:szCs w:val="18"/>
              </w:rPr>
              <w:t>PREJARDÍN (-2)</w:t>
            </w:r>
          </w:p>
          <w:p w:rsidR="002624D4" w:rsidRPr="00FC0369" w:rsidRDefault="002624D4" w:rsidP="002624D4">
            <w:pPr>
              <w:tabs>
                <w:tab w:val="left" w:pos="4290"/>
              </w:tabs>
              <w:jc w:val="center"/>
              <w:rPr>
                <w:rFonts w:cstheme="minorHAnsi"/>
                <w:b/>
                <w:sz w:val="18"/>
                <w:szCs w:val="18"/>
              </w:rPr>
            </w:pPr>
            <w:r>
              <w:rPr>
                <w:rFonts w:cstheme="minorHAnsi"/>
                <w:b/>
                <w:sz w:val="18"/>
                <w:szCs w:val="18"/>
              </w:rPr>
              <w:t>3 años</w:t>
            </w:r>
          </w:p>
        </w:tc>
        <w:tc>
          <w:tcPr>
            <w:tcW w:w="456" w:type="dxa"/>
            <w:shd w:val="clear" w:color="auto" w:fill="ED7D31" w:themeFill="accent2"/>
          </w:tcPr>
          <w:p w:rsidR="002624D4" w:rsidRPr="00A90B19" w:rsidRDefault="002624D4" w:rsidP="002624D4">
            <w:pPr>
              <w:tabs>
                <w:tab w:val="left" w:pos="4290"/>
              </w:tabs>
              <w:ind w:left="47"/>
              <w:jc w:val="center"/>
              <w:rPr>
                <w:rFonts w:cstheme="minorHAnsi"/>
                <w:b/>
              </w:rPr>
            </w:pPr>
            <w:r>
              <w:rPr>
                <w:rFonts w:cstheme="minorHAnsi"/>
                <w:b/>
              </w:rPr>
              <w:t>M</w:t>
            </w:r>
          </w:p>
        </w:tc>
        <w:tc>
          <w:tcPr>
            <w:tcW w:w="510" w:type="dxa"/>
            <w:shd w:val="clear" w:color="auto" w:fill="ED7D31" w:themeFill="accent2"/>
          </w:tcPr>
          <w:p w:rsidR="002624D4" w:rsidRPr="00A90B19" w:rsidRDefault="002624D4" w:rsidP="002624D4">
            <w:pPr>
              <w:tabs>
                <w:tab w:val="left" w:pos="4290"/>
              </w:tabs>
              <w:ind w:left="47"/>
              <w:jc w:val="center"/>
              <w:rPr>
                <w:rFonts w:cstheme="minorHAnsi"/>
                <w:b/>
              </w:rPr>
            </w:pPr>
            <w:r>
              <w:rPr>
                <w:rFonts w:cstheme="minorHAnsi"/>
                <w:b/>
              </w:rPr>
              <w:t>F</w:t>
            </w:r>
          </w:p>
        </w:tc>
        <w:tc>
          <w:tcPr>
            <w:tcW w:w="1740" w:type="dxa"/>
            <w:vMerge/>
            <w:shd w:val="clear" w:color="auto" w:fill="9CC2E5" w:themeFill="accent5" w:themeFillTint="99"/>
          </w:tcPr>
          <w:p w:rsidR="002624D4" w:rsidRDefault="002624D4" w:rsidP="002624D4">
            <w:pPr>
              <w:tabs>
                <w:tab w:val="left" w:pos="4290"/>
              </w:tabs>
              <w:ind w:left="47"/>
              <w:jc w:val="center"/>
              <w:rPr>
                <w:rFonts w:cstheme="minorHAnsi"/>
                <w:b/>
              </w:rPr>
            </w:pPr>
          </w:p>
        </w:tc>
        <w:tc>
          <w:tcPr>
            <w:tcW w:w="2048" w:type="dxa"/>
            <w:vMerge/>
            <w:shd w:val="clear" w:color="auto" w:fill="9CC2E5" w:themeFill="accent5" w:themeFillTint="99"/>
          </w:tcPr>
          <w:p w:rsidR="002624D4" w:rsidRDefault="002624D4" w:rsidP="002624D4">
            <w:pPr>
              <w:tabs>
                <w:tab w:val="left" w:pos="4290"/>
              </w:tabs>
              <w:ind w:left="47"/>
              <w:jc w:val="center"/>
              <w:rPr>
                <w:rFonts w:cstheme="minorHAnsi"/>
                <w:b/>
              </w:rPr>
            </w:pPr>
          </w:p>
        </w:tc>
      </w:tr>
      <w:tr w:rsidR="002624D4" w:rsidTr="002624D4">
        <w:tc>
          <w:tcPr>
            <w:tcW w:w="1699" w:type="dxa"/>
          </w:tcPr>
          <w:p w:rsidR="002624D4" w:rsidRPr="00FC68DD" w:rsidRDefault="002624D4" w:rsidP="002624D4">
            <w:pPr>
              <w:tabs>
                <w:tab w:val="left" w:pos="4290"/>
              </w:tabs>
              <w:jc w:val="both"/>
              <w:rPr>
                <w:rFonts w:asciiTheme="minorHAnsi" w:hAnsiTheme="minorHAnsi" w:cstheme="minorHAnsi"/>
                <w:sz w:val="24"/>
                <w:szCs w:val="24"/>
              </w:rPr>
            </w:pPr>
            <w:r w:rsidRPr="00FC68DD">
              <w:rPr>
                <w:rFonts w:asciiTheme="minorHAnsi" w:hAnsiTheme="minorHAnsi" w:cstheme="minorHAnsi"/>
                <w:sz w:val="24"/>
                <w:szCs w:val="24"/>
              </w:rPr>
              <w:t>Los Naranjitos</w:t>
            </w:r>
          </w:p>
        </w:tc>
        <w:tc>
          <w:tcPr>
            <w:tcW w:w="1357" w:type="dxa"/>
          </w:tcPr>
          <w:p w:rsidR="002624D4" w:rsidRDefault="002624D4" w:rsidP="002624D4">
            <w:pPr>
              <w:tabs>
                <w:tab w:val="left" w:pos="4290"/>
              </w:tabs>
              <w:jc w:val="center"/>
              <w:rPr>
                <w:rFonts w:cstheme="minorHAnsi"/>
                <w:sz w:val="24"/>
                <w:szCs w:val="24"/>
              </w:rPr>
            </w:pPr>
            <w:r>
              <w:rPr>
                <w:rFonts w:cstheme="minorHAnsi"/>
                <w:sz w:val="24"/>
                <w:szCs w:val="24"/>
              </w:rPr>
              <w:t>6</w:t>
            </w:r>
          </w:p>
        </w:tc>
        <w:tc>
          <w:tcPr>
            <w:tcW w:w="1399" w:type="dxa"/>
          </w:tcPr>
          <w:p w:rsidR="002624D4" w:rsidRDefault="002624D4" w:rsidP="002624D4">
            <w:pPr>
              <w:tabs>
                <w:tab w:val="left" w:pos="4290"/>
              </w:tabs>
              <w:jc w:val="center"/>
              <w:rPr>
                <w:rFonts w:cstheme="minorHAnsi"/>
                <w:sz w:val="24"/>
                <w:szCs w:val="24"/>
              </w:rPr>
            </w:pPr>
            <w:r>
              <w:rPr>
                <w:rFonts w:cstheme="minorHAnsi"/>
                <w:sz w:val="24"/>
                <w:szCs w:val="24"/>
              </w:rPr>
              <w:t>3</w:t>
            </w:r>
          </w:p>
        </w:tc>
        <w:tc>
          <w:tcPr>
            <w:tcW w:w="456" w:type="dxa"/>
          </w:tcPr>
          <w:p w:rsidR="002624D4" w:rsidRDefault="002624D4" w:rsidP="002624D4">
            <w:pPr>
              <w:tabs>
                <w:tab w:val="left" w:pos="4290"/>
              </w:tabs>
              <w:jc w:val="center"/>
              <w:rPr>
                <w:rFonts w:cstheme="minorHAnsi"/>
                <w:sz w:val="24"/>
                <w:szCs w:val="24"/>
              </w:rPr>
            </w:pPr>
            <w:r>
              <w:rPr>
                <w:rFonts w:cstheme="minorHAnsi"/>
                <w:sz w:val="24"/>
                <w:szCs w:val="24"/>
              </w:rPr>
              <w:t>9</w:t>
            </w:r>
          </w:p>
        </w:tc>
        <w:tc>
          <w:tcPr>
            <w:tcW w:w="510" w:type="dxa"/>
          </w:tcPr>
          <w:p w:rsidR="002624D4" w:rsidRDefault="002624D4" w:rsidP="002624D4">
            <w:pPr>
              <w:tabs>
                <w:tab w:val="left" w:pos="4290"/>
              </w:tabs>
              <w:jc w:val="center"/>
              <w:rPr>
                <w:rFonts w:cstheme="minorHAnsi"/>
                <w:sz w:val="24"/>
                <w:szCs w:val="24"/>
              </w:rPr>
            </w:pPr>
          </w:p>
        </w:tc>
        <w:tc>
          <w:tcPr>
            <w:tcW w:w="1740" w:type="dxa"/>
          </w:tcPr>
          <w:p w:rsidR="002624D4" w:rsidRDefault="002624D4" w:rsidP="002624D4">
            <w:pPr>
              <w:tabs>
                <w:tab w:val="left" w:pos="4290"/>
              </w:tabs>
              <w:jc w:val="center"/>
              <w:rPr>
                <w:rFonts w:cstheme="minorHAnsi"/>
                <w:sz w:val="24"/>
                <w:szCs w:val="24"/>
              </w:rPr>
            </w:pPr>
            <w:r>
              <w:rPr>
                <w:rFonts w:cstheme="minorHAnsi"/>
                <w:sz w:val="24"/>
                <w:szCs w:val="24"/>
              </w:rPr>
              <w:t>9</w:t>
            </w:r>
          </w:p>
        </w:tc>
        <w:tc>
          <w:tcPr>
            <w:tcW w:w="2048" w:type="dxa"/>
          </w:tcPr>
          <w:p w:rsidR="002624D4" w:rsidRPr="00432DC5" w:rsidRDefault="002624D4" w:rsidP="002624D4">
            <w:pPr>
              <w:tabs>
                <w:tab w:val="left" w:pos="4290"/>
              </w:tabs>
              <w:jc w:val="center"/>
              <w:rPr>
                <w:rFonts w:cstheme="minorHAnsi"/>
              </w:rPr>
            </w:pPr>
            <w:r w:rsidRPr="00432DC5">
              <w:rPr>
                <w:rFonts w:cstheme="minorHAnsi"/>
              </w:rPr>
              <w:t xml:space="preserve"> </w:t>
            </w:r>
            <w:r w:rsidRPr="00432DC5">
              <w:rPr>
                <w:rFonts w:cstheme="minorHAnsi"/>
                <w:b/>
              </w:rPr>
              <w:t>1</w:t>
            </w:r>
            <w:r w:rsidRPr="00432DC5">
              <w:rPr>
                <w:rFonts w:cstheme="minorHAnsi"/>
              </w:rPr>
              <w:t xml:space="preserve"> docente de aula</w:t>
            </w:r>
          </w:p>
        </w:tc>
      </w:tr>
      <w:tr w:rsidR="002624D4" w:rsidTr="002624D4">
        <w:tc>
          <w:tcPr>
            <w:tcW w:w="1699" w:type="dxa"/>
          </w:tcPr>
          <w:p w:rsidR="002624D4" w:rsidRPr="00432DC5" w:rsidRDefault="002624D4" w:rsidP="002624D4">
            <w:pPr>
              <w:tabs>
                <w:tab w:val="left" w:pos="4290"/>
              </w:tabs>
              <w:jc w:val="both"/>
              <w:rPr>
                <w:rFonts w:asciiTheme="minorHAnsi" w:hAnsiTheme="minorHAnsi" w:cstheme="minorHAnsi"/>
                <w:sz w:val="18"/>
                <w:szCs w:val="18"/>
              </w:rPr>
            </w:pPr>
            <w:r w:rsidRPr="00432DC5">
              <w:rPr>
                <w:rFonts w:asciiTheme="minorHAnsi" w:hAnsiTheme="minorHAnsi" w:cstheme="minorHAnsi"/>
                <w:sz w:val="18"/>
                <w:szCs w:val="18"/>
              </w:rPr>
              <w:t xml:space="preserve">EL CAJÓN </w:t>
            </w:r>
          </w:p>
        </w:tc>
        <w:tc>
          <w:tcPr>
            <w:tcW w:w="1357" w:type="dxa"/>
          </w:tcPr>
          <w:p w:rsidR="002624D4" w:rsidRDefault="002624D4" w:rsidP="002624D4">
            <w:pPr>
              <w:tabs>
                <w:tab w:val="left" w:pos="4290"/>
              </w:tabs>
              <w:jc w:val="center"/>
              <w:rPr>
                <w:rFonts w:cstheme="minorHAnsi"/>
                <w:sz w:val="24"/>
                <w:szCs w:val="24"/>
              </w:rPr>
            </w:pPr>
            <w:r>
              <w:rPr>
                <w:rFonts w:cstheme="minorHAnsi"/>
                <w:sz w:val="24"/>
                <w:szCs w:val="24"/>
              </w:rPr>
              <w:t>2</w:t>
            </w:r>
          </w:p>
        </w:tc>
        <w:tc>
          <w:tcPr>
            <w:tcW w:w="1399" w:type="dxa"/>
          </w:tcPr>
          <w:p w:rsidR="002624D4" w:rsidRDefault="002624D4" w:rsidP="002624D4">
            <w:pPr>
              <w:tabs>
                <w:tab w:val="left" w:pos="4290"/>
              </w:tabs>
              <w:jc w:val="center"/>
              <w:rPr>
                <w:rFonts w:cstheme="minorHAnsi"/>
                <w:sz w:val="24"/>
                <w:szCs w:val="24"/>
              </w:rPr>
            </w:pPr>
            <w:r>
              <w:rPr>
                <w:rFonts w:cstheme="minorHAnsi"/>
                <w:sz w:val="24"/>
                <w:szCs w:val="24"/>
              </w:rPr>
              <w:t>1</w:t>
            </w:r>
          </w:p>
        </w:tc>
        <w:tc>
          <w:tcPr>
            <w:tcW w:w="456" w:type="dxa"/>
          </w:tcPr>
          <w:p w:rsidR="002624D4" w:rsidRDefault="002624D4" w:rsidP="002624D4">
            <w:pPr>
              <w:tabs>
                <w:tab w:val="left" w:pos="4290"/>
              </w:tabs>
              <w:jc w:val="center"/>
              <w:rPr>
                <w:rFonts w:cstheme="minorHAnsi"/>
                <w:sz w:val="24"/>
                <w:szCs w:val="24"/>
              </w:rPr>
            </w:pPr>
            <w:r>
              <w:rPr>
                <w:rFonts w:cstheme="minorHAnsi"/>
                <w:sz w:val="24"/>
                <w:szCs w:val="24"/>
              </w:rPr>
              <w:t>2</w:t>
            </w:r>
          </w:p>
        </w:tc>
        <w:tc>
          <w:tcPr>
            <w:tcW w:w="510" w:type="dxa"/>
          </w:tcPr>
          <w:p w:rsidR="002624D4" w:rsidRDefault="002624D4" w:rsidP="002624D4">
            <w:pPr>
              <w:tabs>
                <w:tab w:val="left" w:pos="4290"/>
              </w:tabs>
              <w:jc w:val="center"/>
              <w:rPr>
                <w:rFonts w:cstheme="minorHAnsi"/>
                <w:sz w:val="24"/>
                <w:szCs w:val="24"/>
              </w:rPr>
            </w:pPr>
            <w:r>
              <w:rPr>
                <w:rFonts w:cstheme="minorHAnsi"/>
                <w:sz w:val="24"/>
                <w:szCs w:val="24"/>
              </w:rPr>
              <w:t>1</w:t>
            </w:r>
          </w:p>
        </w:tc>
        <w:tc>
          <w:tcPr>
            <w:tcW w:w="1740" w:type="dxa"/>
          </w:tcPr>
          <w:p w:rsidR="002624D4" w:rsidRDefault="002624D4" w:rsidP="002624D4">
            <w:pPr>
              <w:tabs>
                <w:tab w:val="left" w:pos="4290"/>
              </w:tabs>
              <w:jc w:val="center"/>
              <w:rPr>
                <w:rFonts w:cstheme="minorHAnsi"/>
                <w:sz w:val="24"/>
                <w:szCs w:val="24"/>
              </w:rPr>
            </w:pPr>
            <w:r>
              <w:rPr>
                <w:rFonts w:cstheme="minorHAnsi"/>
                <w:sz w:val="24"/>
                <w:szCs w:val="24"/>
              </w:rPr>
              <w:t>3</w:t>
            </w:r>
          </w:p>
        </w:tc>
        <w:tc>
          <w:tcPr>
            <w:tcW w:w="2048" w:type="dxa"/>
            <w:vMerge w:val="restart"/>
          </w:tcPr>
          <w:p w:rsidR="002624D4" w:rsidRPr="00432DC5" w:rsidRDefault="002624D4" w:rsidP="002624D4">
            <w:pPr>
              <w:tabs>
                <w:tab w:val="left" w:pos="4290"/>
              </w:tabs>
              <w:jc w:val="center"/>
              <w:rPr>
                <w:rFonts w:cstheme="minorHAnsi"/>
              </w:rPr>
            </w:pPr>
          </w:p>
          <w:p w:rsidR="002624D4" w:rsidRPr="00432DC5" w:rsidRDefault="002624D4" w:rsidP="002624D4">
            <w:pPr>
              <w:tabs>
                <w:tab w:val="left" w:pos="4290"/>
              </w:tabs>
              <w:jc w:val="center"/>
              <w:rPr>
                <w:rFonts w:cstheme="minorHAnsi"/>
              </w:rPr>
            </w:pPr>
            <w:r w:rsidRPr="00432DC5">
              <w:rPr>
                <w:rFonts w:cstheme="minorHAnsi"/>
                <w:b/>
              </w:rPr>
              <w:t>1</w:t>
            </w:r>
            <w:r w:rsidRPr="00432DC5">
              <w:rPr>
                <w:rFonts w:cstheme="minorHAnsi"/>
              </w:rPr>
              <w:t xml:space="preserve"> docente itinerante</w:t>
            </w:r>
          </w:p>
          <w:p w:rsidR="002624D4" w:rsidRPr="00432DC5" w:rsidRDefault="002624D4" w:rsidP="002624D4">
            <w:pPr>
              <w:tabs>
                <w:tab w:val="left" w:pos="4290"/>
              </w:tabs>
              <w:jc w:val="center"/>
              <w:rPr>
                <w:rFonts w:cstheme="minorHAnsi"/>
              </w:rPr>
            </w:pPr>
          </w:p>
        </w:tc>
      </w:tr>
      <w:tr w:rsidR="002624D4" w:rsidTr="002624D4">
        <w:tc>
          <w:tcPr>
            <w:tcW w:w="1699" w:type="dxa"/>
          </w:tcPr>
          <w:p w:rsidR="002624D4" w:rsidRPr="00432DC5" w:rsidRDefault="002624D4" w:rsidP="002624D4">
            <w:pPr>
              <w:tabs>
                <w:tab w:val="left" w:pos="4290"/>
              </w:tabs>
              <w:jc w:val="both"/>
              <w:rPr>
                <w:rFonts w:asciiTheme="minorHAnsi" w:hAnsiTheme="minorHAnsi" w:cstheme="minorHAnsi"/>
                <w:sz w:val="18"/>
                <w:szCs w:val="18"/>
              </w:rPr>
            </w:pPr>
            <w:r w:rsidRPr="00432DC5">
              <w:rPr>
                <w:rFonts w:asciiTheme="minorHAnsi" w:hAnsiTheme="minorHAnsi" w:cstheme="minorHAnsi"/>
                <w:sz w:val="18"/>
                <w:szCs w:val="18"/>
              </w:rPr>
              <w:t>EL MONO</w:t>
            </w:r>
          </w:p>
        </w:tc>
        <w:tc>
          <w:tcPr>
            <w:tcW w:w="1357" w:type="dxa"/>
          </w:tcPr>
          <w:p w:rsidR="002624D4" w:rsidRDefault="002624D4" w:rsidP="002624D4">
            <w:pPr>
              <w:tabs>
                <w:tab w:val="left" w:pos="4290"/>
              </w:tabs>
              <w:jc w:val="center"/>
              <w:rPr>
                <w:rFonts w:cstheme="minorHAnsi"/>
                <w:sz w:val="24"/>
                <w:szCs w:val="24"/>
              </w:rPr>
            </w:pPr>
            <w:r>
              <w:rPr>
                <w:rFonts w:cstheme="minorHAnsi"/>
                <w:sz w:val="24"/>
                <w:szCs w:val="24"/>
              </w:rPr>
              <w:t>2</w:t>
            </w:r>
          </w:p>
        </w:tc>
        <w:tc>
          <w:tcPr>
            <w:tcW w:w="1399" w:type="dxa"/>
          </w:tcPr>
          <w:p w:rsidR="002624D4" w:rsidRDefault="002624D4" w:rsidP="002624D4">
            <w:pPr>
              <w:tabs>
                <w:tab w:val="left" w:pos="4290"/>
              </w:tabs>
              <w:jc w:val="center"/>
              <w:rPr>
                <w:rFonts w:cstheme="minorHAnsi"/>
                <w:sz w:val="24"/>
                <w:szCs w:val="24"/>
              </w:rPr>
            </w:pPr>
            <w:r>
              <w:rPr>
                <w:rFonts w:cstheme="minorHAnsi"/>
                <w:sz w:val="24"/>
                <w:szCs w:val="24"/>
              </w:rPr>
              <w:t>1</w:t>
            </w:r>
          </w:p>
        </w:tc>
        <w:tc>
          <w:tcPr>
            <w:tcW w:w="456" w:type="dxa"/>
          </w:tcPr>
          <w:p w:rsidR="002624D4" w:rsidRDefault="002624D4" w:rsidP="002624D4">
            <w:pPr>
              <w:tabs>
                <w:tab w:val="left" w:pos="4290"/>
              </w:tabs>
              <w:jc w:val="center"/>
              <w:rPr>
                <w:rFonts w:cstheme="minorHAnsi"/>
                <w:sz w:val="24"/>
                <w:szCs w:val="24"/>
              </w:rPr>
            </w:pPr>
            <w:r>
              <w:rPr>
                <w:rFonts w:cstheme="minorHAnsi"/>
                <w:sz w:val="24"/>
                <w:szCs w:val="24"/>
              </w:rPr>
              <w:t>2</w:t>
            </w:r>
          </w:p>
        </w:tc>
        <w:tc>
          <w:tcPr>
            <w:tcW w:w="510" w:type="dxa"/>
          </w:tcPr>
          <w:p w:rsidR="002624D4" w:rsidRDefault="002624D4" w:rsidP="002624D4">
            <w:pPr>
              <w:tabs>
                <w:tab w:val="left" w:pos="4290"/>
              </w:tabs>
              <w:jc w:val="center"/>
              <w:rPr>
                <w:rFonts w:cstheme="minorHAnsi"/>
                <w:sz w:val="24"/>
                <w:szCs w:val="24"/>
              </w:rPr>
            </w:pPr>
            <w:r>
              <w:rPr>
                <w:rFonts w:cstheme="minorHAnsi"/>
                <w:sz w:val="24"/>
                <w:szCs w:val="24"/>
              </w:rPr>
              <w:t>1</w:t>
            </w:r>
          </w:p>
        </w:tc>
        <w:tc>
          <w:tcPr>
            <w:tcW w:w="1740" w:type="dxa"/>
          </w:tcPr>
          <w:p w:rsidR="002624D4" w:rsidRDefault="002624D4" w:rsidP="002624D4">
            <w:pPr>
              <w:tabs>
                <w:tab w:val="left" w:pos="4290"/>
              </w:tabs>
              <w:jc w:val="center"/>
              <w:rPr>
                <w:rFonts w:cstheme="minorHAnsi"/>
                <w:sz w:val="24"/>
                <w:szCs w:val="24"/>
              </w:rPr>
            </w:pPr>
            <w:r>
              <w:rPr>
                <w:rFonts w:cstheme="minorHAnsi"/>
                <w:sz w:val="24"/>
                <w:szCs w:val="24"/>
              </w:rPr>
              <w:t>3</w:t>
            </w:r>
          </w:p>
        </w:tc>
        <w:tc>
          <w:tcPr>
            <w:tcW w:w="2048" w:type="dxa"/>
            <w:vMerge/>
          </w:tcPr>
          <w:p w:rsidR="002624D4" w:rsidRDefault="002624D4" w:rsidP="002624D4">
            <w:pPr>
              <w:tabs>
                <w:tab w:val="left" w:pos="4290"/>
              </w:tabs>
              <w:jc w:val="center"/>
              <w:rPr>
                <w:rFonts w:cstheme="minorHAnsi"/>
                <w:sz w:val="24"/>
                <w:szCs w:val="24"/>
              </w:rPr>
            </w:pPr>
          </w:p>
        </w:tc>
      </w:tr>
      <w:tr w:rsidR="002624D4" w:rsidTr="002624D4">
        <w:tc>
          <w:tcPr>
            <w:tcW w:w="1699" w:type="dxa"/>
          </w:tcPr>
          <w:p w:rsidR="002624D4" w:rsidRPr="00432DC5" w:rsidRDefault="002624D4" w:rsidP="002624D4">
            <w:pPr>
              <w:tabs>
                <w:tab w:val="left" w:pos="4290"/>
              </w:tabs>
              <w:jc w:val="both"/>
              <w:rPr>
                <w:rFonts w:asciiTheme="minorHAnsi" w:hAnsiTheme="minorHAnsi" w:cstheme="minorHAnsi"/>
                <w:sz w:val="18"/>
                <w:szCs w:val="18"/>
              </w:rPr>
            </w:pPr>
            <w:r w:rsidRPr="00432DC5">
              <w:rPr>
                <w:rFonts w:asciiTheme="minorHAnsi" w:hAnsiTheme="minorHAnsi" w:cstheme="minorHAnsi"/>
                <w:sz w:val="18"/>
                <w:szCs w:val="18"/>
              </w:rPr>
              <w:t>CULEBRITAS</w:t>
            </w:r>
          </w:p>
        </w:tc>
        <w:tc>
          <w:tcPr>
            <w:tcW w:w="1357" w:type="dxa"/>
          </w:tcPr>
          <w:p w:rsidR="002624D4" w:rsidRDefault="002624D4" w:rsidP="002624D4">
            <w:pPr>
              <w:tabs>
                <w:tab w:val="left" w:pos="4290"/>
              </w:tabs>
              <w:jc w:val="center"/>
              <w:rPr>
                <w:rFonts w:cstheme="minorHAnsi"/>
                <w:sz w:val="24"/>
                <w:szCs w:val="24"/>
              </w:rPr>
            </w:pPr>
          </w:p>
        </w:tc>
        <w:tc>
          <w:tcPr>
            <w:tcW w:w="1399" w:type="dxa"/>
          </w:tcPr>
          <w:p w:rsidR="002624D4" w:rsidRDefault="002624D4" w:rsidP="002624D4">
            <w:pPr>
              <w:tabs>
                <w:tab w:val="left" w:pos="4290"/>
              </w:tabs>
              <w:jc w:val="center"/>
              <w:rPr>
                <w:rFonts w:cstheme="minorHAnsi"/>
                <w:sz w:val="24"/>
                <w:szCs w:val="24"/>
              </w:rPr>
            </w:pPr>
            <w:r>
              <w:rPr>
                <w:rFonts w:cstheme="minorHAnsi"/>
                <w:sz w:val="24"/>
                <w:szCs w:val="24"/>
              </w:rPr>
              <w:t>3</w:t>
            </w:r>
          </w:p>
        </w:tc>
        <w:tc>
          <w:tcPr>
            <w:tcW w:w="456" w:type="dxa"/>
          </w:tcPr>
          <w:p w:rsidR="002624D4" w:rsidRDefault="002624D4" w:rsidP="002624D4">
            <w:pPr>
              <w:tabs>
                <w:tab w:val="left" w:pos="4290"/>
              </w:tabs>
              <w:jc w:val="center"/>
              <w:rPr>
                <w:rFonts w:cstheme="minorHAnsi"/>
                <w:sz w:val="24"/>
                <w:szCs w:val="24"/>
              </w:rPr>
            </w:pPr>
          </w:p>
        </w:tc>
        <w:tc>
          <w:tcPr>
            <w:tcW w:w="510" w:type="dxa"/>
          </w:tcPr>
          <w:p w:rsidR="002624D4" w:rsidRDefault="002624D4" w:rsidP="002624D4">
            <w:pPr>
              <w:tabs>
                <w:tab w:val="left" w:pos="4290"/>
              </w:tabs>
              <w:jc w:val="center"/>
              <w:rPr>
                <w:rFonts w:cstheme="minorHAnsi"/>
                <w:sz w:val="24"/>
                <w:szCs w:val="24"/>
              </w:rPr>
            </w:pPr>
            <w:r>
              <w:rPr>
                <w:rFonts w:cstheme="minorHAnsi"/>
                <w:sz w:val="24"/>
                <w:szCs w:val="24"/>
              </w:rPr>
              <w:t>3</w:t>
            </w:r>
          </w:p>
        </w:tc>
        <w:tc>
          <w:tcPr>
            <w:tcW w:w="1740" w:type="dxa"/>
          </w:tcPr>
          <w:p w:rsidR="002624D4" w:rsidRDefault="002624D4" w:rsidP="002624D4">
            <w:pPr>
              <w:tabs>
                <w:tab w:val="left" w:pos="4290"/>
              </w:tabs>
              <w:jc w:val="center"/>
              <w:rPr>
                <w:rFonts w:cstheme="minorHAnsi"/>
                <w:sz w:val="24"/>
                <w:szCs w:val="24"/>
              </w:rPr>
            </w:pPr>
            <w:r>
              <w:rPr>
                <w:rFonts w:cstheme="minorHAnsi"/>
                <w:sz w:val="24"/>
                <w:szCs w:val="24"/>
              </w:rPr>
              <w:t>3</w:t>
            </w:r>
          </w:p>
        </w:tc>
        <w:tc>
          <w:tcPr>
            <w:tcW w:w="2048" w:type="dxa"/>
            <w:vMerge/>
          </w:tcPr>
          <w:p w:rsidR="002624D4" w:rsidRDefault="002624D4" w:rsidP="002624D4">
            <w:pPr>
              <w:tabs>
                <w:tab w:val="left" w:pos="4290"/>
              </w:tabs>
              <w:jc w:val="center"/>
              <w:rPr>
                <w:rFonts w:cstheme="minorHAnsi"/>
                <w:sz w:val="24"/>
                <w:szCs w:val="24"/>
              </w:rPr>
            </w:pPr>
          </w:p>
        </w:tc>
      </w:tr>
      <w:tr w:rsidR="002624D4" w:rsidTr="008D4551">
        <w:tblPrEx>
          <w:tblCellMar>
            <w:left w:w="70" w:type="dxa"/>
            <w:right w:w="70" w:type="dxa"/>
          </w:tblCellMar>
          <w:tblLook w:val="0000" w:firstRow="0" w:lastRow="0" w:firstColumn="0" w:lastColumn="0" w:noHBand="0" w:noVBand="0"/>
        </w:tblPrEx>
        <w:trPr>
          <w:trHeight w:val="285"/>
        </w:trPr>
        <w:tc>
          <w:tcPr>
            <w:tcW w:w="1699" w:type="dxa"/>
            <w:shd w:val="clear" w:color="auto" w:fill="FFE599" w:themeFill="accent4" w:themeFillTint="66"/>
          </w:tcPr>
          <w:p w:rsidR="002624D4" w:rsidRPr="00FC68DD" w:rsidRDefault="002624D4" w:rsidP="002624D4">
            <w:pPr>
              <w:tabs>
                <w:tab w:val="left" w:pos="4290"/>
              </w:tabs>
              <w:jc w:val="both"/>
              <w:rPr>
                <w:rFonts w:cstheme="minorHAnsi"/>
                <w:b/>
              </w:rPr>
            </w:pPr>
            <w:r>
              <w:rPr>
                <w:rFonts w:cstheme="minorHAnsi"/>
                <w:b/>
              </w:rPr>
              <w:t>TOTAL</w:t>
            </w:r>
          </w:p>
        </w:tc>
        <w:tc>
          <w:tcPr>
            <w:tcW w:w="1357" w:type="dxa"/>
            <w:shd w:val="clear" w:color="auto" w:fill="auto"/>
          </w:tcPr>
          <w:p w:rsidR="002624D4" w:rsidRPr="00FC68DD" w:rsidRDefault="002624D4" w:rsidP="002624D4">
            <w:pPr>
              <w:tabs>
                <w:tab w:val="left" w:pos="4290"/>
              </w:tabs>
              <w:jc w:val="center"/>
              <w:rPr>
                <w:rFonts w:cstheme="minorHAnsi"/>
                <w:b/>
              </w:rPr>
            </w:pPr>
            <w:r>
              <w:rPr>
                <w:rFonts w:cstheme="minorHAnsi"/>
                <w:b/>
              </w:rPr>
              <w:t>10</w:t>
            </w:r>
          </w:p>
        </w:tc>
        <w:tc>
          <w:tcPr>
            <w:tcW w:w="1399" w:type="dxa"/>
            <w:shd w:val="clear" w:color="auto" w:fill="auto"/>
          </w:tcPr>
          <w:p w:rsidR="002624D4" w:rsidRPr="00FC68DD" w:rsidRDefault="002624D4" w:rsidP="002624D4">
            <w:pPr>
              <w:tabs>
                <w:tab w:val="left" w:pos="4290"/>
              </w:tabs>
              <w:jc w:val="center"/>
              <w:rPr>
                <w:rFonts w:cstheme="minorHAnsi"/>
                <w:b/>
              </w:rPr>
            </w:pPr>
            <w:r>
              <w:rPr>
                <w:rFonts w:cstheme="minorHAnsi"/>
                <w:b/>
              </w:rPr>
              <w:t>8</w:t>
            </w:r>
          </w:p>
        </w:tc>
        <w:tc>
          <w:tcPr>
            <w:tcW w:w="456" w:type="dxa"/>
            <w:tcBorders>
              <w:bottom w:val="single" w:sz="4" w:space="0" w:color="auto"/>
            </w:tcBorders>
            <w:shd w:val="clear" w:color="auto" w:fill="FFFFFF" w:themeFill="background1"/>
          </w:tcPr>
          <w:p w:rsidR="002624D4" w:rsidRPr="00FC68DD" w:rsidRDefault="002624D4" w:rsidP="002624D4">
            <w:pPr>
              <w:tabs>
                <w:tab w:val="left" w:pos="4290"/>
              </w:tabs>
              <w:jc w:val="center"/>
              <w:rPr>
                <w:rFonts w:cstheme="minorHAnsi"/>
                <w:b/>
              </w:rPr>
            </w:pPr>
            <w:r>
              <w:rPr>
                <w:rFonts w:cstheme="minorHAnsi"/>
                <w:b/>
              </w:rPr>
              <w:t>13</w:t>
            </w:r>
          </w:p>
        </w:tc>
        <w:tc>
          <w:tcPr>
            <w:tcW w:w="510" w:type="dxa"/>
            <w:tcBorders>
              <w:bottom w:val="single" w:sz="4" w:space="0" w:color="auto"/>
            </w:tcBorders>
            <w:shd w:val="clear" w:color="auto" w:fill="FFFFFF" w:themeFill="background1"/>
          </w:tcPr>
          <w:p w:rsidR="002624D4" w:rsidRPr="00FC68DD" w:rsidRDefault="002624D4" w:rsidP="002624D4">
            <w:pPr>
              <w:tabs>
                <w:tab w:val="left" w:pos="4290"/>
              </w:tabs>
              <w:jc w:val="center"/>
              <w:rPr>
                <w:rFonts w:cstheme="minorHAnsi"/>
                <w:b/>
              </w:rPr>
            </w:pPr>
            <w:r>
              <w:rPr>
                <w:rFonts w:cstheme="minorHAnsi"/>
                <w:b/>
              </w:rPr>
              <w:t>5</w:t>
            </w:r>
          </w:p>
        </w:tc>
        <w:tc>
          <w:tcPr>
            <w:tcW w:w="1740" w:type="dxa"/>
            <w:shd w:val="clear" w:color="auto" w:fill="FFE599" w:themeFill="accent4" w:themeFillTint="66"/>
          </w:tcPr>
          <w:p w:rsidR="002624D4" w:rsidRPr="001722F1" w:rsidRDefault="002624D4" w:rsidP="002624D4">
            <w:pPr>
              <w:tabs>
                <w:tab w:val="left" w:pos="4290"/>
              </w:tabs>
              <w:jc w:val="center"/>
              <w:rPr>
                <w:rFonts w:cstheme="minorHAnsi"/>
                <w:b/>
                <w:sz w:val="24"/>
                <w:szCs w:val="24"/>
              </w:rPr>
            </w:pPr>
            <w:r w:rsidRPr="001722F1">
              <w:rPr>
                <w:rFonts w:cstheme="minorHAnsi"/>
                <w:b/>
                <w:sz w:val="24"/>
                <w:szCs w:val="24"/>
              </w:rPr>
              <w:t>18</w:t>
            </w:r>
          </w:p>
        </w:tc>
        <w:tc>
          <w:tcPr>
            <w:tcW w:w="2048" w:type="dxa"/>
            <w:shd w:val="clear" w:color="auto" w:fill="auto"/>
          </w:tcPr>
          <w:p w:rsidR="002624D4" w:rsidRPr="00432DC5" w:rsidRDefault="002624D4" w:rsidP="002624D4">
            <w:pPr>
              <w:jc w:val="center"/>
              <w:rPr>
                <w:rFonts w:cstheme="minorHAnsi"/>
                <w:b/>
                <w:sz w:val="24"/>
                <w:szCs w:val="24"/>
              </w:rPr>
            </w:pPr>
            <w:r w:rsidRPr="00432DC5">
              <w:rPr>
                <w:rFonts w:cstheme="minorHAnsi"/>
                <w:b/>
                <w:sz w:val="24"/>
                <w:szCs w:val="24"/>
              </w:rPr>
              <w:t>2</w:t>
            </w:r>
            <w:r>
              <w:rPr>
                <w:rFonts w:cstheme="minorHAnsi"/>
                <w:b/>
                <w:sz w:val="24"/>
                <w:szCs w:val="24"/>
              </w:rPr>
              <w:t xml:space="preserve"> </w:t>
            </w:r>
          </w:p>
        </w:tc>
      </w:tr>
    </w:tbl>
    <w:p w:rsidR="00326A5F" w:rsidRPr="00326A5F" w:rsidRDefault="00326A5F" w:rsidP="008D4551">
      <w:pPr>
        <w:spacing w:after="0"/>
        <w:jc w:val="both"/>
        <w:rPr>
          <w:rFonts w:cstheme="minorHAnsi"/>
          <w:sz w:val="28"/>
          <w:szCs w:val="28"/>
        </w:rPr>
      </w:pPr>
      <w:r w:rsidRPr="00326A5F">
        <w:rPr>
          <w:rFonts w:cstheme="minorHAnsi"/>
          <w:sz w:val="28"/>
          <w:szCs w:val="28"/>
        </w:rPr>
        <w:lastRenderedPageBreak/>
        <w:t>Para la realización de esta investigación se tuvieron en cuenta el contexto comunitario y el educativo de los cuales se analizaron las siguientes dimensiones:</w:t>
      </w:r>
    </w:p>
    <w:p w:rsidR="00326A5F" w:rsidRPr="00326A5F" w:rsidRDefault="00326A5F" w:rsidP="008D4551">
      <w:pPr>
        <w:spacing w:after="0"/>
        <w:jc w:val="both"/>
        <w:rPr>
          <w:rFonts w:cstheme="minorHAnsi"/>
          <w:sz w:val="28"/>
          <w:szCs w:val="28"/>
        </w:rPr>
      </w:pPr>
      <w:r w:rsidRPr="00326A5F">
        <w:rPr>
          <w:rFonts w:cstheme="minorHAnsi"/>
          <w:b/>
          <w:sz w:val="28"/>
          <w:szCs w:val="28"/>
        </w:rPr>
        <w:t>1.</w:t>
      </w:r>
      <w:r w:rsidRPr="00326A5F">
        <w:rPr>
          <w:rFonts w:cstheme="minorHAnsi"/>
          <w:sz w:val="28"/>
          <w:szCs w:val="28"/>
        </w:rPr>
        <w:tab/>
      </w:r>
      <w:r w:rsidR="005116CA" w:rsidRPr="00326A5F">
        <w:rPr>
          <w:rFonts w:cstheme="minorHAnsi"/>
          <w:sz w:val="28"/>
          <w:szCs w:val="28"/>
        </w:rPr>
        <w:t>Dimensión Centro Educativo Rural</w:t>
      </w:r>
    </w:p>
    <w:p w:rsidR="00326A5F" w:rsidRPr="00326A5F" w:rsidRDefault="00326A5F" w:rsidP="008D4551">
      <w:pPr>
        <w:spacing w:after="0"/>
        <w:jc w:val="both"/>
        <w:rPr>
          <w:rFonts w:cstheme="minorHAnsi"/>
          <w:sz w:val="28"/>
          <w:szCs w:val="28"/>
        </w:rPr>
      </w:pPr>
      <w:r w:rsidRPr="00326A5F">
        <w:rPr>
          <w:rFonts w:cstheme="minorHAnsi"/>
          <w:b/>
          <w:sz w:val="28"/>
          <w:szCs w:val="28"/>
        </w:rPr>
        <w:t>2</w:t>
      </w:r>
      <w:r w:rsidRPr="00326A5F">
        <w:rPr>
          <w:rFonts w:cstheme="minorHAnsi"/>
          <w:sz w:val="28"/>
          <w:szCs w:val="28"/>
        </w:rPr>
        <w:t>.</w:t>
      </w:r>
      <w:r w:rsidRPr="00326A5F">
        <w:rPr>
          <w:rFonts w:cstheme="minorHAnsi"/>
          <w:sz w:val="28"/>
          <w:szCs w:val="28"/>
        </w:rPr>
        <w:tab/>
      </w:r>
      <w:r w:rsidR="005116CA" w:rsidRPr="00326A5F">
        <w:rPr>
          <w:rFonts w:cstheme="minorHAnsi"/>
          <w:sz w:val="28"/>
          <w:szCs w:val="28"/>
        </w:rPr>
        <w:t xml:space="preserve">Dimensión </w:t>
      </w:r>
      <w:r w:rsidR="009036DE">
        <w:rPr>
          <w:rFonts w:cstheme="minorHAnsi"/>
          <w:sz w:val="28"/>
          <w:szCs w:val="28"/>
        </w:rPr>
        <w:t>Aula</w:t>
      </w:r>
    </w:p>
    <w:p w:rsidR="00326A5F" w:rsidRPr="00326A5F" w:rsidRDefault="00326A5F" w:rsidP="008D4551">
      <w:pPr>
        <w:spacing w:after="0"/>
        <w:jc w:val="both"/>
        <w:rPr>
          <w:rFonts w:cstheme="minorHAnsi"/>
          <w:sz w:val="28"/>
          <w:szCs w:val="28"/>
        </w:rPr>
      </w:pPr>
      <w:r w:rsidRPr="00326A5F">
        <w:rPr>
          <w:rFonts w:cstheme="minorHAnsi"/>
          <w:b/>
          <w:sz w:val="28"/>
          <w:szCs w:val="28"/>
        </w:rPr>
        <w:t>3</w:t>
      </w:r>
      <w:r w:rsidR="009036DE" w:rsidRPr="009036DE">
        <w:rPr>
          <w:rFonts w:cstheme="minorHAnsi"/>
          <w:sz w:val="28"/>
          <w:szCs w:val="28"/>
        </w:rPr>
        <w:t xml:space="preserve"> </w:t>
      </w:r>
      <w:r w:rsidR="009036DE">
        <w:rPr>
          <w:rFonts w:cstheme="minorHAnsi"/>
          <w:sz w:val="28"/>
          <w:szCs w:val="28"/>
        </w:rPr>
        <w:t xml:space="preserve">        </w:t>
      </w:r>
      <w:proofErr w:type="gramStart"/>
      <w:r w:rsidR="009036DE">
        <w:rPr>
          <w:rFonts w:cstheme="minorHAnsi"/>
          <w:sz w:val="28"/>
          <w:szCs w:val="28"/>
        </w:rPr>
        <w:t>D</w:t>
      </w:r>
      <w:r w:rsidR="009036DE" w:rsidRPr="00326A5F">
        <w:rPr>
          <w:rFonts w:cstheme="minorHAnsi"/>
          <w:sz w:val="28"/>
          <w:szCs w:val="28"/>
        </w:rPr>
        <w:t>imensión</w:t>
      </w:r>
      <w:proofErr w:type="gramEnd"/>
      <w:r w:rsidR="009036DE" w:rsidRPr="00326A5F">
        <w:rPr>
          <w:rFonts w:cstheme="minorHAnsi"/>
          <w:sz w:val="28"/>
          <w:szCs w:val="28"/>
        </w:rPr>
        <w:t xml:space="preserve"> Comunidad</w:t>
      </w:r>
    </w:p>
    <w:p w:rsidR="0080498F" w:rsidRDefault="0080498F" w:rsidP="008D4551">
      <w:pPr>
        <w:spacing w:after="0"/>
        <w:jc w:val="both"/>
        <w:rPr>
          <w:rFonts w:cstheme="minorHAnsi"/>
          <w:sz w:val="28"/>
          <w:szCs w:val="28"/>
        </w:rPr>
      </w:pPr>
    </w:p>
    <w:p w:rsidR="0080498F" w:rsidRDefault="00BF759E" w:rsidP="008D4551">
      <w:pPr>
        <w:spacing w:after="0"/>
        <w:jc w:val="both"/>
        <w:rPr>
          <w:rFonts w:cstheme="minorHAnsi"/>
          <w:sz w:val="28"/>
          <w:szCs w:val="28"/>
        </w:rPr>
      </w:pPr>
      <w:r w:rsidRPr="00BF759E">
        <w:rPr>
          <w:rFonts w:cstheme="minorHAnsi"/>
          <w:sz w:val="28"/>
          <w:szCs w:val="28"/>
        </w:rPr>
        <w:t>La investigación es estas dimensiones del contexto se hizo a través de la aplicación de herramie</w:t>
      </w:r>
      <w:r w:rsidR="006932B2">
        <w:rPr>
          <w:rFonts w:cstheme="minorHAnsi"/>
          <w:sz w:val="28"/>
          <w:szCs w:val="28"/>
        </w:rPr>
        <w:t>n</w:t>
      </w:r>
      <w:r w:rsidRPr="00BF759E">
        <w:rPr>
          <w:rFonts w:cstheme="minorHAnsi"/>
          <w:sz w:val="28"/>
          <w:szCs w:val="28"/>
        </w:rPr>
        <w:t xml:space="preserve">tas como la observación </w:t>
      </w:r>
      <w:r w:rsidR="0080498F">
        <w:rPr>
          <w:rFonts w:cstheme="minorHAnsi"/>
          <w:sz w:val="28"/>
          <w:szCs w:val="28"/>
        </w:rPr>
        <w:t>e indagación</w:t>
      </w:r>
      <w:r w:rsidR="006932B2">
        <w:rPr>
          <w:rFonts w:cstheme="minorHAnsi"/>
          <w:sz w:val="28"/>
          <w:szCs w:val="28"/>
        </w:rPr>
        <w:t xml:space="preserve"> </w:t>
      </w:r>
      <w:r w:rsidR="006932B2" w:rsidRPr="00BF759E">
        <w:rPr>
          <w:rFonts w:cstheme="minorHAnsi"/>
          <w:sz w:val="28"/>
          <w:szCs w:val="28"/>
        </w:rPr>
        <w:t>direct</w:t>
      </w:r>
      <w:r w:rsidR="006932B2">
        <w:rPr>
          <w:rFonts w:cstheme="minorHAnsi"/>
          <w:sz w:val="28"/>
          <w:szCs w:val="28"/>
        </w:rPr>
        <w:t>a</w:t>
      </w:r>
      <w:r w:rsidR="006932B2" w:rsidRPr="00BF759E">
        <w:rPr>
          <w:rFonts w:cstheme="minorHAnsi"/>
          <w:sz w:val="28"/>
          <w:szCs w:val="28"/>
        </w:rPr>
        <w:t xml:space="preserve"> (</w:t>
      </w:r>
      <w:r w:rsidRPr="00BF759E">
        <w:rPr>
          <w:rFonts w:cstheme="minorHAnsi"/>
          <w:sz w:val="28"/>
          <w:szCs w:val="28"/>
        </w:rPr>
        <w:t>docentes</w:t>
      </w:r>
      <w:r w:rsidR="009A6DC7">
        <w:rPr>
          <w:rFonts w:cstheme="minorHAnsi"/>
          <w:sz w:val="28"/>
          <w:szCs w:val="28"/>
        </w:rPr>
        <w:t xml:space="preserve"> </w:t>
      </w:r>
      <w:r w:rsidR="002624D4">
        <w:rPr>
          <w:rFonts w:cstheme="minorHAnsi"/>
          <w:sz w:val="28"/>
          <w:szCs w:val="28"/>
        </w:rPr>
        <w:t xml:space="preserve">y </w:t>
      </w:r>
      <w:r w:rsidR="002624D4" w:rsidRPr="00BF759E">
        <w:rPr>
          <w:rFonts w:cstheme="minorHAnsi"/>
          <w:sz w:val="28"/>
          <w:szCs w:val="28"/>
        </w:rPr>
        <w:t>padres</w:t>
      </w:r>
      <w:r w:rsidRPr="00BF759E">
        <w:rPr>
          <w:rFonts w:cstheme="minorHAnsi"/>
          <w:sz w:val="28"/>
          <w:szCs w:val="28"/>
        </w:rPr>
        <w:t xml:space="preserve"> de familia)</w:t>
      </w:r>
      <w:r w:rsidR="006932B2">
        <w:rPr>
          <w:rFonts w:cstheme="minorHAnsi"/>
          <w:sz w:val="28"/>
          <w:szCs w:val="28"/>
        </w:rPr>
        <w:t>, además de</w:t>
      </w:r>
      <w:r w:rsidR="0080498F">
        <w:rPr>
          <w:rFonts w:cstheme="minorHAnsi"/>
          <w:sz w:val="28"/>
          <w:szCs w:val="28"/>
        </w:rPr>
        <w:t xml:space="preserve"> la </w:t>
      </w:r>
      <w:r w:rsidRPr="00BF759E">
        <w:rPr>
          <w:rFonts w:cstheme="minorHAnsi"/>
          <w:sz w:val="28"/>
          <w:szCs w:val="28"/>
        </w:rPr>
        <w:t>revisión documental</w:t>
      </w:r>
      <w:r w:rsidR="0080498F">
        <w:rPr>
          <w:rFonts w:cstheme="minorHAnsi"/>
          <w:sz w:val="28"/>
          <w:szCs w:val="28"/>
        </w:rPr>
        <w:t xml:space="preserve"> correspondiente.</w:t>
      </w:r>
      <w:r w:rsidR="00EB29E3">
        <w:rPr>
          <w:rFonts w:cstheme="minorHAnsi"/>
          <w:sz w:val="28"/>
          <w:szCs w:val="28"/>
        </w:rPr>
        <w:t xml:space="preserve"> </w:t>
      </w:r>
    </w:p>
    <w:p w:rsidR="00EB29E3" w:rsidRDefault="00EB29E3" w:rsidP="008D4551">
      <w:pPr>
        <w:spacing w:after="0"/>
        <w:jc w:val="both"/>
        <w:rPr>
          <w:rFonts w:cstheme="minorHAnsi"/>
          <w:sz w:val="28"/>
          <w:szCs w:val="28"/>
        </w:rPr>
      </w:pPr>
    </w:p>
    <w:p w:rsidR="00EB29E3" w:rsidRPr="00D00501" w:rsidRDefault="00EB29E3" w:rsidP="00D00501">
      <w:pPr>
        <w:pStyle w:val="Prrafodelista"/>
        <w:numPr>
          <w:ilvl w:val="0"/>
          <w:numId w:val="6"/>
        </w:numPr>
        <w:spacing w:after="0"/>
        <w:rPr>
          <w:rFonts w:cstheme="minorHAnsi"/>
          <w:b/>
          <w:sz w:val="28"/>
          <w:szCs w:val="28"/>
        </w:rPr>
      </w:pPr>
      <w:r w:rsidRPr="00D00501">
        <w:rPr>
          <w:rFonts w:cstheme="minorHAnsi"/>
          <w:b/>
          <w:sz w:val="28"/>
          <w:szCs w:val="28"/>
        </w:rPr>
        <w:t>DIMENSIÓN CONTEXTO EDUCATIVO RURAL</w:t>
      </w:r>
    </w:p>
    <w:p w:rsidR="005116CA" w:rsidRDefault="005116CA" w:rsidP="002C2003">
      <w:pPr>
        <w:spacing w:after="0"/>
        <w:rPr>
          <w:rFonts w:cstheme="minorHAnsi"/>
          <w:b/>
          <w:sz w:val="32"/>
          <w:szCs w:val="32"/>
        </w:rPr>
      </w:pPr>
    </w:p>
    <w:p w:rsidR="00892731" w:rsidRPr="00D00501" w:rsidRDefault="00D00501" w:rsidP="00D00501">
      <w:pPr>
        <w:spacing w:after="0"/>
        <w:rPr>
          <w:rFonts w:cstheme="minorHAnsi"/>
          <w:b/>
          <w:sz w:val="26"/>
          <w:szCs w:val="26"/>
        </w:rPr>
      </w:pPr>
      <w:r>
        <w:rPr>
          <w:rFonts w:cstheme="minorHAnsi"/>
          <w:b/>
          <w:sz w:val="26"/>
          <w:szCs w:val="26"/>
        </w:rPr>
        <w:t>1.1</w:t>
      </w:r>
      <w:r w:rsidRPr="00D00501">
        <w:rPr>
          <w:rFonts w:cstheme="minorHAnsi"/>
          <w:b/>
          <w:sz w:val="26"/>
          <w:szCs w:val="26"/>
        </w:rPr>
        <w:t xml:space="preserve"> </w:t>
      </w:r>
      <w:r w:rsidR="002C2003" w:rsidRPr="00D00501">
        <w:rPr>
          <w:rFonts w:cstheme="minorHAnsi"/>
          <w:b/>
          <w:sz w:val="26"/>
          <w:szCs w:val="26"/>
        </w:rPr>
        <w:t>CONTEXTO EDUCATIVO:</w:t>
      </w:r>
    </w:p>
    <w:p w:rsidR="002C2003" w:rsidRDefault="002C2003" w:rsidP="002C2003">
      <w:pPr>
        <w:spacing w:after="0"/>
        <w:rPr>
          <w:rFonts w:cstheme="minorHAnsi"/>
          <w:sz w:val="28"/>
          <w:szCs w:val="28"/>
        </w:rPr>
      </w:pPr>
      <w:r w:rsidRPr="002C2003">
        <w:rPr>
          <w:rFonts w:cstheme="minorHAnsi"/>
          <w:sz w:val="28"/>
          <w:szCs w:val="28"/>
        </w:rPr>
        <w:t>El C.E.R El Chamizón se encuentra ubicado en la parte central del municipio</w:t>
      </w:r>
      <w:r>
        <w:rPr>
          <w:rFonts w:cstheme="minorHAnsi"/>
          <w:sz w:val="28"/>
          <w:szCs w:val="28"/>
        </w:rPr>
        <w:t xml:space="preserve"> </w:t>
      </w:r>
      <w:r w:rsidRPr="002C2003">
        <w:rPr>
          <w:rFonts w:cstheme="minorHAnsi"/>
          <w:sz w:val="28"/>
          <w:szCs w:val="28"/>
        </w:rPr>
        <w:t>de El Carmen Norte de Santander. Este territorio hace parte de la región del Catatumbo, zona de conflicto, por lo que es considerada zona vulnerable</w:t>
      </w:r>
      <w:r w:rsidR="004D71EC">
        <w:rPr>
          <w:rFonts w:cstheme="minorHAnsi"/>
          <w:sz w:val="28"/>
          <w:szCs w:val="28"/>
        </w:rPr>
        <w:t xml:space="preserve"> o </w:t>
      </w:r>
      <w:r w:rsidR="00A367D3">
        <w:rPr>
          <w:rFonts w:cstheme="minorHAnsi"/>
          <w:sz w:val="28"/>
          <w:szCs w:val="28"/>
        </w:rPr>
        <w:t xml:space="preserve">de </w:t>
      </w:r>
      <w:r w:rsidR="004D71EC">
        <w:rPr>
          <w:rFonts w:cstheme="minorHAnsi"/>
          <w:sz w:val="28"/>
          <w:szCs w:val="28"/>
        </w:rPr>
        <w:t>difícil acceso</w:t>
      </w:r>
      <w:r w:rsidRPr="002C2003">
        <w:rPr>
          <w:rFonts w:cstheme="minorHAnsi"/>
          <w:sz w:val="28"/>
          <w:szCs w:val="28"/>
        </w:rPr>
        <w:t>.</w:t>
      </w:r>
    </w:p>
    <w:p w:rsidR="002C2003" w:rsidRDefault="002C2003" w:rsidP="002C2003">
      <w:pPr>
        <w:spacing w:after="0"/>
        <w:rPr>
          <w:rFonts w:cstheme="minorHAnsi"/>
          <w:sz w:val="28"/>
          <w:szCs w:val="28"/>
        </w:rPr>
      </w:pPr>
    </w:p>
    <w:p w:rsidR="004D71EC" w:rsidRPr="00D00501" w:rsidRDefault="00D00501" w:rsidP="00D00501">
      <w:pPr>
        <w:spacing w:after="0"/>
        <w:jc w:val="both"/>
        <w:rPr>
          <w:rFonts w:ascii="Calibri" w:hAnsi="Calibri" w:cs="Calibri"/>
          <w:b/>
          <w:color w:val="000000" w:themeColor="text1"/>
          <w:sz w:val="28"/>
          <w:szCs w:val="28"/>
          <w:lang w:val="es-ES"/>
        </w:rPr>
      </w:pPr>
      <w:r>
        <w:rPr>
          <w:rFonts w:ascii="Calibri" w:hAnsi="Calibri" w:cs="Calibri"/>
          <w:b/>
          <w:color w:val="000000" w:themeColor="text1"/>
          <w:sz w:val="28"/>
          <w:szCs w:val="28"/>
          <w:lang w:val="es-ES"/>
        </w:rPr>
        <w:t>1.2</w:t>
      </w:r>
      <w:r w:rsidRPr="00D00501">
        <w:rPr>
          <w:rFonts w:ascii="Calibri" w:hAnsi="Calibri" w:cs="Calibri"/>
          <w:b/>
          <w:color w:val="000000" w:themeColor="text1"/>
          <w:sz w:val="28"/>
          <w:szCs w:val="28"/>
          <w:lang w:val="es-ES"/>
        </w:rPr>
        <w:t xml:space="preserve"> </w:t>
      </w:r>
      <w:r w:rsidR="002C2003" w:rsidRPr="00D00501">
        <w:rPr>
          <w:rFonts w:ascii="Calibri" w:hAnsi="Calibri" w:cs="Calibri"/>
          <w:b/>
          <w:color w:val="000000" w:themeColor="text1"/>
          <w:sz w:val="28"/>
          <w:szCs w:val="28"/>
          <w:lang w:val="es-ES"/>
        </w:rPr>
        <w:t>ESPACIO FISICOS, LÚDICOS Y DE BIENESTAR</w:t>
      </w:r>
      <w:r w:rsidR="00590107" w:rsidRPr="00D00501">
        <w:rPr>
          <w:rFonts w:ascii="Calibri" w:hAnsi="Calibri" w:cs="Calibri"/>
          <w:b/>
          <w:color w:val="000000" w:themeColor="text1"/>
          <w:sz w:val="28"/>
          <w:szCs w:val="28"/>
          <w:lang w:val="es-ES"/>
        </w:rPr>
        <w:t xml:space="preserve">: </w:t>
      </w:r>
    </w:p>
    <w:p w:rsidR="00590107" w:rsidRDefault="00590107" w:rsidP="00590107">
      <w:pPr>
        <w:spacing w:after="0"/>
        <w:jc w:val="both"/>
        <w:rPr>
          <w:rFonts w:ascii="Calibri" w:hAnsi="Calibri" w:cs="Calibri"/>
          <w:color w:val="000000" w:themeColor="text1"/>
          <w:sz w:val="28"/>
          <w:szCs w:val="28"/>
          <w:lang w:val="es-ES"/>
        </w:rPr>
      </w:pPr>
      <w:r w:rsidRPr="00590107">
        <w:rPr>
          <w:rFonts w:ascii="Calibri" w:hAnsi="Calibri" w:cs="Calibri"/>
          <w:color w:val="000000" w:themeColor="text1"/>
          <w:sz w:val="28"/>
          <w:szCs w:val="28"/>
          <w:lang w:val="es-ES"/>
        </w:rPr>
        <w:t>El Centro Educativo Rural El Chamizón, cuenta con una planta de personal conformada por un Directivo Docente, veinte docentes de aula</w:t>
      </w:r>
      <w:r>
        <w:rPr>
          <w:rFonts w:ascii="Calibri" w:hAnsi="Calibri" w:cs="Calibri"/>
          <w:color w:val="000000" w:themeColor="text1"/>
          <w:sz w:val="28"/>
          <w:szCs w:val="28"/>
          <w:lang w:val="es-ES"/>
        </w:rPr>
        <w:t xml:space="preserve">, Una psico orientadora, </w:t>
      </w:r>
      <w:r w:rsidRPr="00590107">
        <w:rPr>
          <w:rFonts w:ascii="Calibri" w:hAnsi="Calibri" w:cs="Calibri"/>
          <w:color w:val="000000" w:themeColor="text1"/>
          <w:sz w:val="28"/>
          <w:szCs w:val="28"/>
          <w:lang w:val="es-ES"/>
        </w:rPr>
        <w:t>una tutora del PTA FI 3.0</w:t>
      </w:r>
      <w:r>
        <w:rPr>
          <w:rFonts w:ascii="Calibri" w:hAnsi="Calibri" w:cs="Calibri"/>
          <w:color w:val="000000" w:themeColor="text1"/>
          <w:sz w:val="28"/>
          <w:szCs w:val="28"/>
          <w:lang w:val="es-ES"/>
        </w:rPr>
        <w:t>, dos docentes para la primera infancia en las modalidades (aula/itinerante).</w:t>
      </w:r>
    </w:p>
    <w:p w:rsidR="00590107" w:rsidRDefault="00590107" w:rsidP="00590107">
      <w:pPr>
        <w:spacing w:after="0"/>
        <w:jc w:val="both"/>
        <w:rPr>
          <w:rFonts w:ascii="Calibri" w:hAnsi="Calibri" w:cs="Calibri"/>
          <w:color w:val="000000" w:themeColor="text1"/>
          <w:sz w:val="28"/>
          <w:szCs w:val="28"/>
          <w:lang w:val="es-ES"/>
        </w:rPr>
      </w:pPr>
      <w:r w:rsidRPr="00590107">
        <w:rPr>
          <w:rFonts w:ascii="Calibri" w:hAnsi="Calibri" w:cs="Calibri"/>
          <w:color w:val="000000" w:themeColor="text1"/>
          <w:sz w:val="28"/>
          <w:szCs w:val="28"/>
          <w:lang w:val="es-ES"/>
        </w:rPr>
        <w:t>Este C.E.R. se compone de veinte Sedes Educativas: Chamizón</w:t>
      </w:r>
      <w:r>
        <w:rPr>
          <w:rFonts w:ascii="Calibri" w:hAnsi="Calibri" w:cs="Calibri"/>
          <w:color w:val="000000" w:themeColor="text1"/>
          <w:sz w:val="28"/>
          <w:szCs w:val="28"/>
          <w:lang w:val="es-ES"/>
        </w:rPr>
        <w:t xml:space="preserve"> (</w:t>
      </w:r>
      <w:r w:rsidRPr="00590107">
        <w:rPr>
          <w:rFonts w:ascii="Calibri" w:hAnsi="Calibri" w:cs="Calibri"/>
          <w:color w:val="000000" w:themeColor="text1"/>
          <w:sz w:val="28"/>
          <w:szCs w:val="28"/>
          <w:lang w:val="es-ES"/>
        </w:rPr>
        <w:t>sede principal</w:t>
      </w:r>
      <w:r>
        <w:rPr>
          <w:rFonts w:ascii="Calibri" w:hAnsi="Calibri" w:cs="Calibri"/>
          <w:color w:val="000000" w:themeColor="text1"/>
          <w:sz w:val="28"/>
          <w:szCs w:val="28"/>
          <w:lang w:val="es-ES"/>
        </w:rPr>
        <w:t>)</w:t>
      </w:r>
      <w:r w:rsidRPr="00590107">
        <w:rPr>
          <w:rFonts w:ascii="Calibri" w:hAnsi="Calibri" w:cs="Calibri"/>
          <w:color w:val="000000" w:themeColor="text1"/>
          <w:sz w:val="28"/>
          <w:szCs w:val="28"/>
          <w:lang w:val="es-ES"/>
        </w:rPr>
        <w:t xml:space="preserve">, Los </w:t>
      </w:r>
      <w:r>
        <w:rPr>
          <w:rFonts w:ascii="Calibri" w:hAnsi="Calibri" w:cs="Calibri"/>
          <w:color w:val="000000" w:themeColor="text1"/>
          <w:sz w:val="28"/>
          <w:szCs w:val="28"/>
          <w:lang w:val="es-ES"/>
        </w:rPr>
        <w:t>A</w:t>
      </w:r>
      <w:r w:rsidRPr="00590107">
        <w:rPr>
          <w:rFonts w:ascii="Calibri" w:hAnsi="Calibri" w:cs="Calibri"/>
          <w:color w:val="000000" w:themeColor="text1"/>
          <w:sz w:val="28"/>
          <w:szCs w:val="28"/>
          <w:lang w:val="es-ES"/>
        </w:rPr>
        <w:t xml:space="preserve">ndes, Las Delicias, Villa Nueva, Mariquita, La Esperanza, Los Naranjitos, Culebritas, Brisas de Culebrita, El Mono, El cajón, El Alto de las Cruces, Chambacú, El Hoyo, El Cobre, Filo de Palo, Gonzalo Rivera Laguado, Santa Rita, El Cerro y El Torno. </w:t>
      </w:r>
    </w:p>
    <w:p w:rsidR="00AE600C" w:rsidRDefault="00AE600C" w:rsidP="00590107">
      <w:pPr>
        <w:spacing w:after="0"/>
        <w:jc w:val="both"/>
        <w:rPr>
          <w:rFonts w:ascii="Calibri" w:hAnsi="Calibri" w:cs="Calibri"/>
          <w:color w:val="000000" w:themeColor="text1"/>
          <w:sz w:val="28"/>
          <w:szCs w:val="28"/>
          <w:lang w:val="es-ES"/>
        </w:rPr>
      </w:pPr>
    </w:p>
    <w:p w:rsidR="00590107" w:rsidRDefault="00590107" w:rsidP="00590107">
      <w:pPr>
        <w:spacing w:after="0"/>
        <w:jc w:val="both"/>
        <w:rPr>
          <w:rFonts w:ascii="Calibri" w:hAnsi="Calibri" w:cs="Calibri"/>
          <w:color w:val="000000" w:themeColor="text1"/>
          <w:sz w:val="28"/>
          <w:szCs w:val="28"/>
          <w:lang w:val="es-ES"/>
        </w:rPr>
      </w:pPr>
      <w:r>
        <w:rPr>
          <w:rFonts w:ascii="Calibri" w:hAnsi="Calibri" w:cs="Calibri"/>
          <w:color w:val="000000" w:themeColor="text1"/>
          <w:sz w:val="28"/>
          <w:szCs w:val="28"/>
          <w:lang w:val="es-ES"/>
        </w:rPr>
        <w:lastRenderedPageBreak/>
        <w:t>De las cuales</w:t>
      </w:r>
      <w:r w:rsidR="004D71EC">
        <w:rPr>
          <w:rFonts w:ascii="Calibri" w:hAnsi="Calibri" w:cs="Calibri"/>
          <w:color w:val="000000" w:themeColor="text1"/>
          <w:sz w:val="28"/>
          <w:szCs w:val="28"/>
          <w:lang w:val="es-ES"/>
        </w:rPr>
        <w:t>,</w:t>
      </w:r>
      <w:r>
        <w:rPr>
          <w:rFonts w:ascii="Calibri" w:hAnsi="Calibri" w:cs="Calibri"/>
          <w:color w:val="000000" w:themeColor="text1"/>
          <w:sz w:val="28"/>
          <w:szCs w:val="28"/>
          <w:lang w:val="es-ES"/>
        </w:rPr>
        <w:t xml:space="preserve"> se</w:t>
      </w:r>
      <w:r w:rsidR="004D71EC">
        <w:rPr>
          <w:rFonts w:ascii="Calibri" w:hAnsi="Calibri" w:cs="Calibri"/>
          <w:color w:val="000000" w:themeColor="text1"/>
          <w:sz w:val="28"/>
          <w:szCs w:val="28"/>
          <w:lang w:val="es-ES"/>
        </w:rPr>
        <w:t xml:space="preserve"> estableció </w:t>
      </w:r>
      <w:r w:rsidR="00C831AB">
        <w:rPr>
          <w:rFonts w:ascii="Calibri" w:hAnsi="Calibri" w:cs="Calibri"/>
          <w:color w:val="000000" w:themeColor="text1"/>
          <w:sz w:val="28"/>
          <w:szCs w:val="28"/>
          <w:lang w:val="es-ES"/>
        </w:rPr>
        <w:t>el primer</w:t>
      </w:r>
      <w:r w:rsidR="004D71EC">
        <w:rPr>
          <w:rFonts w:ascii="Calibri" w:hAnsi="Calibri" w:cs="Calibri"/>
          <w:color w:val="000000" w:themeColor="text1"/>
          <w:sz w:val="28"/>
          <w:szCs w:val="28"/>
          <w:lang w:val="es-ES"/>
        </w:rPr>
        <w:t xml:space="preserve"> punto de atención</w:t>
      </w:r>
      <w:r w:rsidR="00C831AB">
        <w:rPr>
          <w:rFonts w:ascii="Calibri" w:hAnsi="Calibri" w:cs="Calibri"/>
          <w:color w:val="000000" w:themeColor="text1"/>
          <w:sz w:val="28"/>
          <w:szCs w:val="28"/>
          <w:lang w:val="es-ES"/>
        </w:rPr>
        <w:t xml:space="preserve"> para la primera infancia en la Vereda Naranjitos (</w:t>
      </w:r>
      <w:r w:rsidR="00C831AB" w:rsidRPr="00C831AB">
        <w:rPr>
          <w:rFonts w:ascii="Calibri" w:hAnsi="Calibri" w:cs="Calibri"/>
          <w:b/>
          <w:color w:val="000000" w:themeColor="text1"/>
          <w:sz w:val="28"/>
          <w:szCs w:val="28"/>
          <w:lang w:val="es-ES"/>
        </w:rPr>
        <w:t>Sede Los Naranjitos</w:t>
      </w:r>
      <w:r w:rsidR="00C831AB">
        <w:rPr>
          <w:rFonts w:ascii="Calibri" w:hAnsi="Calibri" w:cs="Calibri"/>
          <w:color w:val="000000" w:themeColor="text1"/>
          <w:sz w:val="28"/>
          <w:szCs w:val="28"/>
          <w:lang w:val="es-ES"/>
        </w:rPr>
        <w:t xml:space="preserve">), por sus condiciones favorables en cuanto a </w:t>
      </w:r>
      <w:r w:rsidR="00C831AB" w:rsidRPr="00F57E25">
        <w:rPr>
          <w:rFonts w:ascii="Calibri" w:hAnsi="Calibri" w:cs="Calibri"/>
          <w:b/>
          <w:color w:val="000000" w:themeColor="text1"/>
          <w:sz w:val="28"/>
          <w:szCs w:val="28"/>
          <w:lang w:val="es-ES"/>
        </w:rPr>
        <w:t>COBERTURA</w:t>
      </w:r>
      <w:r w:rsidR="00C831AB">
        <w:rPr>
          <w:rFonts w:ascii="Calibri" w:hAnsi="Calibri" w:cs="Calibri"/>
          <w:color w:val="000000" w:themeColor="text1"/>
          <w:sz w:val="28"/>
          <w:szCs w:val="28"/>
          <w:lang w:val="es-ES"/>
        </w:rPr>
        <w:t>. Iniciando con una matricula de 10 estudiantes entre 3 y 4 años</w:t>
      </w:r>
      <w:r w:rsidR="004C2315">
        <w:rPr>
          <w:rFonts w:ascii="Calibri" w:hAnsi="Calibri" w:cs="Calibri"/>
          <w:color w:val="000000" w:themeColor="text1"/>
          <w:sz w:val="28"/>
          <w:szCs w:val="28"/>
          <w:lang w:val="es-ES"/>
        </w:rPr>
        <w:t>.</w:t>
      </w:r>
      <w:r w:rsidR="00C831AB">
        <w:rPr>
          <w:rFonts w:ascii="Calibri" w:hAnsi="Calibri" w:cs="Calibri"/>
          <w:color w:val="000000" w:themeColor="text1"/>
          <w:sz w:val="28"/>
          <w:szCs w:val="28"/>
          <w:lang w:val="es-ES"/>
        </w:rPr>
        <w:t xml:space="preserve"> </w:t>
      </w:r>
    </w:p>
    <w:p w:rsidR="00AE600C" w:rsidRDefault="00C81C5E" w:rsidP="00590107">
      <w:pPr>
        <w:spacing w:after="0"/>
        <w:jc w:val="both"/>
        <w:rPr>
          <w:rFonts w:ascii="Calibri" w:hAnsi="Calibri" w:cs="Calibri"/>
          <w:color w:val="000000" w:themeColor="text1"/>
          <w:sz w:val="28"/>
          <w:szCs w:val="28"/>
          <w:lang w:val="es-ES"/>
        </w:rPr>
      </w:pPr>
      <w:r>
        <w:rPr>
          <w:noProof/>
        </w:rPr>
        <w:drawing>
          <wp:anchor distT="0" distB="0" distL="114300" distR="114300" simplePos="0" relativeHeight="251661312" behindDoc="0" locked="0" layoutInCell="1" allowOverlap="1" wp14:anchorId="5E8852C0">
            <wp:simplePos x="0" y="0"/>
            <wp:positionH relativeFrom="column">
              <wp:posOffset>2178864</wp:posOffset>
            </wp:positionH>
            <wp:positionV relativeFrom="paragraph">
              <wp:posOffset>1116292</wp:posOffset>
            </wp:positionV>
            <wp:extent cx="1486326" cy="4152900"/>
            <wp:effectExtent l="152400" t="152400" r="361950" b="3619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467"/>
                    <a:stretch/>
                  </pic:blipFill>
                  <pic:spPr bwMode="auto">
                    <a:xfrm rot="16200000">
                      <a:off x="0" y="0"/>
                      <a:ext cx="1488112" cy="415788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67D3">
        <w:rPr>
          <w:rFonts w:ascii="Calibri" w:hAnsi="Calibri" w:cs="Calibri"/>
          <w:color w:val="000000" w:themeColor="text1"/>
          <w:sz w:val="28"/>
          <w:szCs w:val="28"/>
          <w:lang w:val="es-ES"/>
        </w:rPr>
        <w:t xml:space="preserve">La sede Los Naranjitos se encuentra actualmente dotada para ofrecer el servicio a los estudiantes de básica primaria. </w:t>
      </w:r>
      <w:r w:rsidR="00AE600C">
        <w:rPr>
          <w:rFonts w:ascii="Calibri" w:hAnsi="Calibri" w:cs="Calibri"/>
          <w:color w:val="000000" w:themeColor="text1"/>
          <w:sz w:val="28"/>
          <w:szCs w:val="28"/>
          <w:lang w:val="es-ES"/>
        </w:rPr>
        <w:t>S</w:t>
      </w:r>
      <w:r w:rsidR="00A367D3">
        <w:rPr>
          <w:rFonts w:ascii="Calibri" w:hAnsi="Calibri" w:cs="Calibri"/>
          <w:color w:val="000000" w:themeColor="text1"/>
          <w:sz w:val="28"/>
          <w:szCs w:val="28"/>
          <w:lang w:val="es-ES"/>
        </w:rPr>
        <w:t>in embargo, para la atención de niños y niñas en la formación inicial requiere</w:t>
      </w:r>
      <w:r w:rsidR="00F57E25">
        <w:rPr>
          <w:rFonts w:ascii="Calibri" w:hAnsi="Calibri" w:cs="Calibri"/>
          <w:color w:val="000000" w:themeColor="text1"/>
          <w:sz w:val="28"/>
          <w:szCs w:val="28"/>
          <w:lang w:val="es-ES"/>
        </w:rPr>
        <w:t xml:space="preserve"> medidas </w:t>
      </w:r>
      <w:r w:rsidR="0041233B">
        <w:rPr>
          <w:rFonts w:ascii="Calibri" w:hAnsi="Calibri" w:cs="Calibri"/>
          <w:color w:val="000000" w:themeColor="text1"/>
          <w:sz w:val="28"/>
          <w:szCs w:val="28"/>
          <w:lang w:val="es-ES"/>
        </w:rPr>
        <w:t>de a</w:t>
      </w:r>
      <w:r w:rsidR="00AE600C">
        <w:rPr>
          <w:rFonts w:ascii="Calibri" w:hAnsi="Calibri" w:cs="Calibri"/>
          <w:color w:val="000000" w:themeColor="text1"/>
          <w:sz w:val="28"/>
          <w:szCs w:val="28"/>
          <w:lang w:val="es-ES"/>
        </w:rPr>
        <w:t>decuación</w:t>
      </w:r>
      <w:r w:rsidR="0041233B">
        <w:rPr>
          <w:rFonts w:ascii="Calibri" w:hAnsi="Calibri" w:cs="Calibri"/>
          <w:color w:val="000000" w:themeColor="text1"/>
          <w:sz w:val="28"/>
          <w:szCs w:val="28"/>
          <w:lang w:val="es-ES"/>
        </w:rPr>
        <w:t xml:space="preserve"> Y/o construcc</w:t>
      </w:r>
      <w:r w:rsidR="00C71198">
        <w:rPr>
          <w:rFonts w:ascii="Calibri" w:hAnsi="Calibri" w:cs="Calibri"/>
          <w:color w:val="000000" w:themeColor="text1"/>
          <w:sz w:val="28"/>
          <w:szCs w:val="28"/>
          <w:lang w:val="es-ES"/>
        </w:rPr>
        <w:t>ión de aula</w:t>
      </w:r>
      <w:r w:rsidR="0041233B">
        <w:rPr>
          <w:rFonts w:ascii="Calibri" w:hAnsi="Calibri" w:cs="Calibri"/>
          <w:color w:val="000000" w:themeColor="text1"/>
          <w:sz w:val="28"/>
          <w:szCs w:val="28"/>
          <w:lang w:val="es-ES"/>
        </w:rPr>
        <w:t xml:space="preserve">, </w:t>
      </w:r>
      <w:r w:rsidR="00A367D3">
        <w:rPr>
          <w:rFonts w:ascii="Calibri" w:hAnsi="Calibri" w:cs="Calibri"/>
          <w:color w:val="000000" w:themeColor="text1"/>
          <w:sz w:val="28"/>
          <w:szCs w:val="28"/>
          <w:lang w:val="es-ES"/>
        </w:rPr>
        <w:t>por cuanto</w:t>
      </w:r>
      <w:r w:rsidR="00AE600C">
        <w:rPr>
          <w:rFonts w:ascii="Calibri" w:hAnsi="Calibri" w:cs="Calibri"/>
          <w:color w:val="000000" w:themeColor="text1"/>
          <w:sz w:val="28"/>
          <w:szCs w:val="28"/>
          <w:lang w:val="es-ES"/>
        </w:rPr>
        <w:t xml:space="preserve"> en este momento solo</w:t>
      </w:r>
      <w:r w:rsidR="00A367D3">
        <w:rPr>
          <w:rFonts w:ascii="Calibri" w:hAnsi="Calibri" w:cs="Calibri"/>
          <w:color w:val="000000" w:themeColor="text1"/>
          <w:sz w:val="28"/>
          <w:szCs w:val="28"/>
          <w:lang w:val="es-ES"/>
        </w:rPr>
        <w:t xml:space="preserve"> se tiene un espacio prestado por la comunidad (salón de junta Comunal)</w:t>
      </w:r>
      <w:r w:rsidR="0041233B">
        <w:rPr>
          <w:rFonts w:ascii="Calibri" w:hAnsi="Calibri" w:cs="Calibri"/>
          <w:color w:val="000000" w:themeColor="text1"/>
          <w:sz w:val="28"/>
          <w:szCs w:val="28"/>
          <w:lang w:val="es-ES"/>
        </w:rPr>
        <w:t xml:space="preserve">. </w:t>
      </w:r>
      <w:r w:rsidR="00AE600C">
        <w:rPr>
          <w:rFonts w:ascii="Calibri" w:hAnsi="Calibri" w:cs="Calibri"/>
          <w:color w:val="000000" w:themeColor="text1"/>
          <w:sz w:val="28"/>
          <w:szCs w:val="28"/>
          <w:lang w:val="es-ES"/>
        </w:rPr>
        <w:t xml:space="preserve">No obstante, la sede cuenta con un espacio que puede ser acondicionado y asignado a dicha tarea. </w:t>
      </w:r>
    </w:p>
    <w:p w:rsidR="00F57E25" w:rsidRDefault="0041233B" w:rsidP="00590107">
      <w:pPr>
        <w:spacing w:after="0"/>
        <w:jc w:val="both"/>
        <w:rPr>
          <w:rFonts w:ascii="Calibri" w:hAnsi="Calibri" w:cs="Calibri"/>
          <w:color w:val="000000" w:themeColor="text1"/>
          <w:sz w:val="28"/>
          <w:szCs w:val="28"/>
          <w:lang w:val="es-ES"/>
        </w:rPr>
      </w:pPr>
      <w:r>
        <w:rPr>
          <w:rFonts w:ascii="Calibri" w:hAnsi="Calibri" w:cs="Calibri"/>
          <w:color w:val="000000" w:themeColor="text1"/>
          <w:sz w:val="28"/>
          <w:szCs w:val="28"/>
          <w:lang w:val="es-ES"/>
        </w:rPr>
        <w:t>Por consiguiente</w:t>
      </w:r>
      <w:r w:rsidR="00C71198">
        <w:rPr>
          <w:rFonts w:ascii="Calibri" w:hAnsi="Calibri" w:cs="Calibri"/>
          <w:color w:val="000000" w:themeColor="text1"/>
          <w:sz w:val="28"/>
          <w:szCs w:val="28"/>
          <w:lang w:val="es-ES"/>
        </w:rPr>
        <w:t>,</w:t>
      </w:r>
      <w:r w:rsidR="00AE600C">
        <w:rPr>
          <w:rFonts w:ascii="Calibri" w:hAnsi="Calibri" w:cs="Calibri"/>
          <w:color w:val="000000" w:themeColor="text1"/>
          <w:sz w:val="28"/>
          <w:szCs w:val="28"/>
          <w:lang w:val="es-ES"/>
        </w:rPr>
        <w:t xml:space="preserve"> </w:t>
      </w:r>
      <w:r w:rsidR="00C71198">
        <w:rPr>
          <w:rFonts w:ascii="Calibri" w:hAnsi="Calibri" w:cs="Calibri"/>
          <w:color w:val="000000" w:themeColor="text1"/>
          <w:sz w:val="28"/>
          <w:szCs w:val="28"/>
          <w:lang w:val="es-ES"/>
        </w:rPr>
        <w:t>no</w:t>
      </w:r>
      <w:r w:rsidR="00AE600C">
        <w:rPr>
          <w:rFonts w:ascii="Calibri" w:hAnsi="Calibri" w:cs="Calibri"/>
          <w:color w:val="000000" w:themeColor="text1"/>
          <w:sz w:val="28"/>
          <w:szCs w:val="28"/>
          <w:lang w:val="es-ES"/>
        </w:rPr>
        <w:t xml:space="preserve"> se favorece</w:t>
      </w:r>
      <w:r w:rsidR="00C71198">
        <w:rPr>
          <w:rFonts w:ascii="Calibri" w:hAnsi="Calibri" w:cs="Calibri"/>
          <w:color w:val="000000" w:themeColor="text1"/>
          <w:sz w:val="28"/>
          <w:szCs w:val="28"/>
          <w:lang w:val="es-ES"/>
        </w:rPr>
        <w:t xml:space="preserve"> el mantenimiento de un ambiente pedagógico adecuado para este nivel educativo.</w:t>
      </w:r>
    </w:p>
    <w:p w:rsidR="00C81C5E" w:rsidRDefault="00C81C5E" w:rsidP="00590107">
      <w:pPr>
        <w:spacing w:after="0"/>
        <w:jc w:val="both"/>
        <w:rPr>
          <w:rFonts w:ascii="Calibri" w:hAnsi="Calibri" w:cs="Calibri"/>
          <w:color w:val="000000" w:themeColor="text1"/>
          <w:sz w:val="28"/>
          <w:szCs w:val="28"/>
          <w:lang w:val="es-ES"/>
        </w:rPr>
      </w:pPr>
    </w:p>
    <w:p w:rsidR="004C0D1D" w:rsidRDefault="00587862" w:rsidP="002E0463">
      <w:pPr>
        <w:spacing w:after="0"/>
        <w:jc w:val="center"/>
        <w:rPr>
          <w:rFonts w:ascii="Calibri" w:hAnsi="Calibri" w:cs="Calibri"/>
          <w:b/>
          <w:color w:val="000000" w:themeColor="text1"/>
          <w:sz w:val="28"/>
          <w:szCs w:val="28"/>
          <w:lang w:val="es-ES"/>
        </w:rPr>
      </w:pPr>
      <w:r w:rsidRPr="00587862">
        <w:rPr>
          <w:rFonts w:ascii="Calibri" w:hAnsi="Calibri" w:cs="Calibri"/>
          <w:b/>
          <w:color w:val="000000" w:themeColor="text1"/>
          <w:sz w:val="28"/>
          <w:szCs w:val="28"/>
          <w:lang w:val="es-ES"/>
        </w:rPr>
        <w:t>PUNTO DE ATENCI</w:t>
      </w:r>
      <w:r w:rsidR="00FA5092">
        <w:rPr>
          <w:rFonts w:ascii="Calibri" w:hAnsi="Calibri" w:cs="Calibri"/>
          <w:b/>
          <w:color w:val="000000" w:themeColor="text1"/>
          <w:sz w:val="28"/>
          <w:szCs w:val="28"/>
          <w:lang w:val="es-ES"/>
        </w:rPr>
        <w:t>Ó</w:t>
      </w:r>
      <w:r w:rsidRPr="00587862">
        <w:rPr>
          <w:rFonts w:ascii="Calibri" w:hAnsi="Calibri" w:cs="Calibri"/>
          <w:b/>
          <w:color w:val="000000" w:themeColor="text1"/>
          <w:sz w:val="28"/>
          <w:szCs w:val="28"/>
          <w:lang w:val="es-ES"/>
        </w:rPr>
        <w:t>N PRIMERA INFANCIA</w:t>
      </w:r>
      <w:r>
        <w:rPr>
          <w:rFonts w:ascii="Calibri" w:hAnsi="Calibri" w:cs="Calibri"/>
          <w:b/>
          <w:color w:val="000000" w:themeColor="text1"/>
          <w:sz w:val="28"/>
          <w:szCs w:val="28"/>
          <w:lang w:val="es-ES"/>
        </w:rPr>
        <w:t>/MODALIDAD DOCENTE DE AULA</w:t>
      </w:r>
    </w:p>
    <w:p w:rsidR="00587862" w:rsidRPr="00587862" w:rsidRDefault="00587862" w:rsidP="00590107">
      <w:pPr>
        <w:spacing w:after="0"/>
        <w:jc w:val="both"/>
        <w:rPr>
          <w:rFonts w:ascii="Calibri" w:hAnsi="Calibri" w:cs="Calibri"/>
          <w:b/>
          <w:color w:val="000000" w:themeColor="text1"/>
          <w:sz w:val="28"/>
          <w:szCs w:val="28"/>
          <w:lang w:val="es-ES"/>
        </w:rPr>
      </w:pPr>
    </w:p>
    <w:p w:rsidR="004C0D1D" w:rsidRDefault="004C0D1D" w:rsidP="00590107">
      <w:pPr>
        <w:spacing w:after="0"/>
        <w:jc w:val="both"/>
        <w:rPr>
          <w:rFonts w:ascii="Calibri" w:hAnsi="Calibri" w:cs="Calibri"/>
          <w:color w:val="000000" w:themeColor="text1"/>
          <w:sz w:val="28"/>
          <w:szCs w:val="28"/>
          <w:lang w:val="es-ES"/>
        </w:rPr>
      </w:pPr>
    </w:p>
    <w:p w:rsidR="00C81C5E" w:rsidRDefault="00C81C5E" w:rsidP="00590107">
      <w:pPr>
        <w:spacing w:after="0"/>
        <w:jc w:val="both"/>
        <w:rPr>
          <w:noProof/>
        </w:rPr>
      </w:pPr>
      <w:r>
        <w:rPr>
          <w:noProof/>
        </w:rPr>
        <w:t xml:space="preserve">    </w:t>
      </w:r>
    </w:p>
    <w:p w:rsidR="004C0D1D" w:rsidRPr="00C81C5E" w:rsidRDefault="004C0D1D" w:rsidP="00590107">
      <w:pPr>
        <w:spacing w:after="0"/>
        <w:jc w:val="both"/>
        <w:rPr>
          <w:noProof/>
        </w:rPr>
      </w:pPr>
    </w:p>
    <w:p w:rsidR="004C0D1D" w:rsidRDefault="004C0D1D" w:rsidP="00590107">
      <w:pPr>
        <w:spacing w:after="0"/>
        <w:jc w:val="both"/>
        <w:rPr>
          <w:rFonts w:ascii="Calibri" w:hAnsi="Calibri" w:cs="Calibri"/>
          <w:color w:val="000000" w:themeColor="text1"/>
          <w:sz w:val="28"/>
          <w:szCs w:val="28"/>
          <w:lang w:val="es-ES"/>
        </w:rPr>
      </w:pPr>
    </w:p>
    <w:p w:rsidR="004C0D1D" w:rsidRDefault="00C73742" w:rsidP="00590107">
      <w:pPr>
        <w:spacing w:after="0"/>
        <w:jc w:val="both"/>
        <w:rPr>
          <w:rFonts w:ascii="Calibri" w:hAnsi="Calibri" w:cs="Calibri"/>
          <w:color w:val="000000" w:themeColor="text1"/>
          <w:sz w:val="28"/>
          <w:szCs w:val="28"/>
          <w:lang w:val="es-ES"/>
        </w:rPr>
      </w:pPr>
      <w:r>
        <w:rPr>
          <w:noProof/>
        </w:rPr>
        <w:drawing>
          <wp:anchor distT="0" distB="0" distL="114300" distR="114300" simplePos="0" relativeHeight="251659264" behindDoc="0" locked="0" layoutInCell="1" allowOverlap="1">
            <wp:simplePos x="0" y="0"/>
            <wp:positionH relativeFrom="margin">
              <wp:posOffset>3375444</wp:posOffset>
            </wp:positionH>
            <wp:positionV relativeFrom="paragraph">
              <wp:posOffset>199812</wp:posOffset>
            </wp:positionV>
            <wp:extent cx="1613128" cy="3022911"/>
            <wp:effectExtent l="152400" t="152400" r="368300" b="36830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797"/>
                    <a:stretch/>
                  </pic:blipFill>
                  <pic:spPr bwMode="auto">
                    <a:xfrm rot="16200000">
                      <a:off x="0" y="0"/>
                      <a:ext cx="1613651" cy="302389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0D1D" w:rsidRDefault="004C0D1D" w:rsidP="00590107">
      <w:pPr>
        <w:spacing w:after="0"/>
        <w:jc w:val="both"/>
        <w:rPr>
          <w:rFonts w:ascii="Calibri" w:hAnsi="Calibri" w:cs="Calibri"/>
          <w:color w:val="000000" w:themeColor="text1"/>
          <w:sz w:val="28"/>
          <w:szCs w:val="28"/>
          <w:lang w:val="es-ES"/>
        </w:rPr>
      </w:pPr>
    </w:p>
    <w:p w:rsidR="004C0D1D" w:rsidRDefault="002E0463" w:rsidP="00590107">
      <w:pPr>
        <w:spacing w:after="0"/>
        <w:jc w:val="both"/>
        <w:rPr>
          <w:rFonts w:ascii="Calibri" w:hAnsi="Calibri" w:cs="Calibri"/>
          <w:color w:val="000000" w:themeColor="text1"/>
          <w:sz w:val="28"/>
          <w:szCs w:val="28"/>
          <w:lang w:val="es-ES"/>
        </w:rPr>
      </w:pPr>
      <w:r w:rsidRPr="00587862">
        <w:rPr>
          <w:rFonts w:cstheme="minorHAnsi"/>
          <w:b/>
          <w:noProof/>
          <w:sz w:val="32"/>
          <w:szCs w:val="32"/>
        </w:rPr>
        <mc:AlternateContent>
          <mc:Choice Requires="wps">
            <w:drawing>
              <wp:anchor distT="45720" distB="45720" distL="114300" distR="114300" simplePos="0" relativeHeight="251671552" behindDoc="0" locked="0" layoutInCell="1" allowOverlap="1" wp14:anchorId="3F47ED84" wp14:editId="456FAF7A">
                <wp:simplePos x="0" y="0"/>
                <wp:positionH relativeFrom="margin">
                  <wp:posOffset>1946588</wp:posOffset>
                </wp:positionH>
                <wp:positionV relativeFrom="paragraph">
                  <wp:posOffset>44137</wp:posOffset>
                </wp:positionV>
                <wp:extent cx="2066290" cy="1404620"/>
                <wp:effectExtent l="0" t="0" r="0" b="190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1404620"/>
                        </a:xfrm>
                        <a:prstGeom prst="rect">
                          <a:avLst/>
                        </a:prstGeom>
                        <a:noFill/>
                        <a:ln w="9525">
                          <a:noFill/>
                          <a:miter lim="800000"/>
                          <a:headEnd/>
                          <a:tailEnd/>
                        </a:ln>
                      </wps:spPr>
                      <wps:txbx>
                        <w:txbxContent>
                          <w:p w:rsidR="00587862" w:rsidRPr="00587862" w:rsidRDefault="00587862" w:rsidP="00587862">
                            <w:pPr>
                              <w:rPr>
                                <w:b/>
                                <w:sz w:val="28"/>
                                <w:szCs w:val="28"/>
                              </w:rPr>
                            </w:pPr>
                            <w:r>
                              <w:rPr>
                                <w:b/>
                                <w:sz w:val="28"/>
                                <w:szCs w:val="28"/>
                              </w:rPr>
                              <w:t xml:space="preserve">SEDE </w:t>
                            </w:r>
                            <w:r>
                              <w:rPr>
                                <w:b/>
                                <w:sz w:val="28"/>
                                <w:szCs w:val="28"/>
                              </w:rPr>
                              <w:t>LOS NARANJITOS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47ED84" id="_x0000_t202" coordsize="21600,21600" o:spt="202" path="m,l,21600r21600,l21600,xe">
                <v:stroke joinstyle="miter"/>
                <v:path gradientshapeok="t" o:connecttype="rect"/>
              </v:shapetype>
              <v:shape id="Cuadro de texto 2" o:spid="_x0000_s1026" type="#_x0000_t202" style="position:absolute;left:0;text-align:left;margin-left:153.25pt;margin-top:3.5pt;width:162.7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" filled="f" stroked="f">
                <v:textbox style="mso-fit-shape-to-text:t">
                  <w:txbxContent>
                    <w:p w:rsidR="00587862" w:rsidRPr="00587862" w:rsidRDefault="00587862" w:rsidP="00587862">
                      <w:pPr>
                        <w:rPr>
                          <w:b/>
                          <w:sz w:val="28"/>
                          <w:szCs w:val="28"/>
                        </w:rPr>
                      </w:pPr>
                      <w:r>
                        <w:rPr>
                          <w:b/>
                          <w:sz w:val="28"/>
                          <w:szCs w:val="28"/>
                        </w:rPr>
                        <w:t xml:space="preserve">SEDE </w:t>
                      </w:r>
                      <w:r>
                        <w:rPr>
                          <w:b/>
                          <w:sz w:val="28"/>
                          <w:szCs w:val="28"/>
                        </w:rPr>
                        <w:t>LOS NARANJITOS</w:t>
                      </w:r>
                    </w:p>
                  </w:txbxContent>
                </v:textbox>
                <w10:wrap type="square" anchorx="margin"/>
              </v:shape>
            </w:pict>
          </mc:Fallback>
        </mc:AlternateContent>
      </w:r>
    </w:p>
    <w:p w:rsidR="00C81C5E" w:rsidRDefault="00C73742" w:rsidP="00590107">
      <w:pPr>
        <w:spacing w:after="0"/>
        <w:jc w:val="both"/>
        <w:rPr>
          <w:rFonts w:ascii="Calibri" w:hAnsi="Calibri" w:cs="Calibri"/>
          <w:color w:val="000000" w:themeColor="text1"/>
          <w:sz w:val="28"/>
          <w:szCs w:val="28"/>
          <w:lang w:val="es-ES"/>
        </w:rPr>
      </w:pPr>
      <w:r>
        <w:rPr>
          <w:noProof/>
        </w:rPr>
        <w:drawing>
          <wp:anchor distT="0" distB="0" distL="114300" distR="114300" simplePos="0" relativeHeight="251658240" behindDoc="0" locked="0" layoutInCell="1" allowOverlap="1">
            <wp:simplePos x="0" y="0"/>
            <wp:positionH relativeFrom="margin">
              <wp:posOffset>24270</wp:posOffset>
            </wp:positionH>
            <wp:positionV relativeFrom="paragraph">
              <wp:posOffset>176727</wp:posOffset>
            </wp:positionV>
            <wp:extent cx="2455545" cy="1662545"/>
            <wp:effectExtent l="76200" t="171450" r="344805" b="3568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43" t="7343" r="3343" b="23887"/>
                    <a:stretch/>
                  </pic:blipFill>
                  <pic:spPr bwMode="auto">
                    <a:xfrm>
                      <a:off x="0" y="0"/>
                      <a:ext cx="2459888" cy="16654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1C5E" w:rsidRDefault="00C81C5E" w:rsidP="00590107">
      <w:pPr>
        <w:spacing w:after="0"/>
        <w:jc w:val="both"/>
        <w:rPr>
          <w:rFonts w:ascii="Calibri" w:hAnsi="Calibri" w:cs="Calibri"/>
          <w:color w:val="000000" w:themeColor="text1"/>
          <w:sz w:val="28"/>
          <w:szCs w:val="28"/>
          <w:lang w:val="es-ES"/>
        </w:rPr>
      </w:pPr>
    </w:p>
    <w:p w:rsidR="00C81C5E" w:rsidRDefault="00C81C5E" w:rsidP="00590107">
      <w:pPr>
        <w:spacing w:after="0"/>
        <w:jc w:val="both"/>
        <w:rPr>
          <w:rFonts w:ascii="Calibri" w:hAnsi="Calibri" w:cs="Calibri"/>
          <w:color w:val="000000" w:themeColor="text1"/>
          <w:sz w:val="28"/>
          <w:szCs w:val="28"/>
          <w:lang w:val="es-ES"/>
        </w:rPr>
      </w:pPr>
    </w:p>
    <w:p w:rsidR="00C81C5E" w:rsidRDefault="00C81C5E" w:rsidP="00590107">
      <w:pPr>
        <w:spacing w:after="0"/>
        <w:jc w:val="both"/>
        <w:rPr>
          <w:rFonts w:ascii="Calibri" w:hAnsi="Calibri" w:cs="Calibri"/>
          <w:color w:val="000000" w:themeColor="text1"/>
          <w:sz w:val="28"/>
          <w:szCs w:val="28"/>
          <w:lang w:val="es-ES"/>
        </w:rPr>
      </w:pPr>
    </w:p>
    <w:p w:rsidR="00C81C5E" w:rsidRDefault="00C81C5E" w:rsidP="00590107">
      <w:pPr>
        <w:spacing w:after="0"/>
        <w:jc w:val="both"/>
        <w:rPr>
          <w:rFonts w:ascii="Calibri" w:hAnsi="Calibri" w:cs="Calibri"/>
          <w:color w:val="000000" w:themeColor="text1"/>
          <w:sz w:val="28"/>
          <w:szCs w:val="28"/>
          <w:lang w:val="es-ES"/>
        </w:rPr>
      </w:pPr>
    </w:p>
    <w:p w:rsidR="00C81C5E" w:rsidRDefault="00C81C5E" w:rsidP="00590107">
      <w:pPr>
        <w:spacing w:after="0"/>
        <w:jc w:val="both"/>
        <w:rPr>
          <w:rFonts w:ascii="Calibri" w:hAnsi="Calibri" w:cs="Calibri"/>
          <w:color w:val="000000" w:themeColor="text1"/>
          <w:sz w:val="28"/>
          <w:szCs w:val="28"/>
          <w:lang w:val="es-ES"/>
        </w:rPr>
      </w:pPr>
    </w:p>
    <w:p w:rsidR="00C81C5E" w:rsidRDefault="00C81C5E" w:rsidP="00590107">
      <w:pPr>
        <w:spacing w:after="0"/>
        <w:jc w:val="both"/>
        <w:rPr>
          <w:rFonts w:ascii="Calibri" w:hAnsi="Calibri" w:cs="Calibri"/>
          <w:color w:val="000000" w:themeColor="text1"/>
          <w:sz w:val="28"/>
          <w:szCs w:val="28"/>
          <w:lang w:val="es-ES"/>
        </w:rPr>
      </w:pPr>
    </w:p>
    <w:p w:rsidR="00C81C5E" w:rsidRDefault="00C81C5E" w:rsidP="00590107">
      <w:pPr>
        <w:spacing w:after="0"/>
        <w:jc w:val="both"/>
        <w:rPr>
          <w:rFonts w:ascii="Calibri" w:hAnsi="Calibri" w:cs="Calibri"/>
          <w:color w:val="000000" w:themeColor="text1"/>
          <w:sz w:val="28"/>
          <w:szCs w:val="28"/>
          <w:lang w:val="es-ES"/>
        </w:rPr>
      </w:pPr>
    </w:p>
    <w:p w:rsidR="00C81C5E" w:rsidRDefault="00C73742" w:rsidP="00590107">
      <w:pPr>
        <w:spacing w:after="0"/>
        <w:jc w:val="both"/>
        <w:rPr>
          <w:rFonts w:ascii="Calibri" w:hAnsi="Calibri" w:cs="Calibri"/>
          <w:color w:val="000000" w:themeColor="text1"/>
          <w:sz w:val="28"/>
          <w:szCs w:val="28"/>
          <w:lang w:val="es-ES"/>
        </w:rPr>
      </w:pPr>
      <w:r w:rsidRPr="00587862">
        <w:rPr>
          <w:rFonts w:cstheme="minorHAnsi"/>
          <w:b/>
          <w:noProof/>
          <w:sz w:val="32"/>
          <w:szCs w:val="32"/>
        </w:rPr>
        <mc:AlternateContent>
          <mc:Choice Requires="wps">
            <w:drawing>
              <wp:anchor distT="45720" distB="45720" distL="114300" distR="114300" simplePos="0" relativeHeight="251673600" behindDoc="0" locked="0" layoutInCell="1" allowOverlap="1" wp14:anchorId="5FB20BC3" wp14:editId="4C7A2A8E">
                <wp:simplePos x="0" y="0"/>
                <wp:positionH relativeFrom="margin">
                  <wp:posOffset>1238184</wp:posOffset>
                </wp:positionH>
                <wp:positionV relativeFrom="paragraph">
                  <wp:posOffset>11050</wp:posOffset>
                </wp:positionV>
                <wp:extent cx="3538220" cy="1404620"/>
                <wp:effectExtent l="0" t="0" r="0" b="1905"/>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1404620"/>
                        </a:xfrm>
                        <a:prstGeom prst="rect">
                          <a:avLst/>
                        </a:prstGeom>
                        <a:noFill/>
                        <a:ln w="9525">
                          <a:noFill/>
                          <a:miter lim="800000"/>
                          <a:headEnd/>
                          <a:tailEnd/>
                        </a:ln>
                      </wps:spPr>
                      <wps:txbx>
                        <w:txbxContent>
                          <w:p w:rsidR="00587862" w:rsidRPr="00587862" w:rsidRDefault="00587862" w:rsidP="00587862">
                            <w:pPr>
                              <w:rPr>
                                <w:b/>
                                <w:sz w:val="28"/>
                                <w:szCs w:val="28"/>
                              </w:rPr>
                            </w:pPr>
                            <w:r>
                              <w:rPr>
                                <w:b/>
                                <w:sz w:val="28"/>
                                <w:szCs w:val="28"/>
                              </w:rPr>
                              <w:t>SALÓN COMUNAL/SEDE LOS NARANJITOS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B20BC3" id="_x0000_s1027" type="#_x0000_t202" style="position:absolute;left:0;text-align:left;margin-left:97.5pt;margin-top:.85pt;width:278.6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" filled="f" stroked="f">
                <v:textbox style="mso-fit-shape-to-text:t">
                  <w:txbxContent>
                    <w:p w:rsidR="00587862" w:rsidRPr="00587862" w:rsidRDefault="00587862" w:rsidP="00587862">
                      <w:pPr>
                        <w:rPr>
                          <w:b/>
                          <w:sz w:val="28"/>
                          <w:szCs w:val="28"/>
                        </w:rPr>
                      </w:pPr>
                      <w:r>
                        <w:rPr>
                          <w:b/>
                          <w:sz w:val="28"/>
                          <w:szCs w:val="28"/>
                        </w:rPr>
                        <w:t>SALÓN COMUNAL/SEDE LOS NARANJITOS</w:t>
                      </w:r>
                    </w:p>
                  </w:txbxContent>
                </v:textbox>
                <w10:wrap type="square" anchorx="margin"/>
              </v:shape>
            </w:pict>
          </mc:Fallback>
        </mc:AlternateContent>
      </w:r>
    </w:p>
    <w:p w:rsidR="00AE600C" w:rsidRDefault="00AE600C" w:rsidP="00590107">
      <w:pPr>
        <w:spacing w:after="0"/>
        <w:jc w:val="both"/>
        <w:rPr>
          <w:rFonts w:ascii="Calibri" w:hAnsi="Calibri" w:cs="Calibri"/>
          <w:color w:val="000000" w:themeColor="text1"/>
          <w:sz w:val="28"/>
          <w:szCs w:val="28"/>
          <w:lang w:val="es-ES"/>
        </w:rPr>
      </w:pPr>
    </w:p>
    <w:p w:rsidR="001D3253" w:rsidRPr="001D3253" w:rsidRDefault="001D3253" w:rsidP="002E0463">
      <w:pPr>
        <w:spacing w:after="0"/>
        <w:jc w:val="center"/>
        <w:rPr>
          <w:rFonts w:ascii="Calibri" w:hAnsi="Calibri" w:cs="Calibri"/>
          <w:b/>
          <w:color w:val="000000" w:themeColor="text1"/>
          <w:sz w:val="28"/>
          <w:szCs w:val="28"/>
          <w:lang w:val="es-ES"/>
        </w:rPr>
      </w:pPr>
      <w:r>
        <w:rPr>
          <w:noProof/>
        </w:rPr>
        <w:lastRenderedPageBreak/>
        <w:drawing>
          <wp:anchor distT="0" distB="0" distL="114300" distR="114300" simplePos="0" relativeHeight="251674624" behindDoc="0" locked="0" layoutInCell="1" allowOverlap="1">
            <wp:simplePos x="0" y="0"/>
            <wp:positionH relativeFrom="margin">
              <wp:posOffset>1753252</wp:posOffset>
            </wp:positionH>
            <wp:positionV relativeFrom="paragraph">
              <wp:posOffset>-905939</wp:posOffset>
            </wp:positionV>
            <wp:extent cx="2289058" cy="4897755"/>
            <wp:effectExtent l="143192" t="161608" r="369253" b="369252"/>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292617" cy="49053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D3253">
        <w:rPr>
          <w:rFonts w:ascii="Calibri" w:hAnsi="Calibri" w:cs="Calibri"/>
          <w:b/>
          <w:color w:val="000000" w:themeColor="text1"/>
          <w:sz w:val="28"/>
          <w:szCs w:val="28"/>
          <w:lang w:val="es-ES"/>
        </w:rPr>
        <w:t>MUESTRA DE POBLACIÓN ATENDIDA/SEDE LOS NARANJITOS</w:t>
      </w:r>
    </w:p>
    <w:p w:rsidR="001D3253" w:rsidRDefault="001D3253" w:rsidP="00590107">
      <w:pPr>
        <w:spacing w:after="0"/>
        <w:jc w:val="both"/>
        <w:rPr>
          <w:rFonts w:ascii="Calibri" w:hAnsi="Calibri" w:cs="Calibri"/>
          <w:color w:val="000000" w:themeColor="text1"/>
          <w:sz w:val="28"/>
          <w:szCs w:val="28"/>
          <w:lang w:val="es-ES"/>
        </w:rPr>
      </w:pPr>
    </w:p>
    <w:p w:rsidR="001D3253" w:rsidRDefault="001D3253" w:rsidP="00590107">
      <w:pPr>
        <w:spacing w:after="0"/>
        <w:jc w:val="both"/>
        <w:rPr>
          <w:rFonts w:ascii="Calibri" w:hAnsi="Calibri" w:cs="Calibri"/>
          <w:color w:val="000000" w:themeColor="text1"/>
          <w:sz w:val="28"/>
          <w:szCs w:val="28"/>
          <w:lang w:val="es-ES"/>
        </w:rPr>
      </w:pPr>
    </w:p>
    <w:p w:rsidR="001D3253" w:rsidRDefault="001D3253" w:rsidP="001D3253">
      <w:pPr>
        <w:spacing w:after="0"/>
        <w:ind w:firstLine="708"/>
        <w:jc w:val="both"/>
        <w:rPr>
          <w:rFonts w:ascii="Calibri" w:hAnsi="Calibri" w:cs="Calibri"/>
          <w:color w:val="000000" w:themeColor="text1"/>
          <w:sz w:val="28"/>
          <w:szCs w:val="28"/>
          <w:lang w:val="es-ES"/>
        </w:rPr>
      </w:pPr>
    </w:p>
    <w:p w:rsidR="001D3253" w:rsidRDefault="001D3253" w:rsidP="00590107">
      <w:pPr>
        <w:spacing w:after="0"/>
        <w:jc w:val="both"/>
        <w:rPr>
          <w:rFonts w:ascii="Calibri" w:hAnsi="Calibri" w:cs="Calibri"/>
          <w:color w:val="000000" w:themeColor="text1"/>
          <w:sz w:val="28"/>
          <w:szCs w:val="28"/>
          <w:lang w:val="es-ES"/>
        </w:rPr>
      </w:pPr>
    </w:p>
    <w:p w:rsidR="001D3253" w:rsidRDefault="001D3253" w:rsidP="00590107">
      <w:pPr>
        <w:spacing w:after="0"/>
        <w:jc w:val="both"/>
        <w:rPr>
          <w:rFonts w:ascii="Calibri" w:hAnsi="Calibri" w:cs="Calibri"/>
          <w:color w:val="000000" w:themeColor="text1"/>
          <w:sz w:val="28"/>
          <w:szCs w:val="28"/>
          <w:lang w:val="es-ES"/>
        </w:rPr>
      </w:pPr>
    </w:p>
    <w:p w:rsidR="001D3253" w:rsidRDefault="001D3253" w:rsidP="00590107">
      <w:pPr>
        <w:spacing w:after="0"/>
        <w:jc w:val="both"/>
        <w:rPr>
          <w:rFonts w:ascii="Calibri" w:hAnsi="Calibri" w:cs="Calibri"/>
          <w:color w:val="000000" w:themeColor="text1"/>
          <w:sz w:val="28"/>
          <w:szCs w:val="28"/>
          <w:lang w:val="es-ES"/>
        </w:rPr>
      </w:pPr>
    </w:p>
    <w:p w:rsidR="001D3253" w:rsidRDefault="001D3253" w:rsidP="00590107">
      <w:pPr>
        <w:spacing w:after="0"/>
        <w:jc w:val="both"/>
        <w:rPr>
          <w:rFonts w:ascii="Calibri" w:hAnsi="Calibri" w:cs="Calibri"/>
          <w:color w:val="000000" w:themeColor="text1"/>
          <w:sz w:val="28"/>
          <w:szCs w:val="28"/>
          <w:lang w:val="es-ES"/>
        </w:rPr>
      </w:pPr>
    </w:p>
    <w:p w:rsidR="001D3253" w:rsidRDefault="001D3253" w:rsidP="00590107">
      <w:pPr>
        <w:spacing w:after="0"/>
        <w:jc w:val="both"/>
        <w:rPr>
          <w:rFonts w:ascii="Calibri" w:hAnsi="Calibri" w:cs="Calibri"/>
          <w:color w:val="000000" w:themeColor="text1"/>
          <w:sz w:val="28"/>
          <w:szCs w:val="28"/>
          <w:lang w:val="es-ES"/>
        </w:rPr>
      </w:pPr>
    </w:p>
    <w:p w:rsidR="001D3253" w:rsidRDefault="001D3253" w:rsidP="00590107">
      <w:pPr>
        <w:spacing w:after="0"/>
        <w:jc w:val="both"/>
        <w:rPr>
          <w:rFonts w:ascii="Calibri" w:hAnsi="Calibri" w:cs="Calibri"/>
          <w:color w:val="000000" w:themeColor="text1"/>
          <w:sz w:val="28"/>
          <w:szCs w:val="28"/>
          <w:lang w:val="es-ES"/>
        </w:rPr>
      </w:pPr>
    </w:p>
    <w:p w:rsidR="001D3253" w:rsidRDefault="001D3253" w:rsidP="00590107">
      <w:pPr>
        <w:spacing w:after="0"/>
        <w:jc w:val="both"/>
        <w:rPr>
          <w:rFonts w:ascii="Calibri" w:hAnsi="Calibri" w:cs="Calibri"/>
          <w:color w:val="000000" w:themeColor="text1"/>
          <w:sz w:val="28"/>
          <w:szCs w:val="28"/>
          <w:lang w:val="es-ES"/>
        </w:rPr>
      </w:pPr>
    </w:p>
    <w:p w:rsidR="001D3253" w:rsidRDefault="000279C8" w:rsidP="00590107">
      <w:pPr>
        <w:spacing w:after="0"/>
        <w:jc w:val="both"/>
        <w:rPr>
          <w:rFonts w:ascii="Calibri" w:hAnsi="Calibri" w:cs="Calibri"/>
          <w:color w:val="000000" w:themeColor="text1"/>
          <w:sz w:val="28"/>
          <w:szCs w:val="28"/>
          <w:lang w:val="es-ES"/>
        </w:rPr>
      </w:pPr>
      <w:r>
        <w:rPr>
          <w:noProof/>
        </w:rPr>
        <w:drawing>
          <wp:anchor distT="0" distB="0" distL="114300" distR="114300" simplePos="0" relativeHeight="251675648" behindDoc="0" locked="0" layoutInCell="1" allowOverlap="1">
            <wp:simplePos x="0" y="0"/>
            <wp:positionH relativeFrom="margin">
              <wp:posOffset>451675</wp:posOffset>
            </wp:positionH>
            <wp:positionV relativeFrom="paragraph">
              <wp:posOffset>204338</wp:posOffset>
            </wp:positionV>
            <wp:extent cx="4880610" cy="2422525"/>
            <wp:effectExtent l="152400" t="152400" r="358140" b="35877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0610" cy="2422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D3253" w:rsidRDefault="001D3253" w:rsidP="00590107">
      <w:pPr>
        <w:spacing w:after="0"/>
        <w:jc w:val="both"/>
        <w:rPr>
          <w:rFonts w:ascii="Calibri" w:hAnsi="Calibri" w:cs="Calibri"/>
          <w:color w:val="000000" w:themeColor="text1"/>
          <w:sz w:val="28"/>
          <w:szCs w:val="28"/>
          <w:lang w:val="es-ES"/>
        </w:rPr>
      </w:pPr>
    </w:p>
    <w:p w:rsidR="001D3253" w:rsidRDefault="001D3253" w:rsidP="00590107">
      <w:pPr>
        <w:spacing w:after="0"/>
        <w:jc w:val="both"/>
        <w:rPr>
          <w:rFonts w:ascii="Calibri" w:hAnsi="Calibri" w:cs="Calibri"/>
          <w:color w:val="000000" w:themeColor="text1"/>
          <w:sz w:val="28"/>
          <w:szCs w:val="28"/>
          <w:lang w:val="es-ES"/>
        </w:rPr>
      </w:pPr>
    </w:p>
    <w:p w:rsidR="001D3253" w:rsidRDefault="001D3253" w:rsidP="00590107">
      <w:pPr>
        <w:spacing w:after="0"/>
        <w:jc w:val="both"/>
        <w:rPr>
          <w:rFonts w:ascii="Calibri" w:hAnsi="Calibri" w:cs="Calibri"/>
          <w:color w:val="000000" w:themeColor="text1"/>
          <w:sz w:val="28"/>
          <w:szCs w:val="28"/>
          <w:lang w:val="es-ES"/>
        </w:rPr>
      </w:pPr>
    </w:p>
    <w:p w:rsidR="001D3253" w:rsidRDefault="001D3253" w:rsidP="00590107">
      <w:pPr>
        <w:spacing w:after="0"/>
        <w:jc w:val="both"/>
        <w:rPr>
          <w:rFonts w:ascii="Calibri" w:hAnsi="Calibri" w:cs="Calibri"/>
          <w:color w:val="000000" w:themeColor="text1"/>
          <w:sz w:val="28"/>
          <w:szCs w:val="28"/>
          <w:lang w:val="es-ES"/>
        </w:rPr>
      </w:pPr>
    </w:p>
    <w:p w:rsidR="001D3253" w:rsidRDefault="001D3253" w:rsidP="00590107">
      <w:pPr>
        <w:spacing w:after="0"/>
        <w:jc w:val="both"/>
        <w:rPr>
          <w:rFonts w:ascii="Calibri" w:hAnsi="Calibri" w:cs="Calibri"/>
          <w:color w:val="000000" w:themeColor="text1"/>
          <w:sz w:val="28"/>
          <w:szCs w:val="28"/>
          <w:lang w:val="es-ES"/>
        </w:rPr>
      </w:pPr>
    </w:p>
    <w:p w:rsidR="001D3253" w:rsidRDefault="001D3253" w:rsidP="00590107">
      <w:pPr>
        <w:spacing w:after="0"/>
        <w:jc w:val="both"/>
        <w:rPr>
          <w:rFonts w:ascii="Calibri" w:hAnsi="Calibri" w:cs="Calibri"/>
          <w:color w:val="000000" w:themeColor="text1"/>
          <w:sz w:val="28"/>
          <w:szCs w:val="28"/>
          <w:lang w:val="es-ES"/>
        </w:rPr>
      </w:pPr>
    </w:p>
    <w:p w:rsidR="001D3253" w:rsidRDefault="001D3253" w:rsidP="00590107">
      <w:pPr>
        <w:spacing w:after="0"/>
        <w:jc w:val="both"/>
        <w:rPr>
          <w:rFonts w:ascii="Calibri" w:hAnsi="Calibri" w:cs="Calibri"/>
          <w:color w:val="000000" w:themeColor="text1"/>
          <w:sz w:val="28"/>
          <w:szCs w:val="28"/>
          <w:lang w:val="es-ES"/>
        </w:rPr>
      </w:pPr>
    </w:p>
    <w:p w:rsidR="001D3253" w:rsidRDefault="001D3253" w:rsidP="00590107">
      <w:pPr>
        <w:spacing w:after="0"/>
        <w:jc w:val="both"/>
        <w:rPr>
          <w:rFonts w:ascii="Calibri" w:hAnsi="Calibri" w:cs="Calibri"/>
          <w:color w:val="000000" w:themeColor="text1"/>
          <w:sz w:val="28"/>
          <w:szCs w:val="28"/>
          <w:lang w:val="es-ES"/>
        </w:rPr>
      </w:pPr>
    </w:p>
    <w:p w:rsidR="001D3253" w:rsidRDefault="001D3253" w:rsidP="00590107">
      <w:pPr>
        <w:spacing w:after="0"/>
        <w:jc w:val="both"/>
        <w:rPr>
          <w:rFonts w:ascii="Calibri" w:hAnsi="Calibri" w:cs="Calibri"/>
          <w:color w:val="000000" w:themeColor="text1"/>
          <w:sz w:val="28"/>
          <w:szCs w:val="28"/>
          <w:lang w:val="es-ES"/>
        </w:rPr>
      </w:pPr>
    </w:p>
    <w:p w:rsidR="001D3253" w:rsidRDefault="001D3253" w:rsidP="00590107">
      <w:pPr>
        <w:spacing w:after="0"/>
        <w:jc w:val="both"/>
        <w:rPr>
          <w:rFonts w:ascii="Calibri" w:hAnsi="Calibri" w:cs="Calibri"/>
          <w:color w:val="000000" w:themeColor="text1"/>
          <w:sz w:val="28"/>
          <w:szCs w:val="28"/>
          <w:lang w:val="es-ES"/>
        </w:rPr>
      </w:pPr>
    </w:p>
    <w:p w:rsidR="001D3253" w:rsidRDefault="000279C8" w:rsidP="00590107">
      <w:pPr>
        <w:spacing w:after="0"/>
        <w:jc w:val="both"/>
        <w:rPr>
          <w:rFonts w:ascii="Calibri" w:hAnsi="Calibri" w:cs="Calibri"/>
          <w:color w:val="000000" w:themeColor="text1"/>
          <w:sz w:val="28"/>
          <w:szCs w:val="28"/>
          <w:lang w:val="es-ES"/>
        </w:rPr>
      </w:pPr>
      <w:r>
        <w:rPr>
          <w:noProof/>
        </w:rPr>
        <w:drawing>
          <wp:anchor distT="0" distB="0" distL="114300" distR="114300" simplePos="0" relativeHeight="251676672" behindDoc="0" locked="0" layoutInCell="1" allowOverlap="1">
            <wp:simplePos x="0" y="0"/>
            <wp:positionH relativeFrom="margin">
              <wp:posOffset>463657</wp:posOffset>
            </wp:positionH>
            <wp:positionV relativeFrom="paragraph">
              <wp:posOffset>183276</wp:posOffset>
            </wp:positionV>
            <wp:extent cx="4902200" cy="2244090"/>
            <wp:effectExtent l="152400" t="171450" r="336550" b="36576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279" b="5482"/>
                    <a:stretch/>
                  </pic:blipFill>
                  <pic:spPr bwMode="auto">
                    <a:xfrm>
                      <a:off x="0" y="0"/>
                      <a:ext cx="4902559" cy="224425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3253" w:rsidRDefault="001D3253" w:rsidP="00590107">
      <w:pPr>
        <w:spacing w:after="0"/>
        <w:jc w:val="both"/>
        <w:rPr>
          <w:rFonts w:ascii="Calibri" w:hAnsi="Calibri" w:cs="Calibri"/>
          <w:color w:val="000000" w:themeColor="text1"/>
          <w:sz w:val="28"/>
          <w:szCs w:val="28"/>
          <w:lang w:val="es-ES"/>
        </w:rPr>
      </w:pPr>
    </w:p>
    <w:p w:rsidR="00C73742" w:rsidRDefault="00C73742" w:rsidP="00590107">
      <w:pPr>
        <w:spacing w:after="0"/>
        <w:jc w:val="both"/>
        <w:rPr>
          <w:rFonts w:ascii="Calibri" w:hAnsi="Calibri" w:cs="Calibri"/>
          <w:color w:val="000000" w:themeColor="text1"/>
          <w:sz w:val="28"/>
          <w:szCs w:val="28"/>
          <w:lang w:val="es-ES"/>
        </w:rPr>
      </w:pPr>
    </w:p>
    <w:p w:rsidR="00C73742" w:rsidRDefault="00C73742" w:rsidP="00590107">
      <w:pPr>
        <w:spacing w:after="0"/>
        <w:jc w:val="both"/>
        <w:rPr>
          <w:rFonts w:ascii="Calibri" w:hAnsi="Calibri" w:cs="Calibri"/>
          <w:color w:val="000000" w:themeColor="text1"/>
          <w:sz w:val="28"/>
          <w:szCs w:val="28"/>
          <w:lang w:val="es-ES"/>
        </w:rPr>
      </w:pPr>
    </w:p>
    <w:p w:rsidR="00C73742" w:rsidRDefault="00C73742" w:rsidP="00590107">
      <w:pPr>
        <w:spacing w:after="0"/>
        <w:jc w:val="both"/>
        <w:rPr>
          <w:rFonts w:ascii="Calibri" w:hAnsi="Calibri" w:cs="Calibri"/>
          <w:color w:val="000000" w:themeColor="text1"/>
          <w:sz w:val="28"/>
          <w:szCs w:val="28"/>
          <w:lang w:val="es-ES"/>
        </w:rPr>
      </w:pPr>
    </w:p>
    <w:p w:rsidR="00C73742" w:rsidRDefault="00C73742" w:rsidP="00590107">
      <w:pPr>
        <w:spacing w:after="0"/>
        <w:jc w:val="both"/>
        <w:rPr>
          <w:rFonts w:ascii="Calibri" w:hAnsi="Calibri" w:cs="Calibri"/>
          <w:color w:val="000000" w:themeColor="text1"/>
          <w:sz w:val="28"/>
          <w:szCs w:val="28"/>
          <w:lang w:val="es-ES"/>
        </w:rPr>
      </w:pPr>
      <w:r>
        <w:rPr>
          <w:noProof/>
        </w:rPr>
        <mc:AlternateContent>
          <mc:Choice Requires="wps">
            <w:drawing>
              <wp:inline distT="0" distB="0" distL="0" distR="0" wp14:anchorId="2FE7AC78" wp14:editId="4797E939">
                <wp:extent cx="308610" cy="308610"/>
                <wp:effectExtent l="0" t="0" r="0" b="0"/>
                <wp:docPr id="1" name="AutoShape 2" descr="blob:https://web.whatsapp.com/645fec3e-7fc2-4279-ae1e-dd64156e5dc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279A3A" id="AutoShape 2" o:spid="_x0000_s1026" alt="blob:https://web.whatsapp.com/645fec3e-7fc2-4279-ae1e-dd64156e5dcf"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" filled="f" stroked="f">
                <o:lock v:ext="edit" aspectratio="t"/>
                <w10:anchorlock/>
              </v:rect>
            </w:pict>
          </mc:Fallback>
        </mc:AlternateContent>
      </w:r>
    </w:p>
    <w:p w:rsidR="00C73742" w:rsidRDefault="00C73742" w:rsidP="00590107">
      <w:pPr>
        <w:spacing w:after="0"/>
        <w:jc w:val="both"/>
        <w:rPr>
          <w:rFonts w:ascii="Calibri" w:hAnsi="Calibri" w:cs="Calibri"/>
          <w:color w:val="000000" w:themeColor="text1"/>
          <w:sz w:val="28"/>
          <w:szCs w:val="28"/>
          <w:lang w:val="es-ES"/>
        </w:rPr>
      </w:pPr>
    </w:p>
    <w:p w:rsidR="00C73742" w:rsidRDefault="00C73742" w:rsidP="00590107">
      <w:pPr>
        <w:spacing w:after="0"/>
        <w:jc w:val="both"/>
        <w:rPr>
          <w:rFonts w:ascii="Calibri" w:hAnsi="Calibri" w:cs="Calibri"/>
          <w:color w:val="000000" w:themeColor="text1"/>
          <w:sz w:val="28"/>
          <w:szCs w:val="28"/>
          <w:lang w:val="es-ES"/>
        </w:rPr>
      </w:pPr>
    </w:p>
    <w:p w:rsidR="001D3253" w:rsidRDefault="001D3253" w:rsidP="00590107">
      <w:pPr>
        <w:spacing w:after="0"/>
        <w:jc w:val="both"/>
        <w:rPr>
          <w:rFonts w:ascii="Calibri" w:hAnsi="Calibri" w:cs="Calibri"/>
          <w:color w:val="000000" w:themeColor="text1"/>
          <w:sz w:val="28"/>
          <w:szCs w:val="28"/>
          <w:lang w:val="es-ES"/>
        </w:rPr>
      </w:pPr>
    </w:p>
    <w:p w:rsidR="00C831AB" w:rsidRDefault="00C831AB" w:rsidP="00E963D0">
      <w:pPr>
        <w:spacing w:after="0"/>
        <w:jc w:val="both"/>
        <w:rPr>
          <w:rFonts w:ascii="Calibri" w:hAnsi="Calibri" w:cs="Calibri"/>
          <w:color w:val="000000" w:themeColor="text1"/>
          <w:sz w:val="28"/>
          <w:szCs w:val="28"/>
          <w:lang w:val="es-ES"/>
        </w:rPr>
      </w:pPr>
      <w:r>
        <w:rPr>
          <w:rFonts w:ascii="Calibri" w:hAnsi="Calibri" w:cs="Calibri"/>
          <w:color w:val="000000" w:themeColor="text1"/>
          <w:sz w:val="28"/>
          <w:szCs w:val="28"/>
          <w:lang w:val="es-ES"/>
        </w:rPr>
        <w:lastRenderedPageBreak/>
        <w:t>Para las veredas: El Cajón, el mono</w:t>
      </w:r>
      <w:r w:rsidR="00E12A7B">
        <w:rPr>
          <w:rFonts w:ascii="Calibri" w:hAnsi="Calibri" w:cs="Calibri"/>
          <w:color w:val="000000" w:themeColor="text1"/>
          <w:sz w:val="28"/>
          <w:szCs w:val="28"/>
          <w:lang w:val="es-ES"/>
        </w:rPr>
        <w:t xml:space="preserve"> y</w:t>
      </w:r>
      <w:r>
        <w:rPr>
          <w:rFonts w:ascii="Calibri" w:hAnsi="Calibri" w:cs="Calibri"/>
          <w:color w:val="000000" w:themeColor="text1"/>
          <w:sz w:val="28"/>
          <w:szCs w:val="28"/>
          <w:lang w:val="es-ES"/>
        </w:rPr>
        <w:t xml:space="preserve"> Culebritas</w:t>
      </w:r>
      <w:r w:rsidR="001B141B">
        <w:rPr>
          <w:rFonts w:ascii="Calibri" w:hAnsi="Calibri" w:cs="Calibri"/>
          <w:color w:val="000000" w:themeColor="text1"/>
          <w:sz w:val="28"/>
          <w:szCs w:val="28"/>
          <w:lang w:val="es-ES"/>
        </w:rPr>
        <w:t xml:space="preserve">, </w:t>
      </w:r>
      <w:r w:rsidR="00E76990">
        <w:rPr>
          <w:rFonts w:ascii="Calibri" w:hAnsi="Calibri" w:cs="Calibri"/>
          <w:color w:val="000000" w:themeColor="text1"/>
          <w:sz w:val="28"/>
          <w:szCs w:val="28"/>
          <w:lang w:val="es-ES"/>
        </w:rPr>
        <w:t xml:space="preserve">se </w:t>
      </w:r>
      <w:r w:rsidR="001B141B">
        <w:rPr>
          <w:rFonts w:ascii="Calibri" w:hAnsi="Calibri" w:cs="Calibri"/>
          <w:color w:val="000000" w:themeColor="text1"/>
          <w:sz w:val="28"/>
          <w:szCs w:val="28"/>
          <w:lang w:val="es-ES"/>
        </w:rPr>
        <w:t>está</w:t>
      </w:r>
      <w:r w:rsidR="00E76990">
        <w:rPr>
          <w:rFonts w:ascii="Calibri" w:hAnsi="Calibri" w:cs="Calibri"/>
          <w:color w:val="000000" w:themeColor="text1"/>
          <w:sz w:val="28"/>
          <w:szCs w:val="28"/>
          <w:lang w:val="es-ES"/>
        </w:rPr>
        <w:t xml:space="preserve"> implementando </w:t>
      </w:r>
      <w:r w:rsidR="001B141B">
        <w:rPr>
          <w:rFonts w:ascii="Calibri" w:hAnsi="Calibri" w:cs="Calibri"/>
          <w:color w:val="000000" w:themeColor="text1"/>
          <w:sz w:val="28"/>
          <w:szCs w:val="28"/>
          <w:lang w:val="es-ES"/>
        </w:rPr>
        <w:t xml:space="preserve">el </w:t>
      </w:r>
      <w:r w:rsidR="001B141B" w:rsidRPr="001B141B">
        <w:rPr>
          <w:rFonts w:ascii="Calibri" w:hAnsi="Calibri" w:cs="Calibri"/>
          <w:color w:val="000000" w:themeColor="text1"/>
          <w:sz w:val="28"/>
          <w:szCs w:val="28"/>
          <w:lang w:val="es-ES"/>
        </w:rPr>
        <w:t>acceso a la educación a través de la estrategia de Educación Inicial Rural Itinerante</w:t>
      </w:r>
      <w:r w:rsidR="001B141B">
        <w:rPr>
          <w:rFonts w:ascii="Calibri" w:hAnsi="Calibri" w:cs="Calibri"/>
          <w:color w:val="000000" w:themeColor="text1"/>
          <w:sz w:val="28"/>
          <w:szCs w:val="28"/>
          <w:lang w:val="es-ES"/>
        </w:rPr>
        <w:t>. Donde niños y niñas ingresan al nivel jardín</w:t>
      </w:r>
      <w:r w:rsidR="00E12A7B">
        <w:rPr>
          <w:rFonts w:ascii="Calibri" w:hAnsi="Calibri" w:cs="Calibri"/>
          <w:color w:val="000000" w:themeColor="text1"/>
          <w:sz w:val="28"/>
          <w:szCs w:val="28"/>
          <w:lang w:val="es-ES"/>
        </w:rPr>
        <w:t>/</w:t>
      </w:r>
      <w:r w:rsidR="001B141B">
        <w:rPr>
          <w:rFonts w:ascii="Calibri" w:hAnsi="Calibri" w:cs="Calibri"/>
          <w:color w:val="000000" w:themeColor="text1"/>
          <w:sz w:val="28"/>
          <w:szCs w:val="28"/>
          <w:lang w:val="es-ES"/>
        </w:rPr>
        <w:t>prejardín</w:t>
      </w:r>
      <w:r w:rsidR="008510EB">
        <w:rPr>
          <w:rFonts w:ascii="Calibri" w:hAnsi="Calibri" w:cs="Calibri"/>
          <w:color w:val="000000" w:themeColor="text1"/>
          <w:sz w:val="28"/>
          <w:szCs w:val="28"/>
          <w:lang w:val="es-ES"/>
        </w:rPr>
        <w:t>,</w:t>
      </w:r>
      <w:r w:rsidR="00E12A7B">
        <w:rPr>
          <w:rFonts w:ascii="Calibri" w:hAnsi="Calibri" w:cs="Calibri"/>
          <w:color w:val="000000" w:themeColor="text1"/>
          <w:sz w:val="28"/>
          <w:szCs w:val="28"/>
          <w:lang w:val="es-ES"/>
        </w:rPr>
        <w:t xml:space="preserve"> recibiendo</w:t>
      </w:r>
      <w:r w:rsidR="00343D30">
        <w:rPr>
          <w:rFonts w:ascii="Calibri" w:hAnsi="Calibri" w:cs="Calibri"/>
          <w:color w:val="000000" w:themeColor="text1"/>
          <w:sz w:val="28"/>
          <w:szCs w:val="28"/>
          <w:lang w:val="es-ES"/>
        </w:rPr>
        <w:t xml:space="preserve"> </w:t>
      </w:r>
      <w:r w:rsidR="00E12A7B">
        <w:rPr>
          <w:rFonts w:ascii="Calibri" w:hAnsi="Calibri" w:cs="Calibri"/>
          <w:color w:val="000000" w:themeColor="text1"/>
          <w:sz w:val="28"/>
          <w:szCs w:val="28"/>
          <w:lang w:val="es-ES"/>
        </w:rPr>
        <w:t xml:space="preserve">el </w:t>
      </w:r>
      <w:r w:rsidR="00343D30">
        <w:rPr>
          <w:rFonts w:ascii="Calibri" w:hAnsi="Calibri" w:cs="Calibri"/>
          <w:color w:val="000000" w:themeColor="text1"/>
          <w:sz w:val="28"/>
          <w:szCs w:val="28"/>
          <w:lang w:val="es-ES"/>
        </w:rPr>
        <w:t>apoyo</w:t>
      </w:r>
      <w:r w:rsidR="00C25D63">
        <w:rPr>
          <w:rFonts w:ascii="Calibri" w:hAnsi="Calibri" w:cs="Calibri"/>
          <w:color w:val="000000" w:themeColor="text1"/>
          <w:sz w:val="28"/>
          <w:szCs w:val="28"/>
          <w:lang w:val="es-ES"/>
        </w:rPr>
        <w:t xml:space="preserve"> </w:t>
      </w:r>
      <w:r w:rsidR="00E963D0" w:rsidRPr="00E963D0">
        <w:rPr>
          <w:rFonts w:ascii="Calibri" w:hAnsi="Calibri" w:cs="Calibri"/>
          <w:color w:val="000000" w:themeColor="text1"/>
          <w:sz w:val="28"/>
          <w:szCs w:val="28"/>
          <w:lang w:val="es-ES"/>
        </w:rPr>
        <w:t>en el fortalecimiento de sus capacidades en</w:t>
      </w:r>
      <w:r w:rsidR="008510EB">
        <w:rPr>
          <w:rFonts w:ascii="Calibri" w:hAnsi="Calibri" w:cs="Calibri"/>
          <w:color w:val="000000" w:themeColor="text1"/>
          <w:sz w:val="28"/>
          <w:szCs w:val="28"/>
          <w:lang w:val="es-ES"/>
        </w:rPr>
        <w:t xml:space="preserve"> </w:t>
      </w:r>
      <w:r w:rsidR="00E963D0" w:rsidRPr="00E963D0">
        <w:rPr>
          <w:rFonts w:ascii="Calibri" w:hAnsi="Calibri" w:cs="Calibri"/>
          <w:color w:val="000000" w:themeColor="text1"/>
          <w:sz w:val="28"/>
          <w:szCs w:val="28"/>
          <w:lang w:val="es-ES"/>
        </w:rPr>
        <w:t>torno a los procesos de cuidado, crianza, desarrollo</w:t>
      </w:r>
      <w:r w:rsidR="00343D30">
        <w:rPr>
          <w:rFonts w:ascii="Calibri" w:hAnsi="Calibri" w:cs="Calibri"/>
          <w:color w:val="000000" w:themeColor="text1"/>
          <w:sz w:val="28"/>
          <w:szCs w:val="28"/>
          <w:lang w:val="es-ES"/>
        </w:rPr>
        <w:t xml:space="preserve"> y aprendizaje</w:t>
      </w:r>
      <w:r w:rsidR="00EB29E3">
        <w:rPr>
          <w:rFonts w:ascii="Calibri" w:hAnsi="Calibri" w:cs="Calibri"/>
          <w:color w:val="000000" w:themeColor="text1"/>
          <w:sz w:val="28"/>
          <w:szCs w:val="28"/>
          <w:lang w:val="es-ES"/>
        </w:rPr>
        <w:t>, ofreciendo a las</w:t>
      </w:r>
      <w:r w:rsidR="00343D30">
        <w:rPr>
          <w:rFonts w:ascii="Calibri" w:hAnsi="Calibri" w:cs="Calibri"/>
          <w:color w:val="000000" w:themeColor="text1"/>
          <w:sz w:val="28"/>
          <w:szCs w:val="28"/>
          <w:lang w:val="es-ES"/>
        </w:rPr>
        <w:t xml:space="preserve"> familias el </w:t>
      </w:r>
      <w:r w:rsidR="00EB29E3">
        <w:rPr>
          <w:rFonts w:ascii="Calibri" w:hAnsi="Calibri" w:cs="Calibri"/>
          <w:color w:val="000000" w:themeColor="text1"/>
          <w:sz w:val="28"/>
          <w:szCs w:val="28"/>
          <w:lang w:val="es-ES"/>
        </w:rPr>
        <w:t>acompañamiento dentro</w:t>
      </w:r>
      <w:r w:rsidR="00343D30">
        <w:rPr>
          <w:rFonts w:ascii="Calibri" w:hAnsi="Calibri" w:cs="Calibri"/>
          <w:color w:val="000000" w:themeColor="text1"/>
          <w:sz w:val="28"/>
          <w:szCs w:val="28"/>
          <w:lang w:val="es-ES"/>
        </w:rPr>
        <w:t xml:space="preserve"> de su entorno</w:t>
      </w:r>
      <w:r w:rsidR="00EB29E3">
        <w:rPr>
          <w:rFonts w:ascii="Calibri" w:hAnsi="Calibri" w:cs="Calibri"/>
          <w:color w:val="000000" w:themeColor="text1"/>
          <w:sz w:val="28"/>
          <w:szCs w:val="28"/>
          <w:lang w:val="es-ES"/>
        </w:rPr>
        <w:t>.</w:t>
      </w:r>
    </w:p>
    <w:p w:rsidR="00590107" w:rsidRDefault="00590107" w:rsidP="00590107">
      <w:pPr>
        <w:spacing w:after="0"/>
        <w:jc w:val="both"/>
        <w:rPr>
          <w:rFonts w:ascii="Calibri" w:hAnsi="Calibri" w:cs="Calibri"/>
          <w:color w:val="000000" w:themeColor="text1"/>
          <w:sz w:val="28"/>
          <w:szCs w:val="28"/>
          <w:lang w:val="es-ES"/>
        </w:rPr>
      </w:pPr>
    </w:p>
    <w:p w:rsidR="00B10BF1" w:rsidRDefault="00B10BF1" w:rsidP="00B10BF1">
      <w:pPr>
        <w:spacing w:after="0"/>
        <w:jc w:val="both"/>
        <w:rPr>
          <w:rFonts w:ascii="Calibri" w:hAnsi="Calibri" w:cs="Calibri"/>
          <w:color w:val="000000" w:themeColor="text1"/>
          <w:sz w:val="28"/>
          <w:szCs w:val="28"/>
          <w:lang w:val="es-ES"/>
        </w:rPr>
      </w:pPr>
      <w:r>
        <w:rPr>
          <w:rFonts w:ascii="Calibri" w:hAnsi="Calibri" w:cs="Calibri"/>
          <w:color w:val="000000" w:themeColor="text1"/>
          <w:sz w:val="28"/>
          <w:szCs w:val="28"/>
          <w:lang w:val="es-ES"/>
        </w:rPr>
        <w:t>Ahora bien, tratándose de una nueva estrategia educativa, se da la necesidad de adquirir recursos de apoyo y material didáctico que se consideran herramientas fundamentales que estimul</w:t>
      </w:r>
      <w:r w:rsidR="00EB29E3">
        <w:rPr>
          <w:rFonts w:ascii="Calibri" w:hAnsi="Calibri" w:cs="Calibri"/>
          <w:color w:val="000000" w:themeColor="text1"/>
          <w:sz w:val="28"/>
          <w:szCs w:val="28"/>
          <w:lang w:val="es-ES"/>
        </w:rPr>
        <w:t>a</w:t>
      </w:r>
      <w:r>
        <w:rPr>
          <w:rFonts w:ascii="Calibri" w:hAnsi="Calibri" w:cs="Calibri"/>
          <w:color w:val="000000" w:themeColor="text1"/>
          <w:sz w:val="28"/>
          <w:szCs w:val="28"/>
          <w:lang w:val="es-ES"/>
        </w:rPr>
        <w:t>n y faciliten el proceso de enseñanza - aprendizaje en el nivel inicial.</w:t>
      </w:r>
    </w:p>
    <w:p w:rsidR="00587862" w:rsidRDefault="00587862" w:rsidP="00B10BF1">
      <w:pPr>
        <w:spacing w:after="0"/>
        <w:jc w:val="both"/>
        <w:rPr>
          <w:rFonts w:ascii="Calibri" w:hAnsi="Calibri" w:cs="Calibri"/>
          <w:color w:val="000000" w:themeColor="text1"/>
          <w:sz w:val="28"/>
          <w:szCs w:val="28"/>
          <w:lang w:val="es-ES"/>
        </w:rPr>
      </w:pPr>
    </w:p>
    <w:p w:rsidR="00587862" w:rsidRPr="00587862" w:rsidRDefault="00587862" w:rsidP="00B10BF1">
      <w:pPr>
        <w:spacing w:after="0"/>
        <w:jc w:val="both"/>
        <w:rPr>
          <w:rFonts w:ascii="Calibri" w:hAnsi="Calibri" w:cs="Calibri"/>
          <w:b/>
          <w:color w:val="000000" w:themeColor="text1"/>
          <w:sz w:val="28"/>
          <w:szCs w:val="28"/>
          <w:lang w:val="es-ES"/>
        </w:rPr>
      </w:pPr>
      <w:r w:rsidRPr="00587862">
        <w:rPr>
          <w:rFonts w:ascii="Calibri" w:hAnsi="Calibri" w:cs="Calibri"/>
          <w:b/>
          <w:color w:val="000000" w:themeColor="text1"/>
          <w:sz w:val="28"/>
          <w:szCs w:val="28"/>
          <w:lang w:val="es-ES"/>
        </w:rPr>
        <w:t>PUNTOS DE ATENCI</w:t>
      </w:r>
      <w:r>
        <w:rPr>
          <w:rFonts w:ascii="Calibri" w:hAnsi="Calibri" w:cs="Calibri"/>
          <w:b/>
          <w:color w:val="000000" w:themeColor="text1"/>
          <w:sz w:val="28"/>
          <w:szCs w:val="28"/>
          <w:lang w:val="es-ES"/>
        </w:rPr>
        <w:t>Ó</w:t>
      </w:r>
      <w:r w:rsidRPr="00587862">
        <w:rPr>
          <w:rFonts w:ascii="Calibri" w:hAnsi="Calibri" w:cs="Calibri"/>
          <w:b/>
          <w:color w:val="000000" w:themeColor="text1"/>
          <w:sz w:val="28"/>
          <w:szCs w:val="28"/>
          <w:lang w:val="es-ES"/>
        </w:rPr>
        <w:t>N/MODALIDAD ITINERANTE</w:t>
      </w:r>
    </w:p>
    <w:p w:rsidR="00C81C5E" w:rsidRDefault="00587862" w:rsidP="00B10BF1">
      <w:pPr>
        <w:spacing w:after="0"/>
        <w:jc w:val="both"/>
        <w:rPr>
          <w:rFonts w:ascii="Calibri" w:hAnsi="Calibri" w:cs="Calibri"/>
          <w:color w:val="000000" w:themeColor="text1"/>
          <w:sz w:val="28"/>
          <w:szCs w:val="28"/>
          <w:lang w:val="es-ES"/>
        </w:rPr>
      </w:pPr>
      <w:r>
        <w:rPr>
          <w:noProof/>
        </w:rPr>
        <w:drawing>
          <wp:anchor distT="0" distB="0" distL="114300" distR="114300" simplePos="0" relativeHeight="251663360" behindDoc="0" locked="0" layoutInCell="1" allowOverlap="1">
            <wp:simplePos x="0" y="0"/>
            <wp:positionH relativeFrom="column">
              <wp:posOffset>12065</wp:posOffset>
            </wp:positionH>
            <wp:positionV relativeFrom="paragraph">
              <wp:posOffset>212650</wp:posOffset>
            </wp:positionV>
            <wp:extent cx="2424430" cy="1643257"/>
            <wp:effectExtent l="152400" t="152400" r="356870" b="3575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4430" cy="1643257"/>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p>
    <w:p w:rsidR="004C0D1D" w:rsidRDefault="00587862" w:rsidP="00B10BF1">
      <w:pPr>
        <w:spacing w:after="0"/>
        <w:jc w:val="both"/>
        <w:rPr>
          <w:noProof/>
        </w:rPr>
      </w:pPr>
      <w:r>
        <w:rPr>
          <w:noProof/>
        </w:rPr>
        <w:drawing>
          <wp:anchor distT="0" distB="0" distL="114300" distR="114300" simplePos="0" relativeHeight="251662336" behindDoc="0" locked="0" layoutInCell="1" allowOverlap="1">
            <wp:simplePos x="0" y="0"/>
            <wp:positionH relativeFrom="margin">
              <wp:posOffset>2779346</wp:posOffset>
            </wp:positionH>
            <wp:positionV relativeFrom="paragraph">
              <wp:posOffset>25845</wp:posOffset>
            </wp:positionV>
            <wp:extent cx="2790701" cy="1595644"/>
            <wp:effectExtent l="152400" t="171450" r="353060" b="36703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598" b="22839"/>
                    <a:stretch/>
                  </pic:blipFill>
                  <pic:spPr bwMode="auto">
                    <a:xfrm>
                      <a:off x="0" y="0"/>
                      <a:ext cx="2792729" cy="15968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4C0D1D">
        <w:rPr>
          <w:rFonts w:ascii="Calibri" w:hAnsi="Calibri" w:cs="Calibri"/>
          <w:color w:val="000000" w:themeColor="text1"/>
          <w:sz w:val="28"/>
          <w:szCs w:val="28"/>
          <w:lang w:val="es-ES"/>
        </w:rPr>
        <w:t xml:space="preserve"> </w:t>
      </w:r>
      <w:r w:rsidR="00C81C5E">
        <w:rPr>
          <w:noProof/>
        </w:rPr>
        <w:t xml:space="preserve">              </w:t>
      </w:r>
    </w:p>
    <w:p w:rsidR="00C81C5E" w:rsidRDefault="00C81C5E" w:rsidP="00B10BF1">
      <w:pPr>
        <w:spacing w:after="0"/>
        <w:jc w:val="both"/>
        <w:rPr>
          <w:rFonts w:ascii="Calibri" w:hAnsi="Calibri" w:cs="Calibri"/>
          <w:color w:val="000000" w:themeColor="text1"/>
          <w:sz w:val="28"/>
          <w:szCs w:val="28"/>
          <w:lang w:val="es-ES"/>
        </w:rPr>
      </w:pPr>
    </w:p>
    <w:p w:rsidR="004C0D1D" w:rsidRDefault="004C0D1D" w:rsidP="00C81C5E">
      <w:pPr>
        <w:spacing w:after="0"/>
        <w:jc w:val="center"/>
        <w:rPr>
          <w:rFonts w:ascii="Calibri" w:hAnsi="Calibri" w:cs="Calibri"/>
          <w:color w:val="000000" w:themeColor="text1"/>
          <w:sz w:val="28"/>
          <w:szCs w:val="28"/>
          <w:lang w:val="es-ES"/>
        </w:rPr>
      </w:pPr>
    </w:p>
    <w:p w:rsidR="00C81C5E" w:rsidRDefault="00C81C5E" w:rsidP="00C81C5E">
      <w:pPr>
        <w:spacing w:after="0"/>
        <w:jc w:val="center"/>
        <w:rPr>
          <w:rFonts w:ascii="Calibri" w:hAnsi="Calibri" w:cs="Calibri"/>
          <w:color w:val="000000" w:themeColor="text1"/>
          <w:sz w:val="28"/>
          <w:szCs w:val="28"/>
          <w:lang w:val="es-ES"/>
        </w:rPr>
      </w:pPr>
    </w:p>
    <w:p w:rsidR="00C81C5E" w:rsidRDefault="00C81C5E" w:rsidP="00C81C5E">
      <w:pPr>
        <w:spacing w:after="0"/>
        <w:jc w:val="center"/>
        <w:rPr>
          <w:rFonts w:ascii="Calibri" w:hAnsi="Calibri" w:cs="Calibri"/>
          <w:color w:val="000000" w:themeColor="text1"/>
          <w:sz w:val="28"/>
          <w:szCs w:val="28"/>
          <w:lang w:val="es-ES"/>
        </w:rPr>
      </w:pPr>
    </w:p>
    <w:p w:rsidR="00C81C5E" w:rsidRDefault="00C81C5E" w:rsidP="00C81C5E">
      <w:pPr>
        <w:spacing w:after="0"/>
        <w:jc w:val="center"/>
        <w:rPr>
          <w:rFonts w:ascii="Calibri" w:hAnsi="Calibri" w:cs="Calibri"/>
          <w:color w:val="000000" w:themeColor="text1"/>
          <w:sz w:val="28"/>
          <w:szCs w:val="28"/>
          <w:lang w:val="es-ES"/>
        </w:rPr>
      </w:pPr>
    </w:p>
    <w:p w:rsidR="002C2003" w:rsidRDefault="00587862" w:rsidP="00EB29E3">
      <w:pPr>
        <w:spacing w:after="0"/>
        <w:rPr>
          <w:rFonts w:cstheme="minorHAnsi"/>
          <w:b/>
          <w:sz w:val="32"/>
          <w:szCs w:val="32"/>
        </w:rPr>
      </w:pPr>
      <w:r w:rsidRPr="00587862">
        <w:rPr>
          <w:rFonts w:cstheme="minorHAnsi"/>
          <w:b/>
          <w:noProof/>
          <w:sz w:val="32"/>
          <w:szCs w:val="32"/>
        </w:rPr>
        <mc:AlternateContent>
          <mc:Choice Requires="wps">
            <w:drawing>
              <wp:anchor distT="45720" distB="45720" distL="114300" distR="114300" simplePos="0" relativeHeight="251667456" behindDoc="0" locked="0" layoutInCell="1" allowOverlap="1" wp14:anchorId="6B1ABDFE" wp14:editId="7BF7BBA5">
                <wp:simplePos x="0" y="0"/>
                <wp:positionH relativeFrom="margin">
                  <wp:posOffset>534390</wp:posOffset>
                </wp:positionH>
                <wp:positionV relativeFrom="paragraph">
                  <wp:posOffset>241300</wp:posOffset>
                </wp:positionV>
                <wp:extent cx="1353185" cy="1404620"/>
                <wp:effectExtent l="0" t="0" r="0" b="190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404620"/>
                        </a:xfrm>
                        <a:prstGeom prst="rect">
                          <a:avLst/>
                        </a:prstGeom>
                        <a:noFill/>
                        <a:ln w="9525">
                          <a:noFill/>
                          <a:miter lim="800000"/>
                          <a:headEnd/>
                          <a:tailEnd/>
                        </a:ln>
                      </wps:spPr>
                      <wps:txbx>
                        <w:txbxContent>
                          <w:p w:rsidR="00587862" w:rsidRPr="00587862" w:rsidRDefault="00587862" w:rsidP="00587862">
                            <w:pPr>
                              <w:rPr>
                                <w:b/>
                                <w:sz w:val="28"/>
                                <w:szCs w:val="28"/>
                              </w:rPr>
                            </w:pPr>
                            <w:r>
                              <w:rPr>
                                <w:b/>
                                <w:sz w:val="28"/>
                                <w:szCs w:val="28"/>
                              </w:rPr>
                              <w:t>SEDE EL MONO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1ABDFE" id="_x0000_s1028" type="#_x0000_t202" style="position:absolute;margin-left:42.1pt;margin-top:19pt;width:106.5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" filled="f" stroked="f">
                <v:textbox style="mso-fit-shape-to-text:t">
                  <w:txbxContent>
                    <w:p w:rsidR="00587862" w:rsidRPr="00587862" w:rsidRDefault="00587862" w:rsidP="00587862">
                      <w:pPr>
                        <w:rPr>
                          <w:b/>
                          <w:sz w:val="28"/>
                          <w:szCs w:val="28"/>
                        </w:rPr>
                      </w:pPr>
                      <w:r>
                        <w:rPr>
                          <w:b/>
                          <w:sz w:val="28"/>
                          <w:szCs w:val="28"/>
                        </w:rPr>
                        <w:t>SEDE EL MONO</w:t>
                      </w:r>
                    </w:p>
                  </w:txbxContent>
                </v:textbox>
                <w10:wrap type="square" anchorx="margin"/>
              </v:shape>
            </w:pict>
          </mc:Fallback>
        </mc:AlternateContent>
      </w:r>
    </w:p>
    <w:p w:rsidR="00C81C5E" w:rsidRDefault="00587862" w:rsidP="00EB29E3">
      <w:pPr>
        <w:spacing w:after="0"/>
        <w:rPr>
          <w:rFonts w:cstheme="minorHAnsi"/>
          <w:b/>
          <w:sz w:val="32"/>
          <w:szCs w:val="32"/>
        </w:rPr>
      </w:pPr>
      <w:r w:rsidRPr="00587862">
        <w:rPr>
          <w:rFonts w:cstheme="minorHAnsi"/>
          <w:b/>
          <w:noProof/>
          <w:sz w:val="32"/>
          <w:szCs w:val="32"/>
        </w:rPr>
        <mc:AlternateContent>
          <mc:Choice Requires="wps">
            <w:drawing>
              <wp:anchor distT="45720" distB="45720" distL="114300" distR="114300" simplePos="0" relativeHeight="251669504" behindDoc="0" locked="0" layoutInCell="1" allowOverlap="1" wp14:anchorId="64D5147F" wp14:editId="5D803FC0">
                <wp:simplePos x="0" y="0"/>
                <wp:positionH relativeFrom="margin">
                  <wp:posOffset>3562597</wp:posOffset>
                </wp:positionH>
                <wp:positionV relativeFrom="paragraph">
                  <wp:posOffset>2086</wp:posOffset>
                </wp:positionV>
                <wp:extent cx="1353185" cy="1404620"/>
                <wp:effectExtent l="0" t="0" r="0" b="1905"/>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404620"/>
                        </a:xfrm>
                        <a:prstGeom prst="rect">
                          <a:avLst/>
                        </a:prstGeom>
                        <a:noFill/>
                        <a:ln w="9525">
                          <a:noFill/>
                          <a:miter lim="800000"/>
                          <a:headEnd/>
                          <a:tailEnd/>
                        </a:ln>
                      </wps:spPr>
                      <wps:txbx>
                        <w:txbxContent>
                          <w:p w:rsidR="00587862" w:rsidRPr="00587862" w:rsidRDefault="00587862" w:rsidP="00587862">
                            <w:pPr>
                              <w:rPr>
                                <w:b/>
                                <w:sz w:val="28"/>
                                <w:szCs w:val="28"/>
                              </w:rPr>
                            </w:pPr>
                            <w:r>
                              <w:rPr>
                                <w:b/>
                                <w:sz w:val="28"/>
                                <w:szCs w:val="28"/>
                              </w:rPr>
                              <w:t xml:space="preserve">SEDE EL </w:t>
                            </w:r>
                            <w:r>
                              <w:rPr>
                                <w:b/>
                                <w:sz w:val="28"/>
                                <w:szCs w:val="28"/>
                              </w:rPr>
                              <w:t>CAJÓN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D5147F" id="_x0000_s1029" type="#_x0000_t202" style="position:absolute;margin-left:280.5pt;margin-top:.15pt;width:106.5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" filled="f" stroked="f">
                <v:textbox style="mso-fit-shape-to-text:t">
                  <w:txbxContent>
                    <w:p w:rsidR="00587862" w:rsidRPr="00587862" w:rsidRDefault="00587862" w:rsidP="00587862">
                      <w:pPr>
                        <w:rPr>
                          <w:b/>
                          <w:sz w:val="28"/>
                          <w:szCs w:val="28"/>
                        </w:rPr>
                      </w:pPr>
                      <w:r>
                        <w:rPr>
                          <w:b/>
                          <w:sz w:val="28"/>
                          <w:szCs w:val="28"/>
                        </w:rPr>
                        <w:t xml:space="preserve">SEDE EL </w:t>
                      </w:r>
                      <w:r>
                        <w:rPr>
                          <w:b/>
                          <w:sz w:val="28"/>
                          <w:szCs w:val="28"/>
                        </w:rPr>
                        <w:t>CAJÓN</w:t>
                      </w:r>
                    </w:p>
                  </w:txbxContent>
                </v:textbox>
                <w10:wrap type="square" anchorx="margin"/>
              </v:shape>
            </w:pict>
          </mc:Fallback>
        </mc:AlternateContent>
      </w:r>
    </w:p>
    <w:p w:rsidR="00C81C5E" w:rsidRDefault="00587862" w:rsidP="00EB29E3">
      <w:pPr>
        <w:spacing w:after="0"/>
        <w:rPr>
          <w:rFonts w:cstheme="minorHAnsi"/>
          <w:b/>
          <w:sz w:val="32"/>
          <w:szCs w:val="32"/>
        </w:rPr>
      </w:pPr>
      <w:r>
        <w:rPr>
          <w:noProof/>
        </w:rPr>
        <w:drawing>
          <wp:anchor distT="0" distB="0" distL="114300" distR="114300" simplePos="0" relativeHeight="251660288" behindDoc="0" locked="0" layoutInCell="1" allowOverlap="1">
            <wp:simplePos x="0" y="0"/>
            <wp:positionH relativeFrom="column">
              <wp:posOffset>1235290</wp:posOffset>
            </wp:positionH>
            <wp:positionV relativeFrom="paragraph">
              <wp:posOffset>94483</wp:posOffset>
            </wp:positionV>
            <wp:extent cx="1932305" cy="2054431"/>
            <wp:effectExtent l="152400" t="152400" r="353695" b="3651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714"/>
                    <a:stretch/>
                  </pic:blipFill>
                  <pic:spPr bwMode="auto">
                    <a:xfrm>
                      <a:off x="0" y="0"/>
                      <a:ext cx="1932305" cy="205443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81C5E" w:rsidRDefault="00C81C5E" w:rsidP="00EB29E3">
      <w:pPr>
        <w:spacing w:after="0"/>
        <w:rPr>
          <w:rFonts w:cstheme="minorHAnsi"/>
          <w:b/>
          <w:sz w:val="32"/>
          <w:szCs w:val="32"/>
        </w:rPr>
      </w:pPr>
    </w:p>
    <w:p w:rsidR="00587862" w:rsidRDefault="00587862" w:rsidP="00EB29E3">
      <w:pPr>
        <w:spacing w:after="0"/>
        <w:rPr>
          <w:rFonts w:cstheme="minorHAnsi"/>
          <w:b/>
          <w:sz w:val="32"/>
          <w:szCs w:val="32"/>
        </w:rPr>
      </w:pPr>
    </w:p>
    <w:p w:rsidR="00587862" w:rsidRDefault="00587862" w:rsidP="00EB29E3">
      <w:pPr>
        <w:spacing w:after="0"/>
        <w:rPr>
          <w:rFonts w:cstheme="minorHAnsi"/>
          <w:b/>
          <w:sz w:val="32"/>
          <w:szCs w:val="32"/>
        </w:rPr>
      </w:pPr>
    </w:p>
    <w:p w:rsidR="00587862" w:rsidRDefault="00587862" w:rsidP="00EB29E3">
      <w:pPr>
        <w:spacing w:after="0"/>
        <w:rPr>
          <w:rFonts w:cstheme="minorHAnsi"/>
          <w:b/>
          <w:sz w:val="32"/>
          <w:szCs w:val="32"/>
        </w:rPr>
      </w:pPr>
    </w:p>
    <w:p w:rsidR="00587862" w:rsidRDefault="00587862" w:rsidP="00EB29E3">
      <w:pPr>
        <w:spacing w:after="0"/>
        <w:rPr>
          <w:rFonts w:cstheme="minorHAnsi"/>
          <w:b/>
          <w:sz w:val="32"/>
          <w:szCs w:val="32"/>
        </w:rPr>
      </w:pPr>
    </w:p>
    <w:p w:rsidR="00587862" w:rsidRDefault="002E0463" w:rsidP="00EB29E3">
      <w:pPr>
        <w:spacing w:after="0"/>
        <w:rPr>
          <w:rFonts w:cstheme="minorHAnsi"/>
          <w:b/>
          <w:sz w:val="32"/>
          <w:szCs w:val="32"/>
        </w:rPr>
      </w:pPr>
      <w:r w:rsidRPr="00587862">
        <w:rPr>
          <w:rFonts w:cstheme="minorHAnsi"/>
          <w:b/>
          <w:noProof/>
          <w:sz w:val="32"/>
          <w:szCs w:val="32"/>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14605</wp:posOffset>
                </wp:positionV>
                <wp:extent cx="2315210" cy="1404620"/>
                <wp:effectExtent l="0" t="0" r="0" b="19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1404620"/>
                        </a:xfrm>
                        <a:prstGeom prst="rect">
                          <a:avLst/>
                        </a:prstGeom>
                        <a:noFill/>
                        <a:ln w="9525">
                          <a:noFill/>
                          <a:miter lim="800000"/>
                          <a:headEnd/>
                          <a:tailEnd/>
                        </a:ln>
                      </wps:spPr>
                      <wps:txbx>
                        <w:txbxContent>
                          <w:p w:rsidR="00587862" w:rsidRPr="00587862" w:rsidRDefault="00587862">
                            <w:pPr>
                              <w:rPr>
                                <w:b/>
                                <w:sz w:val="28"/>
                                <w:szCs w:val="28"/>
                              </w:rPr>
                            </w:pPr>
                            <w:r w:rsidRPr="00587862">
                              <w:rPr>
                                <w:b/>
                                <w:sz w:val="28"/>
                                <w:szCs w:val="28"/>
                              </w:rPr>
                              <w:t xml:space="preserve">HOGAR/VDA </w:t>
                            </w:r>
                            <w:r w:rsidRPr="00587862">
                              <w:rPr>
                                <w:b/>
                                <w:color w:val="000000" w:themeColor="text1"/>
                                <w:sz w:val="28"/>
                                <w:szCs w:val="28"/>
                              </w:rPr>
                              <w:t>CULEBRITAS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31.1pt;margin-top:1.15pt;width:182.3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" filled="f" stroked="f">
                <v:textbox style="mso-fit-shape-to-text:t">
                  <w:txbxContent>
                    <w:p w:rsidR="00587862" w:rsidRPr="00587862" w:rsidRDefault="00587862">
                      <w:pPr>
                        <w:rPr>
                          <w:b/>
                          <w:sz w:val="28"/>
                          <w:szCs w:val="28"/>
                        </w:rPr>
                      </w:pPr>
                      <w:r w:rsidRPr="00587862">
                        <w:rPr>
                          <w:b/>
                          <w:sz w:val="28"/>
                          <w:szCs w:val="28"/>
                        </w:rPr>
                        <w:t xml:space="preserve">HOGAR/VDA </w:t>
                      </w:r>
                      <w:r w:rsidRPr="00587862">
                        <w:rPr>
                          <w:b/>
                          <w:color w:val="000000" w:themeColor="text1"/>
                          <w:sz w:val="28"/>
                          <w:szCs w:val="28"/>
                        </w:rPr>
                        <w:t>CULEBRITAS</w:t>
                      </w:r>
                    </w:p>
                  </w:txbxContent>
                </v:textbox>
                <w10:wrap type="square" anchorx="margin"/>
              </v:shape>
            </w:pict>
          </mc:Fallback>
        </mc:AlternateContent>
      </w:r>
    </w:p>
    <w:p w:rsidR="00587862" w:rsidRDefault="00587862" w:rsidP="00EB29E3">
      <w:pPr>
        <w:spacing w:after="0"/>
        <w:rPr>
          <w:rFonts w:cstheme="minorHAnsi"/>
          <w:b/>
          <w:sz w:val="32"/>
          <w:szCs w:val="32"/>
        </w:rPr>
      </w:pPr>
    </w:p>
    <w:p w:rsidR="009036DE" w:rsidRPr="00D00501" w:rsidRDefault="009036DE" w:rsidP="009036DE">
      <w:pPr>
        <w:pStyle w:val="Prrafodelista"/>
        <w:numPr>
          <w:ilvl w:val="0"/>
          <w:numId w:val="2"/>
        </w:numPr>
        <w:rPr>
          <w:rFonts w:cstheme="minorHAnsi"/>
          <w:b/>
          <w:sz w:val="28"/>
          <w:szCs w:val="28"/>
        </w:rPr>
      </w:pPr>
      <w:r w:rsidRPr="00D00501">
        <w:rPr>
          <w:rFonts w:cstheme="minorHAnsi"/>
          <w:b/>
          <w:sz w:val="28"/>
          <w:szCs w:val="28"/>
        </w:rPr>
        <w:lastRenderedPageBreak/>
        <w:t>DIMENSIÓN AULA</w:t>
      </w:r>
    </w:p>
    <w:p w:rsidR="009036DE" w:rsidRPr="00D00501" w:rsidRDefault="009036DE" w:rsidP="009036DE">
      <w:pPr>
        <w:pStyle w:val="Prrafodelista"/>
        <w:numPr>
          <w:ilvl w:val="1"/>
          <w:numId w:val="2"/>
        </w:numPr>
        <w:jc w:val="both"/>
        <w:rPr>
          <w:rFonts w:cstheme="minorHAnsi"/>
          <w:b/>
          <w:sz w:val="28"/>
          <w:szCs w:val="28"/>
        </w:rPr>
      </w:pPr>
      <w:r>
        <w:rPr>
          <w:rFonts w:cstheme="minorHAnsi"/>
          <w:b/>
          <w:sz w:val="28"/>
          <w:szCs w:val="28"/>
        </w:rPr>
        <w:t xml:space="preserve"> </w:t>
      </w:r>
      <w:r w:rsidRPr="00D00501">
        <w:rPr>
          <w:rFonts w:cstheme="minorHAnsi"/>
          <w:b/>
          <w:sz w:val="28"/>
          <w:szCs w:val="28"/>
        </w:rPr>
        <w:t xml:space="preserve">AULA Y MOBILIARIO: </w:t>
      </w:r>
    </w:p>
    <w:p w:rsidR="009036DE" w:rsidRPr="00EB29E3" w:rsidRDefault="009036DE" w:rsidP="009036DE">
      <w:pPr>
        <w:jc w:val="both"/>
        <w:rPr>
          <w:rFonts w:cstheme="minorHAnsi"/>
          <w:b/>
          <w:sz w:val="28"/>
          <w:szCs w:val="28"/>
        </w:rPr>
      </w:pPr>
      <w:r w:rsidRPr="00D00501">
        <w:rPr>
          <w:rFonts w:cstheme="minorHAnsi"/>
          <w:sz w:val="28"/>
          <w:szCs w:val="28"/>
        </w:rPr>
        <w:t>La Junta de Acción Comunal</w:t>
      </w:r>
      <w:r>
        <w:rPr>
          <w:rFonts w:cstheme="minorHAnsi"/>
          <w:sz w:val="28"/>
          <w:szCs w:val="28"/>
        </w:rPr>
        <w:t xml:space="preserve"> de la Vereda Los </w:t>
      </w:r>
      <w:r w:rsidR="00C45104">
        <w:rPr>
          <w:rFonts w:cstheme="minorHAnsi"/>
          <w:sz w:val="28"/>
          <w:szCs w:val="28"/>
        </w:rPr>
        <w:t>Naranjitos</w:t>
      </w:r>
      <w:bookmarkStart w:id="1" w:name="_GoBack"/>
      <w:bookmarkEnd w:id="1"/>
      <w:r>
        <w:rPr>
          <w:rFonts w:cstheme="minorHAnsi"/>
          <w:sz w:val="28"/>
          <w:szCs w:val="28"/>
        </w:rPr>
        <w:t>,</w:t>
      </w:r>
      <w:r w:rsidRPr="00D00501">
        <w:rPr>
          <w:rFonts w:cstheme="minorHAnsi"/>
          <w:sz w:val="28"/>
          <w:szCs w:val="28"/>
        </w:rPr>
        <w:t xml:space="preserve"> cede el espacio </w:t>
      </w:r>
      <w:r>
        <w:rPr>
          <w:rFonts w:cstheme="minorHAnsi"/>
          <w:sz w:val="28"/>
          <w:szCs w:val="28"/>
        </w:rPr>
        <w:t xml:space="preserve">y mobiliario </w:t>
      </w:r>
      <w:r w:rsidRPr="00D00501">
        <w:rPr>
          <w:rFonts w:cstheme="minorHAnsi"/>
          <w:sz w:val="28"/>
          <w:szCs w:val="28"/>
        </w:rPr>
        <w:t>en calidad de préstam</w:t>
      </w:r>
      <w:r>
        <w:rPr>
          <w:rFonts w:cstheme="minorHAnsi"/>
          <w:sz w:val="28"/>
          <w:szCs w:val="28"/>
        </w:rPr>
        <w:t>o, acondicionados</w:t>
      </w:r>
      <w:r w:rsidRPr="00D00501">
        <w:rPr>
          <w:rFonts w:cstheme="minorHAnsi"/>
          <w:sz w:val="28"/>
          <w:szCs w:val="28"/>
        </w:rPr>
        <w:t xml:space="preserve"> hasta el momento para la implementación de la estrategia</w:t>
      </w:r>
      <w:r>
        <w:rPr>
          <w:rFonts w:cstheme="minorHAnsi"/>
          <w:sz w:val="28"/>
          <w:szCs w:val="28"/>
        </w:rPr>
        <w:t xml:space="preserve"> primera infancia</w:t>
      </w:r>
      <w:r w:rsidRPr="00D00501">
        <w:rPr>
          <w:rFonts w:cstheme="minorHAnsi"/>
          <w:b/>
          <w:sz w:val="28"/>
          <w:szCs w:val="28"/>
        </w:rPr>
        <w:t>:” FELIZ Y PROTEGIDA”</w:t>
      </w:r>
      <w:r w:rsidRPr="00D00501">
        <w:rPr>
          <w:rFonts w:cstheme="minorHAnsi"/>
          <w:sz w:val="28"/>
          <w:szCs w:val="28"/>
        </w:rPr>
        <w:t>.</w:t>
      </w:r>
      <w:r w:rsidRPr="00EB29E3">
        <w:rPr>
          <w:rFonts w:cstheme="minorHAnsi"/>
          <w:b/>
          <w:sz w:val="28"/>
          <w:szCs w:val="28"/>
        </w:rPr>
        <w:t xml:space="preserve"> </w:t>
      </w:r>
    </w:p>
    <w:p w:rsidR="00C81C5E" w:rsidRPr="002C2003" w:rsidRDefault="00C81C5E" w:rsidP="00EB29E3">
      <w:pPr>
        <w:spacing w:after="0"/>
        <w:rPr>
          <w:rFonts w:cstheme="minorHAnsi"/>
          <w:b/>
          <w:sz w:val="32"/>
          <w:szCs w:val="32"/>
        </w:rPr>
      </w:pPr>
    </w:p>
    <w:p w:rsidR="002C2003" w:rsidRDefault="002C2003" w:rsidP="002C2003">
      <w:pPr>
        <w:spacing w:after="0"/>
        <w:jc w:val="center"/>
        <w:rPr>
          <w:rFonts w:cstheme="minorHAnsi"/>
          <w:b/>
          <w:sz w:val="32"/>
          <w:szCs w:val="32"/>
        </w:rPr>
      </w:pPr>
      <w:r>
        <w:rPr>
          <w:rFonts w:cstheme="minorHAnsi"/>
          <w:b/>
          <w:sz w:val="32"/>
          <w:szCs w:val="32"/>
        </w:rPr>
        <w:t>CONTEXTO COMUNITARIO:</w:t>
      </w:r>
    </w:p>
    <w:p w:rsidR="002C2003" w:rsidRPr="002C2003" w:rsidRDefault="002C2003" w:rsidP="008D4551">
      <w:pPr>
        <w:spacing w:after="0"/>
        <w:jc w:val="center"/>
        <w:rPr>
          <w:rFonts w:cstheme="minorHAnsi"/>
          <w:b/>
          <w:sz w:val="32"/>
          <w:szCs w:val="32"/>
        </w:rPr>
      </w:pPr>
    </w:p>
    <w:p w:rsidR="001A3D4B" w:rsidRDefault="00C87CA9" w:rsidP="002C2003">
      <w:pPr>
        <w:pStyle w:val="Prrafodelista"/>
        <w:numPr>
          <w:ilvl w:val="0"/>
          <w:numId w:val="2"/>
        </w:numPr>
        <w:spacing w:after="0"/>
        <w:jc w:val="both"/>
        <w:rPr>
          <w:rFonts w:cstheme="minorHAnsi"/>
          <w:b/>
          <w:sz w:val="28"/>
          <w:szCs w:val="28"/>
        </w:rPr>
      </w:pPr>
      <w:r w:rsidRPr="002C2003">
        <w:rPr>
          <w:rFonts w:cstheme="minorHAnsi"/>
          <w:b/>
          <w:sz w:val="28"/>
          <w:szCs w:val="28"/>
        </w:rPr>
        <w:t>DIMENSIÓN COMUNITARIA.</w:t>
      </w:r>
    </w:p>
    <w:p w:rsidR="00EB29E3" w:rsidRPr="002C2003" w:rsidRDefault="00EB29E3" w:rsidP="00EB29E3">
      <w:pPr>
        <w:pStyle w:val="Prrafodelista"/>
        <w:spacing w:after="0"/>
        <w:ind w:left="360"/>
        <w:jc w:val="both"/>
        <w:rPr>
          <w:rFonts w:cstheme="minorHAnsi"/>
          <w:b/>
          <w:sz w:val="28"/>
          <w:szCs w:val="28"/>
        </w:rPr>
      </w:pPr>
    </w:p>
    <w:p w:rsidR="0080498F" w:rsidRPr="002C2003" w:rsidRDefault="002C2003" w:rsidP="002C2003">
      <w:pPr>
        <w:pStyle w:val="Prrafodelista"/>
        <w:numPr>
          <w:ilvl w:val="1"/>
          <w:numId w:val="2"/>
        </w:numPr>
        <w:spacing w:after="0"/>
        <w:jc w:val="both"/>
        <w:rPr>
          <w:rFonts w:cstheme="minorHAnsi"/>
          <w:b/>
          <w:sz w:val="28"/>
          <w:szCs w:val="28"/>
        </w:rPr>
      </w:pPr>
      <w:r>
        <w:rPr>
          <w:rFonts w:cstheme="minorHAnsi"/>
          <w:b/>
          <w:sz w:val="28"/>
          <w:szCs w:val="28"/>
        </w:rPr>
        <w:t xml:space="preserve"> </w:t>
      </w:r>
      <w:r w:rsidR="0080498F" w:rsidRPr="002C2003">
        <w:rPr>
          <w:rFonts w:cstheme="minorHAnsi"/>
          <w:b/>
          <w:sz w:val="28"/>
          <w:szCs w:val="28"/>
        </w:rPr>
        <w:t xml:space="preserve">RELACIÓN COMUNIDAD – ESCUELA: </w:t>
      </w:r>
    </w:p>
    <w:p w:rsidR="00EB29E3" w:rsidRDefault="0080498F" w:rsidP="008D4551">
      <w:pPr>
        <w:spacing w:after="0"/>
        <w:jc w:val="both"/>
        <w:rPr>
          <w:rFonts w:cstheme="minorHAnsi"/>
          <w:sz w:val="28"/>
          <w:szCs w:val="28"/>
        </w:rPr>
      </w:pPr>
      <w:r w:rsidRPr="0080498F">
        <w:rPr>
          <w:rFonts w:cstheme="minorHAnsi"/>
          <w:sz w:val="28"/>
          <w:szCs w:val="28"/>
        </w:rPr>
        <w:t xml:space="preserve">En </w:t>
      </w:r>
      <w:r>
        <w:rPr>
          <w:rFonts w:cstheme="minorHAnsi"/>
          <w:sz w:val="28"/>
          <w:szCs w:val="28"/>
        </w:rPr>
        <w:t xml:space="preserve">términos generales la relación entre las diferentes comunidades y escuela </w:t>
      </w:r>
      <w:r w:rsidR="008D4551">
        <w:rPr>
          <w:rFonts w:cstheme="minorHAnsi"/>
          <w:sz w:val="28"/>
          <w:szCs w:val="28"/>
        </w:rPr>
        <w:t>son favorables</w:t>
      </w:r>
      <w:r>
        <w:rPr>
          <w:rFonts w:cstheme="minorHAnsi"/>
          <w:sz w:val="28"/>
          <w:szCs w:val="28"/>
        </w:rPr>
        <w:t xml:space="preserve">, </w:t>
      </w:r>
      <w:r w:rsidR="008D4551">
        <w:rPr>
          <w:rFonts w:cstheme="minorHAnsi"/>
          <w:sz w:val="28"/>
          <w:szCs w:val="28"/>
        </w:rPr>
        <w:t xml:space="preserve">pudiendo darse la </w:t>
      </w:r>
      <w:r>
        <w:rPr>
          <w:rFonts w:cstheme="minorHAnsi"/>
          <w:sz w:val="28"/>
          <w:szCs w:val="28"/>
        </w:rPr>
        <w:t>implementación de la e</w:t>
      </w:r>
      <w:r w:rsidR="00C55CAD">
        <w:rPr>
          <w:rFonts w:cstheme="minorHAnsi"/>
          <w:sz w:val="28"/>
          <w:szCs w:val="28"/>
        </w:rPr>
        <w:t xml:space="preserve">strategia en primera instancia y lograr </w:t>
      </w:r>
      <w:r w:rsidR="008D4551">
        <w:rPr>
          <w:rFonts w:cstheme="minorHAnsi"/>
          <w:sz w:val="28"/>
          <w:szCs w:val="28"/>
        </w:rPr>
        <w:t xml:space="preserve">fortalecer y </w:t>
      </w:r>
      <w:r w:rsidR="00C55CAD">
        <w:rPr>
          <w:rFonts w:cstheme="minorHAnsi"/>
          <w:sz w:val="28"/>
          <w:szCs w:val="28"/>
        </w:rPr>
        <w:t>mejora</w:t>
      </w:r>
      <w:r w:rsidR="008D4551">
        <w:rPr>
          <w:rFonts w:cstheme="minorHAnsi"/>
          <w:sz w:val="28"/>
          <w:szCs w:val="28"/>
        </w:rPr>
        <w:t>r</w:t>
      </w:r>
      <w:r w:rsidR="00C55CAD">
        <w:rPr>
          <w:rFonts w:cstheme="minorHAnsi"/>
          <w:sz w:val="28"/>
          <w:szCs w:val="28"/>
        </w:rPr>
        <w:t xml:space="preserve"> de manera progresiva</w:t>
      </w:r>
      <w:r w:rsidR="008D4551">
        <w:rPr>
          <w:rFonts w:cstheme="minorHAnsi"/>
          <w:sz w:val="28"/>
          <w:szCs w:val="28"/>
        </w:rPr>
        <w:t>, hacia un entorno saludable, propicio para los niños y niñas.</w:t>
      </w:r>
      <w:r w:rsidR="00723D4C">
        <w:rPr>
          <w:rFonts w:cstheme="minorHAnsi"/>
          <w:sz w:val="28"/>
          <w:szCs w:val="28"/>
        </w:rPr>
        <w:t xml:space="preserve"> Además, se cuenta con el apoyo y colaboración de los líderes comunitarios para solventar cuando se da la necesidad.</w:t>
      </w:r>
    </w:p>
    <w:p w:rsidR="00EB29E3" w:rsidRDefault="00EB29E3" w:rsidP="008D4551">
      <w:pPr>
        <w:spacing w:after="0"/>
        <w:jc w:val="both"/>
        <w:rPr>
          <w:rFonts w:cstheme="minorHAnsi"/>
          <w:sz w:val="28"/>
          <w:szCs w:val="28"/>
        </w:rPr>
      </w:pPr>
    </w:p>
    <w:p w:rsidR="00723D4C" w:rsidRPr="00723D4C" w:rsidRDefault="009036DE" w:rsidP="008D4551">
      <w:pPr>
        <w:spacing w:after="0"/>
        <w:jc w:val="both"/>
        <w:rPr>
          <w:rFonts w:cstheme="minorHAnsi"/>
          <w:b/>
          <w:sz w:val="28"/>
          <w:szCs w:val="28"/>
        </w:rPr>
      </w:pPr>
      <w:r>
        <w:rPr>
          <w:rFonts w:cstheme="minorHAnsi"/>
          <w:b/>
          <w:sz w:val="28"/>
          <w:szCs w:val="28"/>
        </w:rPr>
        <w:t>3.2 CARACTERISTICAS</w:t>
      </w:r>
      <w:r w:rsidR="00723D4C">
        <w:rPr>
          <w:rFonts w:cstheme="minorHAnsi"/>
          <w:b/>
          <w:sz w:val="28"/>
          <w:szCs w:val="28"/>
        </w:rPr>
        <w:t xml:space="preserve"> DE LA POBLACIÓN:</w:t>
      </w:r>
    </w:p>
    <w:p w:rsidR="00723D4C" w:rsidRDefault="00477FBF" w:rsidP="001A3D4B">
      <w:pPr>
        <w:spacing w:after="0"/>
        <w:jc w:val="both"/>
        <w:rPr>
          <w:rFonts w:cstheme="minorHAnsi"/>
          <w:sz w:val="28"/>
          <w:szCs w:val="28"/>
        </w:rPr>
      </w:pPr>
      <w:r>
        <w:rPr>
          <w:rFonts w:cstheme="minorHAnsi"/>
          <w:sz w:val="28"/>
          <w:szCs w:val="28"/>
        </w:rPr>
        <w:t>L</w:t>
      </w:r>
      <w:r w:rsidR="00723D4C" w:rsidRPr="00723D4C">
        <w:rPr>
          <w:rFonts w:cstheme="minorHAnsi"/>
          <w:sz w:val="28"/>
          <w:szCs w:val="28"/>
        </w:rPr>
        <w:t xml:space="preserve">a población es netamente campesina, humildes, serviciales, con un espíritu alegre. Disfrutan del deporte, viajan al pueblo a comprar el mercado para surtir su despensa, participan de la vida religiosa; unos asisten a culto, otros a la santa misa, principalmente los domingos. </w:t>
      </w:r>
    </w:p>
    <w:p w:rsidR="00874AF3" w:rsidRPr="00874AF3" w:rsidRDefault="00874AF3" w:rsidP="00EB29E3">
      <w:pPr>
        <w:spacing w:after="0"/>
        <w:jc w:val="both"/>
        <w:rPr>
          <w:rFonts w:cstheme="minorHAnsi"/>
          <w:sz w:val="28"/>
          <w:szCs w:val="28"/>
        </w:rPr>
      </w:pPr>
      <w:r w:rsidRPr="00874AF3">
        <w:rPr>
          <w:rFonts w:cstheme="minorHAnsi"/>
          <w:sz w:val="28"/>
          <w:szCs w:val="28"/>
        </w:rPr>
        <w:t xml:space="preserve">los habitantes </w:t>
      </w:r>
      <w:r w:rsidR="00EB29E3">
        <w:rPr>
          <w:rFonts w:cstheme="minorHAnsi"/>
          <w:sz w:val="28"/>
          <w:szCs w:val="28"/>
        </w:rPr>
        <w:t>en estas</w:t>
      </w:r>
      <w:r w:rsidRPr="00874AF3">
        <w:rPr>
          <w:rFonts w:cstheme="minorHAnsi"/>
          <w:sz w:val="28"/>
          <w:szCs w:val="28"/>
        </w:rPr>
        <w:t xml:space="preserve"> comunidad</w:t>
      </w:r>
      <w:r w:rsidR="00EB29E3">
        <w:rPr>
          <w:rFonts w:cstheme="minorHAnsi"/>
          <w:sz w:val="28"/>
          <w:szCs w:val="28"/>
        </w:rPr>
        <w:t xml:space="preserve">es </w:t>
      </w:r>
      <w:r w:rsidRPr="00874AF3">
        <w:rPr>
          <w:rFonts w:cstheme="minorHAnsi"/>
          <w:sz w:val="28"/>
          <w:szCs w:val="28"/>
        </w:rPr>
        <w:t xml:space="preserve">son alegres y con una capacidad resiliente porque se adaptan a las adversidades con facilidad. </w:t>
      </w:r>
    </w:p>
    <w:p w:rsidR="00874AF3" w:rsidRDefault="00874AF3" w:rsidP="00723D4C">
      <w:pPr>
        <w:jc w:val="both"/>
        <w:rPr>
          <w:rFonts w:cstheme="minorHAnsi"/>
          <w:sz w:val="28"/>
          <w:szCs w:val="28"/>
        </w:rPr>
      </w:pPr>
    </w:p>
    <w:p w:rsidR="00892731" w:rsidRPr="009036DE" w:rsidRDefault="002C2003" w:rsidP="009036DE">
      <w:pPr>
        <w:pStyle w:val="Prrafodelista"/>
        <w:numPr>
          <w:ilvl w:val="1"/>
          <w:numId w:val="9"/>
        </w:numPr>
        <w:spacing w:after="0"/>
        <w:jc w:val="both"/>
        <w:rPr>
          <w:rFonts w:cstheme="minorHAnsi"/>
          <w:b/>
          <w:sz w:val="28"/>
          <w:szCs w:val="28"/>
        </w:rPr>
      </w:pPr>
      <w:r w:rsidRPr="009036DE">
        <w:rPr>
          <w:rFonts w:cstheme="minorHAnsi"/>
          <w:b/>
          <w:sz w:val="28"/>
          <w:szCs w:val="28"/>
        </w:rPr>
        <w:t xml:space="preserve"> </w:t>
      </w:r>
      <w:r w:rsidR="00892731" w:rsidRPr="009036DE">
        <w:rPr>
          <w:rFonts w:cstheme="minorHAnsi"/>
          <w:b/>
          <w:sz w:val="28"/>
          <w:szCs w:val="28"/>
        </w:rPr>
        <w:t>FESTIVIDADES Y COSTUMBRES:</w:t>
      </w:r>
    </w:p>
    <w:p w:rsidR="00892731" w:rsidRDefault="001A3D4B" w:rsidP="001A3D4B">
      <w:pPr>
        <w:spacing w:after="0"/>
        <w:jc w:val="both"/>
        <w:rPr>
          <w:rFonts w:cstheme="minorHAnsi"/>
          <w:sz w:val="28"/>
          <w:szCs w:val="28"/>
        </w:rPr>
      </w:pPr>
      <w:r w:rsidRPr="00892731">
        <w:rPr>
          <w:rFonts w:cstheme="minorHAnsi"/>
          <w:sz w:val="28"/>
          <w:szCs w:val="28"/>
        </w:rPr>
        <w:t>Las comunidades</w:t>
      </w:r>
      <w:r>
        <w:rPr>
          <w:rFonts w:cstheme="minorHAnsi"/>
          <w:sz w:val="28"/>
          <w:szCs w:val="28"/>
        </w:rPr>
        <w:t xml:space="preserve"> conservan sus costumbres festivas: mantienen una estrecha relación con el municipio, asistiendo a </w:t>
      </w:r>
      <w:r w:rsidRPr="001A3D4B">
        <w:rPr>
          <w:rFonts w:cstheme="minorHAnsi"/>
          <w:sz w:val="28"/>
          <w:szCs w:val="28"/>
        </w:rPr>
        <w:t xml:space="preserve">las festividades en honor a la virgen del </w:t>
      </w:r>
      <w:r w:rsidRPr="001A3D4B">
        <w:rPr>
          <w:rFonts w:cstheme="minorHAnsi"/>
          <w:sz w:val="28"/>
          <w:szCs w:val="28"/>
        </w:rPr>
        <w:lastRenderedPageBreak/>
        <w:t>Carmen (14 al 16 de julio), ferias y fiestas en honor al Santo Ángel Custodio (2 al 4 de octubre en el centro poblado de Guamalito)</w:t>
      </w:r>
      <w:r w:rsidR="00604E1C">
        <w:rPr>
          <w:rFonts w:cstheme="minorHAnsi"/>
          <w:sz w:val="28"/>
          <w:szCs w:val="28"/>
        </w:rPr>
        <w:t>.</w:t>
      </w:r>
    </w:p>
    <w:p w:rsidR="004943C5" w:rsidRPr="004943C5" w:rsidRDefault="004943C5" w:rsidP="004943C5">
      <w:pPr>
        <w:spacing w:after="0"/>
        <w:jc w:val="both"/>
        <w:rPr>
          <w:rFonts w:cstheme="minorHAnsi"/>
          <w:sz w:val="28"/>
          <w:szCs w:val="28"/>
        </w:rPr>
      </w:pPr>
      <w:r>
        <w:rPr>
          <w:rFonts w:cstheme="minorHAnsi"/>
          <w:sz w:val="28"/>
          <w:szCs w:val="28"/>
        </w:rPr>
        <w:t xml:space="preserve">Se </w:t>
      </w:r>
      <w:r w:rsidRPr="004943C5">
        <w:rPr>
          <w:rFonts w:cstheme="minorHAnsi"/>
          <w:sz w:val="28"/>
          <w:szCs w:val="28"/>
        </w:rPr>
        <w:t>profesa</w:t>
      </w:r>
      <w:r>
        <w:rPr>
          <w:rFonts w:cstheme="minorHAnsi"/>
          <w:sz w:val="28"/>
          <w:szCs w:val="28"/>
        </w:rPr>
        <w:t>n</w:t>
      </w:r>
      <w:r w:rsidRPr="004943C5">
        <w:rPr>
          <w:rFonts w:cstheme="minorHAnsi"/>
          <w:sz w:val="28"/>
          <w:szCs w:val="28"/>
        </w:rPr>
        <w:t xml:space="preserve"> diversas denominaciones religiosas en su mayoría predomina la religión cristiana-evangélica. Tienen como costumbre reunirse en familia para celebrar las fiestas navideñas, de cumpleaños, graduación, bautizos entre otras.</w:t>
      </w:r>
    </w:p>
    <w:p w:rsidR="001A3D4B" w:rsidRPr="004943C5" w:rsidRDefault="004943C5" w:rsidP="001A3D4B">
      <w:pPr>
        <w:spacing w:after="0"/>
        <w:jc w:val="both"/>
        <w:rPr>
          <w:rFonts w:cstheme="minorHAnsi"/>
          <w:sz w:val="28"/>
          <w:szCs w:val="28"/>
        </w:rPr>
      </w:pPr>
      <w:r w:rsidRPr="004943C5">
        <w:rPr>
          <w:rFonts w:cstheme="minorHAnsi"/>
          <w:sz w:val="28"/>
          <w:szCs w:val="28"/>
        </w:rPr>
        <w:t>Participan en eventos folclóricos, deportivos, culturales y programas de bienestar socia</w:t>
      </w:r>
      <w:r w:rsidR="00735ACF">
        <w:rPr>
          <w:rFonts w:cstheme="minorHAnsi"/>
          <w:sz w:val="28"/>
          <w:szCs w:val="28"/>
        </w:rPr>
        <w:t>l</w:t>
      </w:r>
      <w:r w:rsidR="001A3D4B" w:rsidRPr="001A3D4B">
        <w:rPr>
          <w:rFonts w:cstheme="minorHAnsi"/>
          <w:sz w:val="28"/>
          <w:szCs w:val="28"/>
          <w:lang w:val="es-ES"/>
        </w:rPr>
        <w:t xml:space="preserve"> que organiza la administración municipal, </w:t>
      </w:r>
      <w:r w:rsidR="008141E5">
        <w:rPr>
          <w:rFonts w:cstheme="minorHAnsi"/>
          <w:sz w:val="28"/>
          <w:szCs w:val="28"/>
          <w:lang w:val="es-ES"/>
        </w:rPr>
        <w:t>el establecimiento educativo</w:t>
      </w:r>
      <w:r w:rsidR="001A3D4B" w:rsidRPr="001A3D4B">
        <w:rPr>
          <w:rFonts w:cstheme="minorHAnsi"/>
          <w:sz w:val="28"/>
          <w:szCs w:val="28"/>
          <w:lang w:val="es-ES"/>
        </w:rPr>
        <w:t xml:space="preserve"> y las juntas de acción comunal. </w:t>
      </w:r>
    </w:p>
    <w:p w:rsidR="001A3D4B" w:rsidRDefault="001A3D4B" w:rsidP="001A3D4B">
      <w:pPr>
        <w:spacing w:after="0"/>
        <w:jc w:val="both"/>
        <w:rPr>
          <w:rFonts w:cstheme="minorHAnsi"/>
          <w:sz w:val="28"/>
          <w:szCs w:val="28"/>
          <w:lang w:val="es-ES"/>
        </w:rPr>
      </w:pPr>
    </w:p>
    <w:p w:rsidR="001A3D4B" w:rsidRPr="002C2003" w:rsidRDefault="002C2003" w:rsidP="009036DE">
      <w:pPr>
        <w:pStyle w:val="Prrafodelista"/>
        <w:numPr>
          <w:ilvl w:val="1"/>
          <w:numId w:val="9"/>
        </w:numPr>
        <w:spacing w:after="0"/>
        <w:jc w:val="both"/>
        <w:rPr>
          <w:rFonts w:cstheme="minorHAnsi"/>
          <w:b/>
          <w:sz w:val="28"/>
          <w:szCs w:val="28"/>
          <w:lang w:val="es-ES"/>
        </w:rPr>
      </w:pPr>
      <w:r>
        <w:rPr>
          <w:rFonts w:cstheme="minorHAnsi"/>
          <w:b/>
          <w:sz w:val="28"/>
          <w:szCs w:val="28"/>
          <w:lang w:val="es-ES"/>
        </w:rPr>
        <w:t xml:space="preserve"> </w:t>
      </w:r>
      <w:r w:rsidR="001A3D4B" w:rsidRPr="002C2003">
        <w:rPr>
          <w:rFonts w:cstheme="minorHAnsi"/>
          <w:b/>
          <w:sz w:val="28"/>
          <w:szCs w:val="28"/>
          <w:lang w:val="es-ES"/>
        </w:rPr>
        <w:t>CARACTERISTICAS DE LA ECONOM</w:t>
      </w:r>
      <w:r w:rsidR="009036DE">
        <w:rPr>
          <w:rFonts w:cstheme="minorHAnsi"/>
          <w:b/>
          <w:sz w:val="28"/>
          <w:szCs w:val="28"/>
          <w:lang w:val="es-ES"/>
        </w:rPr>
        <w:t>Í</w:t>
      </w:r>
      <w:r w:rsidR="001A3D4B" w:rsidRPr="002C2003">
        <w:rPr>
          <w:rFonts w:cstheme="minorHAnsi"/>
          <w:b/>
          <w:sz w:val="28"/>
          <w:szCs w:val="28"/>
          <w:lang w:val="es-ES"/>
        </w:rPr>
        <w:t>A:</w:t>
      </w:r>
    </w:p>
    <w:p w:rsidR="004943C5" w:rsidRDefault="004943C5" w:rsidP="004943C5">
      <w:pPr>
        <w:spacing w:after="0"/>
        <w:jc w:val="both"/>
        <w:rPr>
          <w:rFonts w:cstheme="minorHAnsi"/>
          <w:sz w:val="28"/>
          <w:szCs w:val="28"/>
          <w:lang w:val="es-ES"/>
        </w:rPr>
      </w:pPr>
      <w:r w:rsidRPr="004943C5">
        <w:rPr>
          <w:rFonts w:cstheme="minorHAnsi"/>
          <w:sz w:val="28"/>
          <w:szCs w:val="28"/>
          <w:lang w:val="es-ES"/>
        </w:rPr>
        <w:t xml:space="preserve">La mayor parte de sus habitantes se dedica a la agricultura para su sustento, cosechando productos como: cebolla, frijol, café, maíz, hortalizas, entre otros. </w:t>
      </w:r>
    </w:p>
    <w:p w:rsidR="004943C5" w:rsidRDefault="004943C5" w:rsidP="004943C5">
      <w:pPr>
        <w:spacing w:after="0"/>
        <w:jc w:val="both"/>
        <w:rPr>
          <w:rFonts w:cstheme="minorHAnsi"/>
          <w:sz w:val="28"/>
          <w:szCs w:val="28"/>
          <w:lang w:val="es-ES"/>
        </w:rPr>
      </w:pPr>
      <w:r>
        <w:rPr>
          <w:rFonts w:cstheme="minorHAnsi"/>
          <w:sz w:val="28"/>
          <w:szCs w:val="28"/>
          <w:lang w:val="es-ES"/>
        </w:rPr>
        <w:t xml:space="preserve">Ahora bien, </w:t>
      </w:r>
      <w:r w:rsidRPr="004943C5">
        <w:rPr>
          <w:rFonts w:cstheme="minorHAnsi"/>
          <w:sz w:val="28"/>
          <w:szCs w:val="28"/>
          <w:lang w:val="es-ES"/>
        </w:rPr>
        <w:t>en menor proporción la ganadería: vacunos, porcinos y aves de corral que se constituyen como alimentos de la población.</w:t>
      </w:r>
    </w:p>
    <w:p w:rsidR="004943C5" w:rsidRPr="004943C5" w:rsidRDefault="004943C5" w:rsidP="004943C5">
      <w:pPr>
        <w:spacing w:after="0"/>
        <w:jc w:val="both"/>
        <w:rPr>
          <w:rFonts w:cstheme="minorHAnsi"/>
          <w:sz w:val="28"/>
          <w:szCs w:val="28"/>
          <w:lang w:val="es-ES"/>
        </w:rPr>
      </w:pPr>
      <w:r w:rsidRPr="004943C5">
        <w:rPr>
          <w:rFonts w:cstheme="minorHAnsi"/>
          <w:sz w:val="28"/>
          <w:szCs w:val="28"/>
          <w:lang w:val="es-ES"/>
        </w:rPr>
        <w:t>Los productos adquiridos en cosecha son comercializados con la ciudad de Ocaña</w:t>
      </w:r>
      <w:r>
        <w:rPr>
          <w:rFonts w:cstheme="minorHAnsi"/>
          <w:sz w:val="28"/>
          <w:szCs w:val="28"/>
          <w:lang w:val="es-ES"/>
        </w:rPr>
        <w:t>, sometiéndose E</w:t>
      </w:r>
      <w:r w:rsidRPr="004943C5">
        <w:rPr>
          <w:rFonts w:cstheme="minorHAnsi"/>
          <w:sz w:val="28"/>
          <w:szCs w:val="28"/>
          <w:lang w:val="es-ES"/>
        </w:rPr>
        <w:t xml:space="preserve">l campesino al resultado de </w:t>
      </w:r>
      <w:r>
        <w:rPr>
          <w:rFonts w:cstheme="minorHAnsi"/>
          <w:sz w:val="28"/>
          <w:szCs w:val="28"/>
          <w:lang w:val="es-ES"/>
        </w:rPr>
        <w:t>esta</w:t>
      </w:r>
      <w:r w:rsidRPr="004943C5">
        <w:rPr>
          <w:rFonts w:cstheme="minorHAnsi"/>
          <w:sz w:val="28"/>
          <w:szCs w:val="28"/>
          <w:lang w:val="es-ES"/>
        </w:rPr>
        <w:t xml:space="preserve"> y al precio de los productos que en muchas ocasiones les representa más pérdidas que ganancias. </w:t>
      </w:r>
    </w:p>
    <w:p w:rsidR="001A3D4B" w:rsidRDefault="001A3D4B" w:rsidP="001A3D4B">
      <w:pPr>
        <w:spacing w:after="0"/>
        <w:jc w:val="both"/>
        <w:rPr>
          <w:rFonts w:cstheme="minorHAnsi"/>
          <w:sz w:val="28"/>
          <w:szCs w:val="28"/>
          <w:lang w:val="es-ES"/>
        </w:rPr>
      </w:pPr>
    </w:p>
    <w:p w:rsidR="008141E5" w:rsidRPr="008141E5" w:rsidRDefault="002C2003" w:rsidP="001A3D4B">
      <w:pPr>
        <w:spacing w:after="0"/>
        <w:jc w:val="both"/>
        <w:rPr>
          <w:rFonts w:cstheme="minorHAnsi"/>
          <w:b/>
          <w:sz w:val="28"/>
          <w:szCs w:val="28"/>
          <w:lang w:val="es-ES"/>
        </w:rPr>
      </w:pPr>
      <w:r>
        <w:rPr>
          <w:rFonts w:cstheme="minorHAnsi"/>
          <w:b/>
          <w:sz w:val="28"/>
          <w:szCs w:val="28"/>
          <w:lang w:val="es-ES"/>
        </w:rPr>
        <w:t xml:space="preserve">2.5 </w:t>
      </w:r>
      <w:r w:rsidR="008141E5" w:rsidRPr="008141E5">
        <w:rPr>
          <w:rFonts w:cstheme="minorHAnsi"/>
          <w:b/>
          <w:sz w:val="28"/>
          <w:szCs w:val="28"/>
          <w:lang w:val="es-ES"/>
        </w:rPr>
        <w:t>NIVELES EDUCATIVOS</w:t>
      </w:r>
    </w:p>
    <w:p w:rsidR="00477FBF" w:rsidRPr="00477FBF" w:rsidRDefault="00477FBF" w:rsidP="00477FBF">
      <w:pPr>
        <w:spacing w:after="0"/>
        <w:jc w:val="both"/>
        <w:rPr>
          <w:rFonts w:cstheme="minorHAnsi"/>
          <w:sz w:val="28"/>
          <w:szCs w:val="28"/>
          <w:lang w:val="es-ES"/>
        </w:rPr>
      </w:pPr>
      <w:r>
        <w:rPr>
          <w:rFonts w:cstheme="minorHAnsi"/>
          <w:sz w:val="28"/>
          <w:szCs w:val="28"/>
          <w:lang w:val="es-ES"/>
        </w:rPr>
        <w:t>L</w:t>
      </w:r>
      <w:r w:rsidRPr="00477FBF">
        <w:rPr>
          <w:rFonts w:cstheme="minorHAnsi"/>
          <w:sz w:val="28"/>
          <w:szCs w:val="28"/>
          <w:lang w:val="es-ES"/>
        </w:rPr>
        <w:t>a población de esta región en su gran mayoría ha realizado la primaria</w:t>
      </w:r>
      <w:r>
        <w:rPr>
          <w:rFonts w:cstheme="minorHAnsi"/>
          <w:sz w:val="28"/>
          <w:szCs w:val="28"/>
          <w:lang w:val="es-ES"/>
        </w:rPr>
        <w:t>, l</w:t>
      </w:r>
      <w:r w:rsidRPr="00477FBF">
        <w:rPr>
          <w:rFonts w:cstheme="minorHAnsi"/>
          <w:sz w:val="28"/>
          <w:szCs w:val="28"/>
          <w:lang w:val="es-ES"/>
        </w:rPr>
        <w:t>os egresados del nivel de primaria en su mayoría, continúan su ciclo escolar en la cabecera municipal. También, han llegado a prestar el servicio educativo programas de alfabetización (Proyecto Ser Humano/Ampliando la alfabetización) quienes, están vinculados a través de Administración Municipal y Departamental.</w:t>
      </w:r>
      <w:r w:rsidRPr="00477FBF">
        <w:t xml:space="preserve"> </w:t>
      </w:r>
      <w:r>
        <w:rPr>
          <w:rFonts w:cstheme="minorHAnsi"/>
          <w:sz w:val="28"/>
          <w:szCs w:val="28"/>
          <w:lang w:val="es-ES"/>
        </w:rPr>
        <w:t xml:space="preserve">Por lo que el </w:t>
      </w:r>
      <w:r w:rsidRPr="00477FBF">
        <w:rPr>
          <w:rFonts w:cstheme="minorHAnsi"/>
          <w:sz w:val="28"/>
          <w:szCs w:val="28"/>
          <w:lang w:val="es-ES"/>
        </w:rPr>
        <w:t>porcentaje de analfabetismo es bajo</w:t>
      </w:r>
      <w:r>
        <w:rPr>
          <w:rFonts w:cstheme="minorHAnsi"/>
          <w:sz w:val="28"/>
          <w:szCs w:val="28"/>
          <w:lang w:val="es-ES"/>
        </w:rPr>
        <w:t>,</w:t>
      </w:r>
      <w:r w:rsidRPr="00477FBF">
        <w:rPr>
          <w:rFonts w:cstheme="minorHAnsi"/>
          <w:sz w:val="28"/>
          <w:szCs w:val="28"/>
          <w:lang w:val="es-ES"/>
        </w:rPr>
        <w:t xml:space="preserve"> la mayoría lee y escribe.</w:t>
      </w:r>
    </w:p>
    <w:p w:rsidR="006932B2" w:rsidRPr="001A3D4B" w:rsidRDefault="00477FBF" w:rsidP="00477FBF">
      <w:pPr>
        <w:spacing w:after="0"/>
        <w:jc w:val="both"/>
        <w:rPr>
          <w:rFonts w:cstheme="minorHAnsi"/>
          <w:sz w:val="28"/>
          <w:szCs w:val="28"/>
          <w:lang w:val="es-ES"/>
        </w:rPr>
      </w:pPr>
      <w:r w:rsidRPr="00477FBF">
        <w:rPr>
          <w:rFonts w:cstheme="minorHAnsi"/>
          <w:sz w:val="28"/>
          <w:szCs w:val="28"/>
          <w:lang w:val="es-ES"/>
        </w:rPr>
        <w:t xml:space="preserve">La población infantil ha sido beneficiada con el programa </w:t>
      </w:r>
      <w:r w:rsidR="003771F3">
        <w:rPr>
          <w:rFonts w:cstheme="minorHAnsi"/>
          <w:sz w:val="28"/>
          <w:szCs w:val="28"/>
          <w:lang w:val="es-ES"/>
        </w:rPr>
        <w:t>de cero a siempre (ICBF), al igual que</w:t>
      </w:r>
      <w:r w:rsidRPr="00477FBF">
        <w:rPr>
          <w:rFonts w:cstheme="minorHAnsi"/>
          <w:sz w:val="28"/>
          <w:szCs w:val="28"/>
          <w:lang w:val="es-ES"/>
        </w:rPr>
        <w:t xml:space="preserve"> formación cultural y recreativa.</w:t>
      </w:r>
    </w:p>
    <w:p w:rsidR="00EB29E3" w:rsidRPr="00EB29E3" w:rsidRDefault="002E0463" w:rsidP="00326A5F">
      <w:pPr>
        <w:jc w:val="both"/>
        <w:rPr>
          <w:rFonts w:cstheme="minorHAnsi"/>
          <w:b/>
          <w:sz w:val="28"/>
          <w:szCs w:val="28"/>
        </w:rPr>
      </w:pPr>
      <w:r w:rsidRPr="00EB29E3">
        <w:rPr>
          <w:rFonts w:cstheme="minorHAnsi"/>
          <w:b/>
          <w:sz w:val="28"/>
          <w:szCs w:val="28"/>
        </w:rPr>
        <w:t xml:space="preserve"> </w:t>
      </w:r>
    </w:p>
    <w:sectPr w:rsidR="00EB29E3" w:rsidRPr="00EB29E3">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614A" w:rsidRDefault="00A9614A" w:rsidP="005B77A6">
      <w:pPr>
        <w:spacing w:after="0" w:line="240" w:lineRule="auto"/>
      </w:pPr>
      <w:r>
        <w:separator/>
      </w:r>
    </w:p>
  </w:endnote>
  <w:endnote w:type="continuationSeparator" w:id="0">
    <w:p w:rsidR="00A9614A" w:rsidRDefault="00A9614A" w:rsidP="005B7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MT">
    <w:altName w:val="Arial"/>
    <w:charset w:val="01"/>
    <w:family w:val="swiss"/>
    <w:pitch w:val="variable"/>
  </w:font>
  <w:font w:name="Californian FB">
    <w:panose1 w:val="0207040306080B0302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3742" w:rsidRPr="00D6064C" w:rsidRDefault="00C73742" w:rsidP="00C73742">
    <w:pPr>
      <w:pStyle w:val="Piedepgina"/>
      <w:jc w:val="center"/>
      <w:rPr>
        <w:rFonts w:ascii="Bradley Hand ITC" w:hAnsi="Bradley Hand ITC"/>
        <w:b/>
        <w:iCs/>
        <w:sz w:val="20"/>
      </w:rPr>
    </w:pPr>
    <w:bookmarkStart w:id="3" w:name="_Hlk182246750"/>
    <w:r w:rsidRPr="00D6064C">
      <w:rPr>
        <w:rFonts w:ascii="Bradley Hand ITC" w:hAnsi="Bradley Hand ITC"/>
        <w:b/>
        <w:iCs/>
        <w:sz w:val="20"/>
      </w:rPr>
      <w:t>CENTRO EDUCATIVO RURAL EL CHAMIZÓN</w:t>
    </w:r>
  </w:p>
  <w:p w:rsidR="00C73742" w:rsidRPr="00D6064C" w:rsidRDefault="00C73742" w:rsidP="00C73742">
    <w:pPr>
      <w:pStyle w:val="Piedepgina"/>
      <w:jc w:val="center"/>
      <w:rPr>
        <w:i/>
        <w:iCs/>
        <w:sz w:val="20"/>
      </w:rPr>
    </w:pPr>
    <w:r w:rsidRPr="00D6064C">
      <w:rPr>
        <w:i/>
        <w:iCs/>
        <w:sz w:val="20"/>
      </w:rPr>
      <w:t>Vereda El Chamizón, Sector de Maracaibo, municipio El Carmen</w:t>
    </w:r>
  </w:p>
  <w:p w:rsidR="00C73742" w:rsidRPr="00D6064C" w:rsidRDefault="00C73742" w:rsidP="00C73742">
    <w:pPr>
      <w:jc w:val="center"/>
      <w:rPr>
        <w:sz w:val="20"/>
      </w:rPr>
    </w:pPr>
    <w:r w:rsidRPr="008F5BED">
      <w:rPr>
        <w:sz w:val="20"/>
      </w:rPr>
      <w:t>Yapara</w:t>
    </w:r>
    <w:r>
      <w:rPr>
        <w:sz w:val="20"/>
      </w:rPr>
      <w:t>2009@hotmail.com</w:t>
    </w:r>
    <w:r w:rsidRPr="00D6064C">
      <w:rPr>
        <w:b/>
        <w:bCs/>
        <w:sz w:val="20"/>
      </w:rPr>
      <w:t xml:space="preserve"> </w:t>
    </w:r>
    <w:r>
      <w:rPr>
        <w:b/>
        <w:bCs/>
        <w:sz w:val="20"/>
      </w:rPr>
      <w:t xml:space="preserve">- </w:t>
    </w:r>
    <w:r w:rsidRPr="00D6064C">
      <w:rPr>
        <w:i/>
        <w:iCs/>
        <w:sz w:val="20"/>
      </w:rPr>
      <w:t>Celular</w:t>
    </w:r>
    <w:r w:rsidRPr="00D6064C">
      <w:rPr>
        <w:sz w:val="20"/>
      </w:rPr>
      <w:t xml:space="preserve"> 31</w:t>
    </w:r>
    <w:r>
      <w:rPr>
        <w:sz w:val="20"/>
      </w:rPr>
      <w:t>07510170</w:t>
    </w:r>
  </w:p>
  <w:bookmarkEnd w:id="3"/>
  <w:p w:rsidR="00C73742" w:rsidRDefault="00C73742" w:rsidP="00C73742">
    <w:pPr>
      <w:pStyle w:val="Piedepgina"/>
    </w:pPr>
  </w:p>
  <w:p w:rsidR="00C73742" w:rsidRDefault="00C7374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614A" w:rsidRDefault="00A9614A" w:rsidP="005B77A6">
      <w:pPr>
        <w:spacing w:after="0" w:line="240" w:lineRule="auto"/>
      </w:pPr>
      <w:r>
        <w:separator/>
      </w:r>
    </w:p>
  </w:footnote>
  <w:footnote w:type="continuationSeparator" w:id="0">
    <w:p w:rsidR="00A9614A" w:rsidRDefault="00A9614A" w:rsidP="005B7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page" w:horzAnchor="page" w:tblpXSpec="center" w:tblpY="645"/>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96"/>
      <w:gridCol w:w="8064"/>
      <w:gridCol w:w="1434"/>
    </w:tblGrid>
    <w:tr w:rsidR="005B77A6" w:rsidRPr="00131ED4" w:rsidTr="005B77A6">
      <w:trPr>
        <w:trHeight w:val="699"/>
      </w:trPr>
      <w:tc>
        <w:tcPr>
          <w:tcW w:w="1696" w:type="dxa"/>
          <w:shd w:val="clear" w:color="auto" w:fill="auto"/>
        </w:tcPr>
        <w:p w:rsidR="005B77A6" w:rsidRPr="001304E0" w:rsidRDefault="005B77A6" w:rsidP="005B77A6">
          <w:pPr>
            <w:widowControl w:val="0"/>
            <w:autoSpaceDE w:val="0"/>
            <w:autoSpaceDN w:val="0"/>
            <w:spacing w:before="8"/>
            <w:rPr>
              <w:rFonts w:ascii="Calibri" w:eastAsia="Calibri" w:hAnsi="Tahoma" w:cs="Tahoma"/>
              <w:sz w:val="12"/>
            </w:rPr>
          </w:pPr>
          <w:bookmarkStart w:id="2" w:name="_Hlk182246287"/>
          <w:r w:rsidRPr="00131ED4">
            <w:rPr>
              <w:rFonts w:ascii="Tahoma" w:eastAsia="Tahoma" w:hAnsi="Tahoma" w:cs="Tahoma"/>
              <w:noProof/>
            </w:rPr>
            <w:drawing>
              <wp:anchor distT="0" distB="0" distL="114300" distR="114300" simplePos="0" relativeHeight="251660288" behindDoc="0" locked="0" layoutInCell="1" allowOverlap="1" wp14:anchorId="7468930F" wp14:editId="6ADE8D19">
                <wp:simplePos x="0" y="0"/>
                <wp:positionH relativeFrom="column">
                  <wp:posOffset>147800</wp:posOffset>
                </wp:positionH>
                <wp:positionV relativeFrom="paragraph">
                  <wp:posOffset>76416</wp:posOffset>
                </wp:positionV>
                <wp:extent cx="750498" cy="491490"/>
                <wp:effectExtent l="0" t="0" r="0"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3" cy="494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77A6" w:rsidRPr="001304E0" w:rsidRDefault="005B77A6" w:rsidP="005B77A6">
          <w:pPr>
            <w:widowControl w:val="0"/>
            <w:autoSpaceDE w:val="0"/>
            <w:autoSpaceDN w:val="0"/>
            <w:ind w:left="-16" w:right="-58"/>
            <w:jc w:val="center"/>
            <w:rPr>
              <w:rFonts w:ascii="Calibri" w:eastAsia="Calibri" w:hAnsi="Tahoma" w:cs="Tahoma"/>
            </w:rPr>
          </w:pPr>
        </w:p>
      </w:tc>
      <w:tc>
        <w:tcPr>
          <w:tcW w:w="8064" w:type="dxa"/>
          <w:shd w:val="clear" w:color="auto" w:fill="auto"/>
        </w:tcPr>
        <w:p w:rsidR="005B77A6" w:rsidRPr="005B77A6" w:rsidRDefault="005B77A6" w:rsidP="005B77A6">
          <w:pPr>
            <w:widowControl w:val="0"/>
            <w:autoSpaceDE w:val="0"/>
            <w:autoSpaceDN w:val="0"/>
            <w:spacing w:after="0"/>
            <w:jc w:val="center"/>
            <w:rPr>
              <w:rFonts w:ascii="Calisto MT" w:eastAsia="Calibri" w:hAnsi="Calisto MT" w:cs="Arial MT"/>
              <w:b/>
              <w:spacing w:val="1"/>
              <w:sz w:val="16"/>
              <w:szCs w:val="16"/>
            </w:rPr>
          </w:pPr>
          <w:r w:rsidRPr="005B77A6">
            <w:rPr>
              <w:rFonts w:ascii="Calisto MT" w:eastAsia="Calibri" w:hAnsi="Calisto MT" w:cs="Arial MT"/>
              <w:b/>
              <w:sz w:val="16"/>
              <w:szCs w:val="16"/>
            </w:rPr>
            <w:t>República de Colombia</w:t>
          </w:r>
        </w:p>
        <w:p w:rsidR="005B77A6" w:rsidRPr="005B77A6" w:rsidRDefault="005B77A6" w:rsidP="005B77A6">
          <w:pPr>
            <w:widowControl w:val="0"/>
            <w:autoSpaceDE w:val="0"/>
            <w:autoSpaceDN w:val="0"/>
            <w:spacing w:after="0"/>
            <w:jc w:val="center"/>
            <w:rPr>
              <w:rFonts w:ascii="Arial MT" w:eastAsia="Calibri" w:hAnsi="Arial MT" w:cs="Arial MT"/>
              <w:b/>
              <w:color w:val="FF0000"/>
              <w:sz w:val="16"/>
              <w:szCs w:val="16"/>
            </w:rPr>
          </w:pPr>
          <w:r w:rsidRPr="005B77A6">
            <w:rPr>
              <w:rFonts w:ascii="Arial MT" w:eastAsia="Calibri" w:hAnsi="Arial MT" w:cs="Arial MT"/>
              <w:b/>
              <w:color w:val="FF0000"/>
              <w:sz w:val="16"/>
              <w:szCs w:val="16"/>
            </w:rPr>
            <w:t>CENTRO EDUCATIVO RURAL “EL CHAMIZÓN”</w:t>
          </w:r>
        </w:p>
        <w:p w:rsidR="005B77A6" w:rsidRPr="005B77A6" w:rsidRDefault="005B77A6" w:rsidP="005B77A6">
          <w:pPr>
            <w:widowControl w:val="0"/>
            <w:autoSpaceDE w:val="0"/>
            <w:autoSpaceDN w:val="0"/>
            <w:spacing w:after="0"/>
            <w:jc w:val="center"/>
            <w:rPr>
              <w:rFonts w:ascii="Californian FB" w:eastAsia="Calibri" w:hAnsi="Californian FB" w:cs="Arial MT"/>
              <w:b/>
              <w:sz w:val="16"/>
              <w:szCs w:val="16"/>
            </w:rPr>
          </w:pPr>
          <w:r w:rsidRPr="005B77A6">
            <w:rPr>
              <w:rFonts w:ascii="Californian FB" w:eastAsia="Calibri" w:hAnsi="Californian FB" w:cs="Arial MT"/>
              <w:b/>
              <w:sz w:val="16"/>
              <w:szCs w:val="16"/>
            </w:rPr>
            <w:t xml:space="preserve">Aprobación consagrada en el Decreto 000597 del 24 de mayo de 2011.  </w:t>
          </w:r>
        </w:p>
        <w:p w:rsidR="005B77A6" w:rsidRPr="005B77A6" w:rsidRDefault="005B77A6" w:rsidP="005B77A6">
          <w:pPr>
            <w:widowControl w:val="0"/>
            <w:autoSpaceDE w:val="0"/>
            <w:autoSpaceDN w:val="0"/>
            <w:spacing w:after="0"/>
            <w:jc w:val="center"/>
            <w:rPr>
              <w:rFonts w:ascii="Californian FB" w:eastAsia="Calibri" w:hAnsi="Californian FB" w:cs="Arial MT"/>
              <w:b/>
              <w:sz w:val="16"/>
              <w:szCs w:val="16"/>
            </w:rPr>
          </w:pPr>
          <w:r w:rsidRPr="005B77A6">
            <w:rPr>
              <w:rFonts w:ascii="Californian FB" w:eastAsia="Calibri" w:hAnsi="Californian FB" w:cs="Arial MT"/>
              <w:b/>
              <w:sz w:val="16"/>
              <w:szCs w:val="16"/>
            </w:rPr>
            <w:t>Resolución de Carácter Oficial No 008945 del 31 de octubre del 2024.</w:t>
          </w:r>
        </w:p>
        <w:p w:rsidR="005B77A6" w:rsidRPr="001304E0" w:rsidRDefault="005B77A6" w:rsidP="005B77A6">
          <w:pPr>
            <w:widowControl w:val="0"/>
            <w:autoSpaceDE w:val="0"/>
            <w:autoSpaceDN w:val="0"/>
            <w:spacing w:after="0"/>
            <w:jc w:val="center"/>
            <w:rPr>
              <w:rFonts w:ascii="Californian FB" w:eastAsia="Calibri" w:hAnsi="Californian FB" w:cs="Arial MT"/>
              <w:sz w:val="24"/>
            </w:rPr>
          </w:pPr>
          <w:r w:rsidRPr="005B77A6">
            <w:rPr>
              <w:rFonts w:ascii="Californian FB" w:eastAsia="Calibri" w:hAnsi="Californian FB" w:cs="Arial MT"/>
              <w:b/>
              <w:sz w:val="16"/>
              <w:szCs w:val="16"/>
            </w:rPr>
            <w:t xml:space="preserve"> Nit. No. 900200108 – 1El Carmen, N. S</w:t>
          </w:r>
          <w:r w:rsidRPr="00C34EDA">
            <w:rPr>
              <w:rFonts w:ascii="Californian FB" w:eastAsia="Calibri" w:hAnsi="Californian FB" w:cs="Arial MT"/>
              <w:b/>
              <w:sz w:val="18"/>
              <w:szCs w:val="18"/>
            </w:rPr>
            <w:t>.</w:t>
          </w:r>
        </w:p>
      </w:tc>
      <w:tc>
        <w:tcPr>
          <w:tcW w:w="1434" w:type="dxa"/>
          <w:shd w:val="clear" w:color="auto" w:fill="auto"/>
        </w:tcPr>
        <w:p w:rsidR="005B77A6" w:rsidRPr="001304E0" w:rsidRDefault="005B77A6" w:rsidP="005B77A6">
          <w:pPr>
            <w:widowControl w:val="0"/>
            <w:autoSpaceDE w:val="0"/>
            <w:autoSpaceDN w:val="0"/>
            <w:jc w:val="center"/>
            <w:rPr>
              <w:rFonts w:ascii="Calibri" w:eastAsia="Calibri" w:hAnsi="Tahoma" w:cs="Tahoma"/>
              <w:sz w:val="24"/>
            </w:rPr>
          </w:pPr>
          <w:r w:rsidRPr="00131ED4">
            <w:rPr>
              <w:rFonts w:ascii="Tahoma" w:eastAsia="Tahoma" w:hAnsi="Tahoma" w:cs="Tahoma"/>
              <w:noProof/>
            </w:rPr>
            <w:drawing>
              <wp:inline distT="0" distB="0" distL="0" distR="0" wp14:anchorId="76D7F296" wp14:editId="55826418">
                <wp:extent cx="543464" cy="568960"/>
                <wp:effectExtent l="0" t="0" r="952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7452" cy="573135"/>
                        </a:xfrm>
                        <a:prstGeom prst="rect">
                          <a:avLst/>
                        </a:prstGeom>
                        <a:noFill/>
                        <a:ln>
                          <a:noFill/>
                        </a:ln>
                      </pic:spPr>
                    </pic:pic>
                  </a:graphicData>
                </a:graphic>
              </wp:inline>
            </w:drawing>
          </w:r>
          <w:r w:rsidRPr="00131ED4">
            <w:rPr>
              <w:rFonts w:ascii="Calibri" w:eastAsia="Calibri" w:hAnsi="Calibri"/>
              <w:noProof/>
            </w:rPr>
            <w:drawing>
              <wp:anchor distT="0" distB="0" distL="114300" distR="114300" simplePos="0" relativeHeight="251659264" behindDoc="0" locked="0" layoutInCell="1" allowOverlap="1" wp14:anchorId="0646D373" wp14:editId="662A9760">
                <wp:simplePos x="0" y="0"/>
                <wp:positionH relativeFrom="column">
                  <wp:posOffset>6465570</wp:posOffset>
                </wp:positionH>
                <wp:positionV relativeFrom="paragraph">
                  <wp:posOffset>136525</wp:posOffset>
                </wp:positionV>
                <wp:extent cx="542925" cy="576580"/>
                <wp:effectExtent l="0" t="0" r="9525" b="0"/>
                <wp:wrapNone/>
                <wp:docPr id="9" name="Imagen 9" descr="D:\descargas\ESCUDO DE 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descargas\ESCUDO DE COLOMBI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76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bookmarkEnd w:id="2"/>
  <w:p w:rsidR="005B77A6" w:rsidRDefault="004C0D1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616002" o:spid="_x0000_s2049" type="#_x0000_t75" style="position:absolute;margin-left:0;margin-top:0;width:547.9pt;height:527.4pt;z-index:-251655168;mso-position-horizontal:center;mso-position-horizontal-relative:margin;mso-position-vertical:center;mso-position-vertical-relative:margin" o:allowincell="f">
          <v:imagedata r:id="rId4" o:title="ESCUD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1106B"/>
    <w:multiLevelType w:val="hybridMultilevel"/>
    <w:tmpl w:val="CBB8F2F6"/>
    <w:lvl w:ilvl="0" w:tplc="CF6C1E46">
      <w:start w:val="1"/>
      <w:numFmt w:val="decimal"/>
      <w:lvlText w:val="%1."/>
      <w:lvlJc w:val="left"/>
      <w:pPr>
        <w:ind w:left="-360" w:hanging="360"/>
      </w:pPr>
      <w:rPr>
        <w:rFonts w:hint="default"/>
        <w:sz w:val="28"/>
      </w:rPr>
    </w:lvl>
    <w:lvl w:ilvl="1" w:tplc="240A0019" w:tentative="1">
      <w:start w:val="1"/>
      <w:numFmt w:val="lowerLetter"/>
      <w:lvlText w:val="%2."/>
      <w:lvlJc w:val="left"/>
      <w:pPr>
        <w:ind w:left="360" w:hanging="360"/>
      </w:pPr>
    </w:lvl>
    <w:lvl w:ilvl="2" w:tplc="240A001B" w:tentative="1">
      <w:start w:val="1"/>
      <w:numFmt w:val="lowerRoman"/>
      <w:lvlText w:val="%3."/>
      <w:lvlJc w:val="right"/>
      <w:pPr>
        <w:ind w:left="1080" w:hanging="180"/>
      </w:pPr>
    </w:lvl>
    <w:lvl w:ilvl="3" w:tplc="240A000F" w:tentative="1">
      <w:start w:val="1"/>
      <w:numFmt w:val="decimal"/>
      <w:lvlText w:val="%4."/>
      <w:lvlJc w:val="left"/>
      <w:pPr>
        <w:ind w:left="1800" w:hanging="360"/>
      </w:pPr>
    </w:lvl>
    <w:lvl w:ilvl="4" w:tplc="240A0019" w:tentative="1">
      <w:start w:val="1"/>
      <w:numFmt w:val="lowerLetter"/>
      <w:lvlText w:val="%5."/>
      <w:lvlJc w:val="left"/>
      <w:pPr>
        <w:ind w:left="2520" w:hanging="360"/>
      </w:pPr>
    </w:lvl>
    <w:lvl w:ilvl="5" w:tplc="240A001B" w:tentative="1">
      <w:start w:val="1"/>
      <w:numFmt w:val="lowerRoman"/>
      <w:lvlText w:val="%6."/>
      <w:lvlJc w:val="right"/>
      <w:pPr>
        <w:ind w:left="3240" w:hanging="180"/>
      </w:pPr>
    </w:lvl>
    <w:lvl w:ilvl="6" w:tplc="240A000F" w:tentative="1">
      <w:start w:val="1"/>
      <w:numFmt w:val="decimal"/>
      <w:lvlText w:val="%7."/>
      <w:lvlJc w:val="left"/>
      <w:pPr>
        <w:ind w:left="3960" w:hanging="360"/>
      </w:pPr>
    </w:lvl>
    <w:lvl w:ilvl="7" w:tplc="240A0019" w:tentative="1">
      <w:start w:val="1"/>
      <w:numFmt w:val="lowerLetter"/>
      <w:lvlText w:val="%8."/>
      <w:lvlJc w:val="left"/>
      <w:pPr>
        <w:ind w:left="4680" w:hanging="360"/>
      </w:pPr>
    </w:lvl>
    <w:lvl w:ilvl="8" w:tplc="240A001B" w:tentative="1">
      <w:start w:val="1"/>
      <w:numFmt w:val="lowerRoman"/>
      <w:lvlText w:val="%9."/>
      <w:lvlJc w:val="right"/>
      <w:pPr>
        <w:ind w:left="5400" w:hanging="180"/>
      </w:pPr>
    </w:lvl>
  </w:abstractNum>
  <w:abstractNum w:abstractNumId="1" w15:restartNumberingAfterBreak="0">
    <w:nsid w:val="078C2E18"/>
    <w:multiLevelType w:val="multilevel"/>
    <w:tmpl w:val="0CD0D7C2"/>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A021DA2"/>
    <w:multiLevelType w:val="multilevel"/>
    <w:tmpl w:val="C9205238"/>
    <w:lvl w:ilvl="0">
      <w:start w:val="1"/>
      <w:numFmt w:val="decimal"/>
      <w:lvlText w:val="%1."/>
      <w:lvlJc w:val="left"/>
      <w:pPr>
        <w:ind w:left="36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2A2D2CE4"/>
    <w:multiLevelType w:val="multilevel"/>
    <w:tmpl w:val="20108292"/>
    <w:lvl w:ilvl="0">
      <w:start w:val="1"/>
      <w:numFmt w:val="decimal"/>
      <w:lvlText w:val="%1."/>
      <w:lvlJc w:val="left"/>
      <w:pPr>
        <w:ind w:left="360" w:hanging="360"/>
      </w:pPr>
      <w:rPr>
        <w:rFonts w:hint="default"/>
        <w:sz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2B4D61DE"/>
    <w:multiLevelType w:val="multilevel"/>
    <w:tmpl w:val="947A707C"/>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5" w15:restartNumberingAfterBreak="0">
    <w:nsid w:val="2D8E58EA"/>
    <w:multiLevelType w:val="multilevel"/>
    <w:tmpl w:val="86062160"/>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9F95051"/>
    <w:multiLevelType w:val="multilevel"/>
    <w:tmpl w:val="8BF49CF6"/>
    <w:lvl w:ilvl="0">
      <w:start w:val="2"/>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5175325B"/>
    <w:multiLevelType w:val="multilevel"/>
    <w:tmpl w:val="16809BB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4707202"/>
    <w:multiLevelType w:val="hybridMultilevel"/>
    <w:tmpl w:val="692C3EBE"/>
    <w:lvl w:ilvl="0" w:tplc="32CE8F8C">
      <w:start w:val="3"/>
      <w:numFmt w:val="decimal"/>
      <w:lvlText w:val="%1"/>
      <w:lvlJc w:val="left"/>
      <w:pPr>
        <w:ind w:left="735" w:hanging="360"/>
      </w:pPr>
      <w:rPr>
        <w:rFonts w:hint="default"/>
      </w:rPr>
    </w:lvl>
    <w:lvl w:ilvl="1" w:tplc="240A0019" w:tentative="1">
      <w:start w:val="1"/>
      <w:numFmt w:val="lowerLetter"/>
      <w:lvlText w:val="%2."/>
      <w:lvlJc w:val="left"/>
      <w:pPr>
        <w:ind w:left="1455" w:hanging="360"/>
      </w:pPr>
    </w:lvl>
    <w:lvl w:ilvl="2" w:tplc="240A001B" w:tentative="1">
      <w:start w:val="1"/>
      <w:numFmt w:val="lowerRoman"/>
      <w:lvlText w:val="%3."/>
      <w:lvlJc w:val="right"/>
      <w:pPr>
        <w:ind w:left="2175" w:hanging="180"/>
      </w:pPr>
    </w:lvl>
    <w:lvl w:ilvl="3" w:tplc="240A000F" w:tentative="1">
      <w:start w:val="1"/>
      <w:numFmt w:val="decimal"/>
      <w:lvlText w:val="%4."/>
      <w:lvlJc w:val="left"/>
      <w:pPr>
        <w:ind w:left="2895" w:hanging="360"/>
      </w:pPr>
    </w:lvl>
    <w:lvl w:ilvl="4" w:tplc="240A0019" w:tentative="1">
      <w:start w:val="1"/>
      <w:numFmt w:val="lowerLetter"/>
      <w:lvlText w:val="%5."/>
      <w:lvlJc w:val="left"/>
      <w:pPr>
        <w:ind w:left="3615" w:hanging="360"/>
      </w:pPr>
    </w:lvl>
    <w:lvl w:ilvl="5" w:tplc="240A001B" w:tentative="1">
      <w:start w:val="1"/>
      <w:numFmt w:val="lowerRoman"/>
      <w:lvlText w:val="%6."/>
      <w:lvlJc w:val="right"/>
      <w:pPr>
        <w:ind w:left="4335" w:hanging="180"/>
      </w:pPr>
    </w:lvl>
    <w:lvl w:ilvl="6" w:tplc="240A000F" w:tentative="1">
      <w:start w:val="1"/>
      <w:numFmt w:val="decimal"/>
      <w:lvlText w:val="%7."/>
      <w:lvlJc w:val="left"/>
      <w:pPr>
        <w:ind w:left="5055" w:hanging="360"/>
      </w:pPr>
    </w:lvl>
    <w:lvl w:ilvl="7" w:tplc="240A0019" w:tentative="1">
      <w:start w:val="1"/>
      <w:numFmt w:val="lowerLetter"/>
      <w:lvlText w:val="%8."/>
      <w:lvlJc w:val="left"/>
      <w:pPr>
        <w:ind w:left="5775" w:hanging="360"/>
      </w:pPr>
    </w:lvl>
    <w:lvl w:ilvl="8" w:tplc="240A001B" w:tentative="1">
      <w:start w:val="1"/>
      <w:numFmt w:val="lowerRoman"/>
      <w:lvlText w:val="%9."/>
      <w:lvlJc w:val="right"/>
      <w:pPr>
        <w:ind w:left="6495" w:hanging="180"/>
      </w:pPr>
    </w:lvl>
  </w:abstractNum>
  <w:num w:numId="1">
    <w:abstractNumId w:val="2"/>
  </w:num>
  <w:num w:numId="2">
    <w:abstractNumId w:val="6"/>
  </w:num>
  <w:num w:numId="3">
    <w:abstractNumId w:val="8"/>
  </w:num>
  <w:num w:numId="4">
    <w:abstractNumId w:val="4"/>
  </w:num>
  <w:num w:numId="5">
    <w:abstractNumId w:val="0"/>
  </w:num>
  <w:num w:numId="6">
    <w:abstractNumId w:val="3"/>
  </w:num>
  <w:num w:numId="7">
    <w:abstractNumId w:val="7"/>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AE4"/>
    <w:rsid w:val="000225EC"/>
    <w:rsid w:val="000279C8"/>
    <w:rsid w:val="00070CB0"/>
    <w:rsid w:val="000736CF"/>
    <w:rsid w:val="001A3D4B"/>
    <w:rsid w:val="001B141B"/>
    <w:rsid w:val="001D3253"/>
    <w:rsid w:val="002600DD"/>
    <w:rsid w:val="002624D4"/>
    <w:rsid w:val="002C2003"/>
    <w:rsid w:val="002E0463"/>
    <w:rsid w:val="00326A5F"/>
    <w:rsid w:val="00343D30"/>
    <w:rsid w:val="003771F3"/>
    <w:rsid w:val="0041233B"/>
    <w:rsid w:val="00477FBF"/>
    <w:rsid w:val="004943C5"/>
    <w:rsid w:val="004C0D1D"/>
    <w:rsid w:val="004C15C3"/>
    <w:rsid w:val="004C2315"/>
    <w:rsid w:val="004D71EC"/>
    <w:rsid w:val="004E4C09"/>
    <w:rsid w:val="005116CA"/>
    <w:rsid w:val="00587862"/>
    <w:rsid w:val="00590107"/>
    <w:rsid w:val="005B77A6"/>
    <w:rsid w:val="00604E1C"/>
    <w:rsid w:val="006932B2"/>
    <w:rsid w:val="00723D4C"/>
    <w:rsid w:val="00735ACF"/>
    <w:rsid w:val="007F4096"/>
    <w:rsid w:val="0080498F"/>
    <w:rsid w:val="008141E5"/>
    <w:rsid w:val="00844ACC"/>
    <w:rsid w:val="008510EB"/>
    <w:rsid w:val="00874AF3"/>
    <w:rsid w:val="00892731"/>
    <w:rsid w:val="008C1C79"/>
    <w:rsid w:val="008D4551"/>
    <w:rsid w:val="009036DE"/>
    <w:rsid w:val="00933AE4"/>
    <w:rsid w:val="009A6DC7"/>
    <w:rsid w:val="009F6EF7"/>
    <w:rsid w:val="00A367D3"/>
    <w:rsid w:val="00A9614A"/>
    <w:rsid w:val="00AE3089"/>
    <w:rsid w:val="00AE600C"/>
    <w:rsid w:val="00B10BF1"/>
    <w:rsid w:val="00BF3E06"/>
    <w:rsid w:val="00BF759E"/>
    <w:rsid w:val="00C25D63"/>
    <w:rsid w:val="00C45104"/>
    <w:rsid w:val="00C55CAD"/>
    <w:rsid w:val="00C649F3"/>
    <w:rsid w:val="00C6572D"/>
    <w:rsid w:val="00C674D9"/>
    <w:rsid w:val="00C71198"/>
    <w:rsid w:val="00C73742"/>
    <w:rsid w:val="00C81C5E"/>
    <w:rsid w:val="00C831AB"/>
    <w:rsid w:val="00C87CA9"/>
    <w:rsid w:val="00CC0016"/>
    <w:rsid w:val="00D00501"/>
    <w:rsid w:val="00D31BA7"/>
    <w:rsid w:val="00DA612A"/>
    <w:rsid w:val="00DC7B83"/>
    <w:rsid w:val="00E12A7B"/>
    <w:rsid w:val="00E468BD"/>
    <w:rsid w:val="00E76990"/>
    <w:rsid w:val="00E963D0"/>
    <w:rsid w:val="00EB29E3"/>
    <w:rsid w:val="00F57E25"/>
    <w:rsid w:val="00FA50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BE1A255"/>
  <w15:chartTrackingRefBased/>
  <w15:docId w15:val="{9AA59101-BA50-46DD-82A0-CF69EB605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624D4"/>
    <w:pPr>
      <w:spacing w:after="0" w:line="240" w:lineRule="auto"/>
    </w:pPr>
    <w:rPr>
      <w:rFonts w:ascii="Calibri" w:eastAsia="Calibri" w:hAnsi="Calibri" w:cs="Calibri"/>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0498F"/>
    <w:pPr>
      <w:ind w:left="720"/>
      <w:contextualSpacing/>
    </w:pPr>
  </w:style>
  <w:style w:type="paragraph" w:styleId="Encabezado">
    <w:name w:val="header"/>
    <w:basedOn w:val="Normal"/>
    <w:link w:val="EncabezadoCar"/>
    <w:uiPriority w:val="99"/>
    <w:unhideWhenUsed/>
    <w:rsid w:val="005B77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77A6"/>
  </w:style>
  <w:style w:type="paragraph" w:styleId="Piedepgina">
    <w:name w:val="footer"/>
    <w:basedOn w:val="Normal"/>
    <w:link w:val="PiedepginaCar"/>
    <w:uiPriority w:val="99"/>
    <w:unhideWhenUsed/>
    <w:rsid w:val="005B77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77A6"/>
  </w:style>
  <w:style w:type="paragraph" w:styleId="NormalWeb">
    <w:name w:val="Normal (Web)"/>
    <w:basedOn w:val="Normal"/>
    <w:uiPriority w:val="99"/>
    <w:unhideWhenUsed/>
    <w:rsid w:val="000736CF"/>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jpeg"/><Relationship Id="rId4"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0908E-0533-4158-8287-44A029926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991</TotalTime>
  <Pages>8</Pages>
  <Words>1286</Words>
  <Characters>7074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13</cp:revision>
  <dcterms:created xsi:type="dcterms:W3CDTF">2025-08-10T22:51:00Z</dcterms:created>
  <dcterms:modified xsi:type="dcterms:W3CDTF">2025-08-13T02:51:00Z</dcterms:modified>
</cp:coreProperties>
</file>