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292CD" w14:textId="77777777" w:rsidR="005554C1" w:rsidRDefault="005554C1" w:rsidP="004C588E">
      <w:pPr>
        <w:spacing w:after="0" w:line="240" w:lineRule="auto"/>
        <w:rPr>
          <w:rFonts w:ascii="Arial" w:eastAsia="Arial" w:hAnsi="Arial" w:cs="Arial"/>
          <w:b/>
          <w:color w:val="212121"/>
          <w:sz w:val="28"/>
          <w:szCs w:val="28"/>
        </w:rPr>
      </w:pPr>
    </w:p>
    <w:p w14:paraId="6376902C" w14:textId="77777777" w:rsidR="00266C88" w:rsidRPr="00266C88" w:rsidRDefault="00266C88" w:rsidP="00266C88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266C88">
        <w:rPr>
          <w:rFonts w:ascii="Arial" w:eastAsia="Arial" w:hAnsi="Arial" w:cs="Arial"/>
          <w:b/>
          <w:color w:val="212121"/>
          <w:sz w:val="28"/>
          <w:szCs w:val="28"/>
        </w:rPr>
        <w:t>RESOL</w:t>
      </w:r>
      <w:r w:rsidRPr="00266C88">
        <w:rPr>
          <w:rFonts w:ascii="Arial" w:eastAsia="Arial" w:hAnsi="Arial" w:cs="Arial"/>
          <w:b/>
          <w:color w:val="212121"/>
          <w:spacing w:val="-2"/>
          <w:sz w:val="28"/>
          <w:szCs w:val="28"/>
        </w:rPr>
        <w:t>U</w:t>
      </w:r>
      <w:r w:rsidRPr="00266C88">
        <w:rPr>
          <w:rFonts w:ascii="Arial" w:eastAsia="Arial" w:hAnsi="Arial" w:cs="Arial"/>
          <w:b/>
          <w:color w:val="212121"/>
          <w:sz w:val="28"/>
          <w:szCs w:val="28"/>
        </w:rPr>
        <w:t>CI</w:t>
      </w:r>
      <w:r w:rsidRPr="00266C88">
        <w:rPr>
          <w:rFonts w:ascii="Arial" w:eastAsia="Arial" w:hAnsi="Arial" w:cs="Arial"/>
          <w:b/>
          <w:color w:val="212121"/>
          <w:spacing w:val="-2"/>
          <w:sz w:val="28"/>
          <w:szCs w:val="28"/>
        </w:rPr>
        <w:t>O</w:t>
      </w:r>
      <w:r w:rsidRPr="00266C88">
        <w:rPr>
          <w:rFonts w:ascii="Arial" w:eastAsia="Arial" w:hAnsi="Arial" w:cs="Arial"/>
          <w:b/>
          <w:color w:val="212121"/>
          <w:sz w:val="28"/>
          <w:szCs w:val="28"/>
        </w:rPr>
        <w:t>N Nº 001</w:t>
      </w:r>
    </w:p>
    <w:p w14:paraId="5685CFAF" w14:textId="4E4435FF" w:rsidR="00266C88" w:rsidRPr="00266C88" w:rsidRDefault="0001785A" w:rsidP="00266C88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pacing w:val="-3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212121"/>
          <w:sz w:val="28"/>
          <w:szCs w:val="28"/>
        </w:rPr>
        <w:t>9  DE</w:t>
      </w:r>
      <w:proofErr w:type="gramEnd"/>
      <w:r>
        <w:rPr>
          <w:rFonts w:ascii="Arial" w:eastAsia="Arial" w:hAnsi="Arial" w:cs="Arial"/>
          <w:b/>
          <w:color w:val="212121"/>
          <w:sz w:val="28"/>
          <w:szCs w:val="28"/>
        </w:rPr>
        <w:t xml:space="preserve"> ENERO 202</w:t>
      </w:r>
      <w:r w:rsidR="00614E40">
        <w:rPr>
          <w:rFonts w:ascii="Arial" w:eastAsia="Arial" w:hAnsi="Arial" w:cs="Arial"/>
          <w:b/>
          <w:color w:val="212121"/>
          <w:sz w:val="28"/>
          <w:szCs w:val="28"/>
        </w:rPr>
        <w:t>5</w:t>
      </w:r>
    </w:p>
    <w:p w14:paraId="667D5566" w14:textId="77777777" w:rsidR="00266C88" w:rsidRPr="00266C88" w:rsidRDefault="00266C88" w:rsidP="00266C8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1420850" w14:textId="77777777" w:rsidR="00266C88" w:rsidRPr="00266C88" w:rsidRDefault="00266C88" w:rsidP="00266C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45D23D" w14:textId="77777777"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or</w:t>
      </w:r>
      <w:r w:rsidRPr="00266C88">
        <w:rPr>
          <w:rFonts w:ascii="Arial" w:eastAsia="Arial" w:hAnsi="Arial" w:cs="Arial"/>
          <w:color w:val="212121"/>
          <w:spacing w:val="4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di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de</w:t>
      </w:r>
      <w:r w:rsidRPr="00266C88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cu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l se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estab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ece</w:t>
      </w:r>
      <w:r w:rsidR="00657133">
        <w:rPr>
          <w:rFonts w:ascii="Arial" w:eastAsia="Arial" w:hAnsi="Arial" w:cs="Arial"/>
          <w:sz w:val="24"/>
          <w:szCs w:val="24"/>
        </w:rPr>
        <w:t xml:space="preserve"> el cronograma de actividades académicas</w:t>
      </w:r>
      <w:r w:rsidRPr="00266C88">
        <w:rPr>
          <w:rFonts w:ascii="Arial" w:eastAsia="Arial" w:hAnsi="Arial" w:cs="Arial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pacing w:val="8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CENTRO E</w:t>
      </w:r>
      <w:r w:rsidRPr="00266C88">
        <w:rPr>
          <w:rFonts w:ascii="Arial" w:eastAsia="Arial" w:hAnsi="Arial" w:cs="Arial"/>
          <w:b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U</w:t>
      </w:r>
      <w:r w:rsidRPr="00266C88">
        <w:rPr>
          <w:rFonts w:ascii="Arial" w:eastAsia="Arial" w:hAnsi="Arial" w:cs="Arial"/>
          <w:b/>
          <w:color w:val="212121"/>
          <w:sz w:val="24"/>
          <w:szCs w:val="24"/>
        </w:rPr>
        <w:t>CATI</w:t>
      </w:r>
      <w:r w:rsidRPr="00266C88"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>V</w:t>
      </w:r>
      <w:r w:rsidRPr="00266C88">
        <w:rPr>
          <w:rFonts w:ascii="Arial" w:eastAsia="Arial" w:hAnsi="Arial" w:cs="Arial"/>
          <w:b/>
          <w:color w:val="212121"/>
          <w:sz w:val="24"/>
          <w:szCs w:val="24"/>
        </w:rPr>
        <w:t xml:space="preserve">O </w:t>
      </w:r>
      <w:proofErr w:type="gramStart"/>
      <w:r w:rsidRPr="00266C88">
        <w:rPr>
          <w:rFonts w:ascii="Arial" w:eastAsia="Arial" w:hAnsi="Arial" w:cs="Arial"/>
          <w:b/>
          <w:color w:val="212121"/>
          <w:sz w:val="24"/>
          <w:szCs w:val="24"/>
        </w:rPr>
        <w:t>RURAL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MARÍA</w:t>
      </w:r>
      <w:proofErr w:type="gramEnd"/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 xml:space="preserve"> AUXILIADORA</w:t>
      </w:r>
      <w:r w:rsidRPr="00266C88">
        <w:rPr>
          <w:rFonts w:ascii="Arial" w:eastAsia="Arial" w:hAnsi="Arial" w:cs="Arial"/>
          <w:b/>
          <w:color w:val="212121"/>
          <w:spacing w:val="-4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l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u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ni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c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 de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>CUCUTILLA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,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 el</w:t>
      </w:r>
      <w:r w:rsidRPr="00266C88">
        <w:rPr>
          <w:rFonts w:ascii="Arial" w:eastAsia="Arial" w:hAnsi="Arial" w:cs="Arial"/>
          <w:color w:val="212121"/>
          <w:spacing w:val="-4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ñ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 esc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ar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2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 w:rsidR="005863BB">
        <w:rPr>
          <w:rFonts w:ascii="Arial" w:eastAsia="Arial" w:hAnsi="Arial" w:cs="Arial"/>
          <w:color w:val="212121"/>
          <w:sz w:val="24"/>
          <w:szCs w:val="24"/>
        </w:rPr>
        <w:t>25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, de acuerdo a la Resolución emitida por La Secretaria de Educación  </w:t>
      </w:r>
      <w:r w:rsidR="005863BB">
        <w:rPr>
          <w:rFonts w:ascii="Arial" w:eastAsia="Arial" w:hAnsi="Arial" w:cs="Arial"/>
          <w:sz w:val="24"/>
          <w:szCs w:val="24"/>
        </w:rPr>
        <w:t>Departamental N° 008682 del   23 de octubre de 2024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.</w:t>
      </w:r>
    </w:p>
    <w:p w14:paraId="4A9F144C" w14:textId="77777777" w:rsidR="00266C88" w:rsidRPr="00266C88" w:rsidRDefault="00266C88" w:rsidP="00266C88">
      <w:pPr>
        <w:spacing w:after="0" w:line="240" w:lineRule="auto"/>
        <w:ind w:right="115"/>
        <w:jc w:val="both"/>
        <w:rPr>
          <w:rFonts w:ascii="Arial" w:eastAsia="Arial" w:hAnsi="Arial" w:cs="Arial"/>
          <w:color w:val="212121"/>
          <w:spacing w:val="-1"/>
          <w:sz w:val="24"/>
          <w:szCs w:val="24"/>
        </w:rPr>
      </w:pPr>
    </w:p>
    <w:p w14:paraId="53DA92E8" w14:textId="77777777" w:rsidR="00266C88" w:rsidRPr="00266C88" w:rsidRDefault="005863BB" w:rsidP="00266C88">
      <w:pPr>
        <w:spacing w:after="0" w:line="240" w:lineRule="auto"/>
        <w:ind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pacing w:val="-1"/>
          <w:sz w:val="24"/>
          <w:szCs w:val="24"/>
        </w:rPr>
        <w:t>El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Director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, en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uso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de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sus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at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b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u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c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o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n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es l</w:t>
      </w:r>
      <w:r w:rsidR="00266C88"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e</w:t>
      </w:r>
      <w:r w:rsidR="00266C88"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>g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a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es, en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es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p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ec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 xml:space="preserve">al 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as co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>n</w:t>
      </w:r>
      <w:r w:rsidR="00266C88" w:rsidRPr="00266C88"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 w:rsidR="00266C88"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e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d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s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p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or</w:t>
      </w:r>
      <w:r w:rsidR="00266C88"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 xml:space="preserve">el 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D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</w:t>
      </w:r>
      <w:r w:rsidR="00266C88"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c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eto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1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8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60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de 1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9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9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4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,</w:t>
      </w:r>
      <w:r w:rsidR="00266C88"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L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y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7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1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5 de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2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01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y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 xml:space="preserve">el 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D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ecr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>e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t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o 1850</w:t>
      </w:r>
      <w:r w:rsidR="00266C88"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de</w:t>
      </w:r>
      <w:r w:rsidR="00266C88"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2</w:t>
      </w:r>
      <w:r w:rsidR="00266C88"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 w:rsidR="00266C88"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0</w:t>
      </w:r>
      <w:r w:rsidR="00266C88" w:rsidRPr="00266C88">
        <w:rPr>
          <w:rFonts w:ascii="Arial" w:eastAsia="Arial" w:hAnsi="Arial" w:cs="Arial"/>
          <w:color w:val="212121"/>
          <w:sz w:val="24"/>
          <w:szCs w:val="24"/>
        </w:rPr>
        <w:t>2.</w:t>
      </w:r>
      <w:r w:rsidR="00266C88" w:rsidRPr="00266C88">
        <w:rPr>
          <w:rFonts w:ascii="Arial" w:eastAsia="Arial" w:hAnsi="Arial" w:cs="Arial"/>
          <w:sz w:val="24"/>
          <w:szCs w:val="24"/>
        </w:rPr>
        <w:t xml:space="preserve"> Quedará de la siguiente manera.</w:t>
      </w:r>
    </w:p>
    <w:p w14:paraId="0342AC52" w14:textId="77777777" w:rsidR="00266C88" w:rsidRPr="00266C88" w:rsidRDefault="00266C88" w:rsidP="00266C88">
      <w:pPr>
        <w:spacing w:after="0" w:line="240" w:lineRule="auto"/>
        <w:ind w:right="115"/>
        <w:jc w:val="both"/>
        <w:rPr>
          <w:rFonts w:ascii="Arial" w:eastAsia="Arial" w:hAnsi="Arial" w:cs="Arial"/>
          <w:color w:val="212121"/>
          <w:spacing w:val="-1"/>
          <w:sz w:val="24"/>
          <w:szCs w:val="24"/>
        </w:rPr>
      </w:pPr>
    </w:p>
    <w:p w14:paraId="2FD977B1" w14:textId="3D385181"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66C88">
        <w:rPr>
          <w:rFonts w:ascii="Arial" w:eastAsia="Arial" w:hAnsi="Arial" w:cs="Arial"/>
          <w:sz w:val="24"/>
          <w:szCs w:val="24"/>
        </w:rPr>
        <w:t>ARTICULO PRIMERO: El calendario académico</w:t>
      </w:r>
      <w:r w:rsidR="00657133">
        <w:rPr>
          <w:rFonts w:ascii="Arial" w:eastAsia="Arial" w:hAnsi="Arial" w:cs="Arial"/>
          <w:sz w:val="24"/>
          <w:szCs w:val="24"/>
        </w:rPr>
        <w:t xml:space="preserve"> y cronograma de actividades</w:t>
      </w:r>
      <w:r w:rsidRPr="00266C88">
        <w:rPr>
          <w:rFonts w:ascii="Arial" w:eastAsia="Arial" w:hAnsi="Arial" w:cs="Arial"/>
          <w:sz w:val="24"/>
          <w:szCs w:val="24"/>
        </w:rPr>
        <w:t xml:space="preserve"> para todos los niveles y de acuerdo a la resolución</w:t>
      </w:r>
      <w:r w:rsidR="0001785A">
        <w:rPr>
          <w:rFonts w:ascii="Arial" w:eastAsia="Arial" w:hAnsi="Arial" w:cs="Arial"/>
          <w:sz w:val="24"/>
          <w:szCs w:val="24"/>
        </w:rPr>
        <w:t xml:space="preserve"> N°. 006 del 29 de noviembre de 202</w:t>
      </w:r>
      <w:r w:rsidR="00614E40">
        <w:rPr>
          <w:rFonts w:ascii="Arial" w:eastAsia="Arial" w:hAnsi="Arial" w:cs="Arial"/>
          <w:sz w:val="24"/>
          <w:szCs w:val="24"/>
        </w:rPr>
        <w:t>4</w:t>
      </w:r>
      <w:r w:rsidR="00657133">
        <w:rPr>
          <w:rFonts w:ascii="Arial" w:eastAsia="Arial" w:hAnsi="Arial" w:cs="Arial"/>
          <w:sz w:val="24"/>
          <w:szCs w:val="24"/>
        </w:rPr>
        <w:t>.</w:t>
      </w:r>
    </w:p>
    <w:p w14:paraId="44D19A18" w14:textId="77777777" w:rsidR="00266C88" w:rsidRPr="00266C88" w:rsidRDefault="00266C88" w:rsidP="00266C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115E90" w14:textId="77777777" w:rsidR="0001785A" w:rsidRPr="006A64F0" w:rsidRDefault="0001785A" w:rsidP="000178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64F0">
        <w:rPr>
          <w:rFonts w:ascii="Arial" w:eastAsia="Arial" w:hAnsi="Arial" w:cs="Arial"/>
          <w:b/>
          <w:sz w:val="24"/>
          <w:szCs w:val="24"/>
        </w:rPr>
        <w:t xml:space="preserve">PARÁGRAFO </w:t>
      </w:r>
      <w:r>
        <w:rPr>
          <w:rFonts w:ascii="Arial" w:eastAsia="Arial" w:hAnsi="Arial" w:cs="Arial"/>
          <w:b/>
          <w:sz w:val="24"/>
          <w:szCs w:val="24"/>
        </w:rPr>
        <w:t>1°. Semanas de labores académicas con estudiantes.</w:t>
      </w:r>
      <w:r>
        <w:rPr>
          <w:rFonts w:ascii="Arial" w:eastAsia="Arial" w:hAnsi="Arial" w:cs="Arial"/>
          <w:sz w:val="24"/>
          <w:szCs w:val="24"/>
        </w:rPr>
        <w:t xml:space="preserve"> Se deben cumplir durante 40 semanas lectivas o de trabajo escolar, distribuidas en dos periodos semestrales dentro de las siguientes fechas</w:t>
      </w:r>
    </w:p>
    <w:p w14:paraId="0D659DF8" w14:textId="77777777" w:rsidR="0001785A" w:rsidRDefault="0001785A" w:rsidP="000178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69FCE7" w14:textId="77777777"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SEMESTRE ACADEMICOS</w:t>
      </w:r>
    </w:p>
    <w:p w14:paraId="1317DA2D" w14:textId="77777777"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519A2ED" w14:textId="77777777" w:rsidR="0001785A" w:rsidRPr="00266C88" w:rsidRDefault="00720104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Primer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I°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semestre de 2025</w:t>
      </w:r>
    </w:p>
    <w:p w14:paraId="138C28E1" w14:textId="77777777" w:rsidR="0001785A" w:rsidRPr="00266C88" w:rsidRDefault="00720104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Desde 20 de enero al 15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de j</w:t>
      </w:r>
      <w:r>
        <w:rPr>
          <w:rFonts w:ascii="Arial" w:eastAsia="Calibri" w:hAnsi="Arial" w:cs="Arial"/>
          <w:sz w:val="24"/>
          <w:szCs w:val="24"/>
        </w:rPr>
        <w:t>unio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1785A" w:rsidRPr="00266C88">
        <w:rPr>
          <w:rFonts w:ascii="Arial" w:eastAsia="Calibri" w:hAnsi="Arial" w:cs="Arial"/>
          <w:sz w:val="24"/>
          <w:szCs w:val="24"/>
        </w:rPr>
        <w:t>( Veinte</w:t>
      </w:r>
      <w:proofErr w:type="gramEnd"/>
      <w:r w:rsidR="0001785A" w:rsidRPr="00266C88">
        <w:rPr>
          <w:rFonts w:ascii="Arial" w:eastAsia="Calibri" w:hAnsi="Arial" w:cs="Arial"/>
          <w:sz w:val="24"/>
          <w:szCs w:val="24"/>
        </w:rPr>
        <w:t xml:space="preserve"> - 20 semanas)</w:t>
      </w:r>
    </w:p>
    <w:p w14:paraId="0308FDDC" w14:textId="77777777"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FF844B" w14:textId="320D9402" w:rsidR="0001785A" w:rsidRPr="00266C88" w:rsidRDefault="00982C5F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Segundo 2° semestre de 202</w:t>
      </w:r>
      <w:r w:rsidR="007F1A8D">
        <w:rPr>
          <w:rFonts w:ascii="Arial" w:eastAsia="Calibri" w:hAnsi="Arial" w:cs="Arial"/>
          <w:b/>
          <w:sz w:val="24"/>
          <w:szCs w:val="24"/>
        </w:rPr>
        <w:t>5</w:t>
      </w:r>
      <w:r w:rsidR="0001785A"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782DA8A" w14:textId="77777777" w:rsidR="0001785A" w:rsidRDefault="00720104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Desde 30 de junio al 23 de noviembre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(Veinte - 20 semanas</w:t>
      </w:r>
      <w:r w:rsidR="0001785A">
        <w:rPr>
          <w:rFonts w:ascii="Arial" w:eastAsia="Calibri" w:hAnsi="Arial" w:cs="Arial"/>
          <w:sz w:val="24"/>
          <w:szCs w:val="24"/>
        </w:rPr>
        <w:t>)</w:t>
      </w:r>
    </w:p>
    <w:p w14:paraId="42068776" w14:textId="77777777" w:rsidR="0001785A" w:rsidRPr="00266C88" w:rsidRDefault="0001785A" w:rsidP="000178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879250" w14:textId="77777777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PERIODOS ACADÉMICOS</w:t>
      </w:r>
    </w:p>
    <w:p w14:paraId="5F04CED8" w14:textId="77777777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6800EC2" w14:textId="77777777" w:rsidR="0001785A" w:rsidRPr="00266C88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Primero del 20 de enero al 13 de abril de 2025 (12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semanas)</w:t>
      </w:r>
    </w:p>
    <w:p w14:paraId="09C2FD99" w14:textId="77777777" w:rsidR="0001785A" w:rsidRPr="00266C88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Segundo del 21 de abril al 15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de junio de </w:t>
      </w:r>
      <w:r>
        <w:rPr>
          <w:rFonts w:ascii="Arial" w:eastAsia="Calibri" w:hAnsi="Arial" w:cs="Arial"/>
          <w:sz w:val="24"/>
          <w:szCs w:val="24"/>
        </w:rPr>
        <w:t>2025 (08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semanas)</w:t>
      </w:r>
    </w:p>
    <w:p w14:paraId="1887973F" w14:textId="77777777" w:rsidR="0001785A" w:rsidRPr="00266C88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Tercero del 30 de junio al 05 de octubre de 2025 (14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semanas)</w:t>
      </w:r>
    </w:p>
    <w:p w14:paraId="24C21C5D" w14:textId="77777777" w:rsidR="0001785A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Cuarto del 13 octubre al 23 de noviembre de 2025 (06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semanas)</w:t>
      </w:r>
    </w:p>
    <w:p w14:paraId="45C6D268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782C994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Parágrafo 2°. </w:t>
      </w:r>
      <w:r w:rsidRPr="000D0A02">
        <w:rPr>
          <w:rFonts w:ascii="Arial" w:eastAsia="Calibri" w:hAnsi="Arial" w:cs="Arial"/>
          <w:sz w:val="24"/>
          <w:szCs w:val="24"/>
        </w:rPr>
        <w:t>Los estudiantes del Centro Educativo Rural María Auxiliadora, tendrán receso de doce -12- semanas calend</w:t>
      </w:r>
      <w:r w:rsidR="00720104">
        <w:rPr>
          <w:rFonts w:ascii="Arial" w:eastAsia="Calibri" w:hAnsi="Arial" w:cs="Arial"/>
          <w:sz w:val="24"/>
          <w:szCs w:val="24"/>
        </w:rPr>
        <w:t>ario durante el año escolar 2025</w:t>
      </w:r>
      <w:r w:rsidRPr="000D0A02">
        <w:rPr>
          <w:rFonts w:ascii="Arial" w:eastAsia="Calibri" w:hAnsi="Arial" w:cs="Arial"/>
          <w:sz w:val="24"/>
          <w:szCs w:val="24"/>
        </w:rPr>
        <w:t>, distribuidos de la siguiente manera:</w:t>
      </w:r>
    </w:p>
    <w:p w14:paraId="6F7C1EE2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7B9C881" w14:textId="77777777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SEMANAS DE RECESO</w:t>
      </w:r>
    </w:p>
    <w:p w14:paraId="7D4DAED6" w14:textId="77777777"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394DDE" w14:textId="08932358" w:rsidR="0001785A" w:rsidRPr="00266C88" w:rsidRDefault="00982C5F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Primer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I°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semestre de 202</w:t>
      </w:r>
      <w:r w:rsidR="00390726">
        <w:rPr>
          <w:rFonts w:ascii="Arial" w:eastAsia="Calibri" w:hAnsi="Arial" w:cs="Arial"/>
          <w:b/>
          <w:sz w:val="24"/>
          <w:szCs w:val="24"/>
        </w:rPr>
        <w:t>5</w:t>
      </w:r>
    </w:p>
    <w:p w14:paraId="396CF685" w14:textId="77777777" w:rsidR="0001785A" w:rsidRPr="00266C88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23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de diciembre</w:t>
      </w:r>
      <w:r>
        <w:rPr>
          <w:rFonts w:ascii="Arial" w:eastAsia="Calibri" w:hAnsi="Arial" w:cs="Arial"/>
          <w:sz w:val="24"/>
          <w:szCs w:val="24"/>
        </w:rPr>
        <w:t xml:space="preserve"> del 2024 al 19 de enero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(4 semanas).</w:t>
      </w:r>
    </w:p>
    <w:p w14:paraId="243A20FD" w14:textId="77777777" w:rsidR="0001785A" w:rsidRPr="00266C88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14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abril al 20 de abril de 2025</w:t>
      </w:r>
      <w:r w:rsidR="0001785A">
        <w:rPr>
          <w:rFonts w:ascii="Arial" w:eastAsia="Calibri" w:hAnsi="Arial" w:cs="Arial"/>
          <w:sz w:val="24"/>
          <w:szCs w:val="24"/>
        </w:rPr>
        <w:t xml:space="preserve"> </w:t>
      </w:r>
      <w:r w:rsidR="0001785A" w:rsidRPr="00266C88">
        <w:rPr>
          <w:rFonts w:ascii="Arial" w:eastAsia="Calibri" w:hAnsi="Arial" w:cs="Arial"/>
          <w:sz w:val="24"/>
          <w:szCs w:val="24"/>
        </w:rPr>
        <w:t>(1 semana).</w:t>
      </w:r>
    </w:p>
    <w:p w14:paraId="65104720" w14:textId="77777777" w:rsidR="0001785A" w:rsidRPr="00266C88" w:rsidRDefault="00720104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16 de junio al 29</w:t>
      </w:r>
      <w:r w:rsidR="0001785A">
        <w:rPr>
          <w:rFonts w:ascii="Arial" w:eastAsia="Calibri" w:hAnsi="Arial" w:cs="Arial"/>
          <w:sz w:val="24"/>
          <w:szCs w:val="24"/>
        </w:rPr>
        <w:t xml:space="preserve"> ju</w:t>
      </w:r>
      <w:r>
        <w:rPr>
          <w:rFonts w:ascii="Arial" w:eastAsia="Calibri" w:hAnsi="Arial" w:cs="Arial"/>
          <w:sz w:val="24"/>
          <w:szCs w:val="24"/>
        </w:rPr>
        <w:t>nio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(2 semanas).</w:t>
      </w:r>
    </w:p>
    <w:p w14:paraId="3C857FD3" w14:textId="473B3A91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Segundo 2° semestre de 202</w:t>
      </w:r>
      <w:r w:rsidR="00390726">
        <w:rPr>
          <w:rFonts w:ascii="Arial" w:eastAsia="Calibri" w:hAnsi="Arial" w:cs="Arial"/>
          <w:b/>
          <w:sz w:val="24"/>
          <w:szCs w:val="24"/>
        </w:rPr>
        <w:t>5</w:t>
      </w:r>
      <w:r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8859C63" w14:textId="77777777" w:rsidR="0001785A" w:rsidRPr="00266C88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06 de octubre al 12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octubre de 2025</w:t>
      </w:r>
      <w:r w:rsidR="0001785A">
        <w:rPr>
          <w:rFonts w:ascii="Arial" w:eastAsia="Calibri" w:hAnsi="Arial" w:cs="Arial"/>
          <w:sz w:val="24"/>
          <w:szCs w:val="24"/>
        </w:rPr>
        <w:t xml:space="preserve"> </w:t>
      </w:r>
      <w:r w:rsidR="0001785A" w:rsidRPr="00266C88">
        <w:rPr>
          <w:rFonts w:ascii="Arial" w:eastAsia="Calibri" w:hAnsi="Arial" w:cs="Arial"/>
          <w:sz w:val="24"/>
          <w:szCs w:val="24"/>
        </w:rPr>
        <w:t>(1 semana).</w:t>
      </w:r>
    </w:p>
    <w:p w14:paraId="68CD80E4" w14:textId="77777777" w:rsidR="0001785A" w:rsidRPr="00266C88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24 de noviembre al 21 de diciembre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(4 semanas).</w:t>
      </w:r>
    </w:p>
    <w:p w14:paraId="2ED69F7E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AB1777E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5420AFF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Parágrafo 3°. Semana de Desarrollo Institucional:</w:t>
      </w:r>
      <w:r w:rsidR="00DC2E7F">
        <w:rPr>
          <w:rFonts w:ascii="Arial" w:eastAsia="Calibri" w:hAnsi="Arial" w:cs="Arial"/>
          <w:sz w:val="24"/>
          <w:szCs w:val="24"/>
        </w:rPr>
        <w:t xml:space="preserve"> Durante el año 2025</w:t>
      </w:r>
      <w:r>
        <w:rPr>
          <w:rFonts w:ascii="Arial" w:eastAsia="Calibri" w:hAnsi="Arial" w:cs="Arial"/>
          <w:sz w:val="24"/>
          <w:szCs w:val="24"/>
        </w:rPr>
        <w:t xml:space="preserve"> se realizarán 5 semana institucionales.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1AC939B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4A77946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SEMA</w:t>
      </w:r>
      <w:r>
        <w:rPr>
          <w:rFonts w:ascii="Arial" w:eastAsia="Calibri" w:hAnsi="Arial" w:cs="Arial"/>
          <w:b/>
          <w:sz w:val="24"/>
          <w:szCs w:val="24"/>
        </w:rPr>
        <w:t>NAS DE DESARROLLO INSTITUCIONAL</w:t>
      </w:r>
    </w:p>
    <w:p w14:paraId="07E455B7" w14:textId="77777777" w:rsidR="0001785A" w:rsidRPr="00EF36D5" w:rsidRDefault="00DC2E7F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07 al 19 de enero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(2 semanas)</w:t>
      </w:r>
    </w:p>
    <w:p w14:paraId="5DB8F471" w14:textId="77777777" w:rsidR="0001785A" w:rsidRPr="00266C88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14 de abril al 20 de abril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(1 Semana Santa)</w:t>
      </w:r>
    </w:p>
    <w:p w14:paraId="1B867E47" w14:textId="77777777" w:rsidR="0001785A" w:rsidRPr="00266C88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06 de octubre al 12 de octubre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(1 semana)</w:t>
      </w:r>
    </w:p>
    <w:p w14:paraId="11A71A80" w14:textId="77777777" w:rsidR="0001785A" w:rsidRDefault="00DC2E7F" w:rsidP="0001785A">
      <w:pPr>
        <w:spacing w:after="0" w:line="259" w:lineRule="auto"/>
        <w:jc w:val="both"/>
        <w:rPr>
          <w:noProof/>
          <w:lang w:eastAsia="es-CO"/>
        </w:rPr>
      </w:pPr>
      <w:r>
        <w:rPr>
          <w:rFonts w:ascii="Arial" w:eastAsia="Calibri" w:hAnsi="Arial" w:cs="Arial"/>
          <w:sz w:val="24"/>
          <w:szCs w:val="24"/>
        </w:rPr>
        <w:t>24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de nov</w:t>
      </w:r>
      <w:r>
        <w:rPr>
          <w:rFonts w:ascii="Arial" w:eastAsia="Calibri" w:hAnsi="Arial" w:cs="Arial"/>
          <w:sz w:val="24"/>
          <w:szCs w:val="24"/>
        </w:rPr>
        <w:t>iembre al 30 de noviembre</w:t>
      </w:r>
      <w:r w:rsidR="0001785A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(1 semana)</w:t>
      </w:r>
      <w:r w:rsidR="0001785A">
        <w:rPr>
          <w:noProof/>
          <w:lang w:eastAsia="es-CO"/>
        </w:rPr>
        <w:t>.</w:t>
      </w:r>
    </w:p>
    <w:p w14:paraId="52B05686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F42B18" w14:textId="77777777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261E73" w14:textId="77777777"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EF36D5">
        <w:rPr>
          <w:rFonts w:ascii="Arial" w:eastAsia="Calibri" w:hAnsi="Arial" w:cs="Arial"/>
          <w:b/>
          <w:sz w:val="24"/>
          <w:szCs w:val="24"/>
        </w:rPr>
        <w:t xml:space="preserve">Parágrafo 5°. </w:t>
      </w:r>
      <w:r w:rsidRPr="00266C88">
        <w:rPr>
          <w:rFonts w:ascii="Arial" w:eastAsia="Calibri" w:hAnsi="Arial" w:cs="Arial"/>
          <w:b/>
          <w:sz w:val="24"/>
          <w:szCs w:val="24"/>
        </w:rPr>
        <w:t>VACACIONES PARA DIRECTIVO DOCENTE Y DOCENTES DEL CERMA</w:t>
      </w:r>
      <w:r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EF36D5">
        <w:rPr>
          <w:rFonts w:ascii="Arial" w:eastAsia="Calibri" w:hAnsi="Arial" w:cs="Arial"/>
          <w:sz w:val="24"/>
          <w:szCs w:val="24"/>
        </w:rPr>
        <w:t>Las vacaciones de los</w:t>
      </w:r>
      <w:r>
        <w:rPr>
          <w:rFonts w:ascii="Arial" w:eastAsia="Calibri" w:hAnsi="Arial" w:cs="Arial"/>
          <w:sz w:val="24"/>
          <w:szCs w:val="24"/>
        </w:rPr>
        <w:t xml:space="preserve"> Directivos docentes y docentes, se disfrutarán en las siguientes fechas:</w:t>
      </w:r>
    </w:p>
    <w:p w14:paraId="146AD661" w14:textId="77777777" w:rsidR="0001785A" w:rsidRPr="00EF36D5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1AF0E58" w14:textId="77777777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VACACIONES PARA DIRECTIVO DOCENTE Y DOCENTES DEL CERMA</w:t>
      </w:r>
    </w:p>
    <w:p w14:paraId="13C62E46" w14:textId="77777777"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Primer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I°</w:t>
      </w:r>
      <w:proofErr w:type="spellEnd"/>
      <w:r w:rsidR="00DC2E7F">
        <w:rPr>
          <w:rFonts w:ascii="Arial" w:eastAsia="Calibri" w:hAnsi="Arial" w:cs="Arial"/>
          <w:b/>
          <w:sz w:val="24"/>
          <w:szCs w:val="24"/>
        </w:rPr>
        <w:t xml:space="preserve"> semestre de 2025</w:t>
      </w:r>
      <w:r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4E9E0EA" w14:textId="77777777" w:rsidR="0001785A" w:rsidRPr="00266C88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23 de diciembre del 2024 al 05 de enero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(Dos - 2 semanas).</w:t>
      </w:r>
    </w:p>
    <w:p w14:paraId="0B662E4D" w14:textId="77777777" w:rsidR="0001785A" w:rsidRPr="00266C88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16 de junio al 29 junio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(2 semanas).</w:t>
      </w:r>
    </w:p>
    <w:p w14:paraId="6A0B09C6" w14:textId="77777777" w:rsidR="0001785A" w:rsidRDefault="00DC2E7F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Segundo 2° semestre de 2025</w:t>
      </w:r>
      <w:r w:rsidR="0001785A"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482EDE9" w14:textId="77777777" w:rsidR="0001785A" w:rsidRPr="00DC2E7F" w:rsidRDefault="00DC2E7F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01 de diciembre al 21 de diciembre de 2025</w:t>
      </w:r>
      <w:r w:rsidR="0001785A" w:rsidRPr="00266C88">
        <w:rPr>
          <w:rFonts w:ascii="Arial" w:eastAsia="Calibri" w:hAnsi="Arial" w:cs="Arial"/>
          <w:sz w:val="24"/>
          <w:szCs w:val="24"/>
        </w:rPr>
        <w:t xml:space="preserve"> (Tres - 3 semanas).</w:t>
      </w:r>
    </w:p>
    <w:p w14:paraId="6DEDDC95" w14:textId="77777777" w:rsidR="00106AE3" w:rsidRDefault="00106AE3" w:rsidP="00266C88">
      <w:pPr>
        <w:spacing w:after="0" w:line="259" w:lineRule="auto"/>
        <w:jc w:val="both"/>
        <w:rPr>
          <w:rFonts w:ascii="Arial" w:eastAsia="Arial" w:hAnsi="Arial" w:cs="Arial"/>
          <w:b/>
          <w:color w:val="212121"/>
          <w:spacing w:val="-6"/>
          <w:sz w:val="20"/>
          <w:szCs w:val="20"/>
        </w:rPr>
      </w:pPr>
    </w:p>
    <w:p w14:paraId="59343145" w14:textId="77777777" w:rsidR="00982C5F" w:rsidRDefault="00982C5F" w:rsidP="00266C88">
      <w:pPr>
        <w:spacing w:after="0" w:line="259" w:lineRule="auto"/>
        <w:jc w:val="both"/>
        <w:rPr>
          <w:rFonts w:ascii="Arial" w:eastAsia="Arial" w:hAnsi="Arial" w:cs="Arial"/>
          <w:color w:val="212121"/>
          <w:spacing w:val="2"/>
          <w:sz w:val="20"/>
          <w:szCs w:val="20"/>
        </w:rPr>
      </w:pPr>
      <w:r w:rsidRPr="00982C5F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982C5F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R</w:t>
      </w:r>
      <w:r w:rsidRPr="00982C5F">
        <w:rPr>
          <w:rFonts w:ascii="Arial" w:eastAsia="Arial" w:hAnsi="Arial" w:cs="Arial"/>
          <w:b/>
          <w:color w:val="212121"/>
          <w:sz w:val="20"/>
          <w:szCs w:val="20"/>
        </w:rPr>
        <w:t>TIC</w:t>
      </w:r>
      <w:r w:rsidRPr="00982C5F">
        <w:rPr>
          <w:rFonts w:ascii="Arial" w:eastAsia="Arial" w:hAnsi="Arial" w:cs="Arial"/>
          <w:b/>
          <w:color w:val="212121"/>
          <w:spacing w:val="-2"/>
          <w:sz w:val="20"/>
          <w:szCs w:val="20"/>
        </w:rPr>
        <w:t>U</w:t>
      </w:r>
      <w:r w:rsidRPr="00982C5F">
        <w:rPr>
          <w:rFonts w:ascii="Arial" w:eastAsia="Arial" w:hAnsi="Arial" w:cs="Arial"/>
          <w:b/>
          <w:color w:val="212121"/>
          <w:sz w:val="20"/>
          <w:szCs w:val="20"/>
        </w:rPr>
        <w:t>LO</w:t>
      </w:r>
      <w:r w:rsidRPr="00982C5F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 </w:t>
      </w:r>
      <w:r w:rsidRPr="00982C5F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SEGUNDO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: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BC4097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DIA DEL AL EXC</w:t>
      </w:r>
      <w:r w:rsidR="00DC2E7F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ELENCIA EDUCATIVA – DIA E – 2025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. De conformidad con el decreto N° 1075 de 26/05/2015, titulo 8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>, capítulo 3. El Centro Educativo Rural María Auxiliadora del municipio de Cucutilla como establecimiento de carácter oficial desarrollara dentro del calenda</w:t>
      </w:r>
      <w:r w:rsidR="00DC2E7F">
        <w:rPr>
          <w:rFonts w:ascii="Arial" w:eastAsia="Arial" w:hAnsi="Arial" w:cs="Arial"/>
          <w:color w:val="212121"/>
          <w:spacing w:val="2"/>
          <w:sz w:val="20"/>
          <w:szCs w:val="20"/>
        </w:rPr>
        <w:t>rio escolar del año lectivo 2025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, </w:t>
      </w:r>
      <w:r w:rsidR="00627D4C">
        <w:rPr>
          <w:rFonts w:ascii="Arial" w:eastAsia="Arial" w:hAnsi="Arial" w:cs="Arial"/>
          <w:color w:val="212121"/>
          <w:spacing w:val="2"/>
          <w:sz w:val="20"/>
          <w:szCs w:val="20"/>
        </w:rPr>
        <w:t>EL DÍA DE LA</w:t>
      </w:r>
      <w:r w:rsidR="00627D4C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 </w:t>
      </w:r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EXCELENCIA </w:t>
      </w:r>
      <w:proofErr w:type="gramStart"/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EDUCATIVA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 </w:t>
      </w:r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“</w:t>
      </w:r>
      <w:proofErr w:type="gramEnd"/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DIA E”,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según la fecha que establezca y oriente el Ministerio de educación –MEN-“ (Artículo 2.3.8.3.5.)</w:t>
      </w:r>
    </w:p>
    <w:p w14:paraId="425308B2" w14:textId="77777777" w:rsidR="00106AE3" w:rsidRDefault="00106AE3" w:rsidP="00266C88">
      <w:pPr>
        <w:spacing w:after="0" w:line="259" w:lineRule="auto"/>
        <w:jc w:val="both"/>
        <w:rPr>
          <w:rFonts w:ascii="Arial" w:eastAsia="Arial" w:hAnsi="Arial" w:cs="Arial"/>
          <w:color w:val="212121"/>
          <w:spacing w:val="2"/>
          <w:sz w:val="20"/>
          <w:szCs w:val="20"/>
        </w:rPr>
      </w:pPr>
    </w:p>
    <w:p w14:paraId="06816C56" w14:textId="77777777" w:rsidR="0001785A" w:rsidRDefault="00982C5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ARTICULO TERCERO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: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266C8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 diferentes fechas son organizadas en común acuerdo con el Consejo Académico.</w:t>
      </w:r>
    </w:p>
    <w:p w14:paraId="2E25C049" w14:textId="77777777" w:rsidR="0001785A" w:rsidRDefault="0001785A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94E8E54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ELECCIÓN DEL REPRESENTANTES DE GRADO</w:t>
      </w:r>
    </w:p>
    <w:p w14:paraId="55B7163D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BDD0763" w14:textId="77777777" w:rsidR="00266C88" w:rsidRPr="00266C88" w:rsidRDefault="00DC2E7F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Viernes 24 de enero de 2025</w:t>
      </w:r>
    </w:p>
    <w:p w14:paraId="19714A04" w14:textId="77777777" w:rsidR="00266C88" w:rsidRPr="00266C88" w:rsidRDefault="00266C88" w:rsidP="00266C88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314868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ELECCIÓN DE PERSONERO Y CONTRALOR ESTUDIANTIL</w:t>
      </w:r>
    </w:p>
    <w:p w14:paraId="3FB3862A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2EBE91" w14:textId="77777777" w:rsidR="00266C88" w:rsidRPr="00266C88" w:rsidRDefault="00DC2E7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Viernes 14 de febrero de 2025</w:t>
      </w:r>
    </w:p>
    <w:p w14:paraId="4D519B3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BB6A76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ELECCION REPRESENTANTE DE DOCENTE</w:t>
      </w:r>
    </w:p>
    <w:p w14:paraId="06F00B89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1F73201" w14:textId="77777777" w:rsidR="00266C88" w:rsidRPr="00266C88" w:rsidRDefault="00DC2E7F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09 de enero de 2025</w:t>
      </w:r>
    </w:p>
    <w:p w14:paraId="434622C9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B14B5D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CONFORMACIÓN DEL GOBIERNO ESCOLAR</w:t>
      </w:r>
    </w:p>
    <w:p w14:paraId="50A52087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DDAAB1" w14:textId="77777777" w:rsidR="00266C88" w:rsidRPr="00266C88" w:rsidRDefault="00B4306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Miércoles  </w:t>
      </w:r>
      <w:r w:rsidR="00266C88" w:rsidRPr="00266C88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6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febrero de 2025</w:t>
      </w:r>
    </w:p>
    <w:p w14:paraId="77EA255C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CA82B3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CONFORMACION DEL COMITÉ DE CONVIVENCIA (directora</w:t>
      </w:r>
      <w:r w:rsidRPr="00266C88">
        <w:rPr>
          <w:rFonts w:ascii="Arial" w:eastAsia="Calibri" w:hAnsi="Arial" w:cs="Arial"/>
          <w:sz w:val="24"/>
          <w:szCs w:val="24"/>
        </w:rPr>
        <w:t>)</w:t>
      </w:r>
    </w:p>
    <w:p w14:paraId="0A8DB884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EC5EF7" w14:textId="77777777" w:rsidR="00922F48" w:rsidRPr="00266C88" w:rsidRDefault="00B43068" w:rsidP="00922F4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26 de febrero del 2025</w:t>
      </w:r>
      <w:r w:rsidR="00922F48" w:rsidRPr="00266C88">
        <w:rPr>
          <w:rFonts w:ascii="Arial" w:eastAsia="Calibri" w:hAnsi="Arial" w:cs="Arial"/>
          <w:sz w:val="24"/>
          <w:szCs w:val="24"/>
        </w:rPr>
        <w:t xml:space="preserve"> (conformación del Concejo Directivo)</w:t>
      </w:r>
    </w:p>
    <w:p w14:paraId="7C0420B7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567F767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REUNIONES DEL CONCEJO DIRECTIVO (director</w:t>
      </w:r>
      <w:r w:rsidRPr="00266C88">
        <w:rPr>
          <w:rFonts w:ascii="Arial" w:eastAsia="Calibri" w:hAnsi="Arial" w:cs="Arial"/>
          <w:sz w:val="24"/>
          <w:szCs w:val="24"/>
        </w:rPr>
        <w:t>)</w:t>
      </w:r>
    </w:p>
    <w:p w14:paraId="408B0C0D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5A1C33" w14:textId="77777777" w:rsidR="00C47B4D" w:rsidRDefault="00B43068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26 de febrero del 2025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(conformación del Concejo Directivo)</w:t>
      </w:r>
    </w:p>
    <w:p w14:paraId="68F8A352" w14:textId="77777777" w:rsidR="00C47B4D" w:rsidRPr="0049266F" w:rsidRDefault="00B43068" w:rsidP="00C47B4D">
      <w:pPr>
        <w:spacing w:after="0" w:line="240" w:lineRule="auto"/>
        <w:rPr>
          <w:rFonts w:ascii="Arial" w:eastAsia="Arial" w:hAnsi="Arial" w:cs="Arial"/>
          <w:color w:val="212121"/>
          <w:spacing w:val="-1"/>
          <w:sz w:val="24"/>
          <w:szCs w:val="24"/>
        </w:rPr>
      </w:pPr>
      <w:r>
        <w:rPr>
          <w:rFonts w:ascii="Arial" w:eastAsia="Arial" w:hAnsi="Arial" w:cs="Arial"/>
          <w:color w:val="212121"/>
          <w:spacing w:val="-1"/>
          <w:sz w:val="24"/>
          <w:szCs w:val="24"/>
        </w:rPr>
        <w:t>Jueves 27 de marzo de 2025</w:t>
      </w:r>
    </w:p>
    <w:p w14:paraId="259E75FB" w14:textId="77777777" w:rsidR="00C47B4D" w:rsidRPr="00266C88" w:rsidRDefault="00B43068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4 de junio de 2025</w:t>
      </w:r>
      <w:r w:rsidR="00C47B4D">
        <w:rPr>
          <w:rFonts w:ascii="Arial" w:eastAsia="Calibri" w:hAnsi="Arial" w:cs="Arial"/>
          <w:sz w:val="24"/>
          <w:szCs w:val="24"/>
        </w:rPr>
        <w:t xml:space="preserve"> </w:t>
      </w:r>
    </w:p>
    <w:p w14:paraId="4B20D4F5" w14:textId="77777777" w:rsidR="00C47B4D" w:rsidRPr="00266C88" w:rsidRDefault="00B43068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1 de octubre de 2025</w:t>
      </w:r>
    </w:p>
    <w:p w14:paraId="45968C60" w14:textId="77777777" w:rsidR="00266C88" w:rsidRDefault="00B43068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6 de noviembre de 2025</w:t>
      </w:r>
    </w:p>
    <w:p w14:paraId="3B9422C1" w14:textId="77777777" w:rsidR="00C47B4D" w:rsidRPr="00266C88" w:rsidRDefault="00C47B4D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0624D3" w14:textId="77777777" w:rsidR="00922F48" w:rsidRDefault="0049266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266F">
        <w:rPr>
          <w:rFonts w:ascii="Arial" w:eastAsia="Calibri" w:hAnsi="Arial" w:cs="Arial"/>
          <w:b/>
          <w:sz w:val="24"/>
          <w:szCs w:val="24"/>
        </w:rPr>
        <w:t xml:space="preserve">RENDICIÓN DE CUENTAS </w:t>
      </w:r>
    </w:p>
    <w:p w14:paraId="2FBF7CE8" w14:textId="77777777" w:rsidR="0049266F" w:rsidRPr="0049266F" w:rsidRDefault="0049266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027AA58" w14:textId="77777777" w:rsidR="00266C88" w:rsidRPr="00266C88" w:rsidRDefault="00A4187C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Viernes 28</w:t>
      </w:r>
      <w:r w:rsidR="0049266F">
        <w:rPr>
          <w:rFonts w:ascii="Arial" w:eastAsia="Calibri" w:hAnsi="Arial" w:cs="Arial"/>
          <w:sz w:val="24"/>
          <w:szCs w:val="24"/>
        </w:rPr>
        <w:t xml:space="preserve"> de febrero</w:t>
      </w:r>
      <w:r>
        <w:rPr>
          <w:rFonts w:ascii="Arial" w:eastAsia="Calibri" w:hAnsi="Arial" w:cs="Arial"/>
          <w:sz w:val="24"/>
          <w:szCs w:val="24"/>
        </w:rPr>
        <w:t xml:space="preserve"> de 2025</w:t>
      </w:r>
    </w:p>
    <w:p w14:paraId="6CBED88B" w14:textId="77777777" w:rsidR="00266C88" w:rsidRDefault="00266C88" w:rsidP="00F94E6B">
      <w:pPr>
        <w:spacing w:after="0" w:line="240" w:lineRule="auto"/>
        <w:rPr>
          <w:rFonts w:ascii="Arial" w:eastAsia="Arial" w:hAnsi="Arial" w:cs="Arial"/>
          <w:color w:val="212121"/>
          <w:spacing w:val="-1"/>
          <w:sz w:val="24"/>
          <w:szCs w:val="24"/>
        </w:rPr>
      </w:pPr>
    </w:p>
    <w:p w14:paraId="70863FE2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4DB6D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ESCUELA DE PADRES</w:t>
      </w:r>
    </w:p>
    <w:p w14:paraId="656B313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C4AE04B" w14:textId="77777777" w:rsidR="00266C88" w:rsidRPr="00266C88" w:rsidRDefault="00A4187C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08 </w:t>
      </w:r>
      <w:r w:rsidR="00266C88" w:rsidRPr="00266C88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e abril de 2025</w:t>
      </w:r>
      <w:r w:rsidR="000E1D6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(Docentes: Oscar, Rosa, Clara, Fredy, Judith, Blanca</w:t>
      </w:r>
      <w:r w:rsidR="000E1D67">
        <w:rPr>
          <w:rFonts w:ascii="Arial" w:eastAsia="Calibri" w:hAnsi="Arial" w:cs="Arial"/>
          <w:sz w:val="24"/>
          <w:szCs w:val="24"/>
        </w:rPr>
        <w:t>, Guillermo</w:t>
      </w:r>
      <w:r w:rsidR="00266C88" w:rsidRPr="00266C88">
        <w:rPr>
          <w:rFonts w:ascii="Arial" w:eastAsia="Calibri" w:hAnsi="Arial" w:cs="Arial"/>
          <w:sz w:val="24"/>
          <w:szCs w:val="24"/>
        </w:rPr>
        <w:t>)</w:t>
      </w:r>
    </w:p>
    <w:p w14:paraId="3F8B7FA1" w14:textId="77777777" w:rsidR="00266C88" w:rsidRPr="00266C88" w:rsidRDefault="000E1D67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Temáticas: </w:t>
      </w:r>
    </w:p>
    <w:p w14:paraId="65AC09EB" w14:textId="77777777" w:rsidR="00A4187C" w:rsidRDefault="00A4187C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0572B0" w14:textId="77777777" w:rsidR="00266C88" w:rsidRPr="00266C88" w:rsidRDefault="000E1D67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M</w:t>
      </w:r>
      <w:r w:rsidR="00A4187C">
        <w:rPr>
          <w:rFonts w:ascii="Arial" w:eastAsia="Calibri" w:hAnsi="Arial" w:cs="Arial"/>
          <w:sz w:val="24"/>
          <w:szCs w:val="24"/>
        </w:rPr>
        <w:t>artes  09</w:t>
      </w:r>
      <w:proofErr w:type="gramEnd"/>
      <w:r w:rsidR="00A4187C">
        <w:rPr>
          <w:rFonts w:ascii="Arial" w:eastAsia="Calibri" w:hAnsi="Arial" w:cs="Arial"/>
          <w:sz w:val="24"/>
          <w:szCs w:val="24"/>
        </w:rPr>
        <w:t xml:space="preserve"> de septiembre de 2025 (Docentes: Gerson, Eduardo, </w:t>
      </w:r>
      <w:proofErr w:type="spellStart"/>
      <w:r w:rsidR="00A4187C">
        <w:rPr>
          <w:rFonts w:ascii="Arial" w:eastAsia="Calibri" w:hAnsi="Arial" w:cs="Arial"/>
          <w:sz w:val="24"/>
          <w:szCs w:val="24"/>
        </w:rPr>
        <w:t>Neumidie</w:t>
      </w:r>
      <w:proofErr w:type="spellEnd"/>
      <w:r w:rsidR="00A4187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Delvis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Soel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Cruz, Ana </w:t>
      </w:r>
      <w:proofErr w:type="spellStart"/>
      <w:r>
        <w:rPr>
          <w:rFonts w:ascii="Arial" w:eastAsia="Calibri" w:hAnsi="Arial" w:cs="Arial"/>
          <w:sz w:val="24"/>
          <w:szCs w:val="24"/>
        </w:rPr>
        <w:t>Ilce</w:t>
      </w:r>
      <w:proofErr w:type="spellEnd"/>
      <w:r w:rsidR="00A4187C">
        <w:rPr>
          <w:rFonts w:ascii="Arial" w:eastAsia="Calibri" w:hAnsi="Arial" w:cs="Arial"/>
          <w:sz w:val="24"/>
          <w:szCs w:val="24"/>
        </w:rPr>
        <w:t xml:space="preserve">  </w:t>
      </w:r>
      <w:r w:rsidR="00266C88" w:rsidRPr="00266C88">
        <w:rPr>
          <w:rFonts w:ascii="Arial" w:eastAsia="Calibri" w:hAnsi="Arial" w:cs="Arial"/>
          <w:sz w:val="24"/>
          <w:szCs w:val="24"/>
        </w:rPr>
        <w:t>)</w:t>
      </w:r>
    </w:p>
    <w:p w14:paraId="300D7626" w14:textId="77777777" w:rsidR="00266C88" w:rsidRPr="00922F4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Temáticas: _</w:t>
      </w:r>
    </w:p>
    <w:p w14:paraId="0F7A49BA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6B27B4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DF1B0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CELEBRACIÓN DE FECHAS ESPECIALES</w:t>
      </w:r>
    </w:p>
    <w:p w14:paraId="181BBD72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B3F8E36" w14:textId="77777777" w:rsidR="003348CA" w:rsidRPr="00266C88" w:rsidRDefault="00266C88" w:rsidP="003348C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</w:t>
      </w:r>
      <w:r w:rsidR="003348CA">
        <w:rPr>
          <w:rFonts w:ascii="Arial" w:eastAsia="Calibri" w:hAnsi="Arial" w:cs="Arial"/>
          <w:sz w:val="24"/>
          <w:szCs w:val="24"/>
        </w:rPr>
        <w:t xml:space="preserve"> DE LA MUJER</w:t>
      </w:r>
      <w:r w:rsidR="008527B6">
        <w:rPr>
          <w:rFonts w:ascii="Arial" w:eastAsia="Calibri" w:hAnsi="Arial" w:cs="Arial"/>
          <w:sz w:val="24"/>
          <w:szCs w:val="24"/>
        </w:rPr>
        <w:t>:</w:t>
      </w:r>
      <w:r w:rsidR="000E1D67">
        <w:rPr>
          <w:rFonts w:ascii="Arial" w:eastAsia="Calibri" w:hAnsi="Arial" w:cs="Arial"/>
          <w:sz w:val="24"/>
          <w:szCs w:val="24"/>
        </w:rPr>
        <w:t xml:space="preserve"> viernes 7 de marzo de 2025</w:t>
      </w:r>
    </w:p>
    <w:p w14:paraId="503F989D" w14:textId="77777777" w:rsidR="00266C88" w:rsidRPr="00266C88" w:rsidRDefault="008527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DIA DEL</w:t>
      </w:r>
      <w:r w:rsidR="000E1D67">
        <w:rPr>
          <w:rFonts w:ascii="Arial" w:eastAsia="Calibri" w:hAnsi="Arial" w:cs="Arial"/>
          <w:sz w:val="24"/>
          <w:szCs w:val="24"/>
        </w:rPr>
        <w:t xml:space="preserve"> HOMBRE: </w:t>
      </w:r>
      <w:proofErr w:type="gramStart"/>
      <w:r w:rsidR="000E1D67">
        <w:rPr>
          <w:rFonts w:ascii="Arial" w:eastAsia="Calibri" w:hAnsi="Arial" w:cs="Arial"/>
          <w:sz w:val="24"/>
          <w:szCs w:val="24"/>
        </w:rPr>
        <w:t>Miércoles</w:t>
      </w:r>
      <w:proofErr w:type="gramEnd"/>
      <w:r w:rsidR="000E1D6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19</w:t>
      </w:r>
      <w:r w:rsidR="000E1D67">
        <w:rPr>
          <w:rFonts w:ascii="Arial" w:eastAsia="Calibri" w:hAnsi="Arial" w:cs="Arial"/>
          <w:sz w:val="24"/>
          <w:szCs w:val="24"/>
        </w:rPr>
        <w:t xml:space="preserve"> de marzo de 2025</w:t>
      </w:r>
    </w:p>
    <w:p w14:paraId="32CEA79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</w:t>
      </w:r>
      <w:r w:rsidR="003348CA">
        <w:rPr>
          <w:rFonts w:ascii="Arial" w:eastAsia="Calibri" w:hAnsi="Arial" w:cs="Arial"/>
          <w:sz w:val="24"/>
          <w:szCs w:val="24"/>
        </w:rPr>
        <w:t xml:space="preserve"> DE MARIA AUXILIADORA: viernes</w:t>
      </w:r>
      <w:r w:rsidR="000E1D67">
        <w:rPr>
          <w:rFonts w:ascii="Arial" w:eastAsia="Calibri" w:hAnsi="Arial" w:cs="Arial"/>
          <w:sz w:val="24"/>
          <w:szCs w:val="24"/>
        </w:rPr>
        <w:t xml:space="preserve"> 23</w:t>
      </w:r>
      <w:r w:rsidRPr="00266C88">
        <w:rPr>
          <w:rFonts w:ascii="Arial" w:eastAsia="Calibri" w:hAnsi="Arial" w:cs="Arial"/>
          <w:sz w:val="24"/>
          <w:szCs w:val="24"/>
        </w:rPr>
        <w:t xml:space="preserve"> de </w:t>
      </w:r>
      <w:r w:rsidR="003348CA" w:rsidRPr="00266C88">
        <w:rPr>
          <w:rFonts w:ascii="Arial" w:eastAsia="Calibri" w:hAnsi="Arial" w:cs="Arial"/>
          <w:sz w:val="24"/>
          <w:szCs w:val="24"/>
        </w:rPr>
        <w:t>mayo</w:t>
      </w:r>
      <w:r w:rsidR="000E1D67">
        <w:rPr>
          <w:rFonts w:ascii="Arial" w:eastAsia="Calibri" w:hAnsi="Arial" w:cs="Arial"/>
          <w:sz w:val="24"/>
          <w:szCs w:val="24"/>
        </w:rPr>
        <w:t xml:space="preserve"> de 2025</w:t>
      </w:r>
    </w:p>
    <w:p w14:paraId="3CFF01B3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 DE</w:t>
      </w:r>
      <w:r w:rsidR="003348CA">
        <w:rPr>
          <w:rFonts w:ascii="Arial" w:eastAsia="Calibri" w:hAnsi="Arial" w:cs="Arial"/>
          <w:sz w:val="24"/>
          <w:szCs w:val="24"/>
        </w:rPr>
        <w:t xml:space="preserve">L MAESTRO: </w:t>
      </w:r>
      <w:r w:rsidR="000E1D67">
        <w:rPr>
          <w:rFonts w:ascii="Arial" w:eastAsia="Calibri" w:hAnsi="Arial" w:cs="Arial"/>
          <w:sz w:val="24"/>
          <w:szCs w:val="24"/>
        </w:rPr>
        <w:t xml:space="preserve">jueves 15 mayo de 2025 </w:t>
      </w:r>
    </w:p>
    <w:p w14:paraId="1DF10752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lastRenderedPageBreak/>
        <w:t>DIA DEL ESTUD</w:t>
      </w:r>
      <w:r w:rsidR="000E1D67">
        <w:rPr>
          <w:rFonts w:ascii="Arial" w:eastAsia="Calibri" w:hAnsi="Arial" w:cs="Arial"/>
          <w:sz w:val="24"/>
          <w:szCs w:val="24"/>
        </w:rPr>
        <w:t>IANTE: viernes 6 de junio de 2025</w:t>
      </w:r>
    </w:p>
    <w:p w14:paraId="42B29FB8" w14:textId="77777777"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</w:t>
      </w:r>
      <w:r w:rsidR="00EA0151">
        <w:rPr>
          <w:rFonts w:ascii="Arial" w:eastAsia="Calibri" w:hAnsi="Arial" w:cs="Arial"/>
          <w:sz w:val="24"/>
          <w:szCs w:val="24"/>
        </w:rPr>
        <w:t>ía CERMA: 4 de diciembre de 2025</w:t>
      </w:r>
      <w:r w:rsidR="003348CA">
        <w:rPr>
          <w:rFonts w:ascii="Arial" w:eastAsia="Calibri" w:hAnsi="Arial" w:cs="Arial"/>
          <w:sz w:val="24"/>
          <w:szCs w:val="24"/>
        </w:rPr>
        <w:t xml:space="preserve"> -  14-15 de s</w:t>
      </w:r>
      <w:r w:rsidR="00EA0151">
        <w:rPr>
          <w:rFonts w:ascii="Arial" w:eastAsia="Calibri" w:hAnsi="Arial" w:cs="Arial"/>
          <w:sz w:val="24"/>
          <w:szCs w:val="24"/>
        </w:rPr>
        <w:t>eptiembre de 2025</w:t>
      </w:r>
    </w:p>
    <w:p w14:paraId="59A621E5" w14:textId="77777777" w:rsidR="00A1045E" w:rsidRPr="00266C88" w:rsidRDefault="00A1045E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Día del emprendimiento: jueves 12 de junio</w:t>
      </w:r>
    </w:p>
    <w:p w14:paraId="556F360B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791465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IZADAS DE BANDERA</w:t>
      </w:r>
    </w:p>
    <w:p w14:paraId="0E103CB6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F5D9AD" w14:textId="77777777" w:rsidR="00266C88" w:rsidRPr="007C1AFD" w:rsidRDefault="002F5DB6" w:rsidP="00266C88">
      <w:pPr>
        <w:spacing w:after="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PRIMARIA Y SECUNDARIA</w:t>
      </w:r>
    </w:p>
    <w:tbl>
      <w:tblPr>
        <w:tblW w:w="0" w:type="auto"/>
        <w:shd w:val="clear" w:color="auto" w:fill="CCC8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3725"/>
      </w:tblGrid>
      <w:tr w:rsidR="009B262D" w:rsidRPr="009B262D" w14:paraId="49DC3EAF" w14:textId="77777777" w:rsidTr="002F5DB6">
        <w:tc>
          <w:tcPr>
            <w:tcW w:w="268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873B" w14:textId="77777777"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2409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C3EB" w14:textId="77777777"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3725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CDE8" w14:textId="77777777"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TEMA</w:t>
            </w:r>
          </w:p>
        </w:tc>
      </w:tr>
      <w:tr w:rsidR="009B262D" w:rsidRPr="009B262D" w14:paraId="016CDAD7" w14:textId="77777777" w:rsidTr="00A1045E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8DA7" w14:textId="77777777" w:rsidR="009B262D" w:rsidRPr="009B262D" w:rsidRDefault="00A1045E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Primaria y docentes de idiomas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FD7C" w14:textId="77777777" w:rsidR="009B262D" w:rsidRPr="009B262D" w:rsidRDefault="00A1045E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Abril / 23 / 2025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5245" w14:textId="77777777" w:rsidR="009B262D" w:rsidRPr="009B262D" w:rsidRDefault="00A1045E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Día del idioma, </w:t>
            </w:r>
            <w:r w:rsidR="008A6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manual de convivencia</w:t>
            </w:r>
          </w:p>
        </w:tc>
      </w:tr>
      <w:tr w:rsidR="009B262D" w:rsidRPr="009B262D" w14:paraId="21103864" w14:textId="77777777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1F4E" w14:textId="77777777" w:rsidR="009B262D" w:rsidRPr="009B262D" w:rsidRDefault="00734882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Docente sociales y Fredy, Gerson,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Delvis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CBD4" w14:textId="77777777" w:rsidR="009B262D" w:rsidRPr="009B262D" w:rsidRDefault="00734882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Julio 18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56D0" w14:textId="77777777" w:rsidR="009B262D" w:rsidRPr="009B262D" w:rsidRDefault="00734882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Día de la independencia, gobierno escolar</w:t>
            </w:r>
          </w:p>
        </w:tc>
      </w:tr>
      <w:tr w:rsidR="009B262D" w:rsidRPr="009B262D" w14:paraId="23BE1B8C" w14:textId="77777777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0B1B" w14:textId="77777777"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TODOS</w:t>
            </w:r>
            <w:r w:rsidR="00C847E6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al inicio de jornada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B5D1" w14:textId="77777777" w:rsidR="009B262D" w:rsidRPr="009B262D" w:rsidRDefault="00C847E6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Agosto 07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F6CF" w14:textId="77777777" w:rsidR="009B262D" w:rsidRPr="009B262D" w:rsidRDefault="00C847E6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Batalla de Boyacá solo actos protocolarios </w:t>
            </w:r>
          </w:p>
        </w:tc>
      </w:tr>
      <w:tr w:rsidR="009B262D" w:rsidRPr="009B262D" w14:paraId="5C9B1BEB" w14:textId="77777777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941D" w14:textId="77777777" w:rsidR="009B262D" w:rsidRPr="009B262D" w:rsidRDefault="00C847E6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Responsables todos los docentes de las diferentes sedes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F69A" w14:textId="77777777" w:rsidR="009B262D" w:rsidRPr="009B262D" w:rsidRDefault="00C847E6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Noviembre 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3229" w14:textId="77777777" w:rsidR="009B262D" w:rsidRPr="009B262D" w:rsidRDefault="00C847E6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Independencia de Cartagena, día de la raza, entrega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simbolos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14:paraId="458AFC15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FF5992D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SEMANA DE EVALUACIONES BIMESTRALES</w:t>
      </w:r>
    </w:p>
    <w:p w14:paraId="0C02549A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745828" w14:textId="77777777" w:rsidR="00266C88" w:rsidRPr="00266C88" w:rsidRDefault="00C847E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Del 7 al 11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abril de 2025</w:t>
      </w:r>
    </w:p>
    <w:p w14:paraId="1A66E9EC" w14:textId="77777777" w:rsidR="00266C88" w:rsidRPr="00266C88" w:rsidRDefault="00C847E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Del 9 al 13 de junio de 2025</w:t>
      </w:r>
    </w:p>
    <w:p w14:paraId="7928D215" w14:textId="77777777" w:rsidR="00266C88" w:rsidRPr="00266C88" w:rsidRDefault="00E1780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Del 29 de septiembre al 3 de octubre de 2025</w:t>
      </w:r>
    </w:p>
    <w:p w14:paraId="2E10572E" w14:textId="77777777" w:rsidR="00266C88" w:rsidRPr="00266C88" w:rsidRDefault="00E1780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Del 10 al 14 de noviembre de 2025</w:t>
      </w:r>
    </w:p>
    <w:p w14:paraId="43ED5AC0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</w:t>
      </w:r>
      <w:r w:rsidR="00E17806">
        <w:rPr>
          <w:rFonts w:ascii="Arial" w:eastAsia="Calibri" w:hAnsi="Arial" w:cs="Arial"/>
          <w:sz w:val="24"/>
          <w:szCs w:val="24"/>
        </w:rPr>
        <w:t>el 17 al 21 de noviembre de 2025 (Nivelación</w:t>
      </w:r>
      <w:r w:rsidRPr="00266C88">
        <w:rPr>
          <w:rFonts w:ascii="Arial" w:eastAsia="Calibri" w:hAnsi="Arial" w:cs="Arial"/>
          <w:sz w:val="24"/>
          <w:szCs w:val="24"/>
        </w:rPr>
        <w:t>)</w:t>
      </w:r>
    </w:p>
    <w:p w14:paraId="03BF45D4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E693D5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C22699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INAUGURACIÓN DE LOS JUEGOS INTRAMURALES</w:t>
      </w:r>
    </w:p>
    <w:p w14:paraId="2E4F9BB7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F15970B" w14:textId="77777777" w:rsidR="00266C88" w:rsidRPr="00266C88" w:rsidRDefault="00E1780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</w:t>
      </w:r>
      <w:r w:rsidR="00D3127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25 de marzo de 2025</w:t>
      </w:r>
    </w:p>
    <w:p w14:paraId="3A50597D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85D7BE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MICROCENTROS </w:t>
      </w:r>
    </w:p>
    <w:p w14:paraId="24B26ADE" w14:textId="77777777"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BA8E21" w14:textId="77777777" w:rsidR="0049266F" w:rsidRPr="008B5DC0" w:rsidRDefault="004C272E" w:rsidP="00266C88">
      <w:pPr>
        <w:spacing w:after="0" w:line="259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4"/>
          <w:szCs w:val="24"/>
        </w:rPr>
        <w:t>Jueves 27 de febrero de 2025</w:t>
      </w:r>
      <w:r w:rsidR="00E17806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 xml:space="preserve">eccehomo) tema:  fortalecimiento de la media y ICFES (análisis resultados y preguntas tipo </w:t>
      </w:r>
      <w:proofErr w:type="spellStart"/>
      <w:r>
        <w:rPr>
          <w:rFonts w:ascii="Arial" w:eastAsia="Calibri" w:hAnsi="Arial" w:cs="Arial"/>
          <w:sz w:val="24"/>
          <w:szCs w:val="24"/>
        </w:rPr>
        <w:t>icfes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) </w:t>
      </w:r>
    </w:p>
    <w:p w14:paraId="6EEB6CC4" w14:textId="77777777" w:rsidR="00266C88" w:rsidRPr="00266C88" w:rsidRDefault="004C272E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28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de</w:t>
      </w:r>
      <w:r>
        <w:rPr>
          <w:rFonts w:ascii="Arial" w:eastAsia="Calibri" w:hAnsi="Arial" w:cs="Arial"/>
          <w:sz w:val="24"/>
          <w:szCs w:val="24"/>
        </w:rPr>
        <w:t xml:space="preserve"> agosto de 2025 (sede despensa) tema: “aprender a vivir juntos es tarea de todos</w:t>
      </w:r>
      <w:r w:rsidR="00296DA2">
        <w:rPr>
          <w:rFonts w:ascii="Arial" w:eastAsia="Calibri" w:hAnsi="Arial" w:cs="Arial"/>
          <w:sz w:val="24"/>
          <w:szCs w:val="24"/>
        </w:rPr>
        <w:t>” organizar semana convivencia</w:t>
      </w:r>
    </w:p>
    <w:p w14:paraId="58B880E1" w14:textId="77777777" w:rsidR="00694D91" w:rsidRDefault="00694D91" w:rsidP="00615FFC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935244F" w14:textId="77777777" w:rsidR="00615FFC" w:rsidRDefault="00BF7191" w:rsidP="00615FFC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DIA DE LEXCELENCIA – E-</w:t>
      </w:r>
    </w:p>
    <w:p w14:paraId="46BECC1B" w14:textId="77777777" w:rsidR="00BF7191" w:rsidRPr="00615FFC" w:rsidRDefault="00615FFC" w:rsidP="00694D9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color w:val="212121"/>
          <w:spacing w:val="2"/>
          <w:sz w:val="20"/>
          <w:szCs w:val="20"/>
        </w:rPr>
        <w:t>S</w:t>
      </w:r>
      <w:r w:rsidR="00BF7191">
        <w:rPr>
          <w:rFonts w:ascii="Arial" w:eastAsia="Arial" w:hAnsi="Arial" w:cs="Arial"/>
          <w:color w:val="212121"/>
          <w:spacing w:val="2"/>
          <w:sz w:val="20"/>
          <w:szCs w:val="20"/>
        </w:rPr>
        <w:t>egún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="00BF7191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la</w:t>
      </w:r>
      <w:proofErr w:type="gramEnd"/>
      <w:r w:rsidR="00BF7191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fecha que establezca y oriente el Ministerio de educación –MEN-“ (Artículo 2.3.8.3.5.)</w:t>
      </w:r>
    </w:p>
    <w:p w14:paraId="20A906BF" w14:textId="77777777" w:rsidR="00694D91" w:rsidRDefault="00BF7191" w:rsidP="00694D9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SEMANA DE LA CONVIVENCIA</w:t>
      </w:r>
      <w:r w:rsidR="00296DA2">
        <w:rPr>
          <w:rFonts w:ascii="Arial" w:eastAsia="Calibri" w:hAnsi="Arial" w:cs="Arial"/>
          <w:b/>
          <w:sz w:val="24"/>
          <w:szCs w:val="24"/>
        </w:rPr>
        <w:t xml:space="preserve"> – EMPRENDIMIENTO</w:t>
      </w:r>
    </w:p>
    <w:p w14:paraId="0F748630" w14:textId="77777777" w:rsidR="00BF7191" w:rsidRPr="00BF7191" w:rsidRDefault="00296DA2" w:rsidP="00694D9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Lunes 01 de septiembre al 5</w:t>
      </w:r>
      <w:r w:rsidR="00BF7191">
        <w:rPr>
          <w:rFonts w:ascii="Arial" w:eastAsia="Calibri" w:hAnsi="Arial" w:cs="Arial"/>
          <w:sz w:val="24"/>
          <w:szCs w:val="24"/>
        </w:rPr>
        <w:t xml:space="preserve"> de septiembre de 2024</w:t>
      </w:r>
    </w:p>
    <w:p w14:paraId="044C86C7" w14:textId="77777777" w:rsidR="00694D91" w:rsidRPr="00266C88" w:rsidRDefault="00694D91" w:rsidP="00694D9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REUNIONES DEL CONSEJO ACADÉMICO Y COMITÉ EVALUACIÓN</w:t>
      </w:r>
    </w:p>
    <w:p w14:paraId="06DB41A2" w14:textId="77777777" w:rsidR="00615FFC" w:rsidRDefault="00296DA2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9</w:t>
      </w:r>
      <w:r w:rsidR="00694D91" w:rsidRPr="00266C88">
        <w:rPr>
          <w:rFonts w:ascii="Arial" w:eastAsia="Calibri" w:hAnsi="Arial" w:cs="Arial"/>
          <w:sz w:val="24"/>
          <w:szCs w:val="24"/>
        </w:rPr>
        <w:t xml:space="preserve"> </w:t>
      </w:r>
      <w:r w:rsidR="00694D91">
        <w:rPr>
          <w:rFonts w:ascii="Arial" w:eastAsia="Calibri" w:hAnsi="Arial" w:cs="Arial"/>
          <w:sz w:val="24"/>
          <w:szCs w:val="24"/>
        </w:rPr>
        <w:t xml:space="preserve">- </w:t>
      </w:r>
      <w:r>
        <w:rPr>
          <w:rFonts w:ascii="Arial" w:eastAsia="Calibri" w:hAnsi="Arial" w:cs="Arial"/>
          <w:sz w:val="24"/>
          <w:szCs w:val="24"/>
        </w:rPr>
        <w:t>jueves</w:t>
      </w:r>
      <w:r w:rsidR="00694D9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10</w:t>
      </w:r>
      <w:r w:rsidR="003F0349">
        <w:rPr>
          <w:rFonts w:ascii="Arial" w:eastAsia="Calibri" w:hAnsi="Arial" w:cs="Arial"/>
          <w:sz w:val="24"/>
          <w:szCs w:val="24"/>
        </w:rPr>
        <w:t xml:space="preserve"> de abril de 2025</w:t>
      </w:r>
      <w:r>
        <w:rPr>
          <w:rFonts w:ascii="Arial" w:eastAsia="Calibri" w:hAnsi="Arial" w:cs="Arial"/>
          <w:sz w:val="24"/>
          <w:szCs w:val="24"/>
        </w:rPr>
        <w:t xml:space="preserve"> (secundaria tarde</w:t>
      </w:r>
      <w:r w:rsidR="00694D91" w:rsidRPr="00266C88">
        <w:rPr>
          <w:rFonts w:ascii="Arial" w:eastAsia="Calibri" w:hAnsi="Arial" w:cs="Arial"/>
          <w:sz w:val="24"/>
          <w:szCs w:val="24"/>
        </w:rPr>
        <w:t xml:space="preserve">, primaria tarde) </w:t>
      </w:r>
    </w:p>
    <w:p w14:paraId="2471A651" w14:textId="77777777" w:rsidR="00694D91" w:rsidRPr="00266C88" w:rsidRDefault="00296DA2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11</w:t>
      </w:r>
      <w:r w:rsidR="00694D91" w:rsidRPr="00266C88">
        <w:rPr>
          <w:rFonts w:ascii="Arial" w:eastAsia="Calibri" w:hAnsi="Arial" w:cs="Arial"/>
          <w:sz w:val="24"/>
          <w:szCs w:val="24"/>
        </w:rPr>
        <w:t xml:space="preserve"> </w:t>
      </w:r>
      <w:r w:rsidR="00694D91">
        <w:rPr>
          <w:rFonts w:ascii="Arial" w:eastAsia="Calibri" w:hAnsi="Arial" w:cs="Arial"/>
          <w:sz w:val="24"/>
          <w:szCs w:val="24"/>
        </w:rPr>
        <w:t>-</w:t>
      </w:r>
      <w:r w:rsidR="00694D91" w:rsidRPr="00266C88">
        <w:rPr>
          <w:rFonts w:ascii="Arial" w:eastAsia="Calibri" w:hAnsi="Arial" w:cs="Arial"/>
          <w:sz w:val="24"/>
          <w:szCs w:val="24"/>
        </w:rPr>
        <w:t xml:space="preserve"> </w:t>
      </w:r>
      <w:r w:rsidR="003F0349">
        <w:rPr>
          <w:rFonts w:ascii="Arial" w:eastAsia="Calibri" w:hAnsi="Arial" w:cs="Arial"/>
          <w:sz w:val="24"/>
          <w:szCs w:val="24"/>
        </w:rPr>
        <w:t>jueves</w:t>
      </w:r>
      <w:r w:rsidR="00694D91">
        <w:rPr>
          <w:rFonts w:ascii="Arial" w:eastAsia="Calibri" w:hAnsi="Arial" w:cs="Arial"/>
          <w:sz w:val="24"/>
          <w:szCs w:val="24"/>
        </w:rPr>
        <w:t xml:space="preserve"> </w:t>
      </w:r>
      <w:r w:rsidR="003F0349">
        <w:rPr>
          <w:rFonts w:ascii="Arial" w:eastAsia="Calibri" w:hAnsi="Arial" w:cs="Arial"/>
          <w:sz w:val="24"/>
          <w:szCs w:val="24"/>
        </w:rPr>
        <w:t>12 de junio de 2025</w:t>
      </w:r>
      <w:r w:rsidR="00615FFC">
        <w:rPr>
          <w:rFonts w:ascii="Arial" w:eastAsia="Calibri" w:hAnsi="Arial" w:cs="Arial"/>
          <w:sz w:val="24"/>
          <w:szCs w:val="24"/>
        </w:rPr>
        <w:t xml:space="preserve"> </w:t>
      </w:r>
      <w:r w:rsidR="003F0349">
        <w:rPr>
          <w:rFonts w:ascii="Arial" w:eastAsia="Calibri" w:hAnsi="Arial" w:cs="Arial"/>
          <w:sz w:val="24"/>
          <w:szCs w:val="24"/>
        </w:rPr>
        <w:t>(primaria tarde</w:t>
      </w:r>
      <w:r w:rsidR="00694D91" w:rsidRPr="00266C88">
        <w:rPr>
          <w:rFonts w:ascii="Arial" w:eastAsia="Calibri" w:hAnsi="Arial" w:cs="Arial"/>
          <w:sz w:val="24"/>
          <w:szCs w:val="24"/>
        </w:rPr>
        <w:t>, secundaria tarde)</w:t>
      </w:r>
      <w:r w:rsidR="00694D91">
        <w:rPr>
          <w:rFonts w:ascii="Arial" w:eastAsia="Calibri" w:hAnsi="Arial" w:cs="Arial"/>
          <w:sz w:val="24"/>
          <w:szCs w:val="24"/>
        </w:rPr>
        <w:t>.</w:t>
      </w:r>
    </w:p>
    <w:p w14:paraId="37062953" w14:textId="77777777" w:rsidR="00694D91" w:rsidRPr="00266C88" w:rsidRDefault="003F0349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 7 de octubre de 2025 (secundaria, primaria unificada</w:t>
      </w:r>
      <w:r w:rsidR="00694D91" w:rsidRPr="00266C88">
        <w:rPr>
          <w:rFonts w:ascii="Arial" w:eastAsia="Calibri" w:hAnsi="Arial" w:cs="Arial"/>
          <w:sz w:val="24"/>
          <w:szCs w:val="24"/>
        </w:rPr>
        <w:t>)</w:t>
      </w:r>
      <w:r w:rsidR="00694D91">
        <w:rPr>
          <w:rFonts w:ascii="Arial" w:eastAsia="Calibri" w:hAnsi="Arial" w:cs="Arial"/>
          <w:sz w:val="24"/>
          <w:szCs w:val="24"/>
        </w:rPr>
        <w:t>.</w:t>
      </w:r>
    </w:p>
    <w:p w14:paraId="026C1BF7" w14:textId="77777777" w:rsidR="00694D91" w:rsidRDefault="003F0349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12 – jueves 13 de noviembre de 2025 (primaria tarde</w:t>
      </w:r>
      <w:r w:rsidR="00694D91" w:rsidRPr="00266C88">
        <w:rPr>
          <w:rFonts w:ascii="Arial" w:eastAsia="Calibri" w:hAnsi="Arial" w:cs="Arial"/>
          <w:sz w:val="24"/>
          <w:szCs w:val="24"/>
        </w:rPr>
        <w:t>, secundaria tarde)</w:t>
      </w:r>
      <w:r w:rsidR="00694D91">
        <w:rPr>
          <w:rFonts w:ascii="Arial" w:eastAsia="Calibri" w:hAnsi="Arial" w:cs="Arial"/>
          <w:sz w:val="24"/>
          <w:szCs w:val="24"/>
        </w:rPr>
        <w:t>.</w:t>
      </w:r>
    </w:p>
    <w:p w14:paraId="087978CC" w14:textId="77777777" w:rsidR="00694D91" w:rsidRPr="00266C88" w:rsidRDefault="00694D9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1BE814" w14:textId="77777777"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ENTREGA DE INFORMES ACADÉMICOS</w:t>
      </w:r>
    </w:p>
    <w:p w14:paraId="44A31A0D" w14:textId="77777777" w:rsidR="00BF7191" w:rsidRP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2B4AA0" w14:textId="77777777" w:rsidR="00BF7191" w:rsidRDefault="001C0372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Jueves </w:t>
      </w:r>
      <w:r w:rsidR="003F0349">
        <w:rPr>
          <w:rFonts w:ascii="Arial" w:eastAsia="Calibri" w:hAnsi="Arial" w:cs="Arial"/>
          <w:sz w:val="24"/>
          <w:szCs w:val="24"/>
        </w:rPr>
        <w:t>24 de abril de 2025</w:t>
      </w:r>
      <w:r w:rsidR="00BF7191" w:rsidRPr="00266C88">
        <w:rPr>
          <w:rFonts w:ascii="Arial" w:eastAsia="Calibri" w:hAnsi="Arial" w:cs="Arial"/>
          <w:sz w:val="24"/>
          <w:szCs w:val="24"/>
        </w:rPr>
        <w:t xml:space="preserve"> (primer periodo)</w:t>
      </w:r>
      <w:r w:rsidR="00BF7191">
        <w:rPr>
          <w:rFonts w:ascii="Arial" w:eastAsia="Calibri" w:hAnsi="Arial" w:cs="Arial"/>
          <w:sz w:val="24"/>
          <w:szCs w:val="24"/>
        </w:rPr>
        <w:t xml:space="preserve"> secundaria</w:t>
      </w:r>
    </w:p>
    <w:p w14:paraId="57DAB729" w14:textId="77777777" w:rsidR="00BF7191" w:rsidRDefault="003F0349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3 de julio de 2025</w:t>
      </w:r>
      <w:r w:rsidR="00BF7191" w:rsidRPr="00266C88">
        <w:rPr>
          <w:rFonts w:ascii="Arial" w:eastAsia="Calibri" w:hAnsi="Arial" w:cs="Arial"/>
          <w:sz w:val="24"/>
          <w:szCs w:val="24"/>
        </w:rPr>
        <w:t xml:space="preserve"> (segundo periodo)</w:t>
      </w:r>
      <w:r w:rsidR="00BF7191" w:rsidRPr="00522D2B">
        <w:rPr>
          <w:rFonts w:ascii="Arial" w:eastAsia="Calibri" w:hAnsi="Arial" w:cs="Arial"/>
          <w:sz w:val="24"/>
          <w:szCs w:val="24"/>
        </w:rPr>
        <w:t xml:space="preserve"> </w:t>
      </w:r>
      <w:r w:rsidR="00BF7191">
        <w:rPr>
          <w:rFonts w:ascii="Arial" w:eastAsia="Calibri" w:hAnsi="Arial" w:cs="Arial"/>
          <w:sz w:val="24"/>
          <w:szCs w:val="24"/>
        </w:rPr>
        <w:t>secundaria</w:t>
      </w:r>
    </w:p>
    <w:p w14:paraId="7CB19454" w14:textId="77777777" w:rsidR="00BF7191" w:rsidRDefault="001C0372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16 de octubre de 2025</w:t>
      </w:r>
      <w:r w:rsidR="00BF7191">
        <w:rPr>
          <w:rFonts w:ascii="Arial" w:eastAsia="Calibri" w:hAnsi="Arial" w:cs="Arial"/>
          <w:sz w:val="24"/>
          <w:szCs w:val="24"/>
        </w:rPr>
        <w:t xml:space="preserve">(tercer </w:t>
      </w:r>
      <w:r w:rsidR="00BF7191" w:rsidRPr="00266C88">
        <w:rPr>
          <w:rFonts w:ascii="Arial" w:eastAsia="Calibri" w:hAnsi="Arial" w:cs="Arial"/>
          <w:sz w:val="24"/>
          <w:szCs w:val="24"/>
        </w:rPr>
        <w:t>periodo)</w:t>
      </w:r>
      <w:r w:rsidR="00BF7191" w:rsidRPr="00522D2B">
        <w:rPr>
          <w:rFonts w:ascii="Arial" w:eastAsia="Calibri" w:hAnsi="Arial" w:cs="Arial"/>
          <w:sz w:val="24"/>
          <w:szCs w:val="24"/>
        </w:rPr>
        <w:t xml:space="preserve"> </w:t>
      </w:r>
      <w:r w:rsidR="00BF7191">
        <w:rPr>
          <w:rFonts w:ascii="Arial" w:eastAsia="Calibri" w:hAnsi="Arial" w:cs="Arial"/>
          <w:sz w:val="24"/>
          <w:szCs w:val="24"/>
        </w:rPr>
        <w:t>secundaria</w:t>
      </w:r>
    </w:p>
    <w:p w14:paraId="4394650F" w14:textId="77777777" w:rsidR="00BF7191" w:rsidRPr="00266C88" w:rsidRDefault="001C0372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Lunes 24 de noviembre de 2025</w:t>
      </w:r>
      <w:r w:rsidR="00BF719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(clausura</w:t>
      </w:r>
      <w:r w:rsidR="00BF7191" w:rsidRPr="00266C88">
        <w:rPr>
          <w:rFonts w:ascii="Arial" w:eastAsia="Calibri" w:hAnsi="Arial" w:cs="Arial"/>
          <w:sz w:val="24"/>
          <w:szCs w:val="24"/>
        </w:rPr>
        <w:t>)</w:t>
      </w:r>
    </w:p>
    <w:p w14:paraId="2EF5C4BF" w14:textId="77777777" w:rsidR="00266C88" w:rsidRDefault="001C037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26 de noviembre de 2025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graduación.</w:t>
      </w:r>
    </w:p>
    <w:p w14:paraId="25899420" w14:textId="77777777" w:rsidR="00BF7191" w:rsidRPr="00266C88" w:rsidRDefault="00BF719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A046711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F2D00B" w14:textId="77777777"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 DE PADRES DE FAMILIA</w:t>
      </w:r>
    </w:p>
    <w:p w14:paraId="4F23F9CE" w14:textId="77777777" w:rsidR="001C0372" w:rsidRPr="001C0372" w:rsidRDefault="001C037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30 de enero inicio año escolar</w:t>
      </w:r>
    </w:p>
    <w:p w14:paraId="32333C70" w14:textId="77777777" w:rsidR="001C0372" w:rsidRDefault="001C0372" w:rsidP="001C0372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24 de abril de 2025</w:t>
      </w:r>
      <w:r w:rsidRPr="00266C88">
        <w:rPr>
          <w:rFonts w:ascii="Arial" w:eastAsia="Calibri" w:hAnsi="Arial" w:cs="Arial"/>
          <w:sz w:val="24"/>
          <w:szCs w:val="24"/>
        </w:rPr>
        <w:t xml:space="preserve"> (primer periodo)</w:t>
      </w:r>
      <w:r>
        <w:rPr>
          <w:rFonts w:ascii="Arial" w:eastAsia="Calibri" w:hAnsi="Arial" w:cs="Arial"/>
          <w:sz w:val="24"/>
          <w:szCs w:val="24"/>
        </w:rPr>
        <w:t xml:space="preserve"> secundaria</w:t>
      </w:r>
    </w:p>
    <w:p w14:paraId="72A25E0A" w14:textId="77777777" w:rsidR="001C0372" w:rsidRDefault="001C0372" w:rsidP="001C0372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3 de julio de 2025</w:t>
      </w:r>
      <w:r w:rsidRPr="00266C88">
        <w:rPr>
          <w:rFonts w:ascii="Arial" w:eastAsia="Calibri" w:hAnsi="Arial" w:cs="Arial"/>
          <w:sz w:val="24"/>
          <w:szCs w:val="24"/>
        </w:rPr>
        <w:t xml:space="preserve"> (segundo periodo)</w:t>
      </w:r>
      <w:r w:rsidRPr="00522D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secundaria</w:t>
      </w:r>
    </w:p>
    <w:p w14:paraId="59FE9F2A" w14:textId="77777777" w:rsidR="001C0372" w:rsidRDefault="001C0372" w:rsidP="001C0372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Jueves 16 de octubre de 2025(tercer </w:t>
      </w:r>
      <w:r w:rsidRPr="00266C88">
        <w:rPr>
          <w:rFonts w:ascii="Arial" w:eastAsia="Calibri" w:hAnsi="Arial" w:cs="Arial"/>
          <w:sz w:val="24"/>
          <w:szCs w:val="24"/>
        </w:rPr>
        <w:t>periodo)</w:t>
      </w:r>
      <w:r w:rsidRPr="00522D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secundaria</w:t>
      </w:r>
    </w:p>
    <w:p w14:paraId="182D0014" w14:textId="77777777" w:rsidR="001C0372" w:rsidRPr="00266C88" w:rsidRDefault="001C0372" w:rsidP="001C0372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Lunes 24 de noviembre de 2025 (clausura</w:t>
      </w:r>
      <w:r w:rsidRPr="00266C88">
        <w:rPr>
          <w:rFonts w:ascii="Arial" w:eastAsia="Calibri" w:hAnsi="Arial" w:cs="Arial"/>
          <w:sz w:val="24"/>
          <w:szCs w:val="24"/>
        </w:rPr>
        <w:t>)</w:t>
      </w:r>
    </w:p>
    <w:p w14:paraId="1168AF5F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81C9A83" w14:textId="77777777"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874CF">
        <w:rPr>
          <w:rFonts w:ascii="Arial" w:eastAsia="Calibri" w:hAnsi="Arial" w:cs="Arial"/>
          <w:b/>
          <w:sz w:val="24"/>
          <w:szCs w:val="24"/>
        </w:rPr>
        <w:t>CONVIVENCIAS</w:t>
      </w:r>
    </w:p>
    <w:p w14:paraId="7C608CF8" w14:textId="77777777"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1F0D1030" w14:textId="77777777" w:rsidR="00C47B4D" w:rsidRPr="001C0372" w:rsidRDefault="001C037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C0372">
        <w:rPr>
          <w:rFonts w:ascii="Arial" w:eastAsia="Calibri" w:hAnsi="Arial" w:cs="Arial"/>
          <w:sz w:val="24"/>
          <w:szCs w:val="24"/>
        </w:rPr>
        <w:t>Por solicitud expresa del interesado</w:t>
      </w:r>
    </w:p>
    <w:p w14:paraId="5332D249" w14:textId="77777777" w:rsidR="00C47B4D" w:rsidRDefault="00C47B4D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FBA13FB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PROYECTOS TRANSVERSALES</w:t>
      </w:r>
    </w:p>
    <w:p w14:paraId="009D7FBF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53A63A8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Socialización de los proyectos transversales: </w:t>
      </w:r>
    </w:p>
    <w:p w14:paraId="1C0DF063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CBC876" w14:textId="77777777" w:rsidR="00266C88" w:rsidRDefault="00FA7D6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4</w:t>
      </w:r>
      <w:r w:rsidR="00266C88"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enero</w:t>
      </w:r>
      <w:r w:rsidR="00E66AB2">
        <w:rPr>
          <w:rFonts w:ascii="Arial" w:eastAsia="Calibri" w:hAnsi="Arial" w:cs="Arial"/>
          <w:sz w:val="24"/>
          <w:szCs w:val="24"/>
        </w:rPr>
        <w:t xml:space="preserve"> de 2025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docentes</w:t>
      </w:r>
    </w:p>
    <w:p w14:paraId="6DD64BCA" w14:textId="77777777" w:rsidR="00FA7D62" w:rsidRPr="00266C88" w:rsidRDefault="00FA7D6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2682B6" w14:textId="77777777" w:rsidR="007422BA" w:rsidRDefault="00FA7D6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 talleres por Proyecto durante el año lectivo – los lideres comparten las temáticas a las diferentes sedes.</w:t>
      </w:r>
    </w:p>
    <w:p w14:paraId="4D71638C" w14:textId="77777777" w:rsidR="007422BA" w:rsidRDefault="007422BA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204CD20" w14:textId="77777777" w:rsidR="00ED0225" w:rsidRDefault="00ED0225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 trabajarán todas las semanas rotando el día cada semana</w:t>
      </w:r>
    </w:p>
    <w:p w14:paraId="5D3E013E" w14:textId="77777777" w:rsidR="00FA7D62" w:rsidRDefault="00FA7D62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C27F57" w14:textId="77777777" w:rsidR="00266C88" w:rsidRPr="00266C88" w:rsidRDefault="00ED0225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29</w:t>
      </w:r>
      <w:r w:rsidR="00266C88"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A7D62" w:rsidRPr="00266C88">
        <w:rPr>
          <w:rFonts w:ascii="Arial" w:eastAsia="Calibri" w:hAnsi="Arial" w:cs="Arial"/>
          <w:sz w:val="24"/>
          <w:szCs w:val="24"/>
        </w:rPr>
        <w:t>de enero</w:t>
      </w:r>
      <w:r w:rsidR="00E66AB2">
        <w:rPr>
          <w:rFonts w:ascii="Arial" w:eastAsia="Calibri" w:hAnsi="Arial" w:cs="Arial"/>
          <w:sz w:val="24"/>
          <w:szCs w:val="24"/>
        </w:rPr>
        <w:t xml:space="preserve"> de 2025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padres de familia -</w:t>
      </w:r>
    </w:p>
    <w:p w14:paraId="769C01F2" w14:textId="77777777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039CD8" w14:textId="77777777"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7A4F517" w14:textId="77777777" w:rsidR="00FA7D62" w:rsidRDefault="00FA7D62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E5B5F66" w14:textId="77777777" w:rsidR="00FA7D62" w:rsidRDefault="00FA7D62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267C969" w14:textId="77777777" w:rsidR="00FA7D62" w:rsidRPr="00266C88" w:rsidRDefault="00FA7D62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2A696A4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C38DF">
        <w:rPr>
          <w:rFonts w:ascii="Arial" w:eastAsia="Calibri" w:hAnsi="Arial" w:cs="Arial"/>
          <w:b/>
          <w:sz w:val="24"/>
          <w:szCs w:val="24"/>
        </w:rPr>
        <w:t xml:space="preserve">PRAE: </w:t>
      </w:r>
    </w:p>
    <w:p w14:paraId="6BEDCEB8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D204B14" w14:textId="77777777" w:rsidR="00266C88" w:rsidRPr="005C38DF" w:rsidRDefault="00266C88" w:rsidP="00266C88">
      <w:pPr>
        <w:spacing w:after="0" w:line="259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- Campaña d</w:t>
      </w:r>
      <w:r w:rsidR="00E66AB2" w:rsidRPr="005C38DF">
        <w:rPr>
          <w:rFonts w:ascii="Arial" w:eastAsia="Calibri" w:hAnsi="Arial" w:cs="Arial"/>
          <w:sz w:val="24"/>
          <w:szCs w:val="24"/>
        </w:rPr>
        <w:t>e manejo de residuos sólidos: 3 febrero</w:t>
      </w:r>
      <w:r w:rsidRPr="005C38DF">
        <w:rPr>
          <w:rFonts w:ascii="Arial" w:eastAsia="Calibri" w:hAnsi="Arial" w:cs="Arial"/>
          <w:sz w:val="24"/>
          <w:szCs w:val="24"/>
        </w:rPr>
        <w:t xml:space="preserve"> enero (continua)</w:t>
      </w:r>
    </w:p>
    <w:p w14:paraId="7AECF6D5" w14:textId="77777777" w:rsidR="00266C88" w:rsidRPr="005C38DF" w:rsidRDefault="00266C88" w:rsidP="00266C88">
      <w:pPr>
        <w:spacing w:after="0" w:line="259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- Ca</w:t>
      </w:r>
      <w:r w:rsidR="00E66AB2" w:rsidRPr="005C38DF">
        <w:rPr>
          <w:rFonts w:ascii="Arial" w:eastAsia="Calibri" w:hAnsi="Arial" w:cs="Arial"/>
          <w:sz w:val="24"/>
          <w:szCs w:val="24"/>
        </w:rPr>
        <w:t>mpaña de donación de plantas: 07 al</w:t>
      </w:r>
      <w:r w:rsidR="00482DB7" w:rsidRPr="005C38DF">
        <w:rPr>
          <w:rFonts w:ascii="Arial" w:eastAsia="Calibri" w:hAnsi="Arial" w:cs="Arial"/>
          <w:sz w:val="24"/>
          <w:szCs w:val="24"/>
        </w:rPr>
        <w:t xml:space="preserve"> 10 de abril de 2025</w:t>
      </w:r>
    </w:p>
    <w:p w14:paraId="6FC64EE6" w14:textId="77777777" w:rsidR="00266C88" w:rsidRPr="005C38DF" w:rsidRDefault="00266C88" w:rsidP="00266C88">
      <w:pPr>
        <w:spacing w:after="0" w:line="259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- Adecuación de las hue</w:t>
      </w:r>
      <w:r w:rsidR="00482DB7" w:rsidRPr="005C38DF">
        <w:rPr>
          <w:rFonts w:ascii="Arial" w:eastAsia="Calibri" w:hAnsi="Arial" w:cs="Arial"/>
          <w:sz w:val="24"/>
          <w:szCs w:val="24"/>
        </w:rPr>
        <w:t>rtas caseras: 1 de marzo de 2025</w:t>
      </w:r>
    </w:p>
    <w:p w14:paraId="25CDC1C5" w14:textId="77777777" w:rsidR="00266C88" w:rsidRPr="005C38DF" w:rsidRDefault="00266C88" w:rsidP="00266C88">
      <w:pPr>
        <w:spacing w:after="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18F71EA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b/>
          <w:sz w:val="24"/>
          <w:szCs w:val="24"/>
        </w:rPr>
        <w:t>Estilos de vida saludable</w:t>
      </w:r>
      <w:r w:rsidRPr="005C38DF">
        <w:rPr>
          <w:rFonts w:ascii="Arial" w:eastAsia="Calibri" w:hAnsi="Arial" w:cs="Arial"/>
          <w:sz w:val="24"/>
          <w:szCs w:val="24"/>
        </w:rPr>
        <w:t xml:space="preserve">: </w:t>
      </w:r>
    </w:p>
    <w:p w14:paraId="5712058F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6C19D6" w14:textId="77777777" w:rsidR="00266C88" w:rsidRPr="005C38DF" w:rsidRDefault="00266C88" w:rsidP="00266C8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Jornada de integración deportiva y juegos tradicionales:</w:t>
      </w:r>
    </w:p>
    <w:p w14:paraId="73280D3E" w14:textId="77777777" w:rsidR="00266C88" w:rsidRPr="005C38DF" w:rsidRDefault="00266C88" w:rsidP="00266C8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 xml:space="preserve">Jornadas </w:t>
      </w:r>
      <w:proofErr w:type="spellStart"/>
      <w:r w:rsidRPr="005C38DF">
        <w:rPr>
          <w:rFonts w:ascii="Arial" w:eastAsia="Calibri" w:hAnsi="Arial" w:cs="Arial"/>
          <w:sz w:val="24"/>
          <w:szCs w:val="24"/>
        </w:rPr>
        <w:t>biosaludables</w:t>
      </w:r>
      <w:proofErr w:type="spellEnd"/>
      <w:r w:rsidRPr="005C38DF">
        <w:rPr>
          <w:rFonts w:ascii="Arial" w:eastAsia="Calibri" w:hAnsi="Arial" w:cs="Arial"/>
          <w:sz w:val="24"/>
          <w:szCs w:val="24"/>
        </w:rPr>
        <w:t xml:space="preserve"> por periodo.</w:t>
      </w:r>
    </w:p>
    <w:p w14:paraId="6290EFF1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51EA75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C38DF">
        <w:rPr>
          <w:rFonts w:ascii="Arial" w:eastAsia="Calibri" w:hAnsi="Arial" w:cs="Arial"/>
          <w:b/>
          <w:sz w:val="24"/>
          <w:szCs w:val="24"/>
        </w:rPr>
        <w:t xml:space="preserve">Prevención de Riesgos: </w:t>
      </w:r>
    </w:p>
    <w:p w14:paraId="7A9C78A5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FCD52BE" w14:textId="77777777" w:rsidR="00266C88" w:rsidRPr="005C38DF" w:rsidRDefault="00266C88" w:rsidP="00266C8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Señalización de zonas de riesgo y de bioseguridad en la sede principal: I periodo de clases</w:t>
      </w:r>
    </w:p>
    <w:p w14:paraId="62EC2627" w14:textId="77777777" w:rsidR="00266C88" w:rsidRPr="005C38DF" w:rsidRDefault="00266C88" w:rsidP="00266C8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Señalización de la zona escolar de todas las sedes del CERMA.</w:t>
      </w:r>
    </w:p>
    <w:p w14:paraId="18808BEC" w14:textId="77777777" w:rsidR="00266C88" w:rsidRPr="005C38DF" w:rsidRDefault="00266C88" w:rsidP="00266C88">
      <w:pPr>
        <w:spacing w:after="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684A9D7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b/>
          <w:sz w:val="24"/>
          <w:szCs w:val="24"/>
        </w:rPr>
        <w:t>Educación en DDHH:</w:t>
      </w:r>
      <w:r w:rsidRPr="005C38DF">
        <w:rPr>
          <w:rFonts w:ascii="Arial" w:eastAsia="Calibri" w:hAnsi="Arial" w:cs="Arial"/>
          <w:sz w:val="24"/>
          <w:szCs w:val="24"/>
        </w:rPr>
        <w:t xml:space="preserve"> </w:t>
      </w:r>
    </w:p>
    <w:p w14:paraId="7A744D0E" w14:textId="77777777" w:rsidR="00266C88" w:rsidRPr="005C38DF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BD1BE1" w14:textId="7AB50013"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5C38DF">
        <w:rPr>
          <w:rFonts w:ascii="Arial" w:eastAsia="Calibri" w:hAnsi="Arial" w:cs="Arial"/>
          <w:sz w:val="24"/>
          <w:szCs w:val="24"/>
        </w:rPr>
        <w:t>Motivación, inscripción y campaña para elección de</w:t>
      </w:r>
      <w:r w:rsidR="005C38DF">
        <w:rPr>
          <w:rFonts w:ascii="Arial" w:eastAsia="Calibri" w:hAnsi="Arial" w:cs="Arial"/>
          <w:sz w:val="24"/>
          <w:szCs w:val="24"/>
        </w:rPr>
        <w:t xml:space="preserve"> personero y contralor: lunes 27 </w:t>
      </w:r>
      <w:proofErr w:type="gramStart"/>
      <w:r w:rsidR="005C38DF">
        <w:rPr>
          <w:rFonts w:ascii="Arial" w:eastAsia="Calibri" w:hAnsi="Arial" w:cs="Arial"/>
          <w:sz w:val="24"/>
          <w:szCs w:val="24"/>
        </w:rPr>
        <w:t>enero  al</w:t>
      </w:r>
      <w:proofErr w:type="gramEnd"/>
      <w:r w:rsidR="005C38DF">
        <w:rPr>
          <w:rFonts w:ascii="Arial" w:eastAsia="Calibri" w:hAnsi="Arial" w:cs="Arial"/>
          <w:sz w:val="24"/>
          <w:szCs w:val="24"/>
        </w:rPr>
        <w:t xml:space="preserve"> 14 de febrero de 2025</w:t>
      </w:r>
    </w:p>
    <w:p w14:paraId="23E36214" w14:textId="77777777"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65365CD9" w14:textId="77777777" w:rsidR="004E2BB6" w:rsidRPr="00266C88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94EAE3" w14:textId="77777777" w:rsidR="00D57861" w:rsidRPr="00266C88" w:rsidRDefault="00D57861" w:rsidP="00D57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861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D57861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R</w:t>
      </w:r>
      <w:r w:rsidRPr="00D57861">
        <w:rPr>
          <w:rFonts w:ascii="Arial" w:eastAsia="Arial" w:hAnsi="Arial" w:cs="Arial"/>
          <w:b/>
          <w:color w:val="212121"/>
          <w:sz w:val="20"/>
          <w:szCs w:val="20"/>
        </w:rPr>
        <w:t>TIC</w:t>
      </w:r>
      <w:r w:rsidRPr="00D57861">
        <w:rPr>
          <w:rFonts w:ascii="Arial" w:eastAsia="Arial" w:hAnsi="Arial" w:cs="Arial"/>
          <w:b/>
          <w:color w:val="212121"/>
          <w:spacing w:val="-2"/>
          <w:sz w:val="20"/>
          <w:szCs w:val="20"/>
        </w:rPr>
        <w:t>U</w:t>
      </w:r>
      <w:r w:rsidRPr="00D57861">
        <w:rPr>
          <w:rFonts w:ascii="Arial" w:eastAsia="Arial" w:hAnsi="Arial" w:cs="Arial"/>
          <w:b/>
          <w:color w:val="212121"/>
          <w:sz w:val="20"/>
          <w:szCs w:val="20"/>
        </w:rPr>
        <w:t>LO</w:t>
      </w:r>
      <w:r w:rsidRPr="00D57861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 </w:t>
      </w:r>
      <w:r w:rsidRPr="00D5786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SEGUNDO</w:t>
      </w:r>
      <w:r w:rsidRPr="00D57861">
        <w:rPr>
          <w:rFonts w:ascii="Arial" w:eastAsia="Arial" w:hAnsi="Arial" w:cs="Arial"/>
          <w:b/>
          <w:color w:val="212121"/>
          <w:sz w:val="20"/>
          <w:szCs w:val="20"/>
        </w:rPr>
        <w:t>: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266C88">
        <w:rPr>
          <w:rFonts w:ascii="Arial" w:hAnsi="Arial" w:cs="Arial"/>
          <w:sz w:val="24"/>
          <w:szCs w:val="24"/>
        </w:rPr>
        <w:t>La presente resolución rige a partir de la fecha de su publicación.</w:t>
      </w:r>
    </w:p>
    <w:p w14:paraId="7904028B" w14:textId="77777777"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color w:val="212121"/>
          <w:spacing w:val="-1"/>
          <w:sz w:val="20"/>
          <w:szCs w:val="20"/>
        </w:rPr>
      </w:pPr>
    </w:p>
    <w:p w14:paraId="29E286E8" w14:textId="77777777"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color w:val="212121"/>
          <w:spacing w:val="-1"/>
          <w:sz w:val="20"/>
          <w:szCs w:val="20"/>
        </w:rPr>
      </w:pPr>
    </w:p>
    <w:p w14:paraId="725E4839" w14:textId="65983FD1"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a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a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en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el</w:t>
      </w:r>
      <w:r w:rsidRPr="00266C88">
        <w:rPr>
          <w:rFonts w:ascii="Arial" w:eastAsia="Arial" w:hAnsi="Arial" w:cs="Arial"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cor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r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>g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m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</w:t>
      </w:r>
      <w:r w:rsidRPr="00266C88">
        <w:rPr>
          <w:rFonts w:ascii="Arial" w:eastAsia="Arial" w:hAnsi="Arial" w:cs="Arial"/>
          <w:color w:val="212121"/>
          <w:spacing w:val="-3"/>
          <w:sz w:val="20"/>
          <w:szCs w:val="20"/>
        </w:rPr>
        <w:t>n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t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o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de</w:t>
      </w:r>
      <w:r w:rsidRPr="00266C88">
        <w:rPr>
          <w:rFonts w:ascii="Arial" w:eastAsia="Arial" w:hAnsi="Arial" w:cs="Arial"/>
          <w:color w:val="212121"/>
          <w:spacing w:val="27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4"/>
          <w:sz w:val="20"/>
          <w:szCs w:val="20"/>
        </w:rPr>
        <w:t>SAN JOSÉ DE LA MONTAÑA</w:t>
      </w:r>
      <w:r w:rsidRPr="00266C88">
        <w:rPr>
          <w:rFonts w:ascii="Arial" w:eastAsia="Arial" w:hAnsi="Arial" w:cs="Arial"/>
          <w:b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>e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l</w:t>
      </w:r>
      <w:r w:rsidRPr="00266C88">
        <w:rPr>
          <w:rFonts w:ascii="Arial" w:eastAsia="Arial" w:hAnsi="Arial" w:cs="Arial"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m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u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ni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c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p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o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de</w:t>
      </w:r>
      <w:r w:rsidRPr="00266C88">
        <w:rPr>
          <w:rFonts w:ascii="Arial" w:eastAsia="Arial" w:hAnsi="Arial" w:cs="Arial"/>
          <w:color w:val="212121"/>
          <w:spacing w:val="28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3"/>
          <w:sz w:val="20"/>
          <w:szCs w:val="20"/>
        </w:rPr>
        <w:t>CUCUTILLA</w:t>
      </w:r>
      <w:r w:rsidRPr="00266C88">
        <w:rPr>
          <w:rFonts w:ascii="Arial" w:eastAsia="Arial" w:hAnsi="Arial" w:cs="Arial"/>
          <w:b/>
          <w:color w:val="212121"/>
          <w:sz w:val="20"/>
          <w:szCs w:val="20"/>
        </w:rPr>
        <w:t>,</w:t>
      </w:r>
      <w:r w:rsidRPr="00266C88">
        <w:rPr>
          <w:rFonts w:ascii="Arial" w:eastAsia="Arial" w:hAnsi="Arial" w:cs="Arial"/>
          <w:b/>
          <w:color w:val="212121"/>
          <w:spacing w:val="26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N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O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R</w:t>
      </w:r>
      <w:r w:rsidRPr="00266C88">
        <w:rPr>
          <w:rFonts w:ascii="Arial" w:eastAsia="Arial" w:hAnsi="Arial" w:cs="Arial"/>
          <w:b/>
          <w:color w:val="212121"/>
          <w:sz w:val="20"/>
          <w:szCs w:val="20"/>
        </w:rPr>
        <w:t>TE</w:t>
      </w:r>
      <w:r w:rsidRPr="00266C88">
        <w:rPr>
          <w:rFonts w:ascii="Arial" w:eastAsia="Arial" w:hAnsi="Arial" w:cs="Arial"/>
          <w:b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</w:t>
      </w:r>
      <w:r w:rsidRPr="00266C88">
        <w:rPr>
          <w:rFonts w:ascii="Arial" w:eastAsia="Arial" w:hAnsi="Arial" w:cs="Arial"/>
          <w:b/>
          <w:color w:val="212121"/>
          <w:sz w:val="20"/>
          <w:szCs w:val="20"/>
        </w:rPr>
        <w:t>E</w:t>
      </w:r>
      <w:r w:rsidRPr="00266C88">
        <w:rPr>
          <w:rFonts w:ascii="Arial" w:eastAsia="Arial" w:hAnsi="Arial" w:cs="Arial"/>
          <w:b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4"/>
          <w:sz w:val="20"/>
          <w:szCs w:val="20"/>
        </w:rPr>
        <w:t>S</w:t>
      </w:r>
      <w:r w:rsidRPr="00266C88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N</w:t>
      </w:r>
      <w:r w:rsidRPr="00266C88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T</w:t>
      </w:r>
      <w:r w:rsidRPr="00266C88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N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DE</w:t>
      </w:r>
      <w:r w:rsidRPr="00266C88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R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,</w:t>
      </w:r>
      <w:r w:rsidRPr="00266C88">
        <w:rPr>
          <w:rFonts w:ascii="Arial" w:eastAsia="Arial" w:hAnsi="Arial" w:cs="Arial"/>
          <w:color w:val="212121"/>
          <w:spacing w:val="26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 xml:space="preserve">a 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os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 xml:space="preserve"> </w:t>
      </w:r>
      <w:r w:rsidR="002E1C7D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_____</w:t>
      </w:r>
      <w:r w:rsidR="00497DD3">
        <w:rPr>
          <w:rFonts w:ascii="Arial" w:eastAsia="Arial" w:hAnsi="Arial" w:cs="Arial"/>
          <w:b/>
          <w:color w:val="212121"/>
          <w:spacing w:val="-1"/>
          <w:sz w:val="20"/>
          <w:szCs w:val="20"/>
          <w:u w:val="single"/>
        </w:rPr>
        <w:t>9</w:t>
      </w:r>
      <w:r w:rsidR="002E1C7D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________</w:t>
      </w:r>
      <w:proofErr w:type="gramStart"/>
      <w:r w:rsidR="002E1C7D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_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 xml:space="preserve"> </w:t>
      </w:r>
      <w:r w:rsidR="002E1C7D">
        <w:rPr>
          <w:rFonts w:ascii="Arial" w:eastAsia="Arial" w:hAnsi="Arial" w:cs="Arial"/>
          <w:color w:val="212121"/>
          <w:spacing w:val="1"/>
          <w:sz w:val="20"/>
          <w:szCs w:val="20"/>
        </w:rPr>
        <w:t>(</w:t>
      </w:r>
      <w:proofErr w:type="gramEnd"/>
      <w:r w:rsidR="002E1C7D">
        <w:rPr>
          <w:rFonts w:ascii="Arial" w:eastAsia="Arial" w:hAnsi="Arial" w:cs="Arial"/>
          <w:color w:val="212121"/>
          <w:spacing w:val="1"/>
          <w:sz w:val="20"/>
          <w:szCs w:val="20"/>
        </w:rPr>
        <w:t xml:space="preserve"> </w:t>
      </w:r>
      <w:r w:rsidR="00497DD3">
        <w:rPr>
          <w:rFonts w:ascii="Arial" w:eastAsia="Arial" w:hAnsi="Arial" w:cs="Arial"/>
          <w:color w:val="212121"/>
          <w:spacing w:val="1"/>
          <w:sz w:val="20"/>
          <w:szCs w:val="20"/>
        </w:rPr>
        <w:t>NUEVE</w:t>
      </w:r>
      <w:r w:rsidR="002E1C7D">
        <w:rPr>
          <w:rFonts w:ascii="Arial" w:eastAsia="Arial" w:hAnsi="Arial" w:cs="Arial"/>
          <w:color w:val="212121"/>
          <w:spacing w:val="1"/>
          <w:sz w:val="20"/>
          <w:szCs w:val="20"/>
        </w:rPr>
        <w:t xml:space="preserve">  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)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pacing w:val="-4"/>
          <w:sz w:val="20"/>
          <w:szCs w:val="20"/>
        </w:rPr>
        <w:t>í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as del</w:t>
      </w:r>
      <w:r w:rsidRPr="00266C88">
        <w:rPr>
          <w:rFonts w:ascii="Arial" w:eastAsia="Arial" w:hAnsi="Arial" w:cs="Arial"/>
          <w:color w:val="212121"/>
          <w:spacing w:val="-2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m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 xml:space="preserve">es de </w:t>
      </w:r>
      <w:r w:rsidR="00B55473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enero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pacing w:val="-3"/>
          <w:sz w:val="20"/>
          <w:szCs w:val="20"/>
        </w:rPr>
        <w:t>d</w:t>
      </w:r>
      <w:r w:rsidR="002E1C7D">
        <w:rPr>
          <w:rFonts w:ascii="Arial" w:eastAsia="Arial" w:hAnsi="Arial" w:cs="Arial"/>
          <w:color w:val="212121"/>
          <w:sz w:val="20"/>
          <w:szCs w:val="20"/>
        </w:rPr>
        <w:t>e 202</w:t>
      </w:r>
      <w:r w:rsidR="00497DD3">
        <w:rPr>
          <w:rFonts w:ascii="Arial" w:eastAsia="Arial" w:hAnsi="Arial" w:cs="Arial"/>
          <w:color w:val="212121"/>
          <w:sz w:val="20"/>
          <w:szCs w:val="20"/>
        </w:rPr>
        <w:t>5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.</w:t>
      </w:r>
    </w:p>
    <w:p w14:paraId="260599A9" w14:textId="77777777" w:rsidR="00266C88" w:rsidRPr="00266C88" w:rsidRDefault="00266C88" w:rsidP="00266C88">
      <w:pPr>
        <w:spacing w:after="0" w:line="240" w:lineRule="auto"/>
        <w:rPr>
          <w:rFonts w:ascii="Arial" w:hAnsi="Arial" w:cs="Arial"/>
          <w:noProof/>
          <w:sz w:val="20"/>
          <w:szCs w:val="20"/>
          <w:lang w:eastAsia="es-CO"/>
        </w:rPr>
      </w:pPr>
    </w:p>
    <w:p w14:paraId="3FE4B20D" w14:textId="77777777" w:rsidR="00266C88" w:rsidRPr="00266C88" w:rsidRDefault="00266C88" w:rsidP="00266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F6567" w14:textId="77777777" w:rsidR="00266C88" w:rsidRPr="00266C88" w:rsidRDefault="00266C88" w:rsidP="00266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320199" w14:textId="77777777" w:rsidR="00D36BBC" w:rsidRDefault="00D36BBC" w:rsidP="00D22400">
      <w:pPr>
        <w:spacing w:after="0" w:line="240" w:lineRule="auto"/>
        <w:jc w:val="both"/>
        <w:rPr>
          <w:rFonts w:ascii="Arial" w:eastAsia="Arial" w:hAnsi="Arial" w:cs="Arial"/>
          <w:color w:val="212121"/>
          <w:spacing w:val="-1"/>
          <w:sz w:val="20"/>
          <w:szCs w:val="20"/>
        </w:rPr>
      </w:pPr>
    </w:p>
    <w:p w14:paraId="6C743AF9" w14:textId="77777777" w:rsidR="00DB50EF" w:rsidRPr="00233391" w:rsidRDefault="00DB50EF" w:rsidP="00D22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74DFB" w14:textId="30DF07B1" w:rsidR="009B7ED4" w:rsidRPr="00DB50EF" w:rsidRDefault="00497DD3" w:rsidP="00DB50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7736E897" wp14:editId="652F2C1C">
            <wp:extent cx="519337" cy="2530224"/>
            <wp:effectExtent l="4128" t="0" r="0" b="0"/>
            <wp:docPr id="48523908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0" t="13533" r="38267" b="143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4986" cy="260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762D6" w14:textId="77777777" w:rsidR="003B7A60" w:rsidRPr="00233391" w:rsidRDefault="003B7A60" w:rsidP="00DB50EF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ESP. </w:t>
      </w:r>
      <w:r w:rsidR="005863BB">
        <w:rPr>
          <w:rFonts w:ascii="Arial" w:eastAsia="Arial" w:hAnsi="Arial" w:cs="Arial"/>
          <w:b/>
          <w:color w:val="212121"/>
          <w:sz w:val="20"/>
          <w:szCs w:val="20"/>
        </w:rPr>
        <w:t>GUILLERMO ANTONIO GELVEZ ORTEGA</w:t>
      </w:r>
    </w:p>
    <w:p w14:paraId="26A77E9D" w14:textId="270DA6ED" w:rsidR="002E1C7D" w:rsidRDefault="003B7A60" w:rsidP="00D1705B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Dir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e</w:t>
      </w: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c</w:t>
      </w:r>
      <w:r w:rsidRPr="00233391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t</w:t>
      </w:r>
      <w:r w:rsidR="00D1705B">
        <w:rPr>
          <w:rFonts w:ascii="Arial" w:eastAsia="Arial" w:hAnsi="Arial" w:cs="Arial"/>
          <w:b/>
          <w:color w:val="212121"/>
          <w:sz w:val="20"/>
          <w:szCs w:val="20"/>
        </w:rPr>
        <w:t>o</w:t>
      </w:r>
      <w:r w:rsidR="00614E40">
        <w:rPr>
          <w:rFonts w:ascii="Arial" w:eastAsia="Arial" w:hAnsi="Arial" w:cs="Arial"/>
          <w:b/>
          <w:color w:val="212121"/>
          <w:sz w:val="20"/>
          <w:szCs w:val="20"/>
        </w:rPr>
        <w:t>r</w:t>
      </w:r>
    </w:p>
    <w:p w14:paraId="02B122D5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6091F807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5AE51CA7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22892A08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031E35F3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390851DE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0F397A09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2B0B6138" w14:textId="77777777"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6E9D72CA" w14:textId="77777777" w:rsidR="00203990" w:rsidRDefault="00203990" w:rsidP="005554C1">
      <w:pPr>
        <w:spacing w:after="0" w:line="240" w:lineRule="auto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29499A3B" w14:textId="77777777"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07AEA42D" w14:textId="77777777" w:rsidR="00203990" w:rsidRP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  <w:r w:rsidRPr="00203990">
        <w:rPr>
          <w:rFonts w:ascii="Arial" w:eastAsia="Arial" w:hAnsi="Arial" w:cs="Arial"/>
          <w:b/>
          <w:color w:val="212121"/>
          <w:sz w:val="28"/>
          <w:szCs w:val="28"/>
        </w:rPr>
        <w:t>CENTRO EDUCATIVO RURAL MARIA AUXILIADORA</w:t>
      </w:r>
    </w:p>
    <w:p w14:paraId="51DD048D" w14:textId="77777777" w:rsidR="00203990" w:rsidRP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p w14:paraId="27046386" w14:textId="77777777"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  <w:r w:rsidRPr="00203990">
        <w:rPr>
          <w:rFonts w:ascii="Arial" w:eastAsia="Arial" w:hAnsi="Arial" w:cs="Arial"/>
          <w:b/>
          <w:color w:val="212121"/>
          <w:sz w:val="28"/>
          <w:szCs w:val="28"/>
        </w:rPr>
        <w:t>PLANILLA DE ENTREGA</w:t>
      </w:r>
      <w:r>
        <w:rPr>
          <w:rFonts w:ascii="Arial" w:eastAsia="Arial" w:hAnsi="Arial" w:cs="Arial"/>
          <w:b/>
          <w:color w:val="212121"/>
          <w:sz w:val="28"/>
          <w:szCs w:val="28"/>
        </w:rPr>
        <w:t xml:space="preserve"> DE </w:t>
      </w:r>
    </w:p>
    <w:p w14:paraId="6E6ADE66" w14:textId="1ADB1AB8" w:rsidR="00203990" w:rsidRDefault="005554C1" w:rsidP="002E1C7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  <w:r>
        <w:rPr>
          <w:rFonts w:ascii="Arial" w:eastAsia="Arial" w:hAnsi="Arial" w:cs="Arial"/>
          <w:b/>
          <w:color w:val="212121"/>
          <w:sz w:val="28"/>
          <w:szCs w:val="28"/>
        </w:rPr>
        <w:t>CALENDARIO ESCOLAR –</w:t>
      </w:r>
      <w:r w:rsidR="002E1C7D">
        <w:rPr>
          <w:rFonts w:ascii="Arial" w:eastAsia="Arial" w:hAnsi="Arial" w:cs="Arial"/>
          <w:b/>
          <w:color w:val="212121"/>
          <w:sz w:val="28"/>
          <w:szCs w:val="28"/>
        </w:rPr>
        <w:t xml:space="preserve"> CRONOGRAMA ACTIVIDADES</w:t>
      </w:r>
      <w:r w:rsidR="00203990">
        <w:rPr>
          <w:rFonts w:ascii="Arial" w:eastAsia="Arial" w:hAnsi="Arial" w:cs="Arial"/>
          <w:b/>
          <w:color w:val="212121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12121"/>
          <w:sz w:val="28"/>
          <w:szCs w:val="28"/>
        </w:rPr>
        <w:t>202</w:t>
      </w:r>
      <w:r w:rsidR="00390726">
        <w:rPr>
          <w:rFonts w:ascii="Arial" w:eastAsia="Arial" w:hAnsi="Arial" w:cs="Arial"/>
          <w:b/>
          <w:color w:val="212121"/>
          <w:sz w:val="28"/>
          <w:szCs w:val="28"/>
        </w:rPr>
        <w:t>5</w:t>
      </w:r>
    </w:p>
    <w:p w14:paraId="14E2DD47" w14:textId="77777777"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p w14:paraId="5E4FA7C3" w14:textId="77777777"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80"/>
        <w:gridCol w:w="2797"/>
        <w:gridCol w:w="1528"/>
        <w:gridCol w:w="1401"/>
        <w:gridCol w:w="2645"/>
      </w:tblGrid>
      <w:tr w:rsidR="00871BBD" w14:paraId="2762117A" w14:textId="77777777" w:rsidTr="004428FC">
        <w:tc>
          <w:tcPr>
            <w:tcW w:w="988" w:type="dxa"/>
          </w:tcPr>
          <w:p w14:paraId="180B881F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ITEM</w:t>
            </w:r>
          </w:p>
        </w:tc>
        <w:tc>
          <w:tcPr>
            <w:tcW w:w="2835" w:type="dxa"/>
          </w:tcPr>
          <w:p w14:paraId="0D71C10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NOMBRES Y APELLIDOS</w:t>
            </w:r>
          </w:p>
        </w:tc>
        <w:tc>
          <w:tcPr>
            <w:tcW w:w="1417" w:type="dxa"/>
          </w:tcPr>
          <w:p w14:paraId="600763D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DOCUMENTO</w:t>
            </w:r>
          </w:p>
        </w:tc>
        <w:tc>
          <w:tcPr>
            <w:tcW w:w="1418" w:type="dxa"/>
          </w:tcPr>
          <w:p w14:paraId="168D11D5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SEDE</w:t>
            </w:r>
          </w:p>
        </w:tc>
        <w:tc>
          <w:tcPr>
            <w:tcW w:w="2693" w:type="dxa"/>
          </w:tcPr>
          <w:p w14:paraId="3CF1E81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FIRMA</w:t>
            </w:r>
          </w:p>
        </w:tc>
      </w:tr>
      <w:tr w:rsidR="00871BBD" w14:paraId="11AF024F" w14:textId="77777777" w:rsidTr="004428FC">
        <w:tc>
          <w:tcPr>
            <w:tcW w:w="988" w:type="dxa"/>
          </w:tcPr>
          <w:p w14:paraId="78453B9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130C6B53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5E7E03AD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MENDOZA ORTEGA LUIS EDUARDO</w:t>
            </w:r>
          </w:p>
        </w:tc>
        <w:tc>
          <w:tcPr>
            <w:tcW w:w="1417" w:type="dxa"/>
          </w:tcPr>
          <w:p w14:paraId="235FEA5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AE44C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907396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2450182F" w14:textId="77777777" w:rsidTr="004428FC">
        <w:tc>
          <w:tcPr>
            <w:tcW w:w="988" w:type="dxa"/>
          </w:tcPr>
          <w:p w14:paraId="01F848C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D0B9C22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3171888A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ROSA ISABEL RUBIO LIZCANO</w:t>
            </w:r>
          </w:p>
        </w:tc>
        <w:tc>
          <w:tcPr>
            <w:tcW w:w="1417" w:type="dxa"/>
          </w:tcPr>
          <w:p w14:paraId="6B8FEBD9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57DC3F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A90C77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45EF29A1" w14:textId="77777777" w:rsidTr="004428FC">
        <w:tc>
          <w:tcPr>
            <w:tcW w:w="988" w:type="dxa"/>
          </w:tcPr>
          <w:p w14:paraId="2FBC8C95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F69EADF" w14:textId="77777777" w:rsidR="00871BBD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4D64566F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54D00B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E092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7281EC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7FA1B069" w14:textId="77777777" w:rsidTr="004428FC">
        <w:tc>
          <w:tcPr>
            <w:tcW w:w="988" w:type="dxa"/>
          </w:tcPr>
          <w:p w14:paraId="031CD8BD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4B37692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SOEL QUINTERO JACOME</w:t>
            </w:r>
          </w:p>
          <w:p w14:paraId="73D88373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37BD64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698229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B3611E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210E5BF0" w14:textId="77777777" w:rsidTr="004428FC">
        <w:tc>
          <w:tcPr>
            <w:tcW w:w="988" w:type="dxa"/>
          </w:tcPr>
          <w:p w14:paraId="78F9974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A2DE87F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6E3D184A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DELVIS BBIANA ROJAS</w:t>
            </w:r>
          </w:p>
          <w:p w14:paraId="38D9CC04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74761E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42D6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AD728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74996F88" w14:textId="77777777" w:rsidTr="004428FC">
        <w:tc>
          <w:tcPr>
            <w:tcW w:w="988" w:type="dxa"/>
          </w:tcPr>
          <w:p w14:paraId="3EE9CBF2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A41E0E0" w14:textId="77777777" w:rsidR="00871BBD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GLORIA JUDITH BARRERA LOPEZ</w:t>
            </w:r>
          </w:p>
          <w:p w14:paraId="3C5CC2AC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A51D65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658E85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19749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191F8B06" w14:textId="77777777" w:rsidTr="004428FC">
        <w:tc>
          <w:tcPr>
            <w:tcW w:w="988" w:type="dxa"/>
          </w:tcPr>
          <w:p w14:paraId="3D58AF97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E54FF03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6DC7D0AE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 xml:space="preserve">BLANCA MERY GELVES ORTEGA </w:t>
            </w:r>
          </w:p>
        </w:tc>
        <w:tc>
          <w:tcPr>
            <w:tcW w:w="1417" w:type="dxa"/>
          </w:tcPr>
          <w:p w14:paraId="259DA51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22869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65169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3B9E61ED" w14:textId="77777777" w:rsidTr="004428FC">
        <w:tc>
          <w:tcPr>
            <w:tcW w:w="988" w:type="dxa"/>
          </w:tcPr>
          <w:p w14:paraId="6A25308E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2FC4AD73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273EE3E7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FREDY ARIAS ACEVEDO</w:t>
            </w:r>
          </w:p>
        </w:tc>
        <w:tc>
          <w:tcPr>
            <w:tcW w:w="1417" w:type="dxa"/>
          </w:tcPr>
          <w:p w14:paraId="32B9E79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F5669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6C87B2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2B94FA81" w14:textId="77777777" w:rsidTr="004428FC">
        <w:tc>
          <w:tcPr>
            <w:tcW w:w="988" w:type="dxa"/>
          </w:tcPr>
          <w:p w14:paraId="461F85A8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2576B0D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ANA ILCE VILLAMIZAR CARRILL</w:t>
            </w:r>
          </w:p>
          <w:p w14:paraId="2EB2B694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91311FA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A55EDE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352338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57F71101" w14:textId="77777777" w:rsidTr="004428FC">
        <w:tc>
          <w:tcPr>
            <w:tcW w:w="988" w:type="dxa"/>
          </w:tcPr>
          <w:p w14:paraId="0D5AF49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5652003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 xml:space="preserve">OSCAR TORRES </w:t>
            </w:r>
            <w:proofErr w:type="spellStart"/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TORRES</w:t>
            </w:r>
            <w:proofErr w:type="spellEnd"/>
          </w:p>
          <w:p w14:paraId="4389FBEA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F921E58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A2E3BF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07DEB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0F64B829" w14:textId="77777777" w:rsidTr="004428FC">
        <w:tc>
          <w:tcPr>
            <w:tcW w:w="988" w:type="dxa"/>
          </w:tcPr>
          <w:p w14:paraId="3C54320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050EED4A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CLARA ELISA VILLAMIZAR MERCHAN</w:t>
            </w:r>
          </w:p>
        </w:tc>
        <w:tc>
          <w:tcPr>
            <w:tcW w:w="1417" w:type="dxa"/>
          </w:tcPr>
          <w:p w14:paraId="28B1E7B5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12CA98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F2F9C5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7E3ECF7B" w14:textId="77777777" w:rsidTr="004428FC">
        <w:tc>
          <w:tcPr>
            <w:tcW w:w="988" w:type="dxa"/>
          </w:tcPr>
          <w:p w14:paraId="25F9BC36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78B629BF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14:paraId="7F6C852F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CRUZDELINA CONTRERAS PEREZ</w:t>
            </w:r>
          </w:p>
        </w:tc>
        <w:tc>
          <w:tcPr>
            <w:tcW w:w="1417" w:type="dxa"/>
          </w:tcPr>
          <w:p w14:paraId="013E6592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CB518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295F0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6AF6251E" w14:textId="77777777" w:rsidTr="004428FC">
        <w:tc>
          <w:tcPr>
            <w:tcW w:w="988" w:type="dxa"/>
          </w:tcPr>
          <w:p w14:paraId="4AAAA3D6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0F5C1DA4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90323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EDDY NEUMIDIE LIZCANO PEREZ</w:t>
            </w:r>
          </w:p>
          <w:p w14:paraId="5BE9C856" w14:textId="77777777" w:rsidR="00871BBD" w:rsidRPr="0090323E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B76814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20A32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EF6FE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871BBD" w14:paraId="3553B1F9" w14:textId="77777777" w:rsidTr="004428FC">
        <w:tc>
          <w:tcPr>
            <w:tcW w:w="988" w:type="dxa"/>
          </w:tcPr>
          <w:p w14:paraId="7FFAEE99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58A069C7" w14:textId="77777777" w:rsidR="00871BBD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  <w:p w14:paraId="1D06DD6C" w14:textId="77777777" w:rsidR="00871BBD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DD757E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GERSON ALBERTO CHACON</w:t>
            </w:r>
          </w:p>
        </w:tc>
        <w:tc>
          <w:tcPr>
            <w:tcW w:w="1417" w:type="dxa"/>
          </w:tcPr>
          <w:p w14:paraId="2B6941D1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0EB0A4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9B4284" w14:textId="77777777" w:rsidR="00871BBD" w:rsidRPr="00203990" w:rsidRDefault="00871BBD" w:rsidP="004428FC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</w:tbl>
    <w:p w14:paraId="3713FE74" w14:textId="77777777" w:rsidR="00203990" w:rsidRP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p w14:paraId="151584E8" w14:textId="77777777"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759866CF" w14:textId="77777777"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72AD0BAE" w14:textId="365F368E"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7DBCBD66" w14:textId="4CBAEDC3" w:rsidR="00871BBD" w:rsidRDefault="00871BB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3A40277C" w14:textId="0B467AA6" w:rsidR="00871BBD" w:rsidRDefault="00871BB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29DBDD17" wp14:editId="72BD8A54">
            <wp:extent cx="519337" cy="2530224"/>
            <wp:effectExtent l="4128" t="0" r="0" b="0"/>
            <wp:docPr id="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0" t="13533" r="38267" b="143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4986" cy="260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1249D" w14:textId="77777777" w:rsidR="00871BBD" w:rsidRDefault="00871BB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73A61568" w14:textId="77777777"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14:paraId="45903915" w14:textId="77777777" w:rsidR="005554C1" w:rsidRPr="00DB50EF" w:rsidRDefault="005554C1" w:rsidP="005554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EAAFAC" w14:textId="6928C8E3" w:rsidR="005554C1" w:rsidRPr="00233391" w:rsidRDefault="005554C1" w:rsidP="005554C1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ESP. </w:t>
      </w:r>
      <w:r w:rsidR="00390726">
        <w:rPr>
          <w:rFonts w:ascii="Arial" w:eastAsia="Arial" w:hAnsi="Arial" w:cs="Arial"/>
          <w:b/>
          <w:color w:val="212121"/>
          <w:sz w:val="20"/>
          <w:szCs w:val="20"/>
        </w:rPr>
        <w:t>GUILLERMO ANTONIO GELVEZ ORTEGA</w:t>
      </w:r>
    </w:p>
    <w:p w14:paraId="3172D7FA" w14:textId="1D857D53" w:rsidR="00203990" w:rsidRPr="00233391" w:rsidRDefault="005554C1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Dir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e</w:t>
      </w: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c</w:t>
      </w:r>
      <w:r w:rsidRPr="00233391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t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or</w:t>
      </w:r>
    </w:p>
    <w:sectPr w:rsidR="00203990" w:rsidRPr="00233391" w:rsidSect="006E3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17" w:right="1701" w:bottom="1417" w:left="1701" w:header="102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8956" w14:textId="77777777" w:rsidR="005F6FBE" w:rsidRDefault="005F6FBE" w:rsidP="00D5410D">
      <w:pPr>
        <w:spacing w:after="0" w:line="240" w:lineRule="auto"/>
      </w:pPr>
      <w:r>
        <w:separator/>
      </w:r>
    </w:p>
  </w:endnote>
  <w:endnote w:type="continuationSeparator" w:id="0">
    <w:p w14:paraId="20D1ECD9" w14:textId="77777777" w:rsidR="005F6FBE" w:rsidRDefault="005F6FBE" w:rsidP="00D5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8C49" w14:textId="77777777" w:rsidR="009B262D" w:rsidRDefault="009B26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08FE4" w14:textId="77777777" w:rsidR="009B262D" w:rsidRDefault="009B26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C0A7" w14:textId="77777777" w:rsidR="009B262D" w:rsidRDefault="009B2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BF674" w14:textId="77777777" w:rsidR="005F6FBE" w:rsidRDefault="005F6FBE" w:rsidP="00D5410D">
      <w:pPr>
        <w:spacing w:after="0" w:line="240" w:lineRule="auto"/>
      </w:pPr>
      <w:r>
        <w:separator/>
      </w:r>
    </w:p>
  </w:footnote>
  <w:footnote w:type="continuationSeparator" w:id="0">
    <w:p w14:paraId="56B21028" w14:textId="77777777" w:rsidR="005F6FBE" w:rsidRDefault="005F6FBE" w:rsidP="00D5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4BBE6" w14:textId="77777777" w:rsidR="009B262D" w:rsidRDefault="009B26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F948" w14:textId="77777777" w:rsidR="009B262D" w:rsidRDefault="009B262D" w:rsidP="00686A9F">
    <w:pPr>
      <w:spacing w:line="200" w:lineRule="exact"/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68480" behindDoc="0" locked="0" layoutInCell="1" allowOverlap="1" wp14:anchorId="601D393E" wp14:editId="5C29EAE5">
          <wp:simplePos x="0" y="0"/>
          <wp:positionH relativeFrom="column">
            <wp:posOffset>-575310</wp:posOffset>
          </wp:positionH>
          <wp:positionV relativeFrom="paragraph">
            <wp:posOffset>-391160</wp:posOffset>
          </wp:positionV>
          <wp:extent cx="719455" cy="600075"/>
          <wp:effectExtent l="0" t="0" r="4445" b="0"/>
          <wp:wrapNone/>
          <wp:docPr id="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386" cy="7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253832" wp14:editId="61E9AA4F">
              <wp:simplePos x="0" y="0"/>
              <wp:positionH relativeFrom="page">
                <wp:posOffset>1333500</wp:posOffset>
              </wp:positionH>
              <wp:positionV relativeFrom="page">
                <wp:posOffset>171450</wp:posOffset>
              </wp:positionV>
              <wp:extent cx="5181600" cy="7715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9A435" w14:textId="77777777" w:rsidR="009B262D" w:rsidRPr="0088744D" w:rsidRDefault="009B262D" w:rsidP="00686A9F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</w:pPr>
                          <w:r w:rsidRPr="008874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  <w:t>SECRETARÍA DE EDUCACIÓN DEPARTAMENTAL N. DE SANTANDER</w:t>
                          </w:r>
                        </w:p>
                        <w:p w14:paraId="36CD7679" w14:textId="77777777" w:rsidR="009B262D" w:rsidRPr="0088744D" w:rsidRDefault="009B262D" w:rsidP="00686A9F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</w:pPr>
                          <w:r w:rsidRPr="008874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  <w:t>CENTRO EDUCATIVO RURAL MARÍA AUXILIADORA</w:t>
                          </w:r>
                        </w:p>
                        <w:p w14:paraId="0346C51F" w14:textId="77777777" w:rsidR="009B262D" w:rsidRPr="00BB022F" w:rsidRDefault="009B262D" w:rsidP="00686A9F">
                          <w:pPr>
                            <w:pStyle w:val="Encabezado"/>
                            <w:jc w:val="center"/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</w:pPr>
                          <w:r w:rsidRPr="00BB022F"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  <w:t>Corregimiento San José de La Montaña, Municipio de Cucutilla</w:t>
                          </w:r>
                        </w:p>
                        <w:p w14:paraId="4D04DC7A" w14:textId="77777777" w:rsidR="009B262D" w:rsidRPr="00BB022F" w:rsidRDefault="009B262D" w:rsidP="00686A9F">
                          <w:pPr>
                            <w:pStyle w:val="Encabezado"/>
                            <w:jc w:val="center"/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</w:pPr>
                          <w:r w:rsidRPr="00BB022F"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  <w:t>Código DANE No. 254223000691 NIT. 900048986-9</w:t>
                          </w:r>
                        </w:p>
                        <w:p w14:paraId="4E8B0039" w14:textId="77777777" w:rsidR="009B262D" w:rsidRPr="00BB022F" w:rsidRDefault="009B262D" w:rsidP="00686A9F">
                          <w:pPr>
                            <w:jc w:val="center"/>
                            <w:rPr>
                              <w:rFonts w:eastAsia="Calibri" w:cs="Arial"/>
                              <w:b/>
                              <w:sz w:val="20"/>
                              <w:szCs w:val="20"/>
                            </w:rPr>
                          </w:pPr>
                          <w:r w:rsidRPr="00BB022F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Resolución No. 001728 de 10 de noviembre de 2006</w:t>
                          </w:r>
                        </w:p>
                        <w:p w14:paraId="45947BA0" w14:textId="77777777" w:rsidR="009B262D" w:rsidRDefault="009B26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A4A70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5pt;margin-top:13.5pt;width:408pt;height:6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+pHqwIAAKk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" filled="f" stroked="f">
              <v:textbox inset="0,0,0,0">
                <w:txbxContent>
                  <w:p w:rsidR="0001785A" w:rsidRPr="0088744D" w:rsidRDefault="0001785A" w:rsidP="00686A9F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</w:pPr>
                    <w:r w:rsidRPr="0088744D"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  <w:t>SECRETARÍA DE EDUCACIÓN DEPARTAMENTAL N. DE SANTANDER</w:t>
                    </w:r>
                  </w:p>
                  <w:p w:rsidR="0001785A" w:rsidRPr="0088744D" w:rsidRDefault="0001785A" w:rsidP="00686A9F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</w:pPr>
                    <w:r w:rsidRPr="0088744D"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  <w:t>CENTRO EDUCATIVO RURAL MARÍA AUXILIADORA</w:t>
                    </w:r>
                  </w:p>
                  <w:p w:rsidR="0001785A" w:rsidRPr="00BB022F" w:rsidRDefault="0001785A" w:rsidP="00686A9F">
                    <w:pPr>
                      <w:pStyle w:val="Encabezado"/>
                      <w:jc w:val="center"/>
                      <w:rPr>
                        <w:rFonts w:asciiTheme="minorHAnsi" w:hAnsiTheme="minorHAnsi" w:cs="Arial"/>
                        <w:b/>
                        <w:lang w:val="es-CO"/>
                      </w:rPr>
                    </w:pPr>
                    <w:r w:rsidRPr="00BB022F">
                      <w:rPr>
                        <w:rFonts w:asciiTheme="minorHAnsi" w:hAnsiTheme="minorHAnsi" w:cs="Arial"/>
                        <w:b/>
                        <w:lang w:val="es-CO"/>
                      </w:rPr>
                      <w:t>Corregimiento San José de La Montaña, Municipio de Cucutilla</w:t>
                    </w:r>
                  </w:p>
                  <w:p w:rsidR="0001785A" w:rsidRPr="00BB022F" w:rsidRDefault="0001785A" w:rsidP="00686A9F">
                    <w:pPr>
                      <w:pStyle w:val="Encabezado"/>
                      <w:jc w:val="center"/>
                      <w:rPr>
                        <w:rFonts w:asciiTheme="minorHAnsi" w:hAnsiTheme="minorHAnsi" w:cs="Arial"/>
                        <w:b/>
                        <w:lang w:val="es-CO"/>
                      </w:rPr>
                    </w:pPr>
                    <w:r w:rsidRPr="00BB022F">
                      <w:rPr>
                        <w:rFonts w:asciiTheme="minorHAnsi" w:hAnsiTheme="minorHAnsi" w:cs="Arial"/>
                        <w:b/>
                        <w:lang w:val="es-CO"/>
                      </w:rPr>
                      <w:t>Código DANE No. 254223000691 NIT. 900048986-9</w:t>
                    </w:r>
                  </w:p>
                  <w:p w:rsidR="0001785A" w:rsidRPr="00BB022F" w:rsidRDefault="0001785A" w:rsidP="00686A9F">
                    <w:pPr>
                      <w:jc w:val="center"/>
                      <w:rPr>
                        <w:rFonts w:eastAsia="Calibri" w:cs="Arial"/>
                        <w:b/>
                        <w:sz w:val="20"/>
                        <w:szCs w:val="20"/>
                      </w:rPr>
                    </w:pPr>
                    <w:r w:rsidRPr="00BB022F">
                      <w:rPr>
                        <w:rFonts w:cs="Arial"/>
                        <w:b/>
                        <w:sz w:val="20"/>
                        <w:szCs w:val="20"/>
                      </w:rPr>
                      <w:t>Resolución No. 001728 de 10 de noviembre de 2006</w:t>
                    </w:r>
                  </w:p>
                  <w:p w:rsidR="0001785A" w:rsidRDefault="0001785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69504" behindDoc="0" locked="0" layoutInCell="1" allowOverlap="1" wp14:anchorId="5C3771DD" wp14:editId="56180AF8">
          <wp:simplePos x="0" y="0"/>
          <wp:positionH relativeFrom="column">
            <wp:posOffset>5615940</wp:posOffset>
          </wp:positionH>
          <wp:positionV relativeFrom="paragraph">
            <wp:posOffset>-314961</wp:posOffset>
          </wp:positionV>
          <wp:extent cx="624205" cy="553085"/>
          <wp:effectExtent l="0" t="0" r="4445" b="8890"/>
          <wp:wrapNone/>
          <wp:docPr id="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9F554" w14:textId="77777777" w:rsidR="009B262D" w:rsidRPr="0088744D" w:rsidRDefault="009B262D" w:rsidP="00686A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81E4F" w14:textId="77777777" w:rsidR="009B262D" w:rsidRDefault="009B26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36F"/>
    <w:multiLevelType w:val="hybridMultilevel"/>
    <w:tmpl w:val="25965456"/>
    <w:lvl w:ilvl="0" w:tplc="240A000B">
      <w:start w:val="1"/>
      <w:numFmt w:val="bullet"/>
      <w:lvlText w:val=""/>
      <w:lvlJc w:val="left"/>
      <w:pPr>
        <w:ind w:left="47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224A60"/>
    <w:multiLevelType w:val="hybridMultilevel"/>
    <w:tmpl w:val="7DDE1FA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D45"/>
    <w:multiLevelType w:val="hybridMultilevel"/>
    <w:tmpl w:val="D68A052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31C2E"/>
    <w:multiLevelType w:val="multilevel"/>
    <w:tmpl w:val="95DC90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3E400F"/>
    <w:multiLevelType w:val="hybridMultilevel"/>
    <w:tmpl w:val="748A65F6"/>
    <w:lvl w:ilvl="0" w:tplc="240A000F">
      <w:start w:val="1"/>
      <w:numFmt w:val="decimal"/>
      <w:lvlText w:val="%1."/>
      <w:lvlJc w:val="left"/>
      <w:pPr>
        <w:ind w:left="837" w:hanging="360"/>
      </w:pPr>
    </w:lvl>
    <w:lvl w:ilvl="1" w:tplc="240A0019" w:tentative="1">
      <w:start w:val="1"/>
      <w:numFmt w:val="lowerLetter"/>
      <w:lvlText w:val="%2."/>
      <w:lvlJc w:val="left"/>
      <w:pPr>
        <w:ind w:left="1557" w:hanging="360"/>
      </w:pPr>
    </w:lvl>
    <w:lvl w:ilvl="2" w:tplc="240A001B" w:tentative="1">
      <w:start w:val="1"/>
      <w:numFmt w:val="lowerRoman"/>
      <w:lvlText w:val="%3."/>
      <w:lvlJc w:val="right"/>
      <w:pPr>
        <w:ind w:left="2277" w:hanging="180"/>
      </w:pPr>
    </w:lvl>
    <w:lvl w:ilvl="3" w:tplc="240A000F" w:tentative="1">
      <w:start w:val="1"/>
      <w:numFmt w:val="decimal"/>
      <w:lvlText w:val="%4."/>
      <w:lvlJc w:val="left"/>
      <w:pPr>
        <w:ind w:left="2997" w:hanging="360"/>
      </w:pPr>
    </w:lvl>
    <w:lvl w:ilvl="4" w:tplc="240A0019" w:tentative="1">
      <w:start w:val="1"/>
      <w:numFmt w:val="lowerLetter"/>
      <w:lvlText w:val="%5."/>
      <w:lvlJc w:val="left"/>
      <w:pPr>
        <w:ind w:left="3717" w:hanging="360"/>
      </w:pPr>
    </w:lvl>
    <w:lvl w:ilvl="5" w:tplc="240A001B" w:tentative="1">
      <w:start w:val="1"/>
      <w:numFmt w:val="lowerRoman"/>
      <w:lvlText w:val="%6."/>
      <w:lvlJc w:val="right"/>
      <w:pPr>
        <w:ind w:left="4437" w:hanging="180"/>
      </w:pPr>
    </w:lvl>
    <w:lvl w:ilvl="6" w:tplc="240A000F" w:tentative="1">
      <w:start w:val="1"/>
      <w:numFmt w:val="decimal"/>
      <w:lvlText w:val="%7."/>
      <w:lvlJc w:val="left"/>
      <w:pPr>
        <w:ind w:left="5157" w:hanging="360"/>
      </w:pPr>
    </w:lvl>
    <w:lvl w:ilvl="7" w:tplc="240A0019" w:tentative="1">
      <w:start w:val="1"/>
      <w:numFmt w:val="lowerLetter"/>
      <w:lvlText w:val="%8."/>
      <w:lvlJc w:val="left"/>
      <w:pPr>
        <w:ind w:left="5877" w:hanging="360"/>
      </w:pPr>
    </w:lvl>
    <w:lvl w:ilvl="8" w:tplc="24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33256314"/>
    <w:multiLevelType w:val="hybridMultilevel"/>
    <w:tmpl w:val="58B0D814"/>
    <w:lvl w:ilvl="0" w:tplc="240A001B">
      <w:start w:val="1"/>
      <w:numFmt w:val="lowerRoman"/>
      <w:lvlText w:val="%1."/>
      <w:lvlJc w:val="right"/>
      <w:pPr>
        <w:ind w:left="552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7" w:hanging="360"/>
      </w:pPr>
    </w:lvl>
    <w:lvl w:ilvl="2" w:tplc="240A001B" w:tentative="1">
      <w:start w:val="1"/>
      <w:numFmt w:val="lowerRoman"/>
      <w:lvlText w:val="%3."/>
      <w:lvlJc w:val="right"/>
      <w:pPr>
        <w:ind w:left="1917" w:hanging="180"/>
      </w:pPr>
    </w:lvl>
    <w:lvl w:ilvl="3" w:tplc="240A000F" w:tentative="1">
      <w:start w:val="1"/>
      <w:numFmt w:val="decimal"/>
      <w:lvlText w:val="%4."/>
      <w:lvlJc w:val="left"/>
      <w:pPr>
        <w:ind w:left="2637" w:hanging="360"/>
      </w:pPr>
    </w:lvl>
    <w:lvl w:ilvl="4" w:tplc="240A0019" w:tentative="1">
      <w:start w:val="1"/>
      <w:numFmt w:val="lowerLetter"/>
      <w:lvlText w:val="%5."/>
      <w:lvlJc w:val="left"/>
      <w:pPr>
        <w:ind w:left="3357" w:hanging="360"/>
      </w:pPr>
    </w:lvl>
    <w:lvl w:ilvl="5" w:tplc="240A001B" w:tentative="1">
      <w:start w:val="1"/>
      <w:numFmt w:val="lowerRoman"/>
      <w:lvlText w:val="%6."/>
      <w:lvlJc w:val="right"/>
      <w:pPr>
        <w:ind w:left="4077" w:hanging="180"/>
      </w:pPr>
    </w:lvl>
    <w:lvl w:ilvl="6" w:tplc="240A000F" w:tentative="1">
      <w:start w:val="1"/>
      <w:numFmt w:val="decimal"/>
      <w:lvlText w:val="%7."/>
      <w:lvlJc w:val="left"/>
      <w:pPr>
        <w:ind w:left="4797" w:hanging="360"/>
      </w:pPr>
    </w:lvl>
    <w:lvl w:ilvl="7" w:tplc="240A0019" w:tentative="1">
      <w:start w:val="1"/>
      <w:numFmt w:val="lowerLetter"/>
      <w:lvlText w:val="%8."/>
      <w:lvlJc w:val="left"/>
      <w:pPr>
        <w:ind w:left="5517" w:hanging="360"/>
      </w:pPr>
    </w:lvl>
    <w:lvl w:ilvl="8" w:tplc="24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555B4EF9"/>
    <w:multiLevelType w:val="hybridMultilevel"/>
    <w:tmpl w:val="F662921A"/>
    <w:lvl w:ilvl="0" w:tplc="EC34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1725"/>
    <w:multiLevelType w:val="hybridMultilevel"/>
    <w:tmpl w:val="CDA241C4"/>
    <w:lvl w:ilvl="0" w:tplc="9418EED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10959"/>
    <w:multiLevelType w:val="hybridMultilevel"/>
    <w:tmpl w:val="E96ECF32"/>
    <w:lvl w:ilvl="0" w:tplc="EC34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06"/>
    <w:rsid w:val="000027C6"/>
    <w:rsid w:val="00005D9A"/>
    <w:rsid w:val="00015A50"/>
    <w:rsid w:val="0001785A"/>
    <w:rsid w:val="00037451"/>
    <w:rsid w:val="00040D16"/>
    <w:rsid w:val="0005229D"/>
    <w:rsid w:val="00053F40"/>
    <w:rsid w:val="0006261D"/>
    <w:rsid w:val="00072D15"/>
    <w:rsid w:val="00073EA1"/>
    <w:rsid w:val="00091546"/>
    <w:rsid w:val="000D0A02"/>
    <w:rsid w:val="000D456E"/>
    <w:rsid w:val="000E1D67"/>
    <w:rsid w:val="000F3282"/>
    <w:rsid w:val="00105A54"/>
    <w:rsid w:val="00106AE3"/>
    <w:rsid w:val="001112DD"/>
    <w:rsid w:val="001278E5"/>
    <w:rsid w:val="001375BB"/>
    <w:rsid w:val="00154812"/>
    <w:rsid w:val="00186C20"/>
    <w:rsid w:val="001957F8"/>
    <w:rsid w:val="001A03F3"/>
    <w:rsid w:val="001B2204"/>
    <w:rsid w:val="001B4585"/>
    <w:rsid w:val="001C0372"/>
    <w:rsid w:val="001C62D5"/>
    <w:rsid w:val="001C62FF"/>
    <w:rsid w:val="00203990"/>
    <w:rsid w:val="00232397"/>
    <w:rsid w:val="00233391"/>
    <w:rsid w:val="002564D4"/>
    <w:rsid w:val="00266C88"/>
    <w:rsid w:val="00267EBC"/>
    <w:rsid w:val="00271943"/>
    <w:rsid w:val="00281CE0"/>
    <w:rsid w:val="00296DA2"/>
    <w:rsid w:val="002A2C7D"/>
    <w:rsid w:val="002A7C26"/>
    <w:rsid w:val="002B7124"/>
    <w:rsid w:val="002C37A8"/>
    <w:rsid w:val="002C520A"/>
    <w:rsid w:val="002E1C7D"/>
    <w:rsid w:val="002E62CA"/>
    <w:rsid w:val="002F5DB6"/>
    <w:rsid w:val="003348CA"/>
    <w:rsid w:val="003575A4"/>
    <w:rsid w:val="00363208"/>
    <w:rsid w:val="00370DEF"/>
    <w:rsid w:val="00380570"/>
    <w:rsid w:val="00380D2A"/>
    <w:rsid w:val="00386EF8"/>
    <w:rsid w:val="00390726"/>
    <w:rsid w:val="00392122"/>
    <w:rsid w:val="00392579"/>
    <w:rsid w:val="003B044B"/>
    <w:rsid w:val="003B7A60"/>
    <w:rsid w:val="003C763E"/>
    <w:rsid w:val="003E0460"/>
    <w:rsid w:val="003E36D9"/>
    <w:rsid w:val="003F0349"/>
    <w:rsid w:val="00416DD2"/>
    <w:rsid w:val="004365F3"/>
    <w:rsid w:val="00453DBE"/>
    <w:rsid w:val="004646F7"/>
    <w:rsid w:val="00466403"/>
    <w:rsid w:val="00466B5D"/>
    <w:rsid w:val="00476B79"/>
    <w:rsid w:val="00477600"/>
    <w:rsid w:val="0048181C"/>
    <w:rsid w:val="00482804"/>
    <w:rsid w:val="00482DB7"/>
    <w:rsid w:val="0049266F"/>
    <w:rsid w:val="00497DD3"/>
    <w:rsid w:val="004A2B9C"/>
    <w:rsid w:val="004B129C"/>
    <w:rsid w:val="004B6B96"/>
    <w:rsid w:val="004C272E"/>
    <w:rsid w:val="004C588E"/>
    <w:rsid w:val="004D1A5D"/>
    <w:rsid w:val="004E2BB6"/>
    <w:rsid w:val="00522D2B"/>
    <w:rsid w:val="00535A12"/>
    <w:rsid w:val="005434E8"/>
    <w:rsid w:val="00552417"/>
    <w:rsid w:val="005554C1"/>
    <w:rsid w:val="0057728D"/>
    <w:rsid w:val="00583598"/>
    <w:rsid w:val="005863BB"/>
    <w:rsid w:val="005A11AE"/>
    <w:rsid w:val="005B1FD0"/>
    <w:rsid w:val="005B5E4F"/>
    <w:rsid w:val="005C38DF"/>
    <w:rsid w:val="005D20AF"/>
    <w:rsid w:val="005E5AF3"/>
    <w:rsid w:val="005F34BF"/>
    <w:rsid w:val="005F6FBE"/>
    <w:rsid w:val="00610C6A"/>
    <w:rsid w:val="00610CB7"/>
    <w:rsid w:val="00614E40"/>
    <w:rsid w:val="00615FFC"/>
    <w:rsid w:val="00627D4C"/>
    <w:rsid w:val="00644E68"/>
    <w:rsid w:val="00653B70"/>
    <w:rsid w:val="00657133"/>
    <w:rsid w:val="00686A9F"/>
    <w:rsid w:val="006918DC"/>
    <w:rsid w:val="00694D91"/>
    <w:rsid w:val="006A64F0"/>
    <w:rsid w:val="006D3DF6"/>
    <w:rsid w:val="006E248C"/>
    <w:rsid w:val="006E3E64"/>
    <w:rsid w:val="006F28AC"/>
    <w:rsid w:val="006F4A49"/>
    <w:rsid w:val="00720104"/>
    <w:rsid w:val="007300A6"/>
    <w:rsid w:val="00734882"/>
    <w:rsid w:val="00735D04"/>
    <w:rsid w:val="007422BA"/>
    <w:rsid w:val="00757124"/>
    <w:rsid w:val="007A6942"/>
    <w:rsid w:val="007C1AFD"/>
    <w:rsid w:val="007D2878"/>
    <w:rsid w:val="007D708F"/>
    <w:rsid w:val="007E34E5"/>
    <w:rsid w:val="007F1A8D"/>
    <w:rsid w:val="007F2B6C"/>
    <w:rsid w:val="007F3234"/>
    <w:rsid w:val="0080601B"/>
    <w:rsid w:val="008148E1"/>
    <w:rsid w:val="00822C0F"/>
    <w:rsid w:val="00831994"/>
    <w:rsid w:val="008375AF"/>
    <w:rsid w:val="0084414D"/>
    <w:rsid w:val="008527B6"/>
    <w:rsid w:val="0087022C"/>
    <w:rsid w:val="00871BBD"/>
    <w:rsid w:val="008979A1"/>
    <w:rsid w:val="008A338B"/>
    <w:rsid w:val="008A6078"/>
    <w:rsid w:val="008B1C1E"/>
    <w:rsid w:val="008B5DC0"/>
    <w:rsid w:val="008F3500"/>
    <w:rsid w:val="008F57AA"/>
    <w:rsid w:val="00902BBF"/>
    <w:rsid w:val="0090323E"/>
    <w:rsid w:val="00907F24"/>
    <w:rsid w:val="009136F2"/>
    <w:rsid w:val="00922F48"/>
    <w:rsid w:val="00925250"/>
    <w:rsid w:val="00931B94"/>
    <w:rsid w:val="00934FBC"/>
    <w:rsid w:val="00937C16"/>
    <w:rsid w:val="00937E4D"/>
    <w:rsid w:val="00942112"/>
    <w:rsid w:val="00943884"/>
    <w:rsid w:val="009530F1"/>
    <w:rsid w:val="00982C5F"/>
    <w:rsid w:val="00997910"/>
    <w:rsid w:val="009A2CE9"/>
    <w:rsid w:val="009A78E7"/>
    <w:rsid w:val="009B262D"/>
    <w:rsid w:val="009B7ED4"/>
    <w:rsid w:val="009C24DB"/>
    <w:rsid w:val="00A00ECB"/>
    <w:rsid w:val="00A07877"/>
    <w:rsid w:val="00A1045E"/>
    <w:rsid w:val="00A303E9"/>
    <w:rsid w:val="00A4187C"/>
    <w:rsid w:val="00A54692"/>
    <w:rsid w:val="00A806C4"/>
    <w:rsid w:val="00AB183E"/>
    <w:rsid w:val="00AB4506"/>
    <w:rsid w:val="00AC47BC"/>
    <w:rsid w:val="00AC535D"/>
    <w:rsid w:val="00AC7F4B"/>
    <w:rsid w:val="00AE2A1B"/>
    <w:rsid w:val="00AE38A8"/>
    <w:rsid w:val="00AE519C"/>
    <w:rsid w:val="00B0626F"/>
    <w:rsid w:val="00B300A2"/>
    <w:rsid w:val="00B429B7"/>
    <w:rsid w:val="00B43068"/>
    <w:rsid w:val="00B43D53"/>
    <w:rsid w:val="00B46ACD"/>
    <w:rsid w:val="00B50325"/>
    <w:rsid w:val="00B55473"/>
    <w:rsid w:val="00B707D1"/>
    <w:rsid w:val="00B97937"/>
    <w:rsid w:val="00BA1EAE"/>
    <w:rsid w:val="00BB022F"/>
    <w:rsid w:val="00BC4097"/>
    <w:rsid w:val="00BD0A41"/>
    <w:rsid w:val="00BD3555"/>
    <w:rsid w:val="00BF7191"/>
    <w:rsid w:val="00C30A49"/>
    <w:rsid w:val="00C34D81"/>
    <w:rsid w:val="00C368E9"/>
    <w:rsid w:val="00C47B4D"/>
    <w:rsid w:val="00C64A18"/>
    <w:rsid w:val="00C70229"/>
    <w:rsid w:val="00C72937"/>
    <w:rsid w:val="00C74948"/>
    <w:rsid w:val="00C74EE8"/>
    <w:rsid w:val="00C75AF0"/>
    <w:rsid w:val="00C7680A"/>
    <w:rsid w:val="00C847E6"/>
    <w:rsid w:val="00C92A39"/>
    <w:rsid w:val="00CA6CAA"/>
    <w:rsid w:val="00CC5111"/>
    <w:rsid w:val="00D073F4"/>
    <w:rsid w:val="00D1705B"/>
    <w:rsid w:val="00D20FEA"/>
    <w:rsid w:val="00D22400"/>
    <w:rsid w:val="00D3127F"/>
    <w:rsid w:val="00D36BBC"/>
    <w:rsid w:val="00D5410D"/>
    <w:rsid w:val="00D5611E"/>
    <w:rsid w:val="00D57861"/>
    <w:rsid w:val="00D75099"/>
    <w:rsid w:val="00D750AF"/>
    <w:rsid w:val="00D9218B"/>
    <w:rsid w:val="00D9779B"/>
    <w:rsid w:val="00DB0C15"/>
    <w:rsid w:val="00DB50EF"/>
    <w:rsid w:val="00DC2E7F"/>
    <w:rsid w:val="00DD1697"/>
    <w:rsid w:val="00DD49C7"/>
    <w:rsid w:val="00DD70A7"/>
    <w:rsid w:val="00DD7D36"/>
    <w:rsid w:val="00DF0A69"/>
    <w:rsid w:val="00DF1E88"/>
    <w:rsid w:val="00E01607"/>
    <w:rsid w:val="00E17806"/>
    <w:rsid w:val="00E40E41"/>
    <w:rsid w:val="00E444EF"/>
    <w:rsid w:val="00E44D96"/>
    <w:rsid w:val="00E51932"/>
    <w:rsid w:val="00E51EED"/>
    <w:rsid w:val="00E55041"/>
    <w:rsid w:val="00E572ED"/>
    <w:rsid w:val="00E66AB2"/>
    <w:rsid w:val="00E74FC8"/>
    <w:rsid w:val="00E92F97"/>
    <w:rsid w:val="00EA0151"/>
    <w:rsid w:val="00EB431E"/>
    <w:rsid w:val="00ED0225"/>
    <w:rsid w:val="00EE08CD"/>
    <w:rsid w:val="00EF36D5"/>
    <w:rsid w:val="00F52B94"/>
    <w:rsid w:val="00F53AF8"/>
    <w:rsid w:val="00F54F0D"/>
    <w:rsid w:val="00F61250"/>
    <w:rsid w:val="00F663C5"/>
    <w:rsid w:val="00F857B8"/>
    <w:rsid w:val="00F876EC"/>
    <w:rsid w:val="00F94E6B"/>
    <w:rsid w:val="00FA7D62"/>
    <w:rsid w:val="00FB02A6"/>
    <w:rsid w:val="00FB13D6"/>
    <w:rsid w:val="00FD2A3B"/>
    <w:rsid w:val="00FD397D"/>
    <w:rsid w:val="00FD3D51"/>
    <w:rsid w:val="00FE3127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4B698"/>
  <w15:docId w15:val="{28704148-C296-4E3F-AA08-59CC811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450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50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50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50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50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AB450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50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50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50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45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50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50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50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50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B450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50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50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506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45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45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B45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45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50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50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B4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54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F5B8-66B5-4D78-B1E5-76C1C458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Edmundo</dc:creator>
  <cp:lastModifiedBy>GACHR</cp:lastModifiedBy>
  <cp:revision>2</cp:revision>
  <cp:lastPrinted>2024-01-09T03:57:00Z</cp:lastPrinted>
  <dcterms:created xsi:type="dcterms:W3CDTF">2025-09-08T20:10:00Z</dcterms:created>
  <dcterms:modified xsi:type="dcterms:W3CDTF">2025-09-08T20:10:00Z</dcterms:modified>
</cp:coreProperties>
</file>