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6117E" w14:textId="4FC51B28" w:rsidR="00D1735C" w:rsidRDefault="005900AA" w:rsidP="005900AA">
      <w:pPr>
        <w:tabs>
          <w:tab w:val="left" w:pos="7650"/>
        </w:tabs>
        <w:spacing w:after="0" w:line="0" w:lineRule="atLeast"/>
        <w:rPr>
          <w:rFonts w:ascii="Arial" w:eastAsia="Arial" w:hAnsi="Arial" w:cs="Arial"/>
          <w:b/>
          <w:sz w:val="24"/>
          <w:szCs w:val="24"/>
          <w:lang w:val="es-CO"/>
        </w:rPr>
      </w:pPr>
      <w:r>
        <w:rPr>
          <w:rFonts w:ascii="Arial" w:eastAsia="Arial" w:hAnsi="Arial" w:cs="Arial"/>
          <w:b/>
          <w:sz w:val="24"/>
          <w:szCs w:val="24"/>
          <w:lang w:val="es-CO"/>
        </w:rPr>
        <w:tab/>
      </w:r>
    </w:p>
    <w:p w14:paraId="5A837979" w14:textId="3C39E546" w:rsidR="00D1735C" w:rsidRPr="00D1735C" w:rsidRDefault="00A87AF9" w:rsidP="00D1735C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4"/>
          <w:lang w:val="es-CO"/>
        </w:rPr>
      </w:pPr>
      <w:r>
        <w:rPr>
          <w:rFonts w:ascii="Arial" w:eastAsia="Arial" w:hAnsi="Arial" w:cs="Arial"/>
          <w:b/>
          <w:sz w:val="24"/>
          <w:szCs w:val="24"/>
          <w:lang w:val="es-CO"/>
        </w:rPr>
        <w:t>ACUERDO No. 004</w:t>
      </w:r>
    </w:p>
    <w:p w14:paraId="00D7FDFD" w14:textId="77777777" w:rsidR="00D1735C" w:rsidRPr="00D1735C" w:rsidRDefault="00D1735C" w:rsidP="00D1735C">
      <w:pPr>
        <w:spacing w:after="0" w:line="287" w:lineRule="exact"/>
        <w:rPr>
          <w:rFonts w:ascii="Arial" w:eastAsia="Times New Roman" w:hAnsi="Arial" w:cs="Arial"/>
          <w:sz w:val="24"/>
          <w:szCs w:val="24"/>
          <w:lang w:val="es-CO"/>
        </w:rPr>
      </w:pPr>
    </w:p>
    <w:p w14:paraId="79377D04" w14:textId="4D3AE7A2" w:rsidR="00D1735C" w:rsidRPr="00D1735C" w:rsidRDefault="00D1735C" w:rsidP="00D1735C">
      <w:pPr>
        <w:spacing w:after="0" w:line="232" w:lineRule="auto"/>
        <w:ind w:left="260" w:right="260"/>
        <w:jc w:val="center"/>
        <w:rPr>
          <w:rFonts w:ascii="Arial" w:eastAsia="Arial" w:hAnsi="Arial" w:cs="Arial"/>
          <w:b/>
          <w:sz w:val="24"/>
          <w:szCs w:val="24"/>
          <w:lang w:val="es-CO"/>
        </w:rPr>
      </w:pPr>
      <w:r w:rsidRPr="00D1735C">
        <w:rPr>
          <w:rFonts w:ascii="Arial" w:eastAsia="Arial" w:hAnsi="Arial" w:cs="Arial"/>
          <w:b/>
          <w:sz w:val="24"/>
          <w:szCs w:val="24"/>
          <w:lang w:val="es-CO"/>
        </w:rPr>
        <w:t>POR MEDIO DEL CUAL EL CONSEJO DIRECTIVO</w:t>
      </w:r>
      <w:r w:rsidR="00D76855">
        <w:rPr>
          <w:rFonts w:ascii="Arial" w:eastAsia="Arial" w:hAnsi="Arial" w:cs="Arial"/>
          <w:b/>
          <w:sz w:val="24"/>
          <w:szCs w:val="24"/>
          <w:lang w:val="es-CO"/>
        </w:rPr>
        <w:t xml:space="preserve"> DEL CENTRO EDUCATIVO EL GRILLOTE, PREESCOLAR Y PRIMARIA,</w:t>
      </w:r>
      <w:r w:rsidRPr="00D1735C">
        <w:rPr>
          <w:rFonts w:ascii="Arial" w:eastAsia="Arial" w:hAnsi="Arial" w:cs="Arial"/>
          <w:b/>
          <w:sz w:val="24"/>
          <w:szCs w:val="24"/>
          <w:lang w:val="es-CO"/>
        </w:rPr>
        <w:t xml:space="preserve"> ADOPTA EL “MANUAL DE CONVIVENCIA”</w:t>
      </w:r>
      <w:r w:rsidR="00D76855">
        <w:rPr>
          <w:rFonts w:ascii="Arial" w:eastAsia="Arial" w:hAnsi="Arial" w:cs="Arial"/>
          <w:b/>
          <w:sz w:val="24"/>
          <w:szCs w:val="24"/>
          <w:lang w:val="es-CO"/>
        </w:rPr>
        <w:t xml:space="preserve"> CON SUS NUEVAS ADICIONES.</w:t>
      </w:r>
    </w:p>
    <w:p w14:paraId="60C405CD" w14:textId="77777777" w:rsidR="00D1735C" w:rsidRPr="00D1735C" w:rsidRDefault="00D1735C" w:rsidP="00D1735C">
      <w:pPr>
        <w:spacing w:after="0" w:line="200" w:lineRule="exact"/>
        <w:rPr>
          <w:rFonts w:ascii="Arial" w:eastAsia="Times New Roman" w:hAnsi="Arial" w:cs="Arial"/>
          <w:sz w:val="24"/>
          <w:szCs w:val="24"/>
          <w:lang w:val="es-CO"/>
        </w:rPr>
      </w:pPr>
    </w:p>
    <w:p w14:paraId="5B1F7EE2" w14:textId="77777777" w:rsidR="00D1735C" w:rsidRPr="00D1735C" w:rsidRDefault="00D1735C" w:rsidP="00D1735C">
      <w:pPr>
        <w:spacing w:after="0" w:line="363" w:lineRule="exact"/>
        <w:rPr>
          <w:rFonts w:ascii="Arial" w:eastAsia="Times New Roman" w:hAnsi="Arial" w:cs="Arial"/>
          <w:sz w:val="24"/>
          <w:szCs w:val="24"/>
          <w:lang w:val="es-CO"/>
        </w:rPr>
      </w:pPr>
    </w:p>
    <w:p w14:paraId="62539624" w14:textId="77777777" w:rsidR="00D1735C" w:rsidRPr="00D1735C" w:rsidRDefault="00D1735C" w:rsidP="00D1735C">
      <w:pPr>
        <w:spacing w:after="0" w:line="235" w:lineRule="auto"/>
        <w:ind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Teniendo en cuenta la normatividad legal vigente y que este contiene los acuerdos de la comunidad educativa y garantiza la ruta del debido proceso para el cumplimiento de las obligaciones y de los derechos de todos sus miembros.</w:t>
      </w:r>
    </w:p>
    <w:p w14:paraId="3BB3CE73" w14:textId="77777777" w:rsidR="00D1735C" w:rsidRPr="00D1735C" w:rsidRDefault="00D1735C" w:rsidP="00D1735C">
      <w:pPr>
        <w:spacing w:after="0" w:line="235" w:lineRule="auto"/>
        <w:ind w:right="260"/>
        <w:jc w:val="both"/>
        <w:rPr>
          <w:rFonts w:ascii="Arial" w:eastAsia="Arial" w:hAnsi="Arial" w:cs="Arial"/>
          <w:szCs w:val="24"/>
          <w:lang w:val="es-CO"/>
        </w:rPr>
      </w:pPr>
    </w:p>
    <w:p w14:paraId="7C03F6C7" w14:textId="77777777" w:rsidR="00D1735C" w:rsidRPr="00D1735C" w:rsidRDefault="00D1735C" w:rsidP="00D1735C">
      <w:pPr>
        <w:spacing w:after="0" w:line="235" w:lineRule="auto"/>
        <w:ind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En uso de las facultades conferidas por el Art. 1, 28, 29 y 30 del Decreto 1 860/94, el Art. 18 de la Ley 1620 de 2013 y los Art. 1, 28, 29 y 30 del Decreto 1965/2013, la Directora del Centro EDUCATIVO y Presidenta del Consejo Directivo, y</w:t>
      </w:r>
    </w:p>
    <w:p w14:paraId="3F1F2ACD" w14:textId="77777777" w:rsidR="00D1735C" w:rsidRPr="00D1735C" w:rsidRDefault="00D1735C" w:rsidP="00D1735C">
      <w:pPr>
        <w:spacing w:after="0" w:line="279" w:lineRule="exact"/>
        <w:rPr>
          <w:rFonts w:ascii="Arial" w:eastAsia="Times New Roman" w:hAnsi="Arial" w:cs="Arial"/>
          <w:szCs w:val="24"/>
          <w:lang w:val="es-CO"/>
        </w:rPr>
      </w:pPr>
    </w:p>
    <w:p w14:paraId="29B9D3B7" w14:textId="77777777" w:rsidR="00D1735C" w:rsidRPr="00D1735C" w:rsidRDefault="00D1735C" w:rsidP="00D1735C">
      <w:pPr>
        <w:spacing w:after="0" w:line="0" w:lineRule="atLeast"/>
        <w:jc w:val="center"/>
        <w:rPr>
          <w:rFonts w:ascii="Arial" w:eastAsia="Arial" w:hAnsi="Arial" w:cs="Arial"/>
          <w:b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>CONSIDERANDO</w:t>
      </w:r>
    </w:p>
    <w:p w14:paraId="58FBD3C5" w14:textId="77777777" w:rsidR="00D1735C" w:rsidRPr="00D1735C" w:rsidRDefault="00D1735C" w:rsidP="00D1735C">
      <w:pPr>
        <w:spacing w:after="0" w:line="287" w:lineRule="exact"/>
        <w:rPr>
          <w:rFonts w:ascii="Arial" w:eastAsia="Times New Roman" w:hAnsi="Arial" w:cs="Arial"/>
          <w:szCs w:val="24"/>
          <w:lang w:val="es-CO"/>
        </w:rPr>
      </w:pPr>
    </w:p>
    <w:p w14:paraId="4FF8008F" w14:textId="77777777" w:rsidR="00D1735C" w:rsidRPr="00D1735C" w:rsidRDefault="00D1735C" w:rsidP="00D1735C">
      <w:pPr>
        <w:numPr>
          <w:ilvl w:val="0"/>
          <w:numId w:val="36"/>
        </w:numPr>
        <w:spacing w:after="0" w:line="280" w:lineRule="exac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la Institución Educativa debe elaborar y aplicar un manual de convivencia como parte integral del P.E.I, el cual debe estar en concordancia con los principios definidos en este último.</w:t>
      </w:r>
    </w:p>
    <w:p w14:paraId="783A5F8A" w14:textId="77777777" w:rsidR="00D1735C" w:rsidRPr="00D1735C" w:rsidRDefault="00D1735C" w:rsidP="00D1735C">
      <w:pPr>
        <w:spacing w:after="0" w:line="280" w:lineRule="exact"/>
        <w:ind w:left="360"/>
        <w:contextualSpacing/>
        <w:jc w:val="both"/>
        <w:rPr>
          <w:rFonts w:ascii="Arial" w:eastAsia="Arial" w:hAnsi="Arial" w:cs="Arial"/>
          <w:szCs w:val="24"/>
          <w:lang w:val="es-CO"/>
        </w:rPr>
      </w:pPr>
    </w:p>
    <w:p w14:paraId="7270190E" w14:textId="05269851" w:rsidR="00D1735C" w:rsidRPr="00D1735C" w:rsidRDefault="00D1735C" w:rsidP="00D1735C">
      <w:pPr>
        <w:numPr>
          <w:ilvl w:val="0"/>
          <w:numId w:val="36"/>
        </w:numPr>
        <w:spacing w:after="0" w:line="280" w:lineRule="exac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el manual de Convivencia define los derechos y obligaciones de los estudiantes y de cada uno de los miembros de la comunidad educativa, a través de los cuales se rigen las características y condiciones de interacción y convivencia entre los mismos y señala el debido proceso que se debe seguir ante el incumplimiento del mismo, según los acuerdos establecidos entre sus miembro</w:t>
      </w:r>
      <w:r>
        <w:rPr>
          <w:rFonts w:ascii="Arial" w:eastAsia="Arial" w:hAnsi="Arial" w:cs="Arial"/>
          <w:szCs w:val="24"/>
          <w:lang w:val="es-CO"/>
        </w:rPr>
        <w:t>s</w:t>
      </w:r>
      <w:r w:rsidRPr="00D1735C">
        <w:rPr>
          <w:rFonts w:ascii="Arial" w:eastAsia="Arial" w:hAnsi="Arial" w:cs="Arial"/>
          <w:szCs w:val="24"/>
          <w:lang w:val="es-CO"/>
        </w:rPr>
        <w:t>.</w:t>
      </w:r>
    </w:p>
    <w:p w14:paraId="517E2BE4" w14:textId="77777777" w:rsidR="00D1735C" w:rsidRPr="00D1735C" w:rsidRDefault="00D1735C" w:rsidP="00D1735C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  <w:szCs w:val="24"/>
          <w:lang w:val="es-CO"/>
        </w:rPr>
      </w:pPr>
    </w:p>
    <w:p w14:paraId="7066A2C4" w14:textId="77777777" w:rsidR="00D1735C" w:rsidRPr="00D1735C" w:rsidRDefault="00D1735C" w:rsidP="00D1735C">
      <w:pPr>
        <w:numPr>
          <w:ilvl w:val="0"/>
          <w:numId w:val="36"/>
        </w:numPr>
        <w:spacing w:after="0" w:line="280" w:lineRule="exact"/>
        <w:contextualSpacing/>
        <w:jc w:val="both"/>
        <w:rPr>
          <w:rFonts w:ascii="Arial" w:eastAsia="Times New Roman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Que, de conformidad con la normatividad vigente, el manual de Convivencia debe definir los criterios, parámetros, procedimientos, acuerdos, reglas o normas para el uso y comportamiento relacionado con:</w:t>
      </w:r>
    </w:p>
    <w:p w14:paraId="2C7F2A59" w14:textId="77777777" w:rsidR="00D1735C" w:rsidRPr="00D1735C" w:rsidRDefault="00D1735C" w:rsidP="00D1735C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  <w:lang w:val="es-CO"/>
        </w:rPr>
      </w:pPr>
    </w:p>
    <w:p w14:paraId="25885699" w14:textId="249F5486" w:rsidR="00D1735C" w:rsidRPr="00A87AF9" w:rsidRDefault="002F3827" w:rsidP="00D1735C">
      <w:pPr>
        <w:numPr>
          <w:ilvl w:val="0"/>
          <w:numId w:val="37"/>
        </w:numPr>
        <w:spacing w:after="0" w:line="280" w:lineRule="exact"/>
        <w:contextualSpacing/>
        <w:jc w:val="both"/>
        <w:rPr>
          <w:rFonts w:ascii="Arial" w:eastAsia="Times New Roman" w:hAnsi="Arial" w:cs="Arial"/>
          <w:b/>
          <w:szCs w:val="24"/>
          <w:lang w:val="es-CO"/>
        </w:rPr>
      </w:pPr>
      <w:r w:rsidRPr="00A87AF9">
        <w:rPr>
          <w:rFonts w:ascii="Arial" w:eastAsia="Times New Roman" w:hAnsi="Arial" w:cs="Arial"/>
          <w:b/>
          <w:szCs w:val="24"/>
          <w:lang w:val="es-CO"/>
        </w:rPr>
        <w:t>Relación a las faltas disciplinarias de los funcionarios de la institución según la Ley 1952 Código General Disciplinario.</w:t>
      </w:r>
    </w:p>
    <w:p w14:paraId="7A6F033F" w14:textId="55486832" w:rsidR="00D1735C" w:rsidRPr="00A87AF9" w:rsidRDefault="002F3827" w:rsidP="00D1735C">
      <w:pPr>
        <w:numPr>
          <w:ilvl w:val="0"/>
          <w:numId w:val="37"/>
        </w:numPr>
        <w:spacing w:after="0" w:line="280" w:lineRule="exact"/>
        <w:contextualSpacing/>
        <w:jc w:val="both"/>
        <w:rPr>
          <w:rFonts w:ascii="Arial" w:eastAsia="Times New Roman" w:hAnsi="Arial" w:cs="Arial"/>
          <w:b/>
          <w:szCs w:val="24"/>
          <w:lang w:val="es-CO"/>
        </w:rPr>
      </w:pPr>
      <w:r w:rsidRPr="00A87AF9">
        <w:rPr>
          <w:rFonts w:ascii="Arial" w:eastAsia="Times New Roman" w:hAnsi="Arial" w:cs="Arial"/>
          <w:b/>
          <w:szCs w:val="24"/>
          <w:lang w:val="es-CO"/>
        </w:rPr>
        <w:t>Lectura de contexto describiendo claramente las situaciones que afectan la convivencia escolar.</w:t>
      </w:r>
    </w:p>
    <w:p w14:paraId="0FDC75A9" w14:textId="11D080FF" w:rsidR="00D1735C" w:rsidRPr="00A87AF9" w:rsidRDefault="002F3827" w:rsidP="00D1735C">
      <w:pPr>
        <w:numPr>
          <w:ilvl w:val="0"/>
          <w:numId w:val="37"/>
        </w:numPr>
        <w:spacing w:after="0" w:line="280" w:lineRule="exact"/>
        <w:contextualSpacing/>
        <w:jc w:val="both"/>
        <w:rPr>
          <w:rFonts w:ascii="Arial" w:eastAsia="Times New Roman" w:hAnsi="Arial" w:cs="Arial"/>
          <w:b/>
          <w:szCs w:val="24"/>
          <w:lang w:val="es-CO"/>
        </w:rPr>
      </w:pPr>
      <w:r w:rsidRPr="00A87AF9">
        <w:rPr>
          <w:rFonts w:ascii="Arial" w:eastAsia="Times New Roman" w:hAnsi="Arial" w:cs="Arial"/>
          <w:b/>
          <w:szCs w:val="24"/>
          <w:lang w:val="es-CO"/>
        </w:rPr>
        <w:t>Evidenciar los acuerdos de convivencia.</w:t>
      </w:r>
      <w:bookmarkStart w:id="0" w:name="_GoBack"/>
      <w:bookmarkEnd w:id="0"/>
    </w:p>
    <w:p w14:paraId="179A8BEB" w14:textId="1B173152" w:rsidR="00D1735C" w:rsidRPr="00A87AF9" w:rsidRDefault="002F3827" w:rsidP="00D1735C">
      <w:pPr>
        <w:numPr>
          <w:ilvl w:val="0"/>
          <w:numId w:val="37"/>
        </w:numPr>
        <w:spacing w:after="0" w:line="280" w:lineRule="exact"/>
        <w:contextualSpacing/>
        <w:jc w:val="both"/>
        <w:rPr>
          <w:rFonts w:ascii="Arial" w:eastAsia="Times New Roman" w:hAnsi="Arial" w:cs="Arial"/>
          <w:b/>
          <w:szCs w:val="24"/>
          <w:lang w:val="es-CO"/>
        </w:rPr>
      </w:pPr>
      <w:r w:rsidRPr="00A87AF9">
        <w:rPr>
          <w:rFonts w:ascii="Arial" w:eastAsia="Times New Roman" w:hAnsi="Arial" w:cs="Arial"/>
          <w:b/>
          <w:szCs w:val="24"/>
          <w:lang w:val="es-CO"/>
        </w:rPr>
        <w:t>Medidas pedagógicas con enfoque restaurativo.</w:t>
      </w:r>
    </w:p>
    <w:p w14:paraId="1EF680B4" w14:textId="2B505B1E" w:rsidR="00D1735C" w:rsidRPr="00A87AF9" w:rsidRDefault="002F3827" w:rsidP="00D1735C">
      <w:pPr>
        <w:numPr>
          <w:ilvl w:val="0"/>
          <w:numId w:val="37"/>
        </w:numPr>
        <w:spacing w:after="0" w:line="280" w:lineRule="exact"/>
        <w:contextualSpacing/>
        <w:jc w:val="both"/>
        <w:rPr>
          <w:rFonts w:ascii="Arial" w:eastAsia="Times New Roman" w:hAnsi="Arial" w:cs="Arial"/>
          <w:b/>
          <w:szCs w:val="24"/>
          <w:lang w:val="es-CO"/>
        </w:rPr>
      </w:pPr>
      <w:r w:rsidRPr="00A87AF9">
        <w:rPr>
          <w:rFonts w:ascii="Arial" w:eastAsia="Times New Roman" w:hAnsi="Arial" w:cs="Arial"/>
          <w:b/>
          <w:szCs w:val="24"/>
          <w:lang w:val="es-CO"/>
        </w:rPr>
        <w:t>Reparación de daños y restablecimiento de la</w:t>
      </w:r>
      <w:r w:rsidR="003B6C2B" w:rsidRPr="00A87AF9">
        <w:rPr>
          <w:rFonts w:ascii="Arial" w:eastAsia="Times New Roman" w:hAnsi="Arial" w:cs="Arial"/>
          <w:b/>
          <w:szCs w:val="24"/>
          <w:lang w:val="es-CO"/>
        </w:rPr>
        <w:t>s relaciones.</w:t>
      </w:r>
      <w:r w:rsidRPr="00A87AF9">
        <w:rPr>
          <w:rFonts w:ascii="Arial" w:eastAsia="Times New Roman" w:hAnsi="Arial" w:cs="Arial"/>
          <w:b/>
          <w:szCs w:val="24"/>
          <w:lang w:val="es-CO"/>
        </w:rPr>
        <w:t xml:space="preserve"> </w:t>
      </w:r>
    </w:p>
    <w:p w14:paraId="7BF23E06" w14:textId="77777777" w:rsidR="00D1735C" w:rsidRPr="00A87AF9" w:rsidRDefault="00D1735C" w:rsidP="00D1735C">
      <w:pPr>
        <w:spacing w:after="0" w:line="0" w:lineRule="atLeast"/>
        <w:rPr>
          <w:rFonts w:ascii="Arial" w:eastAsia="Arial" w:hAnsi="Arial" w:cs="Arial"/>
          <w:b/>
          <w:szCs w:val="24"/>
          <w:lang w:val="es-CO"/>
        </w:rPr>
      </w:pPr>
    </w:p>
    <w:p w14:paraId="1742675D" w14:textId="77777777" w:rsidR="00D1735C" w:rsidRPr="00D1735C" w:rsidRDefault="00D1735C" w:rsidP="00D1735C">
      <w:pPr>
        <w:numPr>
          <w:ilvl w:val="0"/>
          <w:numId w:val="36"/>
        </w:numPr>
        <w:spacing w:after="0" w:line="0" w:lineRule="atLeas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el objeto del Manual de Convivencia es proveer los principios reguladores de convivencia, procedimentales, culturales y de solidaridad como una ruta para alcanzarlos objetivos contemplados en la ley 115 de 1994 y el Decreto 1860 de 1994.</w:t>
      </w:r>
    </w:p>
    <w:p w14:paraId="698425F0" w14:textId="77777777" w:rsidR="00D1735C" w:rsidRDefault="00D1735C" w:rsidP="00D1735C">
      <w:pPr>
        <w:spacing w:after="0" w:line="0" w:lineRule="atLeast"/>
        <w:jc w:val="both"/>
        <w:rPr>
          <w:rFonts w:ascii="Arial" w:eastAsia="Arial" w:hAnsi="Arial" w:cs="Arial"/>
          <w:szCs w:val="24"/>
          <w:lang w:val="es-CO"/>
        </w:rPr>
      </w:pPr>
    </w:p>
    <w:p w14:paraId="44C44D96" w14:textId="77777777" w:rsidR="003B6C2B" w:rsidRPr="00D1735C" w:rsidRDefault="003B6C2B" w:rsidP="00D1735C">
      <w:pPr>
        <w:spacing w:after="0" w:line="0" w:lineRule="atLeast"/>
        <w:jc w:val="both"/>
        <w:rPr>
          <w:rFonts w:ascii="Arial" w:eastAsia="Arial" w:hAnsi="Arial" w:cs="Arial"/>
          <w:szCs w:val="24"/>
          <w:lang w:val="es-CO"/>
        </w:rPr>
      </w:pPr>
    </w:p>
    <w:p w14:paraId="0DB04926" w14:textId="77777777" w:rsidR="00D1735C" w:rsidRPr="00D1735C" w:rsidRDefault="00D1735C" w:rsidP="00D1735C">
      <w:pPr>
        <w:numPr>
          <w:ilvl w:val="0"/>
          <w:numId w:val="36"/>
        </w:numPr>
        <w:spacing w:after="0" w:line="0" w:lineRule="atLeas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la comunidad educativa ha participado en las propuestas y la elaboración de los ajustes al presente Manual de Convivencia, las cuales han sido aprobadas por el Consejo Directivo.</w:t>
      </w:r>
    </w:p>
    <w:p w14:paraId="3EF2EBEE" w14:textId="77777777" w:rsidR="00D1735C" w:rsidRPr="00D1735C" w:rsidRDefault="00D1735C" w:rsidP="00D1735C">
      <w:pPr>
        <w:spacing w:after="0" w:line="0" w:lineRule="atLeast"/>
        <w:jc w:val="both"/>
        <w:rPr>
          <w:rFonts w:ascii="Arial" w:eastAsia="Arial" w:hAnsi="Arial" w:cs="Arial"/>
          <w:szCs w:val="24"/>
          <w:lang w:val="es-CO"/>
        </w:rPr>
      </w:pPr>
    </w:p>
    <w:p w14:paraId="0851DAFD" w14:textId="77777777" w:rsidR="00D1735C" w:rsidRPr="00D1735C" w:rsidRDefault="00D1735C" w:rsidP="00D1735C">
      <w:pPr>
        <w:numPr>
          <w:ilvl w:val="0"/>
          <w:numId w:val="36"/>
        </w:numPr>
        <w:spacing w:after="0" w:line="0" w:lineRule="atLeas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el Art. 29 del Decreto 1965/2013, define los lineamientos generales para incorporar en el Manual de Convivencia de los establecimientos educativos las disposiciones sobre manejo de situaciones que afecten la convivencia escolar, los derechos humanos, sexuales y reproductivos de los estudiantes.</w:t>
      </w:r>
    </w:p>
    <w:p w14:paraId="474AC100" w14:textId="77777777" w:rsidR="00D1735C" w:rsidRPr="00D1735C" w:rsidRDefault="00D1735C" w:rsidP="00D1735C">
      <w:pPr>
        <w:spacing w:after="0" w:line="240" w:lineRule="auto"/>
        <w:ind w:left="720"/>
        <w:contextualSpacing/>
        <w:rPr>
          <w:rFonts w:ascii="Arial" w:eastAsia="Arial" w:hAnsi="Arial" w:cs="Arial"/>
          <w:szCs w:val="24"/>
          <w:lang w:val="es-CO"/>
        </w:rPr>
      </w:pPr>
    </w:p>
    <w:p w14:paraId="19DAF378" w14:textId="77777777" w:rsidR="00D1735C" w:rsidRPr="00D1735C" w:rsidRDefault="00D1735C" w:rsidP="00D1735C">
      <w:pPr>
        <w:numPr>
          <w:ilvl w:val="0"/>
          <w:numId w:val="36"/>
        </w:numPr>
        <w:spacing w:after="0" w:line="0" w:lineRule="atLeas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el Manual de Convivencia, de acuerdo con el Art. 21 de la Ley 1620 de 2013, ordena que los manuales de convivencia deben identificar nuevas formas y alternativas para incentivar y fortalecer la convivencia escolar y el ejercicio de los derechos humanos, sexuales y reproductivos de los estudiantes, que permiten aprender del error, respetar la diversidad y dirimir los conflictos de manera pacífica, así como de posibles situaciones y conductas que atenten contra el ejercicio de sus derechos.</w:t>
      </w:r>
    </w:p>
    <w:p w14:paraId="7FBB0D98" w14:textId="77777777" w:rsidR="00D1735C" w:rsidRPr="00D1735C" w:rsidRDefault="00D1735C" w:rsidP="00D1735C">
      <w:pPr>
        <w:spacing w:after="0" w:line="240" w:lineRule="auto"/>
        <w:ind w:left="720"/>
        <w:contextualSpacing/>
        <w:rPr>
          <w:rFonts w:ascii="Arial" w:eastAsia="Arial" w:hAnsi="Arial" w:cs="Arial"/>
          <w:szCs w:val="24"/>
          <w:lang w:val="es-CO"/>
        </w:rPr>
      </w:pPr>
    </w:p>
    <w:p w14:paraId="4605799A" w14:textId="77777777" w:rsidR="00D1735C" w:rsidRPr="00D1735C" w:rsidRDefault="00D1735C" w:rsidP="00D1735C">
      <w:pPr>
        <w:numPr>
          <w:ilvl w:val="0"/>
          <w:numId w:val="36"/>
        </w:numPr>
        <w:spacing w:after="0" w:line="0" w:lineRule="atLeast"/>
        <w:contextualSpacing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>Que el Art. 144 de la Ley 115/94 y el Art. 23 del Decreto 1860 de 1994, establecen como función del Consejo Directivo la adopción del Manual de Convivencia de conformidad con la normatividad legal pertinente.</w:t>
      </w:r>
    </w:p>
    <w:p w14:paraId="5B16ECAC" w14:textId="77777777" w:rsidR="00D1735C" w:rsidRPr="00D1735C" w:rsidRDefault="00D1735C" w:rsidP="00D1735C">
      <w:pPr>
        <w:spacing w:after="0" w:line="0" w:lineRule="atLeast"/>
        <w:jc w:val="both"/>
        <w:rPr>
          <w:rFonts w:ascii="Arial" w:eastAsia="Arial" w:hAnsi="Arial" w:cs="Arial"/>
          <w:szCs w:val="24"/>
          <w:lang w:val="es-CO"/>
        </w:rPr>
      </w:pPr>
    </w:p>
    <w:p w14:paraId="0506C3B4" w14:textId="77777777" w:rsidR="005900AA" w:rsidRDefault="005900AA" w:rsidP="00D1735C">
      <w:pPr>
        <w:spacing w:after="0" w:line="0" w:lineRule="atLeast"/>
        <w:jc w:val="both"/>
        <w:rPr>
          <w:rFonts w:ascii="Arial" w:eastAsia="Arial" w:hAnsi="Arial" w:cs="Arial"/>
          <w:szCs w:val="24"/>
          <w:lang w:val="es-CO"/>
        </w:rPr>
      </w:pPr>
    </w:p>
    <w:p w14:paraId="6F8E82D1" w14:textId="77777777" w:rsidR="005900AA" w:rsidRPr="00D1735C" w:rsidRDefault="005900AA" w:rsidP="00D1735C">
      <w:pPr>
        <w:spacing w:after="0" w:line="0" w:lineRule="atLeast"/>
        <w:jc w:val="both"/>
        <w:rPr>
          <w:rFonts w:ascii="Arial" w:eastAsia="Arial" w:hAnsi="Arial" w:cs="Arial"/>
          <w:szCs w:val="24"/>
          <w:lang w:val="es-CO"/>
        </w:rPr>
      </w:pPr>
    </w:p>
    <w:p w14:paraId="33D16081" w14:textId="77777777" w:rsidR="00D1735C" w:rsidRPr="00D1735C" w:rsidRDefault="00D1735C" w:rsidP="00D1735C">
      <w:pPr>
        <w:spacing w:after="0" w:line="0" w:lineRule="atLeast"/>
        <w:rPr>
          <w:rFonts w:ascii="Arial" w:eastAsia="Arial" w:hAnsi="Arial" w:cs="Arial"/>
          <w:szCs w:val="24"/>
          <w:lang w:val="es-CO"/>
        </w:rPr>
      </w:pPr>
    </w:p>
    <w:p w14:paraId="027004BE" w14:textId="77777777" w:rsidR="00D1735C" w:rsidRPr="00D1735C" w:rsidRDefault="00D1735C" w:rsidP="00D1735C">
      <w:pPr>
        <w:spacing w:after="0" w:line="0" w:lineRule="atLeast"/>
        <w:jc w:val="center"/>
        <w:rPr>
          <w:rFonts w:ascii="Arial" w:eastAsia="Arial" w:hAnsi="Arial" w:cs="Arial"/>
          <w:b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>RESUELVE:</w:t>
      </w:r>
    </w:p>
    <w:p w14:paraId="1E729244" w14:textId="77777777" w:rsidR="00D1735C" w:rsidRPr="00D1735C" w:rsidRDefault="00D1735C" w:rsidP="00D1735C">
      <w:pPr>
        <w:spacing w:after="0" w:line="287" w:lineRule="exact"/>
        <w:rPr>
          <w:rFonts w:ascii="Arial" w:eastAsia="Times New Roman" w:hAnsi="Arial" w:cs="Arial"/>
          <w:szCs w:val="24"/>
          <w:lang w:val="es-CO"/>
        </w:rPr>
      </w:pPr>
    </w:p>
    <w:p w14:paraId="2C61F8BF" w14:textId="45BE1887" w:rsidR="00D1735C" w:rsidRPr="00D1735C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 xml:space="preserve">ARTÍCULO PRIMERO: </w:t>
      </w:r>
      <w:r w:rsidRPr="00D1735C">
        <w:rPr>
          <w:rFonts w:ascii="Arial" w:eastAsia="Arial" w:hAnsi="Arial" w:cs="Arial"/>
          <w:szCs w:val="24"/>
          <w:lang w:val="es-CO"/>
        </w:rPr>
        <w:t>Aprobar la</w:t>
      </w:r>
      <w:r w:rsidR="003B6C2B">
        <w:rPr>
          <w:rFonts w:ascii="Arial" w:eastAsia="Arial" w:hAnsi="Arial" w:cs="Arial"/>
          <w:szCs w:val="24"/>
          <w:lang w:val="es-CO"/>
        </w:rPr>
        <w:t xml:space="preserve">s nuevas adiciones al </w:t>
      </w:r>
      <w:r w:rsidRPr="00D1735C">
        <w:rPr>
          <w:rFonts w:ascii="Arial" w:eastAsia="Arial" w:hAnsi="Arial" w:cs="Arial"/>
          <w:szCs w:val="24"/>
          <w:lang w:val="es-CO"/>
        </w:rPr>
        <w:t xml:space="preserve"> Manual de Convive</w:t>
      </w:r>
      <w:r w:rsidR="003B6C2B">
        <w:rPr>
          <w:rFonts w:ascii="Arial" w:eastAsia="Arial" w:hAnsi="Arial" w:cs="Arial"/>
          <w:szCs w:val="24"/>
          <w:lang w:val="es-CO"/>
        </w:rPr>
        <w:t xml:space="preserve">ncia </w:t>
      </w:r>
      <w:r w:rsidRPr="00D1735C">
        <w:rPr>
          <w:rFonts w:ascii="Arial" w:eastAsia="Arial" w:hAnsi="Arial" w:cs="Arial"/>
          <w:szCs w:val="24"/>
          <w:lang w:val="es-CO"/>
        </w:rPr>
        <w:t xml:space="preserve"> del Centro Educativo El Grillote, Prescolar y Primaria.</w:t>
      </w:r>
    </w:p>
    <w:p w14:paraId="45909127" w14:textId="77777777" w:rsidR="00D1735C" w:rsidRPr="00D1735C" w:rsidRDefault="00D1735C" w:rsidP="00D1735C">
      <w:pPr>
        <w:spacing w:after="0" w:line="364" w:lineRule="exact"/>
        <w:rPr>
          <w:rFonts w:ascii="Arial" w:eastAsia="Times New Roman" w:hAnsi="Arial" w:cs="Arial"/>
          <w:szCs w:val="24"/>
          <w:lang w:val="es-CO"/>
        </w:rPr>
      </w:pPr>
    </w:p>
    <w:p w14:paraId="561D4FDF" w14:textId="77777777" w:rsidR="00D1735C" w:rsidRPr="00D1735C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 xml:space="preserve">ARTICULO SEGUNDO: </w:t>
      </w:r>
      <w:r w:rsidRPr="00D1735C">
        <w:rPr>
          <w:rFonts w:ascii="Arial" w:eastAsia="Arial" w:hAnsi="Arial" w:cs="Arial"/>
          <w:szCs w:val="24"/>
          <w:lang w:val="es-CO"/>
        </w:rPr>
        <w:t>Publicar el texto completo del Manual de Convivencia y realizar la promoción entre sus miembros a través de los medios de comunicación interna, de los distintos órganos del gobierno escolar y las diferentes instancias de participación, de manera que sea ampliamente conocido por toda la comunidad educativa y en particular por estudiantes, padres y madres de familia y acudientes.</w:t>
      </w:r>
    </w:p>
    <w:p w14:paraId="3D8DFB86" w14:textId="77777777" w:rsidR="00D1735C" w:rsidRPr="00D1735C" w:rsidRDefault="00D1735C" w:rsidP="00D1735C">
      <w:pPr>
        <w:spacing w:after="0" w:line="235" w:lineRule="auto"/>
        <w:ind w:left="260" w:right="260"/>
        <w:jc w:val="both"/>
        <w:rPr>
          <w:rFonts w:ascii="Arial" w:eastAsia="Times New Roman" w:hAnsi="Arial" w:cs="Arial"/>
          <w:szCs w:val="24"/>
          <w:lang w:val="es-CO"/>
        </w:rPr>
      </w:pPr>
    </w:p>
    <w:p w14:paraId="0AF71189" w14:textId="77777777" w:rsidR="00D1735C" w:rsidRPr="00D1735C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 xml:space="preserve">ARTICULO TERCERO: </w:t>
      </w:r>
      <w:r w:rsidRPr="00D1735C">
        <w:rPr>
          <w:rFonts w:ascii="Arial" w:eastAsia="Arial" w:hAnsi="Arial" w:cs="Arial"/>
          <w:szCs w:val="24"/>
          <w:lang w:val="es-CO"/>
        </w:rPr>
        <w:t>Adoptar como Manual de Convivencia todo lo que en él está contenido, el cual deberá ser respetado y acatado por todos los miembros de la comunidad educativa, sin excepción.</w:t>
      </w:r>
    </w:p>
    <w:p w14:paraId="43685DAE" w14:textId="77777777" w:rsidR="00D1735C" w:rsidRPr="00D1735C" w:rsidRDefault="00D1735C" w:rsidP="00D1735C">
      <w:pPr>
        <w:spacing w:after="0" w:line="237" w:lineRule="auto"/>
        <w:ind w:left="260" w:right="260"/>
        <w:jc w:val="both"/>
        <w:rPr>
          <w:rFonts w:ascii="Arial" w:eastAsia="Arial" w:hAnsi="Arial" w:cs="Arial"/>
          <w:b/>
          <w:sz w:val="24"/>
          <w:szCs w:val="24"/>
          <w:lang w:val="es-CO"/>
        </w:rPr>
      </w:pPr>
    </w:p>
    <w:p w14:paraId="15DEBCCC" w14:textId="77777777" w:rsidR="00D1735C" w:rsidRPr="00D1735C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b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>ARTICULO CUARTO:</w:t>
      </w:r>
      <w:r w:rsidRPr="00D1735C">
        <w:rPr>
          <w:rFonts w:ascii="Arial" w:eastAsia="Arial" w:hAnsi="Arial" w:cs="Arial"/>
          <w:szCs w:val="24"/>
          <w:lang w:val="es-CO"/>
        </w:rPr>
        <w:t xml:space="preserve"> Dar cumplimiento a lo dispuesto en el presente Manual de Convivencia, el cual entra a regir a partir de la iniciación del año lectivo 2025, hasta cuando este consejo directivo no determine lo contrario, y que será responsabilidad de todos los estamentos de la comunidad educativa actuar conforme a lo establecido en el mismo.</w:t>
      </w:r>
    </w:p>
    <w:p w14:paraId="1CFD96C2" w14:textId="77777777" w:rsidR="00D1735C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b/>
          <w:szCs w:val="24"/>
          <w:lang w:val="es-CO"/>
        </w:rPr>
      </w:pPr>
    </w:p>
    <w:p w14:paraId="28BFD341" w14:textId="77777777" w:rsidR="003B6C2B" w:rsidRDefault="003B6C2B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b/>
          <w:szCs w:val="24"/>
          <w:lang w:val="es-CO"/>
        </w:rPr>
      </w:pPr>
    </w:p>
    <w:p w14:paraId="621820C7" w14:textId="77777777" w:rsidR="003B6C2B" w:rsidRDefault="003B6C2B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b/>
          <w:szCs w:val="24"/>
          <w:lang w:val="es-CO"/>
        </w:rPr>
      </w:pPr>
    </w:p>
    <w:p w14:paraId="52AE6D06" w14:textId="77777777" w:rsidR="003B6C2B" w:rsidRDefault="003B6C2B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b/>
          <w:szCs w:val="24"/>
          <w:lang w:val="es-CO"/>
        </w:rPr>
      </w:pPr>
    </w:p>
    <w:p w14:paraId="08996D41" w14:textId="77777777" w:rsidR="003B6C2B" w:rsidRPr="00D1735C" w:rsidRDefault="003B6C2B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b/>
          <w:szCs w:val="24"/>
          <w:lang w:val="es-CO"/>
        </w:rPr>
      </w:pPr>
    </w:p>
    <w:p w14:paraId="4C6AB320" w14:textId="77777777" w:rsidR="003B6C2B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b/>
          <w:szCs w:val="24"/>
          <w:lang w:val="es-CO"/>
        </w:rPr>
        <w:t>ARTICULO QUINTO:</w:t>
      </w:r>
      <w:r w:rsidRPr="00D1735C">
        <w:rPr>
          <w:rFonts w:ascii="Arial" w:eastAsia="Arial" w:hAnsi="Arial" w:cs="Arial"/>
          <w:szCs w:val="24"/>
          <w:lang w:val="es-CO"/>
        </w:rPr>
        <w:t xml:space="preserve"> Derogar todas las disposiciones que le sean contrarias; el prese</w:t>
      </w:r>
      <w:r w:rsidR="003B6C2B">
        <w:rPr>
          <w:rFonts w:ascii="Arial" w:eastAsia="Arial" w:hAnsi="Arial" w:cs="Arial"/>
          <w:szCs w:val="24"/>
          <w:lang w:val="es-CO"/>
        </w:rPr>
        <w:t>nte acuerdo rige para el presente</w:t>
      </w:r>
      <w:r w:rsidRPr="00D1735C">
        <w:rPr>
          <w:rFonts w:ascii="Arial" w:eastAsia="Arial" w:hAnsi="Arial" w:cs="Arial"/>
          <w:szCs w:val="24"/>
          <w:lang w:val="es-CO"/>
        </w:rPr>
        <w:t xml:space="preserve"> año lectivo 2025.</w:t>
      </w:r>
    </w:p>
    <w:p w14:paraId="6043F64D" w14:textId="77777777" w:rsidR="003B6C2B" w:rsidRDefault="003B6C2B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szCs w:val="24"/>
          <w:lang w:val="es-CO"/>
        </w:rPr>
      </w:pPr>
    </w:p>
    <w:p w14:paraId="478D503E" w14:textId="3466A13A" w:rsidR="00D1735C" w:rsidRPr="00D1735C" w:rsidRDefault="00D1735C" w:rsidP="00D1735C">
      <w:pPr>
        <w:spacing w:after="0" w:line="232" w:lineRule="auto"/>
        <w:ind w:left="260" w:right="260"/>
        <w:jc w:val="both"/>
        <w:rPr>
          <w:rFonts w:ascii="Arial" w:eastAsia="Arial" w:hAnsi="Arial" w:cs="Arial"/>
          <w:szCs w:val="24"/>
          <w:lang w:val="es-CO"/>
        </w:rPr>
      </w:pPr>
      <w:r w:rsidRPr="00D1735C">
        <w:rPr>
          <w:rFonts w:ascii="Arial" w:eastAsia="Arial" w:hAnsi="Arial" w:cs="Arial"/>
          <w:szCs w:val="24"/>
          <w:lang w:val="es-CO"/>
        </w:rPr>
        <w:t xml:space="preserve"> Firmado por los</w:t>
      </w:r>
      <w:r w:rsidRPr="00D1735C">
        <w:rPr>
          <w:rFonts w:ascii="Arial" w:eastAsia="Arial" w:hAnsi="Arial" w:cs="Arial"/>
          <w:b/>
          <w:szCs w:val="24"/>
          <w:lang w:val="es-CO"/>
        </w:rPr>
        <w:t xml:space="preserve"> </w:t>
      </w:r>
      <w:r w:rsidRPr="00D1735C">
        <w:rPr>
          <w:rFonts w:ascii="Arial" w:eastAsia="Arial" w:hAnsi="Arial" w:cs="Arial"/>
          <w:szCs w:val="24"/>
          <w:lang w:val="es-CO"/>
        </w:rPr>
        <w:t>integrantes del Consejo Directivo.</w:t>
      </w:r>
    </w:p>
    <w:p w14:paraId="134C241B" w14:textId="77777777" w:rsidR="00D1735C" w:rsidRPr="00D1735C" w:rsidRDefault="00D1735C" w:rsidP="00D1735C">
      <w:pPr>
        <w:spacing w:after="0" w:line="0" w:lineRule="atLeast"/>
        <w:rPr>
          <w:rFonts w:ascii="Arial" w:eastAsia="Bradley Hand ITC" w:hAnsi="Arial" w:cs="Arial"/>
          <w:b/>
          <w:sz w:val="24"/>
          <w:szCs w:val="24"/>
          <w:lang w:val="es-CO"/>
        </w:rPr>
      </w:pPr>
      <w:bookmarkStart w:id="1" w:name="page80"/>
      <w:bookmarkEnd w:id="1"/>
    </w:p>
    <w:p w14:paraId="6B11E185" w14:textId="711A2FE8" w:rsidR="00D1735C" w:rsidRPr="00D1735C" w:rsidRDefault="003B6C2B" w:rsidP="00D1735C">
      <w:pPr>
        <w:spacing w:after="0" w:line="0" w:lineRule="atLeast"/>
        <w:ind w:left="260"/>
        <w:rPr>
          <w:rFonts w:ascii="Arial" w:eastAsia="Arial" w:hAnsi="Arial" w:cs="Arial"/>
          <w:szCs w:val="24"/>
          <w:lang w:val="es-CO"/>
        </w:rPr>
      </w:pPr>
      <w:r>
        <w:rPr>
          <w:rFonts w:ascii="Arial" w:eastAsia="Arial" w:hAnsi="Arial" w:cs="Arial"/>
          <w:szCs w:val="24"/>
          <w:lang w:val="es-CO"/>
        </w:rPr>
        <w:t>Dado en Ocaña el 25 de julio del 2025</w:t>
      </w:r>
    </w:p>
    <w:p w14:paraId="2805909F" w14:textId="77777777" w:rsidR="00D1735C" w:rsidRPr="00D1735C" w:rsidRDefault="00D1735C" w:rsidP="00D1735C">
      <w:pPr>
        <w:spacing w:after="0" w:line="276" w:lineRule="exact"/>
        <w:rPr>
          <w:rFonts w:ascii="Arial" w:eastAsia="Times New Roman" w:hAnsi="Arial" w:cs="Arial"/>
          <w:sz w:val="24"/>
          <w:szCs w:val="24"/>
          <w:lang w:val="es-CO"/>
        </w:rPr>
      </w:pPr>
    </w:p>
    <w:p w14:paraId="7889ED6A" w14:textId="77777777" w:rsidR="00D1735C" w:rsidRPr="00D1735C" w:rsidRDefault="00D1735C" w:rsidP="00D1735C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4"/>
          <w:lang w:val="es-CO"/>
        </w:rPr>
      </w:pPr>
    </w:p>
    <w:p w14:paraId="5E65EA8D" w14:textId="77777777" w:rsidR="00D1735C" w:rsidRPr="00D1735C" w:rsidRDefault="00D1735C" w:rsidP="00D1735C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4"/>
          <w:lang w:val="es-CO"/>
        </w:rPr>
      </w:pPr>
      <w:r w:rsidRPr="00D1735C">
        <w:rPr>
          <w:rFonts w:ascii="Arial" w:eastAsia="Arial" w:hAnsi="Arial" w:cs="Arial"/>
          <w:b/>
          <w:sz w:val="24"/>
          <w:szCs w:val="24"/>
          <w:lang w:val="es-CO"/>
        </w:rPr>
        <w:t>CONSEJO DIRECTIVO</w:t>
      </w:r>
    </w:p>
    <w:p w14:paraId="06E4048F" w14:textId="77777777" w:rsidR="00D1735C" w:rsidRDefault="00D1735C" w:rsidP="00D1735C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es-CO"/>
        </w:rPr>
      </w:pPr>
    </w:p>
    <w:p w14:paraId="25A770C1" w14:textId="77777777" w:rsidR="00D9323F" w:rsidRDefault="00D9323F" w:rsidP="00D1735C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es-CO"/>
        </w:rPr>
      </w:pPr>
    </w:p>
    <w:p w14:paraId="20B4C7AE" w14:textId="77777777" w:rsidR="00D9323F" w:rsidRDefault="00D9323F" w:rsidP="00D1735C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es-CO"/>
        </w:rPr>
      </w:pPr>
    </w:p>
    <w:p w14:paraId="3E24C767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es-CO"/>
        </w:rPr>
      </w:pPr>
      <w:r>
        <w:rPr>
          <w:rFonts w:ascii="Arial" w:eastAsia="Arial" w:hAnsi="Arial" w:cs="Arial"/>
          <w:b/>
          <w:sz w:val="24"/>
          <w:szCs w:val="24"/>
          <w:lang w:val="es-CO"/>
        </w:rPr>
        <w:t>______________________________</w:t>
      </w:r>
    </w:p>
    <w:p w14:paraId="5A42A0D4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Lic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 xml:space="preserve">, Nazly Isabel </w:t>
      </w: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Arevalo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>. Directora</w:t>
      </w:r>
    </w:p>
    <w:p w14:paraId="0885E664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13E42F6C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638CBE9B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______________________________ </w:t>
      </w:r>
    </w:p>
    <w:p w14:paraId="7B227614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>Alveiro Andrade R. Rep. Profesores</w:t>
      </w:r>
    </w:p>
    <w:p w14:paraId="7A6DB3B5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5D941F03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1676A476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111D9AC9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_______________________________ </w:t>
      </w:r>
    </w:p>
    <w:p w14:paraId="4B83CCE7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Yaneth Granados A. </w:t>
      </w: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Rep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 xml:space="preserve"> profesores</w:t>
      </w:r>
    </w:p>
    <w:p w14:paraId="535A28F3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5C005C2D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14DD10A1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42795DE4" w14:textId="04916435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>____________________________</w:t>
      </w:r>
      <w:r>
        <w:rPr>
          <w:rFonts w:ascii="Arial" w:eastAsia="Arial" w:hAnsi="Arial" w:cs="Arial"/>
          <w:b/>
          <w:sz w:val="24"/>
          <w:szCs w:val="24"/>
          <w:lang w:val="es-CO"/>
        </w:rPr>
        <w:t>________</w:t>
      </w:r>
    </w:p>
    <w:p w14:paraId="58BE0444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Simón Eduardo Vega. </w:t>
      </w: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Rep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 xml:space="preserve"> padres de familia</w:t>
      </w:r>
    </w:p>
    <w:p w14:paraId="547F99DC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3E3E6E7B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1F82CDB8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____________________________________ </w:t>
      </w:r>
    </w:p>
    <w:p w14:paraId="77FBA5B3" w14:textId="47ACCB80" w:rsidR="00D9323F" w:rsidRDefault="003B6C2B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>Thomas Andrade. Personero 2025</w:t>
      </w:r>
    </w:p>
    <w:p w14:paraId="0C10C728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0BA30FAE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____________________________________ </w:t>
      </w:r>
    </w:p>
    <w:p w14:paraId="30CBC316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Sr. </w:t>
      </w: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Jhonny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 xml:space="preserve"> Montañez. </w:t>
      </w: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Rep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 xml:space="preserve"> Sector Productivo</w:t>
      </w:r>
    </w:p>
    <w:p w14:paraId="1013F938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694C9CC7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722A4277" w14:textId="77777777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____________________________________ </w:t>
      </w:r>
    </w:p>
    <w:p w14:paraId="525D33DA" w14:textId="1EFCED48" w:rsidR="00D9323F" w:rsidRDefault="00D9323F" w:rsidP="00D9323F">
      <w:pPr>
        <w:tabs>
          <w:tab w:val="left" w:pos="444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María Valeria Quintero. </w:t>
      </w:r>
      <w:proofErr w:type="spellStart"/>
      <w:r>
        <w:rPr>
          <w:rFonts w:ascii="Arial" w:eastAsia="Arial" w:hAnsi="Arial" w:cs="Arial"/>
          <w:sz w:val="24"/>
          <w:szCs w:val="24"/>
          <w:lang w:val="es-CO"/>
        </w:rPr>
        <w:t>Rep</w:t>
      </w:r>
      <w:proofErr w:type="spellEnd"/>
      <w:r>
        <w:rPr>
          <w:rFonts w:ascii="Arial" w:eastAsia="Arial" w:hAnsi="Arial" w:cs="Arial"/>
          <w:sz w:val="24"/>
          <w:szCs w:val="24"/>
          <w:lang w:val="es-CO"/>
        </w:rPr>
        <w:t xml:space="preserve"> Exalumnos.</w:t>
      </w:r>
      <w:r>
        <w:rPr>
          <w:rFonts w:ascii="Arial" w:eastAsia="Arial" w:hAnsi="Arial" w:cs="Arial"/>
          <w:b/>
          <w:sz w:val="24"/>
          <w:szCs w:val="24"/>
          <w:lang w:val="es-CO"/>
        </w:rPr>
        <w:tab/>
      </w:r>
    </w:p>
    <w:p w14:paraId="5BCEF07F" w14:textId="0FF3F5C8" w:rsidR="00D9323F" w:rsidRPr="00D9323F" w:rsidRDefault="00D9323F" w:rsidP="00D1735C">
      <w:pPr>
        <w:spacing w:after="0" w:line="240" w:lineRule="auto"/>
        <w:rPr>
          <w:rFonts w:ascii="Arial" w:eastAsia="Arial" w:hAnsi="Arial" w:cs="Arial"/>
          <w:sz w:val="24"/>
          <w:szCs w:val="24"/>
          <w:lang w:val="es-CO"/>
        </w:rPr>
        <w:sectPr w:rsidR="00D9323F" w:rsidRPr="00D9323F" w:rsidSect="00411677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587" w:footer="0" w:gutter="0"/>
          <w:pgBorders w:offsetFrom="page">
            <w:top w:val="double" w:sz="4" w:space="24" w:color="385623" w:themeColor="accent6" w:themeShade="80"/>
            <w:left w:val="double" w:sz="4" w:space="24" w:color="385623" w:themeColor="accent6" w:themeShade="80"/>
            <w:bottom w:val="double" w:sz="4" w:space="24" w:color="385623" w:themeColor="accent6" w:themeShade="80"/>
            <w:right w:val="double" w:sz="4" w:space="24" w:color="385623" w:themeColor="accent6" w:themeShade="80"/>
          </w:pgBorders>
          <w:cols w:space="720"/>
          <w:docGrid w:linePitch="299"/>
        </w:sectPr>
      </w:pPr>
    </w:p>
    <w:p w14:paraId="3A27F904" w14:textId="77777777" w:rsidR="0022363B" w:rsidRPr="007A6CFB" w:rsidRDefault="0022363B" w:rsidP="003B6C2B">
      <w:pPr>
        <w:spacing w:after="0" w:line="200" w:lineRule="exact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sectPr w:rsidR="0022363B" w:rsidRPr="007A6CFB" w:rsidSect="00D1735C">
      <w:headerReference w:type="even" r:id="rId10"/>
      <w:headerReference w:type="default" r:id="rId11"/>
      <w:headerReference w:type="first" r:id="rId12"/>
      <w:pgSz w:w="12240" w:h="20160" w:code="5"/>
      <w:pgMar w:top="1417" w:right="1701" w:bottom="1417" w:left="1701" w:header="708" w:footer="708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FAF12" w14:textId="77777777" w:rsidR="006245CE" w:rsidRDefault="006245CE" w:rsidP="003578A1">
      <w:pPr>
        <w:spacing w:after="0" w:line="240" w:lineRule="auto"/>
      </w:pPr>
      <w:r>
        <w:separator/>
      </w:r>
    </w:p>
  </w:endnote>
  <w:endnote w:type="continuationSeparator" w:id="0">
    <w:p w14:paraId="5CD99287" w14:textId="77777777" w:rsidR="006245CE" w:rsidRDefault="006245CE" w:rsidP="0035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altName w:val="Mistral"/>
    <w:charset w:val="00"/>
    <w:family w:val="script"/>
    <w:pitch w:val="variable"/>
    <w:sig w:usb0="00000001" w:usb1="00000000" w:usb2="00000000" w:usb3="00000000" w:csb0="00000093" w:csb1="00000000"/>
  </w:font>
  <w:font w:name="Biome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F3883" w14:textId="77777777" w:rsidR="006245CE" w:rsidRDefault="006245CE" w:rsidP="003578A1">
      <w:pPr>
        <w:spacing w:after="0" w:line="240" w:lineRule="auto"/>
      </w:pPr>
      <w:r>
        <w:separator/>
      </w:r>
    </w:p>
  </w:footnote>
  <w:footnote w:type="continuationSeparator" w:id="0">
    <w:p w14:paraId="69DC88DD" w14:textId="77777777" w:rsidR="006245CE" w:rsidRDefault="006245CE" w:rsidP="0035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8CEDF" w14:textId="0DE2417D" w:rsidR="00D1735C" w:rsidRDefault="006245CE">
    <w:pPr>
      <w:pStyle w:val="Encabezado"/>
    </w:pPr>
    <w:r>
      <w:rPr>
        <w:noProof/>
        <w:lang w:val="es-CO" w:eastAsia="es-CO"/>
      </w:rPr>
      <w:pict w14:anchorId="3BF71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86422" o:spid="_x0000_s2051" type="#_x0000_t75" style="position:absolute;margin-left:0;margin-top:0;width:441.9pt;height:441.9pt;z-index:-2516567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F0ADD" w14:textId="2265C57F" w:rsidR="005900AA" w:rsidRDefault="005900AA" w:rsidP="005900A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24"/>
        <w:szCs w:val="24"/>
        <w:lang w:val="es-CO"/>
      </w:rPr>
    </w:pPr>
    <w:r>
      <w:rPr>
        <w:rFonts w:ascii="Arial" w:hAnsi="Arial" w:cs="Arial"/>
        <w:b/>
        <w:bCs/>
        <w:sz w:val="24"/>
        <w:szCs w:val="24"/>
        <w:lang w:val="es-CO"/>
      </w:rPr>
      <w:t>CENTRO EDUCATIVO EL GRILLOTE, PREESCOLAR Y PRIMARIA</w:t>
    </w:r>
  </w:p>
  <w:p w14:paraId="43B0A19E" w14:textId="77777777" w:rsidR="005900AA" w:rsidRDefault="005900AA" w:rsidP="005900A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16"/>
        <w:lang w:val="es-CO"/>
      </w:rPr>
    </w:pPr>
    <w:r>
      <w:rPr>
        <w:rFonts w:ascii="Arial" w:hAnsi="Arial" w:cs="Arial"/>
        <w:b/>
        <w:bCs/>
        <w:sz w:val="16"/>
        <w:szCs w:val="16"/>
        <w:lang w:val="es-CO"/>
      </w:rPr>
      <w:t>RESOLUCIÓN APROBACIÓN DE ESTUDIOS: # 004954, DEL 24 DE NOVIEMBRE DE 2009.</w:t>
    </w:r>
  </w:p>
  <w:p w14:paraId="6A350270" w14:textId="77777777" w:rsidR="005900AA" w:rsidRDefault="005900AA" w:rsidP="005900A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16"/>
        <w:lang w:val="es-CO"/>
      </w:rPr>
    </w:pPr>
    <w:r>
      <w:rPr>
        <w:rFonts w:ascii="Arial" w:hAnsi="Arial" w:cs="Arial"/>
        <w:b/>
        <w:bCs/>
        <w:sz w:val="16"/>
        <w:szCs w:val="16"/>
        <w:lang w:val="es-CO"/>
      </w:rPr>
      <w:t xml:space="preserve">LICENCIA DE INICIACIÓN DE LABORES: # </w:t>
    </w:r>
    <w:proofErr w:type="gramStart"/>
    <w:r>
      <w:rPr>
        <w:rFonts w:ascii="Arial" w:hAnsi="Arial" w:cs="Arial"/>
        <w:b/>
        <w:bCs/>
        <w:sz w:val="16"/>
        <w:szCs w:val="16"/>
        <w:lang w:val="es-CO"/>
      </w:rPr>
      <w:t>0850 ,</w:t>
    </w:r>
    <w:proofErr w:type="gramEnd"/>
    <w:r>
      <w:rPr>
        <w:rFonts w:ascii="Arial" w:hAnsi="Arial" w:cs="Arial"/>
        <w:b/>
        <w:bCs/>
        <w:sz w:val="16"/>
        <w:szCs w:val="16"/>
        <w:lang w:val="es-CO"/>
      </w:rPr>
      <w:t xml:space="preserve"> 29 DE NOVIEMBRE DE 1982</w:t>
    </w:r>
  </w:p>
  <w:p w14:paraId="268963E5" w14:textId="0EAB6CF0" w:rsidR="00D1735C" w:rsidRDefault="005900AA" w:rsidP="005900AA">
    <w:pPr>
      <w:pStyle w:val="Encabezado"/>
      <w:jc w:val="center"/>
    </w:pPr>
    <w:r>
      <w:rPr>
        <w:rFonts w:ascii="Arial" w:hAnsi="Arial" w:cs="Arial"/>
        <w:b/>
        <w:bCs/>
        <w:sz w:val="16"/>
        <w:szCs w:val="16"/>
        <w:lang w:val="es-CO"/>
      </w:rPr>
      <w:t>NIT: 27766345-1</w:t>
    </w:r>
    <w:r w:rsidR="006245CE">
      <w:rPr>
        <w:noProof/>
        <w:lang w:val="es-CO" w:eastAsia="es-CO"/>
      </w:rPr>
      <w:pict w14:anchorId="2D6BD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86423" o:spid="_x0000_s2052" type="#_x0000_t75" style="position:absolute;left:0;text-align:left;margin-left:0;margin-top:0;width:441.9pt;height:441.9pt;z-index:-2516556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CD86" w14:textId="4B431CE7" w:rsidR="00D1735C" w:rsidRDefault="006245CE">
    <w:pPr>
      <w:pStyle w:val="Encabezado"/>
    </w:pPr>
    <w:r>
      <w:rPr>
        <w:noProof/>
        <w:lang w:val="es-CO" w:eastAsia="es-CO"/>
      </w:rPr>
      <w:pict w14:anchorId="68B8A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86421" o:spid="_x0000_s2050" type="#_x0000_t75" style="position:absolute;margin-left:0;margin-top:0;width:441.9pt;height:441.9pt;z-index:-2516577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B9D91" w14:textId="3048C00F" w:rsidR="00D1735C" w:rsidRDefault="006245CE">
    <w:pPr>
      <w:pStyle w:val="Encabezado"/>
    </w:pPr>
    <w:r>
      <w:rPr>
        <w:noProof/>
        <w:lang w:val="es-CO" w:eastAsia="es-CO"/>
      </w:rPr>
      <w:pict w14:anchorId="71FCC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86425" o:spid="_x0000_s2054" type="#_x0000_t75" style="position:absolute;margin-left:0;margin-top:0;width:441.9pt;height:441.9pt;z-index:-2516536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ED915" w14:textId="096B5D1D" w:rsidR="003578A1" w:rsidRPr="003578A1" w:rsidRDefault="006245CE" w:rsidP="00A312AD">
    <w:pPr>
      <w:pStyle w:val="Encabezado"/>
      <w:jc w:val="center"/>
      <w:rPr>
        <w:rFonts w:ascii="Ink Free" w:hAnsi="Ink Free" w:cs="Biome"/>
        <w:b/>
        <w:bCs/>
        <w:sz w:val="40"/>
        <w:szCs w:val="40"/>
        <w:lang w:val="es-CO"/>
      </w:rPr>
    </w:pPr>
    <w:r>
      <w:rPr>
        <w:rFonts w:ascii="Ink Free" w:hAnsi="Ink Free" w:cs="Biome"/>
        <w:b/>
        <w:bCs/>
        <w:noProof/>
        <w:sz w:val="40"/>
        <w:szCs w:val="40"/>
        <w:lang w:val="es-CO" w:eastAsia="es-CO"/>
      </w:rPr>
      <w:pict w14:anchorId="76DFD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86426" o:spid="_x0000_s2055" type="#_x0000_t75" style="position:absolute;left:0;text-align:left;margin-left:0;margin-top:0;width:441.9pt;height:441.9pt;z-index:-2516526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  <w:r w:rsidR="003578A1" w:rsidRPr="001355A0">
      <w:rPr>
        <w:rFonts w:ascii="Ink Free" w:hAnsi="Ink Free" w:cs="Biome"/>
        <w:b/>
        <w:bCs/>
        <w:noProof/>
        <w:sz w:val="40"/>
        <w:szCs w:val="40"/>
        <w:lang w:val="es-CO" w:eastAsia="es-CO"/>
      </w:rPr>
      <w:drawing>
        <wp:anchor distT="0" distB="0" distL="114300" distR="114300" simplePos="0" relativeHeight="251656704" behindDoc="1" locked="0" layoutInCell="1" allowOverlap="1" wp14:anchorId="211DA297" wp14:editId="08F32BDD">
          <wp:simplePos x="0" y="0"/>
          <wp:positionH relativeFrom="margin">
            <wp:posOffset>-558165</wp:posOffset>
          </wp:positionH>
          <wp:positionV relativeFrom="margin">
            <wp:posOffset>-1282065</wp:posOffset>
          </wp:positionV>
          <wp:extent cx="1282065" cy="1282065"/>
          <wp:effectExtent l="0" t="0" r="0" b="0"/>
          <wp:wrapTight wrapText="bothSides">
            <wp:wrapPolygon edited="1">
              <wp:start x="4311" y="160"/>
              <wp:lineTo x="2824" y="2102"/>
              <wp:lineTo x="1305" y="4242"/>
              <wp:lineTo x="326" y="8483"/>
              <wp:lineTo x="0" y="11094"/>
              <wp:lineTo x="746" y="14217"/>
              <wp:lineTo x="1454" y="16025"/>
              <wp:lineTo x="3422" y="18282"/>
              <wp:lineTo x="5501" y="19288"/>
              <wp:lineTo x="8270" y="19642"/>
              <wp:lineTo x="7478" y="19008"/>
              <wp:lineTo x="4515" y="16546"/>
              <wp:lineTo x="4014" y="13880"/>
              <wp:lineTo x="4287" y="10076"/>
              <wp:lineTo x="4054" y="5110"/>
              <wp:lineTo x="7323" y="2041"/>
              <wp:lineTo x="7988" y="177"/>
              <wp:lineTo x="4311" y="16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282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8A1">
      <w:rPr>
        <w:rFonts w:ascii="Ink Free" w:hAnsi="Ink Free" w:cs="Biome"/>
        <w:b/>
        <w:bCs/>
        <w:noProof/>
        <w:sz w:val="40"/>
        <w:szCs w:val="40"/>
        <w:lang w:val="es-CO" w:eastAsia="es-CO"/>
      </w:rPr>
      <w:drawing>
        <wp:anchor distT="0" distB="0" distL="114300" distR="114300" simplePos="0" relativeHeight="251657728" behindDoc="1" locked="0" layoutInCell="0" allowOverlap="1" wp14:anchorId="73E668D1" wp14:editId="695008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561213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61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8A1" w:rsidRPr="003578A1">
      <w:rPr>
        <w:rFonts w:ascii="Ink Free" w:hAnsi="Ink Free" w:cs="Biome"/>
        <w:b/>
        <w:bCs/>
        <w:sz w:val="40"/>
        <w:szCs w:val="40"/>
        <w:lang w:val="es-CO"/>
      </w:rPr>
      <w:t>Centro educativo El Grillote</w:t>
    </w:r>
  </w:p>
  <w:p w14:paraId="51EAC256" w14:textId="77777777" w:rsidR="003578A1" w:rsidRPr="003578A1" w:rsidRDefault="003578A1" w:rsidP="00A312AD">
    <w:pPr>
      <w:pStyle w:val="Encabezado"/>
      <w:jc w:val="center"/>
      <w:rPr>
        <w:rFonts w:ascii="Biome" w:hAnsi="Biome" w:cs="Biome"/>
        <w:sz w:val="18"/>
        <w:szCs w:val="18"/>
        <w:lang w:val="es-CO"/>
      </w:rPr>
    </w:pPr>
    <w:r w:rsidRPr="003578A1">
      <w:rPr>
        <w:rFonts w:ascii="Biome" w:hAnsi="Biome" w:cs="Biome"/>
        <w:sz w:val="18"/>
        <w:szCs w:val="18"/>
        <w:lang w:val="es-CO"/>
      </w:rPr>
      <w:t>DANE: 354498001528, NIT: 27766345-1</w:t>
    </w:r>
  </w:p>
  <w:p w14:paraId="362E3090" w14:textId="77777777" w:rsidR="003578A1" w:rsidRPr="003578A1" w:rsidRDefault="003578A1" w:rsidP="00A312AD">
    <w:pPr>
      <w:pStyle w:val="Encabezado"/>
      <w:jc w:val="center"/>
      <w:rPr>
        <w:rFonts w:ascii="Biome" w:hAnsi="Biome" w:cs="Biome"/>
        <w:sz w:val="18"/>
        <w:szCs w:val="18"/>
        <w:lang w:val="es-CO"/>
      </w:rPr>
    </w:pPr>
    <w:r w:rsidRPr="003578A1">
      <w:rPr>
        <w:rFonts w:ascii="Biome" w:hAnsi="Biome" w:cs="Biome"/>
        <w:sz w:val="18"/>
        <w:szCs w:val="18"/>
        <w:lang w:val="es-CO"/>
      </w:rPr>
      <w:t xml:space="preserve">Con la resolución de aprobación de estudios No. 004954, </w:t>
    </w:r>
  </w:p>
  <w:p w14:paraId="2509DD8E" w14:textId="77777777" w:rsidR="003578A1" w:rsidRPr="003578A1" w:rsidRDefault="003578A1" w:rsidP="00A312AD">
    <w:pPr>
      <w:pStyle w:val="Encabezado"/>
      <w:jc w:val="center"/>
      <w:rPr>
        <w:rFonts w:ascii="Biome" w:hAnsi="Biome" w:cs="Biome"/>
        <w:sz w:val="18"/>
        <w:szCs w:val="18"/>
        <w:lang w:val="es-CO"/>
      </w:rPr>
    </w:pPr>
    <w:r w:rsidRPr="003578A1">
      <w:rPr>
        <w:rFonts w:ascii="Biome" w:hAnsi="Biome" w:cs="Biome"/>
        <w:sz w:val="18"/>
        <w:szCs w:val="18"/>
        <w:lang w:val="es-CO"/>
      </w:rPr>
      <w:t>del 24 de noviembre de 2009 para prescolar y primaria.</w:t>
    </w:r>
  </w:p>
  <w:p w14:paraId="068550E1" w14:textId="77777777" w:rsidR="003578A1" w:rsidRPr="003578A1" w:rsidRDefault="003578A1" w:rsidP="00A312AD">
    <w:pPr>
      <w:pStyle w:val="Encabezado"/>
      <w:jc w:val="center"/>
      <w:rPr>
        <w:rFonts w:ascii="Biome" w:hAnsi="Biome" w:cs="Biome"/>
        <w:sz w:val="18"/>
        <w:szCs w:val="18"/>
        <w:lang w:val="es-CO"/>
      </w:rPr>
    </w:pPr>
    <w:r w:rsidRPr="003578A1">
      <w:rPr>
        <w:rFonts w:ascii="Biome" w:hAnsi="Biome" w:cs="Biome"/>
        <w:sz w:val="18"/>
        <w:szCs w:val="18"/>
        <w:lang w:val="es-CO"/>
      </w:rPr>
      <w:t>Licencia de iniciación de labores No. 0850, 29 de noviembre de 1982</w:t>
    </w:r>
  </w:p>
  <w:p w14:paraId="437C755F" w14:textId="77777777" w:rsidR="003578A1" w:rsidRPr="001355A0" w:rsidRDefault="003578A1" w:rsidP="00A312AD">
    <w:pPr>
      <w:pStyle w:val="Encabezado"/>
      <w:jc w:val="center"/>
      <w:rPr>
        <w:rFonts w:ascii="Biome" w:hAnsi="Biome" w:cs="Biome"/>
        <w:sz w:val="18"/>
        <w:szCs w:val="18"/>
      </w:rPr>
    </w:pPr>
    <w:proofErr w:type="spellStart"/>
    <w:r w:rsidRPr="001355A0">
      <w:rPr>
        <w:rFonts w:ascii="Biome" w:hAnsi="Biome" w:cs="Biome"/>
        <w:sz w:val="18"/>
        <w:szCs w:val="18"/>
      </w:rPr>
      <w:t>Celular</w:t>
    </w:r>
    <w:proofErr w:type="spellEnd"/>
    <w:r w:rsidRPr="001355A0">
      <w:rPr>
        <w:rFonts w:ascii="Biome" w:hAnsi="Biome" w:cs="Biome"/>
        <w:sz w:val="18"/>
        <w:szCs w:val="18"/>
      </w:rPr>
      <w:t>: 3166961068</w:t>
    </w:r>
  </w:p>
  <w:p w14:paraId="18AF88BE" w14:textId="5AB77652" w:rsidR="003578A1" w:rsidRDefault="003578A1">
    <w:pPr>
      <w:pStyle w:val="Encabezado"/>
    </w:pPr>
  </w:p>
  <w:p w14:paraId="0C4A5BFC" w14:textId="77777777" w:rsidR="003578A1" w:rsidRDefault="003578A1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9DEA0" w14:textId="009E6118" w:rsidR="00D1735C" w:rsidRDefault="006245CE">
    <w:pPr>
      <w:pStyle w:val="Encabezado"/>
    </w:pPr>
    <w:r>
      <w:rPr>
        <w:noProof/>
        <w:lang w:val="es-CO" w:eastAsia="es-CO"/>
      </w:rPr>
      <w:pict w14:anchorId="56FF7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86424" o:spid="_x0000_s2053" type="#_x0000_t75" style="position:absolute;margin-left:0;margin-top:0;width:441.9pt;height:441.9pt;z-index:-2516546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63D2"/>
    <w:multiLevelType w:val="multilevel"/>
    <w:tmpl w:val="97D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6424"/>
    <w:multiLevelType w:val="multilevel"/>
    <w:tmpl w:val="2A3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F0CFE"/>
    <w:multiLevelType w:val="multilevel"/>
    <w:tmpl w:val="506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B74EE"/>
    <w:multiLevelType w:val="hybridMultilevel"/>
    <w:tmpl w:val="296EB3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13ED"/>
    <w:multiLevelType w:val="multilevel"/>
    <w:tmpl w:val="4B7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72934"/>
    <w:multiLevelType w:val="multilevel"/>
    <w:tmpl w:val="B28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50C18"/>
    <w:multiLevelType w:val="multilevel"/>
    <w:tmpl w:val="28AC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D1488"/>
    <w:multiLevelType w:val="multilevel"/>
    <w:tmpl w:val="9AA2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B630A"/>
    <w:multiLevelType w:val="multilevel"/>
    <w:tmpl w:val="618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4934E8"/>
    <w:multiLevelType w:val="multilevel"/>
    <w:tmpl w:val="C25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00691"/>
    <w:multiLevelType w:val="multilevel"/>
    <w:tmpl w:val="275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391F86"/>
    <w:multiLevelType w:val="multilevel"/>
    <w:tmpl w:val="05D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34402B"/>
    <w:multiLevelType w:val="multilevel"/>
    <w:tmpl w:val="CC4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464D7A"/>
    <w:multiLevelType w:val="multilevel"/>
    <w:tmpl w:val="0F5C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F97FE7"/>
    <w:multiLevelType w:val="multilevel"/>
    <w:tmpl w:val="428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60EC"/>
    <w:multiLevelType w:val="multilevel"/>
    <w:tmpl w:val="F8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9D71F2"/>
    <w:multiLevelType w:val="multilevel"/>
    <w:tmpl w:val="4E74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8E6246"/>
    <w:multiLevelType w:val="multilevel"/>
    <w:tmpl w:val="E2B6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F00C64"/>
    <w:multiLevelType w:val="multilevel"/>
    <w:tmpl w:val="1508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2E718C"/>
    <w:multiLevelType w:val="multilevel"/>
    <w:tmpl w:val="A51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667C18"/>
    <w:multiLevelType w:val="multilevel"/>
    <w:tmpl w:val="F464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64741B"/>
    <w:multiLevelType w:val="multilevel"/>
    <w:tmpl w:val="0C3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7F1AED"/>
    <w:multiLevelType w:val="multilevel"/>
    <w:tmpl w:val="72C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9F694A"/>
    <w:multiLevelType w:val="multilevel"/>
    <w:tmpl w:val="2C6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EB3934"/>
    <w:multiLevelType w:val="hybridMultilevel"/>
    <w:tmpl w:val="F6E8E85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FC2C39"/>
    <w:multiLevelType w:val="multilevel"/>
    <w:tmpl w:val="8A8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B664F5"/>
    <w:multiLevelType w:val="multilevel"/>
    <w:tmpl w:val="C226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935FBC"/>
    <w:multiLevelType w:val="multilevel"/>
    <w:tmpl w:val="D478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A19DD"/>
    <w:multiLevelType w:val="multilevel"/>
    <w:tmpl w:val="B0D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3D7225"/>
    <w:multiLevelType w:val="multilevel"/>
    <w:tmpl w:val="9C4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543726"/>
    <w:multiLevelType w:val="hybridMultilevel"/>
    <w:tmpl w:val="09E63F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17C75"/>
    <w:multiLevelType w:val="multilevel"/>
    <w:tmpl w:val="C8A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FF425E"/>
    <w:multiLevelType w:val="multilevel"/>
    <w:tmpl w:val="8E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4649D3"/>
    <w:multiLevelType w:val="multilevel"/>
    <w:tmpl w:val="E1A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E35BE2"/>
    <w:multiLevelType w:val="hybridMultilevel"/>
    <w:tmpl w:val="EDB49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44B2D"/>
    <w:multiLevelType w:val="multilevel"/>
    <w:tmpl w:val="A26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A2EBD"/>
    <w:multiLevelType w:val="multilevel"/>
    <w:tmpl w:val="7BB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8E767F"/>
    <w:multiLevelType w:val="multilevel"/>
    <w:tmpl w:val="4976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7"/>
  </w:num>
  <w:num w:numId="3">
    <w:abstractNumId w:val="5"/>
  </w:num>
  <w:num w:numId="4">
    <w:abstractNumId w:val="31"/>
  </w:num>
  <w:num w:numId="5">
    <w:abstractNumId w:val="22"/>
  </w:num>
  <w:num w:numId="6">
    <w:abstractNumId w:val="0"/>
  </w:num>
  <w:num w:numId="7">
    <w:abstractNumId w:val="12"/>
  </w:num>
  <w:num w:numId="8">
    <w:abstractNumId w:val="20"/>
  </w:num>
  <w:num w:numId="9">
    <w:abstractNumId w:val="4"/>
  </w:num>
  <w:num w:numId="10">
    <w:abstractNumId w:val="29"/>
  </w:num>
  <w:num w:numId="11">
    <w:abstractNumId w:val="35"/>
  </w:num>
  <w:num w:numId="12">
    <w:abstractNumId w:val="23"/>
  </w:num>
  <w:num w:numId="13">
    <w:abstractNumId w:val="21"/>
  </w:num>
  <w:num w:numId="14">
    <w:abstractNumId w:val="2"/>
  </w:num>
  <w:num w:numId="15">
    <w:abstractNumId w:val="15"/>
  </w:num>
  <w:num w:numId="16">
    <w:abstractNumId w:val="13"/>
  </w:num>
  <w:num w:numId="17">
    <w:abstractNumId w:val="9"/>
  </w:num>
  <w:num w:numId="18">
    <w:abstractNumId w:val="27"/>
  </w:num>
  <w:num w:numId="19">
    <w:abstractNumId w:val="19"/>
  </w:num>
  <w:num w:numId="20">
    <w:abstractNumId w:val="37"/>
  </w:num>
  <w:num w:numId="21">
    <w:abstractNumId w:val="14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26"/>
  </w:num>
  <w:num w:numId="27">
    <w:abstractNumId w:val="33"/>
  </w:num>
  <w:num w:numId="28">
    <w:abstractNumId w:val="16"/>
  </w:num>
  <w:num w:numId="29">
    <w:abstractNumId w:val="36"/>
  </w:num>
  <w:num w:numId="30">
    <w:abstractNumId w:val="28"/>
  </w:num>
  <w:num w:numId="31">
    <w:abstractNumId w:val="6"/>
  </w:num>
  <w:num w:numId="32">
    <w:abstractNumId w:val="18"/>
  </w:num>
  <w:num w:numId="33">
    <w:abstractNumId w:val="11"/>
  </w:num>
  <w:num w:numId="34">
    <w:abstractNumId w:val="32"/>
  </w:num>
  <w:num w:numId="35">
    <w:abstractNumId w:val="2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D4"/>
    <w:rsid w:val="000919EB"/>
    <w:rsid w:val="000A59F3"/>
    <w:rsid w:val="000E5986"/>
    <w:rsid w:val="00107FD4"/>
    <w:rsid w:val="001433BC"/>
    <w:rsid w:val="00193FAD"/>
    <w:rsid w:val="0022363B"/>
    <w:rsid w:val="00260BDE"/>
    <w:rsid w:val="00267FD2"/>
    <w:rsid w:val="002F3827"/>
    <w:rsid w:val="002F66E0"/>
    <w:rsid w:val="0033594F"/>
    <w:rsid w:val="0034408F"/>
    <w:rsid w:val="003578A1"/>
    <w:rsid w:val="003641A7"/>
    <w:rsid w:val="00367D18"/>
    <w:rsid w:val="00371457"/>
    <w:rsid w:val="003B6C2B"/>
    <w:rsid w:val="00411677"/>
    <w:rsid w:val="0043260B"/>
    <w:rsid w:val="004B0690"/>
    <w:rsid w:val="004E7C4F"/>
    <w:rsid w:val="005528AF"/>
    <w:rsid w:val="0057738A"/>
    <w:rsid w:val="005900AA"/>
    <w:rsid w:val="005E453D"/>
    <w:rsid w:val="006245CE"/>
    <w:rsid w:val="006E469D"/>
    <w:rsid w:val="00721587"/>
    <w:rsid w:val="00731E6B"/>
    <w:rsid w:val="007409BB"/>
    <w:rsid w:val="00796D35"/>
    <w:rsid w:val="007A38A8"/>
    <w:rsid w:val="007A6CFB"/>
    <w:rsid w:val="007C0981"/>
    <w:rsid w:val="00991EF1"/>
    <w:rsid w:val="00A312AD"/>
    <w:rsid w:val="00A33CE4"/>
    <w:rsid w:val="00A87AF9"/>
    <w:rsid w:val="00AD060F"/>
    <w:rsid w:val="00B264AF"/>
    <w:rsid w:val="00B50F3A"/>
    <w:rsid w:val="00BF6441"/>
    <w:rsid w:val="00C37A1A"/>
    <w:rsid w:val="00C87B67"/>
    <w:rsid w:val="00CD4756"/>
    <w:rsid w:val="00D00ADC"/>
    <w:rsid w:val="00D1735C"/>
    <w:rsid w:val="00D76855"/>
    <w:rsid w:val="00D9323F"/>
    <w:rsid w:val="00DB3AF5"/>
    <w:rsid w:val="00DE1E59"/>
    <w:rsid w:val="00E3014C"/>
    <w:rsid w:val="00E451DC"/>
    <w:rsid w:val="00E61739"/>
    <w:rsid w:val="00E62532"/>
    <w:rsid w:val="00E6292A"/>
    <w:rsid w:val="00E80C52"/>
    <w:rsid w:val="00EB6A8B"/>
    <w:rsid w:val="00ED29FA"/>
    <w:rsid w:val="00F158DE"/>
    <w:rsid w:val="00F2099B"/>
    <w:rsid w:val="00F5326D"/>
    <w:rsid w:val="00F544FF"/>
    <w:rsid w:val="00F679A7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195FF33"/>
  <w15:chartTrackingRefBased/>
  <w15:docId w15:val="{C3147016-F552-428D-A349-F7C48DFD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78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8A1"/>
  </w:style>
  <w:style w:type="paragraph" w:styleId="Piedepgina">
    <w:name w:val="footer"/>
    <w:basedOn w:val="Normal"/>
    <w:link w:val="PiedepginaCar"/>
    <w:uiPriority w:val="99"/>
    <w:unhideWhenUsed/>
    <w:rsid w:val="003578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8A1"/>
  </w:style>
  <w:style w:type="paragraph" w:styleId="Sinespaciado">
    <w:name w:val="No Spacing"/>
    <w:uiPriority w:val="1"/>
    <w:qFormat/>
    <w:rsid w:val="00B50F3A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39"/>
    <w:rsid w:val="0072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7215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7215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a-nfasis6">
    <w:name w:val="Grid Table 1 Light Accent 6"/>
    <w:basedOn w:val="Tablanormal"/>
    <w:uiPriority w:val="46"/>
    <w:rsid w:val="007215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COMPAQ</cp:lastModifiedBy>
  <cp:revision>17</cp:revision>
  <cp:lastPrinted>2025-07-04T14:45:00Z</cp:lastPrinted>
  <dcterms:created xsi:type="dcterms:W3CDTF">2025-07-03T22:44:00Z</dcterms:created>
  <dcterms:modified xsi:type="dcterms:W3CDTF">2025-07-25T13:51:00Z</dcterms:modified>
</cp:coreProperties>
</file>