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9D7D0" w14:textId="77777777" w:rsidR="0049392D" w:rsidRDefault="0049392D" w:rsidP="00671540"/>
    <w:p w14:paraId="1B790594" w14:textId="77777777" w:rsidR="0049392D" w:rsidRDefault="0049392D" w:rsidP="0049392D">
      <w:pPr>
        <w:jc w:val="center"/>
      </w:pPr>
    </w:p>
    <w:p w14:paraId="0CD7CF64" w14:textId="77777777" w:rsidR="0049392D" w:rsidRDefault="0049392D" w:rsidP="0049392D">
      <w:pPr>
        <w:jc w:val="center"/>
      </w:pPr>
      <w:r w:rsidRPr="0049392D">
        <w:rPr>
          <w:noProof/>
        </w:rPr>
        <w:drawing>
          <wp:inline distT="0" distB="0" distL="0" distR="0" wp14:anchorId="32278842" wp14:editId="31A30C44">
            <wp:extent cx="3247390" cy="3076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28" cy="30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F3E3" w14:textId="77777777" w:rsidR="0049392D" w:rsidRDefault="0049392D"/>
    <w:p w14:paraId="6D082D05" w14:textId="77777777" w:rsidR="0049392D" w:rsidRDefault="0049392D" w:rsidP="0049392D">
      <w:pPr>
        <w:pStyle w:val="Default"/>
      </w:pPr>
    </w:p>
    <w:p w14:paraId="6DB405AF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DOCUMENTO N°1</w:t>
      </w:r>
    </w:p>
    <w:p w14:paraId="2E4B07EE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0F7C0AF5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ESTRATEGIAS</w:t>
      </w:r>
    </w:p>
    <w:p w14:paraId="24BD1626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05076BAD" w14:textId="54CDAF90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RENDICIÓN DE CUENTAS 202</w:t>
      </w:r>
      <w:r w:rsidR="00DF69AA">
        <w:rPr>
          <w:rFonts w:ascii="Algerian" w:hAnsi="Algerian"/>
          <w:b/>
          <w:bCs/>
          <w:sz w:val="52"/>
          <w:szCs w:val="52"/>
        </w:rPr>
        <w:t>4</w:t>
      </w:r>
    </w:p>
    <w:p w14:paraId="08BA8459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7673FC28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I.E. MANUEL ANTONIO RUEDA JARA</w:t>
      </w:r>
    </w:p>
    <w:p w14:paraId="5A9D82B7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</w:p>
    <w:p w14:paraId="67AC8DCE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</w:p>
    <w:p w14:paraId="61C9042E" w14:textId="77777777" w:rsidR="0049392D" w:rsidRDefault="0049392D" w:rsidP="0049392D">
      <w:pPr>
        <w:rPr>
          <w:rFonts w:ascii="Algerian" w:hAnsi="Algerian"/>
          <w:b/>
          <w:bCs/>
          <w:sz w:val="52"/>
          <w:szCs w:val="52"/>
        </w:rPr>
      </w:pPr>
    </w:p>
    <w:p w14:paraId="77B24B93" w14:textId="77777777" w:rsidR="0049392D" w:rsidRPr="0049392D" w:rsidRDefault="0049392D" w:rsidP="0049392D">
      <w:pPr>
        <w:pStyle w:val="Default"/>
        <w:jc w:val="center"/>
        <w:rPr>
          <w:b/>
          <w:bCs/>
          <w:sz w:val="36"/>
          <w:szCs w:val="36"/>
        </w:rPr>
      </w:pPr>
      <w:r w:rsidRPr="0049392D">
        <w:rPr>
          <w:b/>
          <w:bCs/>
          <w:sz w:val="36"/>
          <w:szCs w:val="36"/>
        </w:rPr>
        <w:t>CONTENIDO</w:t>
      </w:r>
    </w:p>
    <w:p w14:paraId="0E0A31B4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38217E10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77EE0413" w14:textId="77777777" w:rsidR="0049392D" w:rsidRDefault="0049392D" w:rsidP="0049392D">
      <w:pPr>
        <w:pStyle w:val="Default"/>
        <w:jc w:val="center"/>
        <w:rPr>
          <w:sz w:val="23"/>
          <w:szCs w:val="23"/>
        </w:rPr>
      </w:pPr>
    </w:p>
    <w:p w14:paraId="011F4C0F" w14:textId="77777777" w:rsidR="0049392D" w:rsidRPr="0049392D" w:rsidRDefault="0049392D" w:rsidP="0049392D">
      <w:pPr>
        <w:pStyle w:val="Default"/>
      </w:pPr>
      <w:r w:rsidRPr="0049392D">
        <w:t xml:space="preserve">Presentación </w:t>
      </w:r>
    </w:p>
    <w:p w14:paraId="28B5985E" w14:textId="77777777" w:rsidR="0049392D" w:rsidRDefault="0049392D" w:rsidP="0049392D">
      <w:pPr>
        <w:pStyle w:val="Default"/>
        <w:rPr>
          <w:sz w:val="23"/>
          <w:szCs w:val="23"/>
        </w:rPr>
      </w:pPr>
    </w:p>
    <w:p w14:paraId="59A31B79" w14:textId="77777777" w:rsidR="0049392D" w:rsidRDefault="0049392D" w:rsidP="0049392D">
      <w:pPr>
        <w:pStyle w:val="Default"/>
      </w:pPr>
    </w:p>
    <w:p w14:paraId="6161E7AE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1. Objetivos </w:t>
      </w:r>
    </w:p>
    <w:p w14:paraId="0401E3F8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2. Alcance </w:t>
      </w:r>
    </w:p>
    <w:p w14:paraId="579347D5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3. Equipo y forma de trabajo </w:t>
      </w:r>
    </w:p>
    <w:p w14:paraId="48378CB2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4. Sensibilización </w:t>
      </w:r>
    </w:p>
    <w:p w14:paraId="161D6C19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5. Autodiagnóstico. </w:t>
      </w:r>
    </w:p>
    <w:p w14:paraId="01C8AFFC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6. Definición de espacios rendición de cuentas </w:t>
      </w:r>
    </w:p>
    <w:p w14:paraId="0B14132B" w14:textId="77777777" w:rsidR="0049392D" w:rsidRDefault="0049392D" w:rsidP="0049392D">
      <w:pPr>
        <w:pStyle w:val="Default"/>
        <w:numPr>
          <w:ilvl w:val="0"/>
          <w:numId w:val="8"/>
        </w:numPr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Audiencia pública </w:t>
      </w:r>
    </w:p>
    <w:p w14:paraId="1C300A14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7. Definición de ejes temáticos. </w:t>
      </w:r>
    </w:p>
    <w:p w14:paraId="79FF673C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8. Recolección, análisis y sistematización de la información. </w:t>
      </w:r>
    </w:p>
    <w:p w14:paraId="562872C7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9. Interlocutores </w:t>
      </w:r>
    </w:p>
    <w:p w14:paraId="68C815D5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10. Logística. </w:t>
      </w:r>
    </w:p>
    <w:p w14:paraId="5EFA688A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11. Comunicación. </w:t>
      </w:r>
    </w:p>
    <w:p w14:paraId="47896002" w14:textId="77777777" w:rsidR="0049392D" w:rsidRDefault="0049392D" w:rsidP="0049392D">
      <w:pPr>
        <w:pStyle w:val="Default"/>
        <w:numPr>
          <w:ilvl w:val="0"/>
          <w:numId w:val="6"/>
        </w:numPr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   Divulgación </w:t>
      </w:r>
    </w:p>
    <w:p w14:paraId="7C34F973" w14:textId="77777777" w:rsidR="0049392D" w:rsidRDefault="0049392D" w:rsidP="0049392D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   Convocatoria. </w:t>
      </w:r>
    </w:p>
    <w:p w14:paraId="1752B0FC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5A5C5EEE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24B2B0D2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73EAE726" w14:textId="77777777" w:rsidR="0049392D" w:rsidRDefault="0049392D" w:rsidP="00546DFE">
      <w:pPr>
        <w:rPr>
          <w:rFonts w:ascii="Algerian" w:hAnsi="Algerian"/>
          <w:sz w:val="52"/>
          <w:szCs w:val="52"/>
        </w:rPr>
      </w:pPr>
    </w:p>
    <w:p w14:paraId="15B28735" w14:textId="77777777" w:rsidR="00546DFE" w:rsidRDefault="00546DFE" w:rsidP="0049392D">
      <w:pPr>
        <w:pStyle w:val="Default"/>
        <w:jc w:val="center"/>
        <w:rPr>
          <w:b/>
          <w:bCs/>
          <w:sz w:val="36"/>
          <w:szCs w:val="36"/>
        </w:rPr>
      </w:pPr>
    </w:p>
    <w:p w14:paraId="7CF9AD07" w14:textId="77777777" w:rsidR="00546DFE" w:rsidRDefault="00546DFE" w:rsidP="0049392D">
      <w:pPr>
        <w:pStyle w:val="Default"/>
        <w:jc w:val="center"/>
        <w:rPr>
          <w:b/>
          <w:bCs/>
          <w:sz w:val="36"/>
          <w:szCs w:val="36"/>
        </w:rPr>
      </w:pPr>
    </w:p>
    <w:p w14:paraId="116FEF44" w14:textId="77777777" w:rsidR="0049392D" w:rsidRPr="0049392D" w:rsidRDefault="0049392D" w:rsidP="0049392D">
      <w:pPr>
        <w:pStyle w:val="Default"/>
        <w:jc w:val="center"/>
        <w:rPr>
          <w:b/>
          <w:bCs/>
          <w:sz w:val="36"/>
          <w:szCs w:val="36"/>
        </w:rPr>
      </w:pPr>
      <w:r w:rsidRPr="0049392D">
        <w:rPr>
          <w:b/>
          <w:bCs/>
          <w:sz w:val="36"/>
          <w:szCs w:val="36"/>
        </w:rPr>
        <w:lastRenderedPageBreak/>
        <w:t xml:space="preserve">PRESENTACIÓN     </w:t>
      </w:r>
    </w:p>
    <w:p w14:paraId="0E3AB1CA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7CC33AB1" w14:textId="77777777" w:rsidR="0049392D" w:rsidRDefault="0049392D" w:rsidP="0049392D">
      <w:pPr>
        <w:pStyle w:val="Default"/>
        <w:jc w:val="center"/>
        <w:rPr>
          <w:sz w:val="23"/>
          <w:szCs w:val="23"/>
        </w:rPr>
      </w:pPr>
    </w:p>
    <w:p w14:paraId="68AF8DDC" w14:textId="77777777" w:rsidR="0049392D" w:rsidRDefault="0049392D" w:rsidP="0049392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INSTITUCIÓN EDUCATIVA MANUEL ANTONIO RUEDA JARA, en la implementación de la estrategia de rendición de cuentas favorece los principios de transparencia, buen gobierno, eficiencia y eficacia y como entidad pública, cumple con la obligación de informar, dialogar y otorgar respuestas claras y oportunas a la ciudadanía, sobre la gestión realizada en la administración pública. </w:t>
      </w:r>
    </w:p>
    <w:p w14:paraId="31E230FA" w14:textId="638081FF" w:rsidR="0049392D" w:rsidRDefault="0049392D" w:rsidP="0049392D">
      <w:pPr>
        <w:pStyle w:val="Default"/>
        <w:jc w:val="both"/>
        <w:rPr>
          <w:sz w:val="22"/>
          <w:szCs w:val="22"/>
        </w:rPr>
      </w:pPr>
    </w:p>
    <w:p w14:paraId="540803BB" w14:textId="77777777" w:rsidR="00DF28D6" w:rsidRDefault="00DF28D6" w:rsidP="0049392D">
      <w:pPr>
        <w:pStyle w:val="Default"/>
        <w:jc w:val="both"/>
        <w:rPr>
          <w:sz w:val="22"/>
          <w:szCs w:val="22"/>
        </w:rPr>
      </w:pPr>
    </w:p>
    <w:p w14:paraId="4D7DAA8E" w14:textId="77777777" w:rsidR="0049392D" w:rsidRDefault="0049392D" w:rsidP="0049392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rendición de cuentas está enmarcada constitucionalmente en los artículos 2,103 y 270 de la Constitución Política, como en las Leyes: 489 de 1998 (art 33), 734 de 2002,850 de 2002, 962 de 2005, 1474de2011,1727 de 2011, 1712de2014, 1757 de 2015, los Decretos 124 de 2016, 1499 de 2017 y especialmente para el sector educación el 1072 de 2015 que compila lo relacionado a la administración de la cuenta denominada Fondo de Servicios Educativos de los establecimientos educativos estatales, en cuanto a su definición, administración del fondo, ordenación del gasto, funciones del consejo directivo, responsabilidades de los rectores o directores rurales, presupuesto anual, presupuesto de ingresos, presupuesto de gastos o apropiaciones, ejecución del presupuesto, utilización de los recursos, adiciones y traslados presupuestales, prohibiciones de la ejecución del gasto, flujo de caja, manejo de tesorería, contabilidad, régimen de contratación, control, asesoría y rendición de cuentas, publicidad, responsabilidad fiscal y disciplinaria. </w:t>
      </w:r>
    </w:p>
    <w:p w14:paraId="6904EB37" w14:textId="5283EC95" w:rsidR="00E75213" w:rsidRDefault="00E75213" w:rsidP="0049392D">
      <w:pPr>
        <w:pStyle w:val="Default"/>
        <w:jc w:val="both"/>
        <w:rPr>
          <w:sz w:val="22"/>
          <w:szCs w:val="22"/>
        </w:rPr>
      </w:pPr>
    </w:p>
    <w:p w14:paraId="2A17ED31" w14:textId="77777777" w:rsidR="00DF28D6" w:rsidRDefault="00DF28D6" w:rsidP="0049392D">
      <w:pPr>
        <w:pStyle w:val="Default"/>
        <w:jc w:val="both"/>
        <w:rPr>
          <w:sz w:val="22"/>
          <w:szCs w:val="22"/>
        </w:rPr>
      </w:pPr>
    </w:p>
    <w:p w14:paraId="7CC090D1" w14:textId="17153EC3" w:rsidR="0049392D" w:rsidRDefault="0049392D" w:rsidP="0049392D">
      <w:pPr>
        <w:jc w:val="both"/>
      </w:pPr>
      <w:r w:rsidRPr="00E75213">
        <w:rPr>
          <w:rFonts w:ascii="Arial" w:hAnsi="Arial" w:cs="Arial"/>
        </w:rPr>
        <w:t>Por lo anterior se permite presentar el informe de la estrategia de “RENDICIÓN DE CUENTAS 202</w:t>
      </w:r>
      <w:r w:rsidR="00C62B1E">
        <w:rPr>
          <w:rFonts w:ascii="Arial" w:hAnsi="Arial" w:cs="Arial"/>
        </w:rPr>
        <w:t>4</w:t>
      </w:r>
      <w:r w:rsidRPr="00E75213">
        <w:rPr>
          <w:rFonts w:ascii="Arial" w:hAnsi="Arial" w:cs="Arial"/>
        </w:rPr>
        <w:t xml:space="preserve">” en cumplimiento de la normatividad vigente, realizada el </w:t>
      </w:r>
      <w:r w:rsidR="00E75213" w:rsidRPr="00E75213">
        <w:rPr>
          <w:rFonts w:ascii="Arial" w:hAnsi="Arial" w:cs="Arial"/>
        </w:rPr>
        <w:t>día</w:t>
      </w:r>
      <w:r w:rsidRPr="00E75213">
        <w:rPr>
          <w:rFonts w:ascii="Arial" w:hAnsi="Arial" w:cs="Arial"/>
        </w:rPr>
        <w:t xml:space="preserve"> 2</w:t>
      </w:r>
      <w:r w:rsidR="00C62B1E">
        <w:rPr>
          <w:rFonts w:ascii="Arial" w:hAnsi="Arial" w:cs="Arial"/>
        </w:rPr>
        <w:t>8</w:t>
      </w:r>
      <w:r w:rsidRPr="00E75213">
        <w:rPr>
          <w:rFonts w:ascii="Arial" w:hAnsi="Arial" w:cs="Arial"/>
        </w:rPr>
        <w:t xml:space="preserve"> de </w:t>
      </w:r>
      <w:r w:rsidR="00546DFE" w:rsidRPr="00E75213">
        <w:rPr>
          <w:rFonts w:ascii="Arial" w:hAnsi="Arial" w:cs="Arial"/>
        </w:rPr>
        <w:t>febrero</w:t>
      </w:r>
      <w:r w:rsidRPr="00E75213">
        <w:rPr>
          <w:rFonts w:ascii="Arial" w:hAnsi="Arial" w:cs="Arial"/>
        </w:rPr>
        <w:t xml:space="preserve"> del año 202</w:t>
      </w:r>
      <w:r w:rsidR="00C62B1E">
        <w:rPr>
          <w:rFonts w:ascii="Arial" w:hAnsi="Arial" w:cs="Arial"/>
        </w:rPr>
        <w:t>5</w:t>
      </w:r>
      <w:r w:rsidRPr="00E75213">
        <w:rPr>
          <w:rFonts w:ascii="Arial" w:hAnsi="Arial" w:cs="Arial"/>
        </w:rPr>
        <w:t>, previa divulgación y convocatoria a toda la comunidad educativa, S.E.D. y autoridades locales</w:t>
      </w:r>
      <w:r>
        <w:t>.</w:t>
      </w:r>
    </w:p>
    <w:p w14:paraId="02809B17" w14:textId="77777777" w:rsidR="00546DFE" w:rsidRDefault="00546DFE" w:rsidP="0049392D">
      <w:pPr>
        <w:jc w:val="both"/>
      </w:pPr>
    </w:p>
    <w:p w14:paraId="1ACA69E5" w14:textId="77777777" w:rsidR="00546DFE" w:rsidRDefault="00546DFE" w:rsidP="0049392D">
      <w:pPr>
        <w:jc w:val="both"/>
      </w:pPr>
    </w:p>
    <w:p w14:paraId="624D33EF" w14:textId="77777777" w:rsidR="00546DFE" w:rsidRDefault="00546DFE" w:rsidP="0049392D">
      <w:pPr>
        <w:jc w:val="both"/>
      </w:pPr>
    </w:p>
    <w:p w14:paraId="46CE3C14" w14:textId="77777777" w:rsidR="00546DFE" w:rsidRDefault="00546DFE" w:rsidP="0049392D">
      <w:pPr>
        <w:jc w:val="both"/>
      </w:pPr>
    </w:p>
    <w:p w14:paraId="70E3A673" w14:textId="77777777" w:rsidR="00546DFE" w:rsidRDefault="00546DFE" w:rsidP="0049392D">
      <w:pPr>
        <w:jc w:val="both"/>
      </w:pPr>
    </w:p>
    <w:p w14:paraId="68758C27" w14:textId="77777777" w:rsidR="00546DFE" w:rsidRDefault="00546DFE" w:rsidP="0049392D">
      <w:pPr>
        <w:jc w:val="both"/>
      </w:pPr>
    </w:p>
    <w:p w14:paraId="008E901C" w14:textId="77777777" w:rsidR="00546DFE" w:rsidRDefault="00546DFE" w:rsidP="0049392D">
      <w:pPr>
        <w:jc w:val="both"/>
      </w:pPr>
    </w:p>
    <w:p w14:paraId="783B30C6" w14:textId="77777777" w:rsidR="00546DFE" w:rsidRDefault="00546DFE" w:rsidP="0049392D">
      <w:pPr>
        <w:jc w:val="both"/>
      </w:pPr>
    </w:p>
    <w:p w14:paraId="11CB1B63" w14:textId="77777777" w:rsidR="00546DFE" w:rsidRDefault="00546DFE" w:rsidP="0049392D">
      <w:pPr>
        <w:jc w:val="both"/>
      </w:pPr>
    </w:p>
    <w:p w14:paraId="6F8DC19C" w14:textId="77777777" w:rsidR="00546DFE" w:rsidRDefault="00546DFE" w:rsidP="0049392D">
      <w:pPr>
        <w:jc w:val="both"/>
      </w:pPr>
    </w:p>
    <w:p w14:paraId="2C496885" w14:textId="77777777" w:rsidR="00546DFE" w:rsidRDefault="00546DFE" w:rsidP="00546DFE">
      <w:pPr>
        <w:pStyle w:val="Default"/>
      </w:pPr>
    </w:p>
    <w:p w14:paraId="173B910F" w14:textId="77777777" w:rsidR="00546DFE" w:rsidRPr="00546DFE" w:rsidRDefault="00546DFE" w:rsidP="00546DFE">
      <w:pPr>
        <w:pStyle w:val="Default"/>
      </w:pPr>
      <w:r>
        <w:rPr>
          <w:sz w:val="23"/>
          <w:szCs w:val="23"/>
        </w:rPr>
        <w:t xml:space="preserve">1. </w:t>
      </w:r>
      <w:r w:rsidRPr="00546DFE">
        <w:rPr>
          <w:b/>
          <w:bCs/>
        </w:rPr>
        <w:t>OBJETIVOS</w:t>
      </w:r>
      <w:r w:rsidRPr="00546DFE">
        <w:t xml:space="preserve"> </w:t>
      </w:r>
    </w:p>
    <w:p w14:paraId="63389EA6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E2B3AF9" w14:textId="2857E6BF" w:rsidR="00546DFE" w:rsidRPr="00546DFE" w:rsidRDefault="00A33FB0" w:rsidP="00546DFE">
      <w:pPr>
        <w:pStyle w:val="Default"/>
        <w:rPr>
          <w:b/>
          <w:bCs/>
        </w:rPr>
      </w:pPr>
      <w:r>
        <w:rPr>
          <w:sz w:val="23"/>
          <w:szCs w:val="23"/>
        </w:rPr>
        <w:t xml:space="preserve">           </w:t>
      </w:r>
      <w:r w:rsidR="00546DFE">
        <w:rPr>
          <w:sz w:val="23"/>
          <w:szCs w:val="23"/>
        </w:rPr>
        <w:t xml:space="preserve">1.1. </w:t>
      </w:r>
      <w:r w:rsidR="00546DFE" w:rsidRPr="00546DFE">
        <w:rPr>
          <w:b/>
          <w:bCs/>
        </w:rPr>
        <w:t xml:space="preserve">Objetivo General: </w:t>
      </w:r>
    </w:p>
    <w:p w14:paraId="2B820ED1" w14:textId="77777777" w:rsidR="00546DFE" w:rsidRDefault="00546DFE" w:rsidP="00546DFE">
      <w:pPr>
        <w:pStyle w:val="Default"/>
        <w:rPr>
          <w:sz w:val="23"/>
          <w:szCs w:val="23"/>
        </w:rPr>
      </w:pPr>
    </w:p>
    <w:p w14:paraId="377F2FC8" w14:textId="461F58F2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Realizar la rendición de cuentas vigencia 202</w:t>
      </w:r>
      <w:r w:rsidR="00C62B1E">
        <w:rPr>
          <w:sz w:val="23"/>
          <w:szCs w:val="23"/>
        </w:rPr>
        <w:t>4</w:t>
      </w:r>
      <w:r>
        <w:rPr>
          <w:sz w:val="23"/>
          <w:szCs w:val="23"/>
        </w:rPr>
        <w:t xml:space="preserve">, de la I.E. Manuel Antonio Rueda Jara, informando como se ha llevado a cabo la administración de los recursos, la ejecución de los diferentes componentes de gestión del P.E.I. y dar respuesta a las inquietudes de la comunidad educativa. </w:t>
      </w:r>
    </w:p>
    <w:p w14:paraId="2558ECEA" w14:textId="77777777" w:rsidR="00546DFE" w:rsidRDefault="00546DFE" w:rsidP="00546DFE">
      <w:pPr>
        <w:pStyle w:val="Default"/>
        <w:rPr>
          <w:sz w:val="23"/>
          <w:szCs w:val="23"/>
        </w:rPr>
      </w:pPr>
    </w:p>
    <w:p w14:paraId="5F859E01" w14:textId="6F2EBD00" w:rsidR="00546DFE" w:rsidRDefault="00A33FB0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</w:t>
      </w:r>
      <w:r w:rsidR="00546DFE">
        <w:rPr>
          <w:sz w:val="23"/>
          <w:szCs w:val="23"/>
        </w:rPr>
        <w:t xml:space="preserve">1.2. </w:t>
      </w:r>
      <w:r w:rsidR="00546DFE" w:rsidRPr="00546DFE">
        <w:rPr>
          <w:b/>
          <w:bCs/>
        </w:rPr>
        <w:t>Objetivos Específicos</w:t>
      </w:r>
      <w:r w:rsidR="00546DFE" w:rsidRPr="00546DFE">
        <w:t>:</w:t>
      </w:r>
      <w:r w:rsidR="00546DFE">
        <w:rPr>
          <w:sz w:val="23"/>
          <w:szCs w:val="23"/>
        </w:rPr>
        <w:t xml:space="preserve"> </w:t>
      </w:r>
    </w:p>
    <w:p w14:paraId="240B73C4" w14:textId="77777777" w:rsidR="00546DFE" w:rsidRDefault="00546DFE" w:rsidP="00546DFE">
      <w:pPr>
        <w:pStyle w:val="Default"/>
        <w:rPr>
          <w:sz w:val="23"/>
          <w:szCs w:val="23"/>
        </w:rPr>
      </w:pPr>
    </w:p>
    <w:p w14:paraId="6664F32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Sensibilizar a la comunidad educativa sobre el proceso de Rendición de Cuentas y su importancia. </w:t>
      </w:r>
    </w:p>
    <w:p w14:paraId="49D10DE9" w14:textId="229B2B00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>Determinar el equipo de trabajo para la realización de la estrategia “Rendición de Cuentas 202</w:t>
      </w:r>
      <w:r w:rsidR="00C62B1E">
        <w:rPr>
          <w:sz w:val="23"/>
          <w:szCs w:val="23"/>
        </w:rPr>
        <w:t>4</w:t>
      </w:r>
      <w:r>
        <w:rPr>
          <w:sz w:val="23"/>
          <w:szCs w:val="23"/>
        </w:rPr>
        <w:t xml:space="preserve">” </w:t>
      </w:r>
    </w:p>
    <w:p w14:paraId="740F8F50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Realizar el autodiagnóstico con la participación del equipo de trabajo. </w:t>
      </w:r>
    </w:p>
    <w:p w14:paraId="13F9F0F1" w14:textId="240F5F65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 w:rsidRPr="00546DFE">
        <w:rPr>
          <w:sz w:val="23"/>
          <w:szCs w:val="23"/>
        </w:rPr>
        <w:t>Planear la implementación de la estrategia “Rendición de Cuentas 202</w:t>
      </w:r>
      <w:r w:rsidR="00C62B1E">
        <w:rPr>
          <w:sz w:val="23"/>
          <w:szCs w:val="23"/>
        </w:rPr>
        <w:t>4</w:t>
      </w:r>
      <w:r w:rsidRPr="00546DFE">
        <w:rPr>
          <w:sz w:val="23"/>
          <w:szCs w:val="23"/>
        </w:rPr>
        <w:t xml:space="preserve">” </w:t>
      </w:r>
    </w:p>
    <w:p w14:paraId="769D1135" w14:textId="77777777" w:rsidR="00546DFE" w:rsidRPr="00546DFE" w:rsidRDefault="00546DFE" w:rsidP="00546DFE">
      <w:pPr>
        <w:pStyle w:val="Default"/>
        <w:spacing w:after="40"/>
        <w:ind w:left="720"/>
        <w:rPr>
          <w:sz w:val="23"/>
          <w:szCs w:val="23"/>
        </w:rPr>
      </w:pPr>
    </w:p>
    <w:p w14:paraId="02AA1F49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Designar responsabilidades por cada área de gestión para la presentación del informe de rendición de cuentas, a saber: Gestión Directiva, Gestión Administrativa, Gestión Comunitaria, Gestión Académica y Gestión Financiera y Contable. </w:t>
      </w:r>
    </w:p>
    <w:p w14:paraId="537EDEE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Determinar tiempos, recursos, responsables, para las etapas de implementación de la estrategia: divulgación y convocatoria, ejecución, verificación, control, haciendo uso de los registros documentales correspondientes. </w:t>
      </w:r>
    </w:p>
    <w:p w14:paraId="453A244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Organizar la información por componente de gestión y formatos para la presentación y evaluación. </w:t>
      </w:r>
    </w:p>
    <w:p w14:paraId="628E98E6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Evaluar la ejecución de la audiencia pública y la implementación de la estrategia, utilizando los registros documentales pertinentes. </w:t>
      </w:r>
    </w:p>
    <w:p w14:paraId="138C98FB" w14:textId="77777777" w:rsidR="00546DFE" w:rsidRDefault="00546DFE" w:rsidP="00546DFE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Definir indicadores de evaluación de la ejecución de la audiencia pública y de la estrategia “Rendición de Cuentas. </w:t>
      </w:r>
    </w:p>
    <w:p w14:paraId="13D59E77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52D0770" w14:textId="77777777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: </w:t>
      </w:r>
    </w:p>
    <w:p w14:paraId="2B82FCC0" w14:textId="77777777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r w:rsidRPr="00546DFE">
        <w:rPr>
          <w:b/>
          <w:bCs/>
        </w:rPr>
        <w:t>ALCANCE</w:t>
      </w:r>
      <w:r w:rsidRPr="00546DFE">
        <w:t xml:space="preserve"> </w:t>
      </w:r>
    </w:p>
    <w:p w14:paraId="5B2719E8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619B00D" w14:textId="77777777" w:rsidR="00546DFE" w:rsidRPr="00546DFE" w:rsidRDefault="00546DFE" w:rsidP="00546DFE">
      <w:pPr>
        <w:jc w:val="both"/>
        <w:rPr>
          <w:rFonts w:ascii="Arial" w:hAnsi="Arial" w:cs="Arial"/>
          <w:sz w:val="24"/>
          <w:szCs w:val="24"/>
        </w:rPr>
      </w:pPr>
      <w:r w:rsidRPr="00546DFE">
        <w:rPr>
          <w:rFonts w:ascii="Arial" w:hAnsi="Arial" w:cs="Arial"/>
          <w:sz w:val="24"/>
          <w:szCs w:val="24"/>
        </w:rPr>
        <w:t xml:space="preserve">El alcance de esta estrategia es informar, explicar y dar a conocer los resultados de la gestión institucional, promoviendo el diálogo entre los miembros de la comunidad </w:t>
      </w:r>
      <w:r w:rsidRPr="00546DFE">
        <w:rPr>
          <w:rFonts w:ascii="Arial" w:hAnsi="Arial" w:cs="Arial"/>
          <w:sz w:val="24"/>
          <w:szCs w:val="24"/>
        </w:rPr>
        <w:lastRenderedPageBreak/>
        <w:t>educativa y la evaluación de los diferentes componentes de gestión, así como el control social que estos tienen el derecho a ejercer.</w:t>
      </w:r>
    </w:p>
    <w:p w14:paraId="2283A33D" w14:textId="77777777" w:rsidR="00546DFE" w:rsidRPr="00546DFE" w:rsidRDefault="00546DFE" w:rsidP="0049392D">
      <w:pPr>
        <w:jc w:val="both"/>
        <w:rPr>
          <w:rFonts w:ascii="Arial" w:hAnsi="Arial" w:cs="Arial"/>
          <w:sz w:val="24"/>
          <w:szCs w:val="24"/>
        </w:rPr>
      </w:pPr>
    </w:p>
    <w:p w14:paraId="2F1A1DB3" w14:textId="77777777" w:rsidR="00546DFE" w:rsidRDefault="00546DFE" w:rsidP="0049392D">
      <w:pPr>
        <w:jc w:val="both"/>
      </w:pPr>
    </w:p>
    <w:p w14:paraId="17F21AE5" w14:textId="77777777" w:rsidR="00546DFE" w:rsidRDefault="00546DFE" w:rsidP="0049392D">
      <w:pPr>
        <w:jc w:val="both"/>
      </w:pPr>
    </w:p>
    <w:p w14:paraId="3DFE85E1" w14:textId="77777777" w:rsidR="004D36E5" w:rsidRDefault="004D36E5" w:rsidP="004D36E5">
      <w:pPr>
        <w:pStyle w:val="Default"/>
      </w:pPr>
    </w:p>
    <w:p w14:paraId="6862D58A" w14:textId="77777777" w:rsidR="004D36E5" w:rsidRDefault="004D36E5" w:rsidP="004D36E5">
      <w:pPr>
        <w:pStyle w:val="Default"/>
        <w:rPr>
          <w:b/>
          <w:bCs/>
        </w:rPr>
      </w:pPr>
      <w:r>
        <w:rPr>
          <w:sz w:val="23"/>
          <w:szCs w:val="23"/>
        </w:rPr>
        <w:t xml:space="preserve">3. </w:t>
      </w:r>
      <w:r w:rsidRPr="004D36E5">
        <w:rPr>
          <w:b/>
          <w:bCs/>
        </w:rPr>
        <w:t xml:space="preserve">EQUIPO Y FORMA DE TRABAJO </w:t>
      </w:r>
    </w:p>
    <w:p w14:paraId="32A6EFF1" w14:textId="77777777" w:rsidR="00546BF0" w:rsidRPr="004D36E5" w:rsidRDefault="00546BF0" w:rsidP="004D36E5">
      <w:pPr>
        <w:pStyle w:val="Default"/>
        <w:rPr>
          <w:b/>
          <w:bCs/>
        </w:rPr>
      </w:pPr>
    </w:p>
    <w:p w14:paraId="494FBE1A" w14:textId="77777777" w:rsidR="004D36E5" w:rsidRDefault="004D36E5" w:rsidP="004D36E5">
      <w:pPr>
        <w:pStyle w:val="Default"/>
        <w:rPr>
          <w:sz w:val="23"/>
          <w:szCs w:val="23"/>
        </w:rPr>
      </w:pPr>
    </w:p>
    <w:p w14:paraId="133CC536" w14:textId="2389D15E" w:rsidR="004D36E5" w:rsidRDefault="004D36E5" w:rsidP="004D36E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En reunión según acta 00</w:t>
      </w:r>
      <w:r w:rsidR="00546BF0">
        <w:rPr>
          <w:sz w:val="23"/>
          <w:szCs w:val="23"/>
        </w:rPr>
        <w:t>4</w:t>
      </w:r>
      <w:r>
        <w:rPr>
          <w:sz w:val="23"/>
          <w:szCs w:val="23"/>
        </w:rPr>
        <w:t xml:space="preserve"> convocada por el s</w:t>
      </w:r>
      <w:r w:rsidR="00546BF0">
        <w:rPr>
          <w:sz w:val="23"/>
          <w:szCs w:val="23"/>
        </w:rPr>
        <w:t>eño</w:t>
      </w:r>
      <w:r>
        <w:rPr>
          <w:sz w:val="23"/>
          <w:szCs w:val="23"/>
        </w:rPr>
        <w:t>r rector Hernando Ibarra campos, se conforma el equipo de trabajo a cargo de la rendición de cuentas 202</w:t>
      </w:r>
      <w:r w:rsidR="00C62B1E">
        <w:rPr>
          <w:sz w:val="23"/>
          <w:szCs w:val="23"/>
        </w:rPr>
        <w:t>4</w:t>
      </w:r>
      <w:r>
        <w:rPr>
          <w:sz w:val="23"/>
          <w:szCs w:val="23"/>
        </w:rPr>
        <w:t xml:space="preserve">, el cual está integrado por: </w:t>
      </w:r>
    </w:p>
    <w:p w14:paraId="1D667353" w14:textId="77777777" w:rsidR="004D36E5" w:rsidRDefault="004D36E5" w:rsidP="004D36E5">
      <w:pPr>
        <w:pStyle w:val="Default"/>
        <w:rPr>
          <w:sz w:val="23"/>
          <w:szCs w:val="23"/>
        </w:rPr>
      </w:pPr>
    </w:p>
    <w:p w14:paraId="7E62EE4C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Rector: Hernando Ibarra Campos </w:t>
      </w:r>
    </w:p>
    <w:p w14:paraId="345CCDD3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Coordinadora Sede Central: Martha Isabel Mejía Acevedo </w:t>
      </w:r>
    </w:p>
    <w:p w14:paraId="6750E700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Coordinadora Primaria Sede Central: Luz Mary Claro Ovalles </w:t>
      </w:r>
    </w:p>
    <w:p w14:paraId="25BAD28E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Coordinador Sedes Antonio Nariño y 20 de Julio: Alirio Villamizar G</w:t>
      </w:r>
      <w:r w:rsidR="00546BF0">
        <w:rPr>
          <w:sz w:val="23"/>
          <w:szCs w:val="23"/>
        </w:rPr>
        <w:t>alvis</w:t>
      </w:r>
      <w:r>
        <w:rPr>
          <w:sz w:val="23"/>
          <w:szCs w:val="23"/>
        </w:rPr>
        <w:t xml:space="preserve"> </w:t>
      </w:r>
    </w:p>
    <w:p w14:paraId="0B2C461D" w14:textId="77777777" w:rsidR="004D36E5" w:rsidRDefault="00546BF0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Líder</w:t>
      </w:r>
      <w:r w:rsidR="004D36E5">
        <w:rPr>
          <w:sz w:val="23"/>
          <w:szCs w:val="23"/>
        </w:rPr>
        <w:t xml:space="preserve"> gestión académica y calidad: Nohora </w:t>
      </w:r>
      <w:r>
        <w:rPr>
          <w:sz w:val="23"/>
          <w:szCs w:val="23"/>
        </w:rPr>
        <w:t>Álvarez</w:t>
      </w:r>
      <w:r w:rsidR="004D36E5">
        <w:rPr>
          <w:sz w:val="23"/>
          <w:szCs w:val="23"/>
        </w:rPr>
        <w:t xml:space="preserve"> Galván </w:t>
      </w:r>
    </w:p>
    <w:p w14:paraId="3C8A86AD" w14:textId="77777777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Orientadora Escolar: Esther Contreras Nieto. </w:t>
      </w:r>
    </w:p>
    <w:p w14:paraId="7E5B77BF" w14:textId="7AF55219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Pagadora: Judith Pallares </w:t>
      </w:r>
      <w:r w:rsidR="00DF69AA">
        <w:rPr>
          <w:sz w:val="23"/>
          <w:szCs w:val="23"/>
        </w:rPr>
        <w:t>Franco</w:t>
      </w:r>
    </w:p>
    <w:p w14:paraId="160DE7EE" w14:textId="299617CA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Secretario: Pablo Espinoza </w:t>
      </w:r>
      <w:r w:rsidR="00755898">
        <w:rPr>
          <w:sz w:val="23"/>
          <w:szCs w:val="23"/>
        </w:rPr>
        <w:t>Rodríguez</w:t>
      </w:r>
    </w:p>
    <w:p w14:paraId="2E874D95" w14:textId="39104B2F" w:rsidR="00546DFE" w:rsidRDefault="004D36E5" w:rsidP="00D50704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Auxiliares:  </w:t>
      </w:r>
      <w:r w:rsidR="00DF69AA">
        <w:rPr>
          <w:sz w:val="23"/>
          <w:szCs w:val="23"/>
        </w:rPr>
        <w:t xml:space="preserve">Karol Arley Flórez, </w:t>
      </w:r>
      <w:r>
        <w:rPr>
          <w:sz w:val="23"/>
          <w:szCs w:val="23"/>
        </w:rPr>
        <w:t>Mayerling Aldana Pérez</w:t>
      </w:r>
      <w:r w:rsidR="00546BF0">
        <w:rPr>
          <w:sz w:val="23"/>
          <w:szCs w:val="23"/>
        </w:rPr>
        <w:t>, Nohora Ester Contreras Peña</w:t>
      </w:r>
      <w:r w:rsidR="00D50704">
        <w:rPr>
          <w:sz w:val="23"/>
          <w:szCs w:val="23"/>
        </w:rPr>
        <w:t>.</w:t>
      </w:r>
    </w:p>
    <w:p w14:paraId="17B828D8" w14:textId="77777777" w:rsidR="00D50704" w:rsidRPr="00D50704" w:rsidRDefault="00D50704" w:rsidP="00D50704">
      <w:pPr>
        <w:pStyle w:val="Default"/>
        <w:ind w:left="720"/>
        <w:rPr>
          <w:sz w:val="23"/>
          <w:szCs w:val="23"/>
        </w:rPr>
      </w:pPr>
    </w:p>
    <w:tbl>
      <w:tblPr>
        <w:tblW w:w="917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2835"/>
        <w:gridCol w:w="3119"/>
        <w:gridCol w:w="1417"/>
      </w:tblGrid>
      <w:tr w:rsidR="008266BB" w:rsidRPr="008266BB" w14:paraId="1A1894DD" w14:textId="77777777" w:rsidTr="00D50704">
        <w:trPr>
          <w:trHeight w:val="112"/>
        </w:trPr>
        <w:tc>
          <w:tcPr>
            <w:tcW w:w="9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A689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LOGISTICA</w:t>
            </w:r>
          </w:p>
        </w:tc>
      </w:tr>
      <w:tr w:rsidR="00D50704" w:rsidRPr="008266BB" w14:paraId="2899CAD4" w14:textId="77777777" w:rsidTr="00D50704">
        <w:trPr>
          <w:trHeight w:val="112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938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ITEMS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EF64" w14:textId="77777777" w:rsidR="008266BB" w:rsidRPr="008266BB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ACTIVIDAD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B143" w14:textId="77777777" w:rsidR="008266BB" w:rsidRPr="008266BB" w:rsidRDefault="00D50704" w:rsidP="00D507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RESPONSABLE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1A54" w14:textId="77777777" w:rsidR="008266BB" w:rsidRPr="008266BB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     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TIEMPO </w:t>
            </w:r>
          </w:p>
        </w:tc>
      </w:tr>
      <w:tr w:rsidR="008266BB" w:rsidRPr="008266BB" w14:paraId="721028CA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1804" w:type="dxa"/>
            <w:tcBorders>
              <w:top w:val="single" w:sz="4" w:space="0" w:color="auto"/>
            </w:tcBorders>
          </w:tcPr>
          <w:p w14:paraId="2F06F757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4BA20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1. Lugar </w:t>
            </w:r>
          </w:p>
          <w:p w14:paraId="259446E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46FF92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Limpiar y organizar muy bien el sitio disponiendo las sillas y escenario para el acto de rendición de cuentas.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6B56D9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Nohora Contreras </w:t>
            </w:r>
          </w:p>
          <w:p w14:paraId="4938E97B" w14:textId="0882A51A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761E80E" w14:textId="06FDBE59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C62B1E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0BD9B5E8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7"/>
        </w:trPr>
        <w:tc>
          <w:tcPr>
            <w:tcW w:w="1804" w:type="dxa"/>
          </w:tcPr>
          <w:p w14:paraId="70F9C71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56B06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2. Recursos </w:t>
            </w:r>
          </w:p>
          <w:p w14:paraId="4DBAB93C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F610DC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Instalación de Video Beam, PC y sonido. </w:t>
            </w:r>
          </w:p>
          <w:p w14:paraId="1959B8F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Registros de asistencia. </w:t>
            </w:r>
          </w:p>
          <w:p w14:paraId="22190437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Formatos de preguntas. </w:t>
            </w:r>
          </w:p>
          <w:p w14:paraId="34C385D4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Dispositivos móviles para toma de registros fotográficos. </w:t>
            </w:r>
          </w:p>
        </w:tc>
        <w:tc>
          <w:tcPr>
            <w:tcW w:w="3119" w:type="dxa"/>
          </w:tcPr>
          <w:p w14:paraId="4BF1D34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Pablo Espinoza </w:t>
            </w:r>
          </w:p>
          <w:p w14:paraId="1744478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Mayerling Aldana </w:t>
            </w:r>
          </w:p>
          <w:p w14:paraId="3177F67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6237A59F" w14:textId="64E1D098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C62B1E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49281565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1804" w:type="dxa"/>
          </w:tcPr>
          <w:p w14:paraId="3A244366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3A69C9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3. Organización de la plantilla para la 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presentación de las diapositivas. </w:t>
            </w:r>
          </w:p>
        </w:tc>
        <w:tc>
          <w:tcPr>
            <w:tcW w:w="2835" w:type="dxa"/>
          </w:tcPr>
          <w:p w14:paraId="07F913AC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Diseñar una plantilla unificada para que cada componente de gestión 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plasme la información a socializar y compartir. </w:t>
            </w:r>
          </w:p>
        </w:tc>
        <w:tc>
          <w:tcPr>
            <w:tcW w:w="3119" w:type="dxa"/>
          </w:tcPr>
          <w:p w14:paraId="7974642E" w14:textId="7AD73EC6" w:rsidR="008266BB" w:rsidRPr="008266BB" w:rsidRDefault="00755898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Karol Arley Flórez </w:t>
            </w:r>
          </w:p>
        </w:tc>
        <w:tc>
          <w:tcPr>
            <w:tcW w:w="1417" w:type="dxa"/>
          </w:tcPr>
          <w:p w14:paraId="0134297B" w14:textId="0914F5F5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75589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65233B7D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8"/>
        </w:trPr>
        <w:tc>
          <w:tcPr>
            <w:tcW w:w="1804" w:type="dxa"/>
          </w:tcPr>
          <w:p w14:paraId="21C9A8FF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6513C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4. Ensayo Preliminar </w:t>
            </w:r>
          </w:p>
          <w:p w14:paraId="50B3BA24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9F8C78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Cada líder de componente de gestión socializa el material preparado para la rendición de cuentas para implementar ajustes si es necesario. </w:t>
            </w:r>
          </w:p>
        </w:tc>
        <w:tc>
          <w:tcPr>
            <w:tcW w:w="3119" w:type="dxa"/>
          </w:tcPr>
          <w:p w14:paraId="54AEBED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Directiva: Martha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Mejía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02B1D7E" w14:textId="77777777" w:rsidR="00755898" w:rsidRPr="008266BB" w:rsidRDefault="00755898" w:rsidP="007558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Administrativa: Luz Mary Claro </w:t>
            </w:r>
          </w:p>
          <w:p w14:paraId="03946D20" w14:textId="39A97391" w:rsidR="00755898" w:rsidRDefault="00755898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Académica: Nohora Álvarez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Galván</w:t>
            </w:r>
          </w:p>
          <w:p w14:paraId="4EDC426E" w14:textId="74809300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Comunitaria: </w:t>
            </w:r>
          </w:p>
          <w:p w14:paraId="72ED474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Alirio Villamizar y Esther Contreras </w:t>
            </w:r>
          </w:p>
          <w:p w14:paraId="0C373CA6" w14:textId="72A0BE9A" w:rsidR="00755898" w:rsidRDefault="00755898" w:rsidP="007558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Financiera: Judith Pallares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Franco</w:t>
            </w:r>
          </w:p>
          <w:p w14:paraId="13D38BE4" w14:textId="34C35273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AA664C" w14:textId="5EF463EE" w:rsidR="008266BB" w:rsidRPr="008266BB" w:rsidRDefault="00755898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="00D5070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="008266BB"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280DF594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1804" w:type="dxa"/>
          </w:tcPr>
          <w:p w14:paraId="13AE0800" w14:textId="77777777" w:rsidR="00D17A6F" w:rsidRPr="008266BB" w:rsidRDefault="00D17A6F" w:rsidP="00D1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5. Invitaciones y divulgación </w:t>
            </w:r>
          </w:p>
          <w:p w14:paraId="16759675" w14:textId="77777777" w:rsidR="008266BB" w:rsidRPr="008266BB" w:rsidRDefault="008266BB" w:rsidP="00D1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19D1A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Diseñar y entregar invitaciones a las autoridades locales. </w:t>
            </w:r>
          </w:p>
        </w:tc>
        <w:tc>
          <w:tcPr>
            <w:tcW w:w="3119" w:type="dxa"/>
          </w:tcPr>
          <w:p w14:paraId="518CFAFD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Pablo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Espinoza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, revisa s</w:t>
            </w:r>
            <w:r w:rsidR="00D17A6F">
              <w:rPr>
                <w:rFonts w:ascii="Arial" w:hAnsi="Arial" w:cs="Arial"/>
                <w:color w:val="000000"/>
                <w:sz w:val="20"/>
                <w:szCs w:val="20"/>
              </w:rPr>
              <w:t>eño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 rector Hernando Ibarra Campos. </w:t>
            </w:r>
          </w:p>
        </w:tc>
        <w:tc>
          <w:tcPr>
            <w:tcW w:w="1417" w:type="dxa"/>
          </w:tcPr>
          <w:p w14:paraId="28859766" w14:textId="3ED7EA0A" w:rsidR="008266BB" w:rsidRPr="008266BB" w:rsidRDefault="00C62B1E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75589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8266BB"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febrero </w:t>
            </w:r>
          </w:p>
        </w:tc>
      </w:tr>
      <w:tr w:rsidR="008266BB" w:rsidRPr="008266BB" w14:paraId="79749276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1804" w:type="dxa"/>
          </w:tcPr>
          <w:p w14:paraId="3A92FA3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960CD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6. Registros documentales, informes. </w:t>
            </w:r>
          </w:p>
        </w:tc>
        <w:tc>
          <w:tcPr>
            <w:tcW w:w="2835" w:type="dxa"/>
          </w:tcPr>
          <w:p w14:paraId="1E76529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Organización de los documentos que evidencian la implementación de la estrategia. </w:t>
            </w:r>
          </w:p>
        </w:tc>
        <w:tc>
          <w:tcPr>
            <w:tcW w:w="3119" w:type="dxa"/>
          </w:tcPr>
          <w:p w14:paraId="3C4A57B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Rector y coordinadores, pagadora. </w:t>
            </w:r>
          </w:p>
        </w:tc>
        <w:tc>
          <w:tcPr>
            <w:tcW w:w="1417" w:type="dxa"/>
          </w:tcPr>
          <w:p w14:paraId="0B132B66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Marzo </w:t>
            </w:r>
          </w:p>
        </w:tc>
      </w:tr>
    </w:tbl>
    <w:p w14:paraId="0823B1BB" w14:textId="77777777" w:rsidR="00546BF0" w:rsidRDefault="00546BF0" w:rsidP="00546BF0">
      <w:pPr>
        <w:pStyle w:val="Default"/>
      </w:pPr>
    </w:p>
    <w:p w14:paraId="5C6605F5" w14:textId="77777777" w:rsidR="00546BF0" w:rsidRDefault="00546BF0" w:rsidP="00546B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 w:rsidRPr="00546BF0">
        <w:rPr>
          <w:b/>
          <w:bCs/>
        </w:rPr>
        <w:t xml:space="preserve">SENSIBILIZACIÓN </w:t>
      </w:r>
    </w:p>
    <w:p w14:paraId="50FF7C97" w14:textId="77777777" w:rsidR="00546BF0" w:rsidRDefault="00546BF0" w:rsidP="00546BF0">
      <w:pPr>
        <w:pStyle w:val="Default"/>
        <w:rPr>
          <w:sz w:val="23"/>
          <w:szCs w:val="23"/>
        </w:rPr>
      </w:pPr>
    </w:p>
    <w:p w14:paraId="745B9EF8" w14:textId="63E1A618" w:rsidR="00546BF0" w:rsidRDefault="00546BF0" w:rsidP="00546B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Se informó a la comunidad educativa el acto de Rendición de Cuentas vigencia 202</w:t>
      </w:r>
      <w:r w:rsidR="000379CA">
        <w:rPr>
          <w:sz w:val="23"/>
          <w:szCs w:val="23"/>
        </w:rPr>
        <w:t>4</w:t>
      </w:r>
      <w:r>
        <w:rPr>
          <w:sz w:val="23"/>
          <w:szCs w:val="23"/>
        </w:rPr>
        <w:t xml:space="preserve"> por diferentes medios: </w:t>
      </w:r>
    </w:p>
    <w:p w14:paraId="79EE826E" w14:textId="77777777" w:rsidR="00546BF0" w:rsidRDefault="00546BF0" w:rsidP="00546BF0">
      <w:pPr>
        <w:pStyle w:val="Default"/>
        <w:rPr>
          <w:sz w:val="23"/>
          <w:szCs w:val="23"/>
        </w:rPr>
      </w:pPr>
    </w:p>
    <w:p w14:paraId="61E8F397" w14:textId="41A97E20" w:rsidR="00A33FB0" w:rsidRDefault="00546BF0" w:rsidP="00D17A6F">
      <w:pPr>
        <w:pStyle w:val="Default"/>
        <w:numPr>
          <w:ilvl w:val="0"/>
          <w:numId w:val="15"/>
        </w:numPr>
        <w:jc w:val="both"/>
        <w:rPr>
          <w:sz w:val="23"/>
          <w:szCs w:val="23"/>
        </w:rPr>
      </w:pPr>
      <w:r>
        <w:rPr>
          <w:sz w:val="23"/>
          <w:szCs w:val="23"/>
        </w:rPr>
        <w:t>Publicación en aviso por la página web colegios, y en el cronograma de actividades 202</w:t>
      </w:r>
      <w:r w:rsidR="000379CA">
        <w:rPr>
          <w:sz w:val="23"/>
          <w:szCs w:val="23"/>
        </w:rPr>
        <w:t>5</w:t>
      </w:r>
      <w:r>
        <w:rPr>
          <w:sz w:val="23"/>
          <w:szCs w:val="23"/>
        </w:rPr>
        <w:t>, el cual se revisa por todos los miembros de la comunidad educativa</w:t>
      </w:r>
      <w:r w:rsidR="00A33FB0">
        <w:rPr>
          <w:sz w:val="23"/>
          <w:szCs w:val="23"/>
        </w:rPr>
        <w:t>.</w:t>
      </w:r>
    </w:p>
    <w:p w14:paraId="5034A59C" w14:textId="77777777" w:rsidR="002E16D7" w:rsidRDefault="002E16D7" w:rsidP="002E16D7">
      <w:pPr>
        <w:pStyle w:val="Default"/>
        <w:jc w:val="both"/>
        <w:rPr>
          <w:sz w:val="23"/>
          <w:szCs w:val="23"/>
        </w:rPr>
      </w:pPr>
    </w:p>
    <w:p w14:paraId="5A567C85" w14:textId="77777777" w:rsidR="00C217DB" w:rsidRDefault="002E16D7" w:rsidP="00E336FE">
      <w:pPr>
        <w:pStyle w:val="Default"/>
        <w:numPr>
          <w:ilvl w:val="0"/>
          <w:numId w:val="15"/>
        </w:numPr>
        <w:jc w:val="both"/>
        <w:rPr>
          <w:sz w:val="23"/>
          <w:szCs w:val="23"/>
        </w:rPr>
      </w:pPr>
      <w:r>
        <w:rPr>
          <w:sz w:val="23"/>
          <w:szCs w:val="23"/>
        </w:rPr>
        <w:t>Oficios enviados a la SED y demás autoridades.</w:t>
      </w:r>
    </w:p>
    <w:p w14:paraId="42F3DAC0" w14:textId="77777777" w:rsidR="00C217DB" w:rsidRDefault="00C217DB" w:rsidP="00C217DB">
      <w:pPr>
        <w:pStyle w:val="Prrafodelista"/>
        <w:rPr>
          <w:sz w:val="23"/>
          <w:szCs w:val="23"/>
        </w:rPr>
      </w:pPr>
    </w:p>
    <w:p w14:paraId="224A17C7" w14:textId="171D4E6D" w:rsidR="006C49BA" w:rsidRPr="00C217DB" w:rsidRDefault="00FE5106" w:rsidP="00C217DB">
      <w:pPr>
        <w:pStyle w:val="Default"/>
        <w:ind w:left="720"/>
        <w:jc w:val="both"/>
        <w:rPr>
          <w:sz w:val="23"/>
          <w:szCs w:val="23"/>
        </w:rPr>
      </w:pPr>
      <w:r w:rsidRPr="00C217DB">
        <w:rPr>
          <w:sz w:val="23"/>
          <w:szCs w:val="23"/>
        </w:rPr>
        <w:t xml:space="preserve">                   </w:t>
      </w:r>
      <w:r w:rsidR="00A33FB0" w:rsidRPr="00C217DB">
        <w:rPr>
          <w:sz w:val="23"/>
          <w:szCs w:val="23"/>
        </w:rPr>
        <w:t xml:space="preserve">  </w:t>
      </w:r>
    </w:p>
    <w:p w14:paraId="010569C1" w14:textId="458EDD8C" w:rsidR="00FE5106" w:rsidRPr="00FE5106" w:rsidRDefault="006C49BA" w:rsidP="00FE5106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>Información directa a docentes y estudiantes en formación cada lunes durante un mes invitándoles a participar del acto público de rendición de cuentas 202</w:t>
      </w:r>
      <w:r w:rsidR="006C4179">
        <w:rPr>
          <w:sz w:val="23"/>
          <w:szCs w:val="23"/>
        </w:rPr>
        <w:t>4</w:t>
      </w:r>
    </w:p>
    <w:p w14:paraId="16476047" w14:textId="24008F69" w:rsidR="006C49BA" w:rsidRDefault="00FE5106" w:rsidP="000770F2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                                      </w:t>
      </w:r>
      <w:r w:rsidRPr="00FE5106">
        <w:rPr>
          <w:noProof/>
          <w:sz w:val="23"/>
          <w:szCs w:val="23"/>
        </w:rPr>
        <w:drawing>
          <wp:inline distT="0" distB="0" distL="0" distR="0" wp14:anchorId="539541A3" wp14:editId="5C9470CD">
            <wp:extent cx="2857500" cy="218494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6" b="3509"/>
                    <a:stretch/>
                  </pic:blipFill>
                  <pic:spPr bwMode="auto">
                    <a:xfrm>
                      <a:off x="0" y="0"/>
                      <a:ext cx="2865023" cy="21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A7A39" w14:textId="77777777" w:rsidR="00FE5106" w:rsidRDefault="00FE5106" w:rsidP="000770F2">
      <w:pPr>
        <w:pStyle w:val="Default"/>
        <w:rPr>
          <w:sz w:val="23"/>
          <w:szCs w:val="23"/>
        </w:rPr>
      </w:pPr>
    </w:p>
    <w:p w14:paraId="4B454415" w14:textId="77777777" w:rsidR="008746C1" w:rsidRDefault="008746C1" w:rsidP="008746C1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Tarjeta de invitación enviada por los diferentes grupos de WhatsApp a los padres de familia en cada sede y jornada. </w:t>
      </w:r>
    </w:p>
    <w:p w14:paraId="3B51ADA0" w14:textId="77777777" w:rsidR="000770F2" w:rsidRDefault="000770F2" w:rsidP="000770F2">
      <w:pPr>
        <w:pStyle w:val="Default"/>
      </w:pPr>
    </w:p>
    <w:p w14:paraId="3190AA46" w14:textId="77777777" w:rsidR="00FE5106" w:rsidRDefault="00FE5106" w:rsidP="000770F2">
      <w:pPr>
        <w:pStyle w:val="Default"/>
        <w:rPr>
          <w:sz w:val="23"/>
          <w:szCs w:val="23"/>
        </w:rPr>
      </w:pPr>
    </w:p>
    <w:p w14:paraId="7645CCBD" w14:textId="35FEEC8C" w:rsidR="00FE5106" w:rsidRDefault="00FE5106" w:rsidP="000770F2">
      <w:pPr>
        <w:pStyle w:val="Default"/>
        <w:rPr>
          <w:noProof/>
        </w:rPr>
      </w:pPr>
      <w:r>
        <w:rPr>
          <w:sz w:val="23"/>
          <w:szCs w:val="23"/>
        </w:rPr>
        <w:t xml:space="preserve">                                          </w:t>
      </w:r>
    </w:p>
    <w:p w14:paraId="3F27FE80" w14:textId="66F018F8" w:rsidR="00FE5106" w:rsidRPr="00C34875" w:rsidRDefault="006C4179" w:rsidP="000770F2">
      <w:pPr>
        <w:pStyle w:val="Default"/>
        <w:rPr>
          <w:noProof/>
        </w:rPr>
      </w:pPr>
      <w:r>
        <w:rPr>
          <w:noProof/>
        </w:rPr>
        <w:t xml:space="preserve">                          </w:t>
      </w:r>
      <w:r w:rsidR="00755898">
        <w:rPr>
          <w:noProof/>
        </w:rPr>
        <w:drawing>
          <wp:inline distT="0" distB="0" distL="0" distR="0" wp14:anchorId="1806F786" wp14:editId="03B300CD">
            <wp:extent cx="3305175" cy="18723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8" cy="18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578F" w14:textId="77777777" w:rsidR="00FE5106" w:rsidRDefault="00FE5106" w:rsidP="000770F2">
      <w:pPr>
        <w:pStyle w:val="Default"/>
        <w:rPr>
          <w:sz w:val="23"/>
          <w:szCs w:val="23"/>
        </w:rPr>
      </w:pPr>
    </w:p>
    <w:p w14:paraId="6EA7BF05" w14:textId="77777777" w:rsidR="00FE5106" w:rsidRDefault="00FE5106" w:rsidP="000770F2">
      <w:pPr>
        <w:pStyle w:val="Default"/>
        <w:rPr>
          <w:sz w:val="23"/>
          <w:szCs w:val="23"/>
        </w:rPr>
      </w:pPr>
    </w:p>
    <w:p w14:paraId="31E8A3B9" w14:textId="77777777" w:rsidR="00FE5106" w:rsidRDefault="00FE5106" w:rsidP="000770F2">
      <w:pPr>
        <w:pStyle w:val="Default"/>
        <w:rPr>
          <w:sz w:val="23"/>
          <w:szCs w:val="23"/>
        </w:rPr>
      </w:pPr>
    </w:p>
    <w:p w14:paraId="477E9E5A" w14:textId="34581349" w:rsidR="000770F2" w:rsidRPr="002C5DDB" w:rsidRDefault="000770F2" w:rsidP="000770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r w:rsidRPr="000770F2">
        <w:rPr>
          <w:b/>
          <w:bCs/>
        </w:rPr>
        <w:t>AUTODIAGNÓSTICO</w:t>
      </w:r>
      <w:r>
        <w:rPr>
          <w:sz w:val="23"/>
          <w:szCs w:val="23"/>
        </w:rPr>
        <w:t xml:space="preserve">. </w:t>
      </w:r>
    </w:p>
    <w:p w14:paraId="5F8DCA9F" w14:textId="77777777" w:rsidR="000770F2" w:rsidRDefault="002C5DDB" w:rsidP="000770F2">
      <w:pPr>
        <w:pStyle w:val="Default"/>
      </w:pPr>
      <w:r w:rsidRPr="002C5DDB">
        <w:rPr>
          <w:noProof/>
        </w:rPr>
        <w:lastRenderedPageBreak/>
        <w:drawing>
          <wp:inline distT="0" distB="0" distL="0" distR="0" wp14:anchorId="571A60B2" wp14:editId="29FC7E42">
            <wp:extent cx="5219700" cy="208894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52" cy="21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0D20" w14:textId="77777777" w:rsidR="000770F2" w:rsidRDefault="000770F2" w:rsidP="000770F2">
      <w:pPr>
        <w:pStyle w:val="Default"/>
      </w:pPr>
    </w:p>
    <w:p w14:paraId="533B7CE2" w14:textId="77777777" w:rsidR="000770F2" w:rsidRDefault="000770F2" w:rsidP="000770F2">
      <w:pPr>
        <w:pStyle w:val="Default"/>
        <w:rPr>
          <w:b/>
          <w:bCs/>
        </w:rPr>
      </w:pPr>
      <w:r>
        <w:rPr>
          <w:sz w:val="23"/>
          <w:szCs w:val="23"/>
        </w:rPr>
        <w:t xml:space="preserve">6. </w:t>
      </w:r>
      <w:r w:rsidRPr="000770F2">
        <w:rPr>
          <w:b/>
          <w:bCs/>
        </w:rPr>
        <w:t xml:space="preserve">DEFINICIÓN DE ESPACIOS RENDICIÓN DE CUENTAS </w:t>
      </w:r>
    </w:p>
    <w:p w14:paraId="2C32D866" w14:textId="77777777" w:rsidR="002C5DDB" w:rsidRPr="000770F2" w:rsidRDefault="002C5DDB" w:rsidP="000770F2">
      <w:pPr>
        <w:pStyle w:val="Default"/>
        <w:rPr>
          <w:b/>
          <w:bCs/>
        </w:rPr>
      </w:pPr>
    </w:p>
    <w:p w14:paraId="35A482EB" w14:textId="77777777" w:rsidR="00546BF0" w:rsidRDefault="000770F2" w:rsidP="000770F2">
      <w:pPr>
        <w:jc w:val="both"/>
        <w:rPr>
          <w:rFonts w:ascii="Algerian" w:hAnsi="Algerian"/>
          <w:sz w:val="52"/>
          <w:szCs w:val="52"/>
        </w:rPr>
      </w:pPr>
      <w:r>
        <w:rPr>
          <w:sz w:val="23"/>
          <w:szCs w:val="23"/>
        </w:rPr>
        <w:t>Se establece la Biblioteca del colegio para la realización del acto público de rendición de cuentas por las condiciones del espacio, iluminación, ventilación y comodidad.</w:t>
      </w:r>
    </w:p>
    <w:p w14:paraId="033F3E40" w14:textId="00E7F761" w:rsidR="00546BF0" w:rsidRDefault="000770F2" w:rsidP="0049392D">
      <w:pPr>
        <w:jc w:val="both"/>
        <w:rPr>
          <w:rFonts w:ascii="Algerian" w:hAnsi="Algerian"/>
          <w:sz w:val="52"/>
          <w:szCs w:val="52"/>
        </w:rPr>
      </w:pPr>
      <w:r w:rsidRPr="000770F2">
        <w:rPr>
          <w:rFonts w:ascii="Algerian" w:hAnsi="Algerian"/>
          <w:noProof/>
          <w:sz w:val="52"/>
          <w:szCs w:val="52"/>
        </w:rPr>
        <w:drawing>
          <wp:inline distT="0" distB="0" distL="0" distR="0" wp14:anchorId="56846B8A" wp14:editId="332439B1">
            <wp:extent cx="2388235" cy="1523072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85"/>
                    <a:stretch/>
                  </pic:blipFill>
                  <pic:spPr bwMode="auto">
                    <a:xfrm>
                      <a:off x="0" y="0"/>
                      <a:ext cx="2426157" cy="15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875">
        <w:rPr>
          <w:noProof/>
        </w:rPr>
        <mc:AlternateContent>
          <mc:Choice Requires="wps">
            <w:drawing>
              <wp:inline distT="0" distB="0" distL="0" distR="0" wp14:anchorId="2B5F98DD" wp14:editId="37309EFE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B6B85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F6540C" w:rsidRPr="00F6540C">
        <w:t xml:space="preserve"> </w:t>
      </w:r>
      <w:r w:rsidR="00F6540C">
        <w:rPr>
          <w:noProof/>
        </w:rPr>
        <w:drawing>
          <wp:inline distT="0" distB="0" distL="0" distR="0" wp14:anchorId="103DEC3A" wp14:editId="14E4DA02">
            <wp:extent cx="2676525" cy="15335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9167" cy="15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DEAA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2C1E931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t>7</w:t>
      </w:r>
      <w:r w:rsidRPr="00E80B86">
        <w:rPr>
          <w:rFonts w:ascii="Arial" w:hAnsi="Arial" w:cs="Arial"/>
          <w:b/>
          <w:bCs/>
          <w:color w:val="000000"/>
          <w:sz w:val="24"/>
          <w:szCs w:val="24"/>
        </w:rPr>
        <w:t>. AUDIENCIA PÚBLICA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241BC795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58C45D3E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t>En la I.E. Manuel Antonio Rueda Jara, se llevó a cabo el acto público de rendición de cuentas 202</w:t>
      </w:r>
      <w:r>
        <w:rPr>
          <w:rFonts w:ascii="Arial" w:hAnsi="Arial" w:cs="Arial"/>
          <w:color w:val="000000"/>
          <w:sz w:val="23"/>
          <w:szCs w:val="23"/>
        </w:rPr>
        <w:t>3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 con la presencia de los estudiantes, los padres de familia representantes de cada sede, los directivos, el equipo de calidad, el rector y los administrativos del colegio. Se sintió la ausencia de las autoridades locales y de los funcionarios de la Secretaria de Educación Departamental. </w:t>
      </w:r>
    </w:p>
    <w:p w14:paraId="003A039F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</w:p>
    <w:p w14:paraId="4CA9940C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t>8</w:t>
      </w:r>
      <w:r w:rsidRPr="00E80B86">
        <w:rPr>
          <w:rFonts w:ascii="Arial" w:hAnsi="Arial" w:cs="Arial"/>
          <w:b/>
          <w:bCs/>
          <w:color w:val="000000"/>
          <w:sz w:val="24"/>
          <w:szCs w:val="24"/>
        </w:rPr>
        <w:t>. DEFINICIÓN DE EJES TEMÁTICOS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. </w:t>
      </w:r>
    </w:p>
    <w:p w14:paraId="20A16D6D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tbl>
      <w:tblPr>
        <w:tblW w:w="90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2694"/>
        <w:gridCol w:w="2126"/>
        <w:gridCol w:w="2410"/>
      </w:tblGrid>
      <w:tr w:rsidR="00E80B86" w:rsidRPr="00E80B86" w14:paraId="60417E0B" w14:textId="77777777" w:rsidTr="00E80B86">
        <w:trPr>
          <w:trHeight w:val="93"/>
        </w:trPr>
        <w:tc>
          <w:tcPr>
            <w:tcW w:w="1804" w:type="dxa"/>
          </w:tcPr>
          <w:p w14:paraId="6BEFA106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ITEMS </w:t>
            </w:r>
          </w:p>
        </w:tc>
        <w:tc>
          <w:tcPr>
            <w:tcW w:w="2694" w:type="dxa"/>
          </w:tcPr>
          <w:p w14:paraId="63014662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TEMATICA </w:t>
            </w:r>
          </w:p>
        </w:tc>
        <w:tc>
          <w:tcPr>
            <w:tcW w:w="2126" w:type="dxa"/>
          </w:tcPr>
          <w:p w14:paraId="42F60A53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GESTIÓN </w:t>
            </w:r>
          </w:p>
        </w:tc>
        <w:tc>
          <w:tcPr>
            <w:tcW w:w="2410" w:type="dxa"/>
          </w:tcPr>
          <w:p w14:paraId="73F6DB2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RESPONSABLE </w:t>
            </w:r>
          </w:p>
        </w:tc>
      </w:tr>
      <w:tr w:rsidR="00E80B86" w:rsidRPr="00E80B86" w14:paraId="76A9FD26" w14:textId="77777777" w:rsidTr="00E80B86">
        <w:trPr>
          <w:trHeight w:val="583"/>
        </w:trPr>
        <w:tc>
          <w:tcPr>
            <w:tcW w:w="1804" w:type="dxa"/>
          </w:tcPr>
          <w:p w14:paraId="4B8D4BFB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CIERRE DE BRECHAS </w:t>
            </w:r>
          </w:p>
        </w:tc>
        <w:tc>
          <w:tcPr>
            <w:tcW w:w="2694" w:type="dxa"/>
          </w:tcPr>
          <w:p w14:paraId="06A8A9D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Cobertura </w:t>
            </w:r>
          </w:p>
          <w:p w14:paraId="0F874AEF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Matricula </w:t>
            </w:r>
          </w:p>
          <w:p w14:paraId="54527968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Población vulnerable </w:t>
            </w:r>
          </w:p>
          <w:p w14:paraId="7B0868AA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Estudiantes N.E.E </w:t>
            </w:r>
          </w:p>
          <w:p w14:paraId="0CA43274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Desertores </w:t>
            </w:r>
          </w:p>
          <w:p w14:paraId="123046D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1955A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ACADÉMICA </w:t>
            </w:r>
          </w:p>
        </w:tc>
        <w:tc>
          <w:tcPr>
            <w:tcW w:w="2410" w:type="dxa"/>
          </w:tcPr>
          <w:p w14:paraId="23F7DB6F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Nohora Álvarez Galván </w:t>
            </w:r>
          </w:p>
        </w:tc>
      </w:tr>
      <w:tr w:rsidR="00E80B86" w:rsidRPr="00E80B86" w14:paraId="5229BD45" w14:textId="77777777" w:rsidTr="00E80B86">
        <w:trPr>
          <w:trHeight w:val="800"/>
        </w:trPr>
        <w:tc>
          <w:tcPr>
            <w:tcW w:w="1804" w:type="dxa"/>
          </w:tcPr>
          <w:p w14:paraId="7261941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CALIDAD </w:t>
            </w:r>
          </w:p>
        </w:tc>
        <w:tc>
          <w:tcPr>
            <w:tcW w:w="2694" w:type="dxa"/>
          </w:tcPr>
          <w:p w14:paraId="247BF96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1A8D73" w14:textId="77777777" w:rsidR="00E80B86" w:rsidRPr="00E80B86" w:rsidRDefault="00E80B86" w:rsidP="00E80B86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Docentes que participan en procesos de formación para el desarrollo de competencias básicas </w:t>
            </w:r>
          </w:p>
          <w:p w14:paraId="6CB149BE" w14:textId="77777777" w:rsidR="00E80B86" w:rsidRPr="00E80B86" w:rsidRDefault="00E80B86" w:rsidP="00E80B86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Padres de familia que participan en actividades programadas </w:t>
            </w:r>
          </w:p>
          <w:p w14:paraId="6866FD7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170A1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ADMINISTRATIVA </w:t>
            </w:r>
          </w:p>
          <w:p w14:paraId="58EBB76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DE LA COMUNIDAD </w:t>
            </w:r>
          </w:p>
        </w:tc>
        <w:tc>
          <w:tcPr>
            <w:tcW w:w="2410" w:type="dxa"/>
          </w:tcPr>
          <w:p w14:paraId="65E6CA98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Luz Mary Claro </w:t>
            </w:r>
          </w:p>
          <w:p w14:paraId="61F7188F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Esther Contreras </w:t>
            </w:r>
          </w:p>
          <w:p w14:paraId="5F76230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Alirio Villamizar </w:t>
            </w:r>
          </w:p>
        </w:tc>
      </w:tr>
      <w:tr w:rsidR="00E80B86" w:rsidRPr="00E80B86" w14:paraId="388F89D3" w14:textId="77777777" w:rsidTr="00E80B86">
        <w:trPr>
          <w:trHeight w:val="339"/>
        </w:trPr>
        <w:tc>
          <w:tcPr>
            <w:tcW w:w="1804" w:type="dxa"/>
          </w:tcPr>
          <w:p w14:paraId="264EED1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INNOVACIÓN Y PERTINENCIA </w:t>
            </w:r>
          </w:p>
        </w:tc>
        <w:tc>
          <w:tcPr>
            <w:tcW w:w="2694" w:type="dxa"/>
          </w:tcPr>
          <w:p w14:paraId="3CEA49D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1FD00B" w14:textId="77777777" w:rsidR="00E80B86" w:rsidRPr="00E80B86" w:rsidRDefault="00E80B86" w:rsidP="00E80B8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Número de PC por estudiante matriculado. </w:t>
            </w:r>
          </w:p>
          <w:p w14:paraId="767CF109" w14:textId="77777777" w:rsidR="00E80B86" w:rsidRPr="00E80B86" w:rsidRDefault="00E80B86" w:rsidP="00E80B8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Acceso a Internet </w:t>
            </w:r>
          </w:p>
          <w:p w14:paraId="3237EB92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550FD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ADMINISTRATIVA </w:t>
            </w:r>
          </w:p>
          <w:p w14:paraId="284D6FBE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Uso de recursos </w:t>
            </w:r>
          </w:p>
        </w:tc>
        <w:tc>
          <w:tcPr>
            <w:tcW w:w="2410" w:type="dxa"/>
          </w:tcPr>
          <w:p w14:paraId="3DC48E3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Luz Mary Claro </w:t>
            </w:r>
          </w:p>
        </w:tc>
      </w:tr>
      <w:tr w:rsidR="00E80B86" w:rsidRPr="00E80B86" w14:paraId="01A3DA8F" w14:textId="77777777" w:rsidTr="00E80B86">
        <w:trPr>
          <w:trHeight w:val="569"/>
        </w:trPr>
        <w:tc>
          <w:tcPr>
            <w:tcW w:w="1804" w:type="dxa"/>
          </w:tcPr>
          <w:p w14:paraId="75A73AF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MODELO DE GESTIÓN </w:t>
            </w:r>
          </w:p>
        </w:tc>
        <w:tc>
          <w:tcPr>
            <w:tcW w:w="2694" w:type="dxa"/>
          </w:tcPr>
          <w:p w14:paraId="2B8D20D8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31CA85" w14:textId="77777777" w:rsidR="00E80B86" w:rsidRPr="00E80B86" w:rsidRDefault="00E80B86" w:rsidP="00E80B86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Porcentaje de ejecución de los recursos de los Fondos de Servicios educativos por concepto de gasto. </w:t>
            </w:r>
          </w:p>
          <w:p w14:paraId="7133382A" w14:textId="77777777" w:rsidR="00E80B86" w:rsidRPr="00E80B86" w:rsidRDefault="00E80B86" w:rsidP="00E80B86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Cumplimiento del PMI </w:t>
            </w:r>
          </w:p>
        </w:tc>
        <w:tc>
          <w:tcPr>
            <w:tcW w:w="2126" w:type="dxa"/>
          </w:tcPr>
          <w:p w14:paraId="54FE9A05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FINANCIERA </w:t>
            </w:r>
          </w:p>
          <w:p w14:paraId="466787E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DIRECTIVA </w:t>
            </w:r>
          </w:p>
        </w:tc>
        <w:tc>
          <w:tcPr>
            <w:tcW w:w="2410" w:type="dxa"/>
          </w:tcPr>
          <w:p w14:paraId="0CD5C42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Judith Pallares </w:t>
            </w:r>
          </w:p>
          <w:p w14:paraId="71DE8BBE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Martha Mejía </w:t>
            </w:r>
          </w:p>
        </w:tc>
      </w:tr>
    </w:tbl>
    <w:p w14:paraId="6E325794" w14:textId="77777777" w:rsidR="00E80B86" w:rsidRDefault="00E80B86" w:rsidP="0049392D">
      <w:pPr>
        <w:jc w:val="both"/>
        <w:rPr>
          <w:rFonts w:ascii="Algerian" w:hAnsi="Algerian"/>
          <w:sz w:val="52"/>
          <w:szCs w:val="52"/>
        </w:rPr>
      </w:pPr>
    </w:p>
    <w:p w14:paraId="1C56C9D4" w14:textId="77777777" w:rsidR="00E80B86" w:rsidRDefault="00E80B86" w:rsidP="0049392D">
      <w:pPr>
        <w:jc w:val="both"/>
        <w:rPr>
          <w:sz w:val="23"/>
          <w:szCs w:val="23"/>
        </w:rPr>
      </w:pPr>
      <w:r>
        <w:rPr>
          <w:sz w:val="23"/>
          <w:szCs w:val="23"/>
        </w:rPr>
        <w:t>• ¿Qué se programó y cuánto se logró?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980"/>
        <w:gridCol w:w="2551"/>
        <w:gridCol w:w="2410"/>
        <w:gridCol w:w="2410"/>
      </w:tblGrid>
      <w:tr w:rsidR="00E80B86" w14:paraId="4B31B60C" w14:textId="77777777" w:rsidTr="00164CD8">
        <w:trPr>
          <w:trHeight w:val="519"/>
        </w:trPr>
        <w:tc>
          <w:tcPr>
            <w:tcW w:w="1980" w:type="dxa"/>
          </w:tcPr>
          <w:p w14:paraId="48898462" w14:textId="77777777" w:rsidR="00E80B86" w:rsidRPr="00164CD8" w:rsidRDefault="00E80B86" w:rsidP="00E80B86">
            <w:pPr>
              <w:pStyle w:val="Default"/>
              <w:jc w:val="center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GESTION </w:t>
            </w:r>
          </w:p>
        </w:tc>
        <w:tc>
          <w:tcPr>
            <w:tcW w:w="2551" w:type="dxa"/>
          </w:tcPr>
          <w:p w14:paraId="5EA8908C" w14:textId="77777777" w:rsidR="00E80B86" w:rsidRPr="00164CD8" w:rsidRDefault="00E80B86" w:rsidP="00E80B86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ACTIVIDAD PROGRAMADA </w:t>
            </w:r>
          </w:p>
        </w:tc>
        <w:tc>
          <w:tcPr>
            <w:tcW w:w="2410" w:type="dxa"/>
          </w:tcPr>
          <w:p w14:paraId="03BE28C0" w14:textId="77777777" w:rsidR="00E80B86" w:rsidRPr="00164CD8" w:rsidRDefault="00E80B86" w:rsidP="00E80B86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LOGROS </w:t>
            </w:r>
          </w:p>
          <w:p w14:paraId="312DF1B8" w14:textId="77777777" w:rsidR="00E80B86" w:rsidRPr="00164CD8" w:rsidRDefault="00E80B86" w:rsidP="0049392D">
            <w:pPr>
              <w:jc w:val="both"/>
              <w:rPr>
                <w:rFonts w:ascii="Algerian" w:hAnsi="Algeri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A9EDA83" w14:textId="77777777" w:rsidR="00E80B86" w:rsidRPr="00164CD8" w:rsidRDefault="00164CD8" w:rsidP="00164CD8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ASPECTOS POR MEJORAR </w:t>
            </w:r>
          </w:p>
        </w:tc>
      </w:tr>
      <w:tr w:rsidR="00E80B86" w14:paraId="3B8F961D" w14:textId="77777777" w:rsidTr="00164CD8">
        <w:tc>
          <w:tcPr>
            <w:tcW w:w="1980" w:type="dxa"/>
          </w:tcPr>
          <w:p w14:paraId="4D21B7C3" w14:textId="77777777" w:rsidR="00E80B86" w:rsidRPr="00164CD8" w:rsidRDefault="00164CD8" w:rsidP="00164CD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FINANCIERA </w:t>
            </w:r>
          </w:p>
        </w:tc>
        <w:tc>
          <w:tcPr>
            <w:tcW w:w="2551" w:type="dxa"/>
          </w:tcPr>
          <w:p w14:paraId="21937FAB" w14:textId="77777777" w:rsidR="00DE75D1" w:rsidRDefault="00DE75D1" w:rsidP="00DE75D1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14:paraId="32959611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 </w:t>
            </w:r>
            <w:r>
              <w:rPr>
                <w:sz w:val="20"/>
                <w:szCs w:val="20"/>
              </w:rPr>
              <w:t xml:space="preserve">Realizar un presupuesto en las fechas establecidas y cumpliendo los lineamientos vigentes. </w:t>
            </w:r>
          </w:p>
          <w:p w14:paraId="2FAAE6F0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FOSE y los recursos propios acordes a este presupuesto. </w:t>
            </w:r>
          </w:p>
          <w:p w14:paraId="4A6A5A15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 Realizar procesos de contratación siguiendo lineamientos pertinentes. </w:t>
            </w:r>
          </w:p>
          <w:p w14:paraId="6D0EA9BF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procesos de mantenimiento y compras atendiendo a la normatividad. </w:t>
            </w:r>
          </w:p>
          <w:p w14:paraId="66930796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Hacer entrega de recursos pedagógicos, útiles de aseo y otros por sedes. </w:t>
            </w:r>
          </w:p>
          <w:p w14:paraId="3196E16E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Cancelar los servicios contratados para uso institucional como internet, TNS, pólizas de seguro, plataforma Web Colegios y otros. </w:t>
            </w:r>
          </w:p>
          <w:p w14:paraId="04530DEF" w14:textId="77777777" w:rsidR="00E80B86" w:rsidRP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Atender imprevistos y solicitudes de las diferentes sedes. </w:t>
            </w:r>
          </w:p>
        </w:tc>
        <w:tc>
          <w:tcPr>
            <w:tcW w:w="2410" w:type="dxa"/>
          </w:tcPr>
          <w:p w14:paraId="014A3C8E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1801C5F1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Organizar un presupuesto acorde a las necesidades de las sedes. </w:t>
            </w:r>
          </w:p>
          <w:p w14:paraId="1713646E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FOSE acorde a estas necesidades. </w:t>
            </w:r>
          </w:p>
          <w:p w14:paraId="5E007F94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propios previa </w:t>
            </w:r>
            <w:r>
              <w:rPr>
                <w:sz w:val="20"/>
                <w:szCs w:val="20"/>
              </w:rPr>
              <w:lastRenderedPageBreak/>
              <w:t xml:space="preserve">aprobación del consejo Directivo. </w:t>
            </w:r>
          </w:p>
          <w:p w14:paraId="542B2805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410" w:type="dxa"/>
          </w:tcPr>
          <w:p w14:paraId="16AB227C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3E569A48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Conocer y aplicar la nueva reglamentación determinada para la implementación del gasto. </w:t>
            </w:r>
          </w:p>
          <w:p w14:paraId="1B698E94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</w:tr>
      <w:tr w:rsidR="00E80B86" w14:paraId="1AE84AB7" w14:textId="77777777" w:rsidTr="00164CD8">
        <w:tc>
          <w:tcPr>
            <w:tcW w:w="1980" w:type="dxa"/>
          </w:tcPr>
          <w:p w14:paraId="0E7EA1EB" w14:textId="77777777" w:rsidR="00DE75D1" w:rsidRDefault="00DE75D1" w:rsidP="00DE75D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ADMINISTRATIVA </w:t>
            </w:r>
          </w:p>
          <w:p w14:paraId="2B165D82" w14:textId="77777777" w:rsidR="00E80B86" w:rsidRDefault="00E80B86" w:rsidP="00DE75D1">
            <w:pPr>
              <w:jc w:val="right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551" w:type="dxa"/>
          </w:tcPr>
          <w:p w14:paraId="140E135B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7B093657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Apoyo a la gestión académica </w:t>
            </w:r>
          </w:p>
          <w:p w14:paraId="2B768EDC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Administración de la planta física y de recursos </w:t>
            </w:r>
          </w:p>
          <w:p w14:paraId="7E534D15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Administración de servicios complementarios. </w:t>
            </w:r>
          </w:p>
          <w:p w14:paraId="5CC1238D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Talento Humano </w:t>
            </w:r>
          </w:p>
          <w:p w14:paraId="787DBB0D" w14:textId="77777777" w:rsidR="00E80B86" w:rsidRP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> Apoyo Financiero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A7DD1F8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Organización en el proceso de matrícula con más de 100% de cumplimiento en las fechas establecidas. </w:t>
            </w:r>
          </w:p>
          <w:p w14:paraId="17ECCE78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Organización documental de la gestión académica en la plataforma Web Colegios. </w:t>
            </w:r>
          </w:p>
          <w:p w14:paraId="72B98DFC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Minimizar uso de recursos físicos como papel y otros en el uso de las TIC´s </w:t>
            </w:r>
          </w:p>
          <w:p w14:paraId="5388E5D2" w14:textId="61DB2CFD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> Articulación para o</w:t>
            </w:r>
            <w:r w:rsidR="00F6540C">
              <w:rPr>
                <w:sz w:val="18"/>
                <w:szCs w:val="18"/>
              </w:rPr>
              <w:t>f</w:t>
            </w:r>
            <w:r w:rsidRPr="00DE75D1">
              <w:rPr>
                <w:sz w:val="18"/>
                <w:szCs w:val="18"/>
              </w:rPr>
              <w:t xml:space="preserve">recer buen servicio de comedor escolar o PAE y transporte a estudiantes transfronterizos. </w:t>
            </w:r>
          </w:p>
          <w:p w14:paraId="45E58B12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Información actualizada del talento humano. </w:t>
            </w:r>
          </w:p>
          <w:p w14:paraId="12150CF4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Apoyo Financiero a todas las necesidades presupuestadas para cada sede. </w:t>
            </w:r>
          </w:p>
          <w:p w14:paraId="4C9EB732" w14:textId="77777777" w:rsidR="00E80B86" w:rsidRPr="00DE75D1" w:rsidRDefault="00E80B86" w:rsidP="00DE75D1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7FE6C8BC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Agilidad en procesos de contratación, compras y mantenimientos para ofrecer mejor servicio de apoyo a las necesidades de las diferentes sedes. </w:t>
            </w:r>
          </w:p>
          <w:p w14:paraId="53AFD0C0" w14:textId="77777777" w:rsidR="00E80B86" w:rsidRDefault="00DE75D1" w:rsidP="00DE75D1">
            <w:pPr>
              <w:jc w:val="both"/>
              <w:rPr>
                <w:rFonts w:ascii="Algerian" w:hAnsi="Algerian"/>
                <w:sz w:val="52"/>
                <w:szCs w:val="52"/>
              </w:rPr>
            </w:pPr>
            <w:r w:rsidRPr="00DE75D1">
              <w:rPr>
                <w:rFonts w:cstheme="minorHAnsi"/>
                <w:sz w:val="20"/>
                <w:szCs w:val="20"/>
              </w:rPr>
              <w:t>Capacitación y formación de administrativos para fortalecer su desempeño y cumplimiento de funciones con mayor calidad y pertinencia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  <w:tr w:rsidR="00E80B86" w14:paraId="25A1F401" w14:textId="77777777" w:rsidTr="00164CD8">
        <w:tc>
          <w:tcPr>
            <w:tcW w:w="1980" w:type="dxa"/>
          </w:tcPr>
          <w:p w14:paraId="5C8716B6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DIRECTIVA </w:t>
            </w:r>
          </w:p>
          <w:p w14:paraId="457F21DA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551" w:type="dxa"/>
          </w:tcPr>
          <w:p w14:paraId="39428AF4" w14:textId="77777777" w:rsidR="0084254E" w:rsidRDefault="0084254E" w:rsidP="0084254E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14:paraId="11E403A1" w14:textId="77777777" w:rsidR="00F6540C" w:rsidRDefault="0084254E" w:rsidP="00F6540C">
            <w:pPr>
              <w:pStyle w:val="Sinespaciado"/>
            </w:pPr>
            <w:r>
              <w:t></w:t>
            </w:r>
            <w:r w:rsidR="00F6540C">
              <w:t xml:space="preserve"> </w:t>
            </w:r>
            <w:r>
              <w:t xml:space="preserve">Planeación y </w:t>
            </w:r>
            <w:r w:rsidR="00F6540C">
              <w:t xml:space="preserve">   </w:t>
            </w:r>
          </w:p>
          <w:p w14:paraId="48D9758D" w14:textId="745306D6" w:rsidR="0084254E" w:rsidRDefault="00F6540C" w:rsidP="00F6540C">
            <w:pPr>
              <w:pStyle w:val="Sinespaciado"/>
            </w:pPr>
            <w:r>
              <w:t xml:space="preserve">   </w:t>
            </w:r>
            <w:r w:rsidR="0084254E">
              <w:t xml:space="preserve">organización </w:t>
            </w:r>
          </w:p>
          <w:p w14:paraId="597F83EE" w14:textId="77777777" w:rsidR="0084254E" w:rsidRDefault="0084254E" w:rsidP="00F6540C">
            <w:pPr>
              <w:pStyle w:val="Sinespaciado"/>
            </w:pPr>
            <w:r>
              <w:t xml:space="preserve"> Ejecución </w:t>
            </w:r>
          </w:p>
          <w:p w14:paraId="0BF515E9" w14:textId="77777777" w:rsidR="0084254E" w:rsidRDefault="0084254E" w:rsidP="00F6540C">
            <w:pPr>
              <w:pStyle w:val="Sinespaciado"/>
            </w:pPr>
            <w:r>
              <w:t xml:space="preserve"> Administración de recursos </w:t>
            </w:r>
          </w:p>
          <w:p w14:paraId="545633F4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410" w:type="dxa"/>
          </w:tcPr>
          <w:p w14:paraId="0A140D35" w14:textId="77777777" w:rsidR="0084254E" w:rsidRDefault="0084254E" w:rsidP="0084254E">
            <w:pPr>
              <w:pStyle w:val="Default"/>
              <w:jc w:val="both"/>
              <w:rPr>
                <w:color w:val="auto"/>
              </w:rPr>
            </w:pPr>
          </w:p>
          <w:p w14:paraId="3E4B5D81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Planeación, organización, ejecución, acompañamiento, evaluación y actualización de todos los componentes de gestión. </w:t>
            </w:r>
          </w:p>
          <w:p w14:paraId="6C4F00FE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Actualización de la información acorde a las </w:t>
            </w:r>
            <w:r>
              <w:rPr>
                <w:sz w:val="20"/>
                <w:szCs w:val="20"/>
              </w:rPr>
              <w:lastRenderedPageBreak/>
              <w:t xml:space="preserve">normativas vigentes y orientaciones de M.E.N. , S.E.D. , S.E.M. </w:t>
            </w:r>
          </w:p>
          <w:p w14:paraId="2DE5F607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Reporte de información a S.E.D. en plataforma ENJAMBRE y diferentes medios virtuales establecidos. </w:t>
            </w:r>
          </w:p>
          <w:p w14:paraId="6A1C37CB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Gestión y articulación con entidades estatales y no gubernamentales para el mejoramiento institucional. </w:t>
            </w:r>
          </w:p>
          <w:p w14:paraId="57954B00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8D87F73" w14:textId="2D5DFFCD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SED SEM </w:t>
            </w:r>
            <w:r w:rsidR="004B6FF6">
              <w:rPr>
                <w:sz w:val="20"/>
                <w:szCs w:val="20"/>
              </w:rPr>
              <w:t>Alcaldía</w:t>
            </w:r>
            <w:r>
              <w:rPr>
                <w:sz w:val="20"/>
                <w:szCs w:val="20"/>
              </w:rPr>
              <w:t xml:space="preserve"> Casa de Cultura IMRD UNIPAMPLONA PONAL Comisaria </w:t>
            </w:r>
            <w:r>
              <w:rPr>
                <w:sz w:val="20"/>
                <w:szCs w:val="20"/>
              </w:rPr>
              <w:t xml:space="preserve"> Compromiso, exigencia y disciplina en todos los procesos por componente de gestión. </w:t>
            </w:r>
          </w:p>
          <w:p w14:paraId="349E3AB7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Empoderamiento de los líderes y miembros de la comunidad educativa. </w:t>
            </w:r>
          </w:p>
          <w:p w14:paraId="353F5373" w14:textId="77777777" w:rsidR="00E80B86" w:rsidRPr="004B6FF6" w:rsidRDefault="0084254E" w:rsidP="004B6FF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Mejoramiento en todos los componentes de gestión del PEI </w:t>
            </w:r>
          </w:p>
        </w:tc>
        <w:tc>
          <w:tcPr>
            <w:tcW w:w="2410" w:type="dxa"/>
          </w:tcPr>
          <w:p w14:paraId="59713BDE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Fortalecimiento en procesos de seguimiento en todos los componentes de gestión. </w:t>
            </w:r>
          </w:p>
          <w:p w14:paraId="68128C5D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Revisión y ajustes a los documentos P.E.I. para su nueva aprobación e implementación. </w:t>
            </w:r>
          </w:p>
          <w:p w14:paraId="2A9FA806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Socialización, aprobación e </w:t>
            </w:r>
            <w:r>
              <w:rPr>
                <w:sz w:val="20"/>
                <w:szCs w:val="20"/>
              </w:rPr>
              <w:lastRenderedPageBreak/>
              <w:t xml:space="preserve">implementación de las actualizaciones realizadas. </w:t>
            </w:r>
          </w:p>
          <w:p w14:paraId="49FDB8A8" w14:textId="77777777" w:rsidR="00E80B86" w:rsidRDefault="0084254E" w:rsidP="0084254E">
            <w:pPr>
              <w:jc w:val="both"/>
              <w:rPr>
                <w:rFonts w:ascii="Algerian" w:hAnsi="Algerian"/>
                <w:sz w:val="52"/>
                <w:szCs w:val="52"/>
              </w:rPr>
            </w:pPr>
            <w:r>
              <w:rPr>
                <w:sz w:val="20"/>
                <w:szCs w:val="20"/>
              </w:rPr>
              <w:t xml:space="preserve">Continuar procesos de gestión con entidades gubernamentales y no gubernamentales para fortalecimiento en todas las áreas de gestión. </w:t>
            </w:r>
          </w:p>
        </w:tc>
      </w:tr>
      <w:tr w:rsidR="00E80B86" w:rsidRPr="00751FD9" w14:paraId="747003E4" w14:textId="77777777" w:rsidTr="00164CD8">
        <w:tc>
          <w:tcPr>
            <w:tcW w:w="1980" w:type="dxa"/>
          </w:tcPr>
          <w:p w14:paraId="511A7E37" w14:textId="77777777" w:rsidR="004B6FF6" w:rsidRPr="00751FD9" w:rsidRDefault="004B6FF6" w:rsidP="004B6FF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DE LA COMUNIDAD </w:t>
            </w:r>
          </w:p>
          <w:p w14:paraId="0068D223" w14:textId="77777777" w:rsidR="00E80B86" w:rsidRPr="00751FD9" w:rsidRDefault="00E80B86" w:rsidP="0049392D">
            <w:pPr>
              <w:jc w:val="both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052272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AB439D0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Accesibilidad </w:t>
            </w:r>
          </w:p>
          <w:p w14:paraId="6F1ACF74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Proyección de la comunidad </w:t>
            </w:r>
          </w:p>
          <w:p w14:paraId="72958EB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Participación y Convivencia </w:t>
            </w:r>
          </w:p>
          <w:p w14:paraId="6E922E18" w14:textId="77777777" w:rsidR="00E80B86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Prevención de riesgos psicosociales </w:t>
            </w:r>
          </w:p>
        </w:tc>
        <w:tc>
          <w:tcPr>
            <w:tcW w:w="2410" w:type="dxa"/>
          </w:tcPr>
          <w:p w14:paraId="78FF4088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35B9E4F" w14:textId="02A333EA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Atención a estudiantes con discapacidad </w:t>
            </w:r>
            <w:r w:rsidR="00946A46">
              <w:rPr>
                <w:rFonts w:asciiTheme="minorHAnsi" w:hAnsiTheme="minorHAnsi" w:cstheme="minorHAnsi"/>
                <w:sz w:val="22"/>
                <w:szCs w:val="22"/>
              </w:rPr>
              <w:t>51</w:t>
            </w:r>
            <w:bookmarkStart w:id="0" w:name="_GoBack"/>
            <w:bookmarkEnd w:id="0"/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CD5351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Vinculación de la comunidad educativa en el desarrollo de diferentes acciones y procesos. </w:t>
            </w:r>
          </w:p>
          <w:p w14:paraId="3A63491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Realización de escuelas de padres cada periodo en todas las sedes. </w:t>
            </w:r>
          </w:p>
          <w:p w14:paraId="1B96B8EB" w14:textId="3794B8C6" w:rsidR="00E80B86" w:rsidRPr="00E336FE" w:rsidRDefault="00751FD9" w:rsidP="00E336F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Intervención con profesionales de salud, educación, comisaria de familia, policía de infancia y adolescencia y particulares de algunas ONG, para formar y </w:t>
            </w:r>
            <w:r w:rsidRPr="00751FD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capacitar a estudiantes, docentes y padres de familia de todas las sedes en la prevención, atención y aplicación de medidas de control sobre los riesgos psicosociales que se presentan en el contexto donde crecen los jóvenes y niños. </w:t>
            </w:r>
          </w:p>
        </w:tc>
        <w:tc>
          <w:tcPr>
            <w:tcW w:w="2410" w:type="dxa"/>
          </w:tcPr>
          <w:p w14:paraId="0040CA1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096A3F5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No se cuenta con la participación de todos los padres de familia en las escuelas de padres o reuniones convocadas </w:t>
            </w:r>
          </w:p>
          <w:p w14:paraId="3E1CDDA6" w14:textId="77777777" w:rsidR="00E80B86" w:rsidRPr="00751FD9" w:rsidRDefault="00E80B86" w:rsidP="0049392D">
            <w:pPr>
              <w:jc w:val="both"/>
              <w:rPr>
                <w:rFonts w:cstheme="minorHAnsi"/>
              </w:rPr>
            </w:pPr>
          </w:p>
        </w:tc>
      </w:tr>
      <w:tr w:rsidR="00751FD9" w:rsidRPr="00751FD9" w14:paraId="6C3D8CB1" w14:textId="77777777" w:rsidTr="00164CD8">
        <w:tc>
          <w:tcPr>
            <w:tcW w:w="1980" w:type="dxa"/>
          </w:tcPr>
          <w:p w14:paraId="085232D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ACADÉMICA </w:t>
            </w:r>
          </w:p>
          <w:p w14:paraId="547478D5" w14:textId="77777777" w:rsidR="00751FD9" w:rsidRPr="00751FD9" w:rsidRDefault="00751FD9" w:rsidP="004B6FF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34C555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72732C98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Actualización del plan de área, asignatura y aula con los DBA y las competencias determinadas para cada grado. </w:t>
            </w:r>
          </w:p>
          <w:p w14:paraId="4782A75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Planteamiento de nuevas estrategias para mejoramiento académico. </w:t>
            </w:r>
          </w:p>
          <w:p w14:paraId="7A59E86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Organización de proyectos transversales. </w:t>
            </w:r>
          </w:p>
          <w:p w14:paraId="66359BAC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Servicio educativo con cobertura completa en matricula SIMAT atendiendo a lineamientos normativos, atención a estudiantes transfronterizos y de necesidades educativas. </w:t>
            </w:r>
          </w:p>
          <w:p w14:paraId="31A1F0D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A0923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271701D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Mejores resultados en las pruebas SABER 11 con más de 40 estudiantes con resultados por encima de 300 puntos. </w:t>
            </w:r>
          </w:p>
          <w:p w14:paraId="38AF044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Docentes en procesos de formación profesional con estudios postgrado terminados o en ejecución. </w:t>
            </w:r>
          </w:p>
          <w:p w14:paraId="2D43E9D7" w14:textId="3686914A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> Atención a población vulnerable con apoyos de entidades y ONG, a niños con N:</w:t>
            </w:r>
            <w:r w:rsidR="00DF28D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E.E., a población migrante. </w:t>
            </w:r>
          </w:p>
          <w:p w14:paraId="216EB2F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Disminución en porcentajes de reprobación, deserción y retiro. </w:t>
            </w:r>
          </w:p>
          <w:p w14:paraId="2ED4DA71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Organización del plan de estudios. </w:t>
            </w:r>
          </w:p>
          <w:p w14:paraId="36CCEEA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Trabajo articulado con el padre de familia. </w:t>
            </w:r>
          </w:p>
          <w:p w14:paraId="6EED4394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Formulación de planes de mejoramiento por cada área- </w:t>
            </w:r>
          </w:p>
          <w:p w14:paraId="1F4671B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Capacitación a estudiantes en temas de formación integral. </w:t>
            </w:r>
          </w:p>
          <w:p w14:paraId="6C85312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Acompañamiento al estudiante, uso de recursos y TIC´s, programación de actos cívicos, culturales, deportivos, artísticos. </w:t>
            </w:r>
          </w:p>
          <w:p w14:paraId="4CBB7D6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 Participación en proyectos trasversales. </w:t>
            </w:r>
          </w:p>
          <w:p w14:paraId="4FC7E44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Cumplimiento de lo planeado y realización de ajustes continuos. </w:t>
            </w:r>
          </w:p>
          <w:p w14:paraId="428CCF7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Seguimiento a estudiantes en el aspecto académico y disciplinario. </w:t>
            </w:r>
          </w:p>
          <w:p w14:paraId="2F00862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Aplicación de pruebas de periodo tipo ICFES como preparación desde preescolar hasta once. </w:t>
            </w:r>
          </w:p>
          <w:p w14:paraId="4227C2F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Seguimiento a resultados e implementación de acciones de mejora. </w:t>
            </w:r>
          </w:p>
          <w:p w14:paraId="0A703390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Reporte de estudiantes con dificultades. </w:t>
            </w:r>
          </w:p>
          <w:p w14:paraId="0D76D20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de la practica inclusiva en el aula. </w:t>
            </w:r>
          </w:p>
          <w:p w14:paraId="2263877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Reporte y notificación a docentes sobre estudiantes con N.E.E para organización de los PIAR. </w:t>
            </w:r>
          </w:p>
          <w:p w14:paraId="5F51D4C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Semana de refuerzo y recuperación. </w:t>
            </w:r>
          </w:p>
          <w:p w14:paraId="615C8E4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Comunicación a través de diferentes medios con el padre de familia. </w:t>
            </w:r>
          </w:p>
          <w:p w14:paraId="36CA947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4AEFAF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17DFA09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a docentes en estrategias pedagógicas significativas. </w:t>
            </w:r>
          </w:p>
          <w:p w14:paraId="792185A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a docentes en estrategias de evaluación. </w:t>
            </w:r>
          </w:p>
          <w:p w14:paraId="1611DAC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Aplicación de resultados de simulacros y pruebas internas o externas para establecer planes de menor. </w:t>
            </w:r>
          </w:p>
          <w:p w14:paraId="460295E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04B50F9" w14:textId="77777777" w:rsidR="00E80B86" w:rsidRPr="00751FD9" w:rsidRDefault="00E80B86" w:rsidP="0049392D">
      <w:pPr>
        <w:jc w:val="both"/>
        <w:rPr>
          <w:rFonts w:cstheme="minorHAnsi"/>
        </w:rPr>
      </w:pPr>
    </w:p>
    <w:p w14:paraId="346E1EE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¿Cómo se logró? </w:t>
      </w:r>
    </w:p>
    <w:p w14:paraId="7FA3369C" w14:textId="77777777" w:rsidR="00F91BCB" w:rsidRDefault="00F91BCB" w:rsidP="004B604D">
      <w:pPr>
        <w:pStyle w:val="Default"/>
        <w:rPr>
          <w:sz w:val="23"/>
          <w:szCs w:val="23"/>
        </w:rPr>
      </w:pPr>
    </w:p>
    <w:p w14:paraId="33730A9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Los alcances institucionales se evidencian en un buen trabajo de equipo y sincronía entre las directivas, administrativos, docentes, padres de familia y estudiantes. </w:t>
      </w:r>
    </w:p>
    <w:p w14:paraId="5F6914F2" w14:textId="77777777" w:rsidR="00F91BCB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También se resalta que la institución cuenta con un equipo de calidad y líderes de gestión que están atentos para que se puedan dar los diferentes procesos en una mejora continua.</w:t>
      </w:r>
    </w:p>
    <w:p w14:paraId="5D55719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1F27F8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 evidencia COMPROMISO, EXIGENCIA Y DISCIPLINA DE TODOS. </w:t>
      </w:r>
    </w:p>
    <w:p w14:paraId="3F121157" w14:textId="77777777" w:rsidR="00F91BCB" w:rsidRDefault="00F91BCB" w:rsidP="004B604D">
      <w:pPr>
        <w:pStyle w:val="Default"/>
        <w:rPr>
          <w:sz w:val="23"/>
          <w:szCs w:val="23"/>
        </w:rPr>
      </w:pPr>
    </w:p>
    <w:p w14:paraId="33300728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¿Cuánto se gastó? </w:t>
      </w:r>
    </w:p>
    <w:p w14:paraId="548F471F" w14:textId="77777777" w:rsidR="00F91BCB" w:rsidRDefault="00F91BCB" w:rsidP="004B604D">
      <w:pPr>
        <w:pStyle w:val="Default"/>
        <w:rPr>
          <w:sz w:val="23"/>
          <w:szCs w:val="23"/>
        </w:rPr>
      </w:pPr>
    </w:p>
    <w:p w14:paraId="17A855F1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INVERSIÓN POR SEDE: </w:t>
      </w:r>
    </w:p>
    <w:p w14:paraId="2FF5C4AF" w14:textId="4213DAE9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t>SEDE CENTRAL 4</w:t>
      </w:r>
      <w:r w:rsidR="00FA52F8">
        <w:rPr>
          <w:sz w:val="23"/>
          <w:szCs w:val="23"/>
        </w:rPr>
        <w:t>2</w:t>
      </w:r>
      <w:r>
        <w:rPr>
          <w:sz w:val="23"/>
          <w:szCs w:val="23"/>
        </w:rPr>
        <w:t>,</w:t>
      </w:r>
      <w:r w:rsidR="000379CA">
        <w:rPr>
          <w:sz w:val="23"/>
          <w:szCs w:val="23"/>
        </w:rPr>
        <w:t>70</w:t>
      </w:r>
      <w:r>
        <w:rPr>
          <w:sz w:val="23"/>
          <w:szCs w:val="23"/>
        </w:rPr>
        <w:t xml:space="preserve"> % </w:t>
      </w:r>
    </w:p>
    <w:p w14:paraId="02874804" w14:textId="007D0413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t>SECCIÓN PRIMARIA GRAMALOTE 1</w:t>
      </w:r>
      <w:r w:rsidR="000379CA">
        <w:rPr>
          <w:sz w:val="23"/>
          <w:szCs w:val="23"/>
        </w:rPr>
        <w:t>3</w:t>
      </w:r>
      <w:r>
        <w:rPr>
          <w:sz w:val="23"/>
          <w:szCs w:val="23"/>
        </w:rPr>
        <w:t>,</w:t>
      </w:r>
      <w:r w:rsidR="000379CA">
        <w:rPr>
          <w:sz w:val="23"/>
          <w:szCs w:val="23"/>
        </w:rPr>
        <w:t>60</w:t>
      </w:r>
      <w:r>
        <w:rPr>
          <w:sz w:val="23"/>
          <w:szCs w:val="23"/>
        </w:rPr>
        <w:t xml:space="preserve">% </w:t>
      </w:r>
    </w:p>
    <w:p w14:paraId="1AE27E26" w14:textId="20BDB5DC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lastRenderedPageBreak/>
        <w:t>SEDE ANTONIO NARIÑO 2</w:t>
      </w:r>
      <w:r w:rsidR="00FA52F8">
        <w:rPr>
          <w:sz w:val="23"/>
          <w:szCs w:val="23"/>
        </w:rPr>
        <w:t>7</w:t>
      </w:r>
      <w:r>
        <w:rPr>
          <w:sz w:val="23"/>
          <w:szCs w:val="23"/>
        </w:rPr>
        <w:t>,</w:t>
      </w:r>
      <w:r w:rsidR="000379CA">
        <w:rPr>
          <w:sz w:val="23"/>
          <w:szCs w:val="23"/>
        </w:rPr>
        <w:t>60</w:t>
      </w:r>
      <w:r>
        <w:rPr>
          <w:sz w:val="23"/>
          <w:szCs w:val="23"/>
        </w:rPr>
        <w:t xml:space="preserve"> % </w:t>
      </w:r>
    </w:p>
    <w:p w14:paraId="7E0E3039" w14:textId="711142E4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SEDE 20 DE JULIO 1</w:t>
      </w:r>
      <w:r w:rsidR="000379CA">
        <w:rPr>
          <w:sz w:val="23"/>
          <w:szCs w:val="23"/>
        </w:rPr>
        <w:t>6</w:t>
      </w:r>
      <w:r>
        <w:rPr>
          <w:sz w:val="23"/>
          <w:szCs w:val="23"/>
        </w:rPr>
        <w:t>,</w:t>
      </w:r>
      <w:r w:rsidR="000379CA">
        <w:rPr>
          <w:sz w:val="23"/>
          <w:szCs w:val="23"/>
        </w:rPr>
        <w:t>10</w:t>
      </w:r>
      <w:r>
        <w:rPr>
          <w:sz w:val="23"/>
          <w:szCs w:val="23"/>
        </w:rPr>
        <w:t xml:space="preserve"> % </w:t>
      </w:r>
    </w:p>
    <w:p w14:paraId="015D094D" w14:textId="77777777" w:rsidR="004B604D" w:rsidRDefault="004B604D" w:rsidP="004B604D">
      <w:pPr>
        <w:pStyle w:val="Default"/>
        <w:rPr>
          <w:sz w:val="23"/>
          <w:szCs w:val="23"/>
        </w:rPr>
      </w:pPr>
    </w:p>
    <w:p w14:paraId="693A758F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¿Cómo se gastó? </w:t>
      </w:r>
    </w:p>
    <w:p w14:paraId="02BCDDB3" w14:textId="77777777" w:rsidR="005029BE" w:rsidRDefault="005029BE" w:rsidP="004B604D">
      <w:pPr>
        <w:pStyle w:val="Default"/>
        <w:rPr>
          <w:sz w:val="23"/>
          <w:szCs w:val="23"/>
        </w:rPr>
      </w:pPr>
    </w:p>
    <w:p w14:paraId="2291C670" w14:textId="02CBA32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 acuerdo al presupuesto en: </w:t>
      </w:r>
    </w:p>
    <w:p w14:paraId="4D76892F" w14:textId="77777777" w:rsidR="00D56AED" w:rsidRDefault="00D56AED" w:rsidP="004B604D">
      <w:pPr>
        <w:pStyle w:val="Default"/>
        <w:rPr>
          <w:sz w:val="23"/>
          <w:szCs w:val="23"/>
        </w:rPr>
      </w:pPr>
    </w:p>
    <w:p w14:paraId="5779C064" w14:textId="5D2BCB7F" w:rsidR="004B604D" w:rsidRDefault="004B604D" w:rsidP="00830227">
      <w:pPr>
        <w:pStyle w:val="Default"/>
        <w:numPr>
          <w:ilvl w:val="0"/>
          <w:numId w:val="21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Contratación de servicios profesionales </w:t>
      </w:r>
      <w:r w:rsidR="003B7502" w:rsidRPr="00830227">
        <w:rPr>
          <w:sz w:val="23"/>
          <w:szCs w:val="23"/>
        </w:rPr>
        <w:t>(RG)</w:t>
      </w:r>
    </w:p>
    <w:p w14:paraId="5C331D7D" w14:textId="77777777" w:rsidR="00830227" w:rsidRDefault="00830227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830227">
        <w:rPr>
          <w:sz w:val="23"/>
          <w:szCs w:val="23"/>
        </w:rPr>
        <w:t>Maquinaria de informática, y sus partes y accesorios (RG)</w:t>
      </w:r>
    </w:p>
    <w:p w14:paraId="50F33923" w14:textId="228B2733" w:rsidR="00325CE7" w:rsidRDefault="00325CE7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>A</w:t>
      </w:r>
      <w:r w:rsidRPr="00325CE7">
        <w:rPr>
          <w:sz w:val="23"/>
          <w:szCs w:val="23"/>
        </w:rPr>
        <w:t>dquisición de bienes</w:t>
      </w:r>
      <w:r>
        <w:rPr>
          <w:sz w:val="23"/>
          <w:szCs w:val="23"/>
        </w:rPr>
        <w:t>.</w:t>
      </w:r>
      <w:r w:rsidR="003B7502" w:rsidRP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587C4FAF" w14:textId="6FCED282" w:rsidR="00325CE7" w:rsidRDefault="00325CE7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325CE7">
        <w:rPr>
          <w:sz w:val="23"/>
          <w:szCs w:val="23"/>
        </w:rPr>
        <w:t>Paquetes de software</w:t>
      </w:r>
      <w:r w:rsid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3F12D417" w14:textId="6AF4C238" w:rsidR="00B02BD9" w:rsidRDefault="00B02BD9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830227">
        <w:rPr>
          <w:sz w:val="23"/>
          <w:szCs w:val="23"/>
        </w:rPr>
        <w:t>Dotación institucional de infraestructura educativa</w:t>
      </w:r>
      <w:r w:rsid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</w:t>
      </w:r>
      <w:r w:rsidR="003B7502">
        <w:rPr>
          <w:sz w:val="23"/>
          <w:szCs w:val="23"/>
        </w:rPr>
        <w:t>P</w:t>
      </w:r>
      <w:r w:rsidR="003B7502" w:rsidRPr="00830227">
        <w:rPr>
          <w:sz w:val="23"/>
          <w:szCs w:val="23"/>
        </w:rPr>
        <w:t>)</w:t>
      </w:r>
    </w:p>
    <w:p w14:paraId="4ACBD3FB" w14:textId="557B4B99" w:rsidR="00C057EE" w:rsidRPr="00830227" w:rsidRDefault="00C057EE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830227">
        <w:rPr>
          <w:sz w:val="23"/>
          <w:szCs w:val="23"/>
        </w:rPr>
        <w:t>Dotación institucional de infraestructura educativa</w:t>
      </w:r>
      <w:r>
        <w:rPr>
          <w:sz w:val="23"/>
          <w:szCs w:val="23"/>
        </w:rPr>
        <w:t xml:space="preserve"> </w:t>
      </w:r>
      <w:r w:rsidRPr="00830227">
        <w:rPr>
          <w:sz w:val="23"/>
          <w:szCs w:val="23"/>
        </w:rPr>
        <w:t>(RG)</w:t>
      </w:r>
    </w:p>
    <w:p w14:paraId="79985A12" w14:textId="6C6EBA7D" w:rsidR="004B604D" w:rsidRDefault="004B604D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830227">
        <w:rPr>
          <w:sz w:val="23"/>
          <w:szCs w:val="23"/>
          <w:shd w:val="clear" w:color="auto" w:fill="FFFFFF" w:themeFill="background1"/>
        </w:rPr>
        <w:t xml:space="preserve">Mantenimiento de infraestructura educativa. </w:t>
      </w:r>
      <w:r w:rsidR="003B7502" w:rsidRPr="00830227">
        <w:rPr>
          <w:sz w:val="23"/>
          <w:szCs w:val="23"/>
        </w:rPr>
        <w:t>(RG)</w:t>
      </w:r>
    </w:p>
    <w:p w14:paraId="130F826D" w14:textId="4F7C4226" w:rsidR="00B02BD9" w:rsidRDefault="00B02BD9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B02BD9">
        <w:rPr>
          <w:sz w:val="23"/>
          <w:szCs w:val="23"/>
        </w:rPr>
        <w:t>Arrendamientos de bienes</w:t>
      </w:r>
      <w:r>
        <w:rPr>
          <w:sz w:val="23"/>
          <w:szCs w:val="23"/>
        </w:rPr>
        <w:t>.</w:t>
      </w:r>
      <w:r w:rsidR="003B7502" w:rsidRP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64C46F4E" w14:textId="7FBFDD40" w:rsidR="004B604D" w:rsidRDefault="004B604D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 w:rsidRPr="00830227">
        <w:rPr>
          <w:sz w:val="23"/>
          <w:szCs w:val="23"/>
          <w:shd w:val="clear" w:color="auto" w:fill="FFFFFF" w:themeFill="background1"/>
        </w:rPr>
        <w:t>Mantenimiento de equipos</w:t>
      </w:r>
      <w:r w:rsidR="00830227" w:rsidRPr="00830227">
        <w:rPr>
          <w:sz w:val="23"/>
          <w:szCs w:val="23"/>
          <w:shd w:val="clear" w:color="auto" w:fill="FFFFFF" w:themeFill="background1"/>
        </w:rPr>
        <w:t xml:space="preserve"> y Mobiliario</w:t>
      </w:r>
      <w:r w:rsidR="003B7502">
        <w:rPr>
          <w:sz w:val="23"/>
          <w:szCs w:val="23"/>
          <w:shd w:val="clear" w:color="auto" w:fill="FFFFFF" w:themeFill="background1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0D00BA9F" w14:textId="6D0292FB" w:rsidR="00B02BD9" w:rsidRDefault="00B02BD9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Internet - </w:t>
      </w:r>
      <w:r w:rsidR="003B7502" w:rsidRPr="00830227">
        <w:rPr>
          <w:sz w:val="23"/>
          <w:szCs w:val="23"/>
        </w:rPr>
        <w:t>(RG)</w:t>
      </w:r>
    </w:p>
    <w:p w14:paraId="586A1AC8" w14:textId="20CA53A6" w:rsidR="00B02BD9" w:rsidRDefault="00B02BD9" w:rsidP="00830227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>Seguros</w:t>
      </w:r>
      <w:r w:rsid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22B05319" w14:textId="650104C8" w:rsidR="00B02BD9" w:rsidRPr="003B7502" w:rsidRDefault="00B02BD9" w:rsidP="003B7502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>Gastos bancarios</w:t>
      </w:r>
      <w:r w:rsidR="003B7502">
        <w:rPr>
          <w:sz w:val="23"/>
          <w:szCs w:val="23"/>
        </w:rPr>
        <w:t xml:space="preserve"> </w:t>
      </w:r>
      <w:r w:rsidR="003B7502" w:rsidRPr="00830227">
        <w:rPr>
          <w:sz w:val="23"/>
          <w:szCs w:val="23"/>
        </w:rPr>
        <w:t>(RG)</w:t>
      </w:r>
    </w:p>
    <w:p w14:paraId="0BBC23EF" w14:textId="6849515E" w:rsidR="003B7502" w:rsidRPr="00830227" w:rsidRDefault="003B7502" w:rsidP="003B7502">
      <w:pPr>
        <w:pStyle w:val="Default"/>
        <w:numPr>
          <w:ilvl w:val="0"/>
          <w:numId w:val="15"/>
        </w:numPr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Gastos bancarios </w:t>
      </w:r>
      <w:r w:rsidRPr="00830227">
        <w:rPr>
          <w:sz w:val="23"/>
          <w:szCs w:val="23"/>
        </w:rPr>
        <w:t>(R</w:t>
      </w:r>
      <w:r>
        <w:rPr>
          <w:sz w:val="23"/>
          <w:szCs w:val="23"/>
        </w:rPr>
        <w:t>P</w:t>
      </w:r>
      <w:r w:rsidRPr="00830227">
        <w:rPr>
          <w:sz w:val="23"/>
          <w:szCs w:val="23"/>
        </w:rPr>
        <w:t>)</w:t>
      </w:r>
    </w:p>
    <w:p w14:paraId="789F9AB5" w14:textId="590E98B3" w:rsidR="004B604D" w:rsidRDefault="004B604D" w:rsidP="00830227">
      <w:pPr>
        <w:pStyle w:val="Default"/>
        <w:shd w:val="clear" w:color="auto" w:fill="FFFFFF" w:themeFill="background1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1DFF1495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▪ ¿Qué se proyecta a futuro en el establecimiento educativo según el PMI? </w:t>
      </w:r>
    </w:p>
    <w:p w14:paraId="5DC5514C" w14:textId="77777777" w:rsidR="006D7A71" w:rsidRDefault="006D7A71" w:rsidP="004B604D">
      <w:pPr>
        <w:pStyle w:val="Default"/>
        <w:rPr>
          <w:sz w:val="23"/>
          <w:szCs w:val="23"/>
        </w:rPr>
      </w:pPr>
    </w:p>
    <w:p w14:paraId="75CCC126" w14:textId="20D97183" w:rsidR="004B604D" w:rsidRDefault="004B604D" w:rsidP="00401DD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Mejoramiento en todas las áreas de gestión del P.E.I. para lo cual se requiere inversión, mejoramiento de infraestructura y ambientes, adquisición de equipos y materiales pedagógicos, fortalecimiento del talento humano</w:t>
      </w:r>
      <w:r w:rsidR="00401DD1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14:paraId="13E9ADB9" w14:textId="06BA5A5E" w:rsidR="007F1FCE" w:rsidRDefault="007F1FCE" w:rsidP="004B604D">
      <w:pPr>
        <w:pStyle w:val="Default"/>
        <w:rPr>
          <w:sz w:val="23"/>
          <w:szCs w:val="23"/>
        </w:rPr>
      </w:pPr>
    </w:p>
    <w:p w14:paraId="3629788E" w14:textId="77777777" w:rsidR="007F1FCE" w:rsidRDefault="007F1FCE" w:rsidP="004B604D">
      <w:pPr>
        <w:pStyle w:val="Default"/>
        <w:rPr>
          <w:sz w:val="23"/>
          <w:szCs w:val="23"/>
        </w:rPr>
      </w:pPr>
    </w:p>
    <w:p w14:paraId="4B1AC843" w14:textId="2435EDA0" w:rsidR="006D7A71" w:rsidRDefault="006D7A71" w:rsidP="004B604D">
      <w:pPr>
        <w:pStyle w:val="Default"/>
        <w:rPr>
          <w:sz w:val="23"/>
          <w:szCs w:val="23"/>
        </w:rPr>
      </w:pPr>
    </w:p>
    <w:p w14:paraId="43E9D1D7" w14:textId="7C240037" w:rsidR="0037089A" w:rsidRDefault="0037089A" w:rsidP="004B604D">
      <w:pPr>
        <w:pStyle w:val="Default"/>
        <w:rPr>
          <w:sz w:val="23"/>
          <w:szCs w:val="23"/>
        </w:rPr>
      </w:pPr>
    </w:p>
    <w:p w14:paraId="0C293964" w14:textId="248B6B1A" w:rsidR="0037089A" w:rsidRDefault="0037089A" w:rsidP="004B604D">
      <w:pPr>
        <w:pStyle w:val="Default"/>
        <w:rPr>
          <w:sz w:val="23"/>
          <w:szCs w:val="23"/>
        </w:rPr>
      </w:pPr>
    </w:p>
    <w:p w14:paraId="139879A6" w14:textId="5B7F876E" w:rsidR="0037089A" w:rsidRDefault="0037089A" w:rsidP="004B604D">
      <w:pPr>
        <w:pStyle w:val="Default"/>
        <w:rPr>
          <w:sz w:val="23"/>
          <w:szCs w:val="23"/>
        </w:rPr>
      </w:pPr>
    </w:p>
    <w:p w14:paraId="467B74A8" w14:textId="77777777" w:rsidR="0037089A" w:rsidRDefault="0037089A" w:rsidP="004B604D">
      <w:pPr>
        <w:pStyle w:val="Default"/>
        <w:rPr>
          <w:sz w:val="23"/>
          <w:szCs w:val="23"/>
        </w:rPr>
      </w:pPr>
    </w:p>
    <w:p w14:paraId="5D819D1C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RECOLECCIÓN, ANÁLISIS Y SISTEMATIZACIÓN DE LA INFORMACIÓN. </w:t>
      </w:r>
    </w:p>
    <w:p w14:paraId="50753528" w14:textId="77777777" w:rsidR="006D7A71" w:rsidRDefault="006D7A71" w:rsidP="006D7A71">
      <w:pPr>
        <w:pStyle w:val="Default"/>
        <w:rPr>
          <w:sz w:val="23"/>
          <w:szCs w:val="23"/>
        </w:rPr>
      </w:pPr>
    </w:p>
    <w:p w14:paraId="3B850E48" w14:textId="2005015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INTERLOCUTORES </w:t>
      </w:r>
    </w:p>
    <w:p w14:paraId="7B11392C" w14:textId="77777777" w:rsidR="00B02BD9" w:rsidRDefault="00B02BD9" w:rsidP="006D7A71">
      <w:pPr>
        <w:pStyle w:val="Default"/>
        <w:rPr>
          <w:sz w:val="23"/>
          <w:szCs w:val="23"/>
        </w:rPr>
      </w:pPr>
    </w:p>
    <w:p w14:paraId="7A81B652" w14:textId="77777777" w:rsidR="006D7A71" w:rsidRDefault="006D7A71" w:rsidP="004F6F8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 convoca a los padres de familia representantes de los diferentes grados y sedes, a los estudiantes de cada sede, a los administrativos, docentes y directivos. </w:t>
      </w:r>
    </w:p>
    <w:p w14:paraId="5D3C63A5" w14:textId="240183DC" w:rsidR="006D7A71" w:rsidRDefault="006D7A71" w:rsidP="004F6F8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 enviaron invitaciones a la alcaldía municipal, secretaria de educación municipal y departamental, personería, </w:t>
      </w:r>
      <w:r w:rsidR="004F6F83">
        <w:rPr>
          <w:sz w:val="23"/>
          <w:szCs w:val="23"/>
        </w:rPr>
        <w:t>Consejo Directivo, Consejo territorial de planeación, Concejo Municipal.</w:t>
      </w:r>
      <w:r>
        <w:rPr>
          <w:sz w:val="23"/>
          <w:szCs w:val="23"/>
        </w:rPr>
        <w:t xml:space="preserve"> </w:t>
      </w:r>
    </w:p>
    <w:p w14:paraId="70C79485" w14:textId="77777777" w:rsidR="006D7A71" w:rsidRDefault="006D7A71" w:rsidP="006D7A71">
      <w:pPr>
        <w:pStyle w:val="Default"/>
        <w:rPr>
          <w:sz w:val="23"/>
          <w:szCs w:val="23"/>
        </w:rPr>
      </w:pPr>
    </w:p>
    <w:p w14:paraId="33999B84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LOGÍSTICA. </w:t>
      </w:r>
    </w:p>
    <w:p w14:paraId="26EFF1B1" w14:textId="77777777" w:rsidR="006D7A71" w:rsidRDefault="006D7A71" w:rsidP="006D7A71">
      <w:pPr>
        <w:pStyle w:val="Default"/>
        <w:rPr>
          <w:sz w:val="23"/>
          <w:szCs w:val="23"/>
        </w:rPr>
      </w:pPr>
    </w:p>
    <w:p w14:paraId="5E17EBDD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LUGAR: Biblioteca de la sede Central I.E. Manuel Antonio Rueda Jara. </w:t>
      </w:r>
    </w:p>
    <w:p w14:paraId="56C071F3" w14:textId="2FC4C7FC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> FECHA: 2</w:t>
      </w:r>
      <w:r w:rsidR="007F1FCE">
        <w:rPr>
          <w:sz w:val="23"/>
          <w:szCs w:val="23"/>
        </w:rPr>
        <w:t>8</w:t>
      </w:r>
      <w:r>
        <w:rPr>
          <w:sz w:val="23"/>
          <w:szCs w:val="23"/>
        </w:rPr>
        <w:t xml:space="preserve"> de </w:t>
      </w:r>
      <w:r w:rsidR="00D56AED">
        <w:rPr>
          <w:sz w:val="23"/>
          <w:szCs w:val="23"/>
        </w:rPr>
        <w:t>febrero</w:t>
      </w:r>
      <w:r>
        <w:rPr>
          <w:sz w:val="23"/>
          <w:szCs w:val="23"/>
        </w:rPr>
        <w:t xml:space="preserve">. </w:t>
      </w:r>
    </w:p>
    <w:p w14:paraId="2FE04A00" w14:textId="5A419C9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HORA: </w:t>
      </w:r>
      <w:r w:rsidR="00F6540C">
        <w:rPr>
          <w:sz w:val="23"/>
          <w:szCs w:val="23"/>
        </w:rPr>
        <w:t>10</w:t>
      </w:r>
      <w:r>
        <w:rPr>
          <w:sz w:val="23"/>
          <w:szCs w:val="23"/>
        </w:rPr>
        <w:t xml:space="preserve">:00 a.m. </w:t>
      </w:r>
    </w:p>
    <w:p w14:paraId="4A83A9DB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DURACIÓN: 2 horas. </w:t>
      </w:r>
    </w:p>
    <w:p w14:paraId="381817D1" w14:textId="51AC9C24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INVITADOS: </w:t>
      </w:r>
      <w:r w:rsidR="00FF6422">
        <w:rPr>
          <w:sz w:val="23"/>
          <w:szCs w:val="23"/>
        </w:rPr>
        <w:t>50</w:t>
      </w:r>
      <w:r>
        <w:rPr>
          <w:sz w:val="23"/>
          <w:szCs w:val="23"/>
        </w:rPr>
        <w:t xml:space="preserve"> personas. </w:t>
      </w:r>
    </w:p>
    <w:p w14:paraId="0F567DED" w14:textId="77777777" w:rsidR="006D7A71" w:rsidRDefault="006D7A71" w:rsidP="006D7A71">
      <w:pPr>
        <w:pStyle w:val="Default"/>
        <w:rPr>
          <w:sz w:val="23"/>
          <w:szCs w:val="23"/>
        </w:rPr>
      </w:pPr>
    </w:p>
    <w:p w14:paraId="0429AE24" w14:textId="77777777" w:rsidR="006D7A71" w:rsidRDefault="006D7A71" w:rsidP="006D7A71">
      <w:pPr>
        <w:pStyle w:val="Default"/>
        <w:rPr>
          <w:sz w:val="23"/>
          <w:szCs w:val="23"/>
        </w:rPr>
      </w:pPr>
    </w:p>
    <w:p w14:paraId="4E0A41AA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COMUNICACIÓN. </w:t>
      </w:r>
    </w:p>
    <w:p w14:paraId="7A860580" w14:textId="77777777" w:rsidR="006D7A71" w:rsidRDefault="006D7A71" w:rsidP="006D7A71">
      <w:pPr>
        <w:pStyle w:val="Default"/>
        <w:rPr>
          <w:sz w:val="23"/>
          <w:szCs w:val="23"/>
        </w:rPr>
      </w:pPr>
    </w:p>
    <w:p w14:paraId="028DEB2D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Oficios a las autoridades locales. </w:t>
      </w:r>
    </w:p>
    <w:p w14:paraId="1983D19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10BBF08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DIVULGACIÓN </w:t>
      </w:r>
    </w:p>
    <w:p w14:paraId="6AAC837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4A95D5D3" w14:textId="1B211FCF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 Por medio de la plataforma Web Colegios, mensaje directo a los invitados, publicación de la invitación, correos electrónicos a la cuenta de la SED</w:t>
      </w:r>
      <w:r w:rsidR="00FF6422">
        <w:rPr>
          <w:sz w:val="23"/>
          <w:szCs w:val="23"/>
        </w:rPr>
        <w:t xml:space="preserve">. </w:t>
      </w:r>
    </w:p>
    <w:p w14:paraId="60CDF7A1" w14:textId="58A1B480" w:rsidR="00FF6422" w:rsidRDefault="00FF6422" w:rsidP="006D7A71">
      <w:pPr>
        <w:pStyle w:val="Default"/>
        <w:rPr>
          <w:sz w:val="23"/>
          <w:szCs w:val="23"/>
        </w:rPr>
      </w:pPr>
    </w:p>
    <w:p w14:paraId="4E968A9C" w14:textId="77777777" w:rsidR="00FF6422" w:rsidRDefault="00FF6422" w:rsidP="006D7A71">
      <w:pPr>
        <w:pStyle w:val="Default"/>
        <w:rPr>
          <w:sz w:val="23"/>
          <w:szCs w:val="23"/>
        </w:rPr>
      </w:pPr>
    </w:p>
    <w:p w14:paraId="7138DB96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CONVOCATORIA. </w:t>
      </w:r>
    </w:p>
    <w:p w14:paraId="2D4D04D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EBEEBE3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A cargo del equipo de directivos, administrativos y de calidad del colegio. </w:t>
      </w:r>
    </w:p>
    <w:p w14:paraId="7D6C707A" w14:textId="77777777" w:rsidR="006D7A71" w:rsidRPr="00751FD9" w:rsidRDefault="006D7A71" w:rsidP="006D7A71">
      <w:pPr>
        <w:jc w:val="both"/>
        <w:rPr>
          <w:rFonts w:cstheme="minorHAnsi"/>
          <w:sz w:val="52"/>
          <w:szCs w:val="52"/>
        </w:rPr>
      </w:pPr>
    </w:p>
    <w:p w14:paraId="4423F2D4" w14:textId="44837F6D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03BC45DA" w14:textId="68D07A15" w:rsidR="00330FC3" w:rsidRDefault="00330FC3" w:rsidP="004B604D">
      <w:pPr>
        <w:pStyle w:val="Default"/>
        <w:rPr>
          <w:sz w:val="23"/>
          <w:szCs w:val="23"/>
        </w:rPr>
      </w:pPr>
    </w:p>
    <w:p w14:paraId="20E8792F" w14:textId="117DB5BA" w:rsidR="00330FC3" w:rsidRDefault="00330FC3" w:rsidP="004B604D">
      <w:pPr>
        <w:pStyle w:val="Default"/>
        <w:rPr>
          <w:sz w:val="23"/>
          <w:szCs w:val="23"/>
        </w:rPr>
      </w:pPr>
    </w:p>
    <w:p w14:paraId="1EB15625" w14:textId="14429E6A" w:rsidR="00330FC3" w:rsidRDefault="00330FC3" w:rsidP="004B604D">
      <w:pPr>
        <w:pStyle w:val="Default"/>
        <w:rPr>
          <w:sz w:val="23"/>
          <w:szCs w:val="23"/>
        </w:rPr>
      </w:pPr>
    </w:p>
    <w:p w14:paraId="5AC3FB3C" w14:textId="2B8A0583" w:rsidR="00330FC3" w:rsidRDefault="00330FC3" w:rsidP="004B604D">
      <w:pPr>
        <w:pStyle w:val="Default"/>
        <w:rPr>
          <w:sz w:val="23"/>
          <w:szCs w:val="23"/>
        </w:rPr>
      </w:pPr>
    </w:p>
    <w:p w14:paraId="69024ED3" w14:textId="1896E57F" w:rsidR="00330FC3" w:rsidRDefault="00330FC3" w:rsidP="004B604D">
      <w:pPr>
        <w:pStyle w:val="Default"/>
        <w:rPr>
          <w:sz w:val="23"/>
          <w:szCs w:val="23"/>
        </w:rPr>
      </w:pPr>
    </w:p>
    <w:p w14:paraId="6FEF01BD" w14:textId="3F22B03D" w:rsidR="00330FC3" w:rsidRDefault="00330FC3" w:rsidP="004B604D">
      <w:pPr>
        <w:pStyle w:val="Default"/>
        <w:rPr>
          <w:sz w:val="23"/>
          <w:szCs w:val="23"/>
        </w:rPr>
      </w:pPr>
    </w:p>
    <w:p w14:paraId="30CFE250" w14:textId="3229DBD9" w:rsidR="00330FC3" w:rsidRDefault="00330FC3" w:rsidP="004B604D">
      <w:pPr>
        <w:pStyle w:val="Default"/>
        <w:rPr>
          <w:sz w:val="23"/>
          <w:szCs w:val="23"/>
        </w:rPr>
      </w:pPr>
    </w:p>
    <w:p w14:paraId="0AE3E3EF" w14:textId="63AC01F7" w:rsidR="00330FC3" w:rsidRDefault="00330FC3" w:rsidP="004B604D">
      <w:pPr>
        <w:pStyle w:val="Default"/>
        <w:rPr>
          <w:sz w:val="23"/>
          <w:szCs w:val="23"/>
        </w:rPr>
      </w:pPr>
    </w:p>
    <w:p w14:paraId="58D45F22" w14:textId="66528599" w:rsidR="00330FC3" w:rsidRDefault="00330FC3" w:rsidP="004B604D">
      <w:pPr>
        <w:pStyle w:val="Default"/>
        <w:rPr>
          <w:sz w:val="23"/>
          <w:szCs w:val="23"/>
        </w:rPr>
      </w:pPr>
    </w:p>
    <w:p w14:paraId="06DC2E27" w14:textId="47E35367" w:rsidR="00330FC3" w:rsidRDefault="00330FC3" w:rsidP="004B604D">
      <w:pPr>
        <w:pStyle w:val="Default"/>
        <w:rPr>
          <w:sz w:val="23"/>
          <w:szCs w:val="23"/>
        </w:rPr>
      </w:pPr>
    </w:p>
    <w:p w14:paraId="770369F6" w14:textId="5904F083" w:rsidR="00330FC3" w:rsidRDefault="00330FC3" w:rsidP="004B604D">
      <w:pPr>
        <w:pStyle w:val="Default"/>
        <w:rPr>
          <w:sz w:val="23"/>
          <w:szCs w:val="23"/>
        </w:rPr>
      </w:pPr>
    </w:p>
    <w:p w14:paraId="2D8BAC08" w14:textId="62536B99" w:rsidR="00330FC3" w:rsidRDefault="00330FC3" w:rsidP="004B604D">
      <w:pPr>
        <w:pStyle w:val="Default"/>
        <w:rPr>
          <w:sz w:val="23"/>
          <w:szCs w:val="23"/>
        </w:rPr>
      </w:pPr>
    </w:p>
    <w:p w14:paraId="3553AB5E" w14:textId="65E2065E" w:rsidR="00330FC3" w:rsidRDefault="00330FC3" w:rsidP="004B604D">
      <w:pPr>
        <w:pStyle w:val="Default"/>
        <w:rPr>
          <w:sz w:val="23"/>
          <w:szCs w:val="23"/>
        </w:rPr>
      </w:pPr>
    </w:p>
    <w:p w14:paraId="2B1B4075" w14:textId="4F848917" w:rsidR="00330FC3" w:rsidRDefault="00330FC3" w:rsidP="004B604D">
      <w:pPr>
        <w:pStyle w:val="Default"/>
        <w:rPr>
          <w:sz w:val="23"/>
          <w:szCs w:val="23"/>
        </w:rPr>
      </w:pPr>
    </w:p>
    <w:p w14:paraId="2A8C273A" w14:textId="5DC996D0" w:rsidR="00330FC3" w:rsidRDefault="00330FC3" w:rsidP="004B604D">
      <w:pPr>
        <w:pStyle w:val="Default"/>
        <w:rPr>
          <w:sz w:val="23"/>
          <w:szCs w:val="23"/>
        </w:rPr>
      </w:pPr>
    </w:p>
    <w:p w14:paraId="19AB92FD" w14:textId="72437DD8" w:rsidR="00330FC3" w:rsidRDefault="00330FC3" w:rsidP="004B604D">
      <w:pPr>
        <w:pStyle w:val="Default"/>
        <w:rPr>
          <w:sz w:val="23"/>
          <w:szCs w:val="23"/>
        </w:rPr>
      </w:pPr>
    </w:p>
    <w:sectPr w:rsidR="00330FC3" w:rsidSect="00546DFE">
      <w:headerReference w:type="default" r:id="rId14"/>
      <w:footerReference w:type="default" r:id="rId15"/>
      <w:pgSz w:w="12240" w:h="15840"/>
      <w:pgMar w:top="1191" w:right="1701" w:bottom="119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C6AA6" w14:textId="77777777" w:rsidR="00E97623" w:rsidRDefault="00E97623" w:rsidP="00671540">
      <w:pPr>
        <w:spacing w:after="0" w:line="240" w:lineRule="auto"/>
      </w:pPr>
      <w:r>
        <w:separator/>
      </w:r>
    </w:p>
  </w:endnote>
  <w:endnote w:type="continuationSeparator" w:id="0">
    <w:p w14:paraId="7C0C3163" w14:textId="77777777" w:rsidR="00E97623" w:rsidRDefault="00E97623" w:rsidP="00671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0F626" w14:textId="77777777" w:rsidR="00671540" w:rsidRDefault="00671540" w:rsidP="00671540">
    <w:pPr>
      <w:pStyle w:val="Piedepgina"/>
      <w:jc w:val="center"/>
      <w:rPr>
        <w:sz w:val="16"/>
        <w:szCs w:val="16"/>
        <w:lang w:val="en-US"/>
      </w:rPr>
    </w:pPr>
    <w:bookmarkStart w:id="1" w:name="_Hlk40910679"/>
    <w:bookmarkStart w:id="2" w:name="_Hlk40910680"/>
    <w:bookmarkStart w:id="3" w:name="_Hlk40910709"/>
    <w:bookmarkStart w:id="4" w:name="_Hlk40910710"/>
    <w:r w:rsidRPr="00A8646E">
      <w:rPr>
        <w:sz w:val="16"/>
        <w:szCs w:val="16"/>
      </w:rPr>
      <w:t xml:space="preserve">Calle 4ª Nº. 7 – 32 Barrio Bellavista Teléfono 5956516 </w:t>
    </w:r>
    <w:bookmarkEnd w:id="1"/>
    <w:bookmarkEnd w:id="2"/>
    <w:bookmarkEnd w:id="3"/>
    <w:bookmarkEnd w:id="4"/>
    <w:r>
      <w:rPr>
        <w:sz w:val="16"/>
        <w:szCs w:val="16"/>
      </w:rPr>
      <w:t>E</w:t>
    </w:r>
    <w:r w:rsidRPr="00A8646E">
      <w:rPr>
        <w:sz w:val="16"/>
        <w:szCs w:val="16"/>
      </w:rPr>
      <w:t>mail</w:t>
    </w:r>
    <w:r>
      <w:rPr>
        <w:sz w:val="16"/>
        <w:szCs w:val="16"/>
      </w:rPr>
      <w:t xml:space="preserve">: </w:t>
    </w:r>
    <w:hyperlink r:id="rId1" w:history="1">
      <w:r w:rsidRPr="00A074E1">
        <w:rPr>
          <w:rStyle w:val="Hipervnculo"/>
          <w:sz w:val="16"/>
          <w:szCs w:val="16"/>
          <w:lang w:val="en-US"/>
        </w:rPr>
        <w:t>ie_manuelantonioruedajara@sednortedesantander.gov.co</w:t>
      </w:r>
    </w:hyperlink>
  </w:p>
  <w:p w14:paraId="7A4FF4BB" w14:textId="77777777" w:rsidR="00671540" w:rsidRDefault="00671540" w:rsidP="00671540">
    <w:pPr>
      <w:pStyle w:val="Piedepgina"/>
      <w:jc w:val="right"/>
      <w:rPr>
        <w:rFonts w:ascii="Times New Roman" w:hAnsi="Times New Roman"/>
        <w:sz w:val="16"/>
        <w:szCs w:val="16"/>
      </w:rPr>
    </w:pPr>
    <w:r>
      <w:rPr>
        <w:sz w:val="16"/>
        <w:szCs w:val="16"/>
        <w:lang w:val="en-US"/>
      </w:rPr>
      <w:t xml:space="preserve">                                                                                                                 </w:t>
    </w:r>
    <w:r>
      <w:rPr>
        <w:sz w:val="16"/>
        <w:szCs w:val="16"/>
      </w:rPr>
      <w:t xml:space="preserve">Página |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</w:p>
  <w:p w14:paraId="686C9D79" w14:textId="77777777" w:rsidR="00671540" w:rsidRDefault="00671540" w:rsidP="00671540">
    <w:pPr>
      <w:pStyle w:val="Piedepgina"/>
    </w:pPr>
  </w:p>
  <w:p w14:paraId="7C7EBA80" w14:textId="77777777" w:rsidR="00671540" w:rsidRDefault="006715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1129B" w14:textId="77777777" w:rsidR="00E97623" w:rsidRDefault="00E97623" w:rsidP="00671540">
      <w:pPr>
        <w:spacing w:after="0" w:line="240" w:lineRule="auto"/>
      </w:pPr>
      <w:r>
        <w:separator/>
      </w:r>
    </w:p>
  </w:footnote>
  <w:footnote w:type="continuationSeparator" w:id="0">
    <w:p w14:paraId="3B561627" w14:textId="77777777" w:rsidR="00E97623" w:rsidRDefault="00E97623" w:rsidP="00671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9006A" w14:textId="725F845E" w:rsidR="00671540" w:rsidRDefault="00671540">
    <w:pPr>
      <w:pStyle w:val="Encabezado"/>
    </w:pPr>
  </w:p>
  <w:tbl>
    <w:tblPr>
      <w:tblW w:w="972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23"/>
      <w:gridCol w:w="8101"/>
    </w:tblGrid>
    <w:tr w:rsidR="00671540" w:rsidRPr="003820FD" w14:paraId="68A1DF83" w14:textId="77777777" w:rsidTr="00EA420F">
      <w:trPr>
        <w:trHeight w:val="269"/>
      </w:trPr>
      <w:tc>
        <w:tcPr>
          <w:tcW w:w="1623" w:type="dxa"/>
          <w:vMerge w:val="restart"/>
          <w:shd w:val="clear" w:color="auto" w:fill="auto"/>
        </w:tcPr>
        <w:p w14:paraId="70D1CA6E" w14:textId="77777777" w:rsidR="00671540" w:rsidRPr="006F6B42" w:rsidRDefault="00671540" w:rsidP="00671540">
          <w:pPr>
            <w:pStyle w:val="Encabezado"/>
          </w:pPr>
          <w:r w:rsidRPr="006F6B42">
            <w:rPr>
              <w:noProof/>
              <w:lang w:eastAsia="es-CO"/>
            </w:rPr>
            <w:drawing>
              <wp:inline distT="0" distB="0" distL="0" distR="0" wp14:anchorId="4332D73B" wp14:editId="455BFDF0">
                <wp:extent cx="695325" cy="628708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358" cy="6404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1" w:type="dxa"/>
          <w:vMerge w:val="restart"/>
          <w:shd w:val="clear" w:color="auto" w:fill="auto"/>
        </w:tcPr>
        <w:p w14:paraId="3B4FDBB1" w14:textId="77777777" w:rsidR="00671540" w:rsidRPr="00687E4E" w:rsidRDefault="00671540" w:rsidP="00671540">
          <w:pPr>
            <w:pStyle w:val="Encabezado"/>
            <w:jc w:val="center"/>
            <w:rPr>
              <w:sz w:val="18"/>
              <w:szCs w:val="18"/>
            </w:rPr>
          </w:pPr>
          <w:r w:rsidRPr="00687E4E">
            <w:rPr>
              <w:sz w:val="18"/>
              <w:szCs w:val="18"/>
            </w:rPr>
            <w:t>INSTITUCIÓN EDUCATIVA MANUEL ANTONIO RUEDA JARA</w:t>
          </w:r>
        </w:p>
        <w:p w14:paraId="01ABE75A" w14:textId="77777777" w:rsidR="00671540" w:rsidRDefault="00671540" w:rsidP="00671540">
          <w:pPr>
            <w:tabs>
              <w:tab w:val="center" w:pos="4986"/>
              <w:tab w:val="right" w:pos="9972"/>
            </w:tabs>
            <w:spacing w:after="0" w:line="240" w:lineRule="auto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NIT 807.001.704-9   DANE   154874000016</w:t>
          </w:r>
        </w:p>
        <w:p w14:paraId="3AD71733" w14:textId="77777777" w:rsidR="00671540" w:rsidRPr="003820FD" w:rsidRDefault="00671540" w:rsidP="00671540">
          <w:pPr>
            <w:tabs>
              <w:tab w:val="center" w:pos="4986"/>
              <w:tab w:val="right" w:pos="9972"/>
            </w:tabs>
            <w:spacing w:after="0" w:line="240" w:lineRule="auto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APROBADO POR RESOLUCIÓN N°. 009146 DEL 07 DE NOVIEMBRE DEL 2024</w:t>
          </w:r>
        </w:p>
      </w:tc>
    </w:tr>
    <w:tr w:rsidR="00671540" w:rsidRPr="006F6B42" w14:paraId="3084977F" w14:textId="77777777" w:rsidTr="00EA420F">
      <w:trPr>
        <w:trHeight w:val="269"/>
      </w:trPr>
      <w:tc>
        <w:tcPr>
          <w:tcW w:w="1623" w:type="dxa"/>
          <w:vMerge/>
          <w:shd w:val="clear" w:color="auto" w:fill="auto"/>
        </w:tcPr>
        <w:p w14:paraId="25088938" w14:textId="77777777" w:rsidR="00671540" w:rsidRPr="006F6B42" w:rsidRDefault="00671540" w:rsidP="00671540">
          <w:pPr>
            <w:pStyle w:val="Encabezado"/>
          </w:pPr>
        </w:p>
      </w:tc>
      <w:tc>
        <w:tcPr>
          <w:tcW w:w="8101" w:type="dxa"/>
          <w:vMerge/>
          <w:tcBorders>
            <w:bottom w:val="single" w:sz="4" w:space="0" w:color="auto"/>
          </w:tcBorders>
          <w:shd w:val="clear" w:color="auto" w:fill="auto"/>
        </w:tcPr>
        <w:p w14:paraId="53850102" w14:textId="77777777" w:rsidR="00671540" w:rsidRPr="006F6B42" w:rsidRDefault="00671540" w:rsidP="00671540">
          <w:pPr>
            <w:pStyle w:val="Encabezado"/>
          </w:pPr>
        </w:p>
      </w:tc>
    </w:tr>
    <w:tr w:rsidR="00671540" w:rsidRPr="007D3CED" w14:paraId="795B6B5D" w14:textId="77777777" w:rsidTr="00EA420F">
      <w:trPr>
        <w:trHeight w:val="401"/>
      </w:trPr>
      <w:tc>
        <w:tcPr>
          <w:tcW w:w="1623" w:type="dxa"/>
          <w:vMerge/>
          <w:tcBorders>
            <w:right w:val="single" w:sz="4" w:space="0" w:color="auto"/>
          </w:tcBorders>
          <w:shd w:val="clear" w:color="auto" w:fill="auto"/>
        </w:tcPr>
        <w:p w14:paraId="69B4C0F2" w14:textId="77777777" w:rsidR="00671540" w:rsidRPr="006F6B42" w:rsidRDefault="00671540" w:rsidP="00671540">
          <w:pPr>
            <w:pStyle w:val="Encabezado"/>
          </w:pPr>
        </w:p>
      </w:tc>
      <w:tc>
        <w:tcPr>
          <w:tcW w:w="8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65AEDA3" w14:textId="356C739E" w:rsidR="00671540" w:rsidRPr="007D3CED" w:rsidRDefault="00671540" w:rsidP="00671540">
          <w:pPr>
            <w:pStyle w:val="Encabezad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ESTRATEGIAS RENDICIÓN DE CUENTAS</w:t>
          </w:r>
        </w:p>
      </w:tc>
    </w:tr>
  </w:tbl>
  <w:p w14:paraId="4F1B5489" w14:textId="77777777" w:rsidR="00671540" w:rsidRDefault="006715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A40"/>
    <w:multiLevelType w:val="hybridMultilevel"/>
    <w:tmpl w:val="3A66D1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E6275"/>
    <w:multiLevelType w:val="hybridMultilevel"/>
    <w:tmpl w:val="9350C6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026D054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46321"/>
    <w:multiLevelType w:val="hybridMultilevel"/>
    <w:tmpl w:val="90CA1378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84DFF"/>
    <w:multiLevelType w:val="hybridMultilevel"/>
    <w:tmpl w:val="01707D20"/>
    <w:lvl w:ilvl="0" w:tplc="240A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A45793F"/>
    <w:multiLevelType w:val="hybridMultilevel"/>
    <w:tmpl w:val="8D16E994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56C88"/>
    <w:multiLevelType w:val="hybridMultilevel"/>
    <w:tmpl w:val="5A2CB60C"/>
    <w:lvl w:ilvl="0" w:tplc="0BBC97A0">
      <w:numFmt w:val="bullet"/>
      <w:lvlText w:val=""/>
      <w:lvlJc w:val="left"/>
      <w:pPr>
        <w:ind w:left="1560" w:hanging="120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67D6D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15A31F2"/>
    <w:multiLevelType w:val="hybridMultilevel"/>
    <w:tmpl w:val="6EB48BD4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30F30"/>
    <w:multiLevelType w:val="hybridMultilevel"/>
    <w:tmpl w:val="FCACD7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7185D"/>
    <w:multiLevelType w:val="hybridMultilevel"/>
    <w:tmpl w:val="4A4EF7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B0FBE"/>
    <w:multiLevelType w:val="hybridMultilevel"/>
    <w:tmpl w:val="58C2688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025FC"/>
    <w:multiLevelType w:val="hybridMultilevel"/>
    <w:tmpl w:val="C7E4E8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0F49C08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66B53"/>
    <w:multiLevelType w:val="hybridMultilevel"/>
    <w:tmpl w:val="23025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346E"/>
    <w:multiLevelType w:val="hybridMultilevel"/>
    <w:tmpl w:val="2C40DDA2"/>
    <w:lvl w:ilvl="0" w:tplc="DC043CBC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F4319B"/>
    <w:multiLevelType w:val="hybridMultilevel"/>
    <w:tmpl w:val="9BACABD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838FD"/>
    <w:multiLevelType w:val="hybridMultilevel"/>
    <w:tmpl w:val="B01EF5E6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54601"/>
    <w:multiLevelType w:val="hybridMultilevel"/>
    <w:tmpl w:val="5712B5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1478F"/>
    <w:multiLevelType w:val="hybridMultilevel"/>
    <w:tmpl w:val="A5E282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65066"/>
    <w:multiLevelType w:val="hybridMultilevel"/>
    <w:tmpl w:val="6A4A32E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A5A4085"/>
    <w:multiLevelType w:val="hybridMultilevel"/>
    <w:tmpl w:val="916AF4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25350"/>
    <w:multiLevelType w:val="hybridMultilevel"/>
    <w:tmpl w:val="EC889C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6"/>
  </w:num>
  <w:num w:numId="5">
    <w:abstractNumId w:val="3"/>
  </w:num>
  <w:num w:numId="6">
    <w:abstractNumId w:val="20"/>
  </w:num>
  <w:num w:numId="7">
    <w:abstractNumId w:val="5"/>
  </w:num>
  <w:num w:numId="8">
    <w:abstractNumId w:val="10"/>
  </w:num>
  <w:num w:numId="9">
    <w:abstractNumId w:val="1"/>
  </w:num>
  <w:num w:numId="10">
    <w:abstractNumId w:val="4"/>
  </w:num>
  <w:num w:numId="11">
    <w:abstractNumId w:val="14"/>
  </w:num>
  <w:num w:numId="12">
    <w:abstractNumId w:val="8"/>
  </w:num>
  <w:num w:numId="13">
    <w:abstractNumId w:val="11"/>
  </w:num>
  <w:num w:numId="14">
    <w:abstractNumId w:val="2"/>
  </w:num>
  <w:num w:numId="15">
    <w:abstractNumId w:val="9"/>
  </w:num>
  <w:num w:numId="16">
    <w:abstractNumId w:val="15"/>
  </w:num>
  <w:num w:numId="17">
    <w:abstractNumId w:val="18"/>
  </w:num>
  <w:num w:numId="18">
    <w:abstractNumId w:val="16"/>
  </w:num>
  <w:num w:numId="19">
    <w:abstractNumId w:val="19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2D"/>
    <w:rsid w:val="000379CA"/>
    <w:rsid w:val="00055FE0"/>
    <w:rsid w:val="000770F2"/>
    <w:rsid w:val="00164CD8"/>
    <w:rsid w:val="001B5882"/>
    <w:rsid w:val="00253C53"/>
    <w:rsid w:val="002C5DDB"/>
    <w:rsid w:val="002E16D7"/>
    <w:rsid w:val="00325CE7"/>
    <w:rsid w:val="00330FC3"/>
    <w:rsid w:val="0037089A"/>
    <w:rsid w:val="003B7502"/>
    <w:rsid w:val="00401DD1"/>
    <w:rsid w:val="0049392D"/>
    <w:rsid w:val="004B604D"/>
    <w:rsid w:val="004B6FF6"/>
    <w:rsid w:val="004D36E5"/>
    <w:rsid w:val="004F6F83"/>
    <w:rsid w:val="005029BE"/>
    <w:rsid w:val="00503EE3"/>
    <w:rsid w:val="00546BF0"/>
    <w:rsid w:val="00546DFE"/>
    <w:rsid w:val="00671540"/>
    <w:rsid w:val="006C4179"/>
    <w:rsid w:val="006C49BA"/>
    <w:rsid w:val="006D7A71"/>
    <w:rsid w:val="00751FD9"/>
    <w:rsid w:val="00755898"/>
    <w:rsid w:val="007F1FCE"/>
    <w:rsid w:val="008266BB"/>
    <w:rsid w:val="00830227"/>
    <w:rsid w:val="0084254E"/>
    <w:rsid w:val="008746C1"/>
    <w:rsid w:val="00946A46"/>
    <w:rsid w:val="00A33FB0"/>
    <w:rsid w:val="00B02BD9"/>
    <w:rsid w:val="00BA0877"/>
    <w:rsid w:val="00C057EE"/>
    <w:rsid w:val="00C217DB"/>
    <w:rsid w:val="00C34875"/>
    <w:rsid w:val="00C62B1E"/>
    <w:rsid w:val="00D17A6F"/>
    <w:rsid w:val="00D24D3C"/>
    <w:rsid w:val="00D50704"/>
    <w:rsid w:val="00D56AED"/>
    <w:rsid w:val="00D93C4F"/>
    <w:rsid w:val="00DE75D1"/>
    <w:rsid w:val="00DF28D6"/>
    <w:rsid w:val="00DF69AA"/>
    <w:rsid w:val="00E336FE"/>
    <w:rsid w:val="00E75213"/>
    <w:rsid w:val="00E80B86"/>
    <w:rsid w:val="00E97623"/>
    <w:rsid w:val="00F6540C"/>
    <w:rsid w:val="00F91BCB"/>
    <w:rsid w:val="00FA52F8"/>
    <w:rsid w:val="00FE5106"/>
    <w:rsid w:val="00FF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CBCE"/>
  <w15:chartTrackingRefBased/>
  <w15:docId w15:val="{DC72F18B-80B1-4F50-A893-902C4355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558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939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C49BA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0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E75D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30F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0F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0F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0F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0FC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0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FC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6715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71540"/>
  </w:style>
  <w:style w:type="paragraph" w:styleId="Piedepgina">
    <w:name w:val="footer"/>
    <w:basedOn w:val="Normal"/>
    <w:link w:val="PiedepginaCar"/>
    <w:uiPriority w:val="99"/>
    <w:unhideWhenUsed/>
    <w:qFormat/>
    <w:rsid w:val="006715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671540"/>
  </w:style>
  <w:style w:type="character" w:styleId="Hipervnculo">
    <w:name w:val="Hyperlink"/>
    <w:basedOn w:val="Fuentedeprrafopredeter"/>
    <w:uiPriority w:val="99"/>
    <w:unhideWhenUsed/>
    <w:rsid w:val="006715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1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e_manuelantonioruedajara@sednortedesantander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C021C-C787-4887-A8DC-2348FB11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2580</Words>
  <Characters>14195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mime Vega</dc:creator>
  <cp:keywords/>
  <dc:description/>
  <cp:lastModifiedBy>mime Vega</cp:lastModifiedBy>
  <cp:revision>3</cp:revision>
  <cp:lastPrinted>2025-03-10T19:24:00Z</cp:lastPrinted>
  <dcterms:created xsi:type="dcterms:W3CDTF">2025-03-13T21:50:00Z</dcterms:created>
  <dcterms:modified xsi:type="dcterms:W3CDTF">2025-03-13T22:00:00Z</dcterms:modified>
</cp:coreProperties>
</file>