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sz w:val="2"/>
          <w:lang w:val="es-CO" w:eastAsia="es-CO"/>
        </w:rPr>
        <w:id w:val="921828199"/>
        <w:docPartObj>
          <w:docPartGallery w:val="Cover Pages"/>
          <w:docPartUnique/>
        </w:docPartObj>
      </w:sdtPr>
      <w:sdtEndPr>
        <w:rPr>
          <w:rFonts w:ascii="Arial" w:eastAsia="Arial" w:hAnsi="Arial" w:cs="Arial"/>
          <w:bCs/>
          <w:i/>
          <w:iCs/>
          <w:sz w:val="24"/>
          <w:szCs w:val="24"/>
        </w:rPr>
      </w:sdtEndPr>
      <w:sdtContent>
        <w:p w14:paraId="1A5ABE7D" w14:textId="5E2A652F" w:rsidR="00E568CD" w:rsidRDefault="00E568CD">
          <w:pPr>
            <w:pStyle w:val="Sinespaciado"/>
            <w:rPr>
              <w:sz w:val="2"/>
            </w:rPr>
          </w:pPr>
        </w:p>
        <w:p w14:paraId="264A891E" w14:textId="77777777" w:rsidR="00E568CD" w:rsidRDefault="00E568CD">
          <w:r>
            <w:rPr>
              <w:noProof/>
            </w:rPr>
            <mc:AlternateContent>
              <mc:Choice Requires="wps">
                <w:drawing>
                  <wp:anchor distT="0" distB="0" distL="114300" distR="114300" simplePos="0" relativeHeight="251661312" behindDoc="0" locked="0" layoutInCell="1" allowOverlap="1" wp14:anchorId="147B1739" wp14:editId="51369895">
                    <wp:simplePos x="0" y="0"/>
                    <wp:positionH relativeFrom="page">
                      <wp:align>center</wp:align>
                    </wp:positionH>
                    <wp:positionV relativeFrom="margin">
                      <wp:align>top</wp:align>
                    </wp:positionV>
                    <wp:extent cx="5943600" cy="914400"/>
                    <wp:effectExtent l="0" t="0" r="0" b="3810"/>
                    <wp:wrapNone/>
                    <wp:docPr id="62" name="Cuadro de texto 66"/>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32E3B" w14:textId="77777777" w:rsidR="00E568CD" w:rsidRDefault="00E568CD" w:rsidP="00E568CD">
                                <w:pPr>
                                  <w:spacing w:before="94"/>
                                  <w:jc w:val="center"/>
                                  <w:rPr>
                                    <w:rFonts w:ascii="Algerian" w:eastAsiaTheme="majorEastAsia" w:hAnsi="Algerian" w:cstheme="majorBidi"/>
                                    <w:b/>
                                    <w:bCs/>
                                    <w:color w:val="000000" w:themeColor="text1"/>
                                    <w:kern w:val="2"/>
                                    <w:sz w:val="72"/>
                                    <w:szCs w:val="72"/>
                                    <w:lang w:val="es-ES_tradnl" w:eastAsia="es-ES"/>
                                    <w14:ligatures w14:val="standardContextual"/>
                                  </w:rPr>
                                </w:pPr>
                                <w:r w:rsidRPr="0041400C">
                                  <w:rPr>
                                    <w:rFonts w:ascii="Algerian" w:eastAsiaTheme="majorEastAsia" w:hAnsi="Algerian" w:cstheme="majorBidi"/>
                                    <w:b/>
                                    <w:bCs/>
                                    <w:color w:val="000000" w:themeColor="text1"/>
                                    <w:kern w:val="2"/>
                                    <w:sz w:val="72"/>
                                    <w:szCs w:val="72"/>
                                    <w:lang w:val="es-ES_tradnl" w:eastAsia="es-ES"/>
                                    <w14:ligatures w14:val="standardContextual"/>
                                  </w:rPr>
                                  <w:t xml:space="preserve">Centro de interés </w:t>
                                </w:r>
                              </w:p>
                              <w:p w14:paraId="77CE71F9" w14:textId="040395B7" w:rsidR="00E568CD" w:rsidRPr="005D0199" w:rsidRDefault="00E568CD" w:rsidP="00E568CD">
                                <w:pPr>
                                  <w:spacing w:before="94"/>
                                  <w:jc w:val="center"/>
                                  <w:rPr>
                                    <w:rFonts w:ascii="Arial" w:eastAsia="Arial" w:hAnsi="Arial" w:cs="Arial"/>
                                    <w:b/>
                                    <w:bCs/>
                                    <w:sz w:val="28"/>
                                    <w:szCs w:val="28"/>
                                  </w:rPr>
                                </w:pPr>
                                <w:r w:rsidRPr="005D0199">
                                  <w:rPr>
                                    <w:rFonts w:ascii="Arial" w:eastAsia="Arial" w:hAnsi="Arial" w:cs="Arial"/>
                                    <w:b/>
                                    <w:bCs/>
                                    <w:sz w:val="28"/>
                                    <w:szCs w:val="28"/>
                                  </w:rPr>
                                  <w:t>"Cultivando Saberes: Huertas Caseras para Aprender y Crecer"</w:t>
                                </w:r>
                              </w:p>
                              <w:p w14:paraId="0A58ED3F" w14:textId="40221D65" w:rsidR="00E568CD" w:rsidRPr="00E568CD" w:rsidRDefault="00E568CD">
                                <w:pPr>
                                  <w:pStyle w:val="Sinespaciado"/>
                                  <w:rPr>
                                    <w:rFonts w:asciiTheme="majorHAnsi" w:eastAsiaTheme="majorEastAsia" w:hAnsiTheme="majorHAnsi" w:cstheme="majorBidi"/>
                                    <w:caps/>
                                    <w:color w:val="8496B0" w:themeColor="text2" w:themeTint="99"/>
                                    <w:sz w:val="68"/>
                                    <w:szCs w:val="68"/>
                                    <w:lang w:val="es-CO"/>
                                  </w:rPr>
                                </w:pPr>
                              </w:p>
                              <w:p w14:paraId="109250D9" w14:textId="68F3E14F" w:rsidR="00E568CD" w:rsidRDefault="00E568CD">
                                <w:pPr>
                                  <w:pStyle w:val="Sinespaciado"/>
                                  <w:spacing w:before="120"/>
                                  <w:rPr>
                                    <w:color w:val="4472C4" w:themeColor="accent1"/>
                                    <w:sz w:val="36"/>
                                    <w:szCs w:val="36"/>
                                  </w:rPr>
                                </w:pPr>
                                <w:r>
                                  <w:rPr>
                                    <w:lang w:val="es-MX"/>
                                  </w:rPr>
                                  <w:t xml:space="preserve"> </w:t>
                                </w:r>
                              </w:p>
                              <w:p w14:paraId="583448D5" w14:textId="77777777" w:rsidR="00E568CD" w:rsidRDefault="00E5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147B1739" id="_x0000_t202" coordsize="21600,21600" o:spt="202" path="m,l,21600r21600,l21600,xe">
                    <v:stroke joinstyle="miter"/>
                    <v:path gradientshapeok="t" o:connecttype="rect"/>
                  </v:shapetype>
                  <v:shape id="Cuadro de texto 66"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p w14:paraId="18932E3B" w14:textId="77777777" w:rsidR="00E568CD" w:rsidRDefault="00E568CD" w:rsidP="00E568CD">
                          <w:pPr>
                            <w:spacing w:before="94"/>
                            <w:jc w:val="center"/>
                            <w:rPr>
                              <w:rFonts w:ascii="Algerian" w:eastAsiaTheme="majorEastAsia" w:hAnsi="Algerian" w:cstheme="majorBidi"/>
                              <w:b/>
                              <w:bCs/>
                              <w:color w:val="000000" w:themeColor="text1"/>
                              <w:kern w:val="2"/>
                              <w:sz w:val="72"/>
                              <w:szCs w:val="72"/>
                              <w:lang w:val="es-ES_tradnl" w:eastAsia="es-ES"/>
                              <w14:ligatures w14:val="standardContextual"/>
                            </w:rPr>
                          </w:pPr>
                          <w:r w:rsidRPr="0041400C">
                            <w:rPr>
                              <w:rFonts w:ascii="Algerian" w:eastAsiaTheme="majorEastAsia" w:hAnsi="Algerian" w:cstheme="majorBidi"/>
                              <w:b/>
                              <w:bCs/>
                              <w:color w:val="000000" w:themeColor="text1"/>
                              <w:kern w:val="2"/>
                              <w:sz w:val="72"/>
                              <w:szCs w:val="72"/>
                              <w:lang w:val="es-ES_tradnl" w:eastAsia="es-ES"/>
                              <w14:ligatures w14:val="standardContextual"/>
                            </w:rPr>
                            <w:t xml:space="preserve">Centro de interés </w:t>
                          </w:r>
                        </w:p>
                        <w:p w14:paraId="77CE71F9" w14:textId="040395B7" w:rsidR="00E568CD" w:rsidRPr="005D0199" w:rsidRDefault="00E568CD" w:rsidP="00E568CD">
                          <w:pPr>
                            <w:spacing w:before="94"/>
                            <w:jc w:val="center"/>
                            <w:rPr>
                              <w:rFonts w:ascii="Arial" w:eastAsia="Arial" w:hAnsi="Arial" w:cs="Arial"/>
                              <w:b/>
                              <w:bCs/>
                              <w:sz w:val="28"/>
                              <w:szCs w:val="28"/>
                            </w:rPr>
                          </w:pPr>
                          <w:r w:rsidRPr="005D0199">
                            <w:rPr>
                              <w:rFonts w:ascii="Arial" w:eastAsia="Arial" w:hAnsi="Arial" w:cs="Arial"/>
                              <w:b/>
                              <w:bCs/>
                              <w:sz w:val="28"/>
                              <w:szCs w:val="28"/>
                            </w:rPr>
                            <w:t>"Cultivando Saberes: Huertas Caseras para Aprender y Crecer"</w:t>
                          </w:r>
                        </w:p>
                        <w:p w14:paraId="0A58ED3F" w14:textId="40221D65" w:rsidR="00E568CD" w:rsidRPr="00E568CD" w:rsidRDefault="00E568CD">
                          <w:pPr>
                            <w:pStyle w:val="Sinespaciado"/>
                            <w:rPr>
                              <w:rFonts w:asciiTheme="majorHAnsi" w:eastAsiaTheme="majorEastAsia" w:hAnsiTheme="majorHAnsi" w:cstheme="majorBidi"/>
                              <w:caps/>
                              <w:color w:val="8496B0" w:themeColor="text2" w:themeTint="99"/>
                              <w:sz w:val="68"/>
                              <w:szCs w:val="68"/>
                              <w:lang w:val="es-CO"/>
                            </w:rPr>
                          </w:pPr>
                        </w:p>
                        <w:p w14:paraId="109250D9" w14:textId="68F3E14F" w:rsidR="00E568CD" w:rsidRDefault="00E568CD">
                          <w:pPr>
                            <w:pStyle w:val="Sinespaciado"/>
                            <w:spacing w:before="120"/>
                            <w:rPr>
                              <w:color w:val="4472C4" w:themeColor="accent1"/>
                              <w:sz w:val="36"/>
                              <w:szCs w:val="36"/>
                            </w:rPr>
                          </w:pPr>
                          <w:r>
                            <w:rPr>
                              <w:lang w:val="es-MX"/>
                            </w:rPr>
                            <w:t xml:space="preserve"> </w:t>
                          </w:r>
                        </w:p>
                        <w:p w14:paraId="583448D5" w14:textId="77777777" w:rsidR="00E568CD" w:rsidRDefault="00E568CD"/>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60288" behindDoc="1" locked="0" layoutInCell="1" allowOverlap="1" wp14:anchorId="368872C8" wp14:editId="2BA836A7">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1B24051" id="Grupo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6F456FE5" wp14:editId="55E28C1E">
                    <wp:simplePos x="0" y="0"/>
                    <wp:positionH relativeFrom="page">
                      <wp:align>center</wp:align>
                    </wp:positionH>
                    <wp:positionV relativeFrom="margin">
                      <wp:align>bottom</wp:align>
                    </wp:positionV>
                    <wp:extent cx="5943600" cy="374904"/>
                    <wp:effectExtent l="0" t="0" r="0" b="2540"/>
                    <wp:wrapNone/>
                    <wp:docPr id="69" name="Cuadro de texto 73"/>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18B23" w14:textId="095363EA" w:rsidR="00E568CD" w:rsidRDefault="00E568CD" w:rsidP="00E568CD">
                                <w:pPr>
                                  <w:pStyle w:val="Sinespaciado"/>
                                  <w:jc w:val="center"/>
                                  <w:rPr>
                                    <w:color w:val="4472C4" w:themeColor="accent1"/>
                                    <w:sz w:val="36"/>
                                    <w:szCs w:val="36"/>
                                  </w:rPr>
                                </w:pPr>
                              </w:p>
                              <w:p w14:paraId="5F2CBB42" w14:textId="77777777" w:rsidR="00E568CD" w:rsidRDefault="00E568CD" w:rsidP="00E568CD">
                                <w:pPr>
                                  <w:spacing w:before="94" w:after="0"/>
                                  <w:jc w:val="center"/>
                                  <w:rPr>
                                    <w:rFonts w:ascii="Arial" w:eastAsia="Arial" w:hAnsi="Arial" w:cs="Arial"/>
                                    <w:b/>
                                    <w:bCs/>
                                    <w:sz w:val="24"/>
                                    <w:szCs w:val="24"/>
                                  </w:rPr>
                                </w:pPr>
                                <w:bookmarkStart w:id="0" w:name="_Hlk197496963"/>
                                <w:r w:rsidRPr="0024277A">
                                  <w:rPr>
                                    <w:rFonts w:ascii="Arial" w:eastAsia="Arial" w:hAnsi="Arial" w:cs="Arial"/>
                                    <w:b/>
                                    <w:bCs/>
                                    <w:sz w:val="24"/>
                                    <w:szCs w:val="24"/>
                                  </w:rPr>
                                  <w:t>CENTRO EDUCATIVO RURAL EL RECREO</w:t>
                                </w:r>
                              </w:p>
                              <w:p w14:paraId="5218B61B" w14:textId="77777777" w:rsidR="00E568CD" w:rsidRPr="0024277A" w:rsidRDefault="00E568CD" w:rsidP="00E568CD">
                                <w:pPr>
                                  <w:spacing w:before="94" w:after="0"/>
                                  <w:jc w:val="center"/>
                                  <w:rPr>
                                    <w:rFonts w:ascii="Arial" w:eastAsia="Arial" w:hAnsi="Arial" w:cs="Arial"/>
                                    <w:b/>
                                    <w:bCs/>
                                    <w:sz w:val="24"/>
                                    <w:szCs w:val="24"/>
                                  </w:rPr>
                                </w:pPr>
                                <w:r>
                                  <w:rPr>
                                    <w:rFonts w:ascii="Arial" w:eastAsia="Arial" w:hAnsi="Arial" w:cs="Arial"/>
                                    <w:b/>
                                    <w:bCs/>
                                    <w:sz w:val="24"/>
                                    <w:szCs w:val="24"/>
                                  </w:rPr>
                                  <w:t>Sardinata Norte de Santander</w:t>
                                </w:r>
                              </w:p>
                              <w:bookmarkEnd w:id="0"/>
                              <w:p w14:paraId="4BE38E90" w14:textId="352CA8D7" w:rsidR="00E568CD" w:rsidRPr="00E568CD" w:rsidRDefault="00E568CD" w:rsidP="00E568CD">
                                <w:pPr>
                                  <w:pStyle w:val="Sinespaciado"/>
                                  <w:jc w:val="right"/>
                                  <w:rPr>
                                    <w:color w:val="4472C4" w:themeColor="accent1"/>
                                    <w:sz w:val="36"/>
                                    <w:szCs w:val="36"/>
                                    <w:lang w:val="es-CO"/>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6F456FE5" id="Cuadro de texto 73"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32218B23" w14:textId="095363EA" w:rsidR="00E568CD" w:rsidRDefault="00E568CD" w:rsidP="00E568CD">
                          <w:pPr>
                            <w:pStyle w:val="Sinespaciado"/>
                            <w:jc w:val="center"/>
                            <w:rPr>
                              <w:color w:val="4472C4" w:themeColor="accent1"/>
                              <w:sz w:val="36"/>
                              <w:szCs w:val="36"/>
                            </w:rPr>
                          </w:pPr>
                        </w:p>
                        <w:p w14:paraId="5F2CBB42" w14:textId="77777777" w:rsidR="00E568CD" w:rsidRDefault="00E568CD" w:rsidP="00E568CD">
                          <w:pPr>
                            <w:spacing w:before="94" w:after="0"/>
                            <w:jc w:val="center"/>
                            <w:rPr>
                              <w:rFonts w:ascii="Arial" w:eastAsia="Arial" w:hAnsi="Arial" w:cs="Arial"/>
                              <w:b/>
                              <w:bCs/>
                              <w:sz w:val="24"/>
                              <w:szCs w:val="24"/>
                            </w:rPr>
                          </w:pPr>
                          <w:bookmarkStart w:id="1" w:name="_Hlk197496963"/>
                          <w:r w:rsidRPr="0024277A">
                            <w:rPr>
                              <w:rFonts w:ascii="Arial" w:eastAsia="Arial" w:hAnsi="Arial" w:cs="Arial"/>
                              <w:b/>
                              <w:bCs/>
                              <w:sz w:val="24"/>
                              <w:szCs w:val="24"/>
                            </w:rPr>
                            <w:t>CENTRO EDUCATIVO RURAL EL RECREO</w:t>
                          </w:r>
                        </w:p>
                        <w:p w14:paraId="5218B61B" w14:textId="77777777" w:rsidR="00E568CD" w:rsidRPr="0024277A" w:rsidRDefault="00E568CD" w:rsidP="00E568CD">
                          <w:pPr>
                            <w:spacing w:before="94" w:after="0"/>
                            <w:jc w:val="center"/>
                            <w:rPr>
                              <w:rFonts w:ascii="Arial" w:eastAsia="Arial" w:hAnsi="Arial" w:cs="Arial"/>
                              <w:b/>
                              <w:bCs/>
                              <w:sz w:val="24"/>
                              <w:szCs w:val="24"/>
                            </w:rPr>
                          </w:pPr>
                          <w:r>
                            <w:rPr>
                              <w:rFonts w:ascii="Arial" w:eastAsia="Arial" w:hAnsi="Arial" w:cs="Arial"/>
                              <w:b/>
                              <w:bCs/>
                              <w:sz w:val="24"/>
                              <w:szCs w:val="24"/>
                            </w:rPr>
                            <w:t>Sardinata Norte de Santander</w:t>
                          </w:r>
                        </w:p>
                        <w:bookmarkEnd w:id="1"/>
                        <w:p w14:paraId="4BE38E90" w14:textId="352CA8D7" w:rsidR="00E568CD" w:rsidRPr="00E568CD" w:rsidRDefault="00E568CD" w:rsidP="00E568CD">
                          <w:pPr>
                            <w:pStyle w:val="Sinespaciado"/>
                            <w:jc w:val="right"/>
                            <w:rPr>
                              <w:color w:val="4472C4" w:themeColor="accent1"/>
                              <w:sz w:val="36"/>
                              <w:szCs w:val="36"/>
                              <w:lang w:val="es-CO"/>
                            </w:rPr>
                          </w:pPr>
                        </w:p>
                      </w:txbxContent>
                    </v:textbox>
                    <w10:wrap anchorx="page" anchory="margin"/>
                  </v:shape>
                </w:pict>
              </mc:Fallback>
            </mc:AlternateContent>
          </w:r>
        </w:p>
        <w:p w14:paraId="4056871A" w14:textId="061516FD" w:rsidR="00E568CD" w:rsidRDefault="00E568CD">
          <w:pPr>
            <w:rPr>
              <w:rFonts w:ascii="Arial" w:eastAsia="Arial" w:hAnsi="Arial" w:cs="Arial"/>
              <w:bCs/>
              <w:i/>
              <w:iCs/>
              <w:sz w:val="24"/>
              <w:szCs w:val="24"/>
            </w:rPr>
          </w:pPr>
          <w:r>
            <w:rPr>
              <w:rFonts w:ascii="Arial" w:eastAsia="Arial" w:hAnsi="Arial" w:cs="Arial"/>
              <w:bCs/>
              <w:i/>
              <w:iCs/>
              <w:sz w:val="24"/>
              <w:szCs w:val="24"/>
            </w:rPr>
            <w:br w:type="page"/>
          </w:r>
        </w:p>
      </w:sdtContent>
    </w:sdt>
    <w:p w14:paraId="02B23DC5" w14:textId="265C5C88" w:rsidR="00251686" w:rsidRDefault="00FA1049">
      <w:pPr>
        <w:spacing w:before="94"/>
        <w:jc w:val="center"/>
        <w:rPr>
          <w:rFonts w:ascii="Arial" w:eastAsia="Arial" w:hAnsi="Arial" w:cs="Arial"/>
          <w:b/>
          <w:sz w:val="24"/>
          <w:szCs w:val="24"/>
        </w:rPr>
      </w:pPr>
      <w:r>
        <w:rPr>
          <w:rFonts w:ascii="Arial" w:eastAsia="Arial" w:hAnsi="Arial" w:cs="Arial"/>
          <w:b/>
          <w:sz w:val="24"/>
          <w:szCs w:val="24"/>
        </w:rPr>
        <w:lastRenderedPageBreak/>
        <w:t>Centro de interés</w:t>
      </w:r>
    </w:p>
    <w:p w14:paraId="41CCFC4B" w14:textId="77777777" w:rsidR="00251686" w:rsidRPr="005D0199" w:rsidRDefault="00251686">
      <w:pPr>
        <w:spacing w:before="94"/>
        <w:jc w:val="both"/>
        <w:rPr>
          <w:rFonts w:ascii="Arial" w:eastAsia="Arial" w:hAnsi="Arial" w:cs="Arial"/>
          <w:sz w:val="24"/>
          <w:szCs w:val="24"/>
        </w:rPr>
      </w:pPr>
    </w:p>
    <w:p w14:paraId="6C6DC797" w14:textId="77777777" w:rsidR="00056DC2" w:rsidRPr="005D0199" w:rsidRDefault="00FA1049" w:rsidP="005D0199">
      <w:pPr>
        <w:spacing w:before="94"/>
        <w:jc w:val="center"/>
        <w:rPr>
          <w:rFonts w:ascii="Arial" w:eastAsia="Arial" w:hAnsi="Arial" w:cs="Arial"/>
          <w:sz w:val="24"/>
          <w:szCs w:val="24"/>
        </w:rPr>
      </w:pPr>
      <w:r w:rsidRPr="005D0199">
        <w:rPr>
          <w:rFonts w:ascii="Arial" w:eastAsia="Arial" w:hAnsi="Arial" w:cs="Arial"/>
          <w:b/>
          <w:sz w:val="24"/>
          <w:szCs w:val="24"/>
        </w:rPr>
        <w:t>Título del proyecto</w:t>
      </w:r>
      <w:r w:rsidRPr="005D0199">
        <w:rPr>
          <w:rFonts w:ascii="Arial" w:eastAsia="Arial" w:hAnsi="Arial" w:cs="Arial"/>
          <w:sz w:val="24"/>
          <w:szCs w:val="24"/>
        </w:rPr>
        <w:t>:</w:t>
      </w:r>
    </w:p>
    <w:p w14:paraId="4DBCE9FA" w14:textId="65517186" w:rsidR="005D0199" w:rsidRDefault="005D0199" w:rsidP="005D0199">
      <w:pPr>
        <w:spacing w:before="94"/>
        <w:jc w:val="center"/>
        <w:rPr>
          <w:rFonts w:ascii="Arial" w:eastAsia="Arial" w:hAnsi="Arial" w:cs="Arial"/>
          <w:b/>
          <w:bCs/>
          <w:sz w:val="28"/>
          <w:szCs w:val="28"/>
        </w:rPr>
      </w:pPr>
      <w:bookmarkStart w:id="2" w:name="_Hlk198497231"/>
      <w:r w:rsidRPr="005D0199">
        <w:rPr>
          <w:rFonts w:ascii="Arial" w:eastAsia="Arial" w:hAnsi="Arial" w:cs="Arial"/>
          <w:b/>
          <w:bCs/>
          <w:sz w:val="28"/>
          <w:szCs w:val="28"/>
        </w:rPr>
        <w:t>"Cultivando Saberes: Huertas Caseras para Aprender y Crecer"</w:t>
      </w:r>
    </w:p>
    <w:p w14:paraId="4BDDF663" w14:textId="77777777" w:rsidR="00931DB3" w:rsidRDefault="00931DB3" w:rsidP="005D0199">
      <w:pPr>
        <w:spacing w:before="94"/>
        <w:jc w:val="center"/>
        <w:rPr>
          <w:rFonts w:ascii="Arial" w:eastAsia="Arial" w:hAnsi="Arial" w:cs="Arial"/>
          <w:b/>
          <w:bCs/>
          <w:sz w:val="28"/>
          <w:szCs w:val="28"/>
        </w:rPr>
      </w:pPr>
    </w:p>
    <w:p w14:paraId="3E7156BC" w14:textId="7E2200EC" w:rsidR="00931DB3" w:rsidRPr="00931DB3" w:rsidRDefault="00931DB3" w:rsidP="00931DB3">
      <w:pPr>
        <w:spacing w:before="94"/>
        <w:rPr>
          <w:rFonts w:ascii="Arial" w:eastAsia="Arial" w:hAnsi="Arial" w:cs="Arial"/>
          <w:sz w:val="28"/>
          <w:szCs w:val="28"/>
        </w:rPr>
      </w:pPr>
      <w:r w:rsidRPr="00931DB3">
        <w:rPr>
          <w:rFonts w:ascii="Arial" w:eastAsia="Arial" w:hAnsi="Arial" w:cs="Arial"/>
          <w:sz w:val="28"/>
          <w:szCs w:val="28"/>
        </w:rPr>
        <w:t>CONTEXTO</w:t>
      </w:r>
    </w:p>
    <w:bookmarkEnd w:id="2"/>
    <w:p w14:paraId="79DD6D78" w14:textId="64CB48DD" w:rsidR="00334E1A" w:rsidRPr="00334E1A" w:rsidRDefault="00334E1A" w:rsidP="00334E1A">
      <w:pPr>
        <w:spacing w:before="94"/>
        <w:jc w:val="both"/>
        <w:rPr>
          <w:rFonts w:ascii="Arial" w:eastAsia="Arial" w:hAnsi="Arial" w:cs="Arial"/>
          <w:bCs/>
          <w:sz w:val="24"/>
          <w:szCs w:val="24"/>
        </w:rPr>
      </w:pPr>
      <w:r w:rsidRPr="00334E1A">
        <w:rPr>
          <w:rFonts w:ascii="Arial" w:eastAsia="Arial" w:hAnsi="Arial" w:cs="Arial"/>
          <w:bCs/>
          <w:sz w:val="24"/>
          <w:szCs w:val="24"/>
        </w:rPr>
        <w:t xml:space="preserve">Caminar por </w:t>
      </w:r>
      <w:r w:rsidRPr="00A200B1">
        <w:rPr>
          <w:rFonts w:ascii="Arial" w:eastAsia="Arial" w:hAnsi="Arial" w:cs="Arial"/>
          <w:bCs/>
          <w:sz w:val="24"/>
          <w:szCs w:val="24"/>
        </w:rPr>
        <w:t>las veredas del CER EL RECREO</w:t>
      </w:r>
      <w:r w:rsidRPr="00334E1A">
        <w:rPr>
          <w:rFonts w:ascii="Arial" w:eastAsia="Arial" w:hAnsi="Arial" w:cs="Arial"/>
          <w:bCs/>
          <w:sz w:val="24"/>
          <w:szCs w:val="24"/>
        </w:rPr>
        <w:t xml:space="preserve"> es sentir la riqueza de la tierra, ver montañas verdes y suelos fértiles que podrían alimentar a muchos</w:t>
      </w:r>
      <w:r w:rsidRPr="00A200B1">
        <w:rPr>
          <w:rFonts w:ascii="Arial" w:eastAsia="Arial" w:hAnsi="Arial" w:cs="Arial"/>
          <w:bCs/>
          <w:sz w:val="24"/>
          <w:szCs w:val="24"/>
        </w:rPr>
        <w:t>.</w:t>
      </w:r>
      <w:r w:rsidRPr="00334E1A">
        <w:rPr>
          <w:rFonts w:ascii="Arial" w:eastAsia="Arial" w:hAnsi="Arial" w:cs="Arial"/>
          <w:bCs/>
          <w:sz w:val="24"/>
          <w:szCs w:val="24"/>
        </w:rPr>
        <w:t xml:space="preserve"> pero también es notar el peso de los años marcados por la violencia, por los cultivos ilícitos, por la falta de oportunidades.</w:t>
      </w:r>
    </w:p>
    <w:p w14:paraId="3EBD818A" w14:textId="77777777" w:rsidR="00334E1A" w:rsidRPr="00334E1A" w:rsidRDefault="00334E1A" w:rsidP="00334E1A">
      <w:pPr>
        <w:spacing w:before="94"/>
        <w:jc w:val="both"/>
        <w:rPr>
          <w:rFonts w:ascii="Arial" w:eastAsia="Arial" w:hAnsi="Arial" w:cs="Arial"/>
          <w:bCs/>
          <w:sz w:val="24"/>
          <w:szCs w:val="24"/>
        </w:rPr>
      </w:pPr>
      <w:r w:rsidRPr="00334E1A">
        <w:rPr>
          <w:rFonts w:ascii="Arial" w:eastAsia="Arial" w:hAnsi="Arial" w:cs="Arial"/>
          <w:bCs/>
          <w:sz w:val="24"/>
          <w:szCs w:val="24"/>
        </w:rPr>
        <w:t>Cuando llego a la escuela, veo niños con energía, con ganas de aprender, con manos pequeñas que juegan, escriben, ayudan. Pero también veo las preguntas en sus ojos: ¿Qué hay más allá de lo que han conocido en casa o en su vereda? ¿Qué caminos están viendo como opción?</w:t>
      </w:r>
    </w:p>
    <w:p w14:paraId="071F692C" w14:textId="77777777" w:rsidR="00334E1A" w:rsidRPr="00334E1A" w:rsidRDefault="00334E1A" w:rsidP="00334E1A">
      <w:pPr>
        <w:spacing w:before="94"/>
        <w:jc w:val="both"/>
        <w:rPr>
          <w:rFonts w:ascii="Arial" w:eastAsia="Arial" w:hAnsi="Arial" w:cs="Arial"/>
          <w:bCs/>
          <w:sz w:val="24"/>
          <w:szCs w:val="24"/>
        </w:rPr>
      </w:pPr>
      <w:r w:rsidRPr="00334E1A">
        <w:rPr>
          <w:rFonts w:ascii="Arial" w:eastAsia="Arial" w:hAnsi="Arial" w:cs="Arial"/>
          <w:bCs/>
          <w:sz w:val="24"/>
          <w:szCs w:val="24"/>
        </w:rPr>
        <w:t>Y ahí es donde entiendo el valor inmenso de una huerta escolar.</w:t>
      </w:r>
    </w:p>
    <w:p w14:paraId="5B126EE3" w14:textId="2B1EAF6C" w:rsidR="00334E1A" w:rsidRPr="00334E1A" w:rsidRDefault="00334E1A" w:rsidP="00334E1A">
      <w:pPr>
        <w:spacing w:before="94"/>
        <w:jc w:val="both"/>
        <w:rPr>
          <w:rFonts w:ascii="Arial" w:eastAsia="Arial" w:hAnsi="Arial" w:cs="Arial"/>
          <w:bCs/>
          <w:sz w:val="24"/>
          <w:szCs w:val="24"/>
        </w:rPr>
      </w:pPr>
      <w:r w:rsidRPr="00334E1A">
        <w:rPr>
          <w:rFonts w:ascii="Arial" w:eastAsia="Arial" w:hAnsi="Arial" w:cs="Arial"/>
          <w:bCs/>
          <w:sz w:val="24"/>
          <w:szCs w:val="24"/>
        </w:rPr>
        <w:t xml:space="preserve">Ver a esos niños sembrando en la tierra con sus propias manos cambia algo. No solo </w:t>
      </w:r>
      <w:r w:rsidRPr="00A200B1">
        <w:rPr>
          <w:rFonts w:ascii="Arial" w:eastAsia="Arial" w:hAnsi="Arial" w:cs="Arial"/>
          <w:bCs/>
          <w:sz w:val="24"/>
          <w:szCs w:val="24"/>
        </w:rPr>
        <w:t>estarían</w:t>
      </w:r>
      <w:r w:rsidRPr="00334E1A">
        <w:rPr>
          <w:rFonts w:ascii="Arial" w:eastAsia="Arial" w:hAnsi="Arial" w:cs="Arial"/>
          <w:bCs/>
          <w:sz w:val="24"/>
          <w:szCs w:val="24"/>
        </w:rPr>
        <w:t xml:space="preserve"> sembrando hortalizas, están sembrando dignidad, amor por la vida y una nueva forma de relacionarse con su territorio. La huerta se vuelve un aula viva, donde aprenden que pueden producir sin miedo, que lo legal también puede dar frutos, que trabajar la tierra no tiene que estar asociado con el riesgo o la ilegalidad.</w:t>
      </w:r>
    </w:p>
    <w:p w14:paraId="6D34D341" w14:textId="6E394B02" w:rsidR="00334E1A" w:rsidRPr="00334E1A" w:rsidRDefault="00334E1A" w:rsidP="00334E1A">
      <w:pPr>
        <w:spacing w:before="94"/>
        <w:jc w:val="both"/>
        <w:rPr>
          <w:rFonts w:ascii="Arial" w:eastAsia="Arial" w:hAnsi="Arial" w:cs="Arial"/>
          <w:bCs/>
          <w:sz w:val="24"/>
          <w:szCs w:val="24"/>
        </w:rPr>
      </w:pPr>
      <w:r w:rsidRPr="00334E1A">
        <w:rPr>
          <w:rFonts w:ascii="Arial" w:eastAsia="Arial" w:hAnsi="Arial" w:cs="Arial"/>
          <w:bCs/>
          <w:sz w:val="24"/>
          <w:szCs w:val="24"/>
        </w:rPr>
        <w:t>Escuch</w:t>
      </w:r>
      <w:r w:rsidRPr="00A200B1">
        <w:rPr>
          <w:rFonts w:ascii="Arial" w:eastAsia="Arial" w:hAnsi="Arial" w:cs="Arial"/>
          <w:bCs/>
          <w:sz w:val="24"/>
          <w:szCs w:val="24"/>
        </w:rPr>
        <w:t>ar</w:t>
      </w:r>
      <w:r w:rsidRPr="00334E1A">
        <w:rPr>
          <w:rFonts w:ascii="Arial" w:eastAsia="Arial" w:hAnsi="Arial" w:cs="Arial"/>
          <w:bCs/>
          <w:sz w:val="24"/>
          <w:szCs w:val="24"/>
        </w:rPr>
        <w:t xml:space="preserve"> a </w:t>
      </w:r>
      <w:r w:rsidRPr="00A200B1">
        <w:rPr>
          <w:rFonts w:ascii="Arial" w:eastAsia="Arial" w:hAnsi="Arial" w:cs="Arial"/>
          <w:bCs/>
          <w:sz w:val="24"/>
          <w:szCs w:val="24"/>
        </w:rPr>
        <w:t>los niños, niñas jóvenes y adolescentes que en su casa siembran yuca, cacao, tienen pollos para engorde y una vaca es u</w:t>
      </w:r>
      <w:r w:rsidRPr="00334E1A">
        <w:rPr>
          <w:rFonts w:ascii="Arial" w:eastAsia="Arial" w:hAnsi="Arial" w:cs="Arial"/>
          <w:bCs/>
          <w:sz w:val="24"/>
          <w:szCs w:val="24"/>
        </w:rPr>
        <w:t xml:space="preserve">n orgullo </w:t>
      </w:r>
      <w:r w:rsidRPr="00A200B1">
        <w:rPr>
          <w:rFonts w:ascii="Arial" w:eastAsia="Arial" w:hAnsi="Arial" w:cs="Arial"/>
          <w:bCs/>
          <w:sz w:val="24"/>
          <w:szCs w:val="24"/>
        </w:rPr>
        <w:t xml:space="preserve">ellos </w:t>
      </w:r>
      <w:r w:rsidR="00931DB3" w:rsidRPr="00A200B1">
        <w:rPr>
          <w:rFonts w:ascii="Arial" w:eastAsia="Arial" w:hAnsi="Arial" w:cs="Arial"/>
          <w:bCs/>
          <w:sz w:val="24"/>
          <w:szCs w:val="24"/>
        </w:rPr>
        <w:t>tienen.</w:t>
      </w:r>
      <w:r w:rsidRPr="00334E1A">
        <w:rPr>
          <w:rFonts w:ascii="Arial" w:eastAsia="Arial" w:hAnsi="Arial" w:cs="Arial"/>
          <w:bCs/>
          <w:sz w:val="24"/>
          <w:szCs w:val="24"/>
        </w:rPr>
        <w:t xml:space="preserve"> Y en ese momento entiendo que </w:t>
      </w:r>
      <w:r w:rsidR="00931DB3" w:rsidRPr="00A200B1">
        <w:rPr>
          <w:rFonts w:ascii="Arial" w:eastAsia="Arial" w:hAnsi="Arial" w:cs="Arial"/>
          <w:bCs/>
          <w:sz w:val="24"/>
          <w:szCs w:val="24"/>
        </w:rPr>
        <w:t>podemos hacer algo</w:t>
      </w:r>
      <w:r w:rsidRPr="00334E1A">
        <w:rPr>
          <w:rFonts w:ascii="Arial" w:eastAsia="Arial" w:hAnsi="Arial" w:cs="Arial"/>
          <w:bCs/>
          <w:sz w:val="24"/>
          <w:szCs w:val="24"/>
        </w:rPr>
        <w:t xml:space="preserve"> grande. Que esto no es solo una actividad escolar: es una semilla de paz. Es una alternativa real para que las nuevas generaciones no repitan los caminos que tanto daño han hecho.</w:t>
      </w:r>
    </w:p>
    <w:p w14:paraId="1E9947D2" w14:textId="777D7298" w:rsidR="00334E1A" w:rsidRPr="00A200B1" w:rsidRDefault="00931DB3" w:rsidP="00334E1A">
      <w:pPr>
        <w:spacing w:before="94"/>
        <w:jc w:val="both"/>
        <w:rPr>
          <w:rFonts w:ascii="Arial" w:eastAsia="Arial" w:hAnsi="Arial" w:cs="Arial"/>
          <w:bCs/>
          <w:sz w:val="24"/>
          <w:szCs w:val="24"/>
        </w:rPr>
      </w:pPr>
      <w:r w:rsidRPr="00A200B1">
        <w:rPr>
          <w:rFonts w:ascii="Arial" w:eastAsia="Arial" w:hAnsi="Arial" w:cs="Arial"/>
          <w:bCs/>
          <w:sz w:val="24"/>
          <w:szCs w:val="24"/>
        </w:rPr>
        <w:t xml:space="preserve"> Que los padres</w:t>
      </w:r>
      <w:r w:rsidR="00334E1A" w:rsidRPr="00334E1A">
        <w:rPr>
          <w:rFonts w:ascii="Arial" w:eastAsia="Arial" w:hAnsi="Arial" w:cs="Arial"/>
          <w:bCs/>
          <w:sz w:val="24"/>
          <w:szCs w:val="24"/>
        </w:rPr>
        <w:t xml:space="preserve"> familia se acercan</w:t>
      </w:r>
      <w:r w:rsidRPr="00A200B1">
        <w:rPr>
          <w:rFonts w:ascii="Arial" w:eastAsia="Arial" w:hAnsi="Arial" w:cs="Arial"/>
          <w:bCs/>
          <w:sz w:val="24"/>
          <w:szCs w:val="24"/>
        </w:rPr>
        <w:t xml:space="preserve"> y participen con sus hijos en la transformación y aportes de sus conocimientos, donde Pregunten</w:t>
      </w:r>
      <w:r w:rsidR="00334E1A" w:rsidRPr="00334E1A">
        <w:rPr>
          <w:rFonts w:ascii="Arial" w:eastAsia="Arial" w:hAnsi="Arial" w:cs="Arial"/>
          <w:bCs/>
          <w:sz w:val="24"/>
          <w:szCs w:val="24"/>
        </w:rPr>
        <w:t>, aprenden</w:t>
      </w:r>
      <w:r w:rsidRPr="00A200B1">
        <w:rPr>
          <w:rFonts w:ascii="Arial" w:eastAsia="Arial" w:hAnsi="Arial" w:cs="Arial"/>
          <w:bCs/>
          <w:sz w:val="24"/>
          <w:szCs w:val="24"/>
        </w:rPr>
        <w:t xml:space="preserve"> y </w:t>
      </w:r>
      <w:r w:rsidR="00334E1A" w:rsidRPr="00334E1A">
        <w:rPr>
          <w:rFonts w:ascii="Arial" w:eastAsia="Arial" w:hAnsi="Arial" w:cs="Arial"/>
          <w:bCs/>
          <w:sz w:val="24"/>
          <w:szCs w:val="24"/>
        </w:rPr>
        <w:t>se interes</w:t>
      </w:r>
      <w:r w:rsidRPr="00A200B1">
        <w:rPr>
          <w:rFonts w:ascii="Arial" w:eastAsia="Arial" w:hAnsi="Arial" w:cs="Arial"/>
          <w:bCs/>
          <w:sz w:val="24"/>
          <w:szCs w:val="24"/>
        </w:rPr>
        <w:t>e</w:t>
      </w:r>
      <w:r w:rsidR="00334E1A" w:rsidRPr="00334E1A">
        <w:rPr>
          <w:rFonts w:ascii="Arial" w:eastAsia="Arial" w:hAnsi="Arial" w:cs="Arial"/>
          <w:bCs/>
          <w:sz w:val="24"/>
          <w:szCs w:val="24"/>
        </w:rPr>
        <w:t xml:space="preserve">n. Algunos incluso </w:t>
      </w:r>
      <w:r w:rsidRPr="00A200B1">
        <w:rPr>
          <w:rFonts w:ascii="Arial" w:eastAsia="Arial" w:hAnsi="Arial" w:cs="Arial"/>
          <w:bCs/>
          <w:sz w:val="24"/>
          <w:szCs w:val="24"/>
        </w:rPr>
        <w:t>empiecen</w:t>
      </w:r>
      <w:r w:rsidR="00334E1A" w:rsidRPr="00334E1A">
        <w:rPr>
          <w:rFonts w:ascii="Arial" w:eastAsia="Arial" w:hAnsi="Arial" w:cs="Arial"/>
          <w:bCs/>
          <w:sz w:val="24"/>
          <w:szCs w:val="24"/>
        </w:rPr>
        <w:t xml:space="preserve"> a sembrar en casa. Es como si la escuela, a través de esa huerta, empezara a sanar un poco el territorio.</w:t>
      </w:r>
    </w:p>
    <w:p w14:paraId="7056DF35" w14:textId="603F9DF9" w:rsidR="00931DB3" w:rsidRPr="00A200B1" w:rsidRDefault="00931DB3" w:rsidP="00931DB3">
      <w:pPr>
        <w:spacing w:before="94"/>
        <w:jc w:val="both"/>
        <w:rPr>
          <w:rFonts w:ascii="Arial" w:eastAsia="Arial" w:hAnsi="Arial" w:cs="Arial"/>
          <w:bCs/>
          <w:sz w:val="24"/>
          <w:szCs w:val="24"/>
        </w:rPr>
      </w:pPr>
      <w:r w:rsidRPr="00A200B1">
        <w:rPr>
          <w:rFonts w:ascii="Arial" w:eastAsia="Arial" w:hAnsi="Arial" w:cs="Arial"/>
          <w:sz w:val="24"/>
          <w:szCs w:val="24"/>
        </w:rPr>
        <w:lastRenderedPageBreak/>
        <w:t>Además, s</w:t>
      </w:r>
      <w:r w:rsidRPr="00A200B1">
        <w:rPr>
          <w:rFonts w:ascii="Arial" w:eastAsia="Arial" w:hAnsi="Arial" w:cs="Arial"/>
          <w:sz w:val="24"/>
          <w:szCs w:val="24"/>
        </w:rPr>
        <w:t xml:space="preserve">e visualiza en cada una de las sedes hubo un lugar específico libre donde se </w:t>
      </w:r>
      <w:r w:rsidR="00A200B1" w:rsidRPr="00A200B1">
        <w:rPr>
          <w:rFonts w:ascii="Arial" w:eastAsia="Arial" w:hAnsi="Arial" w:cs="Arial"/>
          <w:sz w:val="24"/>
          <w:szCs w:val="24"/>
        </w:rPr>
        <w:t>puede implementar</w:t>
      </w:r>
      <w:r w:rsidRPr="00A200B1">
        <w:rPr>
          <w:rFonts w:ascii="Arial" w:eastAsia="Arial" w:hAnsi="Arial" w:cs="Arial"/>
          <w:sz w:val="24"/>
          <w:szCs w:val="24"/>
        </w:rPr>
        <w:t xml:space="preserve"> </w:t>
      </w:r>
      <w:r w:rsidRPr="00A200B1">
        <w:rPr>
          <w:rFonts w:ascii="Arial" w:eastAsia="Arial" w:hAnsi="Arial" w:cs="Arial"/>
          <w:bCs/>
          <w:sz w:val="24"/>
          <w:szCs w:val="24"/>
        </w:rPr>
        <w:t>una huerta, evidenci</w:t>
      </w:r>
      <w:r w:rsidRPr="00A200B1">
        <w:rPr>
          <w:rFonts w:ascii="Arial" w:eastAsia="Arial" w:hAnsi="Arial" w:cs="Arial"/>
          <w:bCs/>
          <w:sz w:val="24"/>
          <w:szCs w:val="24"/>
        </w:rPr>
        <w:t>ando</w:t>
      </w:r>
      <w:r w:rsidRPr="00A200B1">
        <w:rPr>
          <w:rFonts w:ascii="Arial" w:eastAsia="Arial" w:hAnsi="Arial" w:cs="Arial"/>
          <w:bCs/>
          <w:sz w:val="24"/>
          <w:szCs w:val="24"/>
        </w:rPr>
        <w:t xml:space="preserve"> que muchas familias realizan compras de productos los cuales ellos mismos pueden cultivar</w:t>
      </w:r>
      <w:r w:rsidRPr="00A200B1">
        <w:rPr>
          <w:rFonts w:ascii="Arial" w:eastAsia="Arial" w:hAnsi="Arial" w:cs="Arial"/>
          <w:bCs/>
          <w:sz w:val="24"/>
          <w:szCs w:val="24"/>
        </w:rPr>
        <w:t>.</w:t>
      </w:r>
    </w:p>
    <w:p w14:paraId="47179FB6" w14:textId="77777777" w:rsidR="00931DB3" w:rsidRPr="00334E1A" w:rsidRDefault="00931DB3" w:rsidP="00334E1A">
      <w:pPr>
        <w:spacing w:before="94"/>
        <w:jc w:val="both"/>
        <w:rPr>
          <w:rFonts w:ascii="Arial" w:eastAsia="Arial" w:hAnsi="Arial" w:cs="Arial"/>
          <w:bCs/>
          <w:sz w:val="24"/>
          <w:szCs w:val="24"/>
        </w:rPr>
      </w:pPr>
    </w:p>
    <w:p w14:paraId="75AF951A" w14:textId="0713A41A" w:rsidR="00334E1A" w:rsidRPr="00334E1A" w:rsidRDefault="00334E1A" w:rsidP="00334E1A">
      <w:pPr>
        <w:spacing w:before="94"/>
        <w:jc w:val="both"/>
        <w:rPr>
          <w:rFonts w:ascii="Arial" w:eastAsia="Arial" w:hAnsi="Arial" w:cs="Arial"/>
          <w:bCs/>
          <w:sz w:val="24"/>
          <w:szCs w:val="24"/>
        </w:rPr>
      </w:pPr>
      <w:r w:rsidRPr="00334E1A">
        <w:rPr>
          <w:rFonts w:ascii="Arial" w:eastAsia="Arial" w:hAnsi="Arial" w:cs="Arial"/>
          <w:bCs/>
          <w:sz w:val="24"/>
          <w:szCs w:val="24"/>
        </w:rPr>
        <w:t>.</w:t>
      </w:r>
    </w:p>
    <w:p w14:paraId="3FD088B6" w14:textId="77777777" w:rsidR="00334E1A" w:rsidRPr="00A200B1" w:rsidRDefault="00334E1A">
      <w:pPr>
        <w:spacing w:before="94"/>
        <w:jc w:val="both"/>
        <w:rPr>
          <w:rFonts w:ascii="Arial" w:eastAsia="Arial" w:hAnsi="Arial" w:cs="Arial"/>
          <w:bCs/>
          <w:i/>
          <w:iCs/>
          <w:sz w:val="24"/>
          <w:szCs w:val="24"/>
        </w:rPr>
      </w:pPr>
    </w:p>
    <w:p w14:paraId="0D3ADCA1" w14:textId="77777777" w:rsidR="006B39AC" w:rsidRPr="00A200B1" w:rsidRDefault="006B39AC">
      <w:pPr>
        <w:spacing w:before="94"/>
        <w:jc w:val="both"/>
        <w:rPr>
          <w:rFonts w:ascii="Arial" w:eastAsia="Arial" w:hAnsi="Arial" w:cs="Arial"/>
          <w:bCs/>
          <w:i/>
          <w:iCs/>
          <w:sz w:val="24"/>
          <w:szCs w:val="24"/>
        </w:rPr>
      </w:pPr>
    </w:p>
    <w:p w14:paraId="728890B0" w14:textId="77777777" w:rsidR="00931DB3" w:rsidRPr="00A200B1" w:rsidRDefault="00FA1049">
      <w:pPr>
        <w:spacing w:before="94"/>
        <w:jc w:val="both"/>
        <w:rPr>
          <w:rFonts w:ascii="Arial" w:eastAsia="Arial" w:hAnsi="Arial" w:cs="Arial"/>
          <w:sz w:val="24"/>
          <w:szCs w:val="24"/>
        </w:rPr>
      </w:pPr>
      <w:r w:rsidRPr="00A200B1">
        <w:rPr>
          <w:rFonts w:ascii="Arial" w:eastAsia="Arial" w:hAnsi="Arial" w:cs="Arial"/>
          <w:b/>
          <w:sz w:val="24"/>
          <w:szCs w:val="24"/>
        </w:rPr>
        <w:t>Justificación</w:t>
      </w:r>
      <w:r w:rsidRPr="00A200B1">
        <w:rPr>
          <w:rFonts w:ascii="Arial" w:eastAsia="Arial" w:hAnsi="Arial" w:cs="Arial"/>
          <w:sz w:val="24"/>
          <w:szCs w:val="24"/>
        </w:rPr>
        <w:t>:</w:t>
      </w:r>
    </w:p>
    <w:p w14:paraId="70E2D722" w14:textId="77777777" w:rsidR="00931DB3" w:rsidRPr="00931DB3" w:rsidRDefault="00931DB3" w:rsidP="00931DB3">
      <w:pPr>
        <w:spacing w:before="94"/>
        <w:jc w:val="both"/>
        <w:rPr>
          <w:rFonts w:ascii="Arial" w:eastAsia="Arial" w:hAnsi="Arial" w:cs="Arial"/>
          <w:sz w:val="24"/>
          <w:szCs w:val="24"/>
        </w:rPr>
      </w:pPr>
      <w:r w:rsidRPr="00931DB3">
        <w:rPr>
          <w:rFonts w:ascii="Arial" w:eastAsia="Arial" w:hAnsi="Arial" w:cs="Arial"/>
          <w:sz w:val="24"/>
          <w:szCs w:val="24"/>
        </w:rPr>
        <w:t>Esta iniciativa no solo fortalece el aprendizaje, sino que ofrece una respuesta concreta y sostenible frente a los cultivos ilícitos. Desde pequeños, los estudiantes descubren que la tierra puede ser fuente de vida, salud y desarrollo sin necesidad de recurrir a economías ilegales. Esto contribuye a la construcción de una nueva cultura, donde las familias reconozcan que hay otras formas dignas de vivir y de producir.</w:t>
      </w:r>
    </w:p>
    <w:p w14:paraId="49641AD4" w14:textId="00E7D36D" w:rsidR="00931DB3" w:rsidRPr="00931DB3" w:rsidRDefault="00931DB3" w:rsidP="00931DB3">
      <w:pPr>
        <w:spacing w:before="94"/>
        <w:jc w:val="both"/>
        <w:rPr>
          <w:rFonts w:ascii="Arial" w:eastAsia="Arial" w:hAnsi="Arial" w:cs="Arial"/>
          <w:sz w:val="24"/>
          <w:szCs w:val="24"/>
        </w:rPr>
      </w:pPr>
      <w:r w:rsidRPr="00931DB3">
        <w:rPr>
          <w:rFonts w:ascii="Arial" w:eastAsia="Arial" w:hAnsi="Arial" w:cs="Arial"/>
          <w:sz w:val="24"/>
          <w:szCs w:val="24"/>
        </w:rPr>
        <w:t>La huerta escolar también se convierte en un espacio de encuentro comunitario, donde docentes, estudiantes y padres de familia pueden compartir conocimientos, recuperar saberes ancestrales y generar vínculos más fuertes con el territorio, donde muchas veces se ha sembrado miedo, sembrar vida es un acto de resi</w:t>
      </w:r>
      <w:r w:rsidR="005F67D9" w:rsidRPr="00A200B1">
        <w:rPr>
          <w:rFonts w:ascii="Arial" w:eastAsia="Arial" w:hAnsi="Arial" w:cs="Arial"/>
          <w:sz w:val="24"/>
          <w:szCs w:val="24"/>
        </w:rPr>
        <w:t>liencia</w:t>
      </w:r>
      <w:r w:rsidRPr="00931DB3">
        <w:rPr>
          <w:rFonts w:ascii="Arial" w:eastAsia="Arial" w:hAnsi="Arial" w:cs="Arial"/>
          <w:sz w:val="24"/>
          <w:szCs w:val="24"/>
        </w:rPr>
        <w:t xml:space="preserve"> y de paz.</w:t>
      </w:r>
    </w:p>
    <w:p w14:paraId="20660B03" w14:textId="7996114A" w:rsidR="00931DB3" w:rsidRPr="00931DB3" w:rsidRDefault="00931DB3" w:rsidP="00931DB3">
      <w:pPr>
        <w:spacing w:before="94"/>
        <w:jc w:val="both"/>
        <w:rPr>
          <w:rFonts w:ascii="Arial" w:eastAsia="Arial" w:hAnsi="Arial" w:cs="Arial"/>
          <w:sz w:val="24"/>
          <w:szCs w:val="24"/>
        </w:rPr>
      </w:pPr>
      <w:r w:rsidRPr="00931DB3">
        <w:rPr>
          <w:rFonts w:ascii="Arial" w:eastAsia="Arial" w:hAnsi="Arial" w:cs="Arial"/>
          <w:sz w:val="24"/>
          <w:szCs w:val="24"/>
        </w:rPr>
        <w:t>Por todas estas razones, implementar una huerta escolar en</w:t>
      </w:r>
      <w:r w:rsidR="005F67D9" w:rsidRPr="00A200B1">
        <w:rPr>
          <w:rFonts w:ascii="Arial" w:eastAsia="Arial" w:hAnsi="Arial" w:cs="Arial"/>
          <w:sz w:val="24"/>
          <w:szCs w:val="24"/>
        </w:rPr>
        <w:t xml:space="preserve"> cada una de las 15 sedes</w:t>
      </w:r>
      <w:r w:rsidRPr="00931DB3">
        <w:rPr>
          <w:rFonts w:ascii="Arial" w:eastAsia="Arial" w:hAnsi="Arial" w:cs="Arial"/>
          <w:sz w:val="24"/>
          <w:szCs w:val="24"/>
        </w:rPr>
        <w:t xml:space="preserve"> es mucho más que una actividad pedagógica: es una apuesta por la transformación social, por la educación con sentido y por la construcción de un futuro diferente para nuestras comunidades.</w:t>
      </w:r>
    </w:p>
    <w:p w14:paraId="7540779C" w14:textId="3723C6A6" w:rsidR="006B39AC" w:rsidRPr="00A200B1" w:rsidRDefault="00FA1049">
      <w:pPr>
        <w:spacing w:before="94"/>
        <w:jc w:val="both"/>
        <w:rPr>
          <w:rFonts w:ascii="Arial" w:eastAsia="Arial" w:hAnsi="Arial" w:cs="Arial"/>
          <w:sz w:val="24"/>
          <w:szCs w:val="24"/>
        </w:rPr>
      </w:pPr>
      <w:r w:rsidRPr="00A200B1">
        <w:rPr>
          <w:rFonts w:ascii="Arial" w:eastAsia="Arial" w:hAnsi="Arial" w:cs="Arial"/>
          <w:sz w:val="24"/>
          <w:szCs w:val="24"/>
        </w:rPr>
        <w:t xml:space="preserve"> </w:t>
      </w:r>
    </w:p>
    <w:p w14:paraId="1484CDC7" w14:textId="77777777" w:rsidR="007D0BC1" w:rsidRPr="00A200B1" w:rsidRDefault="007D0BC1">
      <w:pPr>
        <w:spacing w:before="94"/>
        <w:jc w:val="both"/>
        <w:rPr>
          <w:rFonts w:ascii="Arial" w:eastAsia="Arial" w:hAnsi="Arial" w:cs="Arial"/>
          <w:sz w:val="24"/>
          <w:szCs w:val="24"/>
        </w:rPr>
      </w:pPr>
    </w:p>
    <w:p w14:paraId="39277291" w14:textId="08A0C41C" w:rsidR="00251686" w:rsidRPr="00A200B1" w:rsidRDefault="00251686">
      <w:pPr>
        <w:spacing w:before="94"/>
        <w:jc w:val="both"/>
        <w:rPr>
          <w:rFonts w:ascii="Arial" w:eastAsia="Arial" w:hAnsi="Arial" w:cs="Arial"/>
          <w:sz w:val="24"/>
          <w:szCs w:val="24"/>
        </w:rPr>
      </w:pPr>
    </w:p>
    <w:p w14:paraId="2EB88E36" w14:textId="77777777" w:rsidR="00B94F17" w:rsidRPr="00A200B1" w:rsidRDefault="00FA1049">
      <w:pPr>
        <w:spacing w:before="94"/>
        <w:jc w:val="both"/>
        <w:rPr>
          <w:rFonts w:ascii="Arial" w:eastAsia="Arial" w:hAnsi="Arial" w:cs="Arial"/>
          <w:sz w:val="24"/>
          <w:szCs w:val="24"/>
        </w:rPr>
      </w:pPr>
      <w:r w:rsidRPr="00A200B1">
        <w:rPr>
          <w:rFonts w:ascii="Arial" w:eastAsia="Arial" w:hAnsi="Arial" w:cs="Arial"/>
          <w:b/>
          <w:sz w:val="24"/>
          <w:szCs w:val="24"/>
        </w:rPr>
        <w:t>Objetivo principal</w:t>
      </w:r>
      <w:r w:rsidRPr="00A200B1">
        <w:rPr>
          <w:rFonts w:ascii="Arial" w:eastAsia="Arial" w:hAnsi="Arial" w:cs="Arial"/>
          <w:sz w:val="24"/>
          <w:szCs w:val="24"/>
        </w:rPr>
        <w:t xml:space="preserve">: </w:t>
      </w:r>
    </w:p>
    <w:p w14:paraId="69FBDBCF" w14:textId="02EE6384" w:rsidR="006B39AC" w:rsidRPr="00A200B1" w:rsidRDefault="005F67D9">
      <w:pPr>
        <w:spacing w:before="94"/>
        <w:jc w:val="both"/>
        <w:rPr>
          <w:rFonts w:ascii="Arial" w:eastAsia="Arial" w:hAnsi="Arial" w:cs="Arial"/>
          <w:sz w:val="24"/>
          <w:szCs w:val="24"/>
        </w:rPr>
      </w:pPr>
      <w:r w:rsidRPr="00A200B1">
        <w:rPr>
          <w:rFonts w:ascii="Arial" w:eastAsia="Arial" w:hAnsi="Arial" w:cs="Arial"/>
          <w:sz w:val="24"/>
          <w:szCs w:val="24"/>
        </w:rPr>
        <w:t xml:space="preserve">Lograr, a través del trabajo conjunto de estudiantes, docentes y comunidad educativa, el desarrollo y mantenimiento de una huerta escolar con plantas alimenticias y medicinales que fomente el aprendizaje integral, la conservación de </w:t>
      </w:r>
      <w:r w:rsidRPr="00A200B1">
        <w:rPr>
          <w:rFonts w:ascii="Arial" w:eastAsia="Arial" w:hAnsi="Arial" w:cs="Arial"/>
          <w:sz w:val="24"/>
          <w:szCs w:val="24"/>
        </w:rPr>
        <w:lastRenderedPageBreak/>
        <w:t>saberes ancestrales, el cuidado del medio ambiente y la mejora de la calidad de vida.</w:t>
      </w:r>
    </w:p>
    <w:p w14:paraId="14AA6026" w14:textId="77777777" w:rsidR="00B94F17" w:rsidRPr="00A200B1" w:rsidRDefault="00FA1049">
      <w:pPr>
        <w:spacing w:before="94"/>
        <w:jc w:val="both"/>
        <w:rPr>
          <w:rFonts w:ascii="Arial" w:eastAsia="Arial" w:hAnsi="Arial" w:cs="Arial"/>
          <w:sz w:val="24"/>
          <w:szCs w:val="24"/>
        </w:rPr>
      </w:pPr>
      <w:r w:rsidRPr="00A200B1">
        <w:rPr>
          <w:rFonts w:ascii="Arial" w:eastAsia="Arial" w:hAnsi="Arial" w:cs="Arial"/>
          <w:b/>
          <w:sz w:val="24"/>
          <w:szCs w:val="24"/>
        </w:rPr>
        <w:t>Objetivos específicos</w:t>
      </w:r>
      <w:r w:rsidRPr="00A200B1">
        <w:rPr>
          <w:rFonts w:ascii="Arial" w:eastAsia="Arial" w:hAnsi="Arial" w:cs="Arial"/>
          <w:sz w:val="24"/>
          <w:szCs w:val="24"/>
        </w:rPr>
        <w:t xml:space="preserve">: </w:t>
      </w:r>
    </w:p>
    <w:p w14:paraId="32BD7D9D" w14:textId="38AFE706" w:rsidR="005F4FB9" w:rsidRPr="00A200B1" w:rsidRDefault="005F4FB9" w:rsidP="005F4FB9">
      <w:pPr>
        <w:pStyle w:val="Prrafodelista"/>
        <w:numPr>
          <w:ilvl w:val="0"/>
          <w:numId w:val="2"/>
        </w:numPr>
        <w:spacing w:before="94"/>
        <w:jc w:val="both"/>
        <w:rPr>
          <w:rFonts w:ascii="Arial" w:eastAsia="Arial" w:hAnsi="Arial" w:cs="Arial"/>
          <w:sz w:val="24"/>
          <w:szCs w:val="24"/>
        </w:rPr>
      </w:pPr>
      <w:r w:rsidRPr="00A200B1">
        <w:rPr>
          <w:rFonts w:ascii="Arial" w:eastAsia="Arial" w:hAnsi="Arial" w:cs="Arial"/>
          <w:sz w:val="24"/>
          <w:szCs w:val="24"/>
        </w:rPr>
        <w:t>Promover el conocimiento y uso responsable de plantas medicinales tradicionales, rescatando saberes ancestrales propios del Catatumbo.</w:t>
      </w:r>
    </w:p>
    <w:p w14:paraId="010C531F" w14:textId="261A349C" w:rsidR="002B2FD1" w:rsidRPr="00A200B1" w:rsidRDefault="005F4FB9" w:rsidP="005F4FB9">
      <w:pPr>
        <w:pStyle w:val="Prrafodelista"/>
        <w:numPr>
          <w:ilvl w:val="0"/>
          <w:numId w:val="2"/>
        </w:numPr>
        <w:spacing w:before="100" w:beforeAutospacing="1" w:after="100" w:afterAutospacing="1" w:line="240" w:lineRule="auto"/>
        <w:jc w:val="both"/>
        <w:rPr>
          <w:rFonts w:ascii="Arial" w:eastAsia="Times New Roman" w:hAnsi="Arial" w:cs="Arial"/>
          <w:sz w:val="24"/>
          <w:szCs w:val="24"/>
        </w:rPr>
      </w:pPr>
      <w:r w:rsidRPr="00A200B1">
        <w:rPr>
          <w:rFonts w:ascii="Arial" w:eastAsia="Times New Roman" w:hAnsi="Arial" w:cs="Arial"/>
          <w:sz w:val="24"/>
          <w:szCs w:val="24"/>
        </w:rPr>
        <w:t>Fomentar</w:t>
      </w:r>
      <w:r w:rsidR="002B2FD1" w:rsidRPr="00A200B1">
        <w:rPr>
          <w:rFonts w:ascii="Arial" w:eastAsia="Times New Roman" w:hAnsi="Arial" w:cs="Arial"/>
          <w:sz w:val="24"/>
          <w:szCs w:val="24"/>
        </w:rPr>
        <w:t xml:space="preserve"> hábitos de vida saludables mediante el cultivo y consumo de alimentos frescos y naturales producidos por los estudiantes.</w:t>
      </w:r>
    </w:p>
    <w:p w14:paraId="50DD78EB" w14:textId="3A70F42E" w:rsidR="002B2FD1" w:rsidRPr="00A200B1" w:rsidRDefault="002B2FD1" w:rsidP="002B2FD1">
      <w:pPr>
        <w:pStyle w:val="Prrafodelista"/>
        <w:numPr>
          <w:ilvl w:val="0"/>
          <w:numId w:val="2"/>
        </w:numPr>
        <w:spacing w:before="100" w:beforeAutospacing="1" w:after="100" w:afterAutospacing="1" w:line="240" w:lineRule="auto"/>
        <w:rPr>
          <w:rFonts w:ascii="Arial" w:eastAsia="Times New Roman" w:hAnsi="Arial" w:cs="Arial"/>
          <w:sz w:val="24"/>
          <w:szCs w:val="24"/>
        </w:rPr>
      </w:pPr>
      <w:r w:rsidRPr="00A200B1">
        <w:rPr>
          <w:rFonts w:ascii="Arial" w:eastAsia="Times New Roman" w:hAnsi="Arial" w:cs="Arial"/>
          <w:sz w:val="24"/>
          <w:szCs w:val="24"/>
        </w:rPr>
        <w:t>Fortalecer competencias académicas en áreas como ciencias naturales, matemáticas y lenguaje a través de actividades prácticas relacionadas con el manejo de la huerta.</w:t>
      </w:r>
    </w:p>
    <w:p w14:paraId="5B74B31A" w14:textId="30616366" w:rsidR="002B2FD1" w:rsidRPr="00A200B1" w:rsidRDefault="002B2FD1" w:rsidP="002B2FD1">
      <w:pPr>
        <w:pStyle w:val="Prrafodelista"/>
        <w:numPr>
          <w:ilvl w:val="0"/>
          <w:numId w:val="2"/>
        </w:numPr>
        <w:spacing w:before="100" w:beforeAutospacing="1" w:after="100" w:afterAutospacing="1" w:line="240" w:lineRule="auto"/>
        <w:rPr>
          <w:rFonts w:ascii="Arial" w:eastAsia="Times New Roman" w:hAnsi="Arial" w:cs="Arial"/>
          <w:sz w:val="24"/>
          <w:szCs w:val="24"/>
        </w:rPr>
      </w:pPr>
      <w:r w:rsidRPr="00A200B1">
        <w:rPr>
          <w:rFonts w:ascii="Arial" w:eastAsia="Times New Roman" w:hAnsi="Arial" w:cs="Arial"/>
          <w:sz w:val="24"/>
          <w:szCs w:val="24"/>
        </w:rPr>
        <w:t xml:space="preserve">Promover valores como la responsabilidad, el trabajo en equipo y el respeto por el entorno, mediante la </w:t>
      </w:r>
      <w:r w:rsidRPr="00A200B1">
        <w:rPr>
          <w:rFonts w:ascii="Arial" w:eastAsia="Times New Roman" w:hAnsi="Arial" w:cs="Arial"/>
          <w:sz w:val="24"/>
          <w:szCs w:val="24"/>
        </w:rPr>
        <w:t>participación</w:t>
      </w:r>
      <w:r w:rsidRPr="00A200B1">
        <w:rPr>
          <w:rFonts w:ascii="Arial" w:eastAsia="Times New Roman" w:hAnsi="Arial" w:cs="Arial"/>
          <w:sz w:val="24"/>
          <w:szCs w:val="24"/>
        </w:rPr>
        <w:t xml:space="preserve"> de los estudiantes en el cuidado de la huerta.</w:t>
      </w:r>
    </w:p>
    <w:p w14:paraId="2707C8AF" w14:textId="7982874D" w:rsidR="002B2FD1" w:rsidRPr="00A200B1" w:rsidRDefault="002B2FD1" w:rsidP="002B2FD1">
      <w:pPr>
        <w:pStyle w:val="Prrafodelista"/>
        <w:numPr>
          <w:ilvl w:val="0"/>
          <w:numId w:val="2"/>
        </w:numPr>
        <w:spacing w:before="100" w:beforeAutospacing="1" w:after="100" w:afterAutospacing="1" w:line="240" w:lineRule="auto"/>
        <w:rPr>
          <w:rFonts w:ascii="Arial" w:eastAsia="Times New Roman" w:hAnsi="Arial" w:cs="Arial"/>
          <w:sz w:val="24"/>
          <w:szCs w:val="24"/>
        </w:rPr>
      </w:pPr>
      <w:r w:rsidRPr="00A200B1">
        <w:rPr>
          <w:rFonts w:ascii="Arial" w:eastAsia="Times New Roman" w:hAnsi="Arial" w:cs="Arial"/>
          <w:sz w:val="24"/>
          <w:szCs w:val="24"/>
        </w:rPr>
        <w:t xml:space="preserve">Incentivar el uso de saberes ancestrales y campesinos para valorar la identidad cultural y la relación con la tierra en el contexto </w:t>
      </w:r>
      <w:r w:rsidRPr="00A200B1">
        <w:rPr>
          <w:rFonts w:ascii="Arial" w:eastAsia="Times New Roman" w:hAnsi="Arial" w:cs="Arial"/>
          <w:sz w:val="24"/>
          <w:szCs w:val="24"/>
        </w:rPr>
        <w:t>del centro educativo rural el recreo.</w:t>
      </w:r>
    </w:p>
    <w:p w14:paraId="70AAAC0D" w14:textId="2034DDC8" w:rsidR="002B2FD1" w:rsidRPr="00A200B1" w:rsidRDefault="002B2FD1" w:rsidP="002B2FD1">
      <w:pPr>
        <w:pStyle w:val="Prrafodelista"/>
        <w:numPr>
          <w:ilvl w:val="0"/>
          <w:numId w:val="2"/>
        </w:numPr>
        <w:spacing w:before="100" w:beforeAutospacing="1" w:after="100" w:afterAutospacing="1" w:line="240" w:lineRule="auto"/>
        <w:rPr>
          <w:rFonts w:ascii="Arial" w:eastAsia="Times New Roman" w:hAnsi="Arial" w:cs="Arial"/>
          <w:sz w:val="24"/>
          <w:szCs w:val="24"/>
        </w:rPr>
      </w:pPr>
      <w:r w:rsidRPr="00A200B1">
        <w:rPr>
          <w:rFonts w:ascii="Arial" w:eastAsia="Times New Roman" w:hAnsi="Arial" w:cs="Arial"/>
          <w:sz w:val="24"/>
          <w:szCs w:val="24"/>
        </w:rPr>
        <w:t>Integrar a las familias y comunidad local en el proceso formativo, creando vínculos de cooperación entre la escuela y el territorio.</w:t>
      </w:r>
    </w:p>
    <w:p w14:paraId="5E975DB1" w14:textId="755C12C4" w:rsidR="002B2FD1" w:rsidRPr="00A200B1" w:rsidRDefault="002B2FD1" w:rsidP="002B2FD1">
      <w:pPr>
        <w:pStyle w:val="Prrafodelista"/>
        <w:numPr>
          <w:ilvl w:val="0"/>
          <w:numId w:val="2"/>
        </w:numPr>
        <w:spacing w:before="100" w:beforeAutospacing="1" w:after="100" w:afterAutospacing="1" w:line="240" w:lineRule="auto"/>
        <w:rPr>
          <w:rFonts w:ascii="Arial" w:eastAsia="Times New Roman" w:hAnsi="Arial" w:cs="Arial"/>
          <w:sz w:val="24"/>
          <w:szCs w:val="24"/>
        </w:rPr>
      </w:pPr>
      <w:r w:rsidRPr="00A200B1">
        <w:rPr>
          <w:rFonts w:ascii="Arial" w:eastAsia="Times New Roman" w:hAnsi="Arial" w:cs="Arial"/>
          <w:sz w:val="24"/>
          <w:szCs w:val="24"/>
        </w:rPr>
        <w:t>Desarrollar conciencia ambiental y cuidado del medio ambiente a través del uso de prácticas sostenibles como el compostaje, el reciclaje y el uso racional del agua.</w:t>
      </w:r>
    </w:p>
    <w:p w14:paraId="3D53DB7E" w14:textId="77777777" w:rsidR="005F4FB9" w:rsidRPr="005F4FB9" w:rsidRDefault="005F4FB9" w:rsidP="005F4FB9">
      <w:pPr>
        <w:numPr>
          <w:ilvl w:val="0"/>
          <w:numId w:val="2"/>
        </w:numPr>
        <w:spacing w:before="100" w:beforeAutospacing="1" w:after="100" w:afterAutospacing="1" w:line="240" w:lineRule="auto"/>
        <w:rPr>
          <w:rFonts w:ascii="Arial" w:eastAsia="Times New Roman" w:hAnsi="Arial" w:cs="Arial"/>
          <w:sz w:val="24"/>
          <w:szCs w:val="24"/>
        </w:rPr>
      </w:pPr>
      <w:r w:rsidRPr="005F4FB9">
        <w:rPr>
          <w:rFonts w:ascii="Arial" w:eastAsia="Times New Roman" w:hAnsi="Arial" w:cs="Arial"/>
          <w:sz w:val="24"/>
          <w:szCs w:val="24"/>
        </w:rPr>
        <w:t>Motivar la autosuficiencia escolar en productos frescos y medicinales para la comunidad.</w:t>
      </w:r>
    </w:p>
    <w:p w14:paraId="63DCDBCA" w14:textId="77777777" w:rsidR="005F4FB9" w:rsidRPr="00A200B1" w:rsidRDefault="005F4FB9" w:rsidP="005F4FB9">
      <w:pPr>
        <w:pStyle w:val="Prrafodelista"/>
        <w:spacing w:before="100" w:beforeAutospacing="1" w:after="100" w:afterAutospacing="1" w:line="240" w:lineRule="auto"/>
        <w:rPr>
          <w:rFonts w:ascii="Arial" w:eastAsia="Times New Roman" w:hAnsi="Arial" w:cs="Arial"/>
          <w:sz w:val="24"/>
          <w:szCs w:val="24"/>
        </w:rPr>
      </w:pPr>
    </w:p>
    <w:p w14:paraId="5410FD31" w14:textId="2B9CCB2D" w:rsidR="007D0BC1" w:rsidRPr="00A200B1" w:rsidRDefault="007D0BC1" w:rsidP="002B2FD1">
      <w:pPr>
        <w:spacing w:before="94"/>
        <w:ind w:left="720"/>
        <w:jc w:val="both"/>
        <w:rPr>
          <w:rFonts w:ascii="Arial" w:eastAsia="Arial" w:hAnsi="Arial" w:cs="Arial"/>
          <w:bCs/>
          <w:i/>
          <w:iCs/>
          <w:sz w:val="24"/>
          <w:szCs w:val="24"/>
        </w:rPr>
      </w:pPr>
    </w:p>
    <w:p w14:paraId="04AE3097" w14:textId="77777777" w:rsidR="005D0199" w:rsidRPr="00A200B1" w:rsidRDefault="005D0199" w:rsidP="005D0199">
      <w:pPr>
        <w:spacing w:before="94"/>
        <w:ind w:left="720"/>
        <w:jc w:val="both"/>
        <w:rPr>
          <w:rFonts w:ascii="Arial" w:eastAsia="Arial" w:hAnsi="Arial" w:cs="Arial"/>
          <w:bCs/>
          <w:i/>
          <w:iCs/>
          <w:sz w:val="24"/>
          <w:szCs w:val="24"/>
        </w:rPr>
      </w:pPr>
    </w:p>
    <w:p w14:paraId="7FF37A3A" w14:textId="77777777" w:rsidR="00BB0131" w:rsidRPr="00A200B1" w:rsidRDefault="00FA1049">
      <w:pPr>
        <w:spacing w:before="94"/>
        <w:jc w:val="both"/>
        <w:rPr>
          <w:rFonts w:ascii="Arial" w:eastAsia="Arial" w:hAnsi="Arial" w:cs="Arial"/>
          <w:sz w:val="24"/>
          <w:szCs w:val="24"/>
        </w:rPr>
      </w:pPr>
      <w:r w:rsidRPr="00A200B1">
        <w:rPr>
          <w:rFonts w:ascii="Arial" w:eastAsia="Arial" w:hAnsi="Arial" w:cs="Arial"/>
          <w:b/>
          <w:sz w:val="24"/>
          <w:szCs w:val="24"/>
        </w:rPr>
        <w:t>Población objetivo</w:t>
      </w:r>
      <w:r w:rsidRPr="00A200B1">
        <w:rPr>
          <w:rFonts w:ascii="Arial" w:eastAsia="Arial" w:hAnsi="Arial" w:cs="Arial"/>
          <w:sz w:val="24"/>
          <w:szCs w:val="24"/>
        </w:rPr>
        <w:t xml:space="preserve">: </w:t>
      </w:r>
    </w:p>
    <w:p w14:paraId="0341D667" w14:textId="77777777" w:rsidR="005D0199" w:rsidRPr="00A200B1" w:rsidRDefault="005D0199">
      <w:pPr>
        <w:spacing w:before="94"/>
        <w:jc w:val="both"/>
        <w:rPr>
          <w:rFonts w:ascii="Arial" w:eastAsia="Arial" w:hAnsi="Arial" w:cs="Arial"/>
          <w:sz w:val="24"/>
          <w:szCs w:val="24"/>
        </w:rPr>
      </w:pPr>
    </w:p>
    <w:p w14:paraId="7D94CF8A" w14:textId="7E45A3FD" w:rsidR="00251686" w:rsidRPr="00A200B1" w:rsidRDefault="00BB0131">
      <w:pPr>
        <w:spacing w:before="94"/>
        <w:jc w:val="both"/>
        <w:rPr>
          <w:rFonts w:ascii="Arial" w:eastAsia="Arial" w:hAnsi="Arial" w:cs="Arial"/>
          <w:sz w:val="24"/>
          <w:szCs w:val="24"/>
        </w:rPr>
      </w:pPr>
      <w:r w:rsidRPr="00A200B1">
        <w:rPr>
          <w:rFonts w:ascii="Arial" w:eastAsia="Arial" w:hAnsi="Arial" w:cs="Arial"/>
          <w:sz w:val="24"/>
          <w:szCs w:val="24"/>
        </w:rPr>
        <w:t>Dirigido a todos los estudiantes de Educación</w:t>
      </w:r>
      <w:r w:rsidR="002B2FD1" w:rsidRPr="00A200B1">
        <w:rPr>
          <w:rFonts w:ascii="Arial" w:eastAsia="Arial" w:hAnsi="Arial" w:cs="Arial"/>
          <w:sz w:val="24"/>
          <w:szCs w:val="24"/>
        </w:rPr>
        <w:t xml:space="preserve"> básica</w:t>
      </w:r>
      <w:r w:rsidRPr="00A200B1">
        <w:rPr>
          <w:rFonts w:ascii="Arial" w:eastAsia="Arial" w:hAnsi="Arial" w:cs="Arial"/>
          <w:sz w:val="24"/>
          <w:szCs w:val="24"/>
        </w:rPr>
        <w:t xml:space="preserve"> Primaria (3º,4° y 5°) </w:t>
      </w:r>
      <w:r w:rsidR="002B2FD1" w:rsidRPr="00A200B1">
        <w:rPr>
          <w:rFonts w:ascii="Arial" w:eastAsia="Arial" w:hAnsi="Arial" w:cs="Arial"/>
          <w:sz w:val="24"/>
          <w:szCs w:val="24"/>
        </w:rPr>
        <w:t>post primaria (6° a 9°) y media (10° a 11°)</w:t>
      </w:r>
      <w:r w:rsidR="005F67D9" w:rsidRPr="00A200B1">
        <w:rPr>
          <w:rFonts w:ascii="Arial" w:eastAsia="Arial" w:hAnsi="Arial" w:cs="Arial"/>
          <w:sz w:val="24"/>
          <w:szCs w:val="24"/>
        </w:rPr>
        <w:t xml:space="preserve">, padres de familia </w:t>
      </w:r>
      <w:r w:rsidR="002B2FD1" w:rsidRPr="00A200B1">
        <w:rPr>
          <w:rFonts w:ascii="Arial" w:eastAsia="Arial" w:hAnsi="Arial" w:cs="Arial"/>
          <w:sz w:val="24"/>
          <w:szCs w:val="24"/>
        </w:rPr>
        <w:t>de las 15 sedes del centro educativo rural el Recreo, los 25 docentes, directora y tutor Pta.</w:t>
      </w:r>
    </w:p>
    <w:p w14:paraId="440B4745" w14:textId="77777777" w:rsidR="007D0BC1" w:rsidRPr="00A200B1" w:rsidRDefault="007D0BC1">
      <w:pPr>
        <w:spacing w:before="94"/>
        <w:jc w:val="both"/>
        <w:rPr>
          <w:rFonts w:ascii="Arial" w:eastAsia="Arial" w:hAnsi="Arial" w:cs="Arial"/>
          <w:sz w:val="24"/>
          <w:szCs w:val="24"/>
        </w:rPr>
      </w:pPr>
    </w:p>
    <w:p w14:paraId="76695ECA" w14:textId="2F85008E" w:rsidR="007D0BC1" w:rsidRPr="00A200B1" w:rsidRDefault="00FA1049" w:rsidP="007D0BC1">
      <w:pPr>
        <w:spacing w:before="94"/>
        <w:jc w:val="both"/>
        <w:rPr>
          <w:rFonts w:ascii="Arial" w:eastAsia="Arial" w:hAnsi="Arial" w:cs="Arial"/>
          <w:b/>
          <w:i/>
          <w:iCs/>
          <w:sz w:val="24"/>
          <w:szCs w:val="24"/>
        </w:rPr>
      </w:pPr>
      <w:r w:rsidRPr="00A200B1">
        <w:rPr>
          <w:rFonts w:ascii="Arial" w:eastAsia="Arial" w:hAnsi="Arial" w:cs="Arial"/>
          <w:b/>
          <w:i/>
          <w:iCs/>
          <w:sz w:val="24"/>
          <w:szCs w:val="24"/>
        </w:rPr>
        <w:t>Metodología:</w:t>
      </w:r>
    </w:p>
    <w:p w14:paraId="43666451" w14:textId="6654A188" w:rsidR="007D0BC1" w:rsidRPr="00A200B1" w:rsidRDefault="007D0BC1" w:rsidP="007D0BC1">
      <w:pPr>
        <w:spacing w:before="94"/>
        <w:jc w:val="both"/>
        <w:rPr>
          <w:rFonts w:ascii="Arial" w:eastAsia="Arial" w:hAnsi="Arial" w:cs="Arial"/>
          <w:b/>
          <w:i/>
          <w:iCs/>
          <w:sz w:val="24"/>
          <w:szCs w:val="24"/>
        </w:rPr>
      </w:pPr>
      <w:r w:rsidRPr="00A200B1">
        <w:rPr>
          <w:rFonts w:ascii="Arial" w:eastAsia="Arial" w:hAnsi="Arial" w:cs="Arial"/>
          <w:b/>
          <w:i/>
          <w:iCs/>
          <w:sz w:val="24"/>
          <w:szCs w:val="24"/>
        </w:rPr>
        <w:lastRenderedPageBreak/>
        <w:t>Selección del Terreno:</w:t>
      </w:r>
    </w:p>
    <w:p w14:paraId="4A2357DC" w14:textId="77777777" w:rsidR="007D0BC1" w:rsidRPr="00A200B1" w:rsidRDefault="007D0BC1" w:rsidP="007D0BC1">
      <w:pPr>
        <w:numPr>
          <w:ilvl w:val="0"/>
          <w:numId w:val="17"/>
        </w:numPr>
        <w:spacing w:before="94"/>
        <w:jc w:val="both"/>
        <w:rPr>
          <w:rFonts w:ascii="Arial" w:eastAsia="Arial" w:hAnsi="Arial" w:cs="Arial"/>
          <w:bCs/>
          <w:i/>
          <w:iCs/>
          <w:sz w:val="24"/>
          <w:szCs w:val="24"/>
        </w:rPr>
      </w:pPr>
      <w:r w:rsidRPr="00A200B1">
        <w:rPr>
          <w:rFonts w:ascii="Arial" w:eastAsia="Arial" w:hAnsi="Arial" w:cs="Arial"/>
          <w:bCs/>
          <w:i/>
          <w:iCs/>
          <w:sz w:val="24"/>
          <w:szCs w:val="24"/>
        </w:rPr>
        <w:t>Identificar un área con buena exposición solar y acceso a agua.</w:t>
      </w:r>
    </w:p>
    <w:p w14:paraId="48EE63FE" w14:textId="77777777" w:rsidR="007D0BC1" w:rsidRPr="00A200B1" w:rsidRDefault="007D0BC1" w:rsidP="007D0BC1">
      <w:pPr>
        <w:numPr>
          <w:ilvl w:val="0"/>
          <w:numId w:val="17"/>
        </w:numPr>
        <w:spacing w:before="94"/>
        <w:jc w:val="both"/>
        <w:rPr>
          <w:rFonts w:ascii="Arial" w:eastAsia="Arial" w:hAnsi="Arial" w:cs="Arial"/>
          <w:bCs/>
          <w:i/>
          <w:iCs/>
          <w:sz w:val="24"/>
          <w:szCs w:val="24"/>
        </w:rPr>
      </w:pPr>
      <w:r w:rsidRPr="00A200B1">
        <w:rPr>
          <w:rFonts w:ascii="Arial" w:eastAsia="Arial" w:hAnsi="Arial" w:cs="Arial"/>
          <w:bCs/>
          <w:i/>
          <w:iCs/>
          <w:sz w:val="24"/>
          <w:szCs w:val="24"/>
        </w:rPr>
        <w:t>Analizar la calidad del suelo y realizar mejoras si es necesario.</w:t>
      </w:r>
    </w:p>
    <w:p w14:paraId="7C7EF5A4" w14:textId="6633EB3F" w:rsidR="007D0BC1" w:rsidRPr="00A200B1" w:rsidRDefault="007D0BC1" w:rsidP="007D0BC1">
      <w:pPr>
        <w:spacing w:before="94"/>
        <w:jc w:val="both"/>
        <w:rPr>
          <w:rFonts w:ascii="Arial" w:eastAsia="Arial" w:hAnsi="Arial" w:cs="Arial"/>
          <w:b/>
          <w:i/>
          <w:iCs/>
          <w:sz w:val="24"/>
          <w:szCs w:val="24"/>
        </w:rPr>
      </w:pPr>
      <w:r w:rsidRPr="00A200B1">
        <w:rPr>
          <w:rFonts w:ascii="Arial" w:eastAsia="Arial" w:hAnsi="Arial" w:cs="Arial"/>
          <w:bCs/>
          <w:i/>
          <w:iCs/>
          <w:sz w:val="24"/>
          <w:szCs w:val="24"/>
        </w:rPr>
        <w:t xml:space="preserve"> </w:t>
      </w:r>
      <w:r w:rsidRPr="00A200B1">
        <w:rPr>
          <w:rFonts w:ascii="Arial" w:eastAsia="Arial" w:hAnsi="Arial" w:cs="Arial"/>
          <w:b/>
          <w:i/>
          <w:iCs/>
          <w:sz w:val="24"/>
          <w:szCs w:val="24"/>
        </w:rPr>
        <w:t>Preparación del Suelo:</w:t>
      </w:r>
    </w:p>
    <w:p w14:paraId="2DA283C6" w14:textId="77777777" w:rsidR="007D0BC1" w:rsidRPr="00A200B1" w:rsidRDefault="007D0BC1" w:rsidP="007D0BC1">
      <w:pPr>
        <w:numPr>
          <w:ilvl w:val="0"/>
          <w:numId w:val="18"/>
        </w:numPr>
        <w:spacing w:before="94"/>
        <w:jc w:val="both"/>
        <w:rPr>
          <w:rFonts w:ascii="Arial" w:eastAsia="Arial" w:hAnsi="Arial" w:cs="Arial"/>
          <w:bCs/>
          <w:i/>
          <w:iCs/>
          <w:sz w:val="24"/>
          <w:szCs w:val="24"/>
        </w:rPr>
      </w:pPr>
      <w:r w:rsidRPr="00A200B1">
        <w:rPr>
          <w:rFonts w:ascii="Arial" w:eastAsia="Arial" w:hAnsi="Arial" w:cs="Arial"/>
          <w:bCs/>
          <w:i/>
          <w:iCs/>
          <w:sz w:val="24"/>
          <w:szCs w:val="24"/>
        </w:rPr>
        <w:t>Laboreo y limpieza del terreno.</w:t>
      </w:r>
    </w:p>
    <w:p w14:paraId="4EA60BAF" w14:textId="77777777" w:rsidR="007D0BC1" w:rsidRPr="00A200B1" w:rsidRDefault="007D0BC1" w:rsidP="007D0BC1">
      <w:pPr>
        <w:numPr>
          <w:ilvl w:val="0"/>
          <w:numId w:val="18"/>
        </w:numPr>
        <w:spacing w:before="94"/>
        <w:jc w:val="both"/>
        <w:rPr>
          <w:rFonts w:ascii="Arial" w:eastAsia="Arial" w:hAnsi="Arial" w:cs="Arial"/>
          <w:bCs/>
          <w:i/>
          <w:iCs/>
          <w:sz w:val="24"/>
          <w:szCs w:val="24"/>
        </w:rPr>
      </w:pPr>
      <w:r w:rsidRPr="00A200B1">
        <w:rPr>
          <w:rFonts w:ascii="Arial" w:eastAsia="Arial" w:hAnsi="Arial" w:cs="Arial"/>
          <w:bCs/>
          <w:i/>
          <w:iCs/>
          <w:sz w:val="24"/>
          <w:szCs w:val="24"/>
        </w:rPr>
        <w:t>Aplicación de compost y materia orgánica.</w:t>
      </w:r>
    </w:p>
    <w:p w14:paraId="531B20B9" w14:textId="77777777" w:rsidR="007D0BC1" w:rsidRPr="00A200B1" w:rsidRDefault="007D0BC1" w:rsidP="007D0BC1">
      <w:pPr>
        <w:numPr>
          <w:ilvl w:val="0"/>
          <w:numId w:val="18"/>
        </w:numPr>
        <w:spacing w:before="94"/>
        <w:jc w:val="both"/>
        <w:rPr>
          <w:rFonts w:ascii="Arial" w:eastAsia="Arial" w:hAnsi="Arial" w:cs="Arial"/>
          <w:bCs/>
          <w:i/>
          <w:iCs/>
          <w:sz w:val="24"/>
          <w:szCs w:val="24"/>
        </w:rPr>
      </w:pPr>
      <w:r w:rsidRPr="00A200B1">
        <w:rPr>
          <w:rFonts w:ascii="Arial" w:eastAsia="Arial" w:hAnsi="Arial" w:cs="Arial"/>
          <w:bCs/>
          <w:i/>
          <w:iCs/>
          <w:sz w:val="24"/>
          <w:szCs w:val="24"/>
        </w:rPr>
        <w:t>Diseño de los surcos o camas de cultivo.</w:t>
      </w:r>
    </w:p>
    <w:p w14:paraId="52C3457A" w14:textId="752545A2" w:rsidR="007D0BC1" w:rsidRPr="00A200B1" w:rsidRDefault="007D0BC1" w:rsidP="007D0BC1">
      <w:pPr>
        <w:spacing w:before="94"/>
        <w:jc w:val="both"/>
        <w:rPr>
          <w:rFonts w:ascii="Arial" w:eastAsia="Arial" w:hAnsi="Arial" w:cs="Arial"/>
          <w:b/>
          <w:i/>
          <w:iCs/>
          <w:sz w:val="24"/>
          <w:szCs w:val="24"/>
        </w:rPr>
      </w:pPr>
      <w:r w:rsidRPr="00A200B1">
        <w:rPr>
          <w:rFonts w:ascii="Arial" w:eastAsia="Arial" w:hAnsi="Arial" w:cs="Arial"/>
          <w:b/>
          <w:i/>
          <w:iCs/>
          <w:sz w:val="24"/>
          <w:szCs w:val="24"/>
        </w:rPr>
        <w:t>Selección de Cultivos:</w:t>
      </w:r>
    </w:p>
    <w:p w14:paraId="284D4538" w14:textId="01C05298" w:rsidR="007D0BC1" w:rsidRPr="00A200B1" w:rsidRDefault="007D0BC1" w:rsidP="007D0BC1">
      <w:pPr>
        <w:numPr>
          <w:ilvl w:val="0"/>
          <w:numId w:val="19"/>
        </w:numPr>
        <w:spacing w:before="94"/>
        <w:jc w:val="both"/>
        <w:rPr>
          <w:rFonts w:ascii="Arial" w:eastAsia="Arial" w:hAnsi="Arial" w:cs="Arial"/>
          <w:bCs/>
          <w:i/>
          <w:iCs/>
          <w:sz w:val="24"/>
          <w:szCs w:val="24"/>
        </w:rPr>
      </w:pPr>
      <w:r w:rsidRPr="00A200B1">
        <w:rPr>
          <w:rFonts w:ascii="Arial" w:eastAsia="Arial" w:hAnsi="Arial" w:cs="Arial"/>
          <w:bCs/>
          <w:i/>
          <w:iCs/>
          <w:sz w:val="24"/>
          <w:szCs w:val="24"/>
        </w:rPr>
        <w:t>Elegir hortalizas y plantas</w:t>
      </w:r>
      <w:r w:rsidR="005F67D9" w:rsidRPr="00A200B1">
        <w:rPr>
          <w:rFonts w:ascii="Arial" w:eastAsia="Arial" w:hAnsi="Arial" w:cs="Arial"/>
          <w:bCs/>
          <w:i/>
          <w:iCs/>
          <w:sz w:val="24"/>
          <w:szCs w:val="24"/>
        </w:rPr>
        <w:t xml:space="preserve"> medicinales</w:t>
      </w:r>
      <w:r w:rsidRPr="00A200B1">
        <w:rPr>
          <w:rFonts w:ascii="Arial" w:eastAsia="Arial" w:hAnsi="Arial" w:cs="Arial"/>
          <w:bCs/>
          <w:i/>
          <w:iCs/>
          <w:sz w:val="24"/>
          <w:szCs w:val="24"/>
        </w:rPr>
        <w:t xml:space="preserve"> adaptadas al clima local.</w:t>
      </w:r>
    </w:p>
    <w:p w14:paraId="37653E66" w14:textId="77777777" w:rsidR="007D0BC1" w:rsidRPr="00A200B1" w:rsidRDefault="007D0BC1" w:rsidP="007D0BC1">
      <w:pPr>
        <w:numPr>
          <w:ilvl w:val="0"/>
          <w:numId w:val="19"/>
        </w:numPr>
        <w:spacing w:before="94"/>
        <w:jc w:val="both"/>
        <w:rPr>
          <w:rFonts w:ascii="Arial" w:eastAsia="Arial" w:hAnsi="Arial" w:cs="Arial"/>
          <w:bCs/>
          <w:i/>
          <w:iCs/>
          <w:sz w:val="24"/>
          <w:szCs w:val="24"/>
        </w:rPr>
      </w:pPr>
      <w:r w:rsidRPr="00A200B1">
        <w:rPr>
          <w:rFonts w:ascii="Arial" w:eastAsia="Arial" w:hAnsi="Arial" w:cs="Arial"/>
          <w:bCs/>
          <w:i/>
          <w:iCs/>
          <w:sz w:val="24"/>
          <w:szCs w:val="24"/>
        </w:rPr>
        <w:t>Planificación de rotación y asociación de cultivos.</w:t>
      </w:r>
    </w:p>
    <w:p w14:paraId="4217ACB7" w14:textId="75336FB7" w:rsidR="007D0BC1" w:rsidRPr="00A200B1" w:rsidRDefault="007D0BC1" w:rsidP="007D0BC1">
      <w:pPr>
        <w:spacing w:before="94"/>
        <w:jc w:val="both"/>
        <w:rPr>
          <w:rFonts w:ascii="Arial" w:eastAsia="Arial" w:hAnsi="Arial" w:cs="Arial"/>
          <w:b/>
          <w:i/>
          <w:iCs/>
          <w:sz w:val="24"/>
          <w:szCs w:val="24"/>
        </w:rPr>
      </w:pPr>
      <w:r w:rsidRPr="00A200B1">
        <w:rPr>
          <w:rFonts w:ascii="Arial" w:eastAsia="Arial" w:hAnsi="Arial" w:cs="Arial"/>
          <w:b/>
          <w:i/>
          <w:iCs/>
          <w:sz w:val="24"/>
          <w:szCs w:val="24"/>
        </w:rPr>
        <w:t>Siembra y Mantenimiento:</w:t>
      </w:r>
    </w:p>
    <w:p w14:paraId="2149C445" w14:textId="77777777" w:rsidR="007D0BC1" w:rsidRPr="00A200B1" w:rsidRDefault="007D0BC1" w:rsidP="007D0BC1">
      <w:pPr>
        <w:numPr>
          <w:ilvl w:val="0"/>
          <w:numId w:val="20"/>
        </w:numPr>
        <w:spacing w:before="94"/>
        <w:jc w:val="both"/>
        <w:rPr>
          <w:rFonts w:ascii="Arial" w:eastAsia="Arial" w:hAnsi="Arial" w:cs="Arial"/>
          <w:bCs/>
          <w:i/>
          <w:iCs/>
          <w:sz w:val="24"/>
          <w:szCs w:val="24"/>
        </w:rPr>
      </w:pPr>
      <w:r w:rsidRPr="00A200B1">
        <w:rPr>
          <w:rFonts w:ascii="Arial" w:eastAsia="Arial" w:hAnsi="Arial" w:cs="Arial"/>
          <w:bCs/>
          <w:i/>
          <w:iCs/>
          <w:sz w:val="24"/>
          <w:szCs w:val="24"/>
        </w:rPr>
        <w:t>Realización de la siembra en el período adecuado.</w:t>
      </w:r>
    </w:p>
    <w:p w14:paraId="25FB521A" w14:textId="77777777" w:rsidR="007D0BC1" w:rsidRPr="00A200B1" w:rsidRDefault="007D0BC1" w:rsidP="007D0BC1">
      <w:pPr>
        <w:numPr>
          <w:ilvl w:val="0"/>
          <w:numId w:val="20"/>
        </w:numPr>
        <w:spacing w:before="94"/>
        <w:jc w:val="both"/>
        <w:rPr>
          <w:rFonts w:ascii="Arial" w:eastAsia="Arial" w:hAnsi="Arial" w:cs="Arial"/>
          <w:bCs/>
          <w:i/>
          <w:iCs/>
          <w:sz w:val="24"/>
          <w:szCs w:val="24"/>
        </w:rPr>
      </w:pPr>
      <w:r w:rsidRPr="00A200B1">
        <w:rPr>
          <w:rFonts w:ascii="Arial" w:eastAsia="Arial" w:hAnsi="Arial" w:cs="Arial"/>
          <w:bCs/>
          <w:i/>
          <w:iCs/>
          <w:sz w:val="24"/>
          <w:szCs w:val="24"/>
        </w:rPr>
        <w:t>Implementación de riego eficiente.</w:t>
      </w:r>
    </w:p>
    <w:p w14:paraId="35896A6A" w14:textId="77777777" w:rsidR="007D0BC1" w:rsidRPr="00A200B1" w:rsidRDefault="007D0BC1" w:rsidP="007D0BC1">
      <w:pPr>
        <w:numPr>
          <w:ilvl w:val="0"/>
          <w:numId w:val="20"/>
        </w:numPr>
        <w:spacing w:before="94"/>
        <w:jc w:val="both"/>
        <w:rPr>
          <w:rFonts w:ascii="Arial" w:eastAsia="Arial" w:hAnsi="Arial" w:cs="Arial"/>
          <w:bCs/>
          <w:i/>
          <w:iCs/>
          <w:sz w:val="24"/>
          <w:szCs w:val="24"/>
        </w:rPr>
      </w:pPr>
      <w:r w:rsidRPr="00A200B1">
        <w:rPr>
          <w:rFonts w:ascii="Arial" w:eastAsia="Arial" w:hAnsi="Arial" w:cs="Arial"/>
          <w:bCs/>
          <w:i/>
          <w:iCs/>
          <w:sz w:val="24"/>
          <w:szCs w:val="24"/>
        </w:rPr>
        <w:t>Control ecológico de plagas y enfermedades.</w:t>
      </w:r>
    </w:p>
    <w:p w14:paraId="73C43C79" w14:textId="297F8056" w:rsidR="007D0BC1" w:rsidRPr="00A200B1" w:rsidRDefault="007D0BC1" w:rsidP="007D0BC1">
      <w:pPr>
        <w:spacing w:before="94"/>
        <w:jc w:val="both"/>
        <w:rPr>
          <w:rFonts w:ascii="Arial" w:eastAsia="Arial" w:hAnsi="Arial" w:cs="Arial"/>
          <w:b/>
          <w:i/>
          <w:iCs/>
          <w:sz w:val="24"/>
          <w:szCs w:val="24"/>
        </w:rPr>
      </w:pPr>
      <w:r w:rsidRPr="00A200B1">
        <w:rPr>
          <w:rFonts w:ascii="Arial" w:eastAsia="Arial" w:hAnsi="Arial" w:cs="Arial"/>
          <w:b/>
          <w:i/>
          <w:iCs/>
          <w:sz w:val="24"/>
          <w:szCs w:val="24"/>
        </w:rPr>
        <w:t>Cosecha y Aprovechamiento:</w:t>
      </w:r>
    </w:p>
    <w:p w14:paraId="4A50D13D" w14:textId="77777777" w:rsidR="007D0BC1" w:rsidRPr="00A200B1" w:rsidRDefault="007D0BC1" w:rsidP="007D0BC1">
      <w:pPr>
        <w:numPr>
          <w:ilvl w:val="0"/>
          <w:numId w:val="21"/>
        </w:numPr>
        <w:spacing w:before="94"/>
        <w:jc w:val="both"/>
        <w:rPr>
          <w:rFonts w:ascii="Arial" w:eastAsia="Arial" w:hAnsi="Arial" w:cs="Arial"/>
          <w:bCs/>
          <w:i/>
          <w:iCs/>
          <w:sz w:val="24"/>
          <w:szCs w:val="24"/>
        </w:rPr>
      </w:pPr>
      <w:r w:rsidRPr="00A200B1">
        <w:rPr>
          <w:rFonts w:ascii="Arial" w:eastAsia="Arial" w:hAnsi="Arial" w:cs="Arial"/>
          <w:bCs/>
          <w:i/>
          <w:iCs/>
          <w:sz w:val="24"/>
          <w:szCs w:val="24"/>
        </w:rPr>
        <w:t>Recolección de los productos en su punto óptimo de maduración.</w:t>
      </w:r>
    </w:p>
    <w:p w14:paraId="743160A8" w14:textId="77777777" w:rsidR="005F4FB9" w:rsidRPr="00A200B1" w:rsidRDefault="007D0BC1" w:rsidP="005F4FB9">
      <w:pPr>
        <w:numPr>
          <w:ilvl w:val="0"/>
          <w:numId w:val="21"/>
        </w:numPr>
        <w:spacing w:before="94"/>
        <w:jc w:val="both"/>
        <w:rPr>
          <w:rFonts w:ascii="Arial" w:eastAsia="Arial" w:hAnsi="Arial" w:cs="Arial"/>
          <w:bCs/>
          <w:i/>
          <w:iCs/>
          <w:sz w:val="24"/>
          <w:szCs w:val="24"/>
        </w:rPr>
      </w:pPr>
      <w:r w:rsidRPr="00A200B1">
        <w:rPr>
          <w:rFonts w:ascii="Arial" w:eastAsia="Arial" w:hAnsi="Arial" w:cs="Arial"/>
          <w:bCs/>
          <w:i/>
          <w:iCs/>
          <w:sz w:val="24"/>
          <w:szCs w:val="24"/>
        </w:rPr>
        <w:t>Uso de los alimentos en la comunidad y promoción de su consumo.</w:t>
      </w:r>
    </w:p>
    <w:p w14:paraId="6D0AD95F" w14:textId="77777777" w:rsidR="005F4FB9" w:rsidRPr="00A200B1" w:rsidRDefault="005F4FB9" w:rsidP="005F4FB9">
      <w:pPr>
        <w:spacing w:before="94"/>
        <w:jc w:val="both"/>
        <w:rPr>
          <w:rFonts w:ascii="Arial" w:eastAsia="Arial" w:hAnsi="Arial" w:cs="Arial"/>
          <w:bCs/>
          <w:i/>
          <w:iCs/>
          <w:sz w:val="24"/>
          <w:szCs w:val="24"/>
        </w:rPr>
      </w:pPr>
    </w:p>
    <w:p w14:paraId="134F24B6" w14:textId="2555F0FD" w:rsidR="005F4FB9" w:rsidRPr="00A200B1" w:rsidRDefault="005F4FB9" w:rsidP="005F4FB9">
      <w:pPr>
        <w:spacing w:before="94"/>
        <w:jc w:val="both"/>
        <w:rPr>
          <w:rFonts w:ascii="Arial" w:eastAsia="Arial" w:hAnsi="Arial" w:cs="Arial"/>
          <w:bCs/>
          <w:i/>
          <w:iCs/>
          <w:sz w:val="24"/>
          <w:szCs w:val="24"/>
        </w:rPr>
      </w:pPr>
      <w:r w:rsidRPr="00A200B1">
        <w:rPr>
          <w:rStyle w:val="Textoennegrita"/>
          <w:rFonts w:ascii="Arial" w:hAnsi="Arial" w:cs="Arial"/>
          <w:bCs w:val="0"/>
          <w:sz w:val="24"/>
          <w:szCs w:val="24"/>
        </w:rPr>
        <w:t xml:space="preserve"> Áreas curriculares involucradas:</w:t>
      </w:r>
    </w:p>
    <w:p w14:paraId="5E4015E9" w14:textId="77777777" w:rsidR="005F4FB9" w:rsidRPr="00A200B1" w:rsidRDefault="005F4FB9" w:rsidP="005F4FB9">
      <w:pPr>
        <w:numPr>
          <w:ilvl w:val="0"/>
          <w:numId w:val="28"/>
        </w:numPr>
        <w:spacing w:before="100" w:beforeAutospacing="1" w:after="100" w:afterAutospacing="1" w:line="240" w:lineRule="auto"/>
        <w:rPr>
          <w:rFonts w:ascii="Arial" w:hAnsi="Arial" w:cs="Arial"/>
          <w:sz w:val="24"/>
          <w:szCs w:val="24"/>
        </w:rPr>
      </w:pPr>
      <w:r w:rsidRPr="00A200B1">
        <w:rPr>
          <w:rFonts w:ascii="Arial" w:hAnsi="Arial" w:cs="Arial"/>
          <w:sz w:val="24"/>
          <w:szCs w:val="24"/>
        </w:rPr>
        <w:t>Ciencias Naturales: plantas, procesos biológicos, cuidado del ambiente.</w:t>
      </w:r>
    </w:p>
    <w:p w14:paraId="5B956389" w14:textId="77777777" w:rsidR="005F4FB9" w:rsidRPr="00A200B1" w:rsidRDefault="005F4FB9" w:rsidP="005F4FB9">
      <w:pPr>
        <w:numPr>
          <w:ilvl w:val="0"/>
          <w:numId w:val="28"/>
        </w:numPr>
        <w:spacing w:before="100" w:beforeAutospacing="1" w:after="100" w:afterAutospacing="1" w:line="240" w:lineRule="auto"/>
        <w:rPr>
          <w:rFonts w:ascii="Arial" w:hAnsi="Arial" w:cs="Arial"/>
          <w:sz w:val="24"/>
          <w:szCs w:val="24"/>
        </w:rPr>
      </w:pPr>
      <w:r w:rsidRPr="00A200B1">
        <w:rPr>
          <w:rFonts w:ascii="Arial" w:hAnsi="Arial" w:cs="Arial"/>
          <w:sz w:val="24"/>
          <w:szCs w:val="24"/>
        </w:rPr>
        <w:t>Matemáticas: medición, conteo, registros de siembra y cosecha.</w:t>
      </w:r>
    </w:p>
    <w:p w14:paraId="0D185B16" w14:textId="77777777" w:rsidR="005F4FB9" w:rsidRPr="00A200B1" w:rsidRDefault="005F4FB9" w:rsidP="005F4FB9">
      <w:pPr>
        <w:numPr>
          <w:ilvl w:val="0"/>
          <w:numId w:val="28"/>
        </w:numPr>
        <w:spacing w:before="100" w:beforeAutospacing="1" w:after="100" w:afterAutospacing="1" w:line="240" w:lineRule="auto"/>
        <w:rPr>
          <w:rFonts w:ascii="Arial" w:hAnsi="Arial" w:cs="Arial"/>
          <w:sz w:val="24"/>
          <w:szCs w:val="24"/>
        </w:rPr>
      </w:pPr>
      <w:r w:rsidRPr="00A200B1">
        <w:rPr>
          <w:rFonts w:ascii="Arial" w:hAnsi="Arial" w:cs="Arial"/>
          <w:sz w:val="24"/>
          <w:szCs w:val="24"/>
        </w:rPr>
        <w:t>Lengua Castellana: bitácora, descripciones, cuentos, carteles informativos.</w:t>
      </w:r>
    </w:p>
    <w:p w14:paraId="7A6B0613" w14:textId="77777777" w:rsidR="005F4FB9" w:rsidRPr="00A200B1" w:rsidRDefault="005F4FB9" w:rsidP="005F4FB9">
      <w:pPr>
        <w:numPr>
          <w:ilvl w:val="0"/>
          <w:numId w:val="28"/>
        </w:numPr>
        <w:spacing w:before="100" w:beforeAutospacing="1" w:after="100" w:afterAutospacing="1" w:line="240" w:lineRule="auto"/>
        <w:rPr>
          <w:rFonts w:ascii="Arial" w:hAnsi="Arial" w:cs="Arial"/>
          <w:sz w:val="24"/>
          <w:szCs w:val="24"/>
        </w:rPr>
      </w:pPr>
      <w:r w:rsidRPr="00A200B1">
        <w:rPr>
          <w:rFonts w:ascii="Arial" w:hAnsi="Arial" w:cs="Arial"/>
          <w:sz w:val="24"/>
          <w:szCs w:val="24"/>
        </w:rPr>
        <w:t>Ética y Valores: trabajo en equipo, solidaridad, respeto por la vida.</w:t>
      </w:r>
    </w:p>
    <w:p w14:paraId="76D4F1BF" w14:textId="77777777" w:rsidR="005F4FB9" w:rsidRPr="00A200B1" w:rsidRDefault="005F4FB9" w:rsidP="005F4FB9">
      <w:pPr>
        <w:numPr>
          <w:ilvl w:val="0"/>
          <w:numId w:val="28"/>
        </w:numPr>
        <w:spacing w:before="100" w:beforeAutospacing="1" w:after="100" w:afterAutospacing="1" w:line="240" w:lineRule="auto"/>
        <w:rPr>
          <w:rFonts w:ascii="Arial" w:hAnsi="Arial" w:cs="Arial"/>
          <w:sz w:val="24"/>
          <w:szCs w:val="24"/>
        </w:rPr>
      </w:pPr>
      <w:r w:rsidRPr="00A200B1">
        <w:rPr>
          <w:rFonts w:ascii="Arial" w:hAnsi="Arial" w:cs="Arial"/>
          <w:sz w:val="24"/>
          <w:szCs w:val="24"/>
        </w:rPr>
        <w:t>Tecnología: preparación del terreno, herramientas, reutilización de materiales.</w:t>
      </w:r>
    </w:p>
    <w:p w14:paraId="624B2D7D" w14:textId="77777777" w:rsidR="005F4FB9" w:rsidRPr="00A200B1" w:rsidRDefault="005F4FB9" w:rsidP="005F4FB9">
      <w:pPr>
        <w:numPr>
          <w:ilvl w:val="0"/>
          <w:numId w:val="28"/>
        </w:numPr>
        <w:spacing w:before="100" w:beforeAutospacing="1" w:after="100" w:afterAutospacing="1" w:line="240" w:lineRule="auto"/>
        <w:rPr>
          <w:rFonts w:ascii="Arial" w:hAnsi="Arial" w:cs="Arial"/>
          <w:sz w:val="24"/>
          <w:szCs w:val="24"/>
        </w:rPr>
      </w:pPr>
      <w:r w:rsidRPr="00A200B1">
        <w:rPr>
          <w:rFonts w:ascii="Arial" w:hAnsi="Arial" w:cs="Arial"/>
          <w:sz w:val="24"/>
          <w:szCs w:val="24"/>
        </w:rPr>
        <w:t>Ciencias Sociales: cultura, territorio, usos ancestrales.</w:t>
      </w:r>
    </w:p>
    <w:p w14:paraId="7F538BEB" w14:textId="77777777" w:rsidR="005F4FB9" w:rsidRPr="00A200B1" w:rsidRDefault="005F4FB9" w:rsidP="005F4FB9">
      <w:pPr>
        <w:spacing w:before="94"/>
        <w:ind w:left="720"/>
        <w:jc w:val="both"/>
        <w:rPr>
          <w:rFonts w:ascii="Arial" w:eastAsia="Arial" w:hAnsi="Arial" w:cs="Arial"/>
          <w:bCs/>
          <w:i/>
          <w:iCs/>
          <w:sz w:val="24"/>
          <w:szCs w:val="24"/>
        </w:rPr>
      </w:pPr>
    </w:p>
    <w:p w14:paraId="1B146142" w14:textId="77777777" w:rsidR="0028393C" w:rsidRPr="00A200B1" w:rsidRDefault="0028393C" w:rsidP="0028393C">
      <w:pPr>
        <w:spacing w:before="94"/>
        <w:jc w:val="both"/>
        <w:rPr>
          <w:rFonts w:ascii="Arial" w:eastAsia="Arial" w:hAnsi="Arial" w:cs="Arial"/>
          <w:bCs/>
          <w:i/>
          <w:iCs/>
          <w:sz w:val="24"/>
          <w:szCs w:val="24"/>
        </w:rPr>
      </w:pPr>
    </w:p>
    <w:p w14:paraId="37A24E1C" w14:textId="0EF84922" w:rsidR="0028393C" w:rsidRPr="00A200B1" w:rsidRDefault="0028393C" w:rsidP="0028393C">
      <w:pPr>
        <w:spacing w:before="94"/>
        <w:jc w:val="both"/>
        <w:rPr>
          <w:rFonts w:ascii="Arial" w:eastAsia="Arial" w:hAnsi="Arial" w:cs="Arial"/>
          <w:sz w:val="24"/>
          <w:szCs w:val="24"/>
        </w:rPr>
      </w:pPr>
      <w:r w:rsidRPr="00A200B1">
        <w:rPr>
          <w:rFonts w:ascii="Arial" w:eastAsia="Arial" w:hAnsi="Arial" w:cs="Arial"/>
          <w:b/>
          <w:sz w:val="24"/>
          <w:szCs w:val="24"/>
        </w:rPr>
        <w:t>Cronograma</w:t>
      </w:r>
      <w:r w:rsidRPr="00A200B1">
        <w:rPr>
          <w:rFonts w:ascii="Arial" w:eastAsia="Arial" w:hAnsi="Arial" w:cs="Arial"/>
          <w:sz w:val="24"/>
          <w:szCs w:val="24"/>
        </w:rPr>
        <w:t>:</w:t>
      </w:r>
    </w:p>
    <w:tbl>
      <w:tblPr>
        <w:tblStyle w:val="Cuadrculaclara-nfasis6"/>
        <w:tblW w:w="0" w:type="auto"/>
        <w:tblLook w:val="04A0" w:firstRow="1" w:lastRow="0" w:firstColumn="1" w:lastColumn="0" w:noHBand="0" w:noVBand="1"/>
      </w:tblPr>
      <w:tblGrid>
        <w:gridCol w:w="1709"/>
        <w:gridCol w:w="1456"/>
        <w:gridCol w:w="1617"/>
        <w:gridCol w:w="1491"/>
        <w:gridCol w:w="1146"/>
        <w:gridCol w:w="1399"/>
      </w:tblGrid>
      <w:tr w:rsidR="0028393C" w:rsidRPr="00883D25" w14:paraId="463E57FA" w14:textId="77777777" w:rsidTr="00A3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9B6887" w14:textId="77777777" w:rsidR="0028393C" w:rsidRPr="00883D25" w:rsidRDefault="0028393C" w:rsidP="00A36AC8">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Actividad</w:t>
            </w:r>
          </w:p>
        </w:tc>
        <w:tc>
          <w:tcPr>
            <w:tcW w:w="0" w:type="auto"/>
            <w:hideMark/>
          </w:tcPr>
          <w:p w14:paraId="2D05F383" w14:textId="77777777" w:rsidR="0028393C" w:rsidRPr="00883D25" w:rsidRDefault="0028393C"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Objetivo específico</w:t>
            </w:r>
          </w:p>
        </w:tc>
        <w:tc>
          <w:tcPr>
            <w:tcW w:w="0" w:type="auto"/>
            <w:hideMark/>
          </w:tcPr>
          <w:p w14:paraId="585BB4B7" w14:textId="77777777" w:rsidR="0028393C" w:rsidRPr="00883D25" w:rsidRDefault="0028393C"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Responsables</w:t>
            </w:r>
          </w:p>
        </w:tc>
        <w:tc>
          <w:tcPr>
            <w:tcW w:w="0" w:type="auto"/>
            <w:hideMark/>
          </w:tcPr>
          <w:p w14:paraId="5130BF4C" w14:textId="77777777" w:rsidR="0028393C" w:rsidRPr="00883D25" w:rsidRDefault="0028393C"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Recursos necesarios</w:t>
            </w:r>
          </w:p>
        </w:tc>
        <w:tc>
          <w:tcPr>
            <w:tcW w:w="0" w:type="auto"/>
            <w:hideMark/>
          </w:tcPr>
          <w:p w14:paraId="5627B940" w14:textId="77777777" w:rsidR="0028393C" w:rsidRPr="00883D25" w:rsidRDefault="0028393C"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Tiempo estimado</w:t>
            </w:r>
          </w:p>
        </w:tc>
        <w:tc>
          <w:tcPr>
            <w:tcW w:w="0" w:type="auto"/>
            <w:hideMark/>
          </w:tcPr>
          <w:p w14:paraId="4CFAA2A4" w14:textId="77777777" w:rsidR="0028393C" w:rsidRPr="00883D25" w:rsidRDefault="0028393C"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Indicadores de logro</w:t>
            </w:r>
          </w:p>
        </w:tc>
      </w:tr>
      <w:tr w:rsidR="0028393C" w:rsidRPr="00A200B1" w14:paraId="7A21360E"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C1E8F6" w14:textId="77777777" w:rsidR="0028393C" w:rsidRPr="00883D25" w:rsidRDefault="0028393C" w:rsidP="00A36AC8">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1. Sensibilización y socialización del proyecto</w:t>
            </w:r>
          </w:p>
        </w:tc>
        <w:tc>
          <w:tcPr>
            <w:tcW w:w="0" w:type="auto"/>
            <w:hideMark/>
          </w:tcPr>
          <w:p w14:paraId="0A1308BA"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Involucrar a estudiantes, docentes y padres en la importancia de la huerta</w:t>
            </w:r>
          </w:p>
        </w:tc>
        <w:tc>
          <w:tcPr>
            <w:tcW w:w="0" w:type="auto"/>
            <w:hideMark/>
          </w:tcPr>
          <w:p w14:paraId="17427581"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Docente líder, orientador escolar</w:t>
            </w:r>
          </w:p>
        </w:tc>
        <w:tc>
          <w:tcPr>
            <w:tcW w:w="0" w:type="auto"/>
            <w:hideMark/>
          </w:tcPr>
          <w:p w14:paraId="6BA29699"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Carteles, video educativo, charla, espacio para reunión</w:t>
            </w:r>
          </w:p>
        </w:tc>
        <w:tc>
          <w:tcPr>
            <w:tcW w:w="0" w:type="auto"/>
            <w:hideMark/>
          </w:tcPr>
          <w:p w14:paraId="57786963"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1 semana</w:t>
            </w:r>
          </w:p>
        </w:tc>
        <w:tc>
          <w:tcPr>
            <w:tcW w:w="0" w:type="auto"/>
            <w:hideMark/>
          </w:tcPr>
          <w:p w14:paraId="416FD3E8" w14:textId="28468227" w:rsidR="0028393C" w:rsidRPr="00883D25" w:rsidRDefault="005F67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A200B1">
              <w:rPr>
                <w:rFonts w:ascii="Arial" w:eastAsia="Arial" w:hAnsi="Arial" w:cs="Arial"/>
                <w:i/>
                <w:iCs/>
                <w:sz w:val="24"/>
                <w:szCs w:val="24"/>
              </w:rPr>
              <w:t>Participación</w:t>
            </w:r>
            <w:r w:rsidR="0028393C" w:rsidRPr="00883D25">
              <w:rPr>
                <w:rFonts w:ascii="Arial" w:eastAsia="Arial" w:hAnsi="Arial" w:cs="Arial"/>
                <w:i/>
                <w:iCs/>
                <w:sz w:val="24"/>
                <w:szCs w:val="24"/>
              </w:rPr>
              <w:t xml:space="preserve"> de estudiantes y comunidad</w:t>
            </w:r>
          </w:p>
        </w:tc>
      </w:tr>
      <w:tr w:rsidR="0028393C" w:rsidRPr="00883D25" w14:paraId="0296E751" w14:textId="77777777" w:rsidTr="00A3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23C1ED" w14:textId="77777777" w:rsidR="0028393C" w:rsidRPr="00883D25" w:rsidRDefault="0028393C" w:rsidP="00A36AC8">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2. Diagnóstico del espacio disponible</w:t>
            </w:r>
          </w:p>
        </w:tc>
        <w:tc>
          <w:tcPr>
            <w:tcW w:w="0" w:type="auto"/>
            <w:hideMark/>
          </w:tcPr>
          <w:p w14:paraId="61D39143"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Identificar condiciones del terreno, luz, agua y espacio para la huerta</w:t>
            </w:r>
          </w:p>
        </w:tc>
        <w:tc>
          <w:tcPr>
            <w:tcW w:w="0" w:type="auto"/>
            <w:hideMark/>
          </w:tcPr>
          <w:p w14:paraId="0C78B453"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Docentes de ciencias y estudiantes</w:t>
            </w:r>
          </w:p>
        </w:tc>
        <w:tc>
          <w:tcPr>
            <w:tcW w:w="0" w:type="auto"/>
            <w:hideMark/>
          </w:tcPr>
          <w:p w14:paraId="0DAA86BB"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Lista de chequeo, cámara o celular, cuaderno de campo</w:t>
            </w:r>
          </w:p>
        </w:tc>
        <w:tc>
          <w:tcPr>
            <w:tcW w:w="0" w:type="auto"/>
            <w:hideMark/>
          </w:tcPr>
          <w:p w14:paraId="61FF7EB6"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2 días</w:t>
            </w:r>
          </w:p>
        </w:tc>
        <w:tc>
          <w:tcPr>
            <w:tcW w:w="0" w:type="auto"/>
            <w:hideMark/>
          </w:tcPr>
          <w:p w14:paraId="21ACF099"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Registro del terreno y condiciones adecuadas</w:t>
            </w:r>
          </w:p>
        </w:tc>
      </w:tr>
      <w:tr w:rsidR="0028393C" w:rsidRPr="00A200B1" w14:paraId="1B5200A7"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34B7B5" w14:textId="77777777" w:rsidR="0028393C" w:rsidRPr="00883D25" w:rsidRDefault="0028393C" w:rsidP="00A36AC8">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3. Diseño de la huerta escolar</w:t>
            </w:r>
          </w:p>
        </w:tc>
        <w:tc>
          <w:tcPr>
            <w:tcW w:w="0" w:type="auto"/>
            <w:hideMark/>
          </w:tcPr>
          <w:p w14:paraId="6B789E2E"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Planificar qué se sembrará y cómo se organizará el espacio</w:t>
            </w:r>
          </w:p>
        </w:tc>
        <w:tc>
          <w:tcPr>
            <w:tcW w:w="0" w:type="auto"/>
            <w:hideMark/>
          </w:tcPr>
          <w:p w14:paraId="0D592C32"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Estudiantes, docentes de ciencias</w:t>
            </w:r>
          </w:p>
        </w:tc>
        <w:tc>
          <w:tcPr>
            <w:tcW w:w="0" w:type="auto"/>
            <w:hideMark/>
          </w:tcPr>
          <w:p w14:paraId="310139C8"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Papelógrafos, reglas, lápices, semillas disponibles, calendario agrícola</w:t>
            </w:r>
          </w:p>
        </w:tc>
        <w:tc>
          <w:tcPr>
            <w:tcW w:w="0" w:type="auto"/>
            <w:hideMark/>
          </w:tcPr>
          <w:p w14:paraId="1712694D"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1 semana</w:t>
            </w:r>
          </w:p>
        </w:tc>
        <w:tc>
          <w:tcPr>
            <w:tcW w:w="0" w:type="auto"/>
            <w:hideMark/>
          </w:tcPr>
          <w:p w14:paraId="385E78ED"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Croquis o plano de la huerta elaborado</w:t>
            </w:r>
          </w:p>
        </w:tc>
      </w:tr>
      <w:tr w:rsidR="0028393C" w:rsidRPr="00883D25" w14:paraId="38500219" w14:textId="77777777" w:rsidTr="00A3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EFD75E" w14:textId="77777777" w:rsidR="0028393C" w:rsidRPr="00883D25" w:rsidRDefault="0028393C" w:rsidP="00A36AC8">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lastRenderedPageBreak/>
              <w:t>4. Preparación del terreno</w:t>
            </w:r>
          </w:p>
        </w:tc>
        <w:tc>
          <w:tcPr>
            <w:tcW w:w="0" w:type="auto"/>
            <w:hideMark/>
          </w:tcPr>
          <w:p w14:paraId="1325FCAE"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Alistar la tierra para sembrar (limpieza, abono, delimitación)</w:t>
            </w:r>
          </w:p>
        </w:tc>
        <w:tc>
          <w:tcPr>
            <w:tcW w:w="0" w:type="auto"/>
            <w:hideMark/>
          </w:tcPr>
          <w:p w14:paraId="335B5649"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Estudiantes, padres voluntarios</w:t>
            </w:r>
          </w:p>
        </w:tc>
        <w:tc>
          <w:tcPr>
            <w:tcW w:w="0" w:type="auto"/>
            <w:hideMark/>
          </w:tcPr>
          <w:p w14:paraId="5209F567"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Herramientas básicas (azada, pala), guantes, bolsas, abono orgánico casero</w:t>
            </w:r>
          </w:p>
        </w:tc>
        <w:tc>
          <w:tcPr>
            <w:tcW w:w="0" w:type="auto"/>
            <w:hideMark/>
          </w:tcPr>
          <w:p w14:paraId="631843D0"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1 semana</w:t>
            </w:r>
          </w:p>
        </w:tc>
        <w:tc>
          <w:tcPr>
            <w:tcW w:w="0" w:type="auto"/>
            <w:hideMark/>
          </w:tcPr>
          <w:p w14:paraId="34EE62C5"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Terreno limpio y listo para siembra</w:t>
            </w:r>
          </w:p>
        </w:tc>
      </w:tr>
      <w:tr w:rsidR="0028393C" w:rsidRPr="00A200B1" w14:paraId="0C31ED64"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6D4D73" w14:textId="77777777" w:rsidR="0028393C" w:rsidRPr="00883D25" w:rsidRDefault="0028393C" w:rsidP="00A36AC8">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5. Siembra de cultivos iniciales</w:t>
            </w:r>
          </w:p>
        </w:tc>
        <w:tc>
          <w:tcPr>
            <w:tcW w:w="0" w:type="auto"/>
            <w:hideMark/>
          </w:tcPr>
          <w:p w14:paraId="2C4122D9"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Iniciar el cultivo con productos fáciles y de ciclo corto (cebolla, cilantro)</w:t>
            </w:r>
          </w:p>
        </w:tc>
        <w:tc>
          <w:tcPr>
            <w:tcW w:w="0" w:type="auto"/>
            <w:hideMark/>
          </w:tcPr>
          <w:p w14:paraId="59E2B23A"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Estudiantes, docente líder</w:t>
            </w:r>
          </w:p>
        </w:tc>
        <w:tc>
          <w:tcPr>
            <w:tcW w:w="0" w:type="auto"/>
            <w:hideMark/>
          </w:tcPr>
          <w:p w14:paraId="68DC3B47"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Semillas locales, agua, etiquetas para identificar cultivos</w:t>
            </w:r>
          </w:p>
        </w:tc>
        <w:tc>
          <w:tcPr>
            <w:tcW w:w="0" w:type="auto"/>
            <w:hideMark/>
          </w:tcPr>
          <w:p w14:paraId="63DAF552"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1 semana</w:t>
            </w:r>
          </w:p>
        </w:tc>
        <w:tc>
          <w:tcPr>
            <w:tcW w:w="0" w:type="auto"/>
            <w:hideMark/>
          </w:tcPr>
          <w:p w14:paraId="62024585"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Cultivos sembrados y organizados por grupos</w:t>
            </w:r>
          </w:p>
        </w:tc>
      </w:tr>
      <w:tr w:rsidR="0028393C" w:rsidRPr="00883D25" w14:paraId="69338E4B" w14:textId="77777777" w:rsidTr="00A3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6CC248" w14:textId="77777777" w:rsidR="0028393C" w:rsidRPr="00883D25" w:rsidRDefault="0028393C" w:rsidP="00A36AC8">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6. Mantenimiento y seguimiento de la huerta</w:t>
            </w:r>
          </w:p>
        </w:tc>
        <w:tc>
          <w:tcPr>
            <w:tcW w:w="0" w:type="auto"/>
            <w:hideMark/>
          </w:tcPr>
          <w:p w14:paraId="516643C2"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Cuidar y registrar el crecimiento de las plantas, riego y control natural</w:t>
            </w:r>
          </w:p>
        </w:tc>
        <w:tc>
          <w:tcPr>
            <w:tcW w:w="0" w:type="auto"/>
            <w:hideMark/>
          </w:tcPr>
          <w:p w14:paraId="5B425034"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Grupos rotativos de estudiantes</w:t>
            </w:r>
          </w:p>
        </w:tc>
        <w:tc>
          <w:tcPr>
            <w:tcW w:w="0" w:type="auto"/>
            <w:hideMark/>
          </w:tcPr>
          <w:p w14:paraId="1A0BB5DB"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Rociadores, bitácora de observación, compostera sencilla</w:t>
            </w:r>
          </w:p>
        </w:tc>
        <w:tc>
          <w:tcPr>
            <w:tcW w:w="0" w:type="auto"/>
            <w:hideMark/>
          </w:tcPr>
          <w:p w14:paraId="4E4C59AA"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Durante todo el proceso</w:t>
            </w:r>
          </w:p>
        </w:tc>
        <w:tc>
          <w:tcPr>
            <w:tcW w:w="0" w:type="auto"/>
            <w:hideMark/>
          </w:tcPr>
          <w:p w14:paraId="6218B70E"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Plantas sanas y participación constante</w:t>
            </w:r>
          </w:p>
        </w:tc>
      </w:tr>
      <w:tr w:rsidR="0028393C" w:rsidRPr="00A200B1" w14:paraId="76A8FAFE"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E6B6E6" w14:textId="77777777" w:rsidR="0028393C" w:rsidRPr="00883D25" w:rsidRDefault="0028393C" w:rsidP="00A36AC8">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7. Integración al currículo</w:t>
            </w:r>
          </w:p>
        </w:tc>
        <w:tc>
          <w:tcPr>
            <w:tcW w:w="0" w:type="auto"/>
            <w:hideMark/>
          </w:tcPr>
          <w:p w14:paraId="230385B9"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Relacionar el proyecto con asignaturas (ciencias, lenguaje, matemáticas)</w:t>
            </w:r>
          </w:p>
        </w:tc>
        <w:tc>
          <w:tcPr>
            <w:tcW w:w="0" w:type="auto"/>
            <w:hideMark/>
          </w:tcPr>
          <w:p w14:paraId="592DE0E6"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Docentes de diferentes áreas</w:t>
            </w:r>
          </w:p>
        </w:tc>
        <w:tc>
          <w:tcPr>
            <w:tcW w:w="0" w:type="auto"/>
            <w:hideMark/>
          </w:tcPr>
          <w:p w14:paraId="5019B776"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Guías didácticas, actividades en clase relacionadas con la huerta</w:t>
            </w:r>
          </w:p>
        </w:tc>
        <w:tc>
          <w:tcPr>
            <w:tcW w:w="0" w:type="auto"/>
            <w:hideMark/>
          </w:tcPr>
          <w:p w14:paraId="05A016E4"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Quincenal</w:t>
            </w:r>
          </w:p>
        </w:tc>
        <w:tc>
          <w:tcPr>
            <w:tcW w:w="0" w:type="auto"/>
            <w:hideMark/>
          </w:tcPr>
          <w:p w14:paraId="699AE751" w14:textId="77777777" w:rsidR="0028393C" w:rsidRPr="00883D25" w:rsidRDefault="0028393C"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Evidencias de integración en clases y proyectos</w:t>
            </w:r>
          </w:p>
        </w:tc>
      </w:tr>
      <w:tr w:rsidR="0028393C" w:rsidRPr="00883D25" w14:paraId="77105F85" w14:textId="77777777" w:rsidTr="00A3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B1EA0B" w14:textId="77777777" w:rsidR="0028393C" w:rsidRPr="00883D25" w:rsidRDefault="0028393C" w:rsidP="00A36AC8">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lastRenderedPageBreak/>
              <w:t>8. Cosecha y socialización de resultados</w:t>
            </w:r>
          </w:p>
        </w:tc>
        <w:tc>
          <w:tcPr>
            <w:tcW w:w="0" w:type="auto"/>
            <w:hideMark/>
          </w:tcPr>
          <w:p w14:paraId="036C86EF"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Recolectar los frutos y compartir los aprendizajes con la comunidad</w:t>
            </w:r>
          </w:p>
        </w:tc>
        <w:tc>
          <w:tcPr>
            <w:tcW w:w="0" w:type="auto"/>
            <w:hideMark/>
          </w:tcPr>
          <w:p w14:paraId="7581379E"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Toda la comunidad educativa</w:t>
            </w:r>
          </w:p>
        </w:tc>
        <w:tc>
          <w:tcPr>
            <w:tcW w:w="0" w:type="auto"/>
            <w:hideMark/>
          </w:tcPr>
          <w:p w14:paraId="793F9C76"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Canastos, afiches, feria escolar o muestra pedagógica</w:t>
            </w:r>
          </w:p>
        </w:tc>
        <w:tc>
          <w:tcPr>
            <w:tcW w:w="0" w:type="auto"/>
            <w:hideMark/>
          </w:tcPr>
          <w:p w14:paraId="186242A5"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1 jornada</w:t>
            </w:r>
          </w:p>
        </w:tc>
        <w:tc>
          <w:tcPr>
            <w:tcW w:w="0" w:type="auto"/>
            <w:hideMark/>
          </w:tcPr>
          <w:p w14:paraId="0CA37D73" w14:textId="77777777" w:rsidR="0028393C" w:rsidRPr="00883D25" w:rsidRDefault="0028393C" w:rsidP="00A36AC8">
            <w:pPr>
              <w:spacing w:before="94" w:after="200" w:line="276" w:lineRule="auto"/>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Recolección de productos y socialización del proceso</w:t>
            </w:r>
          </w:p>
        </w:tc>
      </w:tr>
    </w:tbl>
    <w:p w14:paraId="3A975F21" w14:textId="77777777" w:rsidR="0028393C" w:rsidRPr="00A200B1" w:rsidRDefault="0028393C" w:rsidP="0028393C">
      <w:pPr>
        <w:pStyle w:val="Prrafodelista"/>
        <w:spacing w:before="94"/>
        <w:jc w:val="both"/>
        <w:rPr>
          <w:rFonts w:ascii="Arial" w:eastAsia="Arial" w:hAnsi="Arial" w:cs="Arial"/>
          <w:i/>
          <w:iCs/>
          <w:sz w:val="24"/>
          <w:szCs w:val="24"/>
        </w:rPr>
      </w:pPr>
    </w:p>
    <w:p w14:paraId="4DC2A25C" w14:textId="77777777" w:rsidR="00137DAC" w:rsidRPr="00A200B1" w:rsidRDefault="00137DAC" w:rsidP="00137DAC">
      <w:pPr>
        <w:spacing w:before="94"/>
        <w:jc w:val="both"/>
        <w:rPr>
          <w:rFonts w:ascii="Arial" w:eastAsia="Arial" w:hAnsi="Arial" w:cs="Arial"/>
          <w:bCs/>
          <w:i/>
          <w:iCs/>
          <w:sz w:val="24"/>
          <w:szCs w:val="24"/>
        </w:rPr>
      </w:pPr>
    </w:p>
    <w:p w14:paraId="045BB0C9" w14:textId="77777777" w:rsidR="00137DAC" w:rsidRPr="00A200B1" w:rsidRDefault="00137DAC" w:rsidP="00137DAC">
      <w:pPr>
        <w:spacing w:before="94"/>
        <w:jc w:val="both"/>
        <w:rPr>
          <w:rFonts w:ascii="Arial" w:eastAsia="Arial" w:hAnsi="Arial" w:cs="Arial"/>
          <w:bCs/>
          <w:i/>
          <w:iCs/>
          <w:sz w:val="24"/>
          <w:szCs w:val="24"/>
        </w:rPr>
      </w:pPr>
    </w:p>
    <w:p w14:paraId="799DF3AC" w14:textId="77777777" w:rsidR="00883D25" w:rsidRPr="00A200B1" w:rsidRDefault="00883D25" w:rsidP="00883D25">
      <w:pPr>
        <w:spacing w:before="94"/>
        <w:jc w:val="both"/>
        <w:rPr>
          <w:rFonts w:ascii="Arial" w:eastAsia="Arial" w:hAnsi="Arial" w:cs="Arial"/>
          <w:sz w:val="24"/>
          <w:szCs w:val="24"/>
        </w:rPr>
      </w:pPr>
      <w:r w:rsidRPr="00A200B1">
        <w:rPr>
          <w:rFonts w:ascii="Arial" w:eastAsia="Arial" w:hAnsi="Arial" w:cs="Arial"/>
          <w:b/>
          <w:sz w:val="24"/>
          <w:szCs w:val="24"/>
        </w:rPr>
        <w:t>Recursos necesarios y esquema operativo</w:t>
      </w:r>
      <w:r w:rsidRPr="00A200B1">
        <w:rPr>
          <w:rFonts w:ascii="Arial" w:eastAsia="Arial" w:hAnsi="Arial" w:cs="Arial"/>
          <w:sz w:val="24"/>
          <w:szCs w:val="24"/>
        </w:rPr>
        <w:t xml:space="preserve">: </w:t>
      </w:r>
    </w:p>
    <w:p w14:paraId="406B8375" w14:textId="77777777" w:rsidR="00137DAC" w:rsidRPr="00A200B1" w:rsidRDefault="00137DAC" w:rsidP="00137DAC">
      <w:pPr>
        <w:spacing w:before="94"/>
        <w:jc w:val="both"/>
        <w:rPr>
          <w:rFonts w:ascii="Arial" w:eastAsia="Arial" w:hAnsi="Arial" w:cs="Arial"/>
          <w:bCs/>
          <w:i/>
          <w:iCs/>
          <w:sz w:val="24"/>
          <w:szCs w:val="24"/>
        </w:rPr>
      </w:pPr>
    </w:p>
    <w:p w14:paraId="28BC578C" w14:textId="77777777" w:rsidR="00137DAC" w:rsidRPr="00A200B1" w:rsidRDefault="00137DAC" w:rsidP="00137DAC">
      <w:pPr>
        <w:spacing w:before="94"/>
        <w:jc w:val="both"/>
        <w:rPr>
          <w:rFonts w:ascii="Arial" w:eastAsia="Arial" w:hAnsi="Arial" w:cs="Arial"/>
          <w:bCs/>
          <w:i/>
          <w:iCs/>
          <w:sz w:val="24"/>
          <w:szCs w:val="24"/>
        </w:rPr>
      </w:pPr>
    </w:p>
    <w:p w14:paraId="1FBA6C14" w14:textId="77777777" w:rsidR="006E521E" w:rsidRPr="00A200B1" w:rsidRDefault="006E521E">
      <w:pPr>
        <w:spacing w:before="94"/>
        <w:jc w:val="both"/>
        <w:rPr>
          <w:rFonts w:ascii="Arial" w:eastAsia="Arial" w:hAnsi="Arial" w:cs="Arial"/>
          <w:sz w:val="24"/>
          <w:szCs w:val="24"/>
        </w:rPr>
      </w:pPr>
    </w:p>
    <w:tbl>
      <w:tblPr>
        <w:tblStyle w:val="Tablaconcuadrcula1Claro-nfasis2"/>
        <w:tblW w:w="0" w:type="auto"/>
        <w:tblLook w:val="04A0" w:firstRow="1" w:lastRow="0" w:firstColumn="1" w:lastColumn="0" w:noHBand="0" w:noVBand="1"/>
      </w:tblPr>
      <w:tblGrid>
        <w:gridCol w:w="1769"/>
        <w:gridCol w:w="1633"/>
        <w:gridCol w:w="1269"/>
        <w:gridCol w:w="1272"/>
        <w:gridCol w:w="911"/>
        <w:gridCol w:w="1974"/>
      </w:tblGrid>
      <w:tr w:rsidR="00883D25" w:rsidRPr="00A200B1" w14:paraId="7C5DA7D4" w14:textId="77777777" w:rsidTr="00883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6B6C87"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Ítem</w:t>
            </w:r>
          </w:p>
        </w:tc>
        <w:tc>
          <w:tcPr>
            <w:tcW w:w="0" w:type="auto"/>
            <w:hideMark/>
          </w:tcPr>
          <w:p w14:paraId="712F6CC1"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Descripción</w:t>
            </w:r>
          </w:p>
        </w:tc>
        <w:tc>
          <w:tcPr>
            <w:tcW w:w="0" w:type="auto"/>
            <w:hideMark/>
          </w:tcPr>
          <w:p w14:paraId="436C0FAA"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Cantidad estimada</w:t>
            </w:r>
          </w:p>
        </w:tc>
        <w:tc>
          <w:tcPr>
            <w:tcW w:w="0" w:type="auto"/>
            <w:hideMark/>
          </w:tcPr>
          <w:p w14:paraId="23A1C7CC"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Costo unitario (COP)</w:t>
            </w:r>
          </w:p>
        </w:tc>
        <w:tc>
          <w:tcPr>
            <w:tcW w:w="0" w:type="auto"/>
            <w:hideMark/>
          </w:tcPr>
          <w:p w14:paraId="107AAB30"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Costo total (COP)</w:t>
            </w:r>
          </w:p>
        </w:tc>
        <w:tc>
          <w:tcPr>
            <w:tcW w:w="0" w:type="auto"/>
            <w:hideMark/>
          </w:tcPr>
          <w:p w14:paraId="4D060E41"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Observaciones</w:t>
            </w:r>
          </w:p>
        </w:tc>
      </w:tr>
      <w:tr w:rsidR="00883D25" w:rsidRPr="00A200B1" w14:paraId="0EF4CDAC"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2FFC7683"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Semillas</w:t>
            </w:r>
          </w:p>
        </w:tc>
        <w:tc>
          <w:tcPr>
            <w:tcW w:w="0" w:type="auto"/>
            <w:hideMark/>
          </w:tcPr>
          <w:p w14:paraId="035B5B3B"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Cilantro, cebolla, tomate, espinaca, zanahoria</w:t>
            </w:r>
          </w:p>
        </w:tc>
        <w:tc>
          <w:tcPr>
            <w:tcW w:w="0" w:type="auto"/>
            <w:hideMark/>
          </w:tcPr>
          <w:p w14:paraId="62C79F87" w14:textId="17D39BF8"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 xml:space="preserve">10 </w:t>
            </w:r>
            <w:r w:rsidR="0028393C" w:rsidRPr="00A200B1">
              <w:rPr>
                <w:rFonts w:ascii="Arial" w:eastAsia="Arial" w:hAnsi="Arial" w:cs="Arial"/>
                <w:sz w:val="24"/>
                <w:szCs w:val="24"/>
              </w:rPr>
              <w:t>sobres</w:t>
            </w:r>
          </w:p>
        </w:tc>
        <w:tc>
          <w:tcPr>
            <w:tcW w:w="0" w:type="auto"/>
            <w:hideMark/>
          </w:tcPr>
          <w:p w14:paraId="1F3FE79F" w14:textId="77450E06"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71A56F9D" w14:textId="3B3EE7AA"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72B7C45B" w14:textId="7E78C05D"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 xml:space="preserve">Se pueden conseguir en </w:t>
            </w:r>
            <w:r w:rsidRPr="00A200B1">
              <w:rPr>
                <w:rFonts w:ascii="Arial" w:eastAsia="Arial" w:hAnsi="Arial" w:cs="Arial"/>
                <w:sz w:val="24"/>
                <w:szCs w:val="24"/>
              </w:rPr>
              <w:t>agro insumos</w:t>
            </w:r>
            <w:r w:rsidRPr="00883D25">
              <w:rPr>
                <w:rFonts w:ascii="Arial" w:eastAsia="Arial" w:hAnsi="Arial" w:cs="Arial"/>
                <w:sz w:val="24"/>
                <w:szCs w:val="24"/>
              </w:rPr>
              <w:t xml:space="preserve"> o donar</w:t>
            </w:r>
          </w:p>
        </w:tc>
      </w:tr>
      <w:tr w:rsidR="0028393C" w:rsidRPr="00A200B1" w14:paraId="7231CCE5"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608307A3"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Tierra abonada</w:t>
            </w:r>
          </w:p>
        </w:tc>
        <w:tc>
          <w:tcPr>
            <w:tcW w:w="0" w:type="auto"/>
            <w:hideMark/>
          </w:tcPr>
          <w:p w14:paraId="1DC8F559"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Mezcla de tierra negra y compost</w:t>
            </w:r>
          </w:p>
        </w:tc>
        <w:tc>
          <w:tcPr>
            <w:tcW w:w="0" w:type="auto"/>
            <w:hideMark/>
          </w:tcPr>
          <w:p w14:paraId="417917D8"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5 bultos</w:t>
            </w:r>
          </w:p>
        </w:tc>
        <w:tc>
          <w:tcPr>
            <w:tcW w:w="0" w:type="auto"/>
            <w:hideMark/>
          </w:tcPr>
          <w:p w14:paraId="5D94A25E" w14:textId="554F175B"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2A25D561" w14:textId="0BA3ED30"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0877ACEE"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Puede obtenerse con apoyo comunitario</w:t>
            </w:r>
          </w:p>
        </w:tc>
      </w:tr>
      <w:tr w:rsidR="00883D25" w:rsidRPr="00A200B1" w14:paraId="04416CD9"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7B8E745C"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Herramientas básicas</w:t>
            </w:r>
          </w:p>
        </w:tc>
        <w:tc>
          <w:tcPr>
            <w:tcW w:w="0" w:type="auto"/>
            <w:hideMark/>
          </w:tcPr>
          <w:p w14:paraId="2312E157"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 xml:space="preserve">Pala, azadón, </w:t>
            </w:r>
            <w:r w:rsidRPr="00883D25">
              <w:rPr>
                <w:rFonts w:ascii="Arial" w:eastAsia="Arial" w:hAnsi="Arial" w:cs="Arial"/>
                <w:sz w:val="24"/>
                <w:szCs w:val="24"/>
              </w:rPr>
              <w:lastRenderedPageBreak/>
              <w:t>rastrillo, regadera</w:t>
            </w:r>
          </w:p>
        </w:tc>
        <w:tc>
          <w:tcPr>
            <w:tcW w:w="0" w:type="auto"/>
            <w:hideMark/>
          </w:tcPr>
          <w:p w14:paraId="265B7A15" w14:textId="6164E575" w:rsidR="00883D25" w:rsidRPr="00883D25" w:rsidRDefault="0028393C"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200B1">
              <w:rPr>
                <w:rFonts w:ascii="Arial" w:eastAsia="Arial" w:hAnsi="Arial" w:cs="Arial"/>
                <w:sz w:val="24"/>
                <w:szCs w:val="24"/>
              </w:rPr>
              <w:lastRenderedPageBreak/>
              <w:t>13</w:t>
            </w:r>
            <w:r w:rsidR="00883D25" w:rsidRPr="00883D25">
              <w:rPr>
                <w:rFonts w:ascii="Arial" w:eastAsia="Arial" w:hAnsi="Arial" w:cs="Arial"/>
                <w:sz w:val="24"/>
                <w:szCs w:val="24"/>
              </w:rPr>
              <w:t xml:space="preserve"> kit (4 piezas)</w:t>
            </w:r>
          </w:p>
        </w:tc>
        <w:tc>
          <w:tcPr>
            <w:tcW w:w="0" w:type="auto"/>
            <w:hideMark/>
          </w:tcPr>
          <w:p w14:paraId="1E67494E" w14:textId="3135626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7B73E85C" w14:textId="647FD800"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28A60603"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Inversión inicial, reutilizable</w:t>
            </w:r>
          </w:p>
        </w:tc>
      </w:tr>
      <w:tr w:rsidR="0028393C" w:rsidRPr="00A200B1" w14:paraId="5DBBB762"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5CF96672"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Abono orgánico</w:t>
            </w:r>
          </w:p>
        </w:tc>
        <w:tc>
          <w:tcPr>
            <w:tcW w:w="0" w:type="auto"/>
            <w:hideMark/>
          </w:tcPr>
          <w:p w14:paraId="66DC044B" w14:textId="31D61DA9"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 xml:space="preserve">Compost </w:t>
            </w:r>
          </w:p>
        </w:tc>
        <w:tc>
          <w:tcPr>
            <w:tcW w:w="0" w:type="auto"/>
            <w:hideMark/>
          </w:tcPr>
          <w:p w14:paraId="219DAC21"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3 bultos</w:t>
            </w:r>
          </w:p>
        </w:tc>
        <w:tc>
          <w:tcPr>
            <w:tcW w:w="0" w:type="auto"/>
            <w:hideMark/>
          </w:tcPr>
          <w:p w14:paraId="38E143A2" w14:textId="4626600B"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34EC68EE" w14:textId="1D08D653"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6C824C73"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Se puede fabricar en la institución</w:t>
            </w:r>
          </w:p>
        </w:tc>
      </w:tr>
      <w:tr w:rsidR="00883D25" w:rsidRPr="00A200B1" w14:paraId="26DF6451"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0577221E"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Recipientes de siembra</w:t>
            </w:r>
          </w:p>
        </w:tc>
        <w:tc>
          <w:tcPr>
            <w:tcW w:w="0" w:type="auto"/>
            <w:hideMark/>
          </w:tcPr>
          <w:p w14:paraId="46648182"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Latas, botellas plásticas, llantas recicladas</w:t>
            </w:r>
          </w:p>
        </w:tc>
        <w:tc>
          <w:tcPr>
            <w:tcW w:w="0" w:type="auto"/>
            <w:hideMark/>
          </w:tcPr>
          <w:p w14:paraId="18C9434D"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30 unidades</w:t>
            </w:r>
          </w:p>
        </w:tc>
        <w:tc>
          <w:tcPr>
            <w:tcW w:w="0" w:type="auto"/>
            <w:hideMark/>
          </w:tcPr>
          <w:p w14:paraId="7C27AA19"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$0 (reciclaje)</w:t>
            </w:r>
          </w:p>
        </w:tc>
        <w:tc>
          <w:tcPr>
            <w:tcW w:w="0" w:type="auto"/>
            <w:hideMark/>
          </w:tcPr>
          <w:p w14:paraId="18B58C14"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$0</w:t>
            </w:r>
          </w:p>
        </w:tc>
        <w:tc>
          <w:tcPr>
            <w:tcW w:w="0" w:type="auto"/>
            <w:hideMark/>
          </w:tcPr>
          <w:p w14:paraId="07CB8CA6"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Material reciclado recolectado</w:t>
            </w:r>
          </w:p>
        </w:tc>
      </w:tr>
      <w:tr w:rsidR="0028393C" w:rsidRPr="00A200B1" w14:paraId="0D64B795"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6318511D"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Etiquetas o marcadores</w:t>
            </w:r>
          </w:p>
        </w:tc>
        <w:tc>
          <w:tcPr>
            <w:tcW w:w="0" w:type="auto"/>
            <w:hideMark/>
          </w:tcPr>
          <w:p w14:paraId="36ECAFA2"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Palitos de paleta, cartón, marcadores indelebles</w:t>
            </w:r>
          </w:p>
        </w:tc>
        <w:tc>
          <w:tcPr>
            <w:tcW w:w="0" w:type="auto"/>
            <w:hideMark/>
          </w:tcPr>
          <w:p w14:paraId="311ABB7C"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30</w:t>
            </w:r>
          </w:p>
        </w:tc>
        <w:tc>
          <w:tcPr>
            <w:tcW w:w="0" w:type="auto"/>
            <w:hideMark/>
          </w:tcPr>
          <w:p w14:paraId="69975185" w14:textId="144AB123"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6D1F5479" w14:textId="5EE8A515"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65F89B25"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Para identificar los cultivos</w:t>
            </w:r>
          </w:p>
        </w:tc>
      </w:tr>
      <w:tr w:rsidR="00883D25" w:rsidRPr="00A200B1" w14:paraId="2027BF4D"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6BE37A23"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Manguera o balde</w:t>
            </w:r>
          </w:p>
        </w:tc>
        <w:tc>
          <w:tcPr>
            <w:tcW w:w="0" w:type="auto"/>
            <w:hideMark/>
          </w:tcPr>
          <w:p w14:paraId="10D17499"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Para riego del cultivo</w:t>
            </w:r>
          </w:p>
        </w:tc>
        <w:tc>
          <w:tcPr>
            <w:tcW w:w="0" w:type="auto"/>
            <w:hideMark/>
          </w:tcPr>
          <w:p w14:paraId="4E72CA01"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1 unidad</w:t>
            </w:r>
          </w:p>
        </w:tc>
        <w:tc>
          <w:tcPr>
            <w:tcW w:w="0" w:type="auto"/>
            <w:hideMark/>
          </w:tcPr>
          <w:p w14:paraId="24BC5996" w14:textId="291DF118"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68C5A56F" w14:textId="4A45254E"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01687A48"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Puede conseguirse por donación</w:t>
            </w:r>
          </w:p>
        </w:tc>
      </w:tr>
      <w:tr w:rsidR="0028393C" w:rsidRPr="00A200B1" w14:paraId="2CA8AF6F"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2FE2A7B8"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Cartelería educativa</w:t>
            </w:r>
          </w:p>
        </w:tc>
        <w:tc>
          <w:tcPr>
            <w:tcW w:w="0" w:type="auto"/>
            <w:hideMark/>
          </w:tcPr>
          <w:p w14:paraId="25490C68"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Cartulinas, marcadores, cinta, pegamento</w:t>
            </w:r>
          </w:p>
        </w:tc>
        <w:tc>
          <w:tcPr>
            <w:tcW w:w="0" w:type="auto"/>
            <w:hideMark/>
          </w:tcPr>
          <w:p w14:paraId="7E6DC9B5"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5 carteles</w:t>
            </w:r>
          </w:p>
        </w:tc>
        <w:tc>
          <w:tcPr>
            <w:tcW w:w="0" w:type="auto"/>
            <w:hideMark/>
          </w:tcPr>
          <w:p w14:paraId="54E017BB" w14:textId="5327DCAE"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33FB439D" w14:textId="4FB52A50"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495DC057"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Apoyo visual y pedagógico del proyecto</w:t>
            </w:r>
          </w:p>
        </w:tc>
      </w:tr>
      <w:tr w:rsidR="00883D25" w:rsidRPr="00A200B1" w14:paraId="73079731"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5E5F0964"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Cojines o tapete (opcional)</w:t>
            </w:r>
          </w:p>
        </w:tc>
        <w:tc>
          <w:tcPr>
            <w:tcW w:w="0" w:type="auto"/>
            <w:hideMark/>
          </w:tcPr>
          <w:p w14:paraId="7EF839E2"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Para área de lectura en la huerta</w:t>
            </w:r>
          </w:p>
        </w:tc>
        <w:tc>
          <w:tcPr>
            <w:tcW w:w="0" w:type="auto"/>
            <w:hideMark/>
          </w:tcPr>
          <w:p w14:paraId="13D19D46"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4 cojines</w:t>
            </w:r>
          </w:p>
        </w:tc>
        <w:tc>
          <w:tcPr>
            <w:tcW w:w="0" w:type="auto"/>
            <w:hideMark/>
          </w:tcPr>
          <w:p w14:paraId="6B8B37CE" w14:textId="5419EFCD"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56E8CE93" w14:textId="596069DA"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3C49B73E"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Se pueden hacer con tela reciclada</w:t>
            </w:r>
          </w:p>
        </w:tc>
      </w:tr>
      <w:tr w:rsidR="0028393C" w:rsidRPr="00A200B1" w14:paraId="09F79554"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0540328F" w14:textId="77777777" w:rsidR="00883D25" w:rsidRPr="00883D25" w:rsidRDefault="00883D25" w:rsidP="00883D25">
            <w:pPr>
              <w:spacing w:before="94" w:after="200" w:line="276" w:lineRule="auto"/>
              <w:jc w:val="both"/>
              <w:rPr>
                <w:rFonts w:ascii="Arial" w:eastAsia="Arial" w:hAnsi="Arial" w:cs="Arial"/>
                <w:sz w:val="24"/>
                <w:szCs w:val="24"/>
              </w:rPr>
            </w:pPr>
            <w:r w:rsidRPr="00883D25">
              <w:rPr>
                <w:rFonts w:ascii="Arial" w:eastAsia="Arial" w:hAnsi="Arial" w:cs="Arial"/>
                <w:sz w:val="24"/>
                <w:szCs w:val="24"/>
              </w:rPr>
              <w:t>Botiquín básico (opcional)</w:t>
            </w:r>
          </w:p>
        </w:tc>
        <w:tc>
          <w:tcPr>
            <w:tcW w:w="0" w:type="auto"/>
            <w:hideMark/>
          </w:tcPr>
          <w:p w14:paraId="0AE03FE4"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Alcohol, gasas, curitas, guantes</w:t>
            </w:r>
          </w:p>
        </w:tc>
        <w:tc>
          <w:tcPr>
            <w:tcW w:w="0" w:type="auto"/>
            <w:hideMark/>
          </w:tcPr>
          <w:p w14:paraId="57FFBA2F"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1 kit</w:t>
            </w:r>
          </w:p>
        </w:tc>
        <w:tc>
          <w:tcPr>
            <w:tcW w:w="0" w:type="auto"/>
            <w:hideMark/>
          </w:tcPr>
          <w:p w14:paraId="08968B4C" w14:textId="109A6D4D"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126A9D82" w14:textId="4AB972F3"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hideMark/>
          </w:tcPr>
          <w:p w14:paraId="1F292EDD"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83D25">
              <w:rPr>
                <w:rFonts w:ascii="Arial" w:eastAsia="Arial" w:hAnsi="Arial" w:cs="Arial"/>
                <w:sz w:val="24"/>
                <w:szCs w:val="24"/>
              </w:rPr>
              <w:t>Por seguridad durante la siembra</w:t>
            </w:r>
          </w:p>
        </w:tc>
      </w:tr>
      <w:tr w:rsidR="005F67D9" w:rsidRPr="00A200B1" w14:paraId="7FF49B67" w14:textId="77777777" w:rsidTr="00A33377">
        <w:tc>
          <w:tcPr>
            <w:cnfStyle w:val="001000000000" w:firstRow="0" w:lastRow="0" w:firstColumn="1" w:lastColumn="0" w:oddVBand="0" w:evenVBand="0" w:oddHBand="0" w:evenHBand="0" w:firstRowFirstColumn="0" w:firstRowLastColumn="0" w:lastRowFirstColumn="0" w:lastRowLastColumn="0"/>
            <w:tcW w:w="0" w:type="auto"/>
            <w:gridSpan w:val="3"/>
          </w:tcPr>
          <w:p w14:paraId="48C71E7A" w14:textId="3E273622" w:rsidR="005F67D9" w:rsidRPr="00A200B1" w:rsidRDefault="005F67D9" w:rsidP="00883D25">
            <w:pPr>
              <w:spacing w:before="94"/>
              <w:jc w:val="both"/>
              <w:rPr>
                <w:rFonts w:ascii="Arial" w:eastAsia="Arial" w:hAnsi="Arial" w:cs="Arial"/>
                <w:sz w:val="24"/>
                <w:szCs w:val="24"/>
              </w:rPr>
            </w:pPr>
            <w:proofErr w:type="gramStart"/>
            <w:r w:rsidRPr="00A200B1">
              <w:rPr>
                <w:rFonts w:ascii="Arial" w:eastAsia="Arial" w:hAnsi="Arial" w:cs="Arial"/>
                <w:sz w:val="24"/>
                <w:szCs w:val="24"/>
              </w:rPr>
              <w:t>Total</w:t>
            </w:r>
            <w:proofErr w:type="gramEnd"/>
            <w:r w:rsidRPr="00A200B1">
              <w:rPr>
                <w:rFonts w:ascii="Arial" w:eastAsia="Arial" w:hAnsi="Arial" w:cs="Arial"/>
                <w:sz w:val="24"/>
                <w:szCs w:val="24"/>
              </w:rPr>
              <w:t xml:space="preserve"> estimado </w:t>
            </w:r>
          </w:p>
        </w:tc>
        <w:tc>
          <w:tcPr>
            <w:tcW w:w="0" w:type="auto"/>
            <w:gridSpan w:val="2"/>
          </w:tcPr>
          <w:p w14:paraId="1CBF9500" w14:textId="77777777" w:rsidR="005F67D9" w:rsidRPr="00A200B1" w:rsidRDefault="005F67D9" w:rsidP="00883D25">
            <w:pPr>
              <w:spacing w:before="94"/>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0" w:type="auto"/>
          </w:tcPr>
          <w:p w14:paraId="7CC3D5F9" w14:textId="77777777" w:rsidR="005F67D9" w:rsidRPr="00A200B1" w:rsidRDefault="005F67D9" w:rsidP="00883D25">
            <w:pPr>
              <w:spacing w:before="94"/>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14:paraId="3043AC1F" w14:textId="2131BCEC" w:rsidR="00251686" w:rsidRPr="00A200B1" w:rsidRDefault="00251686">
      <w:pPr>
        <w:spacing w:before="94"/>
        <w:jc w:val="both"/>
        <w:rPr>
          <w:rFonts w:ascii="Arial" w:eastAsia="Arial" w:hAnsi="Arial" w:cs="Arial"/>
          <w:sz w:val="24"/>
          <w:szCs w:val="24"/>
        </w:rPr>
      </w:pPr>
    </w:p>
    <w:p w14:paraId="13179D40" w14:textId="16B7C8E9" w:rsidR="005D0199" w:rsidRPr="00A200B1" w:rsidRDefault="005D0199" w:rsidP="005D0199">
      <w:pPr>
        <w:spacing w:before="94"/>
        <w:jc w:val="both"/>
        <w:rPr>
          <w:rFonts w:ascii="Arial" w:eastAsia="Arial" w:hAnsi="Arial" w:cs="Arial"/>
          <w:i/>
          <w:iCs/>
          <w:sz w:val="24"/>
          <w:szCs w:val="24"/>
        </w:rPr>
      </w:pPr>
      <w:r w:rsidRPr="00A200B1">
        <w:rPr>
          <w:rFonts w:ascii="Arial" w:eastAsia="Arial" w:hAnsi="Arial" w:cs="Arial"/>
          <w:i/>
          <w:iCs/>
          <w:sz w:val="24"/>
          <w:szCs w:val="24"/>
        </w:rPr>
        <w:t>Impacto Esperado</w:t>
      </w:r>
    </w:p>
    <w:p w14:paraId="6173DB78" w14:textId="6B83C033" w:rsidR="00A200B1" w:rsidRPr="00A200B1" w:rsidRDefault="00A200B1" w:rsidP="00A200B1">
      <w:pPr>
        <w:spacing w:before="94"/>
        <w:jc w:val="both"/>
        <w:rPr>
          <w:rFonts w:ascii="Arial" w:eastAsia="Arial" w:hAnsi="Arial" w:cs="Arial"/>
          <w:b/>
          <w:bCs/>
          <w:i/>
          <w:iCs/>
          <w:sz w:val="24"/>
          <w:szCs w:val="24"/>
        </w:rPr>
      </w:pPr>
      <w:r w:rsidRPr="00A200B1">
        <w:rPr>
          <w:rFonts w:ascii="Arial" w:eastAsia="Arial" w:hAnsi="Arial" w:cs="Arial"/>
          <w:b/>
          <w:bCs/>
          <w:i/>
          <w:iCs/>
          <w:sz w:val="24"/>
          <w:szCs w:val="24"/>
        </w:rPr>
        <w:t>Impacto esperado en estudiant</w:t>
      </w:r>
      <w:r w:rsidRPr="00A200B1">
        <w:rPr>
          <w:rFonts w:ascii="Arial" w:eastAsia="Arial" w:hAnsi="Arial" w:cs="Arial"/>
          <w:b/>
          <w:bCs/>
          <w:i/>
          <w:iCs/>
          <w:sz w:val="24"/>
          <w:szCs w:val="24"/>
        </w:rPr>
        <w:t>es.</w:t>
      </w:r>
    </w:p>
    <w:p w14:paraId="34B7633C" w14:textId="77777777" w:rsidR="00A200B1" w:rsidRPr="00A200B1" w:rsidRDefault="00A200B1" w:rsidP="00A200B1">
      <w:pPr>
        <w:numPr>
          <w:ilvl w:val="0"/>
          <w:numId w:val="30"/>
        </w:numPr>
        <w:spacing w:before="94"/>
        <w:jc w:val="both"/>
        <w:rPr>
          <w:rFonts w:ascii="Arial" w:eastAsia="Arial" w:hAnsi="Arial" w:cs="Arial"/>
          <w:i/>
          <w:iCs/>
          <w:sz w:val="24"/>
          <w:szCs w:val="24"/>
        </w:rPr>
      </w:pPr>
      <w:r w:rsidRPr="00A200B1">
        <w:rPr>
          <w:rFonts w:ascii="Arial" w:eastAsia="Arial" w:hAnsi="Arial" w:cs="Arial"/>
          <w:i/>
          <w:iCs/>
          <w:sz w:val="24"/>
          <w:szCs w:val="24"/>
        </w:rPr>
        <w:t>Desarrollo de valores como responsabilidad, paciencia y trabajo en equipo.</w:t>
      </w:r>
    </w:p>
    <w:p w14:paraId="7A66CA10" w14:textId="77777777" w:rsidR="00A200B1" w:rsidRPr="00A200B1" w:rsidRDefault="00A200B1" w:rsidP="00A200B1">
      <w:pPr>
        <w:numPr>
          <w:ilvl w:val="0"/>
          <w:numId w:val="30"/>
        </w:numPr>
        <w:spacing w:before="94"/>
        <w:jc w:val="both"/>
        <w:rPr>
          <w:rFonts w:ascii="Arial" w:eastAsia="Arial" w:hAnsi="Arial" w:cs="Arial"/>
          <w:i/>
          <w:iCs/>
          <w:sz w:val="24"/>
          <w:szCs w:val="24"/>
        </w:rPr>
      </w:pPr>
      <w:r w:rsidRPr="00A200B1">
        <w:rPr>
          <w:rFonts w:ascii="Arial" w:eastAsia="Arial" w:hAnsi="Arial" w:cs="Arial"/>
          <w:i/>
          <w:iCs/>
          <w:sz w:val="24"/>
          <w:szCs w:val="24"/>
        </w:rPr>
        <w:t>Mejor nutrición al consumir alimentos frescos cultivados por ellos mismos.</w:t>
      </w:r>
    </w:p>
    <w:p w14:paraId="5462BCC6" w14:textId="77777777" w:rsidR="00A200B1" w:rsidRPr="00A200B1" w:rsidRDefault="00A200B1" w:rsidP="00A200B1">
      <w:pPr>
        <w:numPr>
          <w:ilvl w:val="0"/>
          <w:numId w:val="30"/>
        </w:numPr>
        <w:spacing w:before="94"/>
        <w:jc w:val="both"/>
        <w:rPr>
          <w:rFonts w:ascii="Arial" w:eastAsia="Arial" w:hAnsi="Arial" w:cs="Arial"/>
          <w:i/>
          <w:iCs/>
          <w:sz w:val="24"/>
          <w:szCs w:val="24"/>
        </w:rPr>
      </w:pPr>
      <w:r w:rsidRPr="00A200B1">
        <w:rPr>
          <w:rFonts w:ascii="Arial" w:eastAsia="Arial" w:hAnsi="Arial" w:cs="Arial"/>
          <w:i/>
          <w:iCs/>
          <w:sz w:val="24"/>
          <w:szCs w:val="24"/>
        </w:rPr>
        <w:t>Motivación y sentido de pertenencia hacia su escuela y comunidad.</w:t>
      </w:r>
    </w:p>
    <w:p w14:paraId="6AF0E699" w14:textId="77777777" w:rsidR="00A200B1" w:rsidRPr="00A200B1" w:rsidRDefault="00A200B1" w:rsidP="00A200B1">
      <w:pPr>
        <w:numPr>
          <w:ilvl w:val="0"/>
          <w:numId w:val="30"/>
        </w:numPr>
        <w:spacing w:before="94"/>
        <w:jc w:val="both"/>
        <w:rPr>
          <w:rFonts w:ascii="Arial" w:eastAsia="Arial" w:hAnsi="Arial" w:cs="Arial"/>
          <w:i/>
          <w:iCs/>
          <w:sz w:val="24"/>
          <w:szCs w:val="24"/>
        </w:rPr>
      </w:pPr>
      <w:r w:rsidRPr="00A200B1">
        <w:rPr>
          <w:rFonts w:ascii="Arial" w:eastAsia="Arial" w:hAnsi="Arial" w:cs="Arial"/>
          <w:i/>
          <w:iCs/>
          <w:sz w:val="24"/>
          <w:szCs w:val="24"/>
        </w:rPr>
        <w:t>Conciencia sobre la importancia de cuidar el medio ambiente y evitar actividades ilegales.</w:t>
      </w:r>
    </w:p>
    <w:p w14:paraId="1C7B3E67" w14:textId="77777777" w:rsidR="00A200B1" w:rsidRPr="00A200B1" w:rsidRDefault="00A200B1" w:rsidP="005D0199">
      <w:pPr>
        <w:spacing w:before="94"/>
        <w:jc w:val="both"/>
        <w:rPr>
          <w:rFonts w:ascii="Arial" w:eastAsia="Arial" w:hAnsi="Arial" w:cs="Arial"/>
          <w:i/>
          <w:iCs/>
          <w:sz w:val="24"/>
          <w:szCs w:val="24"/>
        </w:rPr>
      </w:pPr>
    </w:p>
    <w:p w14:paraId="6301815F" w14:textId="77777777" w:rsidR="00A200B1" w:rsidRPr="00A200B1" w:rsidRDefault="00A200B1" w:rsidP="00A200B1">
      <w:pPr>
        <w:spacing w:before="94"/>
        <w:jc w:val="both"/>
        <w:rPr>
          <w:rFonts w:ascii="Arial" w:eastAsia="Arial" w:hAnsi="Arial" w:cs="Arial"/>
          <w:b/>
          <w:bCs/>
          <w:i/>
          <w:iCs/>
          <w:sz w:val="24"/>
          <w:szCs w:val="24"/>
        </w:rPr>
      </w:pPr>
      <w:r w:rsidRPr="00A200B1">
        <w:rPr>
          <w:rFonts w:ascii="Arial" w:eastAsia="Arial" w:hAnsi="Arial" w:cs="Arial"/>
          <w:b/>
          <w:bCs/>
          <w:i/>
          <w:iCs/>
          <w:sz w:val="24"/>
          <w:szCs w:val="24"/>
        </w:rPr>
        <w:t>Impacto esperado en padres de familia</w:t>
      </w:r>
    </w:p>
    <w:p w14:paraId="4BCD11D9" w14:textId="77777777" w:rsidR="00A200B1" w:rsidRPr="00A200B1" w:rsidRDefault="00A200B1" w:rsidP="00A200B1">
      <w:pPr>
        <w:numPr>
          <w:ilvl w:val="0"/>
          <w:numId w:val="29"/>
        </w:numPr>
        <w:spacing w:before="94"/>
        <w:jc w:val="both"/>
        <w:rPr>
          <w:rFonts w:ascii="Arial" w:eastAsia="Arial" w:hAnsi="Arial" w:cs="Arial"/>
          <w:i/>
          <w:iCs/>
          <w:sz w:val="24"/>
          <w:szCs w:val="24"/>
        </w:rPr>
      </w:pPr>
      <w:r w:rsidRPr="00A200B1">
        <w:rPr>
          <w:rFonts w:ascii="Arial" w:eastAsia="Arial" w:hAnsi="Arial" w:cs="Arial"/>
          <w:i/>
          <w:iCs/>
          <w:sz w:val="24"/>
          <w:szCs w:val="24"/>
        </w:rPr>
        <w:t>Mayor interés y participación en actividades escolares y comunitarias relacionadas con la huerta.</w:t>
      </w:r>
    </w:p>
    <w:p w14:paraId="153280BC" w14:textId="77777777" w:rsidR="00A200B1" w:rsidRPr="00A200B1" w:rsidRDefault="00A200B1" w:rsidP="00A200B1">
      <w:pPr>
        <w:numPr>
          <w:ilvl w:val="0"/>
          <w:numId w:val="29"/>
        </w:numPr>
        <w:spacing w:before="94"/>
        <w:jc w:val="both"/>
        <w:rPr>
          <w:rFonts w:ascii="Arial" w:eastAsia="Arial" w:hAnsi="Arial" w:cs="Arial"/>
          <w:i/>
          <w:iCs/>
          <w:sz w:val="24"/>
          <w:szCs w:val="24"/>
        </w:rPr>
      </w:pPr>
      <w:r w:rsidRPr="00A200B1">
        <w:rPr>
          <w:rFonts w:ascii="Arial" w:eastAsia="Arial" w:hAnsi="Arial" w:cs="Arial"/>
          <w:i/>
          <w:iCs/>
          <w:sz w:val="24"/>
          <w:szCs w:val="24"/>
        </w:rPr>
        <w:t>Aprendizaje de técnicas agrícolas legales y sostenibles para aplicar en sus hogares.</w:t>
      </w:r>
    </w:p>
    <w:p w14:paraId="4D816A0A" w14:textId="77777777" w:rsidR="00A200B1" w:rsidRPr="00A200B1" w:rsidRDefault="00A200B1" w:rsidP="00A200B1">
      <w:pPr>
        <w:numPr>
          <w:ilvl w:val="0"/>
          <w:numId w:val="29"/>
        </w:numPr>
        <w:spacing w:before="94"/>
        <w:jc w:val="both"/>
        <w:rPr>
          <w:rFonts w:ascii="Arial" w:eastAsia="Arial" w:hAnsi="Arial" w:cs="Arial"/>
          <w:i/>
          <w:iCs/>
          <w:sz w:val="24"/>
          <w:szCs w:val="24"/>
        </w:rPr>
      </w:pPr>
      <w:r w:rsidRPr="00A200B1">
        <w:rPr>
          <w:rFonts w:ascii="Arial" w:eastAsia="Arial" w:hAnsi="Arial" w:cs="Arial"/>
          <w:i/>
          <w:iCs/>
          <w:sz w:val="24"/>
          <w:szCs w:val="24"/>
        </w:rPr>
        <w:t>Reconocimiento de alternativas económicas legales que contribuyen al bienestar familiar.</w:t>
      </w:r>
    </w:p>
    <w:p w14:paraId="78CDCEE1" w14:textId="77777777" w:rsidR="00A200B1" w:rsidRPr="00A200B1" w:rsidRDefault="00A200B1" w:rsidP="00A200B1">
      <w:pPr>
        <w:numPr>
          <w:ilvl w:val="0"/>
          <w:numId w:val="29"/>
        </w:numPr>
        <w:spacing w:before="94"/>
        <w:jc w:val="both"/>
        <w:rPr>
          <w:rFonts w:ascii="Arial" w:eastAsia="Arial" w:hAnsi="Arial" w:cs="Arial"/>
          <w:i/>
          <w:iCs/>
          <w:sz w:val="24"/>
          <w:szCs w:val="24"/>
        </w:rPr>
      </w:pPr>
      <w:r w:rsidRPr="00A200B1">
        <w:rPr>
          <w:rFonts w:ascii="Arial" w:eastAsia="Arial" w:hAnsi="Arial" w:cs="Arial"/>
          <w:i/>
          <w:iCs/>
          <w:sz w:val="24"/>
          <w:szCs w:val="24"/>
        </w:rPr>
        <w:t>Fortalecimiento de la confianza en la escuela como motor de cambio social y cultural.</w:t>
      </w:r>
    </w:p>
    <w:p w14:paraId="0A86985C" w14:textId="77777777" w:rsidR="00A200B1" w:rsidRPr="00A200B1" w:rsidRDefault="00A200B1" w:rsidP="00A200B1">
      <w:pPr>
        <w:numPr>
          <w:ilvl w:val="0"/>
          <w:numId w:val="29"/>
        </w:numPr>
        <w:spacing w:before="94"/>
        <w:jc w:val="both"/>
        <w:rPr>
          <w:rFonts w:ascii="Arial" w:eastAsia="Arial" w:hAnsi="Arial" w:cs="Arial"/>
          <w:i/>
          <w:iCs/>
          <w:sz w:val="24"/>
          <w:szCs w:val="24"/>
        </w:rPr>
      </w:pPr>
      <w:r w:rsidRPr="00A200B1">
        <w:rPr>
          <w:rFonts w:ascii="Arial" w:eastAsia="Arial" w:hAnsi="Arial" w:cs="Arial"/>
          <w:i/>
          <w:iCs/>
          <w:sz w:val="24"/>
          <w:szCs w:val="24"/>
        </w:rPr>
        <w:t>Compromiso con la prevención de cultivos ilícitos y el fomento de una cultura de paz.</w:t>
      </w:r>
    </w:p>
    <w:p w14:paraId="3359B23D" w14:textId="77777777" w:rsidR="005D0199" w:rsidRPr="00A200B1" w:rsidRDefault="005D0199" w:rsidP="007D0BC1">
      <w:pPr>
        <w:spacing w:before="94"/>
        <w:jc w:val="both"/>
        <w:rPr>
          <w:rFonts w:ascii="Arial" w:eastAsia="Arial" w:hAnsi="Arial" w:cs="Arial"/>
          <w:i/>
          <w:iCs/>
          <w:sz w:val="24"/>
          <w:szCs w:val="24"/>
        </w:rPr>
      </w:pPr>
    </w:p>
    <w:p w14:paraId="19661132" w14:textId="70DD4064" w:rsidR="00883D25" w:rsidRPr="00883D25" w:rsidRDefault="007D0BC1" w:rsidP="00883D25">
      <w:pPr>
        <w:spacing w:before="94"/>
        <w:jc w:val="both"/>
        <w:rPr>
          <w:rFonts w:ascii="Arial" w:eastAsia="Arial" w:hAnsi="Arial" w:cs="Arial"/>
          <w:i/>
          <w:iCs/>
          <w:sz w:val="24"/>
          <w:szCs w:val="24"/>
        </w:rPr>
      </w:pPr>
      <w:r w:rsidRPr="00A200B1">
        <w:rPr>
          <w:rFonts w:ascii="Arial" w:eastAsia="Arial" w:hAnsi="Arial" w:cs="Arial"/>
          <w:i/>
          <w:iCs/>
          <w:sz w:val="24"/>
          <w:szCs w:val="24"/>
        </w:rPr>
        <w:t>Evaluación y Seguimiento</w:t>
      </w:r>
    </w:p>
    <w:tbl>
      <w:tblPr>
        <w:tblStyle w:val="Tablaconcuadrcula4-nfasis5"/>
        <w:tblW w:w="0" w:type="auto"/>
        <w:tblLook w:val="04A0" w:firstRow="1" w:lastRow="0" w:firstColumn="1" w:lastColumn="0" w:noHBand="0" w:noVBand="1"/>
      </w:tblPr>
      <w:tblGrid>
        <w:gridCol w:w="1565"/>
        <w:gridCol w:w="1462"/>
        <w:gridCol w:w="1293"/>
        <w:gridCol w:w="1509"/>
        <w:gridCol w:w="1575"/>
        <w:gridCol w:w="1424"/>
      </w:tblGrid>
      <w:tr w:rsidR="00883D25" w:rsidRPr="00883D25" w14:paraId="1540C39B" w14:textId="77777777" w:rsidTr="00883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AE7CE8" w14:textId="77777777" w:rsidR="00883D25" w:rsidRPr="00883D25" w:rsidRDefault="00883D25" w:rsidP="00883D25">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Criterio de evaluación</w:t>
            </w:r>
          </w:p>
        </w:tc>
        <w:tc>
          <w:tcPr>
            <w:tcW w:w="0" w:type="auto"/>
            <w:hideMark/>
          </w:tcPr>
          <w:p w14:paraId="6FFAD700"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Excelente (4)</w:t>
            </w:r>
          </w:p>
        </w:tc>
        <w:tc>
          <w:tcPr>
            <w:tcW w:w="0" w:type="auto"/>
            <w:hideMark/>
          </w:tcPr>
          <w:p w14:paraId="05170B9F"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Bueno (3)</w:t>
            </w:r>
          </w:p>
        </w:tc>
        <w:tc>
          <w:tcPr>
            <w:tcW w:w="0" w:type="auto"/>
            <w:hideMark/>
          </w:tcPr>
          <w:p w14:paraId="60258689"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Satisfactorio (2)</w:t>
            </w:r>
          </w:p>
        </w:tc>
        <w:tc>
          <w:tcPr>
            <w:tcW w:w="0" w:type="auto"/>
            <w:hideMark/>
          </w:tcPr>
          <w:p w14:paraId="1AA72351"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Por mejorar (1)</w:t>
            </w:r>
          </w:p>
        </w:tc>
        <w:tc>
          <w:tcPr>
            <w:tcW w:w="0" w:type="auto"/>
            <w:hideMark/>
          </w:tcPr>
          <w:p w14:paraId="1902A355" w14:textId="77777777" w:rsidR="00883D25" w:rsidRPr="00883D25" w:rsidRDefault="00883D25" w:rsidP="00883D25">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Observaciones</w:t>
            </w:r>
          </w:p>
        </w:tc>
      </w:tr>
      <w:tr w:rsidR="00883D25" w:rsidRPr="00883D25" w14:paraId="63BA539E" w14:textId="77777777" w:rsidTr="00883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9CCEF9" w14:textId="1F28A594" w:rsidR="00883D25" w:rsidRPr="00883D25" w:rsidRDefault="00A200B1" w:rsidP="00883D25">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lastRenderedPageBreak/>
              <w:t>Participación</w:t>
            </w:r>
            <w:r w:rsidR="00883D25" w:rsidRPr="00883D25">
              <w:rPr>
                <w:rFonts w:ascii="Arial" w:eastAsia="Arial" w:hAnsi="Arial" w:cs="Arial"/>
                <w:i/>
                <w:iCs/>
                <w:sz w:val="24"/>
                <w:szCs w:val="24"/>
              </w:rPr>
              <w:t xml:space="preserve"> en el proyecto</w:t>
            </w:r>
          </w:p>
        </w:tc>
        <w:tc>
          <w:tcPr>
            <w:tcW w:w="0" w:type="auto"/>
            <w:hideMark/>
          </w:tcPr>
          <w:p w14:paraId="4ABD131A"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Participa con entusiasmo, propone ideas y motiva a otros</w:t>
            </w:r>
          </w:p>
        </w:tc>
        <w:tc>
          <w:tcPr>
            <w:tcW w:w="0" w:type="auto"/>
            <w:hideMark/>
          </w:tcPr>
          <w:p w14:paraId="5292B4F8"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Participa en las actividades con interés</w:t>
            </w:r>
          </w:p>
        </w:tc>
        <w:tc>
          <w:tcPr>
            <w:tcW w:w="0" w:type="auto"/>
            <w:hideMark/>
          </w:tcPr>
          <w:p w14:paraId="613576D8"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Participa solo cuando se le indica</w:t>
            </w:r>
          </w:p>
        </w:tc>
        <w:tc>
          <w:tcPr>
            <w:tcW w:w="0" w:type="auto"/>
            <w:hideMark/>
          </w:tcPr>
          <w:p w14:paraId="5B1D13C2"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Tiene baja participación o desinterés</w:t>
            </w:r>
          </w:p>
        </w:tc>
        <w:tc>
          <w:tcPr>
            <w:tcW w:w="0" w:type="auto"/>
            <w:hideMark/>
          </w:tcPr>
          <w:p w14:paraId="058BEAC6"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p>
        </w:tc>
      </w:tr>
      <w:tr w:rsidR="00883D25" w:rsidRPr="00883D25" w14:paraId="7BA5D074"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7E26BC3F" w14:textId="77777777" w:rsidR="00883D25" w:rsidRPr="00883D25" w:rsidRDefault="00883D25" w:rsidP="00883D25">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Trabajo en equipo y colaboración</w:t>
            </w:r>
          </w:p>
        </w:tc>
        <w:tc>
          <w:tcPr>
            <w:tcW w:w="0" w:type="auto"/>
            <w:hideMark/>
          </w:tcPr>
          <w:p w14:paraId="2F10B3A6"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Coopera constantemente, respeta opiniones y apoya a sus compañeros</w:t>
            </w:r>
          </w:p>
        </w:tc>
        <w:tc>
          <w:tcPr>
            <w:tcW w:w="0" w:type="auto"/>
            <w:hideMark/>
          </w:tcPr>
          <w:p w14:paraId="2EC8BD66"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Colabora con el grupo y respeta en general</w:t>
            </w:r>
          </w:p>
        </w:tc>
        <w:tc>
          <w:tcPr>
            <w:tcW w:w="0" w:type="auto"/>
            <w:hideMark/>
          </w:tcPr>
          <w:p w14:paraId="6616C094"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A veces coopera, pero con dificultades de convivencia</w:t>
            </w:r>
          </w:p>
        </w:tc>
        <w:tc>
          <w:tcPr>
            <w:tcW w:w="0" w:type="auto"/>
            <w:hideMark/>
          </w:tcPr>
          <w:p w14:paraId="11E6D565"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No coopera o presenta conflictos frecuentes</w:t>
            </w:r>
          </w:p>
        </w:tc>
        <w:tc>
          <w:tcPr>
            <w:tcW w:w="0" w:type="auto"/>
            <w:hideMark/>
          </w:tcPr>
          <w:p w14:paraId="5F953F2F"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p>
        </w:tc>
      </w:tr>
      <w:tr w:rsidR="00883D25" w:rsidRPr="00883D25" w14:paraId="717C34B9" w14:textId="77777777" w:rsidTr="00883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3ADEF0" w14:textId="77777777" w:rsidR="00883D25" w:rsidRPr="00883D25" w:rsidRDefault="00883D25" w:rsidP="00883D25">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Responsabilidad con tareas asignadas</w:t>
            </w:r>
          </w:p>
        </w:tc>
        <w:tc>
          <w:tcPr>
            <w:tcW w:w="0" w:type="auto"/>
            <w:hideMark/>
          </w:tcPr>
          <w:p w14:paraId="24876D23"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Cumple siempre con sus tareas, de forma autónoma y puntual</w:t>
            </w:r>
          </w:p>
        </w:tc>
        <w:tc>
          <w:tcPr>
            <w:tcW w:w="0" w:type="auto"/>
            <w:hideMark/>
          </w:tcPr>
          <w:p w14:paraId="7A72AA48"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Cumple con la mayoría de sus tareas</w:t>
            </w:r>
          </w:p>
        </w:tc>
        <w:tc>
          <w:tcPr>
            <w:tcW w:w="0" w:type="auto"/>
            <w:hideMark/>
          </w:tcPr>
          <w:p w14:paraId="1BFB92CE"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Cumple algunas tareas, pero con apoyo frecuente</w:t>
            </w:r>
          </w:p>
        </w:tc>
        <w:tc>
          <w:tcPr>
            <w:tcW w:w="0" w:type="auto"/>
            <w:hideMark/>
          </w:tcPr>
          <w:p w14:paraId="1D3BAC0D"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No cumple con sus responsabilidades asignadas</w:t>
            </w:r>
          </w:p>
        </w:tc>
        <w:tc>
          <w:tcPr>
            <w:tcW w:w="0" w:type="auto"/>
            <w:hideMark/>
          </w:tcPr>
          <w:p w14:paraId="15441F94"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p>
        </w:tc>
      </w:tr>
      <w:tr w:rsidR="00883D25" w:rsidRPr="00883D25" w14:paraId="17936964"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44FF93BE" w14:textId="77777777" w:rsidR="00883D25" w:rsidRPr="00883D25" w:rsidRDefault="00883D25" w:rsidP="00883D25">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Cuidado del espacio y los materiales de la huerta</w:t>
            </w:r>
          </w:p>
        </w:tc>
        <w:tc>
          <w:tcPr>
            <w:tcW w:w="0" w:type="auto"/>
            <w:hideMark/>
          </w:tcPr>
          <w:p w14:paraId="1BD3C7A7"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Demuestra compromiso y cuida todos los elementos con esmero</w:t>
            </w:r>
          </w:p>
        </w:tc>
        <w:tc>
          <w:tcPr>
            <w:tcW w:w="0" w:type="auto"/>
            <w:hideMark/>
          </w:tcPr>
          <w:p w14:paraId="269F0D2A"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Cuida los materiales y respeta el espacio</w:t>
            </w:r>
          </w:p>
        </w:tc>
        <w:tc>
          <w:tcPr>
            <w:tcW w:w="0" w:type="auto"/>
            <w:hideMark/>
          </w:tcPr>
          <w:p w14:paraId="3EC8C047"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Lo hace de manera irregular o por indicación</w:t>
            </w:r>
          </w:p>
        </w:tc>
        <w:tc>
          <w:tcPr>
            <w:tcW w:w="0" w:type="auto"/>
            <w:hideMark/>
          </w:tcPr>
          <w:p w14:paraId="36852A3A"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No cuida ni respeta el espacio de la huerta</w:t>
            </w:r>
          </w:p>
        </w:tc>
        <w:tc>
          <w:tcPr>
            <w:tcW w:w="0" w:type="auto"/>
            <w:hideMark/>
          </w:tcPr>
          <w:p w14:paraId="2DB1C305"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p>
        </w:tc>
      </w:tr>
      <w:tr w:rsidR="00883D25" w:rsidRPr="00883D25" w14:paraId="7068916D" w14:textId="77777777" w:rsidTr="00883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3EDB40" w14:textId="77777777" w:rsidR="00883D25" w:rsidRPr="00883D25" w:rsidRDefault="00883D25" w:rsidP="00883D25">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Comprensión de los procesos agrícolas</w:t>
            </w:r>
          </w:p>
        </w:tc>
        <w:tc>
          <w:tcPr>
            <w:tcW w:w="0" w:type="auto"/>
            <w:hideMark/>
          </w:tcPr>
          <w:p w14:paraId="3F6DE963"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 xml:space="preserve">Explica con claridad los pasos del </w:t>
            </w:r>
            <w:r w:rsidRPr="00883D25">
              <w:rPr>
                <w:rFonts w:ascii="Arial" w:eastAsia="Arial" w:hAnsi="Arial" w:cs="Arial"/>
                <w:i/>
                <w:iCs/>
                <w:sz w:val="24"/>
                <w:szCs w:val="24"/>
              </w:rPr>
              <w:lastRenderedPageBreak/>
              <w:t>cultivo y su importancia</w:t>
            </w:r>
          </w:p>
        </w:tc>
        <w:tc>
          <w:tcPr>
            <w:tcW w:w="0" w:type="auto"/>
            <w:hideMark/>
          </w:tcPr>
          <w:p w14:paraId="769F4B36"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lastRenderedPageBreak/>
              <w:t xml:space="preserve">Identifica los pasos básicos y los aplica </w:t>
            </w:r>
            <w:r w:rsidRPr="00883D25">
              <w:rPr>
                <w:rFonts w:ascii="Arial" w:eastAsia="Arial" w:hAnsi="Arial" w:cs="Arial"/>
                <w:i/>
                <w:iCs/>
                <w:sz w:val="24"/>
                <w:szCs w:val="24"/>
              </w:rPr>
              <w:lastRenderedPageBreak/>
              <w:t>correctamente</w:t>
            </w:r>
          </w:p>
        </w:tc>
        <w:tc>
          <w:tcPr>
            <w:tcW w:w="0" w:type="auto"/>
            <w:hideMark/>
          </w:tcPr>
          <w:p w14:paraId="5815450F"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lastRenderedPageBreak/>
              <w:t xml:space="preserve">Reconoce algunos pasos, pero requiere </w:t>
            </w:r>
            <w:r w:rsidRPr="00883D25">
              <w:rPr>
                <w:rFonts w:ascii="Arial" w:eastAsia="Arial" w:hAnsi="Arial" w:cs="Arial"/>
                <w:i/>
                <w:iCs/>
                <w:sz w:val="24"/>
                <w:szCs w:val="24"/>
              </w:rPr>
              <w:lastRenderedPageBreak/>
              <w:t>acompañamiento</w:t>
            </w:r>
          </w:p>
        </w:tc>
        <w:tc>
          <w:tcPr>
            <w:tcW w:w="0" w:type="auto"/>
            <w:hideMark/>
          </w:tcPr>
          <w:p w14:paraId="430746C3"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lastRenderedPageBreak/>
              <w:t xml:space="preserve">Presenta confusión o desinterés frente al </w:t>
            </w:r>
            <w:r w:rsidRPr="00883D25">
              <w:rPr>
                <w:rFonts w:ascii="Arial" w:eastAsia="Arial" w:hAnsi="Arial" w:cs="Arial"/>
                <w:i/>
                <w:iCs/>
                <w:sz w:val="24"/>
                <w:szCs w:val="24"/>
              </w:rPr>
              <w:lastRenderedPageBreak/>
              <w:t>proceso agrícola</w:t>
            </w:r>
          </w:p>
        </w:tc>
        <w:tc>
          <w:tcPr>
            <w:tcW w:w="0" w:type="auto"/>
            <w:hideMark/>
          </w:tcPr>
          <w:p w14:paraId="0932796A" w14:textId="77777777" w:rsidR="00883D25" w:rsidRPr="00883D25" w:rsidRDefault="00883D25" w:rsidP="00883D25">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4"/>
                <w:szCs w:val="24"/>
              </w:rPr>
            </w:pPr>
          </w:p>
        </w:tc>
      </w:tr>
      <w:tr w:rsidR="00883D25" w:rsidRPr="00883D25" w14:paraId="70989709" w14:textId="77777777" w:rsidTr="00883D25">
        <w:tc>
          <w:tcPr>
            <w:cnfStyle w:val="001000000000" w:firstRow="0" w:lastRow="0" w:firstColumn="1" w:lastColumn="0" w:oddVBand="0" w:evenVBand="0" w:oddHBand="0" w:evenHBand="0" w:firstRowFirstColumn="0" w:firstRowLastColumn="0" w:lastRowFirstColumn="0" w:lastRowLastColumn="0"/>
            <w:tcW w:w="0" w:type="auto"/>
            <w:hideMark/>
          </w:tcPr>
          <w:p w14:paraId="769FEC18" w14:textId="77777777" w:rsidR="00883D25" w:rsidRPr="00883D25" w:rsidRDefault="00883D25" w:rsidP="00883D25">
            <w:pPr>
              <w:spacing w:before="94" w:after="200" w:line="276" w:lineRule="auto"/>
              <w:jc w:val="both"/>
              <w:rPr>
                <w:rFonts w:ascii="Arial" w:eastAsia="Arial" w:hAnsi="Arial" w:cs="Arial"/>
                <w:i/>
                <w:iCs/>
                <w:sz w:val="24"/>
                <w:szCs w:val="24"/>
              </w:rPr>
            </w:pPr>
            <w:r w:rsidRPr="00883D25">
              <w:rPr>
                <w:rFonts w:ascii="Arial" w:eastAsia="Arial" w:hAnsi="Arial" w:cs="Arial"/>
                <w:i/>
                <w:iCs/>
                <w:sz w:val="24"/>
                <w:szCs w:val="24"/>
              </w:rPr>
              <w:t>Integración con otras áreas (ciencias, lenguaje, etc.)</w:t>
            </w:r>
          </w:p>
        </w:tc>
        <w:tc>
          <w:tcPr>
            <w:tcW w:w="0" w:type="auto"/>
            <w:hideMark/>
          </w:tcPr>
          <w:p w14:paraId="70314B54"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Relaciona activamente los aprendizajes de la huerta con otras asignaturas</w:t>
            </w:r>
          </w:p>
        </w:tc>
        <w:tc>
          <w:tcPr>
            <w:tcW w:w="0" w:type="auto"/>
            <w:hideMark/>
          </w:tcPr>
          <w:p w14:paraId="2E23C409"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Realiza conexiones básicas entre la huerta y otras materias</w:t>
            </w:r>
          </w:p>
        </w:tc>
        <w:tc>
          <w:tcPr>
            <w:tcW w:w="0" w:type="auto"/>
            <w:hideMark/>
          </w:tcPr>
          <w:p w14:paraId="2D24641D"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Lo hace de manera puntual y poco profunda</w:t>
            </w:r>
          </w:p>
        </w:tc>
        <w:tc>
          <w:tcPr>
            <w:tcW w:w="0" w:type="auto"/>
            <w:hideMark/>
          </w:tcPr>
          <w:p w14:paraId="68217404"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0883D25">
              <w:rPr>
                <w:rFonts w:ascii="Arial" w:eastAsia="Arial" w:hAnsi="Arial" w:cs="Arial"/>
                <w:i/>
                <w:iCs/>
                <w:sz w:val="24"/>
                <w:szCs w:val="24"/>
              </w:rPr>
              <w:t>No establece relaciones claras con otras áreas</w:t>
            </w:r>
          </w:p>
        </w:tc>
        <w:tc>
          <w:tcPr>
            <w:tcW w:w="0" w:type="auto"/>
            <w:hideMark/>
          </w:tcPr>
          <w:p w14:paraId="666CA23B" w14:textId="77777777" w:rsidR="00883D25" w:rsidRPr="00883D25" w:rsidRDefault="00883D25" w:rsidP="00883D25">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4"/>
                <w:szCs w:val="24"/>
              </w:rPr>
            </w:pPr>
          </w:p>
        </w:tc>
      </w:tr>
    </w:tbl>
    <w:p w14:paraId="49DF2746" w14:textId="77777777" w:rsidR="00883D25" w:rsidRPr="00A200B1" w:rsidRDefault="00883D25" w:rsidP="007D0BC1">
      <w:pPr>
        <w:spacing w:before="94"/>
        <w:jc w:val="both"/>
        <w:rPr>
          <w:rFonts w:ascii="Arial" w:eastAsia="Arial" w:hAnsi="Arial" w:cs="Arial"/>
          <w:i/>
          <w:iCs/>
          <w:sz w:val="24"/>
          <w:szCs w:val="24"/>
        </w:rPr>
      </w:pPr>
    </w:p>
    <w:p w14:paraId="02C02E83" w14:textId="77777777" w:rsidR="007D0BC1" w:rsidRPr="00A200B1" w:rsidRDefault="007D0BC1" w:rsidP="007D0BC1">
      <w:pPr>
        <w:spacing w:before="94"/>
        <w:ind w:left="360"/>
        <w:jc w:val="both"/>
        <w:rPr>
          <w:rFonts w:ascii="Arial" w:eastAsia="Arial" w:hAnsi="Arial" w:cs="Arial"/>
          <w:sz w:val="24"/>
          <w:szCs w:val="24"/>
        </w:rPr>
      </w:pPr>
      <w:r w:rsidRPr="00A200B1">
        <w:rPr>
          <w:rFonts w:ascii="Arial" w:eastAsia="Arial" w:hAnsi="Arial" w:cs="Arial"/>
          <w:sz w:val="24"/>
          <w:szCs w:val="24"/>
        </w:rPr>
        <w:t>Conclusiones:</w:t>
      </w:r>
    </w:p>
    <w:p w14:paraId="231024CF" w14:textId="170B15E9" w:rsidR="00A200B1" w:rsidRPr="00A200B1" w:rsidRDefault="007D0BC1" w:rsidP="00A200B1">
      <w:pPr>
        <w:pStyle w:val="Prrafodelista"/>
        <w:spacing w:before="94"/>
        <w:jc w:val="both"/>
        <w:rPr>
          <w:rFonts w:ascii="Arial" w:eastAsia="Arial" w:hAnsi="Arial" w:cs="Arial"/>
          <w:sz w:val="24"/>
          <w:szCs w:val="24"/>
        </w:rPr>
      </w:pPr>
      <w:r w:rsidRPr="00A200B1">
        <w:rPr>
          <w:rFonts w:ascii="Arial" w:eastAsia="Arial" w:hAnsi="Arial" w:cs="Arial"/>
          <w:sz w:val="24"/>
          <w:szCs w:val="24"/>
        </w:rPr>
        <w:t xml:space="preserve"> El desarrollo de este proyecto </w:t>
      </w:r>
      <w:r w:rsidR="00A200B1" w:rsidRPr="00A200B1">
        <w:rPr>
          <w:rFonts w:ascii="Arial" w:eastAsia="Arial" w:hAnsi="Arial" w:cs="Arial"/>
          <w:sz w:val="24"/>
          <w:szCs w:val="24"/>
        </w:rPr>
        <w:t xml:space="preserve">Sembrar una huerta en </w:t>
      </w:r>
      <w:proofErr w:type="spellStart"/>
      <w:r w:rsidR="00A200B1" w:rsidRPr="00A200B1">
        <w:rPr>
          <w:rFonts w:ascii="Arial" w:eastAsia="Arial" w:hAnsi="Arial" w:cs="Arial"/>
          <w:sz w:val="24"/>
          <w:szCs w:val="24"/>
        </w:rPr>
        <w:t>el</w:t>
      </w:r>
      <w:proofErr w:type="spellEnd"/>
      <w:r w:rsidR="00A200B1" w:rsidRPr="00A200B1">
        <w:rPr>
          <w:rFonts w:ascii="Arial" w:eastAsia="Arial" w:hAnsi="Arial" w:cs="Arial"/>
          <w:sz w:val="24"/>
          <w:szCs w:val="24"/>
        </w:rPr>
        <w:t xml:space="preserve"> CER EL RECREO</w:t>
      </w:r>
      <w:r w:rsidR="00A200B1" w:rsidRPr="00A200B1">
        <w:rPr>
          <w:rFonts w:ascii="Arial" w:eastAsia="Arial" w:hAnsi="Arial" w:cs="Arial"/>
          <w:sz w:val="24"/>
          <w:szCs w:val="24"/>
        </w:rPr>
        <w:t xml:space="preserve"> es mucho más que cultivar plantas; es sembrar esperanza y ofrecer a </w:t>
      </w:r>
      <w:r w:rsidR="00A200B1" w:rsidRPr="00A200B1">
        <w:rPr>
          <w:rFonts w:ascii="Arial" w:eastAsia="Arial" w:hAnsi="Arial" w:cs="Arial"/>
          <w:sz w:val="24"/>
          <w:szCs w:val="24"/>
        </w:rPr>
        <w:t xml:space="preserve">los niños, niñas, jóvenes y adolescentes es </w:t>
      </w:r>
      <w:r w:rsidR="00A200B1" w:rsidRPr="00A200B1">
        <w:rPr>
          <w:rFonts w:ascii="Arial" w:eastAsia="Arial" w:hAnsi="Arial" w:cs="Arial"/>
          <w:sz w:val="24"/>
          <w:szCs w:val="24"/>
        </w:rPr>
        <w:t>una oportunidad real para construir un futuro diferente, lleno de paz y trabajo honesto. A través de esta huerta, los estudiantes aprenden con sus propias manos a querer la tierra, a ser pacientes y responsables, y a descubrir que existen caminos buenos para salir adelante, lejos de los riesgos que traen los cultivos ilegales.</w:t>
      </w:r>
    </w:p>
    <w:p w14:paraId="3D60D8AA" w14:textId="2C3ABCC5" w:rsidR="00A200B1" w:rsidRPr="00A200B1" w:rsidRDefault="00A200B1" w:rsidP="00A200B1">
      <w:pPr>
        <w:pStyle w:val="Prrafodelista"/>
        <w:spacing w:before="94"/>
        <w:jc w:val="both"/>
        <w:rPr>
          <w:rFonts w:ascii="Arial" w:eastAsia="Arial" w:hAnsi="Arial" w:cs="Arial"/>
          <w:sz w:val="24"/>
          <w:szCs w:val="24"/>
        </w:rPr>
      </w:pPr>
      <w:r w:rsidRPr="00A200B1">
        <w:rPr>
          <w:rFonts w:ascii="Arial" w:eastAsia="Arial" w:hAnsi="Arial" w:cs="Arial"/>
          <w:sz w:val="24"/>
          <w:szCs w:val="24"/>
        </w:rPr>
        <w:t>Cuando las familias y la comunidad se unen a este proyecto, se fortalece el cariño y el compromiso por cuidar juntos lo que es de todos: la escuela, la tierra y el territorio donde viven. Ver a los niños orgullosos de lo que cultivan es una señal clara de que, paso a paso, con trabajo, paciencia y mucho amor, podemos cambiar la historia.</w:t>
      </w:r>
    </w:p>
    <w:p w14:paraId="4764C5D4" w14:textId="77777777" w:rsidR="00A200B1" w:rsidRPr="00A200B1" w:rsidRDefault="00A200B1" w:rsidP="00A200B1">
      <w:pPr>
        <w:pStyle w:val="Prrafodelista"/>
        <w:spacing w:before="94"/>
        <w:jc w:val="both"/>
        <w:rPr>
          <w:rFonts w:ascii="Arial" w:eastAsia="Arial" w:hAnsi="Arial" w:cs="Arial"/>
          <w:sz w:val="24"/>
          <w:szCs w:val="24"/>
        </w:rPr>
      </w:pPr>
      <w:r w:rsidRPr="00A200B1">
        <w:rPr>
          <w:rFonts w:ascii="Arial" w:eastAsia="Arial" w:hAnsi="Arial" w:cs="Arial"/>
          <w:sz w:val="24"/>
          <w:szCs w:val="24"/>
        </w:rPr>
        <w:t>Esta huerta es una semilla de vida que crece en la escuela, en la familia y en el corazón de toda la comunidad, recordándonos que el cambio está en nuestras manos y que, juntos, podemos construir un futuro mejor.</w:t>
      </w:r>
    </w:p>
    <w:p w14:paraId="66AD875D" w14:textId="00062837" w:rsidR="00251686" w:rsidRPr="00A200B1" w:rsidRDefault="00251686" w:rsidP="006B39AC">
      <w:pPr>
        <w:pStyle w:val="Prrafodelista"/>
        <w:spacing w:before="94"/>
        <w:jc w:val="both"/>
        <w:rPr>
          <w:rFonts w:ascii="Arial" w:eastAsia="Arial" w:hAnsi="Arial" w:cs="Arial"/>
          <w:sz w:val="24"/>
          <w:szCs w:val="24"/>
        </w:rPr>
      </w:pPr>
    </w:p>
    <w:sectPr w:rsidR="00251686" w:rsidRPr="00A200B1" w:rsidSect="00E568CD">
      <w:headerReference w:type="default" r:id="rId9"/>
      <w:footerReference w:type="default" r:id="rId10"/>
      <w:headerReference w:type="first" r:id="rId11"/>
      <w:pgSz w:w="12240" w:h="15840"/>
      <w:pgMar w:top="2127" w:right="1701" w:bottom="1417" w:left="1701"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F73E2" w14:textId="77777777" w:rsidR="00113657" w:rsidRDefault="00113657">
      <w:pPr>
        <w:spacing w:after="0" w:line="240" w:lineRule="auto"/>
      </w:pPr>
      <w:r>
        <w:separator/>
      </w:r>
    </w:p>
  </w:endnote>
  <w:endnote w:type="continuationSeparator" w:id="0">
    <w:p w14:paraId="7D4B6019" w14:textId="77777777" w:rsidR="00113657" w:rsidRDefault="00113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EEB0599-B7EB-4DDA-A470-083FF75AFFA5}"/>
    <w:embedBold r:id="rId2" w:fontKey="{28AD0DDE-91E4-4E6B-A7F8-ABD7BB3CEEF1}"/>
  </w:font>
  <w:font w:name="Calibri Light">
    <w:panose1 w:val="020F0302020204030204"/>
    <w:charset w:val="00"/>
    <w:family w:val="swiss"/>
    <w:pitch w:val="variable"/>
    <w:sig w:usb0="E4002EFF" w:usb1="C200247B" w:usb2="00000009" w:usb3="00000000" w:csb0="000001FF" w:csb1="00000000"/>
    <w:embedRegular r:id="rId3" w:fontKey="{BE11B2AA-9B82-41FA-9712-866445559D22}"/>
    <w:embedBold r:id="rId4" w:fontKey="{9DF353A1-1CA0-4795-8B73-4D42A02E73D0}"/>
  </w:font>
  <w:font w:name="Tahoma">
    <w:altName w:val="Tahoma"/>
    <w:panose1 w:val="020B0604030504040204"/>
    <w:charset w:val="00"/>
    <w:family w:val="swiss"/>
    <w:pitch w:val="variable"/>
    <w:sig w:usb0="E1002EFF" w:usb1="C000605B" w:usb2="00000029" w:usb3="00000000" w:csb0="000101FF" w:csb1="00000000"/>
    <w:embedRegular r:id="rId5" w:fontKey="{B8BBBE3F-70E5-4C29-A14C-FF26D335F5F4}"/>
  </w:font>
  <w:font w:name="PMingLiU">
    <w:altName w:val="新細明體"/>
    <w:panose1 w:val="02010601000101010101"/>
    <w:charset w:val="88"/>
    <w:family w:val="roman"/>
    <w:pitch w:val="variable"/>
    <w:sig w:usb0="A00002FF" w:usb1="28CFFCFA" w:usb2="00000016" w:usb3="00000000" w:csb0="00100001" w:csb1="00000000"/>
    <w:embedRegular r:id="rId6" w:subsetted="1" w:fontKey="{BBDF0F14-5222-4765-9096-EB1265B504D1}"/>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6BB87012-C39A-414F-8EB1-78C8EC7D9354}"/>
    <w:embedItalic r:id="rId8" w:fontKey="{51A4B58A-566D-417D-A694-BBF0A1322B9B}"/>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Bold r:id="rId9" w:fontKey="{5A933FF4-324C-4C71-8712-CB7C2B34F1A8}"/>
  </w:font>
  <w:font w:name="Helvetica Neue">
    <w:altName w:val="Arial"/>
    <w:charset w:val="00"/>
    <w:family w:val="auto"/>
    <w:pitch w:val="default"/>
    <w:embedRegular r:id="rId10" w:fontKey="{995C6FCA-6652-4CA2-BF1A-49A611833E85}"/>
    <w:embedBold r:id="rId11" w:fontKey="{B3713A9A-7C99-496E-BF87-DEF1BF636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B8EB" w14:textId="77777777" w:rsidR="00251686" w:rsidRDefault="00FA104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 </w:t>
    </w:r>
    <w:r>
      <w:rPr>
        <w:color w:val="000000"/>
      </w:rPr>
      <w:fldChar w:fldCharType="begin"/>
    </w:r>
    <w:r>
      <w:rPr>
        <w:color w:val="000000"/>
      </w:rPr>
      <w:instrText>PAGE</w:instrText>
    </w:r>
    <w:r>
      <w:rPr>
        <w:color w:val="000000"/>
      </w:rPr>
      <w:fldChar w:fldCharType="separate"/>
    </w:r>
    <w:r w:rsidR="00B94F17">
      <w:rPr>
        <w:noProof/>
        <w:color w:val="000000"/>
      </w:rPr>
      <w:t>1</w:t>
    </w:r>
    <w:r>
      <w:rPr>
        <w:color w:val="000000"/>
      </w:rPr>
      <w:fldChar w:fldCharType="end"/>
    </w:r>
    <w:r>
      <w:rPr>
        <w:color w:val="000000"/>
      </w:rPr>
      <w:t xml:space="preserve"> </w:t>
    </w:r>
    <w:r>
      <w:rPr>
        <w:noProof/>
      </w:rPr>
      <mc:AlternateContent>
        <mc:Choice Requires="wps">
          <w:drawing>
            <wp:anchor distT="0" distB="0" distL="114300" distR="114300" simplePos="0" relativeHeight="251658240" behindDoc="0" locked="0" layoutInCell="1" hidden="0" allowOverlap="1" wp14:anchorId="1BD67BFB" wp14:editId="0E5F1C6F">
              <wp:simplePos x="0" y="0"/>
              <wp:positionH relativeFrom="column">
                <wp:posOffset>-101599</wp:posOffset>
              </wp:positionH>
              <wp:positionV relativeFrom="paragraph">
                <wp:posOffset>-241299</wp:posOffset>
              </wp:positionV>
              <wp:extent cx="6057900" cy="1258570"/>
              <wp:effectExtent l="0" t="0" r="0" b="0"/>
              <wp:wrapNone/>
              <wp:docPr id="1987318474" name="Rectángulo 1987318474"/>
              <wp:cNvGraphicFramePr/>
              <a:graphic xmlns:a="http://schemas.openxmlformats.org/drawingml/2006/main">
                <a:graphicData uri="http://schemas.microsoft.com/office/word/2010/wordprocessingShape">
                  <wps:wsp>
                    <wps:cNvSpPr/>
                    <wps:spPr>
                      <a:xfrm>
                        <a:off x="2331338" y="3165003"/>
                        <a:ext cx="6029325" cy="1229995"/>
                      </a:xfrm>
                      <a:prstGeom prst="rect">
                        <a:avLst/>
                      </a:prstGeom>
                      <a:noFill/>
                      <a:ln>
                        <a:noFill/>
                      </a:ln>
                    </wps:spPr>
                    <wps:txbx>
                      <w:txbxContent>
                        <w:p w14:paraId="6C878FD6" w14:textId="77777777" w:rsidR="00251686" w:rsidRDefault="00FA1049">
                          <w:pPr>
                            <w:spacing w:after="0" w:line="275" w:lineRule="auto"/>
                            <w:jc w:val="both"/>
                            <w:textDirection w:val="btLr"/>
                          </w:pPr>
                          <w:r>
                            <w:rPr>
                              <w:rFonts w:ascii="Helvetica Neue" w:eastAsia="Helvetica Neue" w:hAnsi="Helvetica Neue" w:cs="Helvetica Neue"/>
                              <w:color w:val="000000"/>
                              <w:sz w:val="20"/>
                            </w:rPr>
                            <w:t>________________________________________________________________________</w:t>
                          </w:r>
                        </w:p>
                        <w:p w14:paraId="27A5F43D" w14:textId="77777777" w:rsidR="00251686" w:rsidRDefault="00FA1049">
                          <w:pPr>
                            <w:spacing w:after="0" w:line="275" w:lineRule="auto"/>
                            <w:jc w:val="both"/>
                            <w:textDirection w:val="btLr"/>
                          </w:pPr>
                          <w:r>
                            <w:rPr>
                              <w:rFonts w:ascii="Helvetica Neue" w:eastAsia="Helvetica Neue" w:hAnsi="Helvetica Neue" w:cs="Helvetica Neue"/>
                              <w:b/>
                              <w:color w:val="000000"/>
                              <w:sz w:val="20"/>
                            </w:rPr>
                            <w:t>Ministerio de Educación Nacional</w:t>
                          </w:r>
                        </w:p>
                        <w:p w14:paraId="2497866D" w14:textId="77777777" w:rsidR="00251686" w:rsidRDefault="00FA1049">
                          <w:pPr>
                            <w:spacing w:after="0" w:line="275" w:lineRule="auto"/>
                            <w:jc w:val="both"/>
                            <w:textDirection w:val="btLr"/>
                          </w:pPr>
                          <w:r>
                            <w:rPr>
                              <w:rFonts w:ascii="Helvetica Neue" w:eastAsia="Helvetica Neue" w:hAnsi="Helvetica Neue" w:cs="Helvetica Neue"/>
                              <w:color w:val="000000"/>
                              <w:sz w:val="20"/>
                            </w:rPr>
                            <w:t>Dirección: Calle 43 No. 57 – 14. CAN, Bogotá D.C., Colombia</w:t>
                          </w:r>
                        </w:p>
                        <w:p w14:paraId="640CDB43" w14:textId="77777777" w:rsidR="00251686" w:rsidRDefault="00FA1049">
                          <w:pPr>
                            <w:spacing w:after="0" w:line="275" w:lineRule="auto"/>
                            <w:jc w:val="both"/>
                            <w:textDirection w:val="btLr"/>
                          </w:pPr>
                          <w:r>
                            <w:rPr>
                              <w:rFonts w:ascii="Helvetica Neue" w:eastAsia="Helvetica Neue" w:hAnsi="Helvetica Neue" w:cs="Helvetica Neue"/>
                              <w:color w:val="000000"/>
                              <w:sz w:val="20"/>
                            </w:rPr>
                            <w:t xml:space="preserve">Conmutador: (+57) 601 </w:t>
                          </w:r>
                          <w:r>
                            <w:rPr>
                              <w:rFonts w:ascii="Helvetica Neue" w:eastAsia="Helvetica Neue" w:hAnsi="Helvetica Neue" w:cs="Helvetica Neue"/>
                              <w:color w:val="4B4B4B"/>
                              <w:sz w:val="20"/>
                              <w:highlight w:val="white"/>
                            </w:rPr>
                            <w:t>22 22800</w:t>
                          </w:r>
                          <w:r>
                            <w:rPr>
                              <w:rFonts w:ascii="Helvetica Neue" w:eastAsia="Helvetica Neue" w:hAnsi="Helvetica Neue" w:cs="Helvetica Neue"/>
                              <w:color w:val="000000"/>
                              <w:sz w:val="20"/>
                            </w:rPr>
                            <w:t xml:space="preserve"> </w:t>
                          </w:r>
                        </w:p>
                        <w:p w14:paraId="5C44871C" w14:textId="77777777" w:rsidR="00251686" w:rsidRDefault="00FA1049">
                          <w:pPr>
                            <w:spacing w:after="0" w:line="275" w:lineRule="auto"/>
                            <w:jc w:val="both"/>
                            <w:textDirection w:val="btLr"/>
                          </w:pPr>
                          <w:r>
                            <w:rPr>
                              <w:rFonts w:ascii="Helvetica Neue" w:eastAsia="Helvetica Neue" w:hAnsi="Helvetica Neue" w:cs="Helvetica Neue"/>
                              <w:color w:val="000000"/>
                              <w:sz w:val="20"/>
                            </w:rPr>
                            <w:t xml:space="preserve">Línea Gratuita: </w:t>
                          </w:r>
                          <w:r>
                            <w:rPr>
                              <w:rFonts w:ascii="Helvetica Neue" w:eastAsia="Helvetica Neue" w:hAnsi="Helvetica Neue" w:cs="Helvetica Neue"/>
                              <w:color w:val="4B4B4B"/>
                              <w:sz w:val="20"/>
                              <w:highlight w:val="white"/>
                            </w:rPr>
                            <w:t>018000 - 910122</w:t>
                          </w:r>
                        </w:p>
                        <w:p w14:paraId="4C001AFB" w14:textId="77777777" w:rsidR="00251686" w:rsidRDefault="00251686">
                          <w:pPr>
                            <w:spacing w:after="0"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1BD67BFB" id="Rectángulo 1987318474" o:spid="_x0000_s1028" style="position:absolute;left:0;text-align:left;margin-left:-8pt;margin-top:-19pt;width:477pt;height:99.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" filled="f" stroked="f">
              <v:textbox inset="2.53958mm,1.2694mm,2.53958mm,1.2694mm">
                <w:txbxContent>
                  <w:p w14:paraId="6C878FD6" w14:textId="77777777" w:rsidR="00251686" w:rsidRDefault="00FA1049">
                    <w:pPr>
                      <w:spacing w:after="0" w:line="275" w:lineRule="auto"/>
                      <w:jc w:val="both"/>
                      <w:textDirection w:val="btLr"/>
                    </w:pPr>
                    <w:r>
                      <w:rPr>
                        <w:rFonts w:ascii="Helvetica Neue" w:eastAsia="Helvetica Neue" w:hAnsi="Helvetica Neue" w:cs="Helvetica Neue"/>
                        <w:color w:val="000000"/>
                        <w:sz w:val="20"/>
                      </w:rPr>
                      <w:t>________________________________________________________________________</w:t>
                    </w:r>
                  </w:p>
                  <w:p w14:paraId="27A5F43D" w14:textId="77777777" w:rsidR="00251686" w:rsidRDefault="00FA1049">
                    <w:pPr>
                      <w:spacing w:after="0" w:line="275" w:lineRule="auto"/>
                      <w:jc w:val="both"/>
                      <w:textDirection w:val="btLr"/>
                    </w:pPr>
                    <w:r>
                      <w:rPr>
                        <w:rFonts w:ascii="Helvetica Neue" w:eastAsia="Helvetica Neue" w:hAnsi="Helvetica Neue" w:cs="Helvetica Neue"/>
                        <w:b/>
                        <w:color w:val="000000"/>
                        <w:sz w:val="20"/>
                      </w:rPr>
                      <w:t>Ministerio de Educación Nacional</w:t>
                    </w:r>
                  </w:p>
                  <w:p w14:paraId="2497866D" w14:textId="77777777" w:rsidR="00251686" w:rsidRDefault="00FA1049">
                    <w:pPr>
                      <w:spacing w:after="0" w:line="275" w:lineRule="auto"/>
                      <w:jc w:val="both"/>
                      <w:textDirection w:val="btLr"/>
                    </w:pPr>
                    <w:r>
                      <w:rPr>
                        <w:rFonts w:ascii="Helvetica Neue" w:eastAsia="Helvetica Neue" w:hAnsi="Helvetica Neue" w:cs="Helvetica Neue"/>
                        <w:color w:val="000000"/>
                        <w:sz w:val="20"/>
                      </w:rPr>
                      <w:t>Dirección: Calle 43 No. 57 – 14. CAN, Bogotá D.C., Colombia</w:t>
                    </w:r>
                  </w:p>
                  <w:p w14:paraId="640CDB43" w14:textId="77777777" w:rsidR="00251686" w:rsidRDefault="00FA1049">
                    <w:pPr>
                      <w:spacing w:after="0" w:line="275" w:lineRule="auto"/>
                      <w:jc w:val="both"/>
                      <w:textDirection w:val="btLr"/>
                    </w:pPr>
                    <w:r>
                      <w:rPr>
                        <w:rFonts w:ascii="Helvetica Neue" w:eastAsia="Helvetica Neue" w:hAnsi="Helvetica Neue" w:cs="Helvetica Neue"/>
                        <w:color w:val="000000"/>
                        <w:sz w:val="20"/>
                      </w:rPr>
                      <w:t xml:space="preserve">Conmutador: (+57) 601 </w:t>
                    </w:r>
                    <w:r>
                      <w:rPr>
                        <w:rFonts w:ascii="Helvetica Neue" w:eastAsia="Helvetica Neue" w:hAnsi="Helvetica Neue" w:cs="Helvetica Neue"/>
                        <w:color w:val="4B4B4B"/>
                        <w:sz w:val="20"/>
                        <w:highlight w:val="white"/>
                      </w:rPr>
                      <w:t>22 22800</w:t>
                    </w:r>
                    <w:r>
                      <w:rPr>
                        <w:rFonts w:ascii="Helvetica Neue" w:eastAsia="Helvetica Neue" w:hAnsi="Helvetica Neue" w:cs="Helvetica Neue"/>
                        <w:color w:val="000000"/>
                        <w:sz w:val="20"/>
                      </w:rPr>
                      <w:t xml:space="preserve"> </w:t>
                    </w:r>
                  </w:p>
                  <w:p w14:paraId="5C44871C" w14:textId="77777777" w:rsidR="00251686" w:rsidRDefault="00FA1049">
                    <w:pPr>
                      <w:spacing w:after="0" w:line="275" w:lineRule="auto"/>
                      <w:jc w:val="both"/>
                      <w:textDirection w:val="btLr"/>
                    </w:pPr>
                    <w:r>
                      <w:rPr>
                        <w:rFonts w:ascii="Helvetica Neue" w:eastAsia="Helvetica Neue" w:hAnsi="Helvetica Neue" w:cs="Helvetica Neue"/>
                        <w:color w:val="000000"/>
                        <w:sz w:val="20"/>
                      </w:rPr>
                      <w:t xml:space="preserve">Línea Gratuita: </w:t>
                    </w:r>
                    <w:r>
                      <w:rPr>
                        <w:rFonts w:ascii="Helvetica Neue" w:eastAsia="Helvetica Neue" w:hAnsi="Helvetica Neue" w:cs="Helvetica Neue"/>
                        <w:color w:val="4B4B4B"/>
                        <w:sz w:val="20"/>
                        <w:highlight w:val="white"/>
                      </w:rPr>
                      <w:t>018000 - 910122</w:t>
                    </w:r>
                  </w:p>
                  <w:p w14:paraId="4C001AFB" w14:textId="77777777" w:rsidR="00251686" w:rsidRDefault="00251686">
                    <w:pPr>
                      <w:spacing w:after="0" w:line="275" w:lineRule="auto"/>
                      <w:jc w:val="both"/>
                      <w:textDirection w:val="btLr"/>
                    </w:pPr>
                  </w:p>
                </w:txbxContent>
              </v:textbox>
            </v:rect>
          </w:pict>
        </mc:Fallback>
      </mc:AlternateContent>
    </w:r>
  </w:p>
  <w:p w14:paraId="74CBE23E" w14:textId="77777777" w:rsidR="00251686" w:rsidRDefault="00251686">
    <w:pPr>
      <w:spacing w:after="0"/>
      <w:jc w:val="both"/>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7E94" w14:textId="77777777" w:rsidR="00113657" w:rsidRDefault="00113657">
      <w:pPr>
        <w:spacing w:after="0" w:line="240" w:lineRule="auto"/>
      </w:pPr>
      <w:r>
        <w:separator/>
      </w:r>
    </w:p>
  </w:footnote>
  <w:footnote w:type="continuationSeparator" w:id="0">
    <w:p w14:paraId="3F8EBC1E" w14:textId="77777777" w:rsidR="00113657" w:rsidRDefault="00113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37D6" w14:textId="6C12B064" w:rsidR="00251686" w:rsidRDefault="00117C43">
    <w:pPr>
      <w:pBdr>
        <w:top w:val="nil"/>
        <w:left w:val="nil"/>
        <w:bottom w:val="nil"/>
        <w:right w:val="nil"/>
        <w:between w:val="nil"/>
      </w:pBdr>
      <w:tabs>
        <w:tab w:val="center" w:pos="4419"/>
        <w:tab w:val="right" w:pos="8838"/>
      </w:tabs>
      <w:spacing w:after="0" w:line="240" w:lineRule="auto"/>
      <w:rPr>
        <w:color w:val="000000"/>
      </w:rPr>
    </w:pPr>
    <w:r w:rsidRPr="00117C43">
      <w:rPr>
        <w:noProof/>
        <w:color w:val="000000"/>
      </w:rPr>
      <w:drawing>
        <wp:inline distT="0" distB="0" distL="0" distR="0" wp14:anchorId="2405E14B" wp14:editId="780E9315">
          <wp:extent cx="5671334" cy="784225"/>
          <wp:effectExtent l="0" t="0" r="5715" b="0"/>
          <wp:docPr id="1088780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80359" name=""/>
                  <pic:cNvPicPr/>
                </pic:nvPicPr>
                <pic:blipFill>
                  <a:blip r:embed="rId1"/>
                  <a:stretch>
                    <a:fillRect/>
                  </a:stretch>
                </pic:blipFill>
                <pic:spPr>
                  <a:xfrm>
                    <a:off x="0" y="0"/>
                    <a:ext cx="5735091" cy="79304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807E" w14:textId="6731B394" w:rsidR="00E568CD" w:rsidRDefault="00E568CD">
    <w:pPr>
      <w:pStyle w:val="Encabezado"/>
    </w:pPr>
    <w:r w:rsidRPr="00117C43">
      <w:rPr>
        <w:noProof/>
        <w:color w:val="000000"/>
      </w:rPr>
      <w:drawing>
        <wp:inline distT="0" distB="0" distL="0" distR="0" wp14:anchorId="78C32EBF" wp14:editId="0E15AA8B">
          <wp:extent cx="5612130" cy="776059"/>
          <wp:effectExtent l="0" t="0" r="7620" b="5080"/>
          <wp:docPr id="1586656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80359" name=""/>
                  <pic:cNvPicPr/>
                </pic:nvPicPr>
                <pic:blipFill>
                  <a:blip r:embed="rId1"/>
                  <a:stretch>
                    <a:fillRect/>
                  </a:stretch>
                </pic:blipFill>
                <pic:spPr>
                  <a:xfrm>
                    <a:off x="0" y="0"/>
                    <a:ext cx="5612130" cy="7760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67F"/>
    <w:multiLevelType w:val="hybridMultilevel"/>
    <w:tmpl w:val="82B4C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605DDF"/>
    <w:multiLevelType w:val="multilevel"/>
    <w:tmpl w:val="1FB0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9523E"/>
    <w:multiLevelType w:val="multilevel"/>
    <w:tmpl w:val="D782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A3D52"/>
    <w:multiLevelType w:val="hybridMultilevel"/>
    <w:tmpl w:val="8B6C5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82222A"/>
    <w:multiLevelType w:val="hybridMultilevel"/>
    <w:tmpl w:val="DEF62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C4519D"/>
    <w:multiLevelType w:val="multilevel"/>
    <w:tmpl w:val="53EA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D63FD"/>
    <w:multiLevelType w:val="hybridMultilevel"/>
    <w:tmpl w:val="631CB30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16C42131"/>
    <w:multiLevelType w:val="multilevel"/>
    <w:tmpl w:val="27F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44465D"/>
    <w:multiLevelType w:val="multilevel"/>
    <w:tmpl w:val="1EC0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505BEE"/>
    <w:multiLevelType w:val="multilevel"/>
    <w:tmpl w:val="E35E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27764"/>
    <w:multiLevelType w:val="multilevel"/>
    <w:tmpl w:val="0620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66E8D"/>
    <w:multiLevelType w:val="multilevel"/>
    <w:tmpl w:val="CEA4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03250F"/>
    <w:multiLevelType w:val="multilevel"/>
    <w:tmpl w:val="C706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E58C2"/>
    <w:multiLevelType w:val="hybridMultilevel"/>
    <w:tmpl w:val="83167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5F17DA"/>
    <w:multiLevelType w:val="hybridMultilevel"/>
    <w:tmpl w:val="5A5CD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20385"/>
    <w:multiLevelType w:val="multilevel"/>
    <w:tmpl w:val="4EFE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EF395A"/>
    <w:multiLevelType w:val="hybridMultilevel"/>
    <w:tmpl w:val="D7C06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B639B9"/>
    <w:multiLevelType w:val="multilevel"/>
    <w:tmpl w:val="7632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7B486A"/>
    <w:multiLevelType w:val="hybridMultilevel"/>
    <w:tmpl w:val="0BC283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A715C97"/>
    <w:multiLevelType w:val="hybridMultilevel"/>
    <w:tmpl w:val="51127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E67A3B"/>
    <w:multiLevelType w:val="hybridMultilevel"/>
    <w:tmpl w:val="91C23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4D4EBD"/>
    <w:multiLevelType w:val="hybridMultilevel"/>
    <w:tmpl w:val="C76AA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58C6AFD"/>
    <w:multiLevelType w:val="hybridMultilevel"/>
    <w:tmpl w:val="90F22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6380534"/>
    <w:multiLevelType w:val="hybridMultilevel"/>
    <w:tmpl w:val="5E58A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6C83091"/>
    <w:multiLevelType w:val="hybridMultilevel"/>
    <w:tmpl w:val="ABF09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7FC4F6B"/>
    <w:multiLevelType w:val="multilevel"/>
    <w:tmpl w:val="23DA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137905"/>
    <w:multiLevelType w:val="multilevel"/>
    <w:tmpl w:val="F3C43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404A72"/>
    <w:multiLevelType w:val="hybridMultilevel"/>
    <w:tmpl w:val="9D403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D4B67D0"/>
    <w:multiLevelType w:val="multilevel"/>
    <w:tmpl w:val="D65C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E713E7"/>
    <w:multiLevelType w:val="multilevel"/>
    <w:tmpl w:val="580E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0483956">
    <w:abstractNumId w:val="0"/>
  </w:num>
  <w:num w:numId="2" w16cid:durableId="2130004288">
    <w:abstractNumId w:val="19"/>
  </w:num>
  <w:num w:numId="3" w16cid:durableId="1665891954">
    <w:abstractNumId w:val="26"/>
  </w:num>
  <w:num w:numId="4" w16cid:durableId="956833954">
    <w:abstractNumId w:val="14"/>
  </w:num>
  <w:num w:numId="5" w16cid:durableId="371031559">
    <w:abstractNumId w:val="6"/>
  </w:num>
  <w:num w:numId="6" w16cid:durableId="2050183089">
    <w:abstractNumId w:val="23"/>
  </w:num>
  <w:num w:numId="7" w16cid:durableId="1753965464">
    <w:abstractNumId w:val="18"/>
  </w:num>
  <w:num w:numId="8" w16cid:durableId="64031279">
    <w:abstractNumId w:val="16"/>
  </w:num>
  <w:num w:numId="9" w16cid:durableId="1670332365">
    <w:abstractNumId w:val="22"/>
  </w:num>
  <w:num w:numId="10" w16cid:durableId="1677806626">
    <w:abstractNumId w:val="3"/>
  </w:num>
  <w:num w:numId="11" w16cid:durableId="97604610">
    <w:abstractNumId w:val="4"/>
  </w:num>
  <w:num w:numId="12" w16cid:durableId="1183325431">
    <w:abstractNumId w:val="24"/>
  </w:num>
  <w:num w:numId="13" w16cid:durableId="967508827">
    <w:abstractNumId w:val="27"/>
  </w:num>
  <w:num w:numId="14" w16cid:durableId="82725261">
    <w:abstractNumId w:val="20"/>
  </w:num>
  <w:num w:numId="15" w16cid:durableId="455635706">
    <w:abstractNumId w:val="13"/>
  </w:num>
  <w:num w:numId="16" w16cid:durableId="873619945">
    <w:abstractNumId w:val="5"/>
  </w:num>
  <w:num w:numId="17" w16cid:durableId="939486845">
    <w:abstractNumId w:val="25"/>
  </w:num>
  <w:num w:numId="18" w16cid:durableId="2088720943">
    <w:abstractNumId w:val="1"/>
  </w:num>
  <w:num w:numId="19" w16cid:durableId="22904449">
    <w:abstractNumId w:val="2"/>
  </w:num>
  <w:num w:numId="20" w16cid:durableId="1839686806">
    <w:abstractNumId w:val="29"/>
  </w:num>
  <w:num w:numId="21" w16cid:durableId="856584107">
    <w:abstractNumId w:val="11"/>
  </w:num>
  <w:num w:numId="22" w16cid:durableId="100952665">
    <w:abstractNumId w:val="17"/>
  </w:num>
  <w:num w:numId="23" w16cid:durableId="933981198">
    <w:abstractNumId w:val="10"/>
  </w:num>
  <w:num w:numId="24" w16cid:durableId="1866290549">
    <w:abstractNumId w:val="9"/>
  </w:num>
  <w:num w:numId="25" w16cid:durableId="1888566261">
    <w:abstractNumId w:val="21"/>
  </w:num>
  <w:num w:numId="26" w16cid:durableId="1862744962">
    <w:abstractNumId w:val="7"/>
  </w:num>
  <w:num w:numId="27" w16cid:durableId="1115978825">
    <w:abstractNumId w:val="12"/>
  </w:num>
  <w:num w:numId="28" w16cid:durableId="441152877">
    <w:abstractNumId w:val="28"/>
  </w:num>
  <w:num w:numId="29" w16cid:durableId="1979802085">
    <w:abstractNumId w:val="8"/>
  </w:num>
  <w:num w:numId="30" w16cid:durableId="11685225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686"/>
    <w:rsid w:val="000026D7"/>
    <w:rsid w:val="00020B72"/>
    <w:rsid w:val="00021660"/>
    <w:rsid w:val="00056DC2"/>
    <w:rsid w:val="0008421B"/>
    <w:rsid w:val="00094AF8"/>
    <w:rsid w:val="000A43B0"/>
    <w:rsid w:val="000B00BB"/>
    <w:rsid w:val="000B6181"/>
    <w:rsid w:val="000C176E"/>
    <w:rsid w:val="000E0170"/>
    <w:rsid w:val="000E47F4"/>
    <w:rsid w:val="00113657"/>
    <w:rsid w:val="00117C43"/>
    <w:rsid w:val="00137DAC"/>
    <w:rsid w:val="00151FC3"/>
    <w:rsid w:val="00171D75"/>
    <w:rsid w:val="001732B3"/>
    <w:rsid w:val="00180789"/>
    <w:rsid w:val="00186C11"/>
    <w:rsid w:val="00192318"/>
    <w:rsid w:val="001A324A"/>
    <w:rsid w:val="001C2FDF"/>
    <w:rsid w:val="001E5445"/>
    <w:rsid w:val="001F2D3A"/>
    <w:rsid w:val="002145FE"/>
    <w:rsid w:val="00222DA3"/>
    <w:rsid w:val="00251686"/>
    <w:rsid w:val="002575D7"/>
    <w:rsid w:val="0026523B"/>
    <w:rsid w:val="0028393C"/>
    <w:rsid w:val="00284674"/>
    <w:rsid w:val="00296E60"/>
    <w:rsid w:val="002B2FD1"/>
    <w:rsid w:val="002C2E07"/>
    <w:rsid w:val="002E18F8"/>
    <w:rsid w:val="0031228D"/>
    <w:rsid w:val="003146AA"/>
    <w:rsid w:val="0032131C"/>
    <w:rsid w:val="003276AE"/>
    <w:rsid w:val="00334E1A"/>
    <w:rsid w:val="00364F1A"/>
    <w:rsid w:val="00387E8D"/>
    <w:rsid w:val="00393DEB"/>
    <w:rsid w:val="003A762A"/>
    <w:rsid w:val="003E6829"/>
    <w:rsid w:val="00404640"/>
    <w:rsid w:val="00413446"/>
    <w:rsid w:val="0042226B"/>
    <w:rsid w:val="004A74F3"/>
    <w:rsid w:val="004B772F"/>
    <w:rsid w:val="004E394F"/>
    <w:rsid w:val="00502E4A"/>
    <w:rsid w:val="00522330"/>
    <w:rsid w:val="005A0493"/>
    <w:rsid w:val="005B2DFA"/>
    <w:rsid w:val="005D0199"/>
    <w:rsid w:val="005E5092"/>
    <w:rsid w:val="005F2E35"/>
    <w:rsid w:val="005F4FB9"/>
    <w:rsid w:val="005F67D9"/>
    <w:rsid w:val="00602337"/>
    <w:rsid w:val="00605389"/>
    <w:rsid w:val="00606DD4"/>
    <w:rsid w:val="00611297"/>
    <w:rsid w:val="006576EE"/>
    <w:rsid w:val="006B0025"/>
    <w:rsid w:val="006B2FEB"/>
    <w:rsid w:val="006B3321"/>
    <w:rsid w:val="006B39AC"/>
    <w:rsid w:val="006E521E"/>
    <w:rsid w:val="00702EBC"/>
    <w:rsid w:val="007152E1"/>
    <w:rsid w:val="007A0E44"/>
    <w:rsid w:val="007D0BC1"/>
    <w:rsid w:val="008031FB"/>
    <w:rsid w:val="00803A15"/>
    <w:rsid w:val="00827251"/>
    <w:rsid w:val="00870E03"/>
    <w:rsid w:val="00883D25"/>
    <w:rsid w:val="008B0C4A"/>
    <w:rsid w:val="008B14F8"/>
    <w:rsid w:val="008C01AD"/>
    <w:rsid w:val="008C7137"/>
    <w:rsid w:val="008E3512"/>
    <w:rsid w:val="008E4331"/>
    <w:rsid w:val="008E458E"/>
    <w:rsid w:val="008F22D5"/>
    <w:rsid w:val="00923F9D"/>
    <w:rsid w:val="0092435B"/>
    <w:rsid w:val="00926364"/>
    <w:rsid w:val="00931DB3"/>
    <w:rsid w:val="009336A9"/>
    <w:rsid w:val="00937EAD"/>
    <w:rsid w:val="00946ACA"/>
    <w:rsid w:val="009525A4"/>
    <w:rsid w:val="009876F8"/>
    <w:rsid w:val="009A4EA2"/>
    <w:rsid w:val="009B6D68"/>
    <w:rsid w:val="009D1F7F"/>
    <w:rsid w:val="00A200B1"/>
    <w:rsid w:val="00A31B7E"/>
    <w:rsid w:val="00A66AB9"/>
    <w:rsid w:val="00A74196"/>
    <w:rsid w:val="00AA7DE4"/>
    <w:rsid w:val="00AB52DE"/>
    <w:rsid w:val="00AF0A75"/>
    <w:rsid w:val="00AF0DF8"/>
    <w:rsid w:val="00B6617D"/>
    <w:rsid w:val="00B764EA"/>
    <w:rsid w:val="00B81404"/>
    <w:rsid w:val="00B8739A"/>
    <w:rsid w:val="00B94F17"/>
    <w:rsid w:val="00BB0131"/>
    <w:rsid w:val="00BD6E04"/>
    <w:rsid w:val="00BE78E5"/>
    <w:rsid w:val="00BF05AE"/>
    <w:rsid w:val="00C03D38"/>
    <w:rsid w:val="00C2129A"/>
    <w:rsid w:val="00C446C3"/>
    <w:rsid w:val="00CA588E"/>
    <w:rsid w:val="00D058D0"/>
    <w:rsid w:val="00D220C7"/>
    <w:rsid w:val="00D314EA"/>
    <w:rsid w:val="00D65EC2"/>
    <w:rsid w:val="00D7332D"/>
    <w:rsid w:val="00DA6D79"/>
    <w:rsid w:val="00E105C2"/>
    <w:rsid w:val="00E437FD"/>
    <w:rsid w:val="00E568CD"/>
    <w:rsid w:val="00E801E7"/>
    <w:rsid w:val="00E9642B"/>
    <w:rsid w:val="00E9652B"/>
    <w:rsid w:val="00EC6AF0"/>
    <w:rsid w:val="00F04978"/>
    <w:rsid w:val="00F1465F"/>
    <w:rsid w:val="00F1576C"/>
    <w:rsid w:val="00F168A9"/>
    <w:rsid w:val="00F36E10"/>
    <w:rsid w:val="00F44273"/>
    <w:rsid w:val="00F45781"/>
    <w:rsid w:val="00F50E6A"/>
    <w:rsid w:val="00F8798F"/>
    <w:rsid w:val="00F909BD"/>
    <w:rsid w:val="00FA1049"/>
    <w:rsid w:val="00FB17E7"/>
    <w:rsid w:val="00FC3084"/>
    <w:rsid w:val="00FC3930"/>
    <w:rsid w:val="00FE2147"/>
    <w:rsid w:val="00FE2D31"/>
    <w:rsid w:val="00FE36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5E3B4"/>
  <w15:docId w15:val="{88DE8E38-E35B-4670-8158-A04E5D73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EB8"/>
  </w:style>
  <w:style w:type="paragraph" w:styleId="Ttulo1">
    <w:name w:val="heading 1"/>
    <w:basedOn w:val="Normal"/>
    <w:next w:val="Normal"/>
    <w:link w:val="Ttulo1Car"/>
    <w:uiPriority w:val="9"/>
    <w:qFormat/>
    <w:rsid w:val="00153EB8"/>
    <w:pPr>
      <w:keepNext/>
      <w:keepLines/>
      <w:spacing w:before="360" w:after="120" w:line="259" w:lineRule="auto"/>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semiHidden/>
    <w:unhideWhenUsed/>
    <w:qFormat/>
    <w:rsid w:val="00153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styleId="Mencinsinresolver">
    <w:name w:val="Unresolved Mention"/>
    <w:basedOn w:val="Fuentedeprrafopredeter"/>
    <w:uiPriority w:val="99"/>
    <w:semiHidden/>
    <w:unhideWhenUsed/>
    <w:rsid w:val="00757B36"/>
    <w:rPr>
      <w:color w:val="605E5C"/>
      <w:shd w:val="clear" w:color="auto" w:fill="E1DFDD"/>
    </w:rPr>
  </w:style>
  <w:style w:type="paragraph" w:styleId="Prrafodelista">
    <w:name w:val="List Paragraph"/>
    <w:aliases w:val="titulo 3,TIT 2 IND,Titulo parrafo,HOJA,Lista vistosa - Énfasis 11,Bolita,Lista HD,Viñeta 2,Guión,Párrafo de lista3,BOLA,Párrafo de lista21,Titulo 8,BOLADEF,Colorful List Accent 1,Colorful List - Accent 11,Viñeta 6,Párrafo de lista2,Ha"/>
    <w:basedOn w:val="Normal"/>
    <w:link w:val="PrrafodelistaCar"/>
    <w:uiPriority w:val="34"/>
    <w:qFormat/>
    <w:rsid w:val="00757B36"/>
    <w:pPr>
      <w:ind w:left="720"/>
      <w:contextualSpacing/>
    </w:pPr>
  </w:style>
  <w:style w:type="table" w:styleId="Tablaconcuadrcula">
    <w:name w:val="Table Grid"/>
    <w:basedOn w:val="Tablanormal"/>
    <w:uiPriority w:val="59"/>
    <w:rsid w:val="00A94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53EB8"/>
    <w:rPr>
      <w:rFonts w:asciiTheme="majorHAnsi" w:eastAsiaTheme="majorEastAsia" w:hAnsiTheme="majorHAnsi" w:cstheme="majorBidi"/>
      <w:color w:val="2F5496" w:themeColor="accent1" w:themeShade="BF"/>
      <w:kern w:val="0"/>
      <w:sz w:val="32"/>
      <w:szCs w:val="32"/>
      <w:lang w:val="es-ES"/>
    </w:rPr>
  </w:style>
  <w:style w:type="character" w:customStyle="1" w:styleId="Ttulo2Car">
    <w:name w:val="Título 2 Car"/>
    <w:basedOn w:val="Fuentedeprrafopredeter"/>
    <w:link w:val="Ttulo2"/>
    <w:uiPriority w:val="9"/>
    <w:rsid w:val="00153EB8"/>
    <w:rPr>
      <w:rFonts w:asciiTheme="majorHAnsi" w:eastAsiaTheme="majorEastAsia" w:hAnsiTheme="majorHAnsi" w:cstheme="majorBidi"/>
      <w:color w:val="2F5496" w:themeColor="accent1" w:themeShade="BF"/>
      <w:kern w:val="0"/>
      <w:sz w:val="26"/>
      <w:szCs w:val="26"/>
    </w:rPr>
  </w:style>
  <w:style w:type="paragraph" w:styleId="NormalWeb">
    <w:name w:val="Normal (Web)"/>
    <w:basedOn w:val="Normal"/>
    <w:uiPriority w:val="99"/>
    <w:semiHidden/>
    <w:unhideWhenUsed/>
    <w:rsid w:val="00153EB8"/>
    <w:pPr>
      <w:spacing w:before="100" w:beforeAutospacing="1" w:after="100" w:afterAutospacing="1" w:line="240" w:lineRule="auto"/>
    </w:pPr>
    <w:rPr>
      <w:rFonts w:ascii="Times New Roman" w:eastAsiaTheme="minorEastAsia" w:hAnsi="Times New Roman" w:cs="Times New Roman"/>
      <w:sz w:val="24"/>
      <w:szCs w:val="24"/>
    </w:rPr>
  </w:style>
  <w:style w:type="paragraph" w:styleId="Textodeglobo">
    <w:name w:val="Balloon Text"/>
    <w:basedOn w:val="Normal"/>
    <w:link w:val="TextodegloboCar"/>
    <w:uiPriority w:val="99"/>
    <w:semiHidden/>
    <w:unhideWhenUsed/>
    <w:rsid w:val="00153E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EB8"/>
    <w:rPr>
      <w:rFonts w:ascii="Tahoma" w:hAnsi="Tahoma" w:cs="Tahoma"/>
      <w:kern w:val="0"/>
      <w:sz w:val="16"/>
      <w:szCs w:val="16"/>
    </w:rPr>
  </w:style>
  <w:style w:type="character" w:styleId="Textoennegrita">
    <w:name w:val="Strong"/>
    <w:basedOn w:val="Fuentedeprrafopredeter"/>
    <w:uiPriority w:val="22"/>
    <w:qFormat/>
    <w:rsid w:val="00153EB8"/>
    <w:rPr>
      <w:b/>
      <w:bCs/>
    </w:rPr>
  </w:style>
  <w:style w:type="paragraph" w:styleId="Sinespaciado">
    <w:name w:val="No Spacing"/>
    <w:link w:val="SinespaciadoCar"/>
    <w:uiPriority w:val="1"/>
    <w:qFormat/>
    <w:rsid w:val="00153EB8"/>
    <w:pPr>
      <w:spacing w:after="0" w:line="240" w:lineRule="auto"/>
    </w:pPr>
    <w:rPr>
      <w:rFonts w:ascii="PMingLiU" w:eastAsiaTheme="minorEastAsia" w:hAnsi="PMingLiU"/>
      <w:lang w:val="es-ES_tradnl" w:eastAsia="es-ES"/>
    </w:rPr>
  </w:style>
  <w:style w:type="character" w:customStyle="1" w:styleId="SinespaciadoCar">
    <w:name w:val="Sin espaciado Car"/>
    <w:basedOn w:val="Fuentedeprrafopredeter"/>
    <w:link w:val="Sinespaciado"/>
    <w:uiPriority w:val="1"/>
    <w:rsid w:val="00153EB8"/>
    <w:rPr>
      <w:rFonts w:ascii="PMingLiU" w:eastAsiaTheme="minorEastAsia" w:hAnsi="PMingLiU"/>
      <w:kern w:val="0"/>
      <w:lang w:val="es-ES_tradnl" w:eastAsia="es-ES"/>
    </w:rPr>
  </w:style>
  <w:style w:type="table" w:styleId="Cuadrculaclara-nfasis6">
    <w:name w:val="Light Grid Accent 6"/>
    <w:basedOn w:val="Tablanormal"/>
    <w:uiPriority w:val="62"/>
    <w:rsid w:val="00153EB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medio1-nfasis2">
    <w:name w:val="Medium Shading 1 Accent 2"/>
    <w:basedOn w:val="Tablanormal"/>
    <w:uiPriority w:val="63"/>
    <w:rsid w:val="00153EB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153EB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PrrafodelistaCar">
    <w:name w:val="Párrafo de lista Car"/>
    <w:aliases w:val="titulo 3 Car,TIT 2 IND Car,Titulo parrafo Car,HOJA Car,Lista vistosa - Énfasis 11 Car,Bolita Car,Lista HD Car,Viñeta 2 Car,Guión Car,Párrafo de lista3 Car,BOLA Car,Párrafo de lista21 Car,Titulo 8 Car,BOLADEF Car,Viñeta 6 Car,Ha Car"/>
    <w:link w:val="Prrafodelista"/>
    <w:uiPriority w:val="34"/>
    <w:qFormat/>
    <w:locked/>
    <w:rsid w:val="00153EB8"/>
  </w:style>
  <w:style w:type="paragraph" w:styleId="Textoindependiente">
    <w:name w:val="Body Text"/>
    <w:basedOn w:val="Normal"/>
    <w:link w:val="TextoindependienteCar"/>
    <w:uiPriority w:val="1"/>
    <w:qFormat/>
    <w:rsid w:val="00153EB8"/>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153EB8"/>
    <w:rPr>
      <w:rFonts w:ascii="Arial MT" w:eastAsia="Arial MT" w:hAnsi="Arial MT" w:cs="Arial MT"/>
      <w:kern w:val="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notapie">
    <w:name w:val="footnote text"/>
    <w:basedOn w:val="Normal"/>
    <w:link w:val="TextonotapieCar"/>
    <w:uiPriority w:val="99"/>
    <w:semiHidden/>
    <w:unhideWhenUsed/>
    <w:rsid w:val="0097140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140A"/>
    <w:rPr>
      <w:sz w:val="20"/>
      <w:szCs w:val="20"/>
    </w:rPr>
  </w:style>
  <w:style w:type="character" w:styleId="Refdenotaalpie">
    <w:name w:val="footnote reference"/>
    <w:basedOn w:val="Fuentedeprrafopredeter"/>
    <w:uiPriority w:val="99"/>
    <w:semiHidden/>
    <w:unhideWhenUsed/>
    <w:rsid w:val="0097140A"/>
    <w:rPr>
      <w:vertAlign w:val="superscript"/>
    </w:rPr>
  </w:style>
  <w:style w:type="paragraph" w:customStyle="1" w:styleId="TableParagraph">
    <w:name w:val="Table Paragraph"/>
    <w:basedOn w:val="Normal"/>
    <w:uiPriority w:val="1"/>
    <w:qFormat/>
    <w:rsid w:val="00D314EA"/>
    <w:pPr>
      <w:widowControl w:val="0"/>
      <w:autoSpaceDE w:val="0"/>
      <w:autoSpaceDN w:val="0"/>
      <w:spacing w:after="0" w:line="240" w:lineRule="auto"/>
    </w:pPr>
    <w:rPr>
      <w:lang w:val="es-ES" w:eastAsia="en-US"/>
    </w:rPr>
  </w:style>
  <w:style w:type="table" w:styleId="Tablaconcuadrcula4-nfasis5">
    <w:name w:val="Grid Table 4 Accent 5"/>
    <w:basedOn w:val="Tablanormal"/>
    <w:uiPriority w:val="49"/>
    <w:rsid w:val="00883D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2-nfasis2">
    <w:name w:val="Grid Table 2 Accent 2"/>
    <w:basedOn w:val="Tablanormal"/>
    <w:uiPriority w:val="47"/>
    <w:rsid w:val="00883D2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1Claro-nfasis2">
    <w:name w:val="Grid Table 1 Light Accent 2"/>
    <w:basedOn w:val="Tablanormal"/>
    <w:uiPriority w:val="46"/>
    <w:rsid w:val="00883D2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628343">
      <w:bodyDiv w:val="1"/>
      <w:marLeft w:val="0"/>
      <w:marRight w:val="0"/>
      <w:marTop w:val="0"/>
      <w:marBottom w:val="0"/>
      <w:divBdr>
        <w:top w:val="none" w:sz="0" w:space="0" w:color="auto"/>
        <w:left w:val="none" w:sz="0" w:space="0" w:color="auto"/>
        <w:bottom w:val="none" w:sz="0" w:space="0" w:color="auto"/>
        <w:right w:val="none" w:sz="0" w:space="0" w:color="auto"/>
      </w:divBdr>
    </w:div>
    <w:div w:id="245767614">
      <w:bodyDiv w:val="1"/>
      <w:marLeft w:val="0"/>
      <w:marRight w:val="0"/>
      <w:marTop w:val="0"/>
      <w:marBottom w:val="0"/>
      <w:divBdr>
        <w:top w:val="none" w:sz="0" w:space="0" w:color="auto"/>
        <w:left w:val="none" w:sz="0" w:space="0" w:color="auto"/>
        <w:bottom w:val="none" w:sz="0" w:space="0" w:color="auto"/>
        <w:right w:val="none" w:sz="0" w:space="0" w:color="auto"/>
      </w:divBdr>
    </w:div>
    <w:div w:id="323360484">
      <w:bodyDiv w:val="1"/>
      <w:marLeft w:val="0"/>
      <w:marRight w:val="0"/>
      <w:marTop w:val="0"/>
      <w:marBottom w:val="0"/>
      <w:divBdr>
        <w:top w:val="none" w:sz="0" w:space="0" w:color="auto"/>
        <w:left w:val="none" w:sz="0" w:space="0" w:color="auto"/>
        <w:bottom w:val="none" w:sz="0" w:space="0" w:color="auto"/>
        <w:right w:val="none" w:sz="0" w:space="0" w:color="auto"/>
      </w:divBdr>
    </w:div>
    <w:div w:id="338043594">
      <w:bodyDiv w:val="1"/>
      <w:marLeft w:val="0"/>
      <w:marRight w:val="0"/>
      <w:marTop w:val="0"/>
      <w:marBottom w:val="0"/>
      <w:divBdr>
        <w:top w:val="none" w:sz="0" w:space="0" w:color="auto"/>
        <w:left w:val="none" w:sz="0" w:space="0" w:color="auto"/>
        <w:bottom w:val="none" w:sz="0" w:space="0" w:color="auto"/>
        <w:right w:val="none" w:sz="0" w:space="0" w:color="auto"/>
      </w:divBdr>
    </w:div>
    <w:div w:id="445855871">
      <w:bodyDiv w:val="1"/>
      <w:marLeft w:val="0"/>
      <w:marRight w:val="0"/>
      <w:marTop w:val="0"/>
      <w:marBottom w:val="0"/>
      <w:divBdr>
        <w:top w:val="none" w:sz="0" w:space="0" w:color="auto"/>
        <w:left w:val="none" w:sz="0" w:space="0" w:color="auto"/>
        <w:bottom w:val="none" w:sz="0" w:space="0" w:color="auto"/>
        <w:right w:val="none" w:sz="0" w:space="0" w:color="auto"/>
      </w:divBdr>
      <w:divsChild>
        <w:div w:id="936016181">
          <w:marLeft w:val="0"/>
          <w:marRight w:val="0"/>
          <w:marTop w:val="0"/>
          <w:marBottom w:val="0"/>
          <w:divBdr>
            <w:top w:val="none" w:sz="0" w:space="0" w:color="auto"/>
            <w:left w:val="none" w:sz="0" w:space="0" w:color="auto"/>
            <w:bottom w:val="none" w:sz="0" w:space="0" w:color="auto"/>
            <w:right w:val="none" w:sz="0" w:space="0" w:color="auto"/>
          </w:divBdr>
          <w:divsChild>
            <w:div w:id="1244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7654">
      <w:bodyDiv w:val="1"/>
      <w:marLeft w:val="0"/>
      <w:marRight w:val="0"/>
      <w:marTop w:val="0"/>
      <w:marBottom w:val="0"/>
      <w:divBdr>
        <w:top w:val="none" w:sz="0" w:space="0" w:color="auto"/>
        <w:left w:val="none" w:sz="0" w:space="0" w:color="auto"/>
        <w:bottom w:val="none" w:sz="0" w:space="0" w:color="auto"/>
        <w:right w:val="none" w:sz="0" w:space="0" w:color="auto"/>
      </w:divBdr>
    </w:div>
    <w:div w:id="543686735">
      <w:bodyDiv w:val="1"/>
      <w:marLeft w:val="0"/>
      <w:marRight w:val="0"/>
      <w:marTop w:val="0"/>
      <w:marBottom w:val="0"/>
      <w:divBdr>
        <w:top w:val="none" w:sz="0" w:space="0" w:color="auto"/>
        <w:left w:val="none" w:sz="0" w:space="0" w:color="auto"/>
        <w:bottom w:val="none" w:sz="0" w:space="0" w:color="auto"/>
        <w:right w:val="none" w:sz="0" w:space="0" w:color="auto"/>
      </w:divBdr>
    </w:div>
    <w:div w:id="682781072">
      <w:bodyDiv w:val="1"/>
      <w:marLeft w:val="0"/>
      <w:marRight w:val="0"/>
      <w:marTop w:val="0"/>
      <w:marBottom w:val="0"/>
      <w:divBdr>
        <w:top w:val="none" w:sz="0" w:space="0" w:color="auto"/>
        <w:left w:val="none" w:sz="0" w:space="0" w:color="auto"/>
        <w:bottom w:val="none" w:sz="0" w:space="0" w:color="auto"/>
        <w:right w:val="none" w:sz="0" w:space="0" w:color="auto"/>
      </w:divBdr>
    </w:div>
    <w:div w:id="710149953">
      <w:bodyDiv w:val="1"/>
      <w:marLeft w:val="0"/>
      <w:marRight w:val="0"/>
      <w:marTop w:val="0"/>
      <w:marBottom w:val="0"/>
      <w:divBdr>
        <w:top w:val="none" w:sz="0" w:space="0" w:color="auto"/>
        <w:left w:val="none" w:sz="0" w:space="0" w:color="auto"/>
        <w:bottom w:val="none" w:sz="0" w:space="0" w:color="auto"/>
        <w:right w:val="none" w:sz="0" w:space="0" w:color="auto"/>
      </w:divBdr>
    </w:div>
    <w:div w:id="770510803">
      <w:bodyDiv w:val="1"/>
      <w:marLeft w:val="0"/>
      <w:marRight w:val="0"/>
      <w:marTop w:val="0"/>
      <w:marBottom w:val="0"/>
      <w:divBdr>
        <w:top w:val="none" w:sz="0" w:space="0" w:color="auto"/>
        <w:left w:val="none" w:sz="0" w:space="0" w:color="auto"/>
        <w:bottom w:val="none" w:sz="0" w:space="0" w:color="auto"/>
        <w:right w:val="none" w:sz="0" w:space="0" w:color="auto"/>
      </w:divBdr>
    </w:div>
    <w:div w:id="894972296">
      <w:bodyDiv w:val="1"/>
      <w:marLeft w:val="0"/>
      <w:marRight w:val="0"/>
      <w:marTop w:val="0"/>
      <w:marBottom w:val="0"/>
      <w:divBdr>
        <w:top w:val="none" w:sz="0" w:space="0" w:color="auto"/>
        <w:left w:val="none" w:sz="0" w:space="0" w:color="auto"/>
        <w:bottom w:val="none" w:sz="0" w:space="0" w:color="auto"/>
        <w:right w:val="none" w:sz="0" w:space="0" w:color="auto"/>
      </w:divBdr>
    </w:div>
    <w:div w:id="902368794">
      <w:bodyDiv w:val="1"/>
      <w:marLeft w:val="0"/>
      <w:marRight w:val="0"/>
      <w:marTop w:val="0"/>
      <w:marBottom w:val="0"/>
      <w:divBdr>
        <w:top w:val="none" w:sz="0" w:space="0" w:color="auto"/>
        <w:left w:val="none" w:sz="0" w:space="0" w:color="auto"/>
        <w:bottom w:val="none" w:sz="0" w:space="0" w:color="auto"/>
        <w:right w:val="none" w:sz="0" w:space="0" w:color="auto"/>
      </w:divBdr>
    </w:div>
    <w:div w:id="905531708">
      <w:bodyDiv w:val="1"/>
      <w:marLeft w:val="0"/>
      <w:marRight w:val="0"/>
      <w:marTop w:val="0"/>
      <w:marBottom w:val="0"/>
      <w:divBdr>
        <w:top w:val="none" w:sz="0" w:space="0" w:color="auto"/>
        <w:left w:val="none" w:sz="0" w:space="0" w:color="auto"/>
        <w:bottom w:val="none" w:sz="0" w:space="0" w:color="auto"/>
        <w:right w:val="none" w:sz="0" w:space="0" w:color="auto"/>
      </w:divBdr>
      <w:divsChild>
        <w:div w:id="1466582358">
          <w:marLeft w:val="0"/>
          <w:marRight w:val="0"/>
          <w:marTop w:val="0"/>
          <w:marBottom w:val="0"/>
          <w:divBdr>
            <w:top w:val="none" w:sz="0" w:space="0" w:color="auto"/>
            <w:left w:val="none" w:sz="0" w:space="0" w:color="auto"/>
            <w:bottom w:val="none" w:sz="0" w:space="0" w:color="auto"/>
            <w:right w:val="none" w:sz="0" w:space="0" w:color="auto"/>
          </w:divBdr>
          <w:divsChild>
            <w:div w:id="21083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5173">
      <w:bodyDiv w:val="1"/>
      <w:marLeft w:val="0"/>
      <w:marRight w:val="0"/>
      <w:marTop w:val="0"/>
      <w:marBottom w:val="0"/>
      <w:divBdr>
        <w:top w:val="none" w:sz="0" w:space="0" w:color="auto"/>
        <w:left w:val="none" w:sz="0" w:space="0" w:color="auto"/>
        <w:bottom w:val="none" w:sz="0" w:space="0" w:color="auto"/>
        <w:right w:val="none" w:sz="0" w:space="0" w:color="auto"/>
      </w:divBdr>
    </w:div>
    <w:div w:id="1069039317">
      <w:bodyDiv w:val="1"/>
      <w:marLeft w:val="0"/>
      <w:marRight w:val="0"/>
      <w:marTop w:val="0"/>
      <w:marBottom w:val="0"/>
      <w:divBdr>
        <w:top w:val="none" w:sz="0" w:space="0" w:color="auto"/>
        <w:left w:val="none" w:sz="0" w:space="0" w:color="auto"/>
        <w:bottom w:val="none" w:sz="0" w:space="0" w:color="auto"/>
        <w:right w:val="none" w:sz="0" w:space="0" w:color="auto"/>
      </w:divBdr>
      <w:divsChild>
        <w:div w:id="1154949404">
          <w:marLeft w:val="0"/>
          <w:marRight w:val="0"/>
          <w:marTop w:val="0"/>
          <w:marBottom w:val="0"/>
          <w:divBdr>
            <w:top w:val="none" w:sz="0" w:space="0" w:color="auto"/>
            <w:left w:val="none" w:sz="0" w:space="0" w:color="auto"/>
            <w:bottom w:val="none" w:sz="0" w:space="0" w:color="auto"/>
            <w:right w:val="none" w:sz="0" w:space="0" w:color="auto"/>
          </w:divBdr>
          <w:divsChild>
            <w:div w:id="20907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33203">
      <w:bodyDiv w:val="1"/>
      <w:marLeft w:val="0"/>
      <w:marRight w:val="0"/>
      <w:marTop w:val="0"/>
      <w:marBottom w:val="0"/>
      <w:divBdr>
        <w:top w:val="none" w:sz="0" w:space="0" w:color="auto"/>
        <w:left w:val="none" w:sz="0" w:space="0" w:color="auto"/>
        <w:bottom w:val="none" w:sz="0" w:space="0" w:color="auto"/>
        <w:right w:val="none" w:sz="0" w:space="0" w:color="auto"/>
      </w:divBdr>
      <w:divsChild>
        <w:div w:id="152381671">
          <w:marLeft w:val="0"/>
          <w:marRight w:val="0"/>
          <w:marTop w:val="0"/>
          <w:marBottom w:val="0"/>
          <w:divBdr>
            <w:top w:val="none" w:sz="0" w:space="0" w:color="auto"/>
            <w:left w:val="none" w:sz="0" w:space="0" w:color="auto"/>
            <w:bottom w:val="none" w:sz="0" w:space="0" w:color="auto"/>
            <w:right w:val="none" w:sz="0" w:space="0" w:color="auto"/>
          </w:divBdr>
          <w:divsChild>
            <w:div w:id="13078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91617">
      <w:bodyDiv w:val="1"/>
      <w:marLeft w:val="0"/>
      <w:marRight w:val="0"/>
      <w:marTop w:val="0"/>
      <w:marBottom w:val="0"/>
      <w:divBdr>
        <w:top w:val="none" w:sz="0" w:space="0" w:color="auto"/>
        <w:left w:val="none" w:sz="0" w:space="0" w:color="auto"/>
        <w:bottom w:val="none" w:sz="0" w:space="0" w:color="auto"/>
        <w:right w:val="none" w:sz="0" w:space="0" w:color="auto"/>
      </w:divBdr>
    </w:div>
    <w:div w:id="1409381499">
      <w:bodyDiv w:val="1"/>
      <w:marLeft w:val="0"/>
      <w:marRight w:val="0"/>
      <w:marTop w:val="0"/>
      <w:marBottom w:val="0"/>
      <w:divBdr>
        <w:top w:val="none" w:sz="0" w:space="0" w:color="auto"/>
        <w:left w:val="none" w:sz="0" w:space="0" w:color="auto"/>
        <w:bottom w:val="none" w:sz="0" w:space="0" w:color="auto"/>
        <w:right w:val="none" w:sz="0" w:space="0" w:color="auto"/>
      </w:divBdr>
    </w:div>
    <w:div w:id="1417631683">
      <w:bodyDiv w:val="1"/>
      <w:marLeft w:val="0"/>
      <w:marRight w:val="0"/>
      <w:marTop w:val="0"/>
      <w:marBottom w:val="0"/>
      <w:divBdr>
        <w:top w:val="none" w:sz="0" w:space="0" w:color="auto"/>
        <w:left w:val="none" w:sz="0" w:space="0" w:color="auto"/>
        <w:bottom w:val="none" w:sz="0" w:space="0" w:color="auto"/>
        <w:right w:val="none" w:sz="0" w:space="0" w:color="auto"/>
      </w:divBdr>
    </w:div>
    <w:div w:id="1435053600">
      <w:bodyDiv w:val="1"/>
      <w:marLeft w:val="0"/>
      <w:marRight w:val="0"/>
      <w:marTop w:val="0"/>
      <w:marBottom w:val="0"/>
      <w:divBdr>
        <w:top w:val="none" w:sz="0" w:space="0" w:color="auto"/>
        <w:left w:val="none" w:sz="0" w:space="0" w:color="auto"/>
        <w:bottom w:val="none" w:sz="0" w:space="0" w:color="auto"/>
        <w:right w:val="none" w:sz="0" w:space="0" w:color="auto"/>
      </w:divBdr>
    </w:div>
    <w:div w:id="1496801240">
      <w:bodyDiv w:val="1"/>
      <w:marLeft w:val="0"/>
      <w:marRight w:val="0"/>
      <w:marTop w:val="0"/>
      <w:marBottom w:val="0"/>
      <w:divBdr>
        <w:top w:val="none" w:sz="0" w:space="0" w:color="auto"/>
        <w:left w:val="none" w:sz="0" w:space="0" w:color="auto"/>
        <w:bottom w:val="none" w:sz="0" w:space="0" w:color="auto"/>
        <w:right w:val="none" w:sz="0" w:space="0" w:color="auto"/>
      </w:divBdr>
    </w:div>
    <w:div w:id="1520970975">
      <w:bodyDiv w:val="1"/>
      <w:marLeft w:val="0"/>
      <w:marRight w:val="0"/>
      <w:marTop w:val="0"/>
      <w:marBottom w:val="0"/>
      <w:divBdr>
        <w:top w:val="none" w:sz="0" w:space="0" w:color="auto"/>
        <w:left w:val="none" w:sz="0" w:space="0" w:color="auto"/>
        <w:bottom w:val="none" w:sz="0" w:space="0" w:color="auto"/>
        <w:right w:val="none" w:sz="0" w:space="0" w:color="auto"/>
      </w:divBdr>
    </w:div>
    <w:div w:id="1726638771">
      <w:bodyDiv w:val="1"/>
      <w:marLeft w:val="0"/>
      <w:marRight w:val="0"/>
      <w:marTop w:val="0"/>
      <w:marBottom w:val="0"/>
      <w:divBdr>
        <w:top w:val="none" w:sz="0" w:space="0" w:color="auto"/>
        <w:left w:val="none" w:sz="0" w:space="0" w:color="auto"/>
        <w:bottom w:val="none" w:sz="0" w:space="0" w:color="auto"/>
        <w:right w:val="none" w:sz="0" w:space="0" w:color="auto"/>
      </w:divBdr>
      <w:divsChild>
        <w:div w:id="842085823">
          <w:marLeft w:val="0"/>
          <w:marRight w:val="0"/>
          <w:marTop w:val="0"/>
          <w:marBottom w:val="0"/>
          <w:divBdr>
            <w:top w:val="none" w:sz="0" w:space="0" w:color="auto"/>
            <w:left w:val="none" w:sz="0" w:space="0" w:color="auto"/>
            <w:bottom w:val="none" w:sz="0" w:space="0" w:color="auto"/>
            <w:right w:val="none" w:sz="0" w:space="0" w:color="auto"/>
          </w:divBdr>
          <w:divsChild>
            <w:div w:id="17870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39898">
      <w:bodyDiv w:val="1"/>
      <w:marLeft w:val="0"/>
      <w:marRight w:val="0"/>
      <w:marTop w:val="0"/>
      <w:marBottom w:val="0"/>
      <w:divBdr>
        <w:top w:val="none" w:sz="0" w:space="0" w:color="auto"/>
        <w:left w:val="none" w:sz="0" w:space="0" w:color="auto"/>
        <w:bottom w:val="none" w:sz="0" w:space="0" w:color="auto"/>
        <w:right w:val="none" w:sz="0" w:space="0" w:color="auto"/>
      </w:divBdr>
    </w:div>
    <w:div w:id="1840466738">
      <w:bodyDiv w:val="1"/>
      <w:marLeft w:val="0"/>
      <w:marRight w:val="0"/>
      <w:marTop w:val="0"/>
      <w:marBottom w:val="0"/>
      <w:divBdr>
        <w:top w:val="none" w:sz="0" w:space="0" w:color="auto"/>
        <w:left w:val="none" w:sz="0" w:space="0" w:color="auto"/>
        <w:bottom w:val="none" w:sz="0" w:space="0" w:color="auto"/>
        <w:right w:val="none" w:sz="0" w:space="0" w:color="auto"/>
      </w:divBdr>
    </w:div>
    <w:div w:id="1939094844">
      <w:bodyDiv w:val="1"/>
      <w:marLeft w:val="0"/>
      <w:marRight w:val="0"/>
      <w:marTop w:val="0"/>
      <w:marBottom w:val="0"/>
      <w:divBdr>
        <w:top w:val="none" w:sz="0" w:space="0" w:color="auto"/>
        <w:left w:val="none" w:sz="0" w:space="0" w:color="auto"/>
        <w:bottom w:val="none" w:sz="0" w:space="0" w:color="auto"/>
        <w:right w:val="none" w:sz="0" w:space="0" w:color="auto"/>
      </w:divBdr>
    </w:div>
    <w:div w:id="2136942835">
      <w:bodyDiv w:val="1"/>
      <w:marLeft w:val="0"/>
      <w:marRight w:val="0"/>
      <w:marTop w:val="0"/>
      <w:marBottom w:val="0"/>
      <w:divBdr>
        <w:top w:val="none" w:sz="0" w:space="0" w:color="auto"/>
        <w:left w:val="none" w:sz="0" w:space="0" w:color="auto"/>
        <w:bottom w:val="none" w:sz="0" w:space="0" w:color="auto"/>
        <w:right w:val="none" w:sz="0" w:space="0" w:color="auto"/>
      </w:divBdr>
      <w:divsChild>
        <w:div w:id="1917127164">
          <w:marLeft w:val="0"/>
          <w:marRight w:val="0"/>
          <w:marTop w:val="0"/>
          <w:marBottom w:val="0"/>
          <w:divBdr>
            <w:top w:val="none" w:sz="0" w:space="0" w:color="auto"/>
            <w:left w:val="none" w:sz="0" w:space="0" w:color="auto"/>
            <w:bottom w:val="none" w:sz="0" w:space="0" w:color="auto"/>
            <w:right w:val="none" w:sz="0" w:space="0" w:color="auto"/>
          </w:divBdr>
          <w:divsChild>
            <w:div w:id="16513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LwiOlOPkDTVn9xfvN+SOjLNWKg==">CgMxLjA4AGopChRzdWdnZXN0Lm84bzE3d3BvNWJkNRIRSk9OQVRIQU4gTUFOUklRVUVyITFZVnhER2tWM01UY2d4NndOTkRFNkRQcnNvYmlROS02YQ==</go:docsCustomData>
</go:gDocsCustomXmlDataStorage>
</file>

<file path=customXml/itemProps1.xml><?xml version="1.0" encoding="utf-8"?>
<ds:datastoreItem xmlns:ds="http://schemas.openxmlformats.org/officeDocument/2006/customXml" ds:itemID="{278F5B70-B8CB-424D-924C-ECAF5A1BA40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1987</Words>
  <Characters>10933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Camilo  Baracaldo Godoy</dc:creator>
  <cp:lastModifiedBy>vladimir calu</cp:lastModifiedBy>
  <cp:revision>2</cp:revision>
  <cp:lastPrinted>2025-05-22T12:51:00Z</cp:lastPrinted>
  <dcterms:created xsi:type="dcterms:W3CDTF">2025-05-23T16:43:00Z</dcterms:created>
  <dcterms:modified xsi:type="dcterms:W3CDTF">2025-05-23T16:43:00Z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0x010100493AD976BAEE99459D85DE7CC7E352E0</vt:lpwstr>
  </property>
</Properties>
</file>