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269F61" w14:textId="0CD6A23D" w:rsidR="00C549CE" w:rsidRPr="00B34E2D" w:rsidRDefault="00B34E2D" w:rsidP="00B34E2D">
      <w:pPr>
        <w:tabs>
          <w:tab w:val="left" w:pos="8341"/>
        </w:tabs>
        <w:jc w:val="center"/>
        <w:rPr>
          <w:sz w:val="28"/>
          <w:szCs w:val="28"/>
        </w:rPr>
      </w:pPr>
      <w:r w:rsidRPr="00B34E2D">
        <w:rPr>
          <w:sz w:val="28"/>
          <w:szCs w:val="28"/>
        </w:rPr>
        <w:t>PLAN OPERATIVO</w:t>
      </w:r>
      <w:r w:rsidR="001E06D7">
        <w:rPr>
          <w:sz w:val="28"/>
          <w:szCs w:val="28"/>
        </w:rPr>
        <w:t xml:space="preserve"> </w:t>
      </w:r>
      <w:r w:rsidR="001E06D7" w:rsidRPr="001E06D7">
        <w:rPr>
          <w:sz w:val="28"/>
          <w:szCs w:val="28"/>
        </w:rPr>
        <w:t>TERCERA SEMANA INSTITUCIONAL</w:t>
      </w:r>
      <w:r w:rsidR="001E06D7">
        <w:rPr>
          <w:sz w:val="28"/>
          <w:szCs w:val="28"/>
        </w:rPr>
        <w:t xml:space="preserve"> circular 0033 de 24 DE FEBRERO de 2025</w:t>
      </w:r>
    </w:p>
    <w:tbl>
      <w:tblPr>
        <w:tblStyle w:val="Tablaconcuadrcula"/>
        <w:tblW w:w="13666" w:type="dxa"/>
        <w:tblLook w:val="04A0" w:firstRow="1" w:lastRow="0" w:firstColumn="1" w:lastColumn="0" w:noHBand="0" w:noVBand="1"/>
      </w:tblPr>
      <w:tblGrid>
        <w:gridCol w:w="2733"/>
        <w:gridCol w:w="2733"/>
        <w:gridCol w:w="2733"/>
        <w:gridCol w:w="2733"/>
        <w:gridCol w:w="2734"/>
      </w:tblGrid>
      <w:tr w:rsidR="001E06D7" w14:paraId="32F3818B" w14:textId="77777777" w:rsidTr="00C549CE">
        <w:trPr>
          <w:trHeight w:val="1069"/>
        </w:trPr>
        <w:tc>
          <w:tcPr>
            <w:tcW w:w="2733" w:type="dxa"/>
          </w:tcPr>
          <w:p w14:paraId="7F65C1BE" w14:textId="77777777" w:rsidR="001E06D7" w:rsidRDefault="001E06D7" w:rsidP="001E06D7">
            <w:pPr>
              <w:tabs>
                <w:tab w:val="left" w:pos="8341"/>
              </w:tabs>
            </w:pPr>
            <w:r>
              <w:t>INDICADOR</w:t>
            </w:r>
          </w:p>
          <w:p w14:paraId="6595195B" w14:textId="77777777" w:rsidR="001E06D7" w:rsidRDefault="001E06D7" w:rsidP="00C549CE">
            <w:pPr>
              <w:tabs>
                <w:tab w:val="left" w:pos="8341"/>
              </w:tabs>
            </w:pPr>
          </w:p>
        </w:tc>
        <w:tc>
          <w:tcPr>
            <w:tcW w:w="2733" w:type="dxa"/>
          </w:tcPr>
          <w:p w14:paraId="67AA8DE3" w14:textId="77777777" w:rsidR="001E06D7" w:rsidRDefault="001E06D7" w:rsidP="001E06D7">
            <w:pPr>
              <w:tabs>
                <w:tab w:val="left" w:pos="8341"/>
              </w:tabs>
            </w:pPr>
            <w:r>
              <w:t>ACTIVIDAD</w:t>
            </w:r>
          </w:p>
          <w:p w14:paraId="15121EF3" w14:textId="77777777" w:rsidR="001E06D7" w:rsidRDefault="001E06D7" w:rsidP="001E06D7">
            <w:pPr>
              <w:tabs>
                <w:tab w:val="left" w:pos="8341"/>
              </w:tabs>
            </w:pPr>
          </w:p>
          <w:p w14:paraId="23FAB677" w14:textId="738FBF4A" w:rsidR="001E06D7" w:rsidRDefault="001E06D7" w:rsidP="00C549CE">
            <w:pPr>
              <w:tabs>
                <w:tab w:val="left" w:pos="8341"/>
              </w:tabs>
            </w:pPr>
          </w:p>
        </w:tc>
        <w:tc>
          <w:tcPr>
            <w:tcW w:w="2733" w:type="dxa"/>
          </w:tcPr>
          <w:p w14:paraId="2241C7A8" w14:textId="77777777" w:rsidR="001E06D7" w:rsidRDefault="001E06D7" w:rsidP="001E06D7">
            <w:pPr>
              <w:tabs>
                <w:tab w:val="left" w:pos="8341"/>
              </w:tabs>
            </w:pPr>
            <w:r>
              <w:t>OBJETIVO</w:t>
            </w:r>
          </w:p>
          <w:p w14:paraId="6436B71D" w14:textId="77777777" w:rsidR="001E06D7" w:rsidRDefault="001E06D7" w:rsidP="00C549CE">
            <w:pPr>
              <w:tabs>
                <w:tab w:val="left" w:pos="8341"/>
              </w:tabs>
            </w:pPr>
          </w:p>
        </w:tc>
        <w:tc>
          <w:tcPr>
            <w:tcW w:w="2733" w:type="dxa"/>
          </w:tcPr>
          <w:p w14:paraId="4C5449D7" w14:textId="77777777" w:rsidR="001E06D7" w:rsidRDefault="001E06D7" w:rsidP="001E06D7">
            <w:pPr>
              <w:tabs>
                <w:tab w:val="left" w:pos="8341"/>
              </w:tabs>
            </w:pPr>
            <w:r>
              <w:t>RESPONSABLES</w:t>
            </w:r>
          </w:p>
          <w:p w14:paraId="221BC31B" w14:textId="77777777" w:rsidR="001E06D7" w:rsidRDefault="001E06D7" w:rsidP="00C549CE">
            <w:pPr>
              <w:tabs>
                <w:tab w:val="left" w:pos="8341"/>
              </w:tabs>
            </w:pPr>
          </w:p>
        </w:tc>
        <w:tc>
          <w:tcPr>
            <w:tcW w:w="2734" w:type="dxa"/>
          </w:tcPr>
          <w:p w14:paraId="286BB78A" w14:textId="77777777" w:rsidR="001E06D7" w:rsidRDefault="001E06D7" w:rsidP="001E06D7">
            <w:pPr>
              <w:tabs>
                <w:tab w:val="left" w:pos="8341"/>
              </w:tabs>
            </w:pPr>
            <w:r>
              <w:t>FECHA</w:t>
            </w:r>
          </w:p>
          <w:p w14:paraId="1E18A80B" w14:textId="77777777" w:rsidR="001E06D7" w:rsidRDefault="001E06D7" w:rsidP="00C549CE">
            <w:pPr>
              <w:tabs>
                <w:tab w:val="left" w:pos="8341"/>
              </w:tabs>
            </w:pPr>
          </w:p>
        </w:tc>
      </w:tr>
      <w:tr w:rsidR="00C549CE" w14:paraId="22970FDB" w14:textId="77777777" w:rsidTr="00C549CE">
        <w:trPr>
          <w:trHeight w:val="1069"/>
        </w:trPr>
        <w:tc>
          <w:tcPr>
            <w:tcW w:w="2733" w:type="dxa"/>
          </w:tcPr>
          <w:p w14:paraId="0F7A8847" w14:textId="3EB6E80B" w:rsidR="00C549CE" w:rsidRDefault="00C549CE" w:rsidP="00C549CE">
            <w:pPr>
              <w:tabs>
                <w:tab w:val="left" w:pos="8341"/>
              </w:tabs>
            </w:pPr>
          </w:p>
          <w:p w14:paraId="7F4689AA" w14:textId="77777777" w:rsidR="00263307" w:rsidRDefault="00263307" w:rsidP="00C549CE">
            <w:pPr>
              <w:tabs>
                <w:tab w:val="left" w:pos="8341"/>
              </w:tabs>
            </w:pPr>
          </w:p>
          <w:p w14:paraId="2AE93C6C" w14:textId="411CA60F" w:rsidR="00263307" w:rsidRDefault="00263307" w:rsidP="00C549CE">
            <w:pPr>
              <w:tabs>
                <w:tab w:val="left" w:pos="8341"/>
              </w:tabs>
            </w:pPr>
            <w:r>
              <w:t>Apropiación de la circular 0033 emanada de la secretaría de educación.</w:t>
            </w:r>
          </w:p>
        </w:tc>
        <w:tc>
          <w:tcPr>
            <w:tcW w:w="2733" w:type="dxa"/>
          </w:tcPr>
          <w:p w14:paraId="4FA3990B" w14:textId="534C3E68" w:rsidR="00C549CE" w:rsidRDefault="00C549CE" w:rsidP="00C549CE">
            <w:pPr>
              <w:tabs>
                <w:tab w:val="left" w:pos="8341"/>
              </w:tabs>
            </w:pPr>
          </w:p>
          <w:p w14:paraId="0C82609E" w14:textId="77777777" w:rsidR="00263307" w:rsidRDefault="00263307" w:rsidP="00C549CE">
            <w:pPr>
              <w:tabs>
                <w:tab w:val="left" w:pos="8341"/>
              </w:tabs>
            </w:pPr>
          </w:p>
          <w:p w14:paraId="50BFC21E" w14:textId="49FB1A0F" w:rsidR="00263307" w:rsidRDefault="00263307" w:rsidP="00C549CE">
            <w:pPr>
              <w:tabs>
                <w:tab w:val="left" w:pos="8341"/>
              </w:tabs>
            </w:pPr>
            <w:r>
              <w:t>Lectura y análisis de la circular.</w:t>
            </w:r>
          </w:p>
        </w:tc>
        <w:tc>
          <w:tcPr>
            <w:tcW w:w="2733" w:type="dxa"/>
          </w:tcPr>
          <w:p w14:paraId="7886A4CA" w14:textId="66D3C475" w:rsidR="00C549CE" w:rsidRDefault="00C549CE" w:rsidP="00C549CE">
            <w:pPr>
              <w:tabs>
                <w:tab w:val="left" w:pos="8341"/>
              </w:tabs>
            </w:pPr>
          </w:p>
          <w:p w14:paraId="38F1F78C" w14:textId="77777777" w:rsidR="00263307" w:rsidRDefault="00263307" w:rsidP="00C549CE">
            <w:pPr>
              <w:tabs>
                <w:tab w:val="left" w:pos="8341"/>
              </w:tabs>
            </w:pPr>
          </w:p>
          <w:p w14:paraId="6786CC4B" w14:textId="5DE14537" w:rsidR="00263307" w:rsidRDefault="00263307" w:rsidP="00C549CE">
            <w:pPr>
              <w:tabs>
                <w:tab w:val="left" w:pos="8341"/>
              </w:tabs>
            </w:pPr>
            <w:r>
              <w:t xml:space="preserve">Dar a conocer las actividades propuestas para ser desarrolladas en la semana institucional. </w:t>
            </w:r>
          </w:p>
        </w:tc>
        <w:tc>
          <w:tcPr>
            <w:tcW w:w="2733" w:type="dxa"/>
          </w:tcPr>
          <w:p w14:paraId="1E322290" w14:textId="77C64555" w:rsidR="00C549CE" w:rsidRDefault="00C549CE" w:rsidP="00C549CE">
            <w:pPr>
              <w:tabs>
                <w:tab w:val="left" w:pos="8341"/>
              </w:tabs>
            </w:pPr>
          </w:p>
          <w:p w14:paraId="23F01070" w14:textId="77777777" w:rsidR="00263307" w:rsidRDefault="00263307" w:rsidP="00C549CE">
            <w:pPr>
              <w:tabs>
                <w:tab w:val="left" w:pos="8341"/>
              </w:tabs>
            </w:pPr>
          </w:p>
          <w:p w14:paraId="39583974" w14:textId="67098C65" w:rsidR="00263307" w:rsidRDefault="00263307" w:rsidP="00C549CE">
            <w:pPr>
              <w:tabs>
                <w:tab w:val="left" w:pos="8341"/>
              </w:tabs>
            </w:pPr>
            <w:r>
              <w:t>Director y docentes.</w:t>
            </w:r>
          </w:p>
        </w:tc>
        <w:tc>
          <w:tcPr>
            <w:tcW w:w="2734" w:type="dxa"/>
          </w:tcPr>
          <w:p w14:paraId="22482650" w14:textId="0AC983B9" w:rsidR="00C549CE" w:rsidRDefault="001E06D7" w:rsidP="00C549CE">
            <w:pPr>
              <w:tabs>
                <w:tab w:val="left" w:pos="8341"/>
              </w:tabs>
            </w:pPr>
            <w:r>
              <w:t>Marzo 15</w:t>
            </w:r>
          </w:p>
          <w:p w14:paraId="29823C8D" w14:textId="77777777" w:rsidR="00263307" w:rsidRDefault="00263307" w:rsidP="00C549CE">
            <w:pPr>
              <w:tabs>
                <w:tab w:val="left" w:pos="8341"/>
              </w:tabs>
            </w:pPr>
          </w:p>
          <w:p w14:paraId="08A0F9AD" w14:textId="1B718386" w:rsidR="00263307" w:rsidRDefault="00263307" w:rsidP="00C549CE">
            <w:pPr>
              <w:tabs>
                <w:tab w:val="left" w:pos="8341"/>
              </w:tabs>
            </w:pPr>
          </w:p>
        </w:tc>
      </w:tr>
      <w:tr w:rsidR="00263307" w14:paraId="135A0D00" w14:textId="77777777" w:rsidTr="00C549CE">
        <w:trPr>
          <w:trHeight w:val="1069"/>
        </w:trPr>
        <w:tc>
          <w:tcPr>
            <w:tcW w:w="2733" w:type="dxa"/>
          </w:tcPr>
          <w:p w14:paraId="1328D906" w14:textId="118FD228" w:rsidR="00263307" w:rsidRPr="00263307" w:rsidRDefault="00263307" w:rsidP="00C549CE">
            <w:pPr>
              <w:tabs>
                <w:tab w:val="left" w:pos="8341"/>
              </w:tabs>
              <w:rPr>
                <w:noProof/>
              </w:rPr>
            </w:pPr>
            <w:r>
              <w:rPr>
                <w:noProof/>
              </w:rPr>
              <w:t>Fase inicial del proceso de la evaluación de período de prueba y desempeño laboral anual de docentes y directivos docentes decreto ley 1278 (2002) vigencia 2025.</w:t>
            </w:r>
          </w:p>
        </w:tc>
        <w:tc>
          <w:tcPr>
            <w:tcW w:w="2733" w:type="dxa"/>
          </w:tcPr>
          <w:p w14:paraId="211A6CDC" w14:textId="79DC549C" w:rsidR="00263307" w:rsidRDefault="00FC0DB2" w:rsidP="00C549CE">
            <w:pPr>
              <w:tabs>
                <w:tab w:val="left" w:pos="8341"/>
              </w:tabs>
            </w:pPr>
            <w:r>
              <w:t xml:space="preserve">Acta de inicio y componentes del anexo </w:t>
            </w:r>
            <w:proofErr w:type="gramStart"/>
            <w:r>
              <w:t>5  de</w:t>
            </w:r>
            <w:proofErr w:type="gramEnd"/>
            <w:r>
              <w:t xml:space="preserve"> los docentes 1278.</w:t>
            </w:r>
          </w:p>
        </w:tc>
        <w:tc>
          <w:tcPr>
            <w:tcW w:w="2733" w:type="dxa"/>
          </w:tcPr>
          <w:p w14:paraId="0DCEF7CF" w14:textId="6CAA7C08" w:rsidR="00263307" w:rsidRDefault="00E17979" w:rsidP="00FC0DB2">
            <w:pPr>
              <w:tabs>
                <w:tab w:val="left" w:pos="8341"/>
              </w:tabs>
            </w:pPr>
            <w:bookmarkStart w:id="0" w:name="_GoBack"/>
            <w:r w:rsidRPr="00B34E2D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1" locked="0" layoutInCell="0" allowOverlap="1" wp14:anchorId="4667ECCA" wp14:editId="690AFE56">
                  <wp:simplePos x="0" y="0"/>
                  <wp:positionH relativeFrom="margin">
                    <wp:posOffset>-2385060</wp:posOffset>
                  </wp:positionH>
                  <wp:positionV relativeFrom="margin">
                    <wp:posOffset>-1584960</wp:posOffset>
                  </wp:positionV>
                  <wp:extent cx="5819775" cy="5612130"/>
                  <wp:effectExtent l="0" t="0" r="0" b="0"/>
                  <wp:wrapNone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dPictureWatermark547061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9775" cy="5612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FC0DB2">
              <w:t>Seguimiento a las actividades programadas en el anexo 5</w:t>
            </w:r>
          </w:p>
        </w:tc>
        <w:tc>
          <w:tcPr>
            <w:tcW w:w="2733" w:type="dxa"/>
          </w:tcPr>
          <w:p w14:paraId="58058967" w14:textId="1347025D" w:rsidR="00263307" w:rsidRDefault="00FC0DB2" w:rsidP="00C549CE">
            <w:pPr>
              <w:tabs>
                <w:tab w:val="left" w:pos="8341"/>
              </w:tabs>
            </w:pPr>
            <w:r>
              <w:t>Director y docentes 1278</w:t>
            </w:r>
          </w:p>
        </w:tc>
        <w:tc>
          <w:tcPr>
            <w:tcW w:w="2734" w:type="dxa"/>
          </w:tcPr>
          <w:p w14:paraId="67752003" w14:textId="7363FC2C" w:rsidR="00263307" w:rsidRDefault="001E06D7" w:rsidP="00C549CE">
            <w:pPr>
              <w:tabs>
                <w:tab w:val="left" w:pos="8341"/>
              </w:tabs>
            </w:pPr>
            <w:r>
              <w:t>Marzo 15</w:t>
            </w:r>
          </w:p>
        </w:tc>
      </w:tr>
      <w:tr w:rsidR="00263307" w14:paraId="27B11F78" w14:textId="77777777" w:rsidTr="00C549CE">
        <w:trPr>
          <w:trHeight w:val="1069"/>
        </w:trPr>
        <w:tc>
          <w:tcPr>
            <w:tcW w:w="2733" w:type="dxa"/>
          </w:tcPr>
          <w:p w14:paraId="45B09B9E" w14:textId="65F655CC" w:rsidR="00263307" w:rsidRPr="00FC0DB2" w:rsidRDefault="00FC0DB2" w:rsidP="00C549CE">
            <w:pPr>
              <w:tabs>
                <w:tab w:val="left" w:pos="8341"/>
              </w:tabs>
              <w:rPr>
                <w:noProof/>
              </w:rPr>
            </w:pPr>
            <w:r w:rsidRPr="00FC0DB2">
              <w:rPr>
                <w:noProof/>
              </w:rPr>
              <w:t xml:space="preserve">Conformación del gobierno escolar y demás </w:t>
            </w:r>
            <w:r>
              <w:rPr>
                <w:noProof/>
              </w:rPr>
              <w:t>instancias del gobierno escolar 2025.</w:t>
            </w:r>
          </w:p>
        </w:tc>
        <w:tc>
          <w:tcPr>
            <w:tcW w:w="2733" w:type="dxa"/>
          </w:tcPr>
          <w:p w14:paraId="234EDFFB" w14:textId="017F84C7" w:rsidR="00263307" w:rsidRDefault="00FC0DB2" w:rsidP="00C549CE">
            <w:pPr>
              <w:tabs>
                <w:tab w:val="left" w:pos="8341"/>
              </w:tabs>
            </w:pPr>
            <w:r>
              <w:t>Diligenciar el formato de registros definidos por la SED.</w:t>
            </w:r>
          </w:p>
        </w:tc>
        <w:tc>
          <w:tcPr>
            <w:tcW w:w="2733" w:type="dxa"/>
          </w:tcPr>
          <w:p w14:paraId="23F36306" w14:textId="49885E65" w:rsidR="00263307" w:rsidRPr="00FC0DB2" w:rsidRDefault="00FC0DB2" w:rsidP="00FC0DB2">
            <w:pPr>
              <w:tabs>
                <w:tab w:val="left" w:pos="8341"/>
              </w:tabs>
            </w:pPr>
            <w:r>
              <w:t>Apoyar la labor de promoción y seguimiento a la convivencia escolar.</w:t>
            </w:r>
          </w:p>
        </w:tc>
        <w:tc>
          <w:tcPr>
            <w:tcW w:w="2733" w:type="dxa"/>
          </w:tcPr>
          <w:p w14:paraId="4B2A918E" w14:textId="077DCDF2" w:rsidR="00263307" w:rsidRDefault="00FC0DB2" w:rsidP="00C549CE">
            <w:pPr>
              <w:tabs>
                <w:tab w:val="left" w:pos="8341"/>
              </w:tabs>
            </w:pPr>
            <w:r>
              <w:t>Comunidad educativa.</w:t>
            </w:r>
          </w:p>
        </w:tc>
        <w:tc>
          <w:tcPr>
            <w:tcW w:w="2734" w:type="dxa"/>
          </w:tcPr>
          <w:p w14:paraId="3B1ECD27" w14:textId="254A2CC8" w:rsidR="00263307" w:rsidRDefault="001E06D7" w:rsidP="00C549CE">
            <w:pPr>
              <w:tabs>
                <w:tab w:val="left" w:pos="8341"/>
              </w:tabs>
            </w:pPr>
            <w:r>
              <w:t>Marzo 15</w:t>
            </w:r>
          </w:p>
        </w:tc>
      </w:tr>
      <w:tr w:rsidR="00263307" w14:paraId="13F80FAD" w14:textId="77777777" w:rsidTr="00C549CE">
        <w:trPr>
          <w:trHeight w:val="1069"/>
        </w:trPr>
        <w:tc>
          <w:tcPr>
            <w:tcW w:w="2733" w:type="dxa"/>
          </w:tcPr>
          <w:p w14:paraId="64A043A7" w14:textId="3161A537" w:rsidR="00263307" w:rsidRPr="00FC0DB2" w:rsidRDefault="00ED4D6C" w:rsidP="00C549CE">
            <w:pPr>
              <w:tabs>
                <w:tab w:val="left" w:pos="8341"/>
              </w:tabs>
              <w:rPr>
                <w:noProof/>
              </w:rPr>
            </w:pPr>
            <w:r>
              <w:rPr>
                <w:noProof/>
              </w:rPr>
              <w:t>P</w:t>
            </w:r>
            <w:r w:rsidR="00FC0DB2" w:rsidRPr="00FC0DB2">
              <w:rPr>
                <w:noProof/>
              </w:rPr>
              <w:t>lan para la prevención</w:t>
            </w:r>
            <w:r>
              <w:rPr>
                <w:noProof/>
              </w:rPr>
              <w:t xml:space="preserve"> de todo tipo de violencia contra niños , niñas jovenes y adolescentes del  E.E vigencia 2025.</w:t>
            </w:r>
          </w:p>
        </w:tc>
        <w:tc>
          <w:tcPr>
            <w:tcW w:w="2733" w:type="dxa"/>
          </w:tcPr>
          <w:p w14:paraId="7CD663A3" w14:textId="2F83FADE" w:rsidR="00263307" w:rsidRDefault="00ED4D6C" w:rsidP="00C549CE">
            <w:pPr>
              <w:tabs>
                <w:tab w:val="left" w:pos="8341"/>
              </w:tabs>
            </w:pPr>
            <w:r>
              <w:t>Plan de acción de izadas de bandera.</w:t>
            </w:r>
          </w:p>
          <w:p w14:paraId="753BE8D8" w14:textId="7C40B51F" w:rsidR="00ED4D6C" w:rsidRDefault="00ED4D6C" w:rsidP="00C549CE">
            <w:pPr>
              <w:tabs>
                <w:tab w:val="left" w:pos="8341"/>
              </w:tabs>
            </w:pPr>
            <w:r>
              <w:t>Proyectos transversales.</w:t>
            </w:r>
          </w:p>
          <w:p w14:paraId="73504C69" w14:textId="29FD7DF8" w:rsidR="00ED4D6C" w:rsidRDefault="00ED4D6C" w:rsidP="00C549CE">
            <w:pPr>
              <w:tabs>
                <w:tab w:val="left" w:pos="8341"/>
              </w:tabs>
            </w:pPr>
          </w:p>
        </w:tc>
        <w:tc>
          <w:tcPr>
            <w:tcW w:w="2733" w:type="dxa"/>
          </w:tcPr>
          <w:p w14:paraId="6A9043D0" w14:textId="0FBE147B" w:rsidR="00263307" w:rsidRDefault="00ED4D6C" w:rsidP="00C549CE">
            <w:pPr>
              <w:tabs>
                <w:tab w:val="left" w:pos="8341"/>
              </w:tabs>
            </w:pPr>
            <w:r>
              <w:t>Analizar y diagnosticar situaciones que se consideren de riesgo en el contexto educativo para NNAJ</w:t>
            </w:r>
          </w:p>
        </w:tc>
        <w:tc>
          <w:tcPr>
            <w:tcW w:w="2733" w:type="dxa"/>
          </w:tcPr>
          <w:p w14:paraId="3B868384" w14:textId="418DF398" w:rsidR="00263307" w:rsidRDefault="001E06D7" w:rsidP="00C549CE">
            <w:pPr>
              <w:tabs>
                <w:tab w:val="left" w:pos="8341"/>
              </w:tabs>
            </w:pPr>
            <w:r>
              <w:t>Director y docentes 1278</w:t>
            </w:r>
          </w:p>
        </w:tc>
        <w:tc>
          <w:tcPr>
            <w:tcW w:w="2734" w:type="dxa"/>
          </w:tcPr>
          <w:p w14:paraId="32702995" w14:textId="1014BC0E" w:rsidR="00263307" w:rsidRDefault="001E06D7" w:rsidP="00C549CE">
            <w:pPr>
              <w:tabs>
                <w:tab w:val="left" w:pos="8341"/>
              </w:tabs>
            </w:pPr>
            <w:r>
              <w:t>Marzo 22</w:t>
            </w:r>
          </w:p>
        </w:tc>
      </w:tr>
      <w:tr w:rsidR="00263307" w14:paraId="19FB530A" w14:textId="77777777" w:rsidTr="00C549CE">
        <w:trPr>
          <w:trHeight w:val="1069"/>
        </w:trPr>
        <w:tc>
          <w:tcPr>
            <w:tcW w:w="2733" w:type="dxa"/>
          </w:tcPr>
          <w:p w14:paraId="01BD5BAC" w14:textId="73C5650F" w:rsidR="00263307" w:rsidRPr="00ED4D6C" w:rsidRDefault="00ED4D6C" w:rsidP="00C549CE">
            <w:pPr>
              <w:tabs>
                <w:tab w:val="left" w:pos="8341"/>
              </w:tabs>
              <w:rPr>
                <w:noProof/>
              </w:rPr>
            </w:pPr>
            <w:r>
              <w:rPr>
                <w:noProof/>
              </w:rPr>
              <w:lastRenderedPageBreak/>
              <w:t>PMI</w:t>
            </w:r>
          </w:p>
        </w:tc>
        <w:tc>
          <w:tcPr>
            <w:tcW w:w="2733" w:type="dxa"/>
          </w:tcPr>
          <w:p w14:paraId="58728B35" w14:textId="5969AB65" w:rsidR="00263307" w:rsidRDefault="00ED4D6C" w:rsidP="00C549CE">
            <w:pPr>
              <w:tabs>
                <w:tab w:val="left" w:pos="8341"/>
              </w:tabs>
            </w:pPr>
            <w:r>
              <w:rPr>
                <w:noProof/>
              </w:rPr>
              <w:t>F</w:t>
            </w:r>
            <w:r w:rsidRPr="00ED4D6C">
              <w:rPr>
                <w:noProof/>
              </w:rPr>
              <w:t>ormulación</w:t>
            </w:r>
            <w:r>
              <w:rPr>
                <w:noProof/>
              </w:rPr>
              <w:t xml:space="preserve"> y seguimiento del PMI</w:t>
            </w:r>
          </w:p>
        </w:tc>
        <w:tc>
          <w:tcPr>
            <w:tcW w:w="2733" w:type="dxa"/>
          </w:tcPr>
          <w:p w14:paraId="3D535329" w14:textId="7798DD6C" w:rsidR="00263307" w:rsidRPr="00E913A4" w:rsidRDefault="00ED4D6C" w:rsidP="00C549CE">
            <w:pPr>
              <w:tabs>
                <w:tab w:val="left" w:pos="8341"/>
              </w:tabs>
            </w:pPr>
            <w:r w:rsidRPr="00E913A4">
              <w:t>M</w:t>
            </w:r>
            <w:r w:rsidR="00E913A4">
              <w:t>ejorar la gestión escolar en lo académico, administrativo de comunidad y directivo.</w:t>
            </w:r>
          </w:p>
        </w:tc>
        <w:tc>
          <w:tcPr>
            <w:tcW w:w="2733" w:type="dxa"/>
          </w:tcPr>
          <w:p w14:paraId="40AA33BF" w14:textId="7DC6F5D7" w:rsidR="00263307" w:rsidRDefault="001E06D7" w:rsidP="00C549CE">
            <w:pPr>
              <w:tabs>
                <w:tab w:val="left" w:pos="8341"/>
              </w:tabs>
            </w:pPr>
            <w:r>
              <w:t>Director y docentes 1278</w:t>
            </w:r>
          </w:p>
        </w:tc>
        <w:tc>
          <w:tcPr>
            <w:tcW w:w="2734" w:type="dxa"/>
          </w:tcPr>
          <w:p w14:paraId="5C8FF6C9" w14:textId="2DECA55A" w:rsidR="00263307" w:rsidRDefault="001E06D7" w:rsidP="00C549CE">
            <w:pPr>
              <w:tabs>
                <w:tab w:val="left" w:pos="8341"/>
              </w:tabs>
            </w:pPr>
            <w:r>
              <w:t>Marzo 22</w:t>
            </w:r>
          </w:p>
        </w:tc>
      </w:tr>
      <w:tr w:rsidR="00E913A4" w14:paraId="7D76EA29" w14:textId="77777777" w:rsidTr="00C549CE">
        <w:trPr>
          <w:trHeight w:val="1069"/>
        </w:trPr>
        <w:tc>
          <w:tcPr>
            <w:tcW w:w="2733" w:type="dxa"/>
          </w:tcPr>
          <w:p w14:paraId="5FE634FC" w14:textId="766742BA" w:rsidR="00E913A4" w:rsidRDefault="00E913A4" w:rsidP="00C549CE">
            <w:pPr>
              <w:tabs>
                <w:tab w:val="left" w:pos="8341"/>
              </w:tabs>
              <w:rPr>
                <w:noProof/>
              </w:rPr>
            </w:pPr>
            <w:r>
              <w:rPr>
                <w:noProof/>
              </w:rPr>
              <w:t>Programa de tutorias para el aprendizaje y la formación integral. PTAFI</w:t>
            </w:r>
          </w:p>
        </w:tc>
        <w:tc>
          <w:tcPr>
            <w:tcW w:w="2733" w:type="dxa"/>
          </w:tcPr>
          <w:p w14:paraId="1D8B82BD" w14:textId="460EFF90" w:rsidR="00E913A4" w:rsidRPr="00E913A4" w:rsidRDefault="00E913A4" w:rsidP="00C549CE">
            <w:pPr>
              <w:tabs>
                <w:tab w:val="left" w:pos="8341"/>
              </w:tabs>
              <w:rPr>
                <w:noProof/>
              </w:rPr>
            </w:pPr>
            <w:r w:rsidRPr="00E913A4">
              <w:rPr>
                <w:noProof/>
              </w:rPr>
              <w:t>socialización del plan de formación</w:t>
            </w:r>
            <w:r>
              <w:rPr>
                <w:noProof/>
              </w:rPr>
              <w:t xml:space="preserve"> integral al directivo docente y docentes del CER LA UNIÓN .</w:t>
            </w:r>
          </w:p>
        </w:tc>
        <w:tc>
          <w:tcPr>
            <w:tcW w:w="2733" w:type="dxa"/>
          </w:tcPr>
          <w:p w14:paraId="0C234250" w14:textId="0286B37D" w:rsidR="00E913A4" w:rsidRPr="00E913A4" w:rsidRDefault="00E913A4" w:rsidP="00E913A4">
            <w:r>
              <w:t>Explicación de las cinco líneas estratégicas planteadas por el programa tutorial para el aprendizaje a desarrollar en el 2025.</w:t>
            </w:r>
          </w:p>
        </w:tc>
        <w:tc>
          <w:tcPr>
            <w:tcW w:w="2733" w:type="dxa"/>
          </w:tcPr>
          <w:p w14:paraId="3FB3ACA3" w14:textId="231FE925" w:rsidR="00E913A4" w:rsidRDefault="00E913A4" w:rsidP="00C549CE">
            <w:pPr>
              <w:tabs>
                <w:tab w:val="left" w:pos="8341"/>
              </w:tabs>
            </w:pPr>
            <w:r>
              <w:t xml:space="preserve">Director, docentes y </w:t>
            </w:r>
            <w:r w:rsidR="00E01AAD">
              <w:t>docente tutor PTA</w:t>
            </w:r>
          </w:p>
        </w:tc>
        <w:tc>
          <w:tcPr>
            <w:tcW w:w="2734" w:type="dxa"/>
          </w:tcPr>
          <w:p w14:paraId="6AF2BE2E" w14:textId="463B9DBE" w:rsidR="00E913A4" w:rsidRDefault="001E06D7" w:rsidP="00C549CE">
            <w:pPr>
              <w:tabs>
                <w:tab w:val="left" w:pos="8341"/>
              </w:tabs>
            </w:pPr>
            <w:r>
              <w:t>Marzo 29</w:t>
            </w:r>
          </w:p>
        </w:tc>
      </w:tr>
      <w:tr w:rsidR="001E06D7" w14:paraId="61606421" w14:textId="77777777" w:rsidTr="00C549CE">
        <w:trPr>
          <w:trHeight w:val="1069"/>
        </w:trPr>
        <w:tc>
          <w:tcPr>
            <w:tcW w:w="2733" w:type="dxa"/>
          </w:tcPr>
          <w:p w14:paraId="5354A8BC" w14:textId="70B173F4" w:rsidR="001E06D7" w:rsidRDefault="001E06D7" w:rsidP="00C549CE">
            <w:pPr>
              <w:tabs>
                <w:tab w:val="left" w:pos="8341"/>
              </w:tabs>
              <w:rPr>
                <w:noProof/>
              </w:rPr>
            </w:pPr>
            <w:r>
              <w:rPr>
                <w:noProof/>
              </w:rPr>
              <w:t xml:space="preserve">Enjambre </w:t>
            </w:r>
          </w:p>
        </w:tc>
        <w:tc>
          <w:tcPr>
            <w:tcW w:w="2733" w:type="dxa"/>
          </w:tcPr>
          <w:p w14:paraId="71DA09DD" w14:textId="56100CA0" w:rsidR="001E06D7" w:rsidRPr="00E913A4" w:rsidRDefault="00FA20A1" w:rsidP="00C549CE">
            <w:pPr>
              <w:tabs>
                <w:tab w:val="left" w:pos="8341"/>
              </w:tabs>
              <w:rPr>
                <w:noProof/>
              </w:rPr>
            </w:pPr>
            <w:r>
              <w:rPr>
                <w:noProof/>
              </w:rPr>
              <w:t>Actualización de carpetas  comunidad virtual enjambre vigencia 2025</w:t>
            </w:r>
          </w:p>
        </w:tc>
        <w:tc>
          <w:tcPr>
            <w:tcW w:w="2733" w:type="dxa"/>
          </w:tcPr>
          <w:p w14:paraId="54B94DC2" w14:textId="25816AAE" w:rsidR="001E06D7" w:rsidRDefault="00FA20A1" w:rsidP="00E913A4">
            <w:r>
              <w:rPr>
                <w:noProof/>
              </w:rPr>
              <w:t>Revisión y organización de carpetas con los archivos vigentes.</w:t>
            </w:r>
          </w:p>
        </w:tc>
        <w:tc>
          <w:tcPr>
            <w:tcW w:w="2733" w:type="dxa"/>
          </w:tcPr>
          <w:p w14:paraId="63E8E9A9" w14:textId="519F5D64" w:rsidR="001E06D7" w:rsidRDefault="00FA20A1" w:rsidP="00C549CE">
            <w:pPr>
              <w:tabs>
                <w:tab w:val="left" w:pos="8341"/>
              </w:tabs>
            </w:pPr>
            <w:r>
              <w:t>Director y docentes</w:t>
            </w:r>
          </w:p>
        </w:tc>
        <w:tc>
          <w:tcPr>
            <w:tcW w:w="2734" w:type="dxa"/>
          </w:tcPr>
          <w:p w14:paraId="7958DE98" w14:textId="66E7EEA8" w:rsidR="001E06D7" w:rsidRDefault="00FA20A1" w:rsidP="00C549CE">
            <w:pPr>
              <w:tabs>
                <w:tab w:val="left" w:pos="8341"/>
              </w:tabs>
            </w:pPr>
            <w:r>
              <w:t>Marzo 29</w:t>
            </w:r>
          </w:p>
        </w:tc>
      </w:tr>
      <w:tr w:rsidR="00C549CE" w14:paraId="6D1BC213" w14:textId="77777777" w:rsidTr="00C549CE">
        <w:trPr>
          <w:trHeight w:val="6763"/>
        </w:trPr>
        <w:tc>
          <w:tcPr>
            <w:tcW w:w="2733" w:type="dxa"/>
          </w:tcPr>
          <w:p w14:paraId="18480C45" w14:textId="77777777" w:rsidR="00C549CE" w:rsidRDefault="00C549CE" w:rsidP="00C549CE">
            <w:pPr>
              <w:tabs>
                <w:tab w:val="left" w:pos="8341"/>
              </w:tabs>
            </w:pPr>
          </w:p>
        </w:tc>
        <w:tc>
          <w:tcPr>
            <w:tcW w:w="2733" w:type="dxa"/>
          </w:tcPr>
          <w:p w14:paraId="1F0B6007" w14:textId="77777777" w:rsidR="00C549CE" w:rsidRDefault="00C549CE" w:rsidP="00C549CE">
            <w:pPr>
              <w:tabs>
                <w:tab w:val="left" w:pos="8341"/>
              </w:tabs>
            </w:pPr>
          </w:p>
        </w:tc>
        <w:tc>
          <w:tcPr>
            <w:tcW w:w="2733" w:type="dxa"/>
          </w:tcPr>
          <w:p w14:paraId="126F9F6C" w14:textId="77777777" w:rsidR="00C549CE" w:rsidRDefault="00C549CE" w:rsidP="00C549CE">
            <w:pPr>
              <w:tabs>
                <w:tab w:val="left" w:pos="8341"/>
              </w:tabs>
            </w:pPr>
          </w:p>
        </w:tc>
        <w:tc>
          <w:tcPr>
            <w:tcW w:w="2733" w:type="dxa"/>
          </w:tcPr>
          <w:p w14:paraId="5F43B285" w14:textId="77777777" w:rsidR="00C549CE" w:rsidRDefault="00C549CE" w:rsidP="00C549CE">
            <w:pPr>
              <w:tabs>
                <w:tab w:val="left" w:pos="8341"/>
              </w:tabs>
            </w:pPr>
          </w:p>
        </w:tc>
        <w:tc>
          <w:tcPr>
            <w:tcW w:w="2734" w:type="dxa"/>
          </w:tcPr>
          <w:p w14:paraId="432492AD" w14:textId="77777777" w:rsidR="00C549CE" w:rsidRDefault="00C549CE" w:rsidP="00C549CE">
            <w:pPr>
              <w:tabs>
                <w:tab w:val="left" w:pos="8341"/>
              </w:tabs>
            </w:pPr>
          </w:p>
        </w:tc>
      </w:tr>
      <w:tr w:rsidR="00C549CE" w14:paraId="45B869A0" w14:textId="77777777" w:rsidTr="00C549CE">
        <w:trPr>
          <w:trHeight w:val="1069"/>
        </w:trPr>
        <w:tc>
          <w:tcPr>
            <w:tcW w:w="2733" w:type="dxa"/>
          </w:tcPr>
          <w:p w14:paraId="3E837AC1" w14:textId="77777777" w:rsidR="00C549CE" w:rsidRDefault="00C549CE" w:rsidP="00057256">
            <w:pPr>
              <w:tabs>
                <w:tab w:val="left" w:pos="8341"/>
              </w:tabs>
            </w:pPr>
          </w:p>
        </w:tc>
        <w:tc>
          <w:tcPr>
            <w:tcW w:w="2733" w:type="dxa"/>
          </w:tcPr>
          <w:p w14:paraId="550908AA" w14:textId="2DC550BB" w:rsidR="00C549CE" w:rsidRDefault="00C549CE" w:rsidP="00057256">
            <w:pPr>
              <w:tabs>
                <w:tab w:val="left" w:pos="8341"/>
              </w:tabs>
            </w:pPr>
          </w:p>
        </w:tc>
        <w:tc>
          <w:tcPr>
            <w:tcW w:w="2733" w:type="dxa"/>
          </w:tcPr>
          <w:p w14:paraId="569E57B2" w14:textId="77777777" w:rsidR="00C549CE" w:rsidRDefault="00C549CE" w:rsidP="00057256">
            <w:pPr>
              <w:tabs>
                <w:tab w:val="left" w:pos="8341"/>
              </w:tabs>
            </w:pPr>
          </w:p>
        </w:tc>
        <w:tc>
          <w:tcPr>
            <w:tcW w:w="2733" w:type="dxa"/>
          </w:tcPr>
          <w:p w14:paraId="13971DC2" w14:textId="77777777" w:rsidR="00C549CE" w:rsidRDefault="00C549CE" w:rsidP="00057256">
            <w:pPr>
              <w:tabs>
                <w:tab w:val="left" w:pos="8341"/>
              </w:tabs>
            </w:pPr>
          </w:p>
        </w:tc>
        <w:tc>
          <w:tcPr>
            <w:tcW w:w="2734" w:type="dxa"/>
          </w:tcPr>
          <w:p w14:paraId="275D6A01" w14:textId="77777777" w:rsidR="00C549CE" w:rsidRDefault="00C549CE" w:rsidP="00057256">
            <w:pPr>
              <w:tabs>
                <w:tab w:val="left" w:pos="8341"/>
              </w:tabs>
            </w:pPr>
          </w:p>
        </w:tc>
      </w:tr>
      <w:tr w:rsidR="00C549CE" w14:paraId="470FCCA9" w14:textId="77777777" w:rsidTr="00C549CE">
        <w:trPr>
          <w:trHeight w:val="6763"/>
        </w:trPr>
        <w:tc>
          <w:tcPr>
            <w:tcW w:w="2733" w:type="dxa"/>
          </w:tcPr>
          <w:p w14:paraId="4EB900FB" w14:textId="77777777" w:rsidR="00C549CE" w:rsidRDefault="00C549CE" w:rsidP="00057256">
            <w:pPr>
              <w:tabs>
                <w:tab w:val="left" w:pos="8341"/>
              </w:tabs>
            </w:pPr>
          </w:p>
        </w:tc>
        <w:tc>
          <w:tcPr>
            <w:tcW w:w="2733" w:type="dxa"/>
          </w:tcPr>
          <w:p w14:paraId="2A677F91" w14:textId="77777777" w:rsidR="00C549CE" w:rsidRDefault="00C549CE" w:rsidP="00057256">
            <w:pPr>
              <w:tabs>
                <w:tab w:val="left" w:pos="8341"/>
              </w:tabs>
            </w:pPr>
          </w:p>
        </w:tc>
        <w:tc>
          <w:tcPr>
            <w:tcW w:w="2733" w:type="dxa"/>
          </w:tcPr>
          <w:p w14:paraId="5F95A41B" w14:textId="05B6E822" w:rsidR="00C549CE" w:rsidRDefault="00C549CE" w:rsidP="00057256">
            <w:pPr>
              <w:tabs>
                <w:tab w:val="left" w:pos="8341"/>
              </w:tabs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0" allowOverlap="1" wp14:anchorId="00F210CE" wp14:editId="03D260E2">
                  <wp:simplePos x="0" y="0"/>
                  <wp:positionH relativeFrom="margin">
                    <wp:posOffset>-1829711</wp:posOffset>
                  </wp:positionH>
                  <wp:positionV relativeFrom="margin">
                    <wp:posOffset>-678815</wp:posOffset>
                  </wp:positionV>
                  <wp:extent cx="5612130" cy="5612130"/>
                  <wp:effectExtent l="0" t="0" r="0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dPictureWatermark547061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2130" cy="5612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33" w:type="dxa"/>
          </w:tcPr>
          <w:p w14:paraId="0AC59620" w14:textId="77777777" w:rsidR="00C549CE" w:rsidRDefault="00C549CE" w:rsidP="00057256">
            <w:pPr>
              <w:tabs>
                <w:tab w:val="left" w:pos="8341"/>
              </w:tabs>
            </w:pPr>
          </w:p>
        </w:tc>
        <w:tc>
          <w:tcPr>
            <w:tcW w:w="2734" w:type="dxa"/>
          </w:tcPr>
          <w:p w14:paraId="591CF5D5" w14:textId="77777777" w:rsidR="00C549CE" w:rsidRDefault="00C549CE" w:rsidP="00057256">
            <w:pPr>
              <w:tabs>
                <w:tab w:val="left" w:pos="8341"/>
              </w:tabs>
            </w:pPr>
          </w:p>
        </w:tc>
      </w:tr>
    </w:tbl>
    <w:p w14:paraId="16CF5356" w14:textId="2A666B14" w:rsidR="00FB1F5B" w:rsidRDefault="00FB1F5B" w:rsidP="00C549CE">
      <w:pPr>
        <w:tabs>
          <w:tab w:val="left" w:pos="8341"/>
        </w:tabs>
      </w:pPr>
    </w:p>
    <w:sectPr w:rsidR="00FB1F5B" w:rsidSect="00C549CE">
      <w:headerReference w:type="default" r:id="rId7"/>
      <w:pgSz w:w="15840" w:h="12240" w:orient="landscape"/>
      <w:pgMar w:top="1701" w:right="1417" w:bottom="1701" w:left="1417" w:header="397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6E6201" w14:textId="77777777" w:rsidR="001A103B" w:rsidRDefault="001A103B" w:rsidP="00C549CE">
      <w:pPr>
        <w:spacing w:after="0" w:line="240" w:lineRule="auto"/>
      </w:pPr>
      <w:r>
        <w:separator/>
      </w:r>
    </w:p>
  </w:endnote>
  <w:endnote w:type="continuationSeparator" w:id="0">
    <w:p w14:paraId="015FEAC2" w14:textId="77777777" w:rsidR="001A103B" w:rsidRDefault="001A103B" w:rsidP="00C549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skerville-Normal-Italic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AB8E45" w14:textId="77777777" w:rsidR="001A103B" w:rsidRDefault="001A103B" w:rsidP="00C549CE">
      <w:pPr>
        <w:spacing w:after="0" w:line="240" w:lineRule="auto"/>
      </w:pPr>
      <w:r>
        <w:separator/>
      </w:r>
    </w:p>
  </w:footnote>
  <w:footnote w:type="continuationSeparator" w:id="0">
    <w:p w14:paraId="330A5880" w14:textId="77777777" w:rsidR="001A103B" w:rsidRDefault="001A103B" w:rsidP="00C549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F382F7" w14:textId="07FC5F5A" w:rsidR="00C549CE" w:rsidRPr="00EC0A86" w:rsidRDefault="00C549CE" w:rsidP="00C549CE">
    <w:pPr>
      <w:spacing w:after="0"/>
      <w:jc w:val="center"/>
      <w:rPr>
        <w:rFonts w:ascii="Baskerville-Normal-Italic" w:hAnsi="Baskerville-Normal-Italic"/>
        <w:sz w:val="16"/>
        <w:szCs w:val="16"/>
        <w:lang w:val="es-ES_tradnl"/>
      </w:rPr>
    </w:pPr>
    <w:r w:rsidRPr="00EC0A86"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D09920E" wp14:editId="4BBC52BD">
              <wp:simplePos x="0" y="0"/>
              <wp:positionH relativeFrom="column">
                <wp:posOffset>5148137</wp:posOffset>
              </wp:positionH>
              <wp:positionV relativeFrom="paragraph">
                <wp:posOffset>-121776</wp:posOffset>
              </wp:positionV>
              <wp:extent cx="1171838" cy="991283"/>
              <wp:effectExtent l="0" t="0" r="0" b="0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1838" cy="99128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263406" w14:textId="4026E963" w:rsidR="00C549CE" w:rsidRDefault="00C549CE" w:rsidP="00C549CE"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 xml:space="preserve">                 </w:t>
                          </w:r>
                          <w:r w:rsidRPr="009B17BF">
                            <w:rPr>
                              <w:noProof/>
                              <w:lang w:eastAsia="es-CO"/>
                            </w:rPr>
                            <w:drawing>
                              <wp:inline distT="0" distB="0" distL="0" distR="0" wp14:anchorId="00076123" wp14:editId="19595BBF">
                                <wp:extent cx="629464" cy="575611"/>
                                <wp:effectExtent l="0" t="0" r="0" b="0"/>
                                <wp:docPr id="1" name="Imagen 1" descr="Descripción: F:\ESCUDO RAGONVALIA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n 1" descr="Descripción: F:\ESCUDO RAGONVALIA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4628" cy="58033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09920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405.35pt;margin-top:-9.6pt;width:92.25pt;height:78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" filled="f" stroked="f">
              <v:textbox>
                <w:txbxContent>
                  <w:p w14:paraId="36263406" w14:textId="4026E963" w:rsidR="00C549CE" w:rsidRDefault="00C549CE" w:rsidP="00C549CE">
                    <w:r>
                      <w:rPr>
                        <w:rFonts w:ascii="Times New Roman" w:hAnsi="Times New Roman"/>
                        <w:b/>
                        <w:sz w:val="20"/>
                      </w:rPr>
                      <w:t xml:space="preserve">                 </w:t>
                    </w:r>
                    <w:r w:rsidRPr="009B17BF">
                      <w:rPr>
                        <w:noProof/>
                        <w:lang w:eastAsia="es-CO"/>
                      </w:rPr>
                      <w:drawing>
                        <wp:inline distT="0" distB="0" distL="0" distR="0" wp14:anchorId="00076123" wp14:editId="19595BBF">
                          <wp:extent cx="629464" cy="575611"/>
                          <wp:effectExtent l="0" t="0" r="0" b="0"/>
                          <wp:docPr id="1" name="Imagen 1" descr="Descripción: F:\ESCUDO RAGONVALIA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1" descr="Descripción: F:\ESCUDO RAGONVALIA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4628" cy="58033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EC0A86"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ACD3224" wp14:editId="5B460696">
              <wp:simplePos x="0" y="0"/>
              <wp:positionH relativeFrom="column">
                <wp:posOffset>-228600</wp:posOffset>
              </wp:positionH>
              <wp:positionV relativeFrom="paragraph">
                <wp:posOffset>-163195</wp:posOffset>
              </wp:positionV>
              <wp:extent cx="1219835" cy="1177925"/>
              <wp:effectExtent l="0" t="0" r="0" b="0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835" cy="11779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03825D" w14:textId="595FCCAF" w:rsidR="00C549CE" w:rsidRDefault="00C549CE" w:rsidP="00C549CE">
                          <w:r>
                            <w:rPr>
                              <w:rFonts w:ascii="Times New Roman" w:hAnsi="Times New Roman"/>
                              <w:b/>
                              <w:noProof/>
                              <w:sz w:val="20"/>
                            </w:rPr>
                            <w:drawing>
                              <wp:inline distT="0" distB="0" distL="0" distR="0" wp14:anchorId="6334EA0B" wp14:editId="16E1394C">
                                <wp:extent cx="681355" cy="716280"/>
                                <wp:effectExtent l="0" t="0" r="4445" b="7620"/>
                                <wp:docPr id="5" name="Imagen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 r:link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81355" cy="7162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CD3224" id="Cuadro de texto 3" o:spid="_x0000_s1027" type="#_x0000_t202" style="position:absolute;left:0;text-align:left;margin-left:-18pt;margin-top:-12.85pt;width:96.05pt;height:92.7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" stroked="f">
              <v:textbox style="mso-fit-shape-to-text:t">
                <w:txbxContent>
                  <w:p w14:paraId="0003825D" w14:textId="595FCCAF" w:rsidR="00C549CE" w:rsidRDefault="00C549CE" w:rsidP="00C549CE">
                    <w:r>
                      <w:rPr>
                        <w:rFonts w:ascii="Times New Roman" w:hAnsi="Times New Roman"/>
                        <w:b/>
                        <w:noProof/>
                        <w:sz w:val="20"/>
                      </w:rPr>
                      <w:drawing>
                        <wp:inline distT="0" distB="0" distL="0" distR="0" wp14:anchorId="6334EA0B" wp14:editId="16E1394C">
                          <wp:extent cx="681355" cy="716280"/>
                          <wp:effectExtent l="0" t="0" r="4445" b="7620"/>
                          <wp:docPr id="5" name="Imagen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 r:link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81355" cy="7162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EC0A86">
      <w:rPr>
        <w:rFonts w:ascii="Baskerville-Normal-Italic" w:hAnsi="Baskerville-Normal-Italic"/>
        <w:sz w:val="16"/>
        <w:szCs w:val="16"/>
        <w:lang w:val="es-ES_tradnl"/>
      </w:rPr>
      <w:t>REPUBLICA DE COLOMBIA</w:t>
    </w:r>
  </w:p>
  <w:p w14:paraId="01F43D0A" w14:textId="77777777" w:rsidR="00C549CE" w:rsidRPr="00EC0A86" w:rsidRDefault="00C549CE" w:rsidP="00C549CE">
    <w:pPr>
      <w:spacing w:after="0"/>
      <w:jc w:val="center"/>
      <w:rPr>
        <w:rFonts w:ascii="Baskerville-Normal-Italic" w:hAnsi="Baskerville-Normal-Italic"/>
        <w:sz w:val="16"/>
        <w:szCs w:val="16"/>
        <w:lang w:val="es-ES_tradnl"/>
      </w:rPr>
    </w:pPr>
    <w:r w:rsidRPr="00EC0A86">
      <w:rPr>
        <w:rFonts w:ascii="Baskerville-Normal-Italic" w:hAnsi="Baskerville-Normal-Italic"/>
        <w:sz w:val="16"/>
        <w:szCs w:val="16"/>
        <w:lang w:val="es-ES_tradnl"/>
      </w:rPr>
      <w:t>DEPARTAMENTO NORTE DE SANTANDER</w:t>
    </w:r>
  </w:p>
  <w:p w14:paraId="11D64D20" w14:textId="77777777" w:rsidR="00C549CE" w:rsidRPr="00EC0A86" w:rsidRDefault="00C549CE" w:rsidP="00C549CE">
    <w:pPr>
      <w:spacing w:after="0"/>
      <w:jc w:val="center"/>
      <w:rPr>
        <w:rFonts w:ascii="Baskerville-Normal-Italic" w:hAnsi="Baskerville-Normal-Italic"/>
        <w:sz w:val="16"/>
        <w:szCs w:val="16"/>
        <w:lang w:val="es-ES_tradnl"/>
      </w:rPr>
    </w:pPr>
    <w:r w:rsidRPr="00EC0A86">
      <w:rPr>
        <w:rFonts w:ascii="Baskerville-Normal-Italic" w:hAnsi="Baskerville-Normal-Italic"/>
        <w:sz w:val="16"/>
        <w:szCs w:val="16"/>
        <w:lang w:val="es-ES_tradnl"/>
      </w:rPr>
      <w:t>MUNICIPIO DE RAGONVALIA</w:t>
    </w:r>
  </w:p>
  <w:p w14:paraId="655989B6" w14:textId="77777777" w:rsidR="00C549CE" w:rsidRPr="00EC0A86" w:rsidRDefault="00C549CE" w:rsidP="00C549CE">
    <w:pPr>
      <w:spacing w:after="0"/>
      <w:jc w:val="center"/>
      <w:rPr>
        <w:rFonts w:ascii="Baskerville-Normal-Italic" w:hAnsi="Baskerville-Normal-Italic"/>
        <w:sz w:val="16"/>
        <w:szCs w:val="16"/>
        <w:lang w:val="es-ES_tradnl"/>
      </w:rPr>
    </w:pPr>
    <w:r w:rsidRPr="00EC0A86">
      <w:rPr>
        <w:rFonts w:ascii="Baskerville-Normal-Italic" w:hAnsi="Baskerville-Normal-Italic"/>
        <w:sz w:val="16"/>
        <w:szCs w:val="16"/>
        <w:lang w:val="es-ES_tradnl"/>
      </w:rPr>
      <w:t>VEREDA LA UNION</w:t>
    </w:r>
  </w:p>
  <w:p w14:paraId="3704E7BB" w14:textId="77777777" w:rsidR="00C549CE" w:rsidRPr="00EC0A86" w:rsidRDefault="00C549CE" w:rsidP="00C549CE">
    <w:pPr>
      <w:spacing w:after="0"/>
      <w:jc w:val="center"/>
      <w:rPr>
        <w:rFonts w:ascii="Baskerville-Normal-Italic" w:hAnsi="Baskerville-Normal-Italic"/>
        <w:sz w:val="16"/>
        <w:szCs w:val="16"/>
        <w:lang w:val="es-ES_tradnl"/>
      </w:rPr>
    </w:pPr>
    <w:r w:rsidRPr="00EC0A86">
      <w:rPr>
        <w:rFonts w:ascii="Baskerville-Normal-Italic" w:hAnsi="Baskerville-Normal-Italic"/>
        <w:sz w:val="16"/>
        <w:szCs w:val="16"/>
        <w:lang w:val="es-ES_tradnl"/>
      </w:rPr>
      <w:t>CENTRO EDUCATIVO RURAL LA UNION</w:t>
    </w:r>
  </w:p>
  <w:p w14:paraId="523AB7E4" w14:textId="77777777" w:rsidR="00C549CE" w:rsidRPr="00EC0A86" w:rsidRDefault="00C549CE" w:rsidP="00C549CE">
    <w:pPr>
      <w:spacing w:after="0"/>
      <w:jc w:val="center"/>
      <w:rPr>
        <w:rFonts w:ascii="Baskerville-Normal-Italic" w:hAnsi="Baskerville-Normal-Italic"/>
        <w:sz w:val="16"/>
        <w:szCs w:val="16"/>
        <w:lang w:val="es-ES_tradnl"/>
      </w:rPr>
    </w:pPr>
    <w:r w:rsidRPr="00EC0A86">
      <w:rPr>
        <w:rFonts w:ascii="Baskerville-Normal-Italic" w:hAnsi="Baskerville-Normal-Italic"/>
        <w:sz w:val="16"/>
        <w:szCs w:val="16"/>
        <w:lang w:val="es-ES_tradnl"/>
      </w:rPr>
      <w:t>DANE  254599000161</w:t>
    </w:r>
  </w:p>
  <w:p w14:paraId="31AD8031" w14:textId="1FB6FC46" w:rsidR="00C549CE" w:rsidRPr="00EC0A86" w:rsidRDefault="00C549CE" w:rsidP="00C549CE">
    <w:pPr>
      <w:spacing w:after="0"/>
      <w:jc w:val="center"/>
      <w:rPr>
        <w:rFonts w:ascii="Baskerville-Normal-Italic" w:hAnsi="Baskerville-Normal-Italic"/>
        <w:sz w:val="16"/>
        <w:szCs w:val="16"/>
        <w:lang w:val="es-ES_tradnl"/>
      </w:rPr>
    </w:pPr>
    <w:r w:rsidRPr="00EC0A86">
      <w:rPr>
        <w:rFonts w:ascii="Baskerville-Normal-Italic" w:hAnsi="Baskerville-Normal-Italic"/>
        <w:sz w:val="16"/>
        <w:szCs w:val="16"/>
        <w:lang w:val="es-ES_tradnl"/>
      </w:rPr>
      <w:t xml:space="preserve">CREADO MEDIANTE DECRETO </w:t>
    </w:r>
    <w:proofErr w:type="spellStart"/>
    <w:r w:rsidRPr="00EC0A86">
      <w:rPr>
        <w:rFonts w:ascii="Baskerville-Normal-Italic" w:hAnsi="Baskerville-Normal-Italic"/>
        <w:sz w:val="16"/>
        <w:szCs w:val="16"/>
        <w:lang w:val="es-ES_tradnl"/>
      </w:rPr>
      <w:t>Nº</w:t>
    </w:r>
    <w:proofErr w:type="spellEnd"/>
    <w:r w:rsidRPr="00EC0A86">
      <w:rPr>
        <w:rFonts w:ascii="Baskerville-Normal-Italic" w:hAnsi="Baskerville-Normal-Italic"/>
        <w:sz w:val="16"/>
        <w:szCs w:val="16"/>
        <w:lang w:val="es-ES_tradnl"/>
      </w:rPr>
      <w:t xml:space="preserve"> 00</w:t>
    </w:r>
    <w:r>
      <w:rPr>
        <w:rFonts w:ascii="Baskerville-Normal-Italic" w:hAnsi="Baskerville-Normal-Italic"/>
        <w:sz w:val="16"/>
        <w:szCs w:val="16"/>
        <w:lang w:val="es-ES_tradnl"/>
      </w:rPr>
      <w:t xml:space="preserve">9736 </w:t>
    </w:r>
    <w:r w:rsidRPr="00EC0A86">
      <w:rPr>
        <w:rFonts w:ascii="Baskerville-Normal-Italic" w:hAnsi="Baskerville-Normal-Italic"/>
        <w:sz w:val="16"/>
        <w:szCs w:val="16"/>
        <w:lang w:val="es-ES_tradnl"/>
      </w:rPr>
      <w:t xml:space="preserve">DEL </w:t>
    </w:r>
    <w:r>
      <w:rPr>
        <w:rFonts w:ascii="Baskerville-Normal-Italic" w:hAnsi="Baskerville-Normal-Italic"/>
        <w:sz w:val="16"/>
        <w:szCs w:val="16"/>
        <w:lang w:val="es-ES_tradnl"/>
      </w:rPr>
      <w:t xml:space="preserve">25 </w:t>
    </w:r>
    <w:r w:rsidRPr="00EC0A86">
      <w:rPr>
        <w:rFonts w:ascii="Baskerville-Normal-Italic" w:hAnsi="Baskerville-Normal-Italic"/>
        <w:sz w:val="16"/>
        <w:szCs w:val="16"/>
        <w:lang w:val="es-ES_tradnl"/>
      </w:rPr>
      <w:t xml:space="preserve">DE </w:t>
    </w:r>
    <w:r>
      <w:rPr>
        <w:rFonts w:ascii="Baskerville-Normal-Italic" w:hAnsi="Baskerville-Normal-Italic"/>
        <w:sz w:val="16"/>
        <w:szCs w:val="16"/>
        <w:lang w:val="es-ES_tradnl"/>
      </w:rPr>
      <w:t>NOVIEMBRE</w:t>
    </w:r>
    <w:r w:rsidRPr="00EC0A86">
      <w:rPr>
        <w:rFonts w:ascii="Baskerville-Normal-Italic" w:hAnsi="Baskerville-Normal-Italic"/>
        <w:sz w:val="16"/>
        <w:szCs w:val="16"/>
        <w:lang w:val="es-ES_tradnl"/>
      </w:rPr>
      <w:t xml:space="preserve"> DE 20</w:t>
    </w:r>
    <w:r>
      <w:rPr>
        <w:rFonts w:ascii="Baskerville-Normal-Italic" w:hAnsi="Baskerville-Normal-Italic"/>
        <w:sz w:val="16"/>
        <w:szCs w:val="16"/>
        <w:lang w:val="es-ES_tradnl"/>
      </w:rPr>
      <w:t>24</w:t>
    </w:r>
  </w:p>
  <w:p w14:paraId="67874D46" w14:textId="4592DCF7" w:rsidR="00C549CE" w:rsidRPr="00C549CE" w:rsidRDefault="00C549CE" w:rsidP="00C549CE">
    <w:pPr>
      <w:pBdr>
        <w:bottom w:val="single" w:sz="12" w:space="1" w:color="auto"/>
      </w:pBdr>
      <w:jc w:val="center"/>
      <w:rPr>
        <w:rFonts w:ascii="Baskerville-Normal-Italic" w:hAnsi="Baskerville-Normal-Italic"/>
        <w:sz w:val="16"/>
        <w:szCs w:val="16"/>
        <w:lang w:val="es-ES_tradnl"/>
      </w:rPr>
    </w:pPr>
    <w:r w:rsidRPr="00EC0A86">
      <w:rPr>
        <w:rFonts w:ascii="Baskerville-Normal-Italic" w:hAnsi="Baskerville-Normal-Italic"/>
        <w:sz w:val="16"/>
        <w:szCs w:val="16"/>
        <w:lang w:val="es-ES_tradnl"/>
      </w:rPr>
      <w:t xml:space="preserve">LICENCIA DE FUNCIONAMIENTO </w:t>
    </w:r>
    <w:proofErr w:type="spellStart"/>
    <w:r w:rsidRPr="00EC0A86">
      <w:rPr>
        <w:rFonts w:ascii="Baskerville-Normal-Italic" w:hAnsi="Baskerville-Normal-Italic"/>
        <w:sz w:val="16"/>
        <w:szCs w:val="16"/>
        <w:lang w:val="es-ES_tradnl"/>
      </w:rPr>
      <w:t>Nº</w:t>
    </w:r>
    <w:proofErr w:type="spellEnd"/>
    <w:r w:rsidRPr="00EC0A86">
      <w:rPr>
        <w:rFonts w:ascii="Baskerville-Normal-Italic" w:hAnsi="Baskerville-Normal-Italic"/>
        <w:sz w:val="16"/>
        <w:szCs w:val="16"/>
        <w:lang w:val="es-ES_tradnl"/>
      </w:rPr>
      <w:t xml:space="preserve"> 1728 DEL 10 DE NOVIEMBRE DE 2006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9CE"/>
    <w:rsid w:val="001A103B"/>
    <w:rsid w:val="001E06D7"/>
    <w:rsid w:val="00263307"/>
    <w:rsid w:val="00A12D1D"/>
    <w:rsid w:val="00B34E2D"/>
    <w:rsid w:val="00C549CE"/>
    <w:rsid w:val="00D16912"/>
    <w:rsid w:val="00E01AAD"/>
    <w:rsid w:val="00E17979"/>
    <w:rsid w:val="00E913A4"/>
    <w:rsid w:val="00ED4D6C"/>
    <w:rsid w:val="00FA20A1"/>
    <w:rsid w:val="00FB1F5B"/>
    <w:rsid w:val="00FC0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D1DEF6"/>
  <w15:chartTrackingRefBased/>
  <w15:docId w15:val="{89745D16-5F89-472C-AD71-FDD87A3D0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549C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549CE"/>
  </w:style>
  <w:style w:type="paragraph" w:styleId="Piedepgina">
    <w:name w:val="footer"/>
    <w:basedOn w:val="Normal"/>
    <w:link w:val="PiedepginaCar"/>
    <w:uiPriority w:val="99"/>
    <w:unhideWhenUsed/>
    <w:rsid w:val="00C549C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549CE"/>
  </w:style>
  <w:style w:type="table" w:styleId="Tablaconcuadrcula">
    <w:name w:val="Table Grid"/>
    <w:basedOn w:val="Tablanormal"/>
    <w:uiPriority w:val="39"/>
    <w:rsid w:val="00C549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www.caballerosandantes.net/public_images/Colombia/Siglo%20XX/Escudo%20de%20Colombia.gif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298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claudia patricia rozo villamizar</cp:lastModifiedBy>
  <cp:revision>11</cp:revision>
  <dcterms:created xsi:type="dcterms:W3CDTF">2025-03-26T20:11:00Z</dcterms:created>
  <dcterms:modified xsi:type="dcterms:W3CDTF">2025-03-26T21:28:00Z</dcterms:modified>
</cp:coreProperties>
</file>