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2C6C1" w14:textId="77777777" w:rsidR="009A2661" w:rsidRPr="00341B91" w:rsidRDefault="009A2661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77A97" w14:textId="76C8351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8438F7" w14:textId="5E599880" w:rsidR="009A2661" w:rsidRPr="00341B91" w:rsidRDefault="009A2661" w:rsidP="009A2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</w:rPr>
        <w:t xml:space="preserve">ANÁLISIS DE RESULTADOS DE LAS PRUEBAS </w:t>
      </w:r>
      <w:r w:rsidR="009470C9">
        <w:rPr>
          <w:rFonts w:ascii="Times New Roman" w:hAnsi="Times New Roman" w:cs="Times New Roman"/>
          <w:sz w:val="24"/>
          <w:szCs w:val="24"/>
        </w:rPr>
        <w:t xml:space="preserve">SABER 11 </w:t>
      </w:r>
      <w:r w:rsidRPr="00341B91">
        <w:rPr>
          <w:rFonts w:ascii="Times New Roman" w:hAnsi="Times New Roman" w:cs="Times New Roman"/>
          <w:sz w:val="24"/>
          <w:szCs w:val="24"/>
        </w:rPr>
        <w:t>DEL AÑO 202</w:t>
      </w:r>
      <w:r w:rsidR="009470C9">
        <w:rPr>
          <w:rFonts w:ascii="Times New Roman" w:hAnsi="Times New Roman" w:cs="Times New Roman"/>
          <w:sz w:val="24"/>
          <w:szCs w:val="24"/>
        </w:rPr>
        <w:t>4</w:t>
      </w:r>
    </w:p>
    <w:p w14:paraId="19EF5A0B" w14:textId="6559164B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1B588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FFAF2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18A79B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FF0C5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150AC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278286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A5153" w14:textId="38708192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</w:rPr>
        <w:t>AREA DE GESTIÓN ACADÉMICA</w:t>
      </w:r>
    </w:p>
    <w:p w14:paraId="2E853396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7579B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95595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977478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0E2BC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27A6A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706B2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3103A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E2C133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44C8D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36263" w14:textId="5E2E71CF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</w:rPr>
        <w:t>VERSIÓN ACTUALIZADA 2024</w:t>
      </w:r>
    </w:p>
    <w:p w14:paraId="46079356" w14:textId="77777777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F8BC4" w14:textId="4FAFBF63" w:rsidR="005B15D7" w:rsidRPr="00341B91" w:rsidRDefault="005B15D7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E27C9" w14:textId="3E00FC50" w:rsidR="003E6FAB" w:rsidRDefault="003E6FAB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C6F44" w14:textId="77777777" w:rsidR="007B2511" w:rsidRPr="00341B91" w:rsidRDefault="007B2511" w:rsidP="009A2661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s-ES" w:eastAsia="en-US"/>
        </w:rPr>
        <w:id w:val="1648855924"/>
        <w:docPartObj>
          <w:docPartGallery w:val="Table of Contents"/>
          <w:docPartUnique/>
        </w:docPartObj>
      </w:sdtPr>
      <w:sdtEndPr>
        <w:rPr>
          <w:bCs/>
          <w:color w:val="auto"/>
        </w:rPr>
      </w:sdtEndPr>
      <w:sdtContent>
        <w:p w14:paraId="4E0ED1D6" w14:textId="74924103" w:rsidR="007E292F" w:rsidRPr="00341B91" w:rsidRDefault="00554C08" w:rsidP="00D215BC">
          <w:pPr>
            <w:pStyle w:val="TtuloTDC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s-ES"/>
            </w:rPr>
            <w:t>T</w:t>
          </w:r>
          <w:r w:rsidRPr="00341B9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s-ES"/>
            </w:rPr>
            <w:t xml:space="preserve">abla de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s-ES"/>
            </w:rPr>
            <w:t>C</w:t>
          </w:r>
          <w:r w:rsidRPr="00341B9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s-ES"/>
            </w:rPr>
            <w:t>ontenido</w:t>
          </w:r>
        </w:p>
        <w:p w14:paraId="7A9874B8" w14:textId="16D78E52" w:rsidR="004970F9" w:rsidRDefault="007E292F">
          <w:pPr>
            <w:pStyle w:val="TDC2"/>
            <w:tabs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r w:rsidRPr="00341B9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41B9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41B9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82328002" w:history="1"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Análisis de resultados de las pruebas Saber 11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_Toc182328002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5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45C2BA0B" w14:textId="7AECBD91" w:rsidR="004970F9" w:rsidRDefault="00CD7C65">
          <w:pPr>
            <w:pStyle w:val="TDC2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3" w:history="1">
            <w:r w:rsidR="004970F9" w:rsidRPr="008F7CB6">
              <w:rPr>
                <w:rStyle w:val="Hipervnculo"/>
                <w:rFonts w:ascii="Times New Roman" w:hAnsi="Times New Roman" w:cs="Times New Roman"/>
                <w:noProof/>
                <w:lang w:eastAsia="es-CO"/>
              </w:rPr>
              <w:t>1.</w:t>
            </w:r>
            <w:r w:rsidR="004970F9">
              <w:rPr>
                <w:rFonts w:eastAsiaTheme="minorEastAsia"/>
                <w:noProof/>
                <w:lang w:eastAsia="es-CO"/>
              </w:rPr>
              <w:tab/>
            </w:r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val="es-MX" w:eastAsia="es-CO"/>
              </w:rPr>
              <w:t>Ficha técnica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_Toc182328003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5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5A6813EF" w14:textId="765CC119" w:rsidR="004970F9" w:rsidRDefault="00CD7C65">
          <w:pPr>
            <w:pStyle w:val="TDC3"/>
            <w:tabs>
              <w:tab w:val="left" w:pos="1100"/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4" w:history="1">
            <w:r w:rsidR="004970F9" w:rsidRPr="008F7CB6">
              <w:rPr>
                <w:rStyle w:val="Hipervnculo"/>
                <w:rFonts w:ascii="Times New Roman" w:hAnsi="Times New Roman" w:cs="Times New Roman"/>
                <w:noProof/>
              </w:rPr>
              <w:t>1.1.</w:t>
            </w:r>
            <w:r w:rsidR="004970F9">
              <w:rPr>
                <w:rFonts w:eastAsiaTheme="minorEastAsia"/>
                <w:noProof/>
                <w:lang w:eastAsia="es-CO"/>
              </w:rPr>
              <w:tab/>
            </w:r>
            <w:r w:rsidR="004970F9" w:rsidRPr="008F7CB6">
              <w:rPr>
                <w:rStyle w:val="Hipervnculo"/>
                <w:rFonts w:ascii="Times New Roman" w:hAnsi="Times New Roman" w:cs="Times New Roman"/>
                <w:noProof/>
              </w:rPr>
              <w:t>Estudiantes que presentaron la prueba con sus respectivos puntajes globales.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_Toc182328004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5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65D18CCA" w14:textId="54E12AFF" w:rsidR="004970F9" w:rsidRDefault="00CD7C65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5" w:history="1">
            <w:r w:rsidR="004970F9" w:rsidRPr="008F7CB6">
              <w:rPr>
                <w:rStyle w:val="Hipervnculo"/>
                <w:rFonts w:ascii="Times New Roman" w:hAnsi="Times New Roman" w:cs="Times New Roman"/>
                <w:noProof/>
                <w:lang w:val="es-MX" w:eastAsia="es-CO"/>
              </w:rPr>
              <w:t>1.2.</w:t>
            </w:r>
            <w:r w:rsidR="004970F9">
              <w:rPr>
                <w:rFonts w:eastAsiaTheme="minorEastAsia"/>
                <w:noProof/>
                <w:lang w:eastAsia="es-CO"/>
              </w:rPr>
              <w:tab/>
            </w:r>
            <w:r w:rsidR="004970F9" w:rsidRPr="008F7CB6">
              <w:rPr>
                <w:rStyle w:val="Hipervnculo"/>
                <w:rFonts w:ascii="Times New Roman" w:hAnsi="Times New Roman" w:cs="Times New Roman"/>
                <w:noProof/>
                <w:lang w:val="es-MX" w:eastAsia="es-CO"/>
              </w:rPr>
              <w:t>Promedio del puntaje global: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_Toc182328005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7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331320D6" w14:textId="706CAE15" w:rsidR="004970F9" w:rsidRDefault="00CD7C65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6" w:history="1"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1.3.</w:t>
            </w:r>
            <w:r w:rsidR="004970F9">
              <w:rPr>
                <w:rFonts w:eastAsiaTheme="minorEastAsia"/>
                <w:noProof/>
                <w:lang w:eastAsia="es-CO"/>
              </w:rPr>
              <w:tab/>
            </w:r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Comparativa años anteriores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_Toc182328006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8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7FDF8A74" w14:textId="26A53F65" w:rsidR="004970F9" w:rsidRDefault="00CD7C65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7" w:history="1"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1.4.</w:t>
            </w:r>
            <w:r w:rsidR="004970F9">
              <w:rPr>
                <w:rFonts w:eastAsiaTheme="minorEastAsia"/>
                <w:noProof/>
                <w:lang w:eastAsia="es-CO"/>
              </w:rPr>
              <w:tab/>
            </w:r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Desviación estándar de la muestra.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_Toc182328007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9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3DCF86BE" w14:textId="0C28CDCD" w:rsidR="004970F9" w:rsidRDefault="00CD7C65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8" w:history="1"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1.5.</w:t>
            </w:r>
            <w:r w:rsidR="004970F9">
              <w:rPr>
                <w:rFonts w:eastAsiaTheme="minorEastAsia"/>
                <w:noProof/>
                <w:lang w:eastAsia="es-CO"/>
              </w:rPr>
              <w:tab/>
            </w:r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  <w:lang w:eastAsia="es-CO"/>
              </w:rPr>
              <w:t>Promedio Áreas Conocimiento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_Toc182328008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10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5D70F193" w14:textId="68A15316" w:rsidR="004970F9" w:rsidRDefault="00CD7C65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09" w:history="1"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</w:rPr>
              <w:t>Conclusiones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_Toc182328009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11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50F08A57" w14:textId="1A4F4F65" w:rsidR="004970F9" w:rsidRDefault="00CD7C65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O"/>
            </w:rPr>
          </w:pPr>
          <w:hyperlink w:anchor="_Toc182328010" w:history="1">
            <w:r w:rsidR="004970F9" w:rsidRPr="008F7CB6">
              <w:rPr>
                <w:rStyle w:val="Hipervnculo"/>
                <w:rFonts w:ascii="Times New Roman" w:hAnsi="Times New Roman" w:cs="Times New Roman"/>
                <w:b/>
                <w:noProof/>
              </w:rPr>
              <w:t>Bibliografía</w:t>
            </w:r>
            <w:r w:rsidR="004970F9">
              <w:rPr>
                <w:noProof/>
                <w:webHidden/>
              </w:rPr>
              <w:tab/>
            </w:r>
            <w:r w:rsidR="004970F9">
              <w:rPr>
                <w:noProof/>
                <w:webHidden/>
              </w:rPr>
              <w:fldChar w:fldCharType="begin"/>
            </w:r>
            <w:r w:rsidR="004970F9">
              <w:rPr>
                <w:noProof/>
                <w:webHidden/>
              </w:rPr>
              <w:instrText xml:space="preserve"> PAGEREF _Toc182328010 \h </w:instrText>
            </w:r>
            <w:r w:rsidR="004970F9">
              <w:rPr>
                <w:noProof/>
                <w:webHidden/>
              </w:rPr>
            </w:r>
            <w:r w:rsidR="004970F9">
              <w:rPr>
                <w:noProof/>
                <w:webHidden/>
              </w:rPr>
              <w:fldChar w:fldCharType="separate"/>
            </w:r>
            <w:r w:rsidR="004970F9">
              <w:rPr>
                <w:noProof/>
                <w:webHidden/>
              </w:rPr>
              <w:t>12</w:t>
            </w:r>
            <w:r w:rsidR="004970F9">
              <w:rPr>
                <w:noProof/>
                <w:webHidden/>
              </w:rPr>
              <w:fldChar w:fldCharType="end"/>
            </w:r>
          </w:hyperlink>
        </w:p>
        <w:p w14:paraId="3D224484" w14:textId="535B8F62" w:rsidR="007E292F" w:rsidRPr="00341B91" w:rsidRDefault="007E292F" w:rsidP="00ED4AF5">
          <w:pPr>
            <w:rPr>
              <w:rFonts w:ascii="Times New Roman" w:hAnsi="Times New Roman" w:cs="Times New Roman"/>
              <w:sz w:val="24"/>
              <w:szCs w:val="24"/>
            </w:rPr>
          </w:pPr>
          <w:r w:rsidRPr="00341B91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5D31ADCD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5F9D135A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133EBD88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4F6C5EFB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7A5D7747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52722BCC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065E5C67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6DBB1846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1E35AC7B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4576840D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278E4303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78B392F2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0E784D72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03459F40" w14:textId="77777777" w:rsidR="004179BF" w:rsidRDefault="004179BF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</w:p>
    <w:p w14:paraId="2432C6A0" w14:textId="036F34C0" w:rsidR="005F522A" w:rsidRPr="00341B91" w:rsidRDefault="005F522A" w:rsidP="005F522A">
      <w:pPr>
        <w:spacing w:line="360" w:lineRule="auto"/>
        <w:jc w:val="center"/>
        <w:rPr>
          <w:rFonts w:ascii="Times New Roman" w:hAnsi="Times New Roman" w:cs="Times New Roman"/>
          <w:b/>
          <w:sz w:val="24"/>
          <w:lang w:eastAsia="es-CO"/>
        </w:rPr>
      </w:pPr>
      <w:r w:rsidRPr="00341B91">
        <w:rPr>
          <w:rFonts w:ascii="Times New Roman" w:hAnsi="Times New Roman" w:cs="Times New Roman"/>
          <w:b/>
          <w:sz w:val="24"/>
          <w:lang w:eastAsia="es-CO"/>
        </w:rPr>
        <w:lastRenderedPageBreak/>
        <w:t>Tabla de Figuras</w:t>
      </w:r>
    </w:p>
    <w:p w14:paraId="1C1628CF" w14:textId="57917456" w:rsidR="004970F9" w:rsidRDefault="005F522A">
      <w:pPr>
        <w:pStyle w:val="Tabladeilustraciones"/>
        <w:tabs>
          <w:tab w:val="right" w:leader="dot" w:pos="9962"/>
        </w:tabs>
        <w:rPr>
          <w:rFonts w:asciiTheme="minorHAnsi" w:eastAsiaTheme="minorEastAsia" w:hAnsiTheme="minorHAnsi"/>
          <w:noProof/>
          <w:color w:val="auto"/>
          <w:sz w:val="22"/>
          <w:lang w:eastAsia="es-CO"/>
        </w:rPr>
      </w:pPr>
      <w:r w:rsidRPr="00341B91">
        <w:rPr>
          <w:rFonts w:cs="Times New Roman"/>
          <w:lang w:eastAsia="es-CO"/>
        </w:rPr>
        <w:fldChar w:fldCharType="begin"/>
      </w:r>
      <w:r w:rsidRPr="00341B91">
        <w:rPr>
          <w:rFonts w:cs="Times New Roman"/>
          <w:lang w:eastAsia="es-CO"/>
        </w:rPr>
        <w:instrText xml:space="preserve"> TOC \h \z \c "Figura" </w:instrText>
      </w:r>
      <w:r w:rsidRPr="00341B91">
        <w:rPr>
          <w:rFonts w:cs="Times New Roman"/>
          <w:lang w:eastAsia="es-CO"/>
        </w:rPr>
        <w:fldChar w:fldCharType="separate"/>
      </w:r>
      <w:hyperlink w:anchor="_Toc182328011" w:history="1">
        <w:r w:rsidR="004970F9" w:rsidRPr="009E0AA8">
          <w:rPr>
            <w:rStyle w:val="Hipervnculo"/>
            <w:rFonts w:cs="Times New Roman"/>
            <w:b/>
            <w:noProof/>
          </w:rPr>
          <w:t>Figura 1. Promedio del puntaje global de los estudiantes del IEAR.</w:t>
        </w:r>
        <w:r w:rsidR="004970F9">
          <w:rPr>
            <w:noProof/>
            <w:webHidden/>
          </w:rPr>
          <w:tab/>
        </w:r>
        <w:r w:rsidR="004970F9">
          <w:rPr>
            <w:noProof/>
            <w:webHidden/>
          </w:rPr>
          <w:fldChar w:fldCharType="begin"/>
        </w:r>
        <w:r w:rsidR="004970F9">
          <w:rPr>
            <w:noProof/>
            <w:webHidden/>
          </w:rPr>
          <w:instrText xml:space="preserve"> PAGEREF _Toc182328011 \h </w:instrText>
        </w:r>
        <w:r w:rsidR="004970F9">
          <w:rPr>
            <w:noProof/>
            <w:webHidden/>
          </w:rPr>
        </w:r>
        <w:r w:rsidR="004970F9">
          <w:rPr>
            <w:noProof/>
            <w:webHidden/>
          </w:rPr>
          <w:fldChar w:fldCharType="separate"/>
        </w:r>
        <w:r w:rsidR="004970F9">
          <w:rPr>
            <w:noProof/>
            <w:webHidden/>
          </w:rPr>
          <w:t>7</w:t>
        </w:r>
        <w:r w:rsidR="004970F9">
          <w:rPr>
            <w:noProof/>
            <w:webHidden/>
          </w:rPr>
          <w:fldChar w:fldCharType="end"/>
        </w:r>
      </w:hyperlink>
    </w:p>
    <w:p w14:paraId="19284027" w14:textId="6B176B0D" w:rsidR="004970F9" w:rsidRDefault="00CD7C65">
      <w:pPr>
        <w:pStyle w:val="Tabladeilustraciones"/>
        <w:tabs>
          <w:tab w:val="right" w:leader="dot" w:pos="9962"/>
        </w:tabs>
        <w:rPr>
          <w:rFonts w:asciiTheme="minorHAnsi" w:eastAsiaTheme="minorEastAsia" w:hAnsiTheme="minorHAnsi"/>
          <w:noProof/>
          <w:color w:val="auto"/>
          <w:sz w:val="22"/>
          <w:lang w:eastAsia="es-CO"/>
        </w:rPr>
      </w:pPr>
      <w:hyperlink w:anchor="_Toc182328012" w:history="1">
        <w:r w:rsidR="004970F9" w:rsidRPr="009E0AA8">
          <w:rPr>
            <w:rStyle w:val="Hipervnculo"/>
            <w:rFonts w:cs="Times New Roman"/>
            <w:b/>
            <w:noProof/>
          </w:rPr>
          <w:t xml:space="preserve">Figura 2. </w:t>
        </w:r>
        <w:r w:rsidR="004970F9" w:rsidRPr="009E0AA8">
          <w:rPr>
            <w:rStyle w:val="Hipervnculo"/>
            <w:rFonts w:cs="Times New Roman"/>
            <w:noProof/>
          </w:rPr>
          <w:t>Promedio anual años 2017-2024 puntaje global de los estudiantes del IEAR.</w:t>
        </w:r>
        <w:r w:rsidR="004970F9">
          <w:rPr>
            <w:noProof/>
            <w:webHidden/>
          </w:rPr>
          <w:tab/>
        </w:r>
        <w:r w:rsidR="004970F9">
          <w:rPr>
            <w:noProof/>
            <w:webHidden/>
          </w:rPr>
          <w:fldChar w:fldCharType="begin"/>
        </w:r>
        <w:r w:rsidR="004970F9">
          <w:rPr>
            <w:noProof/>
            <w:webHidden/>
          </w:rPr>
          <w:instrText xml:space="preserve"> PAGEREF _Toc182328012 \h </w:instrText>
        </w:r>
        <w:r w:rsidR="004970F9">
          <w:rPr>
            <w:noProof/>
            <w:webHidden/>
          </w:rPr>
        </w:r>
        <w:r w:rsidR="004970F9">
          <w:rPr>
            <w:noProof/>
            <w:webHidden/>
          </w:rPr>
          <w:fldChar w:fldCharType="separate"/>
        </w:r>
        <w:r w:rsidR="004970F9">
          <w:rPr>
            <w:noProof/>
            <w:webHidden/>
          </w:rPr>
          <w:t>8</w:t>
        </w:r>
        <w:r w:rsidR="004970F9">
          <w:rPr>
            <w:noProof/>
            <w:webHidden/>
          </w:rPr>
          <w:fldChar w:fldCharType="end"/>
        </w:r>
      </w:hyperlink>
    </w:p>
    <w:p w14:paraId="3831DF6D" w14:textId="128F46EC" w:rsidR="004970F9" w:rsidRDefault="00CD7C65">
      <w:pPr>
        <w:pStyle w:val="Tabladeilustraciones"/>
        <w:tabs>
          <w:tab w:val="right" w:leader="dot" w:pos="9962"/>
        </w:tabs>
        <w:rPr>
          <w:rFonts w:asciiTheme="minorHAnsi" w:eastAsiaTheme="minorEastAsia" w:hAnsiTheme="minorHAnsi"/>
          <w:noProof/>
          <w:color w:val="auto"/>
          <w:sz w:val="22"/>
          <w:lang w:eastAsia="es-CO"/>
        </w:rPr>
      </w:pPr>
      <w:hyperlink w:anchor="_Toc182328013" w:history="1">
        <w:r w:rsidR="004970F9" w:rsidRPr="009E0AA8">
          <w:rPr>
            <w:rStyle w:val="Hipervnculo"/>
            <w:rFonts w:cs="Times New Roman"/>
            <w:b/>
            <w:noProof/>
          </w:rPr>
          <w:t xml:space="preserve">Figura 3. </w:t>
        </w:r>
        <w:r w:rsidR="004970F9" w:rsidRPr="009E0AA8">
          <w:rPr>
            <w:rStyle w:val="Hipervnculo"/>
            <w:rFonts w:cs="Times New Roman"/>
            <w:noProof/>
          </w:rPr>
          <w:t>Desviación estándar años 2017-2024 puntaje global de los estudiantes del IEAR.</w:t>
        </w:r>
        <w:r w:rsidR="004970F9">
          <w:rPr>
            <w:noProof/>
            <w:webHidden/>
          </w:rPr>
          <w:tab/>
        </w:r>
        <w:r w:rsidR="004970F9">
          <w:rPr>
            <w:noProof/>
            <w:webHidden/>
          </w:rPr>
          <w:fldChar w:fldCharType="begin"/>
        </w:r>
        <w:r w:rsidR="004970F9">
          <w:rPr>
            <w:noProof/>
            <w:webHidden/>
          </w:rPr>
          <w:instrText xml:space="preserve"> PAGEREF _Toc182328013 \h </w:instrText>
        </w:r>
        <w:r w:rsidR="004970F9">
          <w:rPr>
            <w:noProof/>
            <w:webHidden/>
          </w:rPr>
        </w:r>
        <w:r w:rsidR="004970F9">
          <w:rPr>
            <w:noProof/>
            <w:webHidden/>
          </w:rPr>
          <w:fldChar w:fldCharType="separate"/>
        </w:r>
        <w:r w:rsidR="004970F9">
          <w:rPr>
            <w:noProof/>
            <w:webHidden/>
          </w:rPr>
          <w:t>9</w:t>
        </w:r>
        <w:r w:rsidR="004970F9">
          <w:rPr>
            <w:noProof/>
            <w:webHidden/>
          </w:rPr>
          <w:fldChar w:fldCharType="end"/>
        </w:r>
      </w:hyperlink>
    </w:p>
    <w:p w14:paraId="6C552878" w14:textId="67279E3D" w:rsidR="004970F9" w:rsidRDefault="00CD7C65">
      <w:pPr>
        <w:pStyle w:val="Tabladeilustraciones"/>
        <w:tabs>
          <w:tab w:val="right" w:leader="dot" w:pos="9962"/>
        </w:tabs>
        <w:rPr>
          <w:rFonts w:asciiTheme="minorHAnsi" w:eastAsiaTheme="minorEastAsia" w:hAnsiTheme="minorHAnsi"/>
          <w:noProof/>
          <w:color w:val="auto"/>
          <w:sz w:val="22"/>
          <w:lang w:eastAsia="es-CO"/>
        </w:rPr>
      </w:pPr>
      <w:hyperlink w:anchor="_Toc182328014" w:history="1">
        <w:r w:rsidR="004970F9" w:rsidRPr="009E0AA8">
          <w:rPr>
            <w:rStyle w:val="Hipervnculo"/>
            <w:rFonts w:cs="Times New Roman"/>
            <w:b/>
            <w:noProof/>
          </w:rPr>
          <w:t xml:space="preserve">Figura 4. </w:t>
        </w:r>
        <w:r w:rsidR="004970F9" w:rsidRPr="009E0AA8">
          <w:rPr>
            <w:rStyle w:val="Hipervnculo"/>
            <w:rFonts w:cs="Times New Roman"/>
            <w:noProof/>
          </w:rPr>
          <w:t>Promedio áreas evaluadas años 2017-2024 puntaje global de los estudiantes del IEAR.</w:t>
        </w:r>
        <w:r w:rsidR="004970F9">
          <w:rPr>
            <w:noProof/>
            <w:webHidden/>
          </w:rPr>
          <w:tab/>
        </w:r>
        <w:r w:rsidR="004970F9">
          <w:rPr>
            <w:noProof/>
            <w:webHidden/>
          </w:rPr>
          <w:fldChar w:fldCharType="begin"/>
        </w:r>
        <w:r w:rsidR="004970F9">
          <w:rPr>
            <w:noProof/>
            <w:webHidden/>
          </w:rPr>
          <w:instrText xml:space="preserve"> PAGEREF _Toc182328014 \h </w:instrText>
        </w:r>
        <w:r w:rsidR="004970F9">
          <w:rPr>
            <w:noProof/>
            <w:webHidden/>
          </w:rPr>
        </w:r>
        <w:r w:rsidR="004970F9">
          <w:rPr>
            <w:noProof/>
            <w:webHidden/>
          </w:rPr>
          <w:fldChar w:fldCharType="separate"/>
        </w:r>
        <w:r w:rsidR="004970F9">
          <w:rPr>
            <w:noProof/>
            <w:webHidden/>
          </w:rPr>
          <w:t>10</w:t>
        </w:r>
        <w:r w:rsidR="004970F9">
          <w:rPr>
            <w:noProof/>
            <w:webHidden/>
          </w:rPr>
          <w:fldChar w:fldCharType="end"/>
        </w:r>
      </w:hyperlink>
    </w:p>
    <w:p w14:paraId="4F32E72F" w14:textId="05E0CC9C" w:rsidR="009470C9" w:rsidRDefault="005F522A" w:rsidP="00554C08">
      <w:pPr>
        <w:spacing w:line="360" w:lineRule="auto"/>
        <w:jc w:val="center"/>
        <w:rPr>
          <w:rFonts w:ascii="Times New Roman" w:hAnsi="Times New Roman" w:cs="Times New Roman"/>
          <w:lang w:eastAsia="es-CO"/>
        </w:rPr>
      </w:pPr>
      <w:r w:rsidRPr="00341B91">
        <w:rPr>
          <w:rFonts w:ascii="Times New Roman" w:hAnsi="Times New Roman" w:cs="Times New Roman"/>
          <w:lang w:eastAsia="es-CO"/>
        </w:rPr>
        <w:fldChar w:fldCharType="end"/>
      </w:r>
    </w:p>
    <w:p w14:paraId="02792D89" w14:textId="3AEF934D" w:rsidR="009470C9" w:rsidRDefault="009470C9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2BEC0" w14:textId="3ECF4105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E201A" w14:textId="432263A1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4FDB1" w14:textId="6C953FD9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F4BCA" w14:textId="29CB43D9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AFE6" w14:textId="13C7031E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F536A" w14:textId="30BFE838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C7699" w14:textId="239EA5A6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59185" w14:textId="3FEC6858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BC751" w14:textId="20CA55FB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132DD" w14:textId="7F18EFFE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BEDD0" w14:textId="169F3F39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92E84" w14:textId="708A82B9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5EE51" w14:textId="20545DB0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AEE9F" w14:textId="55C120C1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26187" w14:textId="75347AF1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D55F9" w14:textId="0CB83D5A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1876D" w14:textId="77777777" w:rsidR="004179BF" w:rsidRDefault="004179BF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6B51F" w14:textId="6EDBD4A2" w:rsidR="005B15D7" w:rsidRPr="00341B91" w:rsidRDefault="005B15D7" w:rsidP="00554C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B91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3F86494D" w14:textId="77777777" w:rsidR="005B15D7" w:rsidRPr="00341B91" w:rsidRDefault="005B15D7" w:rsidP="005B15D7">
      <w:pPr>
        <w:rPr>
          <w:rFonts w:ascii="Times New Roman" w:hAnsi="Times New Roman" w:cs="Times New Roman"/>
          <w:sz w:val="24"/>
          <w:szCs w:val="24"/>
          <w:lang w:eastAsia="es-CO"/>
        </w:rPr>
      </w:pPr>
    </w:p>
    <w:p w14:paraId="1AD65F4B" w14:textId="50DA9894" w:rsidR="00250D44" w:rsidRPr="00341B91" w:rsidRDefault="00250D44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  <w:r w:rsidRPr="00341B91">
        <w:rPr>
          <w:rFonts w:ascii="Times New Roman" w:hAnsi="Times New Roman" w:cs="Times New Roman"/>
          <w:sz w:val="24"/>
          <w:lang w:eastAsia="es-CO"/>
        </w:rPr>
        <w:t>En el ámbito educativo contemporáneo, la evaluación se ha convertido en un componente para medir el progreso académico, identificar áreas de mejora y tomar decisiones informadas sobre la enseñanza y el aprendizaje. En este contexto, tanto las pruebas internas como externas desempeñan un papel crucial en la evaluación del rendimiento estudiantil y la eficacia de los programas educativos.</w:t>
      </w:r>
    </w:p>
    <w:p w14:paraId="3AC87108" w14:textId="77777777" w:rsidR="00250D44" w:rsidRPr="00341B91" w:rsidRDefault="00250D44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  <w:r w:rsidRPr="00341B91">
        <w:rPr>
          <w:rFonts w:ascii="Times New Roman" w:hAnsi="Times New Roman" w:cs="Times New Roman"/>
          <w:sz w:val="24"/>
          <w:lang w:eastAsia="es-CO"/>
        </w:rPr>
        <w:t>Por otro lado, las pruebas externas, como las Pruebas Saber 11 (anteriormente conocidas como Pruebas ICFES en Colombia), son instrumentos estandarizados diseñados a nivel nacional para evaluar el desempeño académico de los estudiantes en áreas fundamentales del conocimiento. Estas pruebas ofrecen una medida objetiva y comparativa del rendimiento estudiantil, permitiendo a las instituciones educativas y a las autoridades educativas a nivel gubernamental identificar tendencias, establecer estándares de calidad y realizar intervenciones educativas pertinentes.</w:t>
      </w:r>
    </w:p>
    <w:p w14:paraId="36A50E5B" w14:textId="6D1C39E8" w:rsidR="00250D44" w:rsidRDefault="00250D44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  <w:r w:rsidRPr="00341B91">
        <w:rPr>
          <w:rFonts w:ascii="Times New Roman" w:hAnsi="Times New Roman" w:cs="Times New Roman"/>
          <w:sz w:val="24"/>
          <w:lang w:eastAsia="es-CO"/>
        </w:rPr>
        <w:t>El análisis de las pruebas internas y externas en una institución educativa implica examinar detenidamente los resultados obtenidos, identificar patrones, fortalezas y áreas de mejora, así como también tomar decisiones informadas para mejorar la calidad educativa. Al combinar datos provenientes de pruebas internas y externas, las instituciones pueden obtener una visión integral del progreso académico de los estudiantes, lo que les permite diseñar estrategias pedagógicas más efectivas y centradas en las necesidades individuales de los estudiantes.</w:t>
      </w:r>
    </w:p>
    <w:p w14:paraId="6EE678CF" w14:textId="3FAB5CD9" w:rsidR="00554C08" w:rsidRDefault="00554C08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</w:p>
    <w:p w14:paraId="2C15D8E9" w14:textId="749373C6" w:rsidR="00554C08" w:rsidRDefault="00554C08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</w:p>
    <w:p w14:paraId="57CD7108" w14:textId="7F7634B7" w:rsidR="004179BF" w:rsidRDefault="004179BF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</w:p>
    <w:p w14:paraId="74D15780" w14:textId="1E16AFA1" w:rsidR="004179BF" w:rsidRDefault="004179BF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</w:p>
    <w:p w14:paraId="675C7D24" w14:textId="6239BD1F" w:rsidR="004179BF" w:rsidRDefault="004179BF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</w:p>
    <w:p w14:paraId="5C192F71" w14:textId="77777777" w:rsidR="004179BF" w:rsidRPr="00341B91" w:rsidRDefault="004179BF" w:rsidP="00250D44">
      <w:pPr>
        <w:spacing w:line="360" w:lineRule="auto"/>
        <w:rPr>
          <w:rFonts w:ascii="Times New Roman" w:hAnsi="Times New Roman" w:cs="Times New Roman"/>
          <w:sz w:val="24"/>
          <w:lang w:eastAsia="es-CO"/>
        </w:rPr>
      </w:pPr>
    </w:p>
    <w:p w14:paraId="696FBA2E" w14:textId="77777777" w:rsidR="00BD40C5" w:rsidRPr="00341B91" w:rsidRDefault="00BD40C5" w:rsidP="00A97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A8CB9" w14:textId="5B3735B0" w:rsidR="008B4739" w:rsidRPr="004179BF" w:rsidRDefault="002838D8" w:rsidP="004179BF">
      <w:pPr>
        <w:pStyle w:val="Ttulo2"/>
        <w:ind w:left="72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s-CO"/>
        </w:rPr>
      </w:pPr>
      <w:bookmarkStart w:id="0" w:name="_Toc182328002"/>
      <w:r w:rsidRPr="00341B91">
        <w:rPr>
          <w:rFonts w:ascii="Times New Roman" w:hAnsi="Times New Roman" w:cs="Times New Roman"/>
          <w:b/>
          <w:color w:val="auto"/>
          <w:sz w:val="24"/>
          <w:szCs w:val="24"/>
          <w:lang w:eastAsia="es-CO"/>
        </w:rPr>
        <w:t>Análisis de resultados de las pruebas Saber 11</w:t>
      </w:r>
      <w:bookmarkEnd w:id="0"/>
    </w:p>
    <w:p w14:paraId="5D3EF490" w14:textId="5B0A06A1" w:rsidR="008B4739" w:rsidRPr="006036F8" w:rsidRDefault="008B4739" w:rsidP="004179BF">
      <w:pPr>
        <w:pStyle w:val="Ttulo2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s-CO"/>
        </w:rPr>
      </w:pPr>
      <w:r w:rsidRPr="00341B91">
        <w:rPr>
          <w:rFonts w:ascii="Times New Roman" w:hAnsi="Times New Roman" w:cs="Times New Roman"/>
          <w:color w:val="auto"/>
          <w:sz w:val="24"/>
          <w:szCs w:val="24"/>
          <w:lang w:val="es-MX" w:eastAsia="es-CO"/>
        </w:rPr>
        <w:t xml:space="preserve"> </w:t>
      </w:r>
      <w:r w:rsidR="004735D4" w:rsidRPr="00341B91">
        <w:rPr>
          <w:rFonts w:ascii="Times New Roman" w:hAnsi="Times New Roman" w:cs="Times New Roman"/>
          <w:color w:val="auto"/>
          <w:sz w:val="24"/>
          <w:szCs w:val="24"/>
          <w:lang w:val="es-MX" w:eastAsia="es-CO"/>
        </w:rPr>
        <w:t xml:space="preserve"> </w:t>
      </w:r>
      <w:bookmarkStart w:id="1" w:name="_Toc182328003"/>
      <w:r w:rsidR="004735D4" w:rsidRPr="006036F8">
        <w:rPr>
          <w:rFonts w:ascii="Times New Roman" w:hAnsi="Times New Roman" w:cs="Times New Roman"/>
          <w:b/>
          <w:color w:val="auto"/>
          <w:sz w:val="24"/>
          <w:szCs w:val="24"/>
          <w:lang w:val="es-MX" w:eastAsia="es-CO"/>
        </w:rPr>
        <w:t>Ficha técnica</w:t>
      </w:r>
      <w:bookmarkEnd w:id="1"/>
    </w:p>
    <w:p w14:paraId="465F8B71" w14:textId="21C9970F" w:rsidR="003C3318" w:rsidRPr="00341B91" w:rsidRDefault="003C3318" w:rsidP="002755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 w:eastAsia="es-CO"/>
        </w:rPr>
      </w:pPr>
      <w:r w:rsidRPr="00341B91">
        <w:rPr>
          <w:rFonts w:ascii="Times New Roman" w:hAnsi="Times New Roman" w:cs="Times New Roman"/>
          <w:sz w:val="24"/>
          <w:szCs w:val="24"/>
          <w:lang w:val="es-MX" w:eastAsia="es-CO"/>
        </w:rPr>
        <w:t>La siguiente tabla representa el número de estudiantes matriculados, inscritos, presentes y con resultados publicados</w:t>
      </w:r>
      <w:r w:rsidR="004179BF">
        <w:rPr>
          <w:rFonts w:ascii="Times New Roman" w:hAnsi="Times New Roman" w:cs="Times New Roman"/>
          <w:sz w:val="24"/>
          <w:szCs w:val="24"/>
          <w:lang w:val="es-MX" w:eastAsia="es-CO"/>
        </w:rPr>
        <w:t>:</w:t>
      </w:r>
    </w:p>
    <w:p w14:paraId="3AD4C592" w14:textId="608FB7D1" w:rsidR="004814F0" w:rsidRPr="00341B91" w:rsidRDefault="003C3318" w:rsidP="00275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  <w:lang w:val="es-MX" w:eastAsia="es-CO"/>
        </w:rPr>
        <w:t xml:space="preserve">Los estudiantes matriculados </w:t>
      </w:r>
      <w:r w:rsidRPr="00341B91">
        <w:rPr>
          <w:rFonts w:ascii="Times New Roman" w:hAnsi="Times New Roman" w:cs="Times New Roman"/>
          <w:sz w:val="24"/>
          <w:szCs w:val="24"/>
        </w:rPr>
        <w:t>son los que se encuentran registrados en el Sistema Integrado de Matrícula (SIMAT) de acuerdo a la fecha de corte (marzo de 202</w:t>
      </w:r>
      <w:r w:rsidR="009470C9">
        <w:rPr>
          <w:rFonts w:ascii="Times New Roman" w:hAnsi="Times New Roman" w:cs="Times New Roman"/>
          <w:sz w:val="24"/>
          <w:szCs w:val="24"/>
        </w:rPr>
        <w:t>3</w:t>
      </w:r>
      <w:r w:rsidRPr="00341B91">
        <w:rPr>
          <w:rFonts w:ascii="Times New Roman" w:hAnsi="Times New Roman" w:cs="Times New Roman"/>
          <w:sz w:val="24"/>
          <w:szCs w:val="24"/>
        </w:rPr>
        <w:t>)</w:t>
      </w:r>
      <w:r w:rsidR="004814F0" w:rsidRPr="00341B91">
        <w:rPr>
          <w:rFonts w:ascii="Times New Roman" w:hAnsi="Times New Roman" w:cs="Times New Roman"/>
          <w:sz w:val="24"/>
          <w:szCs w:val="24"/>
        </w:rPr>
        <w:t>.</w:t>
      </w:r>
    </w:p>
    <w:p w14:paraId="6080218E" w14:textId="6D803FAE" w:rsidR="004814F0" w:rsidRPr="00341B91" w:rsidRDefault="004814F0" w:rsidP="00275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</w:rPr>
        <w:t>Los estudiantes Inscritos son aquellos citados para la presentación del examen.</w:t>
      </w:r>
    </w:p>
    <w:p w14:paraId="56E80591" w14:textId="28286B02" w:rsidR="00B65828" w:rsidRPr="00341B91" w:rsidRDefault="00B65828" w:rsidP="00275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</w:rPr>
        <w:t>Los estudiantes presentes son aquellos que estaban inscritos y asistieron a las dos sesiones del examen.</w:t>
      </w:r>
    </w:p>
    <w:p w14:paraId="502FAB74" w14:textId="4F66D1A8" w:rsidR="00450DE3" w:rsidRPr="00341B91" w:rsidRDefault="00450DE3" w:rsidP="00275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91">
        <w:rPr>
          <w:rFonts w:ascii="Times New Roman" w:hAnsi="Times New Roman" w:cs="Times New Roman"/>
          <w:sz w:val="24"/>
          <w:szCs w:val="24"/>
        </w:rPr>
        <w:t xml:space="preserve">Los estudiantes con resultados publicados son aquellos jóvenes evaluados que a la fecha de corte tienen publicados sus resultados y que presentaron el Examen Saber 11° por primera vez. </w:t>
      </w:r>
    </w:p>
    <w:p w14:paraId="69A3D0DF" w14:textId="78A2DC0F" w:rsidR="003179E7" w:rsidRPr="002B773B" w:rsidRDefault="003179E7" w:rsidP="004179BF">
      <w:pPr>
        <w:pStyle w:val="Ttulo3"/>
        <w:numPr>
          <w:ilvl w:val="1"/>
          <w:numId w:val="46"/>
        </w:numPr>
        <w:rPr>
          <w:rFonts w:ascii="Times New Roman" w:hAnsi="Times New Roman" w:cs="Times New Roman"/>
          <w:color w:val="auto"/>
        </w:rPr>
      </w:pPr>
      <w:bookmarkStart w:id="2" w:name="_Toc161431579"/>
      <w:bookmarkStart w:id="3" w:name="_Toc182328004"/>
      <w:r w:rsidRPr="00341B91">
        <w:rPr>
          <w:rFonts w:ascii="Times New Roman" w:hAnsi="Times New Roman" w:cs="Times New Roman"/>
          <w:color w:val="auto"/>
        </w:rPr>
        <w:t>Estudiantes que presentaron la prueba con sus respectivos puntajes globales.</w:t>
      </w:r>
      <w:bookmarkEnd w:id="2"/>
      <w:bookmarkEnd w:id="3"/>
    </w:p>
    <w:tbl>
      <w:tblPr>
        <w:tblStyle w:val="Tablaconcuadrcula4-nfasis1"/>
        <w:tblW w:w="0" w:type="auto"/>
        <w:jc w:val="center"/>
        <w:tblLook w:val="04A0" w:firstRow="1" w:lastRow="0" w:firstColumn="1" w:lastColumn="0" w:noHBand="0" w:noVBand="1"/>
      </w:tblPr>
      <w:tblGrid>
        <w:gridCol w:w="5490"/>
        <w:gridCol w:w="1703"/>
      </w:tblGrid>
      <w:tr w:rsidR="00CD3325" w:rsidRPr="002B773B" w14:paraId="31ADDC79" w14:textId="77777777" w:rsidTr="00CD3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76F53F" w14:textId="77777777" w:rsidR="003179E7" w:rsidRPr="002B773B" w:rsidRDefault="003179E7" w:rsidP="00CD3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>Nombre del estudiante</w:t>
            </w:r>
          </w:p>
        </w:tc>
        <w:tc>
          <w:tcPr>
            <w:tcW w:w="0" w:type="auto"/>
            <w:vAlign w:val="center"/>
          </w:tcPr>
          <w:p w14:paraId="3BAB321A" w14:textId="77777777" w:rsidR="003179E7" w:rsidRPr="002B773B" w:rsidRDefault="003179E7" w:rsidP="00CD3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  <w:t>Puntaje global</w:t>
            </w:r>
          </w:p>
        </w:tc>
      </w:tr>
      <w:tr w:rsidR="002B773B" w:rsidRPr="002B773B" w14:paraId="2C053F81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75EFDD4E" w14:textId="7142705F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CACERES MORANTES JOSE ALEJANDRO</w:t>
            </w:r>
          </w:p>
        </w:tc>
        <w:tc>
          <w:tcPr>
            <w:tcW w:w="0" w:type="auto"/>
            <w:vAlign w:val="bottom"/>
          </w:tcPr>
          <w:p w14:paraId="0E09E0E4" w14:textId="082E0179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2B773B" w:rsidRPr="002B773B" w14:paraId="0203665F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06205F0" w14:textId="2BDBB1B6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JAUREGUI DUQUE JHONATAN JAVIER</w:t>
            </w:r>
          </w:p>
        </w:tc>
        <w:tc>
          <w:tcPr>
            <w:tcW w:w="0" w:type="auto"/>
            <w:vAlign w:val="bottom"/>
          </w:tcPr>
          <w:p w14:paraId="2B8AAC5E" w14:textId="1C4AB309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2B773B" w:rsidRPr="002B773B" w14:paraId="72C79756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77B0448" w14:textId="6E57FDE0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CONTRERAS VARGAS IVAN ENRIQUE</w:t>
            </w:r>
          </w:p>
        </w:tc>
        <w:tc>
          <w:tcPr>
            <w:tcW w:w="0" w:type="auto"/>
            <w:vAlign w:val="bottom"/>
          </w:tcPr>
          <w:p w14:paraId="256019B9" w14:textId="3F6F9D27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B773B" w:rsidRPr="002B773B" w14:paraId="41C9E69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E05A2DE" w14:textId="0EE07823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ROJAS RANGEL JHON DARWIN</w:t>
            </w:r>
          </w:p>
        </w:tc>
        <w:tc>
          <w:tcPr>
            <w:tcW w:w="0" w:type="auto"/>
            <w:vAlign w:val="bottom"/>
          </w:tcPr>
          <w:p w14:paraId="69461CC0" w14:textId="08CE71D0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2B773B" w:rsidRPr="002B773B" w14:paraId="4AF1F69F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799F02F8" w14:textId="210EDCA0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ORTIZ BARBOSA ESTEFANY VERONICA</w:t>
            </w:r>
          </w:p>
        </w:tc>
        <w:tc>
          <w:tcPr>
            <w:tcW w:w="0" w:type="auto"/>
            <w:vAlign w:val="bottom"/>
          </w:tcPr>
          <w:p w14:paraId="6441CA12" w14:textId="7AFEF1D2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2B773B" w:rsidRPr="002B773B" w14:paraId="3FE021CD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F8F02AF" w14:textId="2B5DD979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CIPAGAUTA SAAVEDRA ANDRES CAMILO</w:t>
            </w:r>
          </w:p>
        </w:tc>
        <w:tc>
          <w:tcPr>
            <w:tcW w:w="0" w:type="auto"/>
            <w:vAlign w:val="bottom"/>
          </w:tcPr>
          <w:p w14:paraId="6C66D401" w14:textId="491D701A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B773B" w:rsidRPr="002B773B" w14:paraId="72FE847D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47D7DA2" w14:textId="2348132E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VILLAMIZAR ZAPATA KEVIN EDUARDO</w:t>
            </w:r>
          </w:p>
        </w:tc>
        <w:tc>
          <w:tcPr>
            <w:tcW w:w="0" w:type="auto"/>
            <w:vAlign w:val="bottom"/>
          </w:tcPr>
          <w:p w14:paraId="2D496042" w14:textId="749BD55A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2B773B" w:rsidRPr="002B773B" w14:paraId="04F2B427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92D9850" w14:textId="64E35421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ANGARITA MARCIALES ANI LICETH</w:t>
            </w:r>
          </w:p>
        </w:tc>
        <w:tc>
          <w:tcPr>
            <w:tcW w:w="0" w:type="auto"/>
            <w:vAlign w:val="bottom"/>
          </w:tcPr>
          <w:p w14:paraId="5538F3ED" w14:textId="4E824FF3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2B773B" w:rsidRPr="002B773B" w14:paraId="4F198D73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DF5E29B" w14:textId="1935D17B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LOPEZ CHIA JHON ANDERSON</w:t>
            </w:r>
          </w:p>
        </w:tc>
        <w:tc>
          <w:tcPr>
            <w:tcW w:w="0" w:type="auto"/>
            <w:vAlign w:val="bottom"/>
          </w:tcPr>
          <w:p w14:paraId="0D03351F" w14:textId="0B60D989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2B773B" w:rsidRPr="002B773B" w14:paraId="57AC8309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2544E8B" w14:textId="3941688B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CONTRERAS VARGAS HENRY GREGORIO</w:t>
            </w:r>
          </w:p>
        </w:tc>
        <w:tc>
          <w:tcPr>
            <w:tcW w:w="0" w:type="auto"/>
            <w:vAlign w:val="bottom"/>
          </w:tcPr>
          <w:p w14:paraId="1755F534" w14:textId="4DBC825C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2B773B" w:rsidRPr="002B773B" w14:paraId="5422825F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02BE47D" w14:textId="1C50D53D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MARCANO AGUACHE NEIMAR NAZARETH</w:t>
            </w:r>
          </w:p>
        </w:tc>
        <w:tc>
          <w:tcPr>
            <w:tcW w:w="0" w:type="auto"/>
            <w:vAlign w:val="bottom"/>
          </w:tcPr>
          <w:p w14:paraId="7EE93851" w14:textId="030A1EA6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2B773B" w:rsidRPr="002B773B" w14:paraId="743D09E2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AF05598" w14:textId="4B38E29F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SALON RONDON MARLYN VANESA</w:t>
            </w:r>
          </w:p>
        </w:tc>
        <w:tc>
          <w:tcPr>
            <w:tcW w:w="0" w:type="auto"/>
            <w:vAlign w:val="bottom"/>
          </w:tcPr>
          <w:p w14:paraId="01109552" w14:textId="1429E1D2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2B773B" w:rsidRPr="002B773B" w14:paraId="7DB567DB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4B10B8D" w14:textId="292BC6A4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RAMIREZ OSPINO JOANGEL SAMUEL</w:t>
            </w:r>
          </w:p>
        </w:tc>
        <w:tc>
          <w:tcPr>
            <w:tcW w:w="0" w:type="auto"/>
            <w:vAlign w:val="bottom"/>
          </w:tcPr>
          <w:p w14:paraId="77150D8A" w14:textId="63871404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2B773B" w:rsidRPr="002B773B" w14:paraId="2AFB555A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35E3F29" w14:textId="3CD63C44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COLON GALVIS LEYDISMAR ELENA</w:t>
            </w:r>
          </w:p>
        </w:tc>
        <w:tc>
          <w:tcPr>
            <w:tcW w:w="0" w:type="auto"/>
            <w:vAlign w:val="bottom"/>
          </w:tcPr>
          <w:p w14:paraId="41A9D273" w14:textId="10E1FFA5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2B773B" w:rsidRPr="002B773B" w14:paraId="032C9DE9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070633CB" w14:textId="62E8126A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BOTELLO ZARATE ESTHER YAZMIN</w:t>
            </w:r>
          </w:p>
        </w:tc>
        <w:tc>
          <w:tcPr>
            <w:tcW w:w="0" w:type="auto"/>
            <w:vAlign w:val="bottom"/>
          </w:tcPr>
          <w:p w14:paraId="13FD9AE9" w14:textId="2500C9D9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2B773B" w:rsidRPr="002B773B" w14:paraId="530B0084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1B2AF23" w14:textId="4EF79666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GALVIS PEÑALOZA JHAZER JAIR</w:t>
            </w:r>
          </w:p>
        </w:tc>
        <w:tc>
          <w:tcPr>
            <w:tcW w:w="0" w:type="auto"/>
            <w:vAlign w:val="bottom"/>
          </w:tcPr>
          <w:p w14:paraId="1EF5B41A" w14:textId="559C029B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2B773B" w:rsidRPr="002B773B" w14:paraId="2FCF95F2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81FB532" w14:textId="33CFE87B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COMBARIZA MANRIQUE LEIDY TATIANA</w:t>
            </w:r>
          </w:p>
        </w:tc>
        <w:tc>
          <w:tcPr>
            <w:tcW w:w="0" w:type="auto"/>
            <w:vAlign w:val="bottom"/>
          </w:tcPr>
          <w:p w14:paraId="237738ED" w14:textId="5B889AD2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2B773B" w:rsidRPr="002B773B" w14:paraId="3FE582B5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9B82115" w14:textId="2DE8650A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SANMARTIN UREÑA NORBEYS ANDRES</w:t>
            </w:r>
          </w:p>
        </w:tc>
        <w:tc>
          <w:tcPr>
            <w:tcW w:w="0" w:type="auto"/>
            <w:vAlign w:val="bottom"/>
          </w:tcPr>
          <w:p w14:paraId="37D9F700" w14:textId="06D07572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2B773B" w:rsidRPr="002B773B" w14:paraId="15024ABC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2D42D13" w14:textId="6E1EE615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ORTEGA ROJAS JOSE DAVID</w:t>
            </w:r>
          </w:p>
        </w:tc>
        <w:tc>
          <w:tcPr>
            <w:tcW w:w="0" w:type="auto"/>
            <w:vAlign w:val="bottom"/>
          </w:tcPr>
          <w:p w14:paraId="00D20B25" w14:textId="3115381E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2B773B" w:rsidRPr="002B773B" w14:paraId="41FBD803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3F9BBEF" w14:textId="7BCF9F23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ARENALES BECERRA MICHEL TATIANA</w:t>
            </w:r>
          </w:p>
        </w:tc>
        <w:tc>
          <w:tcPr>
            <w:tcW w:w="0" w:type="auto"/>
            <w:vAlign w:val="bottom"/>
          </w:tcPr>
          <w:p w14:paraId="6EAB7030" w14:textId="42CDA453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2B773B" w:rsidRPr="002B773B" w14:paraId="2E76DEFA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D36F37F" w14:textId="57F2B1BA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PARADA REMOLINA GERALDINE </w:t>
            </w:r>
          </w:p>
        </w:tc>
        <w:tc>
          <w:tcPr>
            <w:tcW w:w="0" w:type="auto"/>
            <w:vAlign w:val="bottom"/>
          </w:tcPr>
          <w:p w14:paraId="50282095" w14:textId="4DD4191A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B773B" w:rsidRPr="002B773B" w14:paraId="5F7C1F78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154F769" w14:textId="43F9F7E9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RUEDA RINCON BRIGID LORENA</w:t>
            </w:r>
          </w:p>
        </w:tc>
        <w:tc>
          <w:tcPr>
            <w:tcW w:w="0" w:type="auto"/>
            <w:vAlign w:val="bottom"/>
          </w:tcPr>
          <w:p w14:paraId="53A441C6" w14:textId="447D7D3F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2B773B" w:rsidRPr="002B773B" w14:paraId="02050888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7D036EE" w14:textId="71414A67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ORTIZ LOZANO JOSE STIVEN</w:t>
            </w:r>
          </w:p>
        </w:tc>
        <w:tc>
          <w:tcPr>
            <w:tcW w:w="0" w:type="auto"/>
            <w:vAlign w:val="bottom"/>
          </w:tcPr>
          <w:p w14:paraId="49D8175C" w14:textId="7FEF93ED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2B773B" w:rsidRPr="002B773B" w14:paraId="3FFA8DB1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624F04C" w14:textId="2DDDC723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CACUA MATEUS KEINER ALEXIS</w:t>
            </w:r>
          </w:p>
        </w:tc>
        <w:tc>
          <w:tcPr>
            <w:tcW w:w="0" w:type="auto"/>
            <w:vAlign w:val="bottom"/>
          </w:tcPr>
          <w:p w14:paraId="22235181" w14:textId="55575287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B773B" w:rsidRPr="002B773B" w14:paraId="3C545033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0A1A9240" w14:textId="08E217A5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QUIROGA PEÑA YURI FERNANDA</w:t>
            </w:r>
          </w:p>
        </w:tc>
        <w:tc>
          <w:tcPr>
            <w:tcW w:w="0" w:type="auto"/>
            <w:vAlign w:val="bottom"/>
          </w:tcPr>
          <w:p w14:paraId="386957A6" w14:textId="13262543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2B773B" w:rsidRPr="002B773B" w14:paraId="762A1FF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099586A7" w14:textId="2128296F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ORTEGA ROJAS JHON SEBASTIAN</w:t>
            </w:r>
          </w:p>
        </w:tc>
        <w:tc>
          <w:tcPr>
            <w:tcW w:w="0" w:type="auto"/>
            <w:vAlign w:val="bottom"/>
          </w:tcPr>
          <w:p w14:paraId="485B6B24" w14:textId="18779708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2B773B" w:rsidRPr="002B773B" w14:paraId="121FBE8A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9182E8D" w14:textId="299573CD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GALLEGO GONZALEZ BRINTNEY </w:t>
            </w:r>
          </w:p>
        </w:tc>
        <w:tc>
          <w:tcPr>
            <w:tcW w:w="0" w:type="auto"/>
            <w:vAlign w:val="bottom"/>
          </w:tcPr>
          <w:p w14:paraId="3FBEB482" w14:textId="36BDF2F0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2B773B" w:rsidRPr="002B773B" w14:paraId="3F26FFBC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6DD6968" w14:textId="00BF202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GARCIA JAIMES JOSE DARIO</w:t>
            </w:r>
          </w:p>
        </w:tc>
        <w:tc>
          <w:tcPr>
            <w:tcW w:w="0" w:type="auto"/>
            <w:vAlign w:val="bottom"/>
          </w:tcPr>
          <w:p w14:paraId="57219A3D" w14:textId="48BFFF38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2B773B" w:rsidRPr="002B773B" w14:paraId="0209B62F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62DA683" w14:textId="360D7040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CASTELLANOS MORA ANGELA SOFIA</w:t>
            </w:r>
          </w:p>
        </w:tc>
        <w:tc>
          <w:tcPr>
            <w:tcW w:w="0" w:type="auto"/>
            <w:vAlign w:val="bottom"/>
          </w:tcPr>
          <w:p w14:paraId="3059D9EA" w14:textId="3162D63D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2B773B" w:rsidRPr="002B773B" w14:paraId="20A62FB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99EEA30" w14:textId="1C1177CC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BAYONA PABON FREYDER JHOAN</w:t>
            </w:r>
          </w:p>
        </w:tc>
        <w:tc>
          <w:tcPr>
            <w:tcW w:w="0" w:type="auto"/>
            <w:vAlign w:val="bottom"/>
          </w:tcPr>
          <w:p w14:paraId="708B075B" w14:textId="219E9EA5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B773B" w:rsidRPr="002B773B" w14:paraId="2E00428B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2802FB5" w14:textId="691635E7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ALVAREZ ROA EDISON STIVEN</w:t>
            </w:r>
          </w:p>
        </w:tc>
        <w:tc>
          <w:tcPr>
            <w:tcW w:w="0" w:type="auto"/>
            <w:vAlign w:val="bottom"/>
          </w:tcPr>
          <w:p w14:paraId="2AB2F225" w14:textId="7B7A26F0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2B773B" w:rsidRPr="002B773B" w14:paraId="01C9C58A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B05A4D0" w14:textId="37E7C8B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GUTIERREZ CONTRERAS ANGELICA PATRICIA</w:t>
            </w:r>
          </w:p>
        </w:tc>
        <w:tc>
          <w:tcPr>
            <w:tcW w:w="0" w:type="auto"/>
            <w:vAlign w:val="bottom"/>
          </w:tcPr>
          <w:p w14:paraId="0290A2FF" w14:textId="3320BF27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2B773B" w:rsidRPr="002B773B" w14:paraId="4257F64F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4ABFBC1" w14:textId="0B24D215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PEÑA MONCADA CARLOS EDUARDO</w:t>
            </w:r>
          </w:p>
        </w:tc>
        <w:tc>
          <w:tcPr>
            <w:tcW w:w="0" w:type="auto"/>
            <w:vAlign w:val="bottom"/>
          </w:tcPr>
          <w:p w14:paraId="44E5E390" w14:textId="668B7986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B773B" w:rsidRPr="002B773B" w14:paraId="7353EBCB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3911D39" w14:textId="1D47CB39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GARCIA PABON MARIA YARITZA</w:t>
            </w:r>
          </w:p>
        </w:tc>
        <w:tc>
          <w:tcPr>
            <w:tcW w:w="0" w:type="auto"/>
            <w:vAlign w:val="bottom"/>
          </w:tcPr>
          <w:p w14:paraId="311AFC75" w14:textId="0D7617A7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2B773B" w:rsidRPr="002B773B" w14:paraId="4B6AFC80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7589BC09" w14:textId="7CB10B9E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PABON MARTINEZ YUSLAY MARCELA</w:t>
            </w:r>
          </w:p>
        </w:tc>
        <w:tc>
          <w:tcPr>
            <w:tcW w:w="0" w:type="auto"/>
            <w:vAlign w:val="bottom"/>
          </w:tcPr>
          <w:p w14:paraId="3FFF97AF" w14:textId="38205A52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2B773B" w:rsidRPr="002B773B" w14:paraId="3EEF99CA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26591DD" w14:textId="457A13E1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GOITIA MEDINA NEYDIMAR ALEJANDRA</w:t>
            </w:r>
          </w:p>
        </w:tc>
        <w:tc>
          <w:tcPr>
            <w:tcW w:w="0" w:type="auto"/>
            <w:vAlign w:val="bottom"/>
          </w:tcPr>
          <w:p w14:paraId="6D99C38B" w14:textId="3F67EC72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2B773B" w:rsidRPr="002B773B" w14:paraId="23498DA3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08EBC29D" w14:textId="7B75B79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TAFUR CHACON RONAL OSWALDO</w:t>
            </w:r>
          </w:p>
        </w:tc>
        <w:tc>
          <w:tcPr>
            <w:tcW w:w="0" w:type="auto"/>
            <w:vAlign w:val="bottom"/>
          </w:tcPr>
          <w:p w14:paraId="5795A78C" w14:textId="2595CD59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2B773B" w:rsidRPr="002B773B" w14:paraId="7C5BD7CF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7CB6FA5" w14:textId="6160B4AD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PEREZ CARREÑO DIANA VALENTINA</w:t>
            </w:r>
          </w:p>
        </w:tc>
        <w:tc>
          <w:tcPr>
            <w:tcW w:w="0" w:type="auto"/>
            <w:vAlign w:val="bottom"/>
          </w:tcPr>
          <w:p w14:paraId="3286E715" w14:textId="62B9CDD8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B773B" w:rsidRPr="002B773B" w14:paraId="3ED76D53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A730F77" w14:textId="57A30C3F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CONTRERAS GALLEGO CHARID DAYANA</w:t>
            </w:r>
          </w:p>
        </w:tc>
        <w:tc>
          <w:tcPr>
            <w:tcW w:w="0" w:type="auto"/>
            <w:vAlign w:val="bottom"/>
          </w:tcPr>
          <w:p w14:paraId="5B253E64" w14:textId="63210A9F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2B773B" w:rsidRPr="002B773B" w14:paraId="3F185EE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989F1AD" w14:textId="1B013B64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RIOS DELGADO ERWIN STIVEN</w:t>
            </w:r>
          </w:p>
        </w:tc>
        <w:tc>
          <w:tcPr>
            <w:tcW w:w="0" w:type="auto"/>
            <w:vAlign w:val="bottom"/>
          </w:tcPr>
          <w:p w14:paraId="6C096298" w14:textId="35D0E76F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2B773B" w:rsidRPr="002B773B" w14:paraId="77EB45B4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4FC8261" w14:textId="291ACF6F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GALVIS SANCHEZ LIZETH FERNANDA</w:t>
            </w:r>
          </w:p>
        </w:tc>
        <w:tc>
          <w:tcPr>
            <w:tcW w:w="0" w:type="auto"/>
            <w:vAlign w:val="bottom"/>
          </w:tcPr>
          <w:p w14:paraId="06229643" w14:textId="5292E3A9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B773B" w:rsidRPr="002B773B" w14:paraId="4122C93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7DE0188" w14:textId="464E2650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RODRIGUEZ REYES YOAN ALEXIS</w:t>
            </w:r>
          </w:p>
        </w:tc>
        <w:tc>
          <w:tcPr>
            <w:tcW w:w="0" w:type="auto"/>
            <w:vAlign w:val="bottom"/>
          </w:tcPr>
          <w:p w14:paraId="3AED6AB1" w14:textId="64686C4F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B773B" w:rsidRPr="002B773B" w14:paraId="25EF72C9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E8D1BD0" w14:textId="22B2509D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BUITRAGO RINCON SERGIO ANDRES</w:t>
            </w:r>
          </w:p>
        </w:tc>
        <w:tc>
          <w:tcPr>
            <w:tcW w:w="0" w:type="auto"/>
            <w:vAlign w:val="bottom"/>
          </w:tcPr>
          <w:p w14:paraId="3670F18D" w14:textId="6B974E04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2B773B" w:rsidRPr="002B773B" w14:paraId="72AE6A66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E134436" w14:textId="54069396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CASTILLO LOZADA YULITZA ANDREA</w:t>
            </w:r>
          </w:p>
        </w:tc>
        <w:tc>
          <w:tcPr>
            <w:tcW w:w="0" w:type="auto"/>
            <w:vAlign w:val="bottom"/>
          </w:tcPr>
          <w:p w14:paraId="742CB87C" w14:textId="39F730EF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2B773B" w:rsidRPr="002B773B" w14:paraId="55A4BFE8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834C6EA" w14:textId="062A623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GOMEZ TARAZONA KAREN JULIETH</w:t>
            </w:r>
          </w:p>
        </w:tc>
        <w:tc>
          <w:tcPr>
            <w:tcW w:w="0" w:type="auto"/>
            <w:vAlign w:val="bottom"/>
          </w:tcPr>
          <w:p w14:paraId="0BBFBC3A" w14:textId="52A9F96B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2B773B" w:rsidRPr="002B773B" w14:paraId="63D247E6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C630205" w14:textId="69A6D0D9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RUIZ MENDEZ CRISTIAN ADRIAN</w:t>
            </w:r>
          </w:p>
        </w:tc>
        <w:tc>
          <w:tcPr>
            <w:tcW w:w="0" w:type="auto"/>
            <w:vAlign w:val="bottom"/>
          </w:tcPr>
          <w:p w14:paraId="6D515261" w14:textId="0449D533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2B773B" w:rsidRPr="002B773B" w14:paraId="1EFA4F79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51D3BB7" w14:textId="4332BC1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SUAREZ GARCIA SEBASTIAN </w:t>
            </w:r>
          </w:p>
        </w:tc>
        <w:tc>
          <w:tcPr>
            <w:tcW w:w="0" w:type="auto"/>
            <w:vAlign w:val="bottom"/>
          </w:tcPr>
          <w:p w14:paraId="1D88AA4F" w14:textId="5C2DAB2E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2B773B" w:rsidRPr="002B773B" w14:paraId="72C8A966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03C7A655" w14:textId="0F1A33AD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ACOSTA DURAN JOHAN ESNEIDER</w:t>
            </w:r>
          </w:p>
        </w:tc>
        <w:tc>
          <w:tcPr>
            <w:tcW w:w="0" w:type="auto"/>
            <w:vAlign w:val="bottom"/>
          </w:tcPr>
          <w:p w14:paraId="1D44C866" w14:textId="77702669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B773B" w:rsidRPr="002B773B" w14:paraId="271DEF4F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7179EAD" w14:textId="260CC464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DUARTE RINCON SHARON DANIELA</w:t>
            </w:r>
          </w:p>
        </w:tc>
        <w:tc>
          <w:tcPr>
            <w:tcW w:w="0" w:type="auto"/>
            <w:vAlign w:val="bottom"/>
          </w:tcPr>
          <w:p w14:paraId="002F06A1" w14:textId="1B7AAA27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2B773B" w:rsidRPr="002B773B" w14:paraId="0ACF221C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272729B" w14:textId="2DCDBCA7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HERNANDEZ MORA GINA ANDREA</w:t>
            </w:r>
          </w:p>
        </w:tc>
        <w:tc>
          <w:tcPr>
            <w:tcW w:w="0" w:type="auto"/>
            <w:vAlign w:val="bottom"/>
          </w:tcPr>
          <w:p w14:paraId="3BA3826B" w14:textId="3449767B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2B773B" w:rsidRPr="002B773B" w14:paraId="7A1F89C0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475C3A7A" w14:textId="69C3C4D9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MARTINEZ CONTRERAS KEIVER ANDRES</w:t>
            </w:r>
          </w:p>
        </w:tc>
        <w:tc>
          <w:tcPr>
            <w:tcW w:w="0" w:type="auto"/>
            <w:vAlign w:val="bottom"/>
          </w:tcPr>
          <w:p w14:paraId="383C3DE7" w14:textId="068E3BA6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B773B" w:rsidRPr="002B773B" w14:paraId="11C7A104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6F48BDA" w14:textId="36FE4E6B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MONSALVE ORTIZ STIVENSON </w:t>
            </w:r>
          </w:p>
        </w:tc>
        <w:tc>
          <w:tcPr>
            <w:tcW w:w="0" w:type="auto"/>
            <w:vAlign w:val="bottom"/>
          </w:tcPr>
          <w:p w14:paraId="0EA602D7" w14:textId="59D019B0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773B" w:rsidRPr="002B773B" w14:paraId="550FC324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278BEB1" w14:textId="1D480576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MIRANDA ESCOBAR DARWIN ARLEY</w:t>
            </w:r>
          </w:p>
        </w:tc>
        <w:tc>
          <w:tcPr>
            <w:tcW w:w="0" w:type="auto"/>
            <w:vAlign w:val="bottom"/>
          </w:tcPr>
          <w:p w14:paraId="5D385488" w14:textId="5E146FCF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2B773B" w:rsidRPr="002B773B" w14:paraId="0D527A61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8BE1ED5" w14:textId="4432E2FE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MOSQUERA SALCEDO JOHAN ANDRES</w:t>
            </w:r>
          </w:p>
        </w:tc>
        <w:tc>
          <w:tcPr>
            <w:tcW w:w="0" w:type="auto"/>
            <w:vAlign w:val="bottom"/>
          </w:tcPr>
          <w:p w14:paraId="10B1BAA8" w14:textId="44E8EBEA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2B773B" w:rsidRPr="002B773B" w14:paraId="55B1ED6E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02D8952" w14:textId="7FD8C2AB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MEDINA LIZCANO ALIX DANIELA</w:t>
            </w:r>
          </w:p>
        </w:tc>
        <w:tc>
          <w:tcPr>
            <w:tcW w:w="0" w:type="auto"/>
            <w:vAlign w:val="bottom"/>
          </w:tcPr>
          <w:p w14:paraId="5DF9DD76" w14:textId="5C625BD8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B773B" w:rsidRPr="002B773B" w14:paraId="06F6A72A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5EE6E94" w14:textId="3D5546D4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CARDENAS LIZARAZO JOHN SEBASTIAN</w:t>
            </w:r>
          </w:p>
        </w:tc>
        <w:tc>
          <w:tcPr>
            <w:tcW w:w="0" w:type="auto"/>
            <w:vAlign w:val="bottom"/>
          </w:tcPr>
          <w:p w14:paraId="4714E088" w14:textId="6DFDBBCF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2B773B" w:rsidRPr="002B773B" w14:paraId="179A4C13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F779CFF" w14:textId="358F5711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PINZON RAMIREZ CAMILO ANDRES</w:t>
            </w:r>
          </w:p>
        </w:tc>
        <w:tc>
          <w:tcPr>
            <w:tcW w:w="0" w:type="auto"/>
            <w:vAlign w:val="bottom"/>
          </w:tcPr>
          <w:p w14:paraId="6ACEB8F4" w14:textId="0219ED6E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2B773B" w:rsidRPr="002B773B" w14:paraId="73F023D8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56529E1" w14:textId="6947885D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DURAN </w:t>
            </w:r>
            <w:proofErr w:type="spellStart"/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DURAN</w:t>
            </w:r>
            <w:proofErr w:type="spellEnd"/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FRANKEIBER AVELL</w:t>
            </w:r>
          </w:p>
        </w:tc>
        <w:tc>
          <w:tcPr>
            <w:tcW w:w="0" w:type="auto"/>
            <w:vAlign w:val="bottom"/>
          </w:tcPr>
          <w:p w14:paraId="65046052" w14:textId="640196D7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2B773B" w:rsidRPr="002B773B" w14:paraId="3094CCEF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E9C118C" w14:textId="473DFB23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ALVAREZ AMAYA KAROL DAYANNA</w:t>
            </w:r>
          </w:p>
        </w:tc>
        <w:tc>
          <w:tcPr>
            <w:tcW w:w="0" w:type="auto"/>
            <w:vAlign w:val="bottom"/>
          </w:tcPr>
          <w:p w14:paraId="245A2045" w14:textId="162FB06B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2B773B" w:rsidRPr="002B773B" w14:paraId="6CB5F562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786CCCE" w14:textId="29521E51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MORA CASTILLO ZULY YARITZA</w:t>
            </w:r>
          </w:p>
        </w:tc>
        <w:tc>
          <w:tcPr>
            <w:tcW w:w="0" w:type="auto"/>
            <w:vAlign w:val="bottom"/>
          </w:tcPr>
          <w:p w14:paraId="696BEED3" w14:textId="1819EA43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2B773B" w:rsidRPr="002B773B" w14:paraId="4159E675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B939D8D" w14:textId="7A015F4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SALCEDO RAMIREZ JAIRO STEVEN</w:t>
            </w:r>
          </w:p>
        </w:tc>
        <w:tc>
          <w:tcPr>
            <w:tcW w:w="0" w:type="auto"/>
            <w:vAlign w:val="bottom"/>
          </w:tcPr>
          <w:p w14:paraId="090FE1E6" w14:textId="261A8066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2B773B" w:rsidRPr="002B773B" w14:paraId="338A6F8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0EAEF4C" w14:textId="1C3AE2F2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CONTRERAS FUENTES KAREN LISBETH</w:t>
            </w:r>
          </w:p>
        </w:tc>
        <w:tc>
          <w:tcPr>
            <w:tcW w:w="0" w:type="auto"/>
            <w:vAlign w:val="bottom"/>
          </w:tcPr>
          <w:p w14:paraId="3FEAF374" w14:textId="01DB988C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B773B" w:rsidRPr="002B773B" w14:paraId="6D956DC8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0E44A7A" w14:textId="727EA66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ARCHILA MACHADO SEBASTYAM </w:t>
            </w:r>
          </w:p>
        </w:tc>
        <w:tc>
          <w:tcPr>
            <w:tcW w:w="0" w:type="auto"/>
            <w:vAlign w:val="bottom"/>
          </w:tcPr>
          <w:p w14:paraId="310A2760" w14:textId="6FBFEE2D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B773B" w:rsidRPr="002B773B" w14:paraId="4E1C7A78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8A17EAE" w14:textId="5DFBC43B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BOTELLO RINCON JHONATAN RONALDO</w:t>
            </w:r>
          </w:p>
        </w:tc>
        <w:tc>
          <w:tcPr>
            <w:tcW w:w="0" w:type="auto"/>
            <w:vAlign w:val="bottom"/>
          </w:tcPr>
          <w:p w14:paraId="068597C8" w14:textId="15092D48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B773B" w:rsidRPr="002B773B" w14:paraId="71F37CFE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5932AE1" w14:textId="4B5885A7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CARRILLO DIAZ JOSE DEL CARMEN</w:t>
            </w:r>
          </w:p>
        </w:tc>
        <w:tc>
          <w:tcPr>
            <w:tcW w:w="0" w:type="auto"/>
            <w:vAlign w:val="bottom"/>
          </w:tcPr>
          <w:p w14:paraId="69E0D90B" w14:textId="5807550A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B773B" w:rsidRPr="002B773B" w14:paraId="0664C035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250F2219" w14:textId="05330CEE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CACERES GUARIN DARWIN JOSE</w:t>
            </w:r>
          </w:p>
        </w:tc>
        <w:tc>
          <w:tcPr>
            <w:tcW w:w="0" w:type="auto"/>
            <w:vAlign w:val="bottom"/>
          </w:tcPr>
          <w:p w14:paraId="509BDC71" w14:textId="6535BEB1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B773B" w:rsidRPr="002B773B" w14:paraId="5D6632AB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22E6CF8" w14:textId="37AADE28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LOPEZ SANCHEZ WILFER ANDREY</w:t>
            </w:r>
          </w:p>
        </w:tc>
        <w:tc>
          <w:tcPr>
            <w:tcW w:w="0" w:type="auto"/>
            <w:vAlign w:val="bottom"/>
          </w:tcPr>
          <w:p w14:paraId="2A175D62" w14:textId="374054A5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B773B" w:rsidRPr="002B773B" w14:paraId="625349D5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4B2C18F" w14:textId="16E14890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PALENCIA SILVA DARWIN JAHIR</w:t>
            </w:r>
          </w:p>
        </w:tc>
        <w:tc>
          <w:tcPr>
            <w:tcW w:w="0" w:type="auto"/>
            <w:vAlign w:val="bottom"/>
          </w:tcPr>
          <w:p w14:paraId="48B852F5" w14:textId="12121D71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2B773B" w:rsidRPr="002B773B" w14:paraId="7423A3CA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30445F80" w14:textId="0D285081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MARTINEZ MARTINEZ DARWIN ALEXIS</w:t>
            </w:r>
          </w:p>
        </w:tc>
        <w:tc>
          <w:tcPr>
            <w:tcW w:w="0" w:type="auto"/>
            <w:vAlign w:val="bottom"/>
          </w:tcPr>
          <w:p w14:paraId="4A107349" w14:textId="7E6CF5BB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2B773B" w:rsidRPr="002B773B" w14:paraId="2E980447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64F6848" w14:textId="0F75B99A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PERNIA MUÑOZ ANYERLI MICHEL</w:t>
            </w:r>
          </w:p>
        </w:tc>
        <w:tc>
          <w:tcPr>
            <w:tcW w:w="0" w:type="auto"/>
            <w:vAlign w:val="bottom"/>
          </w:tcPr>
          <w:p w14:paraId="7F605B35" w14:textId="592B3E1B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B773B" w:rsidRPr="002B773B" w14:paraId="60B07402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18E8F3BC" w14:textId="2595DEBE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TORRALVO CARRILLO RENZON MIGUEL</w:t>
            </w:r>
          </w:p>
        </w:tc>
        <w:tc>
          <w:tcPr>
            <w:tcW w:w="0" w:type="auto"/>
            <w:vAlign w:val="bottom"/>
          </w:tcPr>
          <w:p w14:paraId="3BDB21E7" w14:textId="6408124D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2B773B" w:rsidRPr="002B773B" w14:paraId="47C1F170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C5F4970" w14:textId="02B2BB2A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AMAYA GARCES PEDRO JOSE</w:t>
            </w:r>
          </w:p>
        </w:tc>
        <w:tc>
          <w:tcPr>
            <w:tcW w:w="0" w:type="auto"/>
            <w:vAlign w:val="bottom"/>
          </w:tcPr>
          <w:p w14:paraId="1E91504A" w14:textId="58D1065C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2B773B" w:rsidRPr="002B773B" w14:paraId="7132DDEC" w14:textId="77777777" w:rsidTr="00BA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76582542" w14:textId="71A3F070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JAIMES GAMBOA YEFERSON JAVIER</w:t>
            </w:r>
          </w:p>
        </w:tc>
        <w:tc>
          <w:tcPr>
            <w:tcW w:w="0" w:type="auto"/>
            <w:vAlign w:val="bottom"/>
          </w:tcPr>
          <w:p w14:paraId="2E9A516F" w14:textId="302B3083" w:rsidR="002B773B" w:rsidRPr="002B773B" w:rsidRDefault="002B773B" w:rsidP="002B7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2B773B" w:rsidRPr="002B773B" w14:paraId="7534FEF3" w14:textId="77777777" w:rsidTr="00BA63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50192A5" w14:textId="03F0D362" w:rsidR="002B773B" w:rsidRPr="002B773B" w:rsidRDefault="002B773B" w:rsidP="002B773B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773B">
              <w:rPr>
                <w:rFonts w:ascii="Times New Roman" w:hAnsi="Times New Roman" w:cs="Times New Roman"/>
                <w:b w:val="0"/>
                <w:sz w:val="24"/>
                <w:szCs w:val="24"/>
              </w:rPr>
              <w:t>HERNANDEZ FUENTES JUAN DAVID</w:t>
            </w:r>
          </w:p>
        </w:tc>
        <w:tc>
          <w:tcPr>
            <w:tcW w:w="0" w:type="auto"/>
            <w:vAlign w:val="bottom"/>
          </w:tcPr>
          <w:p w14:paraId="0863BC21" w14:textId="48E9F625" w:rsidR="002B773B" w:rsidRPr="002B773B" w:rsidRDefault="002B773B" w:rsidP="002B7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2B773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14:paraId="18E490EE" w14:textId="35C20C74" w:rsidR="008B4739" w:rsidRPr="00A77ED5" w:rsidRDefault="008B4739" w:rsidP="004179BF">
      <w:pPr>
        <w:pStyle w:val="Ttulo2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es-MX" w:eastAsia="es-CO"/>
        </w:rPr>
      </w:pPr>
      <w:r w:rsidRPr="00341B91">
        <w:rPr>
          <w:rFonts w:ascii="Times New Roman" w:hAnsi="Times New Roman" w:cs="Times New Roman"/>
          <w:color w:val="auto"/>
          <w:sz w:val="24"/>
          <w:szCs w:val="24"/>
          <w:lang w:val="es-MX" w:eastAsia="es-CO"/>
        </w:rPr>
        <w:t xml:space="preserve">  </w:t>
      </w:r>
      <w:bookmarkStart w:id="4" w:name="_Toc182328005"/>
      <w:r w:rsidR="00450DE3" w:rsidRPr="00341B91">
        <w:rPr>
          <w:rFonts w:ascii="Times New Roman" w:hAnsi="Times New Roman" w:cs="Times New Roman"/>
          <w:color w:val="auto"/>
          <w:sz w:val="24"/>
          <w:szCs w:val="24"/>
          <w:lang w:val="es-MX" w:eastAsia="es-CO"/>
        </w:rPr>
        <w:t>Pr</w:t>
      </w:r>
      <w:r w:rsidR="00B75126" w:rsidRPr="00341B91">
        <w:rPr>
          <w:rFonts w:ascii="Times New Roman" w:hAnsi="Times New Roman" w:cs="Times New Roman"/>
          <w:color w:val="auto"/>
          <w:sz w:val="24"/>
          <w:szCs w:val="24"/>
          <w:lang w:val="es-MX" w:eastAsia="es-CO"/>
        </w:rPr>
        <w:t>omedio del puntaje global:</w:t>
      </w:r>
      <w:bookmarkEnd w:id="4"/>
      <w:r w:rsidR="00B75126" w:rsidRPr="00341B91">
        <w:rPr>
          <w:rFonts w:ascii="Times New Roman" w:hAnsi="Times New Roman" w:cs="Times New Roman"/>
          <w:sz w:val="24"/>
          <w:szCs w:val="24"/>
          <w:lang w:val="es-MX" w:eastAsia="es-CO"/>
        </w:rPr>
        <w:t xml:space="preserve"> </w:t>
      </w:r>
    </w:p>
    <w:p w14:paraId="2D93DA7B" w14:textId="444A00B2" w:rsidR="00B75126" w:rsidRPr="004179BF" w:rsidRDefault="004179BF" w:rsidP="00275596">
      <w:pPr>
        <w:pStyle w:val="Sinespaciado"/>
        <w:spacing w:line="360" w:lineRule="auto"/>
        <w:rPr>
          <w:rFonts w:ascii="Times New Roman" w:hAnsi="Times New Roman"/>
          <w:sz w:val="24"/>
          <w:szCs w:val="24"/>
          <w:lang w:eastAsia="es-CO"/>
        </w:rPr>
      </w:pPr>
      <w:r w:rsidRPr="004179BF">
        <w:rPr>
          <w:rFonts w:ascii="Times New Roman" w:hAnsi="Times New Roman"/>
        </w:rPr>
        <w:t xml:space="preserve">El puntaje global, es un promedio ponderado, esto quiere decir que cada prueba tiene un peso o valor diferente. Para este caso inglés tiene una ponderación de uno (1) y las demás pruebas (Lectura Crítica, Matemáticas, Sociales y Ciudadanas y Ciencias Naturales) una ponderación de tres (3), </w:t>
      </w:r>
      <w:r w:rsidRPr="004179BF">
        <w:rPr>
          <w:rFonts w:ascii="Times New Roman" w:hAnsi="Times New Roman"/>
          <w:sz w:val="24"/>
          <w:szCs w:val="24"/>
        </w:rPr>
        <w:t>re</w:t>
      </w:r>
      <w:r w:rsidR="00B75126" w:rsidRPr="004179BF">
        <w:rPr>
          <w:rFonts w:ascii="Times New Roman" w:hAnsi="Times New Roman"/>
          <w:sz w:val="24"/>
          <w:szCs w:val="24"/>
          <w:lang w:val="es-MX" w:eastAsia="es-CO"/>
        </w:rPr>
        <w:t xml:space="preserve">presenta el desempeño medio de los estudiantes en el Examen Saber 11°. </w:t>
      </w:r>
    </w:p>
    <w:p w14:paraId="5E72CFCF" w14:textId="424FC760" w:rsidR="008B4739" w:rsidRPr="004179BF" w:rsidRDefault="00B75126" w:rsidP="00275596">
      <w:pPr>
        <w:pStyle w:val="Sinespaciado"/>
        <w:spacing w:line="360" w:lineRule="auto"/>
        <w:rPr>
          <w:rFonts w:ascii="Times New Roman" w:hAnsi="Times New Roman"/>
          <w:sz w:val="24"/>
          <w:szCs w:val="24"/>
          <w:lang w:val="es-MX" w:eastAsia="es-CO"/>
        </w:rPr>
      </w:pPr>
      <w:r w:rsidRPr="004179BF">
        <w:rPr>
          <w:rFonts w:ascii="Times New Roman" w:hAnsi="Times New Roman"/>
          <w:sz w:val="24"/>
          <w:szCs w:val="24"/>
          <w:lang w:val="es-MX" w:eastAsia="es-CO"/>
        </w:rPr>
        <w:t xml:space="preserve">El promedio del puntaje global se reporta en una escala de 0 a 500 puntos, sin decimales. </w:t>
      </w:r>
    </w:p>
    <w:p w14:paraId="09A07A61" w14:textId="6C83A02B" w:rsidR="00341B91" w:rsidRPr="00341B91" w:rsidRDefault="00341B91" w:rsidP="00275596">
      <w:pPr>
        <w:pStyle w:val="Sinespaciado"/>
        <w:spacing w:line="360" w:lineRule="auto"/>
        <w:rPr>
          <w:rFonts w:ascii="Times New Roman" w:hAnsi="Times New Roman"/>
          <w:sz w:val="24"/>
          <w:szCs w:val="24"/>
          <w:lang w:val="es-MX" w:eastAsia="es-CO"/>
        </w:rPr>
      </w:pPr>
    </w:p>
    <w:p w14:paraId="7C124723" w14:textId="1E60B001" w:rsidR="003179E7" w:rsidRPr="00341B91" w:rsidRDefault="00341B91" w:rsidP="00341B91">
      <w:pPr>
        <w:pStyle w:val="Descripcin"/>
        <w:rPr>
          <w:rFonts w:ascii="Times New Roman" w:hAnsi="Times New Roman" w:cs="Times New Roman"/>
          <w:sz w:val="24"/>
          <w:szCs w:val="24"/>
          <w:lang w:val="es-MX" w:eastAsia="es-CO"/>
        </w:rPr>
      </w:pPr>
      <w:bookmarkStart w:id="5" w:name="_Toc182328011"/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Figura 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Figura \* ARABIC </w:instrTex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4179BF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1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>. Promedio del puntaje global de los estudiantes del IE</w:t>
      </w:r>
      <w:r w:rsidR="004179BF">
        <w:rPr>
          <w:rFonts w:ascii="Times New Roman" w:hAnsi="Times New Roman" w:cs="Times New Roman"/>
          <w:b/>
          <w:i w:val="0"/>
          <w:color w:val="000000" w:themeColor="text1"/>
          <w:sz w:val="24"/>
        </w:rPr>
        <w:t>A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>R.</w:t>
      </w:r>
      <w:bookmarkEnd w:id="5"/>
    </w:p>
    <w:p w14:paraId="0411D8DB" w14:textId="767F9C21" w:rsidR="003179E7" w:rsidRPr="00341B91" w:rsidRDefault="002B773B" w:rsidP="00275596">
      <w:pPr>
        <w:pStyle w:val="Sinespaciado"/>
        <w:spacing w:line="360" w:lineRule="auto"/>
        <w:rPr>
          <w:rFonts w:ascii="Times New Roman" w:hAnsi="Times New Roman"/>
          <w:sz w:val="24"/>
          <w:szCs w:val="24"/>
          <w:lang w:val="es-MX" w:eastAsia="es-CO"/>
        </w:rPr>
      </w:pPr>
      <w:r>
        <w:rPr>
          <w:noProof/>
        </w:rPr>
        <w:drawing>
          <wp:inline distT="0" distB="0" distL="0" distR="0" wp14:anchorId="5918CAC4" wp14:editId="2B2A3219">
            <wp:extent cx="6286500" cy="3901440"/>
            <wp:effectExtent l="0" t="0" r="0" b="381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3FD08CD-C60A-4AA6-AD5F-2881494B5F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A1DE76" w14:textId="36354D18" w:rsidR="008B4739" w:rsidRDefault="00341B91" w:rsidP="008B4739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  <w:r w:rsidRPr="00341B91">
        <w:rPr>
          <w:rFonts w:ascii="Times New Roman" w:hAnsi="Times New Roman" w:cs="Times New Roman"/>
          <w:b/>
          <w:i/>
          <w:sz w:val="20"/>
          <w:szCs w:val="24"/>
          <w:lang w:eastAsia="es-CO"/>
        </w:rPr>
        <w:lastRenderedPageBreak/>
        <w:t>Nota</w:t>
      </w:r>
      <w:r w:rsidRPr="00341B91">
        <w:rPr>
          <w:rFonts w:ascii="Times New Roman" w:hAnsi="Times New Roman" w:cs="Times New Roman"/>
          <w:i/>
          <w:sz w:val="20"/>
          <w:szCs w:val="24"/>
          <w:lang w:eastAsia="es-CO"/>
        </w:rPr>
        <w:t>: Promedio de los estudiantes del grado Undécimo del Instituto Agrícola Risaralda del municipio de El Zulia, en el año 202</w:t>
      </w:r>
      <w:r w:rsidR="00A77ED5">
        <w:rPr>
          <w:rFonts w:ascii="Times New Roman" w:hAnsi="Times New Roman" w:cs="Times New Roman"/>
          <w:i/>
          <w:sz w:val="20"/>
          <w:szCs w:val="24"/>
          <w:lang w:eastAsia="es-CO"/>
        </w:rPr>
        <w:t>4</w:t>
      </w:r>
      <w:r w:rsidRPr="00341B91">
        <w:rPr>
          <w:rFonts w:ascii="Times New Roman" w:hAnsi="Times New Roman" w:cs="Times New Roman"/>
          <w:i/>
          <w:sz w:val="20"/>
          <w:szCs w:val="24"/>
          <w:lang w:eastAsia="es-CO"/>
        </w:rPr>
        <w:t>.</w:t>
      </w:r>
    </w:p>
    <w:p w14:paraId="6795EB8D" w14:textId="2032A2F6" w:rsidR="00A77ED5" w:rsidRPr="004179BF" w:rsidRDefault="00A77ED5" w:rsidP="004179BF">
      <w:pPr>
        <w:pStyle w:val="Ttulo2"/>
        <w:numPr>
          <w:ilvl w:val="1"/>
          <w:numId w:val="46"/>
        </w:numPr>
        <w:rPr>
          <w:rFonts w:ascii="Times New Roman" w:hAnsi="Times New Roman" w:cs="Times New Roman"/>
          <w:b/>
          <w:color w:val="000000" w:themeColor="text1"/>
          <w:sz w:val="24"/>
          <w:lang w:eastAsia="es-CO"/>
        </w:rPr>
      </w:pPr>
      <w:bookmarkStart w:id="6" w:name="_Toc182328006"/>
      <w:r w:rsidRPr="004179BF">
        <w:rPr>
          <w:rFonts w:ascii="Times New Roman" w:hAnsi="Times New Roman" w:cs="Times New Roman"/>
          <w:b/>
          <w:color w:val="000000" w:themeColor="text1"/>
          <w:sz w:val="24"/>
          <w:lang w:eastAsia="es-CO"/>
        </w:rPr>
        <w:t>Comparativa años anteriores</w:t>
      </w:r>
      <w:bookmarkEnd w:id="6"/>
    </w:p>
    <w:p w14:paraId="37246266" w14:textId="6C399268" w:rsidR="004179BF" w:rsidRDefault="004179BF" w:rsidP="004179BF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4179BF">
        <w:rPr>
          <w:rFonts w:ascii="Times New Roman" w:hAnsi="Times New Roman" w:cs="Times New Roman"/>
          <w:sz w:val="24"/>
          <w:szCs w:val="24"/>
          <w:lang w:eastAsia="es-CO"/>
        </w:rPr>
        <w:t>Se hace una revisión desde el año 2017 hasta el año 2024, con la finalidad de poder establecer la variación en los puntajes globales obtenidos en los últimos 8 años.</w:t>
      </w:r>
    </w:p>
    <w:p w14:paraId="77B29065" w14:textId="7BEAFBB5" w:rsidR="004179BF" w:rsidRPr="004179BF" w:rsidRDefault="004179BF" w:rsidP="004179BF">
      <w:pPr>
        <w:pStyle w:val="Descripcin"/>
        <w:rPr>
          <w:rFonts w:ascii="Times New Roman" w:hAnsi="Times New Roman" w:cs="Times New Roman"/>
          <w:sz w:val="24"/>
          <w:szCs w:val="24"/>
          <w:lang w:val="es-MX" w:eastAsia="es-CO"/>
        </w:rPr>
      </w:pPr>
      <w:bookmarkStart w:id="7" w:name="_Toc182328012"/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Figura 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Figura \* ARABIC </w:instrTex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2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. </w:t>
      </w:r>
      <w:r w:rsidRPr="00550F5C">
        <w:rPr>
          <w:rFonts w:ascii="Times New Roman" w:hAnsi="Times New Roman" w:cs="Times New Roman"/>
          <w:i w:val="0"/>
          <w:color w:val="000000" w:themeColor="text1"/>
          <w:sz w:val="24"/>
        </w:rPr>
        <w:t>Promedio anual años 2017-2024 puntaje global de los estudiantes del IEAR.</w:t>
      </w:r>
      <w:bookmarkEnd w:id="7"/>
    </w:p>
    <w:p w14:paraId="4FB0B800" w14:textId="48B44F00" w:rsidR="00A77ED5" w:rsidRDefault="00BA63A0" w:rsidP="00A77ED5">
      <w:pPr>
        <w:jc w:val="center"/>
        <w:rPr>
          <w:rFonts w:ascii="Times New Roman" w:hAnsi="Times New Roman" w:cs="Times New Roman"/>
          <w:i/>
          <w:sz w:val="20"/>
          <w:szCs w:val="24"/>
          <w:lang w:eastAsia="es-CO"/>
        </w:rPr>
      </w:pPr>
      <w:r>
        <w:rPr>
          <w:noProof/>
        </w:rPr>
        <w:drawing>
          <wp:inline distT="0" distB="0" distL="0" distR="0" wp14:anchorId="19968092" wp14:editId="0591EB86">
            <wp:extent cx="6332220" cy="3950970"/>
            <wp:effectExtent l="0" t="0" r="11430" b="1143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B7632EEA-CA7A-4192-95A2-F64EF98289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478C64" w14:textId="3B0612A9" w:rsidR="00BA63A0" w:rsidRDefault="00BA63A0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73069EE1" w14:textId="3204C20A" w:rsidR="00BA63A0" w:rsidRPr="004179BF" w:rsidRDefault="004179BF" w:rsidP="004179BF">
      <w:pPr>
        <w:pStyle w:val="Ttulo2"/>
        <w:numPr>
          <w:ilvl w:val="1"/>
          <w:numId w:val="46"/>
        </w:numPr>
        <w:rPr>
          <w:rFonts w:ascii="Times New Roman" w:hAnsi="Times New Roman" w:cs="Times New Roman"/>
          <w:b/>
          <w:color w:val="000000" w:themeColor="text1"/>
          <w:sz w:val="24"/>
          <w:lang w:eastAsia="es-CO"/>
        </w:rPr>
      </w:pPr>
      <w:bookmarkStart w:id="8" w:name="_Toc182328007"/>
      <w:r w:rsidRPr="004179BF">
        <w:rPr>
          <w:rFonts w:ascii="Times New Roman" w:hAnsi="Times New Roman" w:cs="Times New Roman"/>
          <w:b/>
          <w:color w:val="000000" w:themeColor="text1"/>
          <w:sz w:val="24"/>
          <w:lang w:eastAsia="es-CO"/>
        </w:rPr>
        <w:t>Desviación estándar de la muestra.</w:t>
      </w:r>
      <w:bookmarkEnd w:id="8"/>
    </w:p>
    <w:p w14:paraId="2A25341A" w14:textId="3C4A63BA" w:rsidR="004179BF" w:rsidRDefault="004179BF" w:rsidP="004179B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79BF">
        <w:rPr>
          <w:rFonts w:ascii="Times New Roman" w:hAnsi="Times New Roman" w:cs="Times New Roman"/>
          <w:sz w:val="24"/>
        </w:rPr>
        <w:t>La desviación estándar es una medida de dispersión de los resultados de los estudiantes. Expresa la magnitud en la cual la mayoría de los puntajes se aleja, “hacia arriba” o “hacia abajo” del promedio</w:t>
      </w:r>
      <w:r>
        <w:rPr>
          <w:rFonts w:ascii="Times New Roman" w:hAnsi="Times New Roman" w:cs="Times New Roman"/>
          <w:sz w:val="24"/>
        </w:rPr>
        <w:t>:</w:t>
      </w:r>
    </w:p>
    <w:p w14:paraId="0CE0A699" w14:textId="42E0AB17" w:rsidR="00550F5C" w:rsidRDefault="00550F5C" w:rsidP="004179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0105E15" w14:textId="4EF62578" w:rsidR="00550F5C" w:rsidRDefault="00550F5C" w:rsidP="004179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4083E44" w14:textId="5B499017" w:rsidR="00550F5C" w:rsidRDefault="00550F5C" w:rsidP="004179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029B6F2" w14:textId="4B5C2DAB" w:rsidR="00550F5C" w:rsidRDefault="00550F5C" w:rsidP="004179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0B5E045" w14:textId="32AFE815" w:rsidR="00550F5C" w:rsidRPr="00550F5C" w:rsidRDefault="00550F5C" w:rsidP="00550F5C">
      <w:pPr>
        <w:pStyle w:val="Descripcin"/>
        <w:rPr>
          <w:rFonts w:ascii="Times New Roman" w:hAnsi="Times New Roman" w:cs="Times New Roman"/>
          <w:sz w:val="24"/>
          <w:szCs w:val="24"/>
          <w:lang w:val="es-MX" w:eastAsia="es-CO"/>
        </w:rPr>
      </w:pPr>
      <w:bookmarkStart w:id="9" w:name="_Toc182328013"/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Figura 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Figura \* ARABIC </w:instrTex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3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t>Desviación estándar</w:t>
      </w:r>
      <w:r w:rsidRPr="00550F5C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años 2017-2024 puntaje global de los estudiantes del IEAR.</w:t>
      </w:r>
      <w:bookmarkEnd w:id="9"/>
    </w:p>
    <w:p w14:paraId="50828993" w14:textId="737EF644" w:rsidR="004179BF" w:rsidRPr="004179BF" w:rsidRDefault="004179BF" w:rsidP="004179BF">
      <w:pPr>
        <w:spacing w:line="360" w:lineRule="auto"/>
        <w:jc w:val="both"/>
        <w:rPr>
          <w:rFonts w:ascii="Times New Roman" w:hAnsi="Times New Roman" w:cs="Times New Roman"/>
          <w:sz w:val="28"/>
          <w:szCs w:val="24"/>
          <w:lang w:eastAsia="es-CO"/>
        </w:rPr>
      </w:pPr>
      <w:r>
        <w:rPr>
          <w:noProof/>
        </w:rPr>
        <w:drawing>
          <wp:inline distT="0" distB="0" distL="0" distR="0" wp14:anchorId="68BA75E1" wp14:editId="08210B4B">
            <wp:extent cx="6598920" cy="3939540"/>
            <wp:effectExtent l="0" t="0" r="11430" b="381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AD8B6C12-E2DA-4A97-9BB8-721EF3AA7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94C942" w14:textId="72D93156" w:rsidR="004179BF" w:rsidRDefault="00D1569C" w:rsidP="00D1569C">
      <w:pPr>
        <w:pStyle w:val="Ttulo2"/>
        <w:numPr>
          <w:ilvl w:val="1"/>
          <w:numId w:val="46"/>
        </w:numPr>
        <w:rPr>
          <w:rFonts w:ascii="Times New Roman" w:hAnsi="Times New Roman" w:cs="Times New Roman"/>
          <w:b/>
          <w:color w:val="000000" w:themeColor="text1"/>
          <w:sz w:val="24"/>
          <w:lang w:eastAsia="es-CO"/>
        </w:rPr>
      </w:pPr>
      <w:bookmarkStart w:id="10" w:name="_Toc182328008"/>
      <w:r w:rsidRPr="00D1569C">
        <w:rPr>
          <w:rFonts w:ascii="Times New Roman" w:hAnsi="Times New Roman" w:cs="Times New Roman"/>
          <w:b/>
          <w:color w:val="000000" w:themeColor="text1"/>
          <w:sz w:val="24"/>
          <w:lang w:eastAsia="es-CO"/>
        </w:rPr>
        <w:t>Promedio Áreas Conocimiento</w:t>
      </w:r>
      <w:bookmarkEnd w:id="10"/>
    </w:p>
    <w:p w14:paraId="1146B099" w14:textId="77777777" w:rsidR="00550F5C" w:rsidRPr="00550F5C" w:rsidRDefault="00550F5C" w:rsidP="00550F5C">
      <w:pPr>
        <w:rPr>
          <w:lang w:eastAsia="es-CO"/>
        </w:rPr>
      </w:pPr>
    </w:p>
    <w:p w14:paraId="7F496790" w14:textId="073159D5" w:rsidR="00D1569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550F5C">
        <w:rPr>
          <w:rFonts w:ascii="Times New Roman" w:hAnsi="Times New Roman" w:cs="Times New Roman"/>
          <w:sz w:val="24"/>
          <w:szCs w:val="24"/>
          <w:lang w:eastAsia="es-CO"/>
        </w:rPr>
        <w:t>A continuación, en la figura se refleja el promedio obtenido por los estudiantes del grado 11 en el año 2024, reflejando el promedio en las áreas que evalúa las pruebas saber 11, que son: Lectura crítica, Matemáticas, Sociales y ciudadanas, Ciencias naturales e inglés.</w:t>
      </w:r>
    </w:p>
    <w:p w14:paraId="0B5004DE" w14:textId="17D76CE0" w:rsidR="00550F5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14:paraId="3E789801" w14:textId="336C34E8" w:rsidR="00550F5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14:paraId="59367A40" w14:textId="19FCDE84" w:rsidR="00550F5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14:paraId="14F12BB2" w14:textId="032618EB" w:rsidR="00550F5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14:paraId="6796AD43" w14:textId="1A81BE88" w:rsidR="00550F5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14:paraId="7E77340E" w14:textId="3E14F652" w:rsidR="00550F5C" w:rsidRDefault="00550F5C" w:rsidP="00550F5C">
      <w:pPr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14:paraId="5849AEF8" w14:textId="5F24786D" w:rsidR="00550F5C" w:rsidRPr="00550F5C" w:rsidRDefault="00550F5C" w:rsidP="001A4A18">
      <w:pPr>
        <w:pStyle w:val="Descripcin"/>
        <w:rPr>
          <w:rFonts w:ascii="Times New Roman" w:hAnsi="Times New Roman" w:cs="Times New Roman"/>
          <w:sz w:val="24"/>
          <w:szCs w:val="24"/>
          <w:lang w:val="es-MX" w:eastAsia="es-CO"/>
        </w:rPr>
      </w:pPr>
      <w:bookmarkStart w:id="11" w:name="_Toc182328014"/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lastRenderedPageBreak/>
        <w:t xml:space="preserve">Figura 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Figura \* ARABIC </w:instrTex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4</w:t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341B91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. </w:t>
      </w:r>
      <w:r w:rsidRPr="00550F5C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Promedio </w:t>
      </w:r>
      <w:r>
        <w:rPr>
          <w:rFonts w:ascii="Times New Roman" w:hAnsi="Times New Roman" w:cs="Times New Roman"/>
          <w:i w:val="0"/>
          <w:color w:val="000000" w:themeColor="text1"/>
          <w:sz w:val="24"/>
        </w:rPr>
        <w:t>áreas evaluadas</w:t>
      </w:r>
      <w:r w:rsidRPr="00550F5C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años 2017-2024 puntaje global de los estudiantes del IEAR.</w:t>
      </w:r>
      <w:bookmarkEnd w:id="11"/>
    </w:p>
    <w:p w14:paraId="17E71D61" w14:textId="558B1A82" w:rsidR="00D1569C" w:rsidRDefault="00D1569C" w:rsidP="001A4A18">
      <w:pPr>
        <w:jc w:val="center"/>
        <w:rPr>
          <w:rFonts w:ascii="Times New Roman" w:hAnsi="Times New Roman" w:cs="Times New Roman"/>
          <w:i/>
          <w:sz w:val="20"/>
          <w:szCs w:val="24"/>
          <w:lang w:eastAsia="es-CO"/>
        </w:rPr>
      </w:pPr>
      <w:r>
        <w:rPr>
          <w:noProof/>
        </w:rPr>
        <w:drawing>
          <wp:inline distT="0" distB="0" distL="0" distR="0" wp14:anchorId="5484CC76" wp14:editId="5169177B">
            <wp:extent cx="6118860" cy="3177540"/>
            <wp:effectExtent l="0" t="0" r="15240" b="381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C1EB9FDB-F753-4EBD-B0CD-87549FC168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A8EE0F" w14:textId="1A62E629" w:rsidR="001A4A18" w:rsidRDefault="001A4A18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  <w:r>
        <w:rPr>
          <w:rFonts w:ascii="Times New Roman" w:hAnsi="Times New Roman" w:cs="Times New Roman"/>
          <w:i/>
          <w:sz w:val="20"/>
          <w:szCs w:val="24"/>
          <w:lang w:eastAsia="es-CO"/>
        </w:rPr>
        <w:t>Figura 5. Comparativo puntaje IAR vs Puntaje global.</w:t>
      </w:r>
    </w:p>
    <w:p w14:paraId="45CC3450" w14:textId="700E1957" w:rsidR="00D1569C" w:rsidRDefault="00616102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  <w:r w:rsidRPr="00616102">
        <w:rPr>
          <w:rFonts w:ascii="Times New Roman" w:hAnsi="Times New Roman" w:cs="Times New Roman"/>
          <w:i/>
          <w:sz w:val="20"/>
          <w:szCs w:val="24"/>
          <w:lang w:eastAsia="es-CO"/>
        </w:rPr>
        <w:drawing>
          <wp:inline distT="0" distB="0" distL="0" distR="0" wp14:anchorId="67EF1C1C" wp14:editId="75EEE325">
            <wp:extent cx="6309360" cy="3695700"/>
            <wp:effectExtent l="0" t="0" r="1524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D5E3021-5900-0639-3C08-1430E2322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E0C729" w14:textId="51F0FA59" w:rsidR="001A4A18" w:rsidRDefault="001A4A18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  <w:bookmarkStart w:id="12" w:name="_GoBack"/>
      <w:bookmarkEnd w:id="12"/>
      <w:r>
        <w:rPr>
          <w:rFonts w:ascii="Times New Roman" w:hAnsi="Times New Roman" w:cs="Times New Roman"/>
          <w:i/>
          <w:sz w:val="20"/>
          <w:szCs w:val="24"/>
          <w:lang w:eastAsia="es-CO"/>
        </w:rPr>
        <w:lastRenderedPageBreak/>
        <w:t>Tabla 2. Clasificación de planteles municipio El Zulia, Norte de Santander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A4A18" w:rsidRPr="001A4A18" w14:paraId="4166965B" w14:textId="77777777" w:rsidTr="001A4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EE862B0" w14:textId="08F56808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  <w:t>Nombre del establecimiento</w:t>
            </w:r>
          </w:p>
        </w:tc>
        <w:tc>
          <w:tcPr>
            <w:tcW w:w="2490" w:type="dxa"/>
            <w:vAlign w:val="center"/>
          </w:tcPr>
          <w:p w14:paraId="041EAA58" w14:textId="683D7FED" w:rsidR="001A4A18" w:rsidRPr="001A4A18" w:rsidRDefault="001A4A18" w:rsidP="001A4A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  <w:t>Clasificación</w:t>
            </w:r>
          </w:p>
        </w:tc>
        <w:tc>
          <w:tcPr>
            <w:tcW w:w="2491" w:type="dxa"/>
            <w:vAlign w:val="center"/>
          </w:tcPr>
          <w:p w14:paraId="2779B27C" w14:textId="5F837A88" w:rsidR="001A4A18" w:rsidRPr="001A4A18" w:rsidRDefault="001A4A18" w:rsidP="001A4A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  <w:t>Matriculados (ult 3 año)</w:t>
            </w:r>
          </w:p>
        </w:tc>
        <w:tc>
          <w:tcPr>
            <w:tcW w:w="2491" w:type="dxa"/>
            <w:vAlign w:val="center"/>
          </w:tcPr>
          <w:p w14:paraId="02C10196" w14:textId="12829571" w:rsidR="001A4A18" w:rsidRPr="001A4A18" w:rsidRDefault="001A4A18" w:rsidP="001A4A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s-CO"/>
              </w:rPr>
              <w:t>Evaluados (ult 3 años)</w:t>
            </w:r>
          </w:p>
        </w:tc>
      </w:tr>
      <w:tr w:rsidR="001A4A18" w:rsidRPr="001A4A18" w14:paraId="1F70D48A" w14:textId="77777777" w:rsidTr="001A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5607B527" w14:textId="3D6018F7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INSTITUCION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EDUCATIVA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RURAL SAN JOSE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DE CALASANZ</w:t>
            </w:r>
          </w:p>
        </w:tc>
        <w:tc>
          <w:tcPr>
            <w:tcW w:w="2490" w:type="dxa"/>
            <w:vAlign w:val="center"/>
          </w:tcPr>
          <w:p w14:paraId="00BD6C7E" w14:textId="26BC098A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B</w:t>
            </w:r>
          </w:p>
        </w:tc>
        <w:tc>
          <w:tcPr>
            <w:tcW w:w="2491" w:type="dxa"/>
            <w:vAlign w:val="center"/>
          </w:tcPr>
          <w:p w14:paraId="7DF7D0A5" w14:textId="58575C27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76</w:t>
            </w:r>
          </w:p>
        </w:tc>
        <w:tc>
          <w:tcPr>
            <w:tcW w:w="2491" w:type="dxa"/>
            <w:vAlign w:val="center"/>
          </w:tcPr>
          <w:p w14:paraId="270C56F6" w14:textId="38427354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76</w:t>
            </w:r>
          </w:p>
        </w:tc>
      </w:tr>
      <w:tr w:rsidR="001A4A18" w:rsidRPr="001A4A18" w14:paraId="1524A4A1" w14:textId="77777777" w:rsidTr="001A4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17A30A1D" w14:textId="72BAE6E2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INSTITUCIÓN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EDUCATIVA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COLEGIO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INTEGRADO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MARCO FIDEL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SUAREZ</w:t>
            </w:r>
          </w:p>
        </w:tc>
        <w:tc>
          <w:tcPr>
            <w:tcW w:w="2490" w:type="dxa"/>
            <w:vAlign w:val="center"/>
          </w:tcPr>
          <w:p w14:paraId="64C7B7F9" w14:textId="16C6ADBB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B</w:t>
            </w:r>
          </w:p>
        </w:tc>
        <w:tc>
          <w:tcPr>
            <w:tcW w:w="2491" w:type="dxa"/>
            <w:vAlign w:val="center"/>
          </w:tcPr>
          <w:p w14:paraId="5CE9C98F" w14:textId="14D5A90B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331</w:t>
            </w:r>
          </w:p>
        </w:tc>
        <w:tc>
          <w:tcPr>
            <w:tcW w:w="2491" w:type="dxa"/>
            <w:vAlign w:val="center"/>
          </w:tcPr>
          <w:p w14:paraId="0FE667B1" w14:textId="1F0D6B6C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326</w:t>
            </w:r>
          </w:p>
        </w:tc>
      </w:tr>
      <w:tr w:rsidR="001A4A18" w:rsidRPr="001A4A18" w14:paraId="4EC5DF3D" w14:textId="77777777" w:rsidTr="001A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39CC7839" w14:textId="5593DB7F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INST EDUCATIVA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FRANCISCO DE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PAULA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SANTANDER</w:t>
            </w:r>
          </w:p>
        </w:tc>
        <w:tc>
          <w:tcPr>
            <w:tcW w:w="2490" w:type="dxa"/>
            <w:vAlign w:val="center"/>
          </w:tcPr>
          <w:p w14:paraId="742D0456" w14:textId="5F03940E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B</w:t>
            </w:r>
          </w:p>
        </w:tc>
        <w:tc>
          <w:tcPr>
            <w:tcW w:w="2491" w:type="dxa"/>
            <w:vAlign w:val="center"/>
          </w:tcPr>
          <w:p w14:paraId="7E0C4B14" w14:textId="4EA46478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199</w:t>
            </w:r>
          </w:p>
        </w:tc>
        <w:tc>
          <w:tcPr>
            <w:tcW w:w="2491" w:type="dxa"/>
            <w:vAlign w:val="center"/>
          </w:tcPr>
          <w:p w14:paraId="38A93793" w14:textId="33084369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197</w:t>
            </w:r>
          </w:p>
        </w:tc>
      </w:tr>
      <w:tr w:rsidR="001A4A18" w:rsidRPr="001A4A18" w14:paraId="5864D6A9" w14:textId="77777777" w:rsidTr="001A4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18120306" w14:textId="01F67F6F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CENT EDUC RUR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FLORENTINO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BLANCO</w:t>
            </w:r>
          </w:p>
        </w:tc>
        <w:tc>
          <w:tcPr>
            <w:tcW w:w="2490" w:type="dxa"/>
            <w:vAlign w:val="center"/>
          </w:tcPr>
          <w:p w14:paraId="060ACB2F" w14:textId="2753D4F9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C</w:t>
            </w:r>
          </w:p>
        </w:tc>
        <w:tc>
          <w:tcPr>
            <w:tcW w:w="2491" w:type="dxa"/>
            <w:vAlign w:val="center"/>
          </w:tcPr>
          <w:p w14:paraId="672180EB" w14:textId="5B7B07A6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35</w:t>
            </w:r>
          </w:p>
        </w:tc>
        <w:tc>
          <w:tcPr>
            <w:tcW w:w="2491" w:type="dxa"/>
            <w:vAlign w:val="center"/>
          </w:tcPr>
          <w:p w14:paraId="0B5BB614" w14:textId="725FEB86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35</w:t>
            </w:r>
          </w:p>
        </w:tc>
      </w:tr>
      <w:tr w:rsidR="001A4A18" w:rsidRPr="001A4A18" w14:paraId="32AF6283" w14:textId="77777777" w:rsidTr="001A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2F8BF07B" w14:textId="364D1B2A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INST AGRICOLA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RISARALDA</w:t>
            </w:r>
          </w:p>
        </w:tc>
        <w:tc>
          <w:tcPr>
            <w:tcW w:w="2490" w:type="dxa"/>
            <w:vAlign w:val="center"/>
          </w:tcPr>
          <w:p w14:paraId="2695656B" w14:textId="561E1FE9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D</w:t>
            </w:r>
          </w:p>
        </w:tc>
        <w:tc>
          <w:tcPr>
            <w:tcW w:w="2491" w:type="dxa"/>
            <w:vAlign w:val="center"/>
          </w:tcPr>
          <w:p w14:paraId="4C607F54" w14:textId="17C35829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220</w:t>
            </w:r>
          </w:p>
        </w:tc>
        <w:tc>
          <w:tcPr>
            <w:tcW w:w="2491" w:type="dxa"/>
            <w:vAlign w:val="center"/>
          </w:tcPr>
          <w:p w14:paraId="2D01A1F8" w14:textId="611B9E45" w:rsidR="001A4A18" w:rsidRPr="001A4A18" w:rsidRDefault="001A4A18" w:rsidP="001A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216</w:t>
            </w:r>
          </w:p>
        </w:tc>
      </w:tr>
      <w:tr w:rsidR="001A4A18" w:rsidRPr="001A4A18" w14:paraId="2BC9BA41" w14:textId="77777777" w:rsidTr="001A4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D631701" w14:textId="3BF33EAA" w:rsidR="001A4A18" w:rsidRPr="001A4A18" w:rsidRDefault="001A4A18" w:rsidP="001A4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C.E.R. LA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6FA"/>
              </w:rPr>
              <w:t xml:space="preserve"> </w:t>
            </w:r>
            <w:r w:rsidRPr="001A4A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ANGELITA</w:t>
            </w:r>
          </w:p>
        </w:tc>
        <w:tc>
          <w:tcPr>
            <w:tcW w:w="2490" w:type="dxa"/>
            <w:vAlign w:val="center"/>
          </w:tcPr>
          <w:p w14:paraId="2D764BEB" w14:textId="5CBB041C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D</w:t>
            </w:r>
          </w:p>
        </w:tc>
        <w:tc>
          <w:tcPr>
            <w:tcW w:w="2491" w:type="dxa"/>
            <w:vAlign w:val="center"/>
          </w:tcPr>
          <w:p w14:paraId="2E4B45F2" w14:textId="6BC2C967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57</w:t>
            </w:r>
          </w:p>
        </w:tc>
        <w:tc>
          <w:tcPr>
            <w:tcW w:w="2491" w:type="dxa"/>
            <w:vAlign w:val="center"/>
          </w:tcPr>
          <w:p w14:paraId="18C72B02" w14:textId="0C4260CA" w:rsidR="001A4A18" w:rsidRPr="001A4A18" w:rsidRDefault="001A4A18" w:rsidP="001A4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</w:pPr>
            <w:r w:rsidRPr="001A4A18">
              <w:rPr>
                <w:rFonts w:ascii="Times New Roman" w:hAnsi="Times New Roman" w:cs="Times New Roman"/>
                <w:i/>
                <w:sz w:val="28"/>
                <w:szCs w:val="24"/>
                <w:lang w:eastAsia="es-CO"/>
              </w:rPr>
              <w:t>54</w:t>
            </w:r>
          </w:p>
        </w:tc>
      </w:tr>
    </w:tbl>
    <w:p w14:paraId="11A3EFE7" w14:textId="3E7D5307" w:rsidR="004179BF" w:rsidRPr="001A4A18" w:rsidRDefault="001A4A18" w:rsidP="00BA63A0">
      <w:pPr>
        <w:rPr>
          <w:rFonts w:ascii="Times New Roman" w:hAnsi="Times New Roman" w:cs="Times New Roman"/>
          <w:i/>
          <w:color w:val="000000" w:themeColor="text1"/>
          <w:sz w:val="20"/>
          <w:szCs w:val="24"/>
          <w:lang w:eastAsia="es-CO"/>
        </w:rPr>
      </w:pPr>
      <w:r w:rsidRPr="001A4A18">
        <w:rPr>
          <w:rFonts w:ascii="Times New Roman" w:hAnsi="Times New Roman" w:cs="Times New Roman"/>
          <w:i/>
          <w:color w:val="000000" w:themeColor="text1"/>
          <w:sz w:val="20"/>
          <w:szCs w:val="24"/>
          <w:lang w:eastAsia="es-CO"/>
        </w:rPr>
        <w:t xml:space="preserve">Fuente: </w:t>
      </w:r>
      <w:r w:rsidRPr="001A4A18">
        <w:rPr>
          <w:rFonts w:ascii="Times New Roman" w:hAnsi="Times New Roman" w:cs="Times New Roman"/>
          <w:color w:val="000000" w:themeColor="text1"/>
          <w:sz w:val="15"/>
          <w:szCs w:val="15"/>
          <w:shd w:val="clear" w:color="auto" w:fill="FFFFFF"/>
        </w:rPr>
        <w:t>Instituto Colombiano para la Evaluación de la Educación ICFES</w:t>
      </w:r>
    </w:p>
    <w:p w14:paraId="5190A0D6" w14:textId="798109F4" w:rsidR="004179BF" w:rsidRDefault="004179BF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6667E13B" w14:textId="39E33188" w:rsidR="00120490" w:rsidRDefault="00120490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5BEFFC55" w14:textId="20B01F20" w:rsidR="00120490" w:rsidRDefault="00120490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1FA6C4BA" w14:textId="5BD5CC97" w:rsidR="00120490" w:rsidRDefault="00120490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34169F76" w14:textId="62F04D34" w:rsidR="00120490" w:rsidRDefault="00120490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37CEADD7" w14:textId="77777777" w:rsidR="00120490" w:rsidRDefault="00120490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49B8EC12" w14:textId="48D9804B" w:rsidR="004179BF" w:rsidRDefault="004179BF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5B1BA4A5" w14:textId="3FB541B3" w:rsidR="004179BF" w:rsidRDefault="004179BF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27A63F9A" w14:textId="77777777" w:rsidR="001A4A18" w:rsidRDefault="001A4A18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1B459009" w14:textId="56B375D8" w:rsidR="00550F5C" w:rsidRDefault="00550F5C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3DBCD1BC" w14:textId="77777777" w:rsidR="00550F5C" w:rsidRDefault="00550F5C" w:rsidP="00BA63A0">
      <w:pPr>
        <w:rPr>
          <w:rFonts w:ascii="Times New Roman" w:hAnsi="Times New Roman" w:cs="Times New Roman"/>
          <w:i/>
          <w:sz w:val="20"/>
          <w:szCs w:val="24"/>
          <w:lang w:eastAsia="es-CO"/>
        </w:rPr>
      </w:pPr>
    </w:p>
    <w:p w14:paraId="55F316B5" w14:textId="24354F3E" w:rsidR="00A56430" w:rsidRPr="00B11256" w:rsidRDefault="00A56430" w:rsidP="00B11256">
      <w:pPr>
        <w:pStyle w:val="Ttulo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182328009"/>
      <w:r w:rsidRPr="00B112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Conclusiones</w:t>
      </w:r>
      <w:bookmarkEnd w:id="13"/>
    </w:p>
    <w:p w14:paraId="6141503C" w14:textId="21AFECBC" w:rsidR="002E46F3" w:rsidRDefault="002E46F3" w:rsidP="002E46F3">
      <w:pPr>
        <w:rPr>
          <w:rFonts w:ascii="Times New Roman" w:hAnsi="Times New Roman" w:cs="Times New Roman"/>
          <w:b/>
          <w:sz w:val="24"/>
          <w:szCs w:val="24"/>
        </w:rPr>
      </w:pPr>
    </w:p>
    <w:p w14:paraId="3485B50E" w14:textId="5392167C" w:rsidR="0018510E" w:rsidRPr="00660992" w:rsidRDefault="0018510E" w:rsidP="0066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92">
        <w:rPr>
          <w:rFonts w:ascii="Times New Roman" w:hAnsi="Times New Roman" w:cs="Times New Roman"/>
          <w:sz w:val="24"/>
          <w:szCs w:val="24"/>
        </w:rPr>
        <w:t>En el tercer, cuarto, séptimo y octavo grado, la mayor concentración de respuestas correctas se encuentra en la competencia comunicativa en lenguaje: lectura (36%, 42%, 68%, 51% respectivamente).</w:t>
      </w:r>
    </w:p>
    <w:p w14:paraId="6E8FA2D2" w14:textId="26756BB0" w:rsidR="0018510E" w:rsidRPr="00660992" w:rsidRDefault="0018510E" w:rsidP="0066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92">
        <w:rPr>
          <w:rFonts w:ascii="Times New Roman" w:hAnsi="Times New Roman" w:cs="Times New Roman"/>
          <w:sz w:val="24"/>
          <w:szCs w:val="24"/>
        </w:rPr>
        <w:t>La concentración de respuestas correctas en matemáticas parece ser relativamente menor en varios grados. Este es particularmente evidente en el tercer grado (35%) y el décimo grado (33%).</w:t>
      </w:r>
    </w:p>
    <w:p w14:paraId="47E57537" w14:textId="01B11436" w:rsidR="00660992" w:rsidRPr="00660992" w:rsidRDefault="0018510E" w:rsidP="0066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92">
        <w:rPr>
          <w:rFonts w:ascii="Times New Roman" w:hAnsi="Times New Roman" w:cs="Times New Roman"/>
          <w:sz w:val="24"/>
          <w:szCs w:val="24"/>
        </w:rPr>
        <w:t xml:space="preserve">La competencia ciudadana y el pensamiento ciudadano muestran variabilidad en diferentes grados. Por ejemplo, en el sexto grado, hay una concentración notablemente alta (60%), mientras </w:t>
      </w:r>
      <w:proofErr w:type="gramStart"/>
      <w:r w:rsidRPr="00660992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660992">
        <w:rPr>
          <w:rFonts w:ascii="Times New Roman" w:hAnsi="Times New Roman" w:cs="Times New Roman"/>
          <w:sz w:val="24"/>
          <w:szCs w:val="24"/>
        </w:rPr>
        <w:t xml:space="preserve"> en el séptimo grado, la concentración es relativamente baja (29%).</w:t>
      </w:r>
    </w:p>
    <w:p w14:paraId="50B6DEE1" w14:textId="016103DC" w:rsidR="00660992" w:rsidRPr="00660992" w:rsidRDefault="00660992" w:rsidP="0066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92">
        <w:rPr>
          <w:rFonts w:ascii="Times New Roman" w:hAnsi="Times New Roman" w:cs="Times New Roman"/>
          <w:sz w:val="24"/>
          <w:szCs w:val="24"/>
        </w:rPr>
        <w:t>El desempeño en inglés es notablemente alto en el noveno grado (66%) y el décimo grado (80%), lo que sugiere una fortaleza en esta área.</w:t>
      </w:r>
    </w:p>
    <w:p w14:paraId="69C2E6C7" w14:textId="57E009C5" w:rsidR="00660992" w:rsidRPr="00660992" w:rsidRDefault="00660992" w:rsidP="00660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992">
        <w:rPr>
          <w:rFonts w:ascii="Times New Roman" w:hAnsi="Times New Roman" w:cs="Times New Roman"/>
          <w:sz w:val="24"/>
          <w:szCs w:val="24"/>
        </w:rPr>
        <w:t>La concentración de respuestas correctas en Ciencias Naturales y Educación Ambiental varía, siendo más alta en el quinto grado (39%) y el undécimo grado (75%), pero más baja en el octavo grado (31%) y el noveno grado (29%).</w:t>
      </w:r>
    </w:p>
    <w:p w14:paraId="7CE054FA" w14:textId="4528EB23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18258" w14:textId="798241A2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CD1A0" w14:textId="0DA29EA6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D10A2" w14:textId="3463F7E2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97B8E" w14:textId="2475EA5A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4A99" w14:textId="1EB6A980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145C6" w14:textId="402EB890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B3AE9" w14:textId="3BBFEB3D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060E5" w14:textId="258213F3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41431" w14:textId="70C75724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6FAE3" w14:textId="4BB3A537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60526" w14:textId="3E90584C" w:rsidR="00341B91" w:rsidRPr="00341B91" w:rsidRDefault="00341B91" w:rsidP="00A56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EA1AB" w14:textId="4C13ED02" w:rsidR="00341B91" w:rsidRPr="00B11256" w:rsidRDefault="00341B91" w:rsidP="00B11256">
      <w:pPr>
        <w:pStyle w:val="Ttulo1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14" w:name="_Toc182328010"/>
      <w:r w:rsidRPr="00B11256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Bibliografía</w:t>
      </w:r>
      <w:bookmarkEnd w:id="14"/>
    </w:p>
    <w:p w14:paraId="424EBD02" w14:textId="77777777" w:rsidR="00453884" w:rsidRPr="00341B91" w:rsidRDefault="00453884" w:rsidP="00453884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63360EA7" w14:textId="292D62C1" w:rsidR="000E41B4" w:rsidRDefault="000E41B4" w:rsidP="00851471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E41B4">
        <w:rPr>
          <w:rFonts w:ascii="Times New Roman" w:hAnsi="Times New Roman" w:cs="Times New Roman"/>
          <w:color w:val="000000" w:themeColor="text1"/>
          <w:sz w:val="24"/>
        </w:rPr>
        <w:t xml:space="preserve">Departamento Administrativo Nacional de Estadística (DANE). (s.f.). Encuesta de Calidad de Vida. Recuperado de: </w:t>
      </w:r>
      <w:hyperlink r:id="rId13" w:history="1">
        <w:r w:rsidR="00851471" w:rsidRPr="00273544">
          <w:rPr>
            <w:rStyle w:val="Hipervnculo"/>
            <w:rFonts w:ascii="Times New Roman" w:hAnsi="Times New Roman" w:cs="Times New Roman"/>
            <w:sz w:val="24"/>
          </w:rPr>
          <w:t>https://www.dane.gov.co/index.php/estadisticas-por-tema/educacion/calidad-de-la-educacion</w:t>
        </w:r>
      </w:hyperlink>
    </w:p>
    <w:p w14:paraId="17D87FC8" w14:textId="375CE8C6" w:rsidR="00851471" w:rsidRDefault="00851471" w:rsidP="00851471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E41B4">
        <w:rPr>
          <w:rFonts w:ascii="Times New Roman" w:hAnsi="Times New Roman" w:cs="Times New Roman"/>
          <w:color w:val="000000" w:themeColor="text1"/>
          <w:sz w:val="24"/>
        </w:rPr>
        <w:t>López-Angulo, L. R., &amp; López-Angulo, E. (2019). La importancia de las pruebas Saber 11 en Colombia. Revista Colombiana de Tecnología Educativa, 34(1), 20-3</w:t>
      </w:r>
      <w:r>
        <w:rPr>
          <w:rFonts w:ascii="Times New Roman" w:hAnsi="Times New Roman" w:cs="Times New Roman"/>
          <w:color w:val="000000" w:themeColor="text1"/>
          <w:sz w:val="24"/>
        </w:rPr>
        <w:t>30.</w:t>
      </w:r>
    </w:p>
    <w:p w14:paraId="6F80DCA7" w14:textId="77777777" w:rsidR="00851471" w:rsidRPr="000E41B4" w:rsidRDefault="00851471" w:rsidP="00851471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E41B4">
        <w:rPr>
          <w:rFonts w:ascii="Times New Roman" w:hAnsi="Times New Roman" w:cs="Times New Roman"/>
          <w:color w:val="000000" w:themeColor="text1"/>
          <w:sz w:val="24"/>
        </w:rPr>
        <w:t>Ministerio de Educación Nacional de Colombia. (s.f.). Pruebas Saber 11. Recuperado de: https://www.mineducacion.gov.co/portal/saber/611/w3-article-383392.html</w:t>
      </w:r>
    </w:p>
    <w:p w14:paraId="025AC694" w14:textId="338705F3" w:rsidR="00851471" w:rsidRPr="00851471" w:rsidRDefault="00851471" w:rsidP="00851471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E41B4">
        <w:rPr>
          <w:rFonts w:ascii="Times New Roman" w:hAnsi="Times New Roman" w:cs="Times New Roman"/>
          <w:color w:val="000000" w:themeColor="text1"/>
          <w:sz w:val="24"/>
        </w:rPr>
        <w:t>Ministerio de Educación Nacional de Colombia. (s.f.). Evaluar para Avanzar. Recuperado de: https://www.mineducacion.gov.co/portal/saber/611/w3-article-383388.html</w:t>
      </w:r>
    </w:p>
    <w:p w14:paraId="16167302" w14:textId="0FD36ACE" w:rsidR="007E114C" w:rsidRDefault="000E41B4" w:rsidP="00851471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E41B4">
        <w:rPr>
          <w:rFonts w:ascii="Times New Roman" w:hAnsi="Times New Roman" w:cs="Times New Roman"/>
          <w:color w:val="000000" w:themeColor="text1"/>
          <w:sz w:val="24"/>
        </w:rPr>
        <w:t>Pinzón, C., &amp; Gutiérrez, M. (2017). Evaluación del programa Evaluar para Avanzar en Colombia: Un análisis desde la perspectiva de los docentes. Revista Iberoamericana de Evaluación Educativa, 10(1), 95-11</w:t>
      </w:r>
      <w:r>
        <w:rPr>
          <w:rFonts w:ascii="Times New Roman" w:hAnsi="Times New Roman" w:cs="Times New Roman"/>
          <w:color w:val="000000" w:themeColor="text1"/>
          <w:sz w:val="24"/>
        </w:rPr>
        <w:t>2.</w:t>
      </w:r>
    </w:p>
    <w:p w14:paraId="3CB52C4A" w14:textId="18FF4A0B" w:rsidR="00A05DFB" w:rsidRPr="00A05DFB" w:rsidRDefault="00A05DFB" w:rsidP="00851471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212121"/>
        </w:rPr>
      </w:pPr>
      <w:r w:rsidRPr="00A05DFB">
        <w:rPr>
          <w:rFonts w:ascii="Times New Roman" w:hAnsi="Times New Roman" w:cs="Times New Roman"/>
          <w:sz w:val="24"/>
        </w:rPr>
        <w:t>Visor: Resultados generales de Evaluar para Avanzar http://evaluarparaavanzar311.icfes.gov.co/visor-resul-general</w:t>
      </w:r>
    </w:p>
    <w:p w14:paraId="164ED0CE" w14:textId="40CB9216" w:rsidR="007E114C" w:rsidRPr="00341B91" w:rsidRDefault="007E114C" w:rsidP="007E114C">
      <w:pPr>
        <w:pStyle w:val="Sinespaciado"/>
        <w:ind w:left="284" w:hanging="284"/>
        <w:rPr>
          <w:rFonts w:ascii="Times New Roman" w:hAnsi="Times New Roman"/>
          <w:sz w:val="24"/>
          <w:szCs w:val="24"/>
          <w:lang w:eastAsia="es-CO"/>
        </w:rPr>
      </w:pPr>
    </w:p>
    <w:p w14:paraId="65EFCA0E" w14:textId="77777777" w:rsidR="007428FF" w:rsidRPr="00341B91" w:rsidRDefault="007428FF" w:rsidP="007E114C">
      <w:pPr>
        <w:pStyle w:val="Sinespaciado"/>
        <w:ind w:left="284" w:hanging="284"/>
        <w:rPr>
          <w:rFonts w:ascii="Times New Roman" w:hAnsi="Times New Roman"/>
          <w:sz w:val="24"/>
          <w:szCs w:val="24"/>
          <w:lang w:eastAsia="es-CO"/>
        </w:rPr>
      </w:pPr>
    </w:p>
    <w:p w14:paraId="27D1F236" w14:textId="77777777" w:rsidR="00AB2DC5" w:rsidRPr="00341B91" w:rsidRDefault="00AB2DC5" w:rsidP="002838D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sectPr w:rsidR="00AB2DC5" w:rsidRPr="00341B91" w:rsidSect="00554C08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134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A7D2" w14:textId="77777777" w:rsidR="00CD7C65" w:rsidRDefault="00CD7C65" w:rsidP="0047203B">
      <w:pPr>
        <w:spacing w:after="0" w:line="240" w:lineRule="auto"/>
      </w:pPr>
      <w:r>
        <w:separator/>
      </w:r>
    </w:p>
  </w:endnote>
  <w:endnote w:type="continuationSeparator" w:id="0">
    <w:p w14:paraId="377E1A8E" w14:textId="77777777" w:rsidR="00CD7C65" w:rsidRDefault="00CD7C65" w:rsidP="0047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11C7" w14:textId="47CB1B14" w:rsidR="00BA63A0" w:rsidRPr="00216F71" w:rsidRDefault="00BA63A0" w:rsidP="002D215F">
    <w:pPr>
      <w:spacing w:line="276" w:lineRule="auto"/>
      <w:jc w:val="center"/>
      <w:rPr>
        <w:rFonts w:ascii="Arial" w:hAnsi="Arial" w:cs="Arial"/>
        <w:b/>
        <w:bCs/>
        <w:i/>
        <w:color w:val="00B050"/>
        <w:sz w:val="16"/>
        <w:szCs w:val="16"/>
      </w:rPr>
    </w:pPr>
    <w:r w:rsidRPr="00216F71">
      <w:rPr>
        <w:rFonts w:ascii="Arial" w:hAnsi="Arial" w:cs="Arial"/>
        <w:b/>
        <w:bCs/>
        <w:iCs/>
        <w:color w:val="00B050"/>
        <w:sz w:val="16"/>
        <w:szCs w:val="16"/>
      </w:rPr>
      <w:t>“</w:t>
    </w:r>
    <w:r w:rsidRPr="00216F71">
      <w:rPr>
        <w:rFonts w:ascii="Arial" w:hAnsi="Arial" w:cs="Arial"/>
        <w:b/>
        <w:bCs/>
        <w:i/>
        <w:color w:val="00B050"/>
        <w:sz w:val="16"/>
        <w:szCs w:val="16"/>
      </w:rPr>
      <w:t>C</w:t>
    </w:r>
    <w:r>
      <w:rPr>
        <w:rFonts w:ascii="Arial" w:hAnsi="Arial" w:cs="Arial"/>
        <w:b/>
        <w:bCs/>
        <w:i/>
        <w:color w:val="00B050"/>
        <w:sz w:val="16"/>
        <w:szCs w:val="16"/>
      </w:rPr>
      <w:t>iencia, Virtud y Trabajo”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778F9" w14:textId="77777777" w:rsidR="00CD7C65" w:rsidRDefault="00CD7C65" w:rsidP="0047203B">
      <w:pPr>
        <w:spacing w:after="0" w:line="240" w:lineRule="auto"/>
      </w:pPr>
      <w:r>
        <w:separator/>
      </w:r>
    </w:p>
  </w:footnote>
  <w:footnote w:type="continuationSeparator" w:id="0">
    <w:p w14:paraId="4AE1D7A1" w14:textId="77777777" w:rsidR="00CD7C65" w:rsidRDefault="00CD7C65" w:rsidP="0047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6193" w14:textId="13135564" w:rsidR="00BA63A0" w:rsidRDefault="00CD7C65">
    <w:pPr>
      <w:pStyle w:val="Encabezado"/>
    </w:pPr>
    <w:r>
      <w:rPr>
        <w:noProof/>
      </w:rPr>
      <w:pict w14:anchorId="3C0A4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902672" o:spid="_x0000_s2050" type="#_x0000_t75" style="position:absolute;margin-left:0;margin-top:0;width:498.05pt;height:498.7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10" w:type="dxa"/>
      <w:jc w:val="center"/>
      <w:tblLook w:val="04A0" w:firstRow="1" w:lastRow="0" w:firstColumn="1" w:lastColumn="0" w:noHBand="0" w:noVBand="1"/>
    </w:tblPr>
    <w:tblGrid>
      <w:gridCol w:w="1953"/>
      <w:gridCol w:w="6978"/>
      <w:gridCol w:w="1979"/>
    </w:tblGrid>
    <w:tr w:rsidR="00BA63A0" w14:paraId="07EEAD78" w14:textId="77777777" w:rsidTr="003E6FAB">
      <w:trPr>
        <w:trHeight w:val="505"/>
        <w:jc w:val="center"/>
      </w:trPr>
      <w:tc>
        <w:tcPr>
          <w:tcW w:w="1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9CA45D" w14:textId="1647B041" w:rsidR="00BA63A0" w:rsidRDefault="00BA63A0" w:rsidP="00B460E8">
          <w:pPr>
            <w:pStyle w:val="Encabezado"/>
            <w:jc w:val="center"/>
            <w:rPr>
              <w:noProof/>
              <w:sz w:val="2"/>
              <w:szCs w:val="2"/>
            </w:rPr>
          </w:pPr>
        </w:p>
        <w:p w14:paraId="515A5CE0" w14:textId="77777777" w:rsidR="00BA63A0" w:rsidRDefault="00BA63A0" w:rsidP="00B460E8">
          <w:pPr>
            <w:pStyle w:val="Encabezado"/>
            <w:jc w:val="center"/>
            <w:rPr>
              <w:noProof/>
              <w:sz w:val="2"/>
              <w:szCs w:val="2"/>
            </w:rPr>
          </w:pPr>
        </w:p>
        <w:p w14:paraId="12A9D618" w14:textId="77777777" w:rsidR="00BA63A0" w:rsidRPr="00CD3411" w:rsidRDefault="00BA63A0" w:rsidP="00B460E8">
          <w:pPr>
            <w:pStyle w:val="Encabezado"/>
            <w:jc w:val="center"/>
            <w:rPr>
              <w:sz w:val="2"/>
              <w:szCs w:val="2"/>
            </w:rPr>
          </w:pPr>
        </w:p>
        <w:p w14:paraId="18870C98" w14:textId="77777777" w:rsidR="00BA63A0" w:rsidRDefault="00BA63A0" w:rsidP="00B460E8">
          <w:pPr>
            <w:pStyle w:val="Encabezado"/>
            <w:jc w:val="center"/>
            <w:rPr>
              <w:sz w:val="2"/>
              <w:szCs w:val="2"/>
            </w:rPr>
          </w:pPr>
          <w:r w:rsidRPr="005C0A8B">
            <w:rPr>
              <w:noProof/>
            </w:rPr>
            <w:drawing>
              <wp:inline distT="0" distB="0" distL="0" distR="0" wp14:anchorId="6833E6FF" wp14:editId="2A31BD33">
                <wp:extent cx="1005904" cy="974034"/>
                <wp:effectExtent l="0" t="0" r="381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561157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106" cy="990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FAEDB3" w14:textId="77777777" w:rsidR="00BA63A0" w:rsidRDefault="00BA63A0" w:rsidP="00B460E8">
          <w:pPr>
            <w:pStyle w:val="Encabezado"/>
            <w:jc w:val="center"/>
            <w:rPr>
              <w:sz w:val="2"/>
              <w:szCs w:val="2"/>
            </w:rPr>
          </w:pPr>
        </w:p>
        <w:p w14:paraId="287DB4A2" w14:textId="77777777" w:rsidR="00BA63A0" w:rsidRDefault="00BA63A0" w:rsidP="00B460E8">
          <w:pPr>
            <w:pStyle w:val="Encabezado"/>
            <w:jc w:val="center"/>
            <w:rPr>
              <w:sz w:val="2"/>
              <w:szCs w:val="2"/>
            </w:rPr>
          </w:pPr>
        </w:p>
        <w:p w14:paraId="79878510" w14:textId="77777777" w:rsidR="00BA63A0" w:rsidRDefault="00BA63A0" w:rsidP="00B460E8">
          <w:pPr>
            <w:pStyle w:val="Encabezado"/>
            <w:jc w:val="center"/>
            <w:rPr>
              <w:sz w:val="2"/>
              <w:szCs w:val="2"/>
            </w:rPr>
          </w:pPr>
        </w:p>
        <w:p w14:paraId="5F08AB53" w14:textId="77777777" w:rsidR="00BA63A0" w:rsidRPr="00CD3411" w:rsidRDefault="00BA63A0" w:rsidP="00B460E8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69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A17A5F" w14:textId="77777777" w:rsidR="00BA63A0" w:rsidRPr="00E3551F" w:rsidRDefault="00BA63A0" w:rsidP="00B460E8">
          <w:pPr>
            <w:contextualSpacing/>
            <w:jc w:val="center"/>
            <w:rPr>
              <w:rFonts w:ascii="Arial" w:hAnsi="Arial" w:cs="Arial"/>
              <w:b/>
              <w:bCs/>
              <w:lang w:val="es-ES"/>
            </w:rPr>
          </w:pPr>
          <w:r w:rsidRPr="00E3551F">
            <w:rPr>
              <w:rFonts w:ascii="Arial" w:hAnsi="Arial" w:cs="Arial"/>
              <w:b/>
              <w:bCs/>
              <w:lang w:val="es-ES"/>
            </w:rPr>
            <w:t xml:space="preserve">INSTITUCIÓN EDUCATIVA  </w:t>
          </w:r>
        </w:p>
        <w:p w14:paraId="4FE08BF1" w14:textId="77777777" w:rsidR="00BA63A0" w:rsidRPr="003C45E3" w:rsidRDefault="00BA63A0" w:rsidP="00B460E8">
          <w:pPr>
            <w:contextualSpacing/>
            <w:jc w:val="center"/>
            <w:rPr>
              <w:rFonts w:ascii="Old English Text MT" w:hAnsi="Old English Text MT" w:cs="Arial"/>
              <w:b/>
              <w:bCs/>
              <w:color w:val="00B0F0"/>
              <w:sz w:val="30"/>
              <w:szCs w:val="30"/>
              <w14:textOutline w14:w="9525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</w:pPr>
          <w:r w:rsidRPr="00033A28">
            <w:rPr>
              <w:rFonts w:ascii="Old English Text MT" w:hAnsi="Old English Text MT" w:cs="Arial"/>
              <w:b/>
              <w:bCs/>
              <w:color w:val="00B050"/>
              <w:sz w:val="30"/>
              <w:szCs w:val="30"/>
              <w:lang w:val="es-ES"/>
            </w:rPr>
            <w:t>Instituto Agrícola Risaralda</w:t>
          </w:r>
          <w:r w:rsidRPr="003C45E3">
            <w:rPr>
              <w:rFonts w:ascii="Old English Text MT" w:hAnsi="Old English Text MT" w:cs="Arial"/>
              <w:b/>
              <w:bCs/>
              <w:color w:val="00B0F0"/>
              <w:sz w:val="30"/>
              <w:szCs w:val="30"/>
              <w:lang w:val="es-ES"/>
            </w:rPr>
            <w:t xml:space="preserve">  </w:t>
          </w:r>
        </w:p>
        <w:p w14:paraId="746578EF" w14:textId="77777777" w:rsidR="00BA63A0" w:rsidRPr="009D76FF" w:rsidRDefault="00BA63A0" w:rsidP="00B460E8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D76FF">
            <w:rPr>
              <w:rFonts w:ascii="Arial" w:hAnsi="Arial" w:cs="Arial"/>
              <w:b/>
              <w:sz w:val="18"/>
              <w:szCs w:val="18"/>
            </w:rPr>
            <w:t>M</w:t>
          </w:r>
          <w:r>
            <w:rPr>
              <w:rFonts w:ascii="Arial" w:hAnsi="Arial" w:cs="Arial"/>
              <w:b/>
              <w:sz w:val="18"/>
              <w:szCs w:val="18"/>
            </w:rPr>
            <w:t>UNICIPIO DE EL ZULIA</w:t>
          </w:r>
        </w:p>
        <w:p w14:paraId="0FDC65AD" w14:textId="2821A21E" w:rsidR="00BA63A0" w:rsidRDefault="00BA63A0" w:rsidP="00B460E8">
          <w:pPr>
            <w:spacing w:after="255"/>
            <w:contextualSpacing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D76FF">
            <w:rPr>
              <w:rFonts w:ascii="Arial" w:hAnsi="Arial" w:cs="Arial"/>
              <w:b/>
              <w:bCs/>
              <w:sz w:val="18"/>
              <w:szCs w:val="18"/>
            </w:rPr>
            <w:t>NIT. 807004097-1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DANE</w:t>
          </w:r>
          <w:r w:rsidRPr="009D76FF">
            <w:rPr>
              <w:rFonts w:ascii="Arial" w:hAnsi="Arial" w:cs="Arial"/>
              <w:b/>
              <w:bCs/>
              <w:sz w:val="18"/>
              <w:szCs w:val="18"/>
            </w:rPr>
            <w:t xml:space="preserve"> 254261000476-01</w:t>
          </w:r>
        </w:p>
        <w:p w14:paraId="2D551212" w14:textId="0E7DF91F" w:rsidR="00BA63A0" w:rsidRPr="009D76FF" w:rsidRDefault="00BA63A0" w:rsidP="00433B3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Decreto de creación No. 000828 de 2002</w:t>
          </w:r>
        </w:p>
        <w:p w14:paraId="15355286" w14:textId="77777777" w:rsidR="00BA63A0" w:rsidRPr="009D76FF" w:rsidRDefault="00BA63A0" w:rsidP="00B460E8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D76FF">
            <w:rPr>
              <w:rFonts w:ascii="Arial" w:hAnsi="Arial" w:cs="Arial"/>
              <w:b/>
              <w:sz w:val="18"/>
              <w:szCs w:val="18"/>
            </w:rPr>
            <w:t>Resolución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de aprobación No. 006775 </w:t>
          </w:r>
          <w:r w:rsidRPr="009D76FF">
            <w:rPr>
              <w:rFonts w:ascii="Arial" w:hAnsi="Arial" w:cs="Arial"/>
              <w:b/>
              <w:sz w:val="18"/>
              <w:szCs w:val="18"/>
            </w:rPr>
            <w:t>del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15 de noviembre 2022</w:t>
          </w:r>
        </w:p>
        <w:p w14:paraId="39ABACC1" w14:textId="77777777" w:rsidR="00BA63A0" w:rsidRPr="004257C1" w:rsidRDefault="00BA63A0" w:rsidP="00B460E8">
          <w:pPr>
            <w:ind w:left="708" w:hanging="708"/>
            <w:contextualSpacing/>
            <w:jc w:val="center"/>
            <w:rPr>
              <w:sz w:val="4"/>
              <w:szCs w:val="4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0F4C4C" w14:textId="1268232E" w:rsidR="00BA63A0" w:rsidRDefault="00BA63A0" w:rsidP="00B460E8">
          <w:pPr>
            <w:pStyle w:val="Encabezado"/>
            <w:rPr>
              <w:b/>
              <w:bCs/>
            </w:rPr>
          </w:pPr>
          <w:r>
            <w:rPr>
              <w:b/>
              <w:bCs/>
            </w:rPr>
            <w:t>Código: GA</w:t>
          </w:r>
          <w:r>
            <w:rPr>
              <w:lang w:val="es-MX"/>
            </w:rPr>
            <w:t>2024</w:t>
          </w:r>
        </w:p>
      </w:tc>
    </w:tr>
    <w:tr w:rsidR="00BA63A0" w14:paraId="30E344FC" w14:textId="77777777" w:rsidTr="003E6FAB">
      <w:trPr>
        <w:trHeight w:val="505"/>
        <w:jc w:val="center"/>
      </w:trPr>
      <w:tc>
        <w:tcPr>
          <w:tcW w:w="1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818E5C" w14:textId="77777777" w:rsidR="00BA63A0" w:rsidRDefault="00BA63A0" w:rsidP="00B460E8"/>
      </w:tc>
      <w:tc>
        <w:tcPr>
          <w:tcW w:w="69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3F615A" w14:textId="77777777" w:rsidR="00BA63A0" w:rsidRDefault="00BA63A0" w:rsidP="00B460E8"/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866BD3" w14:textId="77777777" w:rsidR="00BA63A0" w:rsidRDefault="00BA63A0" w:rsidP="00B460E8">
          <w:pPr>
            <w:pStyle w:val="Encabezado"/>
            <w:rPr>
              <w:b/>
              <w:bCs/>
              <w:noProof/>
              <w:lang w:val="es-ES"/>
            </w:rPr>
          </w:pPr>
          <w:r>
            <w:rPr>
              <w:b/>
              <w:bCs/>
              <w:noProof/>
              <w:lang w:val="es-ES"/>
            </w:rPr>
            <w:t xml:space="preserve">Versión:  </w:t>
          </w:r>
          <w:r>
            <w:rPr>
              <w:noProof/>
              <w:lang w:val="es-ES"/>
            </w:rPr>
            <w:t>1.0</w:t>
          </w:r>
        </w:p>
      </w:tc>
    </w:tr>
    <w:tr w:rsidR="00BA63A0" w14:paraId="1BB2A26D" w14:textId="77777777" w:rsidTr="003E6FAB">
      <w:trPr>
        <w:trHeight w:val="367"/>
        <w:jc w:val="center"/>
      </w:trPr>
      <w:tc>
        <w:tcPr>
          <w:tcW w:w="1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DA4E64" w14:textId="77777777" w:rsidR="00BA63A0" w:rsidRDefault="00BA63A0" w:rsidP="00B460E8"/>
      </w:tc>
      <w:tc>
        <w:tcPr>
          <w:tcW w:w="69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FE19CF" w14:textId="77777777" w:rsidR="00BA63A0" w:rsidRDefault="00BA63A0" w:rsidP="00B460E8"/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30FEFA" w14:textId="2AB37482" w:rsidR="00BA63A0" w:rsidRDefault="00BA63A0" w:rsidP="00B460E8">
          <w:pPr>
            <w:pStyle w:val="Encabezado"/>
            <w:rPr>
              <w:b/>
              <w:bCs/>
              <w:noProof/>
              <w:lang w:val="es-ES"/>
            </w:rPr>
          </w:pPr>
          <w:r>
            <w:rPr>
              <w:b/>
              <w:bCs/>
              <w:noProof/>
              <w:lang w:val="es-ES"/>
            </w:rPr>
            <w:t>Fecha: 12</w:t>
          </w:r>
          <w:r>
            <w:rPr>
              <w:noProof/>
              <w:lang w:val="es-ES"/>
            </w:rPr>
            <w:t>/11/2024</w:t>
          </w:r>
        </w:p>
      </w:tc>
    </w:tr>
    <w:tr w:rsidR="00BA63A0" w14:paraId="5EEA93C5" w14:textId="77777777" w:rsidTr="009A2661">
      <w:trPr>
        <w:trHeight w:val="401"/>
        <w:jc w:val="center"/>
      </w:trPr>
      <w:tc>
        <w:tcPr>
          <w:tcW w:w="1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F0DEEC3" w14:textId="076E9DFA" w:rsidR="00BA63A0" w:rsidRPr="00971F10" w:rsidRDefault="00BA63A0" w:rsidP="00B460E8">
          <w:pPr>
            <w:pStyle w:val="Encabezado"/>
            <w:jc w:val="center"/>
            <w:rPr>
              <w:rFonts w:ascii="Arial" w:hAnsi="Arial" w:cs="Arial"/>
              <w:b/>
              <w:bCs/>
              <w:noProof/>
              <w:sz w:val="18"/>
              <w:szCs w:val="18"/>
            </w:rPr>
          </w:pPr>
          <w:r w:rsidRPr="00971F10">
            <w:rPr>
              <w:rFonts w:ascii="Arial" w:hAnsi="Arial" w:cs="Arial"/>
              <w:b/>
              <w:bCs/>
              <w:noProof/>
              <w:sz w:val="18"/>
              <w:szCs w:val="18"/>
            </w:rPr>
            <w:t xml:space="preserve">ÁREA DE GESTIÓN </w:t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ACADEMICA</w:t>
          </w:r>
        </w:p>
      </w:tc>
      <w:tc>
        <w:tcPr>
          <w:tcW w:w="69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7664BD" w14:textId="693E4051" w:rsidR="00BA63A0" w:rsidRPr="00971F10" w:rsidRDefault="00BA63A0" w:rsidP="009470C9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RESULTADOS DE LAS PRUEBAS SABER 11 DEL AÑO 2024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03629B" w14:textId="77777777" w:rsidR="00BA63A0" w:rsidRDefault="00BA63A0" w:rsidP="00B460E8">
          <w:pPr>
            <w:pStyle w:val="Encabez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Página </w:t>
          </w: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>PAGE  \* Arabic  \* MERGEFORMAT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  <w:noProof/>
            </w:rPr>
            <w:fldChar w:fldCharType="end"/>
          </w:r>
          <w:r>
            <w:rPr>
              <w:noProof/>
              <w:lang w:val="es-ES"/>
            </w:rPr>
            <w:t xml:space="preserve"> de </w:t>
          </w: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>NUMPAGES  \* Arabic  \* MERGEFORMAT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</w:p>
      </w:tc>
    </w:tr>
  </w:tbl>
  <w:p w14:paraId="61549A40" w14:textId="72140E45" w:rsidR="00BA63A0" w:rsidRPr="007130E0" w:rsidRDefault="00CD7C65" w:rsidP="00251445">
    <w:pPr>
      <w:pStyle w:val="Encabezado"/>
      <w:rPr>
        <w:sz w:val="4"/>
        <w:szCs w:val="4"/>
      </w:rPr>
    </w:pPr>
    <w:r>
      <w:rPr>
        <w:noProof/>
        <w:sz w:val="4"/>
        <w:szCs w:val="4"/>
      </w:rPr>
      <w:pict w14:anchorId="06746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902673" o:spid="_x0000_s2051" type="#_x0000_t75" style="position:absolute;margin-left:0;margin-top:0;width:498.05pt;height:498.7pt;z-index:-251656192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08B9E" w14:textId="0F1939A5" w:rsidR="00BA63A0" w:rsidRDefault="00CD7C65">
    <w:pPr>
      <w:pStyle w:val="Encabezado"/>
    </w:pPr>
    <w:r>
      <w:rPr>
        <w:noProof/>
      </w:rPr>
      <w:pict w14:anchorId="7290B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902671" o:spid="_x0000_s2049" type="#_x0000_t75" style="position:absolute;margin-left:0;margin-top:0;width:498.05pt;height:498.7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7C8D"/>
    <w:multiLevelType w:val="hybridMultilevel"/>
    <w:tmpl w:val="FB1266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4FA"/>
    <w:multiLevelType w:val="multilevel"/>
    <w:tmpl w:val="7BCE1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7D2DC2"/>
    <w:multiLevelType w:val="multilevel"/>
    <w:tmpl w:val="6F8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77F3"/>
    <w:multiLevelType w:val="hybridMultilevel"/>
    <w:tmpl w:val="12BAE6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59B4"/>
    <w:multiLevelType w:val="hybridMultilevel"/>
    <w:tmpl w:val="394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9B5"/>
    <w:multiLevelType w:val="hybridMultilevel"/>
    <w:tmpl w:val="C2E447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C0885"/>
    <w:multiLevelType w:val="hybridMultilevel"/>
    <w:tmpl w:val="082A9C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164C"/>
    <w:multiLevelType w:val="hybridMultilevel"/>
    <w:tmpl w:val="0FAEF4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6847"/>
    <w:multiLevelType w:val="hybridMultilevel"/>
    <w:tmpl w:val="4CFA70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C0E14"/>
    <w:multiLevelType w:val="hybridMultilevel"/>
    <w:tmpl w:val="AA02AC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A5492"/>
    <w:multiLevelType w:val="hybridMultilevel"/>
    <w:tmpl w:val="45AE9E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E6775"/>
    <w:multiLevelType w:val="hybridMultilevel"/>
    <w:tmpl w:val="67D6F4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99D"/>
    <w:multiLevelType w:val="hybridMultilevel"/>
    <w:tmpl w:val="EE586F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27736"/>
    <w:multiLevelType w:val="hybridMultilevel"/>
    <w:tmpl w:val="44C6F2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C5182"/>
    <w:multiLevelType w:val="multilevel"/>
    <w:tmpl w:val="35C09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AC104B"/>
    <w:multiLevelType w:val="hybridMultilevel"/>
    <w:tmpl w:val="8FB0CE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5A8"/>
    <w:multiLevelType w:val="hybridMultilevel"/>
    <w:tmpl w:val="357C5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8E8"/>
    <w:multiLevelType w:val="multilevel"/>
    <w:tmpl w:val="093231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B6842E6"/>
    <w:multiLevelType w:val="hybridMultilevel"/>
    <w:tmpl w:val="866668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A2BE2"/>
    <w:multiLevelType w:val="hybridMultilevel"/>
    <w:tmpl w:val="554EEF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F5CF9"/>
    <w:multiLevelType w:val="hybridMultilevel"/>
    <w:tmpl w:val="596E5B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624682EC">
      <w:start w:val="1"/>
      <w:numFmt w:val="lowerRoman"/>
      <w:lvlText w:val="%3."/>
      <w:lvlJc w:val="right"/>
      <w:pPr>
        <w:ind w:left="2160" w:hanging="180"/>
      </w:pPr>
      <w:rPr>
        <w:lang w:val="es-CO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F6B4F"/>
    <w:multiLevelType w:val="hybridMultilevel"/>
    <w:tmpl w:val="047430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51FE0"/>
    <w:multiLevelType w:val="hybridMultilevel"/>
    <w:tmpl w:val="23E2E7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64232"/>
    <w:multiLevelType w:val="hybridMultilevel"/>
    <w:tmpl w:val="5EE029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51A2"/>
    <w:multiLevelType w:val="multilevel"/>
    <w:tmpl w:val="01F2200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44FA6D32"/>
    <w:multiLevelType w:val="hybridMultilevel"/>
    <w:tmpl w:val="BD26DF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C0828"/>
    <w:multiLevelType w:val="multilevel"/>
    <w:tmpl w:val="14D6B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48FF319F"/>
    <w:multiLevelType w:val="hybridMultilevel"/>
    <w:tmpl w:val="9F6091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F796B"/>
    <w:multiLevelType w:val="hybridMultilevel"/>
    <w:tmpl w:val="B770EF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D4003"/>
    <w:multiLevelType w:val="hybridMultilevel"/>
    <w:tmpl w:val="FDA0AE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F150E"/>
    <w:multiLevelType w:val="hybridMultilevel"/>
    <w:tmpl w:val="F0E2B4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C259F"/>
    <w:multiLevelType w:val="hybridMultilevel"/>
    <w:tmpl w:val="1A6ABC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15306"/>
    <w:multiLevelType w:val="hybridMultilevel"/>
    <w:tmpl w:val="C712AC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A1814"/>
    <w:multiLevelType w:val="hybridMultilevel"/>
    <w:tmpl w:val="EA7406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9689E"/>
    <w:multiLevelType w:val="hybridMultilevel"/>
    <w:tmpl w:val="81A4D6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9498A"/>
    <w:multiLevelType w:val="hybridMultilevel"/>
    <w:tmpl w:val="D33883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A7B14"/>
    <w:multiLevelType w:val="hybridMultilevel"/>
    <w:tmpl w:val="273ED91C"/>
    <w:lvl w:ilvl="0" w:tplc="2208D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86002"/>
    <w:multiLevelType w:val="hybridMultilevel"/>
    <w:tmpl w:val="091EFE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C44B2"/>
    <w:multiLevelType w:val="hybridMultilevel"/>
    <w:tmpl w:val="2176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83FAF"/>
    <w:multiLevelType w:val="multilevel"/>
    <w:tmpl w:val="01F2200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712A2CEB"/>
    <w:multiLevelType w:val="hybridMultilevel"/>
    <w:tmpl w:val="BD76D3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104"/>
    <w:multiLevelType w:val="hybridMultilevel"/>
    <w:tmpl w:val="594E82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609F5"/>
    <w:multiLevelType w:val="hybridMultilevel"/>
    <w:tmpl w:val="67382A5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F7B97"/>
    <w:multiLevelType w:val="hybridMultilevel"/>
    <w:tmpl w:val="288A9D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87014"/>
    <w:multiLevelType w:val="hybridMultilevel"/>
    <w:tmpl w:val="1F14CB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71491"/>
    <w:multiLevelType w:val="multilevel"/>
    <w:tmpl w:val="64BE296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6"/>
  </w:num>
  <w:num w:numId="5">
    <w:abstractNumId w:val="25"/>
  </w:num>
  <w:num w:numId="6">
    <w:abstractNumId w:val="0"/>
  </w:num>
  <w:num w:numId="7">
    <w:abstractNumId w:val="18"/>
  </w:num>
  <w:num w:numId="8">
    <w:abstractNumId w:val="15"/>
  </w:num>
  <w:num w:numId="9">
    <w:abstractNumId w:val="8"/>
  </w:num>
  <w:num w:numId="10">
    <w:abstractNumId w:val="40"/>
  </w:num>
  <w:num w:numId="11">
    <w:abstractNumId w:val="44"/>
  </w:num>
  <w:num w:numId="12">
    <w:abstractNumId w:val="7"/>
  </w:num>
  <w:num w:numId="13">
    <w:abstractNumId w:val="41"/>
  </w:num>
  <w:num w:numId="14">
    <w:abstractNumId w:val="22"/>
  </w:num>
  <w:num w:numId="15">
    <w:abstractNumId w:val="31"/>
  </w:num>
  <w:num w:numId="16">
    <w:abstractNumId w:val="28"/>
  </w:num>
  <w:num w:numId="17">
    <w:abstractNumId w:val="27"/>
  </w:num>
  <w:num w:numId="18">
    <w:abstractNumId w:val="11"/>
  </w:num>
  <w:num w:numId="19">
    <w:abstractNumId w:val="3"/>
  </w:num>
  <w:num w:numId="20">
    <w:abstractNumId w:val="43"/>
  </w:num>
  <w:num w:numId="21">
    <w:abstractNumId w:val="9"/>
  </w:num>
  <w:num w:numId="22">
    <w:abstractNumId w:val="21"/>
  </w:num>
  <w:num w:numId="23">
    <w:abstractNumId w:val="37"/>
  </w:num>
  <w:num w:numId="24">
    <w:abstractNumId w:val="35"/>
  </w:num>
  <w:num w:numId="25">
    <w:abstractNumId w:val="30"/>
  </w:num>
  <w:num w:numId="26">
    <w:abstractNumId w:val="33"/>
  </w:num>
  <w:num w:numId="27">
    <w:abstractNumId w:val="29"/>
  </w:num>
  <w:num w:numId="28">
    <w:abstractNumId w:val="42"/>
  </w:num>
  <w:num w:numId="29">
    <w:abstractNumId w:val="32"/>
  </w:num>
  <w:num w:numId="30">
    <w:abstractNumId w:val="12"/>
  </w:num>
  <w:num w:numId="31">
    <w:abstractNumId w:val="34"/>
  </w:num>
  <w:num w:numId="32">
    <w:abstractNumId w:val="23"/>
  </w:num>
  <w:num w:numId="33">
    <w:abstractNumId w:val="10"/>
  </w:num>
  <w:num w:numId="34">
    <w:abstractNumId w:val="5"/>
  </w:num>
  <w:num w:numId="35">
    <w:abstractNumId w:val="36"/>
  </w:num>
  <w:num w:numId="36">
    <w:abstractNumId w:val="38"/>
  </w:num>
  <w:num w:numId="37">
    <w:abstractNumId w:val="4"/>
  </w:num>
  <w:num w:numId="38">
    <w:abstractNumId w:val="45"/>
  </w:num>
  <w:num w:numId="39">
    <w:abstractNumId w:val="24"/>
  </w:num>
  <w:num w:numId="40">
    <w:abstractNumId w:val="39"/>
  </w:num>
  <w:num w:numId="41">
    <w:abstractNumId w:val="16"/>
  </w:num>
  <w:num w:numId="42">
    <w:abstractNumId w:val="17"/>
  </w:num>
  <w:num w:numId="43">
    <w:abstractNumId w:val="2"/>
  </w:num>
  <w:num w:numId="44">
    <w:abstractNumId w:val="20"/>
  </w:num>
  <w:num w:numId="45">
    <w:abstractNumId w:val="26"/>
  </w:num>
  <w:num w:numId="4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B"/>
    <w:rsid w:val="0000302F"/>
    <w:rsid w:val="00003EDC"/>
    <w:rsid w:val="00006317"/>
    <w:rsid w:val="00007B4C"/>
    <w:rsid w:val="0001169B"/>
    <w:rsid w:val="00011CD7"/>
    <w:rsid w:val="00012071"/>
    <w:rsid w:val="00012239"/>
    <w:rsid w:val="00013435"/>
    <w:rsid w:val="0001376C"/>
    <w:rsid w:val="00013805"/>
    <w:rsid w:val="00014885"/>
    <w:rsid w:val="00014B8D"/>
    <w:rsid w:val="0002026D"/>
    <w:rsid w:val="00020CE5"/>
    <w:rsid w:val="00021FF5"/>
    <w:rsid w:val="000250F5"/>
    <w:rsid w:val="000254E0"/>
    <w:rsid w:val="000271C1"/>
    <w:rsid w:val="00030255"/>
    <w:rsid w:val="0003227F"/>
    <w:rsid w:val="00032D75"/>
    <w:rsid w:val="0003304B"/>
    <w:rsid w:val="00033235"/>
    <w:rsid w:val="00041642"/>
    <w:rsid w:val="000450DB"/>
    <w:rsid w:val="00045127"/>
    <w:rsid w:val="000501F0"/>
    <w:rsid w:val="00053B99"/>
    <w:rsid w:val="00054751"/>
    <w:rsid w:val="00054C54"/>
    <w:rsid w:val="00055C0A"/>
    <w:rsid w:val="00055DE4"/>
    <w:rsid w:val="000577D5"/>
    <w:rsid w:val="00061470"/>
    <w:rsid w:val="000618DB"/>
    <w:rsid w:val="000647A8"/>
    <w:rsid w:val="00066307"/>
    <w:rsid w:val="0006682E"/>
    <w:rsid w:val="00066A07"/>
    <w:rsid w:val="00067FFE"/>
    <w:rsid w:val="00072AF6"/>
    <w:rsid w:val="00076B48"/>
    <w:rsid w:val="000824A7"/>
    <w:rsid w:val="00082821"/>
    <w:rsid w:val="00084AB1"/>
    <w:rsid w:val="00084DD5"/>
    <w:rsid w:val="000866B5"/>
    <w:rsid w:val="0008690D"/>
    <w:rsid w:val="000917EA"/>
    <w:rsid w:val="00091967"/>
    <w:rsid w:val="00091B96"/>
    <w:rsid w:val="0009460F"/>
    <w:rsid w:val="000A01BF"/>
    <w:rsid w:val="000A4C27"/>
    <w:rsid w:val="000A5DA3"/>
    <w:rsid w:val="000B0C97"/>
    <w:rsid w:val="000B215F"/>
    <w:rsid w:val="000B27CF"/>
    <w:rsid w:val="000B3B4C"/>
    <w:rsid w:val="000B3D96"/>
    <w:rsid w:val="000C0DB3"/>
    <w:rsid w:val="000C34F6"/>
    <w:rsid w:val="000C367C"/>
    <w:rsid w:val="000C64DE"/>
    <w:rsid w:val="000C7CDC"/>
    <w:rsid w:val="000D1C54"/>
    <w:rsid w:val="000D2F4E"/>
    <w:rsid w:val="000E0EFA"/>
    <w:rsid w:val="000E2C95"/>
    <w:rsid w:val="000E41B4"/>
    <w:rsid w:val="000E4A4F"/>
    <w:rsid w:val="000F1844"/>
    <w:rsid w:val="000F1D88"/>
    <w:rsid w:val="000F407D"/>
    <w:rsid w:val="000F4533"/>
    <w:rsid w:val="000F5454"/>
    <w:rsid w:val="00102B72"/>
    <w:rsid w:val="001066D0"/>
    <w:rsid w:val="0011114D"/>
    <w:rsid w:val="00115EE6"/>
    <w:rsid w:val="00117150"/>
    <w:rsid w:val="00120490"/>
    <w:rsid w:val="00122778"/>
    <w:rsid w:val="00124286"/>
    <w:rsid w:val="00127869"/>
    <w:rsid w:val="001313AB"/>
    <w:rsid w:val="0013205A"/>
    <w:rsid w:val="00132A0D"/>
    <w:rsid w:val="00133135"/>
    <w:rsid w:val="00133684"/>
    <w:rsid w:val="00141C6D"/>
    <w:rsid w:val="00141CFF"/>
    <w:rsid w:val="00143791"/>
    <w:rsid w:val="001439DB"/>
    <w:rsid w:val="0014413A"/>
    <w:rsid w:val="0014640C"/>
    <w:rsid w:val="0015568A"/>
    <w:rsid w:val="00155D0A"/>
    <w:rsid w:val="00156CC7"/>
    <w:rsid w:val="001624FF"/>
    <w:rsid w:val="00164CA1"/>
    <w:rsid w:val="00167201"/>
    <w:rsid w:val="0016792F"/>
    <w:rsid w:val="00172DFC"/>
    <w:rsid w:val="00174E8A"/>
    <w:rsid w:val="00182697"/>
    <w:rsid w:val="00183125"/>
    <w:rsid w:val="001844DD"/>
    <w:rsid w:val="00184802"/>
    <w:rsid w:val="00185003"/>
    <w:rsid w:val="0018510E"/>
    <w:rsid w:val="00185D10"/>
    <w:rsid w:val="0018732C"/>
    <w:rsid w:val="00187ACA"/>
    <w:rsid w:val="00190419"/>
    <w:rsid w:val="00190563"/>
    <w:rsid w:val="00195839"/>
    <w:rsid w:val="0019757C"/>
    <w:rsid w:val="001A0633"/>
    <w:rsid w:val="001A2A96"/>
    <w:rsid w:val="001A36CC"/>
    <w:rsid w:val="001A4A18"/>
    <w:rsid w:val="001A51F3"/>
    <w:rsid w:val="001A6698"/>
    <w:rsid w:val="001A676B"/>
    <w:rsid w:val="001A70D2"/>
    <w:rsid w:val="001A76A9"/>
    <w:rsid w:val="001B5154"/>
    <w:rsid w:val="001B5C6B"/>
    <w:rsid w:val="001C248A"/>
    <w:rsid w:val="001D4F21"/>
    <w:rsid w:val="001D5BBF"/>
    <w:rsid w:val="001D6261"/>
    <w:rsid w:val="001E1BFE"/>
    <w:rsid w:val="001E4A8F"/>
    <w:rsid w:val="001E6300"/>
    <w:rsid w:val="001F13E9"/>
    <w:rsid w:val="001F2C32"/>
    <w:rsid w:val="001F535F"/>
    <w:rsid w:val="002051EC"/>
    <w:rsid w:val="00206E8B"/>
    <w:rsid w:val="0021442B"/>
    <w:rsid w:val="00214FDF"/>
    <w:rsid w:val="0021584F"/>
    <w:rsid w:val="00220068"/>
    <w:rsid w:val="00220914"/>
    <w:rsid w:val="002221A2"/>
    <w:rsid w:val="00223EF3"/>
    <w:rsid w:val="0022454B"/>
    <w:rsid w:val="00226650"/>
    <w:rsid w:val="00230D40"/>
    <w:rsid w:val="00230F70"/>
    <w:rsid w:val="002325FE"/>
    <w:rsid w:val="00232A6A"/>
    <w:rsid w:val="00237909"/>
    <w:rsid w:val="0024140B"/>
    <w:rsid w:val="002425EC"/>
    <w:rsid w:val="002428DA"/>
    <w:rsid w:val="0024324E"/>
    <w:rsid w:val="00244423"/>
    <w:rsid w:val="002445B2"/>
    <w:rsid w:val="00244F83"/>
    <w:rsid w:val="00244FF9"/>
    <w:rsid w:val="00250569"/>
    <w:rsid w:val="00250D44"/>
    <w:rsid w:val="00251445"/>
    <w:rsid w:val="00256430"/>
    <w:rsid w:val="002567C6"/>
    <w:rsid w:val="00263144"/>
    <w:rsid w:val="00263B0E"/>
    <w:rsid w:val="00266796"/>
    <w:rsid w:val="00266EDF"/>
    <w:rsid w:val="00274032"/>
    <w:rsid w:val="002751C2"/>
    <w:rsid w:val="00275596"/>
    <w:rsid w:val="002756A1"/>
    <w:rsid w:val="00276AD5"/>
    <w:rsid w:val="0027716C"/>
    <w:rsid w:val="00280214"/>
    <w:rsid w:val="00280591"/>
    <w:rsid w:val="00281416"/>
    <w:rsid w:val="002838D8"/>
    <w:rsid w:val="002858B7"/>
    <w:rsid w:val="002877B7"/>
    <w:rsid w:val="00290630"/>
    <w:rsid w:val="00290672"/>
    <w:rsid w:val="0029074F"/>
    <w:rsid w:val="00290D26"/>
    <w:rsid w:val="0029234C"/>
    <w:rsid w:val="00292805"/>
    <w:rsid w:val="00295DF5"/>
    <w:rsid w:val="00296980"/>
    <w:rsid w:val="0029781E"/>
    <w:rsid w:val="002A31BE"/>
    <w:rsid w:val="002B29D9"/>
    <w:rsid w:val="002B4215"/>
    <w:rsid w:val="002B52B1"/>
    <w:rsid w:val="002B773B"/>
    <w:rsid w:val="002C00B6"/>
    <w:rsid w:val="002C5CD4"/>
    <w:rsid w:val="002C7356"/>
    <w:rsid w:val="002D1A17"/>
    <w:rsid w:val="002D215F"/>
    <w:rsid w:val="002D3047"/>
    <w:rsid w:val="002D4DE4"/>
    <w:rsid w:val="002D5480"/>
    <w:rsid w:val="002D63A3"/>
    <w:rsid w:val="002E2B54"/>
    <w:rsid w:val="002E2BAA"/>
    <w:rsid w:val="002E3FD8"/>
    <w:rsid w:val="002E46F3"/>
    <w:rsid w:val="002E58D3"/>
    <w:rsid w:val="002E596C"/>
    <w:rsid w:val="002F510B"/>
    <w:rsid w:val="002F5B26"/>
    <w:rsid w:val="002F7C8E"/>
    <w:rsid w:val="00301386"/>
    <w:rsid w:val="0030452A"/>
    <w:rsid w:val="0030624C"/>
    <w:rsid w:val="003069B8"/>
    <w:rsid w:val="003076F3"/>
    <w:rsid w:val="00307BD1"/>
    <w:rsid w:val="00313C4D"/>
    <w:rsid w:val="003150DD"/>
    <w:rsid w:val="003178AD"/>
    <w:rsid w:val="003179E7"/>
    <w:rsid w:val="003208C9"/>
    <w:rsid w:val="00320F09"/>
    <w:rsid w:val="00321044"/>
    <w:rsid w:val="0032171F"/>
    <w:rsid w:val="0032723A"/>
    <w:rsid w:val="00327F2D"/>
    <w:rsid w:val="00330A56"/>
    <w:rsid w:val="00330CC5"/>
    <w:rsid w:val="003338A1"/>
    <w:rsid w:val="00335386"/>
    <w:rsid w:val="003362A4"/>
    <w:rsid w:val="00336DF7"/>
    <w:rsid w:val="00336F76"/>
    <w:rsid w:val="00340E32"/>
    <w:rsid w:val="00341B91"/>
    <w:rsid w:val="00344849"/>
    <w:rsid w:val="00345232"/>
    <w:rsid w:val="0034621C"/>
    <w:rsid w:val="003514FD"/>
    <w:rsid w:val="00357A89"/>
    <w:rsid w:val="0036016C"/>
    <w:rsid w:val="0036091B"/>
    <w:rsid w:val="003614E5"/>
    <w:rsid w:val="00361607"/>
    <w:rsid w:val="003666A8"/>
    <w:rsid w:val="00366967"/>
    <w:rsid w:val="003710EC"/>
    <w:rsid w:val="00373157"/>
    <w:rsid w:val="00373861"/>
    <w:rsid w:val="00373930"/>
    <w:rsid w:val="00375BCC"/>
    <w:rsid w:val="00380390"/>
    <w:rsid w:val="00380776"/>
    <w:rsid w:val="003842B6"/>
    <w:rsid w:val="0038614D"/>
    <w:rsid w:val="00386A53"/>
    <w:rsid w:val="00390CBD"/>
    <w:rsid w:val="00391146"/>
    <w:rsid w:val="003918F7"/>
    <w:rsid w:val="003931A9"/>
    <w:rsid w:val="00393338"/>
    <w:rsid w:val="003937E3"/>
    <w:rsid w:val="00394013"/>
    <w:rsid w:val="00394B1B"/>
    <w:rsid w:val="003A03DD"/>
    <w:rsid w:val="003B12B4"/>
    <w:rsid w:val="003B15CE"/>
    <w:rsid w:val="003B499E"/>
    <w:rsid w:val="003B6F96"/>
    <w:rsid w:val="003C257E"/>
    <w:rsid w:val="003C3318"/>
    <w:rsid w:val="003C4F24"/>
    <w:rsid w:val="003C5736"/>
    <w:rsid w:val="003D0E61"/>
    <w:rsid w:val="003D7ABE"/>
    <w:rsid w:val="003E0A28"/>
    <w:rsid w:val="003E1550"/>
    <w:rsid w:val="003E17F6"/>
    <w:rsid w:val="003E3336"/>
    <w:rsid w:val="003E55C7"/>
    <w:rsid w:val="003E58A2"/>
    <w:rsid w:val="003E6FAB"/>
    <w:rsid w:val="003E7D41"/>
    <w:rsid w:val="003F12AF"/>
    <w:rsid w:val="003F1932"/>
    <w:rsid w:val="003F1E7F"/>
    <w:rsid w:val="003F323A"/>
    <w:rsid w:val="003F6FDE"/>
    <w:rsid w:val="00400836"/>
    <w:rsid w:val="00400A2F"/>
    <w:rsid w:val="004031D8"/>
    <w:rsid w:val="004039AF"/>
    <w:rsid w:val="0040499F"/>
    <w:rsid w:val="00405269"/>
    <w:rsid w:val="00405EB4"/>
    <w:rsid w:val="00406408"/>
    <w:rsid w:val="004067D8"/>
    <w:rsid w:val="004078B3"/>
    <w:rsid w:val="00411A06"/>
    <w:rsid w:val="00412C29"/>
    <w:rsid w:val="004134EB"/>
    <w:rsid w:val="0041520F"/>
    <w:rsid w:val="00416EE1"/>
    <w:rsid w:val="004179BF"/>
    <w:rsid w:val="00420596"/>
    <w:rsid w:val="00420B30"/>
    <w:rsid w:val="00421001"/>
    <w:rsid w:val="004316DD"/>
    <w:rsid w:val="004322B5"/>
    <w:rsid w:val="00433B37"/>
    <w:rsid w:val="004362FE"/>
    <w:rsid w:val="00440DAD"/>
    <w:rsid w:val="00444BD4"/>
    <w:rsid w:val="004478CA"/>
    <w:rsid w:val="00447FB4"/>
    <w:rsid w:val="00450DE3"/>
    <w:rsid w:val="004518DB"/>
    <w:rsid w:val="00451C0C"/>
    <w:rsid w:val="00453884"/>
    <w:rsid w:val="00455010"/>
    <w:rsid w:val="00460329"/>
    <w:rsid w:val="0046057E"/>
    <w:rsid w:val="00461049"/>
    <w:rsid w:val="00462104"/>
    <w:rsid w:val="0046312D"/>
    <w:rsid w:val="00464353"/>
    <w:rsid w:val="00464938"/>
    <w:rsid w:val="00467A37"/>
    <w:rsid w:val="00467B54"/>
    <w:rsid w:val="0047203B"/>
    <w:rsid w:val="004735D4"/>
    <w:rsid w:val="00473DE2"/>
    <w:rsid w:val="00477C68"/>
    <w:rsid w:val="004814F0"/>
    <w:rsid w:val="0048355F"/>
    <w:rsid w:val="004873D4"/>
    <w:rsid w:val="0049049E"/>
    <w:rsid w:val="00490D28"/>
    <w:rsid w:val="004917D7"/>
    <w:rsid w:val="0049181A"/>
    <w:rsid w:val="00491BA1"/>
    <w:rsid w:val="00495E83"/>
    <w:rsid w:val="00496CE4"/>
    <w:rsid w:val="004970F9"/>
    <w:rsid w:val="004A4ED1"/>
    <w:rsid w:val="004A505A"/>
    <w:rsid w:val="004A53C9"/>
    <w:rsid w:val="004B05E8"/>
    <w:rsid w:val="004C1FFF"/>
    <w:rsid w:val="004C3554"/>
    <w:rsid w:val="004C5438"/>
    <w:rsid w:val="004D1CBA"/>
    <w:rsid w:val="004D1E1D"/>
    <w:rsid w:val="004D361E"/>
    <w:rsid w:val="004D47C5"/>
    <w:rsid w:val="004D74EF"/>
    <w:rsid w:val="004E2995"/>
    <w:rsid w:val="004E372D"/>
    <w:rsid w:val="004E5D5E"/>
    <w:rsid w:val="004E625A"/>
    <w:rsid w:val="004E6FD9"/>
    <w:rsid w:val="004E7F25"/>
    <w:rsid w:val="004F27AD"/>
    <w:rsid w:val="004F2B3F"/>
    <w:rsid w:val="004F32F5"/>
    <w:rsid w:val="0050058F"/>
    <w:rsid w:val="005016B8"/>
    <w:rsid w:val="00503CB8"/>
    <w:rsid w:val="00511DDE"/>
    <w:rsid w:val="005121B2"/>
    <w:rsid w:val="00515B5C"/>
    <w:rsid w:val="005163D8"/>
    <w:rsid w:val="005216E4"/>
    <w:rsid w:val="00521AF9"/>
    <w:rsid w:val="00522C67"/>
    <w:rsid w:val="00524E21"/>
    <w:rsid w:val="00536234"/>
    <w:rsid w:val="00537881"/>
    <w:rsid w:val="00540F73"/>
    <w:rsid w:val="00541128"/>
    <w:rsid w:val="00542411"/>
    <w:rsid w:val="005464CC"/>
    <w:rsid w:val="00546D77"/>
    <w:rsid w:val="00550F5C"/>
    <w:rsid w:val="005536A8"/>
    <w:rsid w:val="00554C08"/>
    <w:rsid w:val="00554D43"/>
    <w:rsid w:val="00555521"/>
    <w:rsid w:val="00555B72"/>
    <w:rsid w:val="005565B1"/>
    <w:rsid w:val="005579BC"/>
    <w:rsid w:val="00565B60"/>
    <w:rsid w:val="00565CF8"/>
    <w:rsid w:val="0056621A"/>
    <w:rsid w:val="00571C26"/>
    <w:rsid w:val="00571C8C"/>
    <w:rsid w:val="00571CDE"/>
    <w:rsid w:val="00571F4A"/>
    <w:rsid w:val="00572AAB"/>
    <w:rsid w:val="00584009"/>
    <w:rsid w:val="00587ED8"/>
    <w:rsid w:val="00590D4E"/>
    <w:rsid w:val="005921B7"/>
    <w:rsid w:val="00594A63"/>
    <w:rsid w:val="00594F1C"/>
    <w:rsid w:val="00595CA1"/>
    <w:rsid w:val="005965DE"/>
    <w:rsid w:val="005A2A28"/>
    <w:rsid w:val="005A4CE1"/>
    <w:rsid w:val="005A5FAC"/>
    <w:rsid w:val="005A68CF"/>
    <w:rsid w:val="005A7430"/>
    <w:rsid w:val="005B15D7"/>
    <w:rsid w:val="005B181B"/>
    <w:rsid w:val="005B1877"/>
    <w:rsid w:val="005B294A"/>
    <w:rsid w:val="005C0728"/>
    <w:rsid w:val="005C12D5"/>
    <w:rsid w:val="005C162A"/>
    <w:rsid w:val="005C33C4"/>
    <w:rsid w:val="005C5023"/>
    <w:rsid w:val="005C64C4"/>
    <w:rsid w:val="005C69E6"/>
    <w:rsid w:val="005C74A4"/>
    <w:rsid w:val="005C76C5"/>
    <w:rsid w:val="005D0BFB"/>
    <w:rsid w:val="005D16E1"/>
    <w:rsid w:val="005D24E4"/>
    <w:rsid w:val="005D38DE"/>
    <w:rsid w:val="005D4352"/>
    <w:rsid w:val="005D645F"/>
    <w:rsid w:val="005D6527"/>
    <w:rsid w:val="005E306F"/>
    <w:rsid w:val="005E3533"/>
    <w:rsid w:val="005E54EC"/>
    <w:rsid w:val="005F2185"/>
    <w:rsid w:val="005F2AE2"/>
    <w:rsid w:val="005F37B8"/>
    <w:rsid w:val="005F4211"/>
    <w:rsid w:val="005F445C"/>
    <w:rsid w:val="005F4648"/>
    <w:rsid w:val="005F522A"/>
    <w:rsid w:val="006036F8"/>
    <w:rsid w:val="00603BDF"/>
    <w:rsid w:val="00607940"/>
    <w:rsid w:val="00611E7C"/>
    <w:rsid w:val="00612042"/>
    <w:rsid w:val="00616102"/>
    <w:rsid w:val="006165DF"/>
    <w:rsid w:val="0061665F"/>
    <w:rsid w:val="00616B0F"/>
    <w:rsid w:val="00620CF8"/>
    <w:rsid w:val="00625059"/>
    <w:rsid w:val="006263B0"/>
    <w:rsid w:val="00633684"/>
    <w:rsid w:val="00634E77"/>
    <w:rsid w:val="00637A50"/>
    <w:rsid w:val="006423D3"/>
    <w:rsid w:val="00647436"/>
    <w:rsid w:val="0064767A"/>
    <w:rsid w:val="00650057"/>
    <w:rsid w:val="00650C40"/>
    <w:rsid w:val="006525A6"/>
    <w:rsid w:val="00653FF2"/>
    <w:rsid w:val="0065587F"/>
    <w:rsid w:val="00655B68"/>
    <w:rsid w:val="00657142"/>
    <w:rsid w:val="00660992"/>
    <w:rsid w:val="0066165C"/>
    <w:rsid w:val="00661FB8"/>
    <w:rsid w:val="00664220"/>
    <w:rsid w:val="0067161B"/>
    <w:rsid w:val="006724B4"/>
    <w:rsid w:val="0067259A"/>
    <w:rsid w:val="00675589"/>
    <w:rsid w:val="006756D8"/>
    <w:rsid w:val="00681C2C"/>
    <w:rsid w:val="00683043"/>
    <w:rsid w:val="00684E90"/>
    <w:rsid w:val="0068691E"/>
    <w:rsid w:val="00687E1F"/>
    <w:rsid w:val="00693469"/>
    <w:rsid w:val="0069481F"/>
    <w:rsid w:val="006971F4"/>
    <w:rsid w:val="006A1F98"/>
    <w:rsid w:val="006A2553"/>
    <w:rsid w:val="006A2643"/>
    <w:rsid w:val="006A2C8A"/>
    <w:rsid w:val="006A4509"/>
    <w:rsid w:val="006A579C"/>
    <w:rsid w:val="006A6879"/>
    <w:rsid w:val="006B0CAE"/>
    <w:rsid w:val="006B13A7"/>
    <w:rsid w:val="006B3762"/>
    <w:rsid w:val="006B49A7"/>
    <w:rsid w:val="006C0AED"/>
    <w:rsid w:val="006C0EEF"/>
    <w:rsid w:val="006C2205"/>
    <w:rsid w:val="006C3F21"/>
    <w:rsid w:val="006C5AF4"/>
    <w:rsid w:val="006C64F6"/>
    <w:rsid w:val="006C7796"/>
    <w:rsid w:val="006D2CD7"/>
    <w:rsid w:val="006D2FC1"/>
    <w:rsid w:val="006D34FA"/>
    <w:rsid w:val="006D52AB"/>
    <w:rsid w:val="006D695A"/>
    <w:rsid w:val="006E1126"/>
    <w:rsid w:val="006E164B"/>
    <w:rsid w:val="006E24E7"/>
    <w:rsid w:val="006E498F"/>
    <w:rsid w:val="006E4CBC"/>
    <w:rsid w:val="006E5E65"/>
    <w:rsid w:val="006F062B"/>
    <w:rsid w:val="006F0BA5"/>
    <w:rsid w:val="006F1DC4"/>
    <w:rsid w:val="006F5608"/>
    <w:rsid w:val="006F73EB"/>
    <w:rsid w:val="006F7402"/>
    <w:rsid w:val="007039C0"/>
    <w:rsid w:val="00706B99"/>
    <w:rsid w:val="00711293"/>
    <w:rsid w:val="007130E0"/>
    <w:rsid w:val="00713E87"/>
    <w:rsid w:val="00716C80"/>
    <w:rsid w:val="00716CEF"/>
    <w:rsid w:val="00723F7D"/>
    <w:rsid w:val="00725039"/>
    <w:rsid w:val="00726967"/>
    <w:rsid w:val="00727D0E"/>
    <w:rsid w:val="007302B8"/>
    <w:rsid w:val="00734219"/>
    <w:rsid w:val="00735376"/>
    <w:rsid w:val="00735936"/>
    <w:rsid w:val="00736683"/>
    <w:rsid w:val="0073745D"/>
    <w:rsid w:val="00737BA4"/>
    <w:rsid w:val="00740CC4"/>
    <w:rsid w:val="00741015"/>
    <w:rsid w:val="00741B9E"/>
    <w:rsid w:val="007428FF"/>
    <w:rsid w:val="0074332A"/>
    <w:rsid w:val="007470C4"/>
    <w:rsid w:val="00747A8B"/>
    <w:rsid w:val="007527C4"/>
    <w:rsid w:val="00754F8F"/>
    <w:rsid w:val="007555DD"/>
    <w:rsid w:val="00755F48"/>
    <w:rsid w:val="00755F68"/>
    <w:rsid w:val="00756D28"/>
    <w:rsid w:val="00761E44"/>
    <w:rsid w:val="007639D5"/>
    <w:rsid w:val="00764A9C"/>
    <w:rsid w:val="0077354A"/>
    <w:rsid w:val="00773E3D"/>
    <w:rsid w:val="00774895"/>
    <w:rsid w:val="007836F9"/>
    <w:rsid w:val="007935F6"/>
    <w:rsid w:val="00795D9E"/>
    <w:rsid w:val="00797262"/>
    <w:rsid w:val="007975B3"/>
    <w:rsid w:val="007A0DAA"/>
    <w:rsid w:val="007A1252"/>
    <w:rsid w:val="007A1657"/>
    <w:rsid w:val="007A540E"/>
    <w:rsid w:val="007B172B"/>
    <w:rsid w:val="007B2054"/>
    <w:rsid w:val="007B2511"/>
    <w:rsid w:val="007B378A"/>
    <w:rsid w:val="007B3E1A"/>
    <w:rsid w:val="007C0D1A"/>
    <w:rsid w:val="007C0EB4"/>
    <w:rsid w:val="007C1655"/>
    <w:rsid w:val="007C26A9"/>
    <w:rsid w:val="007C3A30"/>
    <w:rsid w:val="007C3D8E"/>
    <w:rsid w:val="007C45B4"/>
    <w:rsid w:val="007C5530"/>
    <w:rsid w:val="007C62CC"/>
    <w:rsid w:val="007C67C2"/>
    <w:rsid w:val="007D0DA6"/>
    <w:rsid w:val="007D229E"/>
    <w:rsid w:val="007E114C"/>
    <w:rsid w:val="007E136C"/>
    <w:rsid w:val="007E292F"/>
    <w:rsid w:val="007E318C"/>
    <w:rsid w:val="007E41F2"/>
    <w:rsid w:val="007F05AE"/>
    <w:rsid w:val="007F4B4A"/>
    <w:rsid w:val="007F4BA7"/>
    <w:rsid w:val="007F6E43"/>
    <w:rsid w:val="00801766"/>
    <w:rsid w:val="0080333E"/>
    <w:rsid w:val="00803458"/>
    <w:rsid w:val="00805AED"/>
    <w:rsid w:val="00807C2B"/>
    <w:rsid w:val="00811B42"/>
    <w:rsid w:val="008138AB"/>
    <w:rsid w:val="008156FE"/>
    <w:rsid w:val="00820433"/>
    <w:rsid w:val="00821EBB"/>
    <w:rsid w:val="00825204"/>
    <w:rsid w:val="00827DAA"/>
    <w:rsid w:val="008329B7"/>
    <w:rsid w:val="00834947"/>
    <w:rsid w:val="008358B2"/>
    <w:rsid w:val="008476D3"/>
    <w:rsid w:val="0085050E"/>
    <w:rsid w:val="00851471"/>
    <w:rsid w:val="00852F26"/>
    <w:rsid w:val="0085341A"/>
    <w:rsid w:val="00856573"/>
    <w:rsid w:val="008568CF"/>
    <w:rsid w:val="00860577"/>
    <w:rsid w:val="008616DE"/>
    <w:rsid w:val="00861B4A"/>
    <w:rsid w:val="00866AF8"/>
    <w:rsid w:val="008703C2"/>
    <w:rsid w:val="00875343"/>
    <w:rsid w:val="008770A7"/>
    <w:rsid w:val="00880674"/>
    <w:rsid w:val="00881008"/>
    <w:rsid w:val="0088112B"/>
    <w:rsid w:val="00882C59"/>
    <w:rsid w:val="008844E6"/>
    <w:rsid w:val="00884A38"/>
    <w:rsid w:val="00886C92"/>
    <w:rsid w:val="00886D6B"/>
    <w:rsid w:val="008929FE"/>
    <w:rsid w:val="00892EFD"/>
    <w:rsid w:val="00895C6D"/>
    <w:rsid w:val="00896D5E"/>
    <w:rsid w:val="008A516A"/>
    <w:rsid w:val="008A71D2"/>
    <w:rsid w:val="008A7752"/>
    <w:rsid w:val="008A7775"/>
    <w:rsid w:val="008B4739"/>
    <w:rsid w:val="008B473F"/>
    <w:rsid w:val="008B6182"/>
    <w:rsid w:val="008B721B"/>
    <w:rsid w:val="008B7550"/>
    <w:rsid w:val="008C0139"/>
    <w:rsid w:val="008C28FE"/>
    <w:rsid w:val="008C42C1"/>
    <w:rsid w:val="008C5D6C"/>
    <w:rsid w:val="008C65D6"/>
    <w:rsid w:val="008D0DE6"/>
    <w:rsid w:val="008D0E0C"/>
    <w:rsid w:val="008D14FB"/>
    <w:rsid w:val="008D2A7E"/>
    <w:rsid w:val="008D3B0C"/>
    <w:rsid w:val="008D4752"/>
    <w:rsid w:val="008D4891"/>
    <w:rsid w:val="008D5CBE"/>
    <w:rsid w:val="008D6C34"/>
    <w:rsid w:val="008D6F28"/>
    <w:rsid w:val="008D72F2"/>
    <w:rsid w:val="008E0226"/>
    <w:rsid w:val="008E03F7"/>
    <w:rsid w:val="008E16E7"/>
    <w:rsid w:val="008E25B3"/>
    <w:rsid w:val="008E3CAD"/>
    <w:rsid w:val="008E4C54"/>
    <w:rsid w:val="008E51B0"/>
    <w:rsid w:val="008E7DEB"/>
    <w:rsid w:val="008F0B90"/>
    <w:rsid w:val="008F1C67"/>
    <w:rsid w:val="008F2343"/>
    <w:rsid w:val="00901254"/>
    <w:rsid w:val="0090293F"/>
    <w:rsid w:val="00904C2A"/>
    <w:rsid w:val="00905044"/>
    <w:rsid w:val="0091145B"/>
    <w:rsid w:val="00911C3B"/>
    <w:rsid w:val="00912612"/>
    <w:rsid w:val="009169AD"/>
    <w:rsid w:val="00922DB4"/>
    <w:rsid w:val="009240DA"/>
    <w:rsid w:val="00925F24"/>
    <w:rsid w:val="00925F2A"/>
    <w:rsid w:val="00930DB5"/>
    <w:rsid w:val="009336FE"/>
    <w:rsid w:val="00937A72"/>
    <w:rsid w:val="009420A7"/>
    <w:rsid w:val="00942B95"/>
    <w:rsid w:val="00943091"/>
    <w:rsid w:val="00943812"/>
    <w:rsid w:val="009470C9"/>
    <w:rsid w:val="00947A3F"/>
    <w:rsid w:val="00950C71"/>
    <w:rsid w:val="00950E6C"/>
    <w:rsid w:val="009534D0"/>
    <w:rsid w:val="0095371E"/>
    <w:rsid w:val="009611A6"/>
    <w:rsid w:val="00961DED"/>
    <w:rsid w:val="009632CD"/>
    <w:rsid w:val="009644B0"/>
    <w:rsid w:val="009659F9"/>
    <w:rsid w:val="0096705B"/>
    <w:rsid w:val="00967D18"/>
    <w:rsid w:val="00970921"/>
    <w:rsid w:val="00973158"/>
    <w:rsid w:val="009737FC"/>
    <w:rsid w:val="00980952"/>
    <w:rsid w:val="00981153"/>
    <w:rsid w:val="00981B12"/>
    <w:rsid w:val="00985D8B"/>
    <w:rsid w:val="00991863"/>
    <w:rsid w:val="00993C71"/>
    <w:rsid w:val="00996300"/>
    <w:rsid w:val="00996944"/>
    <w:rsid w:val="009A040B"/>
    <w:rsid w:val="009A0603"/>
    <w:rsid w:val="009A0B79"/>
    <w:rsid w:val="009A2661"/>
    <w:rsid w:val="009A526E"/>
    <w:rsid w:val="009B1BA5"/>
    <w:rsid w:val="009B4241"/>
    <w:rsid w:val="009B55CD"/>
    <w:rsid w:val="009B6D8E"/>
    <w:rsid w:val="009D481F"/>
    <w:rsid w:val="009D50E2"/>
    <w:rsid w:val="009E1C4B"/>
    <w:rsid w:val="009E2EAB"/>
    <w:rsid w:val="009E3695"/>
    <w:rsid w:val="009E416B"/>
    <w:rsid w:val="009E4A3B"/>
    <w:rsid w:val="009E63C7"/>
    <w:rsid w:val="009E6A70"/>
    <w:rsid w:val="00A037C7"/>
    <w:rsid w:val="00A05DFB"/>
    <w:rsid w:val="00A06103"/>
    <w:rsid w:val="00A07CA5"/>
    <w:rsid w:val="00A102DA"/>
    <w:rsid w:val="00A13113"/>
    <w:rsid w:val="00A13401"/>
    <w:rsid w:val="00A1427C"/>
    <w:rsid w:val="00A14A3A"/>
    <w:rsid w:val="00A14D46"/>
    <w:rsid w:val="00A16823"/>
    <w:rsid w:val="00A17827"/>
    <w:rsid w:val="00A225DF"/>
    <w:rsid w:val="00A249F5"/>
    <w:rsid w:val="00A32392"/>
    <w:rsid w:val="00A3289B"/>
    <w:rsid w:val="00A3332A"/>
    <w:rsid w:val="00A41CF9"/>
    <w:rsid w:val="00A436C2"/>
    <w:rsid w:val="00A5125F"/>
    <w:rsid w:val="00A56430"/>
    <w:rsid w:val="00A6081D"/>
    <w:rsid w:val="00A6313E"/>
    <w:rsid w:val="00A64D1C"/>
    <w:rsid w:val="00A66051"/>
    <w:rsid w:val="00A66639"/>
    <w:rsid w:val="00A6700F"/>
    <w:rsid w:val="00A72A6B"/>
    <w:rsid w:val="00A73A38"/>
    <w:rsid w:val="00A77ED5"/>
    <w:rsid w:val="00A82D1C"/>
    <w:rsid w:val="00A84BD2"/>
    <w:rsid w:val="00A878DE"/>
    <w:rsid w:val="00A91D15"/>
    <w:rsid w:val="00A94F92"/>
    <w:rsid w:val="00A97E24"/>
    <w:rsid w:val="00AA40D6"/>
    <w:rsid w:val="00AA5218"/>
    <w:rsid w:val="00AA56B4"/>
    <w:rsid w:val="00AA71C7"/>
    <w:rsid w:val="00AA7EB1"/>
    <w:rsid w:val="00AB094E"/>
    <w:rsid w:val="00AB2DC5"/>
    <w:rsid w:val="00AB3C04"/>
    <w:rsid w:val="00AB4BF0"/>
    <w:rsid w:val="00AB4F39"/>
    <w:rsid w:val="00AC1303"/>
    <w:rsid w:val="00AD0A7D"/>
    <w:rsid w:val="00AD546F"/>
    <w:rsid w:val="00AE5DF8"/>
    <w:rsid w:val="00AE7060"/>
    <w:rsid w:val="00AF1606"/>
    <w:rsid w:val="00AF238E"/>
    <w:rsid w:val="00AF2A9C"/>
    <w:rsid w:val="00B02C94"/>
    <w:rsid w:val="00B03C7B"/>
    <w:rsid w:val="00B10CD0"/>
    <w:rsid w:val="00B11256"/>
    <w:rsid w:val="00B15DDD"/>
    <w:rsid w:val="00B17AB0"/>
    <w:rsid w:val="00B223DD"/>
    <w:rsid w:val="00B22745"/>
    <w:rsid w:val="00B231C6"/>
    <w:rsid w:val="00B2322C"/>
    <w:rsid w:val="00B24AA0"/>
    <w:rsid w:val="00B250DB"/>
    <w:rsid w:val="00B3080A"/>
    <w:rsid w:val="00B31709"/>
    <w:rsid w:val="00B34F4C"/>
    <w:rsid w:val="00B34FDB"/>
    <w:rsid w:val="00B357F4"/>
    <w:rsid w:val="00B3623B"/>
    <w:rsid w:val="00B41CD8"/>
    <w:rsid w:val="00B42E79"/>
    <w:rsid w:val="00B4376D"/>
    <w:rsid w:val="00B44EB5"/>
    <w:rsid w:val="00B460E8"/>
    <w:rsid w:val="00B52EBA"/>
    <w:rsid w:val="00B54C8A"/>
    <w:rsid w:val="00B628DB"/>
    <w:rsid w:val="00B62A22"/>
    <w:rsid w:val="00B64D13"/>
    <w:rsid w:val="00B65828"/>
    <w:rsid w:val="00B65D0F"/>
    <w:rsid w:val="00B67A23"/>
    <w:rsid w:val="00B70D6F"/>
    <w:rsid w:val="00B71F84"/>
    <w:rsid w:val="00B72EBB"/>
    <w:rsid w:val="00B73C7A"/>
    <w:rsid w:val="00B75126"/>
    <w:rsid w:val="00B751CB"/>
    <w:rsid w:val="00B7698C"/>
    <w:rsid w:val="00B806DD"/>
    <w:rsid w:val="00B81882"/>
    <w:rsid w:val="00B8490B"/>
    <w:rsid w:val="00B84FFD"/>
    <w:rsid w:val="00B863CF"/>
    <w:rsid w:val="00B910FF"/>
    <w:rsid w:val="00B919BD"/>
    <w:rsid w:val="00B92477"/>
    <w:rsid w:val="00B96266"/>
    <w:rsid w:val="00B9646E"/>
    <w:rsid w:val="00B966C2"/>
    <w:rsid w:val="00B96FD9"/>
    <w:rsid w:val="00BA0E1A"/>
    <w:rsid w:val="00BA1E0D"/>
    <w:rsid w:val="00BA2FF3"/>
    <w:rsid w:val="00BA5CFB"/>
    <w:rsid w:val="00BA63A0"/>
    <w:rsid w:val="00BB0B5A"/>
    <w:rsid w:val="00BB3781"/>
    <w:rsid w:val="00BB665F"/>
    <w:rsid w:val="00BC5C6B"/>
    <w:rsid w:val="00BC7209"/>
    <w:rsid w:val="00BC72AD"/>
    <w:rsid w:val="00BC72E0"/>
    <w:rsid w:val="00BC7ADF"/>
    <w:rsid w:val="00BD033B"/>
    <w:rsid w:val="00BD1CF5"/>
    <w:rsid w:val="00BD40C5"/>
    <w:rsid w:val="00BD439A"/>
    <w:rsid w:val="00BD58EF"/>
    <w:rsid w:val="00BD6E48"/>
    <w:rsid w:val="00BD7E97"/>
    <w:rsid w:val="00BE130E"/>
    <w:rsid w:val="00BE3A1B"/>
    <w:rsid w:val="00BE3BA1"/>
    <w:rsid w:val="00BE5707"/>
    <w:rsid w:val="00BE5AAE"/>
    <w:rsid w:val="00BF0111"/>
    <w:rsid w:val="00BF06A8"/>
    <w:rsid w:val="00BF0B56"/>
    <w:rsid w:val="00BF19E4"/>
    <w:rsid w:val="00BF5E3C"/>
    <w:rsid w:val="00BF7234"/>
    <w:rsid w:val="00C021DD"/>
    <w:rsid w:val="00C04284"/>
    <w:rsid w:val="00C063E9"/>
    <w:rsid w:val="00C070BC"/>
    <w:rsid w:val="00C11AD5"/>
    <w:rsid w:val="00C12BE0"/>
    <w:rsid w:val="00C15993"/>
    <w:rsid w:val="00C21D87"/>
    <w:rsid w:val="00C21FC3"/>
    <w:rsid w:val="00C23411"/>
    <w:rsid w:val="00C23BF5"/>
    <w:rsid w:val="00C2555C"/>
    <w:rsid w:val="00C30A00"/>
    <w:rsid w:val="00C3109A"/>
    <w:rsid w:val="00C316CF"/>
    <w:rsid w:val="00C31A2D"/>
    <w:rsid w:val="00C31F25"/>
    <w:rsid w:val="00C33EB9"/>
    <w:rsid w:val="00C353B3"/>
    <w:rsid w:val="00C37826"/>
    <w:rsid w:val="00C37DF0"/>
    <w:rsid w:val="00C4086A"/>
    <w:rsid w:val="00C4512B"/>
    <w:rsid w:val="00C45C07"/>
    <w:rsid w:val="00C45C5B"/>
    <w:rsid w:val="00C50616"/>
    <w:rsid w:val="00C52450"/>
    <w:rsid w:val="00C52D8D"/>
    <w:rsid w:val="00C60A51"/>
    <w:rsid w:val="00C62745"/>
    <w:rsid w:val="00C64038"/>
    <w:rsid w:val="00C653D1"/>
    <w:rsid w:val="00C65C2B"/>
    <w:rsid w:val="00C66D0A"/>
    <w:rsid w:val="00C7219F"/>
    <w:rsid w:val="00C72F4C"/>
    <w:rsid w:val="00C76EAD"/>
    <w:rsid w:val="00C807ED"/>
    <w:rsid w:val="00C80BD3"/>
    <w:rsid w:val="00C82585"/>
    <w:rsid w:val="00C853A3"/>
    <w:rsid w:val="00C86BE0"/>
    <w:rsid w:val="00C87228"/>
    <w:rsid w:val="00C90361"/>
    <w:rsid w:val="00C920A9"/>
    <w:rsid w:val="00C96CD3"/>
    <w:rsid w:val="00CA04D0"/>
    <w:rsid w:val="00CA06C1"/>
    <w:rsid w:val="00CA409A"/>
    <w:rsid w:val="00CA486D"/>
    <w:rsid w:val="00CA55D8"/>
    <w:rsid w:val="00CA5B60"/>
    <w:rsid w:val="00CA7BFC"/>
    <w:rsid w:val="00CB06BF"/>
    <w:rsid w:val="00CB0E67"/>
    <w:rsid w:val="00CB1BB9"/>
    <w:rsid w:val="00CB3180"/>
    <w:rsid w:val="00CB7F66"/>
    <w:rsid w:val="00CC3C07"/>
    <w:rsid w:val="00CC484B"/>
    <w:rsid w:val="00CC6FED"/>
    <w:rsid w:val="00CD0B60"/>
    <w:rsid w:val="00CD3325"/>
    <w:rsid w:val="00CD73E3"/>
    <w:rsid w:val="00CD78E1"/>
    <w:rsid w:val="00CD7C65"/>
    <w:rsid w:val="00CE07A6"/>
    <w:rsid w:val="00CE3E3D"/>
    <w:rsid w:val="00CE6DE2"/>
    <w:rsid w:val="00CF06F4"/>
    <w:rsid w:val="00CF2910"/>
    <w:rsid w:val="00CF4E46"/>
    <w:rsid w:val="00CF4F57"/>
    <w:rsid w:val="00D02F2D"/>
    <w:rsid w:val="00D0316C"/>
    <w:rsid w:val="00D03470"/>
    <w:rsid w:val="00D06276"/>
    <w:rsid w:val="00D07DE4"/>
    <w:rsid w:val="00D1071E"/>
    <w:rsid w:val="00D12A13"/>
    <w:rsid w:val="00D1569C"/>
    <w:rsid w:val="00D215BC"/>
    <w:rsid w:val="00D248DF"/>
    <w:rsid w:val="00D3021C"/>
    <w:rsid w:val="00D3401C"/>
    <w:rsid w:val="00D34E34"/>
    <w:rsid w:val="00D368F7"/>
    <w:rsid w:val="00D40CE8"/>
    <w:rsid w:val="00D41DB4"/>
    <w:rsid w:val="00D43134"/>
    <w:rsid w:val="00D442DC"/>
    <w:rsid w:val="00D44874"/>
    <w:rsid w:val="00D4576E"/>
    <w:rsid w:val="00D458D9"/>
    <w:rsid w:val="00D53244"/>
    <w:rsid w:val="00D56C1D"/>
    <w:rsid w:val="00D57FF9"/>
    <w:rsid w:val="00D60BA0"/>
    <w:rsid w:val="00D65F83"/>
    <w:rsid w:val="00D662A6"/>
    <w:rsid w:val="00D706ED"/>
    <w:rsid w:val="00D71338"/>
    <w:rsid w:val="00D73ACF"/>
    <w:rsid w:val="00D740BE"/>
    <w:rsid w:val="00D74F66"/>
    <w:rsid w:val="00D766D2"/>
    <w:rsid w:val="00D8029E"/>
    <w:rsid w:val="00D80729"/>
    <w:rsid w:val="00D8205F"/>
    <w:rsid w:val="00D83254"/>
    <w:rsid w:val="00D867F2"/>
    <w:rsid w:val="00D91E52"/>
    <w:rsid w:val="00D95A61"/>
    <w:rsid w:val="00D95FD1"/>
    <w:rsid w:val="00D9745C"/>
    <w:rsid w:val="00D975A6"/>
    <w:rsid w:val="00DA06C6"/>
    <w:rsid w:val="00DC0A4B"/>
    <w:rsid w:val="00DC1B5B"/>
    <w:rsid w:val="00DC1FAF"/>
    <w:rsid w:val="00DC4554"/>
    <w:rsid w:val="00DC62A2"/>
    <w:rsid w:val="00DD0045"/>
    <w:rsid w:val="00DD17D3"/>
    <w:rsid w:val="00DD29D1"/>
    <w:rsid w:val="00DD5B36"/>
    <w:rsid w:val="00DD5DE1"/>
    <w:rsid w:val="00DD5F08"/>
    <w:rsid w:val="00DE0D93"/>
    <w:rsid w:val="00DF0703"/>
    <w:rsid w:val="00DF2C5E"/>
    <w:rsid w:val="00DF2DA9"/>
    <w:rsid w:val="00DF36B0"/>
    <w:rsid w:val="00DF40DC"/>
    <w:rsid w:val="00DF79DB"/>
    <w:rsid w:val="00E1029E"/>
    <w:rsid w:val="00E13C83"/>
    <w:rsid w:val="00E20A92"/>
    <w:rsid w:val="00E20E3C"/>
    <w:rsid w:val="00E250C9"/>
    <w:rsid w:val="00E2688B"/>
    <w:rsid w:val="00E2712A"/>
    <w:rsid w:val="00E32870"/>
    <w:rsid w:val="00E33B44"/>
    <w:rsid w:val="00E33FAC"/>
    <w:rsid w:val="00E354F7"/>
    <w:rsid w:val="00E35AF3"/>
    <w:rsid w:val="00E35CDE"/>
    <w:rsid w:val="00E40611"/>
    <w:rsid w:val="00E424CA"/>
    <w:rsid w:val="00E55AA5"/>
    <w:rsid w:val="00E620E3"/>
    <w:rsid w:val="00E6239F"/>
    <w:rsid w:val="00E62662"/>
    <w:rsid w:val="00E72874"/>
    <w:rsid w:val="00E72A37"/>
    <w:rsid w:val="00E72C87"/>
    <w:rsid w:val="00E7305E"/>
    <w:rsid w:val="00E7337C"/>
    <w:rsid w:val="00E752EC"/>
    <w:rsid w:val="00E75F15"/>
    <w:rsid w:val="00E75F6D"/>
    <w:rsid w:val="00E76CCA"/>
    <w:rsid w:val="00E772C2"/>
    <w:rsid w:val="00E8277C"/>
    <w:rsid w:val="00E82DCD"/>
    <w:rsid w:val="00E84DE8"/>
    <w:rsid w:val="00E86689"/>
    <w:rsid w:val="00E866CB"/>
    <w:rsid w:val="00E87888"/>
    <w:rsid w:val="00E904BB"/>
    <w:rsid w:val="00E93451"/>
    <w:rsid w:val="00E94F4A"/>
    <w:rsid w:val="00E9566A"/>
    <w:rsid w:val="00E97497"/>
    <w:rsid w:val="00EA01BC"/>
    <w:rsid w:val="00EA27CF"/>
    <w:rsid w:val="00EA4EED"/>
    <w:rsid w:val="00EA630F"/>
    <w:rsid w:val="00EA723B"/>
    <w:rsid w:val="00EB12E5"/>
    <w:rsid w:val="00EB20F7"/>
    <w:rsid w:val="00EB39AF"/>
    <w:rsid w:val="00EB7123"/>
    <w:rsid w:val="00EC20F9"/>
    <w:rsid w:val="00EC32C4"/>
    <w:rsid w:val="00EC5528"/>
    <w:rsid w:val="00EC5AF1"/>
    <w:rsid w:val="00EC61CC"/>
    <w:rsid w:val="00ED14E8"/>
    <w:rsid w:val="00ED314D"/>
    <w:rsid w:val="00ED4291"/>
    <w:rsid w:val="00ED4AF5"/>
    <w:rsid w:val="00ED6346"/>
    <w:rsid w:val="00ED733E"/>
    <w:rsid w:val="00EE16E0"/>
    <w:rsid w:val="00EE281F"/>
    <w:rsid w:val="00EE5363"/>
    <w:rsid w:val="00EE5886"/>
    <w:rsid w:val="00EE5DCA"/>
    <w:rsid w:val="00EF032B"/>
    <w:rsid w:val="00EF06F3"/>
    <w:rsid w:val="00EF13D4"/>
    <w:rsid w:val="00EF1C04"/>
    <w:rsid w:val="00EF22CA"/>
    <w:rsid w:val="00EF240F"/>
    <w:rsid w:val="00EF5C64"/>
    <w:rsid w:val="00EF7819"/>
    <w:rsid w:val="00F01089"/>
    <w:rsid w:val="00F039A4"/>
    <w:rsid w:val="00F040CA"/>
    <w:rsid w:val="00F0709F"/>
    <w:rsid w:val="00F07904"/>
    <w:rsid w:val="00F12BFB"/>
    <w:rsid w:val="00F13B9A"/>
    <w:rsid w:val="00F202FA"/>
    <w:rsid w:val="00F22E89"/>
    <w:rsid w:val="00F23472"/>
    <w:rsid w:val="00F25DC4"/>
    <w:rsid w:val="00F27397"/>
    <w:rsid w:val="00F27552"/>
    <w:rsid w:val="00F277D5"/>
    <w:rsid w:val="00F30131"/>
    <w:rsid w:val="00F31A32"/>
    <w:rsid w:val="00F341A0"/>
    <w:rsid w:val="00F3493A"/>
    <w:rsid w:val="00F3626C"/>
    <w:rsid w:val="00F41086"/>
    <w:rsid w:val="00F4452A"/>
    <w:rsid w:val="00F44B01"/>
    <w:rsid w:val="00F45514"/>
    <w:rsid w:val="00F470F9"/>
    <w:rsid w:val="00F52B22"/>
    <w:rsid w:val="00F530F6"/>
    <w:rsid w:val="00F61175"/>
    <w:rsid w:val="00F65999"/>
    <w:rsid w:val="00F6741E"/>
    <w:rsid w:val="00F67958"/>
    <w:rsid w:val="00F715E0"/>
    <w:rsid w:val="00F80F40"/>
    <w:rsid w:val="00F87C3A"/>
    <w:rsid w:val="00F913CB"/>
    <w:rsid w:val="00F96EE8"/>
    <w:rsid w:val="00FA0515"/>
    <w:rsid w:val="00FA0BAD"/>
    <w:rsid w:val="00FA2AD9"/>
    <w:rsid w:val="00FA3B7D"/>
    <w:rsid w:val="00FA6129"/>
    <w:rsid w:val="00FB024A"/>
    <w:rsid w:val="00FB143A"/>
    <w:rsid w:val="00FB15A0"/>
    <w:rsid w:val="00FB422B"/>
    <w:rsid w:val="00FB5090"/>
    <w:rsid w:val="00FC430F"/>
    <w:rsid w:val="00FC4BCD"/>
    <w:rsid w:val="00FC7710"/>
    <w:rsid w:val="00FC77B5"/>
    <w:rsid w:val="00FD2854"/>
    <w:rsid w:val="00FE087A"/>
    <w:rsid w:val="00FE18B9"/>
    <w:rsid w:val="00FE23A6"/>
    <w:rsid w:val="00FE434B"/>
    <w:rsid w:val="00FE4946"/>
    <w:rsid w:val="00FE4ECF"/>
    <w:rsid w:val="00FE512A"/>
    <w:rsid w:val="00FE657A"/>
    <w:rsid w:val="00FE7452"/>
    <w:rsid w:val="00FE745B"/>
    <w:rsid w:val="00FF06E4"/>
    <w:rsid w:val="00FF16DA"/>
    <w:rsid w:val="00FF20A3"/>
    <w:rsid w:val="00FF295A"/>
    <w:rsid w:val="00FF6C84"/>
    <w:rsid w:val="00FF703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77EEC3"/>
  <w15:chartTrackingRefBased/>
  <w15:docId w15:val="{7BFA27B9-F014-43CB-8F21-3B869839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6CC"/>
  </w:style>
  <w:style w:type="paragraph" w:styleId="Ttulo1">
    <w:name w:val="heading 1"/>
    <w:basedOn w:val="Normal"/>
    <w:next w:val="Normal"/>
    <w:link w:val="Ttulo1Car"/>
    <w:uiPriority w:val="9"/>
    <w:qFormat/>
    <w:rsid w:val="00327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74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3B"/>
  </w:style>
  <w:style w:type="paragraph" w:styleId="Piedepgina">
    <w:name w:val="footer"/>
    <w:basedOn w:val="Normal"/>
    <w:link w:val="PiedepginaCar"/>
    <w:uiPriority w:val="99"/>
    <w:unhideWhenUsed/>
    <w:rsid w:val="00472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3B"/>
  </w:style>
  <w:style w:type="table" w:styleId="Tablaconcuadrcula">
    <w:name w:val="Table Grid"/>
    <w:basedOn w:val="Tablanormal"/>
    <w:uiPriority w:val="59"/>
    <w:rsid w:val="0047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144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445"/>
    <w:rPr>
      <w:color w:val="0563C1" w:themeColor="hyperlink"/>
      <w:u w:val="single"/>
    </w:rPr>
  </w:style>
  <w:style w:type="paragraph" w:customStyle="1" w:styleId="Default">
    <w:name w:val="Default"/>
    <w:rsid w:val="00220914"/>
    <w:pPr>
      <w:autoSpaceDE w:val="0"/>
      <w:autoSpaceDN w:val="0"/>
      <w:adjustRightInd w:val="0"/>
      <w:spacing w:after="0" w:line="240" w:lineRule="auto"/>
    </w:pPr>
    <w:rPr>
      <w:rFonts w:ascii="AvantGarde Md BT" w:hAnsi="AvantGarde Md BT" w:cs="AvantGarde Md BT"/>
      <w:color w:val="000000"/>
      <w:sz w:val="24"/>
      <w:szCs w:val="24"/>
    </w:rPr>
  </w:style>
  <w:style w:type="character" w:customStyle="1" w:styleId="A21">
    <w:name w:val="A21"/>
    <w:uiPriority w:val="99"/>
    <w:rsid w:val="00220914"/>
    <w:rPr>
      <w:rFonts w:cs="AvantGarde Md BT"/>
      <w:color w:val="000000"/>
      <w:sz w:val="51"/>
      <w:szCs w:val="51"/>
    </w:rPr>
  </w:style>
  <w:style w:type="character" w:styleId="Hipervnculovisitado">
    <w:name w:val="FollowedHyperlink"/>
    <w:basedOn w:val="Fuentedeprrafopredeter"/>
    <w:uiPriority w:val="99"/>
    <w:semiHidden/>
    <w:unhideWhenUsed/>
    <w:rsid w:val="003076F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528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420B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D713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E733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272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32723A"/>
  </w:style>
  <w:style w:type="paragraph" w:styleId="NormalWeb">
    <w:name w:val="Normal (Web)"/>
    <w:basedOn w:val="Normal"/>
    <w:uiPriority w:val="99"/>
    <w:unhideWhenUsed/>
    <w:rsid w:val="00FE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5B15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5B15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74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7E292F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E292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E29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E292F"/>
    <w:pPr>
      <w:spacing w:after="100"/>
      <w:ind w:left="440"/>
    </w:pPr>
  </w:style>
  <w:style w:type="paragraph" w:styleId="Tabladeilustraciones">
    <w:name w:val="table of figures"/>
    <w:basedOn w:val="Normal"/>
    <w:next w:val="Normal"/>
    <w:uiPriority w:val="99"/>
    <w:unhideWhenUsed/>
    <w:rsid w:val="005F522A"/>
    <w:pPr>
      <w:spacing w:after="0"/>
    </w:pPr>
    <w:rPr>
      <w:rFonts w:ascii="Times New Roman" w:hAnsi="Times New Roman"/>
      <w:color w:val="000000" w:themeColor="text1"/>
      <w:sz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42E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42E79"/>
    <w:rPr>
      <w:rFonts w:ascii="Arial" w:eastAsia="Times New Roman" w:hAnsi="Arial" w:cs="Arial"/>
      <w:vanish/>
      <w:sz w:val="16"/>
      <w:szCs w:val="16"/>
      <w:lang w:eastAsia="es-CO"/>
    </w:rPr>
  </w:style>
  <w:style w:type="character" w:styleId="nfasis">
    <w:name w:val="Emphasis"/>
    <w:basedOn w:val="Fuentedeprrafopredeter"/>
    <w:uiPriority w:val="20"/>
    <w:qFormat/>
    <w:rsid w:val="00A56430"/>
    <w:rPr>
      <w:i/>
      <w:iCs/>
    </w:rPr>
  </w:style>
  <w:style w:type="table" w:styleId="Tablaconcuadrcula4-nfasis1">
    <w:name w:val="Grid Table 4 Accent 1"/>
    <w:basedOn w:val="Tablanormal"/>
    <w:uiPriority w:val="49"/>
    <w:rsid w:val="001A2A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CD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4-nfasis3">
    <w:name w:val="Grid Table 4 Accent 3"/>
    <w:basedOn w:val="Tablanormal"/>
    <w:uiPriority w:val="49"/>
    <w:rsid w:val="00341B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341B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3-nfasis2">
    <w:name w:val="Grid Table 3 Accent 2"/>
    <w:basedOn w:val="Tablanormal"/>
    <w:uiPriority w:val="48"/>
    <w:rsid w:val="00DC62A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DC62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1A4A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1A4A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9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55481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18785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35755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96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806431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951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611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982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4517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0984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8594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87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3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9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4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5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dane.gov.co/index.php/estadisticas-por-tema/educacion/calidad-de-la-educac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ergio\Desktop\matematicas%20nov\Documentos%20Institucionales\ICFES2024\254261000476_2024_3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ergio\Desktop\matematicas%20nov\Documentos%20Institucionales\ICFES2024\254261000476_2024_3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ergio\Desktop\matematicas%20nov\Documentos%20Institucionales\ICFES2024\GR&#193;FICAS%20PRUEBAS%20SABER%2011%20-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ergio\Desktop\matematicas%20nov\Documentos%20Institucionales\ICFES2024\254261000476_2024_3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oleObject" Target="Libro1" TargetMode="External"/><Relationship Id="rId4" Type="http://schemas.openxmlformats.org/officeDocument/2006/relationships/image" Target="../media/image2.JP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CO"/>
              <a:t>Promedio_Puntaje_global_Saber 11_2024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Puntaje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val>
            <c:numRef>
              <c:f>'[254261000476_2024_3.xls]Hoja1'!$T$10:$T$83</c:f>
              <c:numCache>
                <c:formatCode>General</c:formatCode>
                <c:ptCount val="74"/>
                <c:pt idx="0">
                  <c:v>328</c:v>
                </c:pt>
                <c:pt idx="1">
                  <c:v>327</c:v>
                </c:pt>
                <c:pt idx="2">
                  <c:v>321</c:v>
                </c:pt>
                <c:pt idx="3">
                  <c:v>301</c:v>
                </c:pt>
                <c:pt idx="4">
                  <c:v>298</c:v>
                </c:pt>
                <c:pt idx="5">
                  <c:v>296</c:v>
                </c:pt>
                <c:pt idx="6">
                  <c:v>294</c:v>
                </c:pt>
                <c:pt idx="7">
                  <c:v>293</c:v>
                </c:pt>
                <c:pt idx="8">
                  <c:v>290</c:v>
                </c:pt>
                <c:pt idx="9">
                  <c:v>288</c:v>
                </c:pt>
                <c:pt idx="10">
                  <c:v>285</c:v>
                </c:pt>
                <c:pt idx="11">
                  <c:v>282</c:v>
                </c:pt>
                <c:pt idx="12">
                  <c:v>281</c:v>
                </c:pt>
                <c:pt idx="13">
                  <c:v>278</c:v>
                </c:pt>
                <c:pt idx="14">
                  <c:v>273</c:v>
                </c:pt>
                <c:pt idx="15">
                  <c:v>267</c:v>
                </c:pt>
                <c:pt idx="16">
                  <c:v>266</c:v>
                </c:pt>
                <c:pt idx="17">
                  <c:v>264</c:v>
                </c:pt>
                <c:pt idx="18">
                  <c:v>263</c:v>
                </c:pt>
                <c:pt idx="19">
                  <c:v>261</c:v>
                </c:pt>
                <c:pt idx="20">
                  <c:v>258</c:v>
                </c:pt>
                <c:pt idx="21">
                  <c:v>257</c:v>
                </c:pt>
                <c:pt idx="22">
                  <c:v>256</c:v>
                </c:pt>
                <c:pt idx="23">
                  <c:v>253</c:v>
                </c:pt>
                <c:pt idx="24">
                  <c:v>251</c:v>
                </c:pt>
                <c:pt idx="25">
                  <c:v>247</c:v>
                </c:pt>
                <c:pt idx="26">
                  <c:v>246</c:v>
                </c:pt>
                <c:pt idx="27">
                  <c:v>244</c:v>
                </c:pt>
                <c:pt idx="28">
                  <c:v>243</c:v>
                </c:pt>
                <c:pt idx="29">
                  <c:v>241</c:v>
                </c:pt>
                <c:pt idx="30">
                  <c:v>239</c:v>
                </c:pt>
                <c:pt idx="31">
                  <c:v>231</c:v>
                </c:pt>
                <c:pt idx="32">
                  <c:v>228</c:v>
                </c:pt>
                <c:pt idx="33">
                  <c:v>226</c:v>
                </c:pt>
                <c:pt idx="34">
                  <c:v>226</c:v>
                </c:pt>
                <c:pt idx="35">
                  <c:v>223</c:v>
                </c:pt>
                <c:pt idx="36">
                  <c:v>221</c:v>
                </c:pt>
                <c:pt idx="37">
                  <c:v>219</c:v>
                </c:pt>
                <c:pt idx="38">
                  <c:v>218</c:v>
                </c:pt>
                <c:pt idx="39">
                  <c:v>217</c:v>
                </c:pt>
                <c:pt idx="40">
                  <c:v>216</c:v>
                </c:pt>
                <c:pt idx="41">
                  <c:v>216</c:v>
                </c:pt>
                <c:pt idx="42">
                  <c:v>215</c:v>
                </c:pt>
                <c:pt idx="43">
                  <c:v>212</c:v>
                </c:pt>
                <c:pt idx="44">
                  <c:v>208</c:v>
                </c:pt>
                <c:pt idx="45">
                  <c:v>208</c:v>
                </c:pt>
                <c:pt idx="46">
                  <c:v>208</c:v>
                </c:pt>
                <c:pt idx="47">
                  <c:v>207</c:v>
                </c:pt>
                <c:pt idx="48">
                  <c:v>204</c:v>
                </c:pt>
                <c:pt idx="49">
                  <c:v>204</c:v>
                </c:pt>
                <c:pt idx="50">
                  <c:v>201</c:v>
                </c:pt>
                <c:pt idx="51">
                  <c:v>200</c:v>
                </c:pt>
                <c:pt idx="52">
                  <c:v>197</c:v>
                </c:pt>
                <c:pt idx="53">
                  <c:v>197</c:v>
                </c:pt>
                <c:pt idx="54">
                  <c:v>193</c:v>
                </c:pt>
                <c:pt idx="55">
                  <c:v>191</c:v>
                </c:pt>
                <c:pt idx="56">
                  <c:v>191</c:v>
                </c:pt>
                <c:pt idx="57">
                  <c:v>189</c:v>
                </c:pt>
                <c:pt idx="58">
                  <c:v>186</c:v>
                </c:pt>
                <c:pt idx="59">
                  <c:v>186</c:v>
                </c:pt>
                <c:pt idx="60">
                  <c:v>183</c:v>
                </c:pt>
                <c:pt idx="61">
                  <c:v>178</c:v>
                </c:pt>
                <c:pt idx="62">
                  <c:v>177</c:v>
                </c:pt>
                <c:pt idx="63">
                  <c:v>177</c:v>
                </c:pt>
                <c:pt idx="64">
                  <c:v>177</c:v>
                </c:pt>
                <c:pt idx="65">
                  <c:v>176</c:v>
                </c:pt>
                <c:pt idx="66">
                  <c:v>175</c:v>
                </c:pt>
                <c:pt idx="67">
                  <c:v>169</c:v>
                </c:pt>
                <c:pt idx="68">
                  <c:v>167</c:v>
                </c:pt>
                <c:pt idx="69">
                  <c:v>165</c:v>
                </c:pt>
                <c:pt idx="70">
                  <c:v>162</c:v>
                </c:pt>
                <c:pt idx="71">
                  <c:v>153</c:v>
                </c:pt>
                <c:pt idx="72">
                  <c:v>152</c:v>
                </c:pt>
                <c:pt idx="73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2F-4F3A-A450-65367BD83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7447200"/>
        <c:axId val="589628432"/>
      </c:barChart>
      <c:lineChart>
        <c:grouping val="standard"/>
        <c:varyColors val="0"/>
        <c:ser>
          <c:idx val="1"/>
          <c:order val="1"/>
          <c:tx>
            <c:v>Promedio</c:v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val>
            <c:numRef>
              <c:f>'[254261000476_2024_3.xls]Hoja1'!$U$10:$U$83</c:f>
              <c:numCache>
                <c:formatCode>General</c:formatCode>
                <c:ptCount val="74"/>
                <c:pt idx="0">
                  <c:v>228.17567567567568</c:v>
                </c:pt>
                <c:pt idx="1">
                  <c:v>228.17567567567568</c:v>
                </c:pt>
                <c:pt idx="2">
                  <c:v>228.17567567567568</c:v>
                </c:pt>
                <c:pt idx="3">
                  <c:v>228.17567567567568</c:v>
                </c:pt>
                <c:pt idx="4">
                  <c:v>228.17567567567568</c:v>
                </c:pt>
                <c:pt idx="5">
                  <c:v>228.17567567567568</c:v>
                </c:pt>
                <c:pt idx="6">
                  <c:v>228.17567567567568</c:v>
                </c:pt>
                <c:pt idx="7">
                  <c:v>228.17567567567568</c:v>
                </c:pt>
                <c:pt idx="8">
                  <c:v>228.17567567567568</c:v>
                </c:pt>
                <c:pt idx="9">
                  <c:v>228.17567567567568</c:v>
                </c:pt>
                <c:pt idx="10">
                  <c:v>228.17567567567568</c:v>
                </c:pt>
                <c:pt idx="11">
                  <c:v>228.17567567567568</c:v>
                </c:pt>
                <c:pt idx="12">
                  <c:v>228.17567567567568</c:v>
                </c:pt>
                <c:pt idx="13">
                  <c:v>228.17567567567568</c:v>
                </c:pt>
                <c:pt idx="14">
                  <c:v>228.17567567567568</c:v>
                </c:pt>
                <c:pt idx="15">
                  <c:v>228.17567567567568</c:v>
                </c:pt>
                <c:pt idx="16">
                  <c:v>228.17567567567568</c:v>
                </c:pt>
                <c:pt idx="17">
                  <c:v>228.17567567567568</c:v>
                </c:pt>
                <c:pt idx="18">
                  <c:v>228.17567567567568</c:v>
                </c:pt>
                <c:pt idx="19">
                  <c:v>228.17567567567568</c:v>
                </c:pt>
                <c:pt idx="20">
                  <c:v>228.17567567567568</c:v>
                </c:pt>
                <c:pt idx="21">
                  <c:v>228.17567567567568</c:v>
                </c:pt>
                <c:pt idx="22">
                  <c:v>228.17567567567568</c:v>
                </c:pt>
                <c:pt idx="23">
                  <c:v>228.17567567567568</c:v>
                </c:pt>
                <c:pt idx="24">
                  <c:v>228.17567567567568</c:v>
                </c:pt>
                <c:pt idx="25">
                  <c:v>228.17567567567568</c:v>
                </c:pt>
                <c:pt idx="26">
                  <c:v>228.17567567567568</c:v>
                </c:pt>
                <c:pt idx="27">
                  <c:v>228.17567567567568</c:v>
                </c:pt>
                <c:pt idx="28">
                  <c:v>228.17567567567568</c:v>
                </c:pt>
                <c:pt idx="29">
                  <c:v>228.17567567567568</c:v>
                </c:pt>
                <c:pt idx="30">
                  <c:v>228.17567567567568</c:v>
                </c:pt>
                <c:pt idx="31">
                  <c:v>228.17567567567568</c:v>
                </c:pt>
                <c:pt idx="32">
                  <c:v>228.17567567567568</c:v>
                </c:pt>
                <c:pt idx="33">
                  <c:v>228.17567567567568</c:v>
                </c:pt>
                <c:pt idx="34">
                  <c:v>228.17567567567568</c:v>
                </c:pt>
                <c:pt idx="35">
                  <c:v>228.17567567567568</c:v>
                </c:pt>
                <c:pt idx="36">
                  <c:v>228.17567567567568</c:v>
                </c:pt>
                <c:pt idx="37">
                  <c:v>228.17567567567568</c:v>
                </c:pt>
                <c:pt idx="38">
                  <c:v>228.17567567567568</c:v>
                </c:pt>
                <c:pt idx="39">
                  <c:v>228.17567567567568</c:v>
                </c:pt>
                <c:pt idx="40">
                  <c:v>228.17567567567568</c:v>
                </c:pt>
                <c:pt idx="41">
                  <c:v>228.17567567567568</c:v>
                </c:pt>
                <c:pt idx="42">
                  <c:v>228.17567567567568</c:v>
                </c:pt>
                <c:pt idx="43">
                  <c:v>228.17567567567568</c:v>
                </c:pt>
                <c:pt idx="44">
                  <c:v>228.17567567567568</c:v>
                </c:pt>
                <c:pt idx="45">
                  <c:v>228.17567567567568</c:v>
                </c:pt>
                <c:pt idx="46">
                  <c:v>228.17567567567568</c:v>
                </c:pt>
                <c:pt idx="47">
                  <c:v>228.17567567567568</c:v>
                </c:pt>
                <c:pt idx="48">
                  <c:v>228.17567567567568</c:v>
                </c:pt>
                <c:pt idx="49">
                  <c:v>228.17567567567568</c:v>
                </c:pt>
                <c:pt idx="50">
                  <c:v>228.17567567567568</c:v>
                </c:pt>
                <c:pt idx="51">
                  <c:v>228.17567567567568</c:v>
                </c:pt>
                <c:pt idx="52">
                  <c:v>228.17567567567568</c:v>
                </c:pt>
                <c:pt idx="53">
                  <c:v>228.17567567567568</c:v>
                </c:pt>
                <c:pt idx="54">
                  <c:v>228.17567567567568</c:v>
                </c:pt>
                <c:pt idx="55">
                  <c:v>228.17567567567568</c:v>
                </c:pt>
                <c:pt idx="56">
                  <c:v>228.17567567567568</c:v>
                </c:pt>
                <c:pt idx="57">
                  <c:v>228.17567567567568</c:v>
                </c:pt>
                <c:pt idx="58">
                  <c:v>228.17567567567568</c:v>
                </c:pt>
                <c:pt idx="59">
                  <c:v>228.17567567567568</c:v>
                </c:pt>
                <c:pt idx="60">
                  <c:v>228.17567567567568</c:v>
                </c:pt>
                <c:pt idx="61">
                  <c:v>228.17567567567568</c:v>
                </c:pt>
                <c:pt idx="62">
                  <c:v>228.17567567567568</c:v>
                </c:pt>
                <c:pt idx="63">
                  <c:v>228.17567567567568</c:v>
                </c:pt>
                <c:pt idx="64">
                  <c:v>228.17567567567568</c:v>
                </c:pt>
                <c:pt idx="65">
                  <c:v>228.17567567567568</c:v>
                </c:pt>
                <c:pt idx="66">
                  <c:v>228.17567567567568</c:v>
                </c:pt>
                <c:pt idx="67">
                  <c:v>228.17567567567568</c:v>
                </c:pt>
                <c:pt idx="68">
                  <c:v>228.17567567567568</c:v>
                </c:pt>
                <c:pt idx="69">
                  <c:v>228.17567567567568</c:v>
                </c:pt>
                <c:pt idx="70">
                  <c:v>228.17567567567568</c:v>
                </c:pt>
                <c:pt idx="71">
                  <c:v>228.17567567567568</c:v>
                </c:pt>
                <c:pt idx="72">
                  <c:v>228.17567567567568</c:v>
                </c:pt>
                <c:pt idx="73">
                  <c:v>228.17567567567568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2F-4F3A-A450-65367BD83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7447200"/>
        <c:axId val="589628432"/>
      </c:lineChart>
      <c:catAx>
        <c:axId val="577447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Estudiante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89628432"/>
        <c:crosses val="autoZero"/>
        <c:auto val="1"/>
        <c:lblAlgn val="ctr"/>
        <c:lblOffset val="100"/>
        <c:noMultiLvlLbl val="0"/>
      </c:catAx>
      <c:valAx>
        <c:axId val="58962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Punatje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7744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Promedio Anual 2017-2024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'[254261000476_2024_3.xls]Hoja2'!$D$5</c:f>
              <c:strCache>
                <c:ptCount val="1"/>
                <c:pt idx="0">
                  <c:v>Promedio Anual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E51-49DC-9F98-7FB7814F2A32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E51-49DC-9F98-7FB7814F2A3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E51-49DC-9F98-7FB7814F2A32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E51-49DC-9F98-7FB7814F2A32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3E51-49DC-9F98-7FB7814F2A32}"/>
              </c:ext>
            </c:extLst>
          </c:dPt>
          <c:dPt>
            <c:idx val="5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3E51-49DC-9F98-7FB7814F2A32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3E51-49DC-9F98-7FB7814F2A32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3E51-49DC-9F98-7FB7814F2A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'[254261000476_2024_3.xls]Hoja2'!$C$6:$C$13</c:f>
              <c:numCache>
                <c:formatCode>General</c:formatCod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'[254261000476_2024_3.xls]Hoja2'!$D$6:$D$13</c:f>
              <c:numCache>
                <c:formatCode>0.00</c:formatCode>
                <c:ptCount val="8"/>
                <c:pt idx="0">
                  <c:v>231.48888888888888</c:v>
                </c:pt>
                <c:pt idx="1">
                  <c:v>231.59259259259258</c:v>
                </c:pt>
                <c:pt idx="2">
                  <c:v>216.17307692307693</c:v>
                </c:pt>
                <c:pt idx="3">
                  <c:v>223.5</c:v>
                </c:pt>
                <c:pt idx="4">
                  <c:v>231.08955223880596</c:v>
                </c:pt>
                <c:pt idx="5">
                  <c:v>219.60294117647058</c:v>
                </c:pt>
                <c:pt idx="6">
                  <c:v>224.69863013698631</c:v>
                </c:pt>
                <c:pt idx="7">
                  <c:v>228.17567567567568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E51-49DC-9F98-7FB7814F2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5826496"/>
        <c:axId val="753657232"/>
        <c:axId val="0"/>
      </c:bar3DChart>
      <c:catAx>
        <c:axId val="7558264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3657232"/>
        <c:crosses val="autoZero"/>
        <c:auto val="1"/>
        <c:lblAlgn val="ctr"/>
        <c:lblOffset val="100"/>
        <c:noMultiLvlLbl val="0"/>
      </c:catAx>
      <c:valAx>
        <c:axId val="75365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582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Desviación Estandar 2017-2024</a:t>
            </a:r>
          </a:p>
        </c:rich>
      </c:tx>
      <c:layout>
        <c:manualLayout>
          <c:xMode val="edge"/>
          <c:yMode val="edge"/>
          <c:x val="0.339159667541557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548381452318461"/>
          <c:y val="0.17171296296296296"/>
          <c:w val="0.66231649168853901"/>
          <c:h val="0.70141987459900845"/>
        </c:manualLayout>
      </c:layout>
      <c:bar3DChart>
        <c:barDir val="col"/>
        <c:grouping val="clustered"/>
        <c:varyColors val="0"/>
        <c:ser>
          <c:idx val="0"/>
          <c:order val="0"/>
          <c:tx>
            <c:v>Desviación Estandar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numLit>
              <c:formatCode>General</c:formatCode>
              <c:ptCount val="8"/>
              <c:pt idx="0">
                <c:v>2017</c:v>
              </c:pt>
              <c:pt idx="1">
                <c:v>2018</c:v>
              </c:pt>
              <c:pt idx="2">
                <c:v>2019</c:v>
              </c:pt>
              <c:pt idx="3">
                <c:v>2020</c:v>
              </c:pt>
              <c:pt idx="4">
                <c:v>2021</c:v>
              </c:pt>
              <c:pt idx="5">
                <c:v>2022</c:v>
              </c:pt>
              <c:pt idx="6">
                <c:v>2023</c:v>
              </c:pt>
              <c:pt idx="7">
                <c:v>2024</c:v>
              </c:pt>
            </c:numLit>
          </c:cat>
          <c:val>
            <c:numRef>
              <c:f>'[GRÁFICAS PRUEBAS SABER 11 - 2022.xlsx]puntaje global'!$A$73,'[GRÁFICAS PRUEBAS SABER 11 - 2022.xlsx]puntaje global'!$B$73,'[GRÁFICAS PRUEBAS SABER 11 - 2022.xlsx]puntaje global'!$C$73,'[GRÁFICAS PRUEBAS SABER 11 - 2022.xlsx]puntaje global'!$D$73,'[GRÁFICAS PRUEBAS SABER 11 - 2022.xlsx]puntaje global'!$E$73,'[GRÁFICAS PRUEBAS SABER 11 - 2022.xlsx]puntaje global'!$F$73,'[GRÁFICAS PRUEBAS SABER 11 - 2022.xlsx]puntaje global'!$G$78,'[GRÁFICAS PRUEBAS SABER 11 - 2022.xlsx]puntaje global'!$H$78</c:f>
              <c:numCache>
                <c:formatCode>General</c:formatCode>
                <c:ptCount val="8"/>
                <c:pt idx="0">
                  <c:v>41.233052839495691</c:v>
                </c:pt>
                <c:pt idx="1">
                  <c:v>34.496660225832649</c:v>
                </c:pt>
                <c:pt idx="2">
                  <c:v>31.034908336338788</c:v>
                </c:pt>
                <c:pt idx="3">
                  <c:v>41.990250766342058</c:v>
                </c:pt>
                <c:pt idx="4">
                  <c:v>41.631766478249531</c:v>
                </c:pt>
                <c:pt idx="5">
                  <c:v>39.148069358576961</c:v>
                </c:pt>
                <c:pt idx="6">
                  <c:v>41.190507580801665</c:v>
                </c:pt>
                <c:pt idx="7">
                  <c:v>45.711830580459825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A0-43D4-8CD4-60566CEF17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39000864"/>
        <c:axId val="1039056928"/>
        <c:axId val="0"/>
      </c:bar3DChart>
      <c:catAx>
        <c:axId val="1039000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39056928"/>
        <c:crosses val="autoZero"/>
        <c:auto val="1"/>
        <c:lblAlgn val="ctr"/>
        <c:lblOffset val="100"/>
        <c:noMultiLvlLbl val="0"/>
      </c:catAx>
      <c:valAx>
        <c:axId val="103905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Desviacion Estandar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3900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PROMEDIO</a:t>
            </a:r>
            <a:r>
              <a:rPr lang="en-US" baseline="0"/>
              <a:t> </a:t>
            </a:r>
            <a:r>
              <a:rPr lang="en-US"/>
              <a:t>ÁREAS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ÄREAS DEL CONOCIMIENTO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89A-4DE4-81E3-1BB3CFC8CCB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89A-4DE4-81E3-1BB3CFC8CCB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89A-4DE4-81E3-1BB3CFC8CCB9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89A-4DE4-81E3-1BB3CFC8CCB9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89A-4DE4-81E3-1BB3CFC8CCB9}"/>
              </c:ext>
            </c:extLst>
          </c:dPt>
          <c:cat>
            <c:strRef>
              <c:f>'[254261000476_2024_3.xls]Resultados Plantel'!$D$96,'[254261000476_2024_3.xls]Resultados Plantel'!$G$96,'[254261000476_2024_3.xls]Resultados Plantel'!$J$96,'[254261000476_2024_3.xls]Resultados Plantel'!$M$96,'[254261000476_2024_3.xls]Resultados Plantel'!$P$96</c:f>
              <c:strCache>
                <c:ptCount val="5"/>
                <c:pt idx="0">
                  <c:v>Lectura crítica</c:v>
                </c:pt>
                <c:pt idx="1">
                  <c:v>Matemáticas</c:v>
                </c:pt>
                <c:pt idx="2">
                  <c:v>Sociales y ciudadanas</c:v>
                </c:pt>
                <c:pt idx="3">
                  <c:v>Ciencias naturales</c:v>
                </c:pt>
                <c:pt idx="4">
                  <c:v>Inglés</c:v>
                </c:pt>
              </c:strCache>
            </c:strRef>
          </c:cat>
          <c:val>
            <c:numRef>
              <c:f>'[254261000476_2024_3.xls]Resultados Plantel'!$D$94,'[254261000476_2024_3.xls]Resultados Plantel'!$G$94,'[254261000476_2024_3.xls]Resultados Plantel'!$J$94,'[254261000476_2024_3.xls]Resultados Plantel'!$M$94,'[254261000476_2024_3.xls]Resultados Plantel'!$P$94</c:f>
              <c:numCache>
                <c:formatCode>General</c:formatCode>
                <c:ptCount val="5"/>
                <c:pt idx="0">
                  <c:v>48.608108108108105</c:v>
                </c:pt>
                <c:pt idx="1">
                  <c:v>47.5</c:v>
                </c:pt>
                <c:pt idx="2">
                  <c:v>42.5</c:v>
                </c:pt>
                <c:pt idx="3">
                  <c:v>45.351351351351354</c:v>
                </c:pt>
                <c:pt idx="4">
                  <c:v>41.378378378378379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89A-4DE4-81E3-1BB3CFC8C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9032064"/>
        <c:axId val="753658896"/>
        <c:axId val="0"/>
      </c:bar3DChart>
      <c:catAx>
        <c:axId val="1039032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ÁREAS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3658896"/>
        <c:crosses val="autoZero"/>
        <c:auto val="1"/>
        <c:lblAlgn val="ctr"/>
        <c:lblOffset val="100"/>
        <c:noMultiLvlLbl val="0"/>
      </c:catAx>
      <c:valAx>
        <c:axId val="75365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PROMEDIO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390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3600" b="0" i="0" u="none" strike="noStrike" kern="1200" spc="0" baseline="0">
                <a:solidFill>
                  <a:sysClr val="windowText" lastClr="000000"/>
                </a:solidFill>
                <a:latin typeface="Montserrat" panose="00000500000000000000" pitchFamily="2" charset="0"/>
                <a:ea typeface="ADLaM Display" panose="02010000000000000000" pitchFamily="2" charset="0"/>
                <a:cs typeface="ADLaM Display" panose="02010000000000000000" pitchFamily="2" charset="0"/>
              </a:defRPr>
            </a:pPr>
            <a:r>
              <a:rPr lang="es-CO" sz="3200" b="1" dirty="0">
                <a:latin typeface="Montserrat" panose="00000500000000000000" pitchFamily="2" charset="0"/>
              </a:rPr>
              <a:t>Puntaje Pruebas saber 11° </a:t>
            </a:r>
          </a:p>
        </c:rich>
      </c:tx>
      <c:layout>
        <c:manualLayout>
          <c:xMode val="edge"/>
          <c:yMode val="edge"/>
          <c:x val="0.25826762277238408"/>
          <c:y val="3.3568719662600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3600" b="0" i="0" u="none" strike="noStrike" kern="1200" spc="0" baseline="0">
              <a:solidFill>
                <a:sysClr val="windowText" lastClr="000000"/>
              </a:solidFill>
              <a:latin typeface="Montserrat" panose="00000500000000000000" pitchFamily="2" charset="0"/>
              <a:ea typeface="ADLaM Display" panose="02010000000000000000" pitchFamily="2" charset="0"/>
              <a:cs typeface="ADLaM Display" panose="02010000000000000000" pitchFamily="2" charset="0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Puntaje global </c:v>
                </c:pt>
              </c:strCache>
            </c:strRef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2000" b="1" i="0" u="none" strike="noStrike" kern="1200" baseline="0">
                    <a:solidFill>
                      <a:sysClr val="windowText" lastClr="000000"/>
                    </a:solidFill>
                    <a:latin typeface="Abadi" panose="020B0604020104020204" pitchFamily="34" charset="0"/>
                    <a:ea typeface="ADLaM Display" panose="02010000000000000000" pitchFamily="2" charset="0"/>
                    <a:cs typeface="ADLaM Display" panose="02010000000000000000" pitchFamily="2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Hoja1!$C$3:$G$3</c:f>
              <c:numCache>
                <c:formatCode>General</c:formatCode>
                <c:ptCount val="5"/>
                <c:pt idx="0">
                  <c:v>252</c:v>
                </c:pt>
                <c:pt idx="1">
                  <c:v>250</c:v>
                </c:pt>
                <c:pt idx="2">
                  <c:v>254</c:v>
                </c:pt>
                <c:pt idx="3">
                  <c:v>257</c:v>
                </c:pt>
                <c:pt idx="4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42-4592-B000-E2784583BBAC}"/>
            </c:ext>
          </c:extLst>
        </c:ser>
        <c:ser>
          <c:idx val="1"/>
          <c:order val="1"/>
          <c:tx>
            <c:strRef>
              <c:f>Hoja1!$B$4</c:f>
              <c:strCache>
                <c:ptCount val="1"/>
                <c:pt idx="0">
                  <c:v>Puntaje Ins Agrícola Risaralda </c:v>
                </c:pt>
              </c:strCache>
            </c:strRef>
          </c:tx>
          <c:spPr>
            <a:blipFill>
              <a:blip xmlns:r="http://schemas.openxmlformats.org/officeDocument/2006/relationships" r:embed="rId4"/>
              <a:stretch>
                <a:fillRect/>
              </a:stretch>
            </a:blip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2000" b="1" i="0" u="none" strike="noStrike" kern="1200" baseline="0">
                    <a:solidFill>
                      <a:sysClr val="windowText" lastClr="000000"/>
                    </a:solidFill>
                    <a:latin typeface="Abadi" panose="020B0604020104020204" pitchFamily="34" charset="0"/>
                    <a:ea typeface="ADLaM Display" panose="02010000000000000000" pitchFamily="2" charset="0"/>
                    <a:cs typeface="ADLaM Display" panose="02010000000000000000" pitchFamily="2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Hoja1!$C$4:$G$4</c:f>
              <c:numCache>
                <c:formatCode>General</c:formatCode>
                <c:ptCount val="5"/>
                <c:pt idx="0">
                  <c:v>225</c:v>
                </c:pt>
                <c:pt idx="1">
                  <c:v>230</c:v>
                </c:pt>
                <c:pt idx="2">
                  <c:v>220</c:v>
                </c:pt>
                <c:pt idx="3">
                  <c:v>225</c:v>
                </c:pt>
                <c:pt idx="4">
                  <c:v>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42-4592-B000-E2784583BB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6864735"/>
        <c:axId val="36865151"/>
      </c:barChart>
      <c:catAx>
        <c:axId val="3686473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2400" b="0" i="0" u="none" strike="noStrike" kern="1200" baseline="0">
                    <a:solidFill>
                      <a:sysClr val="windowText" lastClr="000000"/>
                    </a:solidFill>
                    <a:latin typeface="Abadi" panose="020B0604020104020204" pitchFamily="34" charset="0"/>
                    <a:ea typeface="ADLaM Display" panose="02010000000000000000" pitchFamily="2" charset="0"/>
                    <a:cs typeface="ADLaM Display" panose="02010000000000000000" pitchFamily="2" charset="0"/>
                  </a:defRPr>
                </a:pPr>
                <a:r>
                  <a:rPr lang="en-US" sz="2400"/>
                  <a:t>Año de presentación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2400" b="0" i="0" u="none" strike="noStrike" kern="1200" baseline="0">
                  <a:solidFill>
                    <a:sysClr val="windowText" lastClr="000000"/>
                  </a:solidFill>
                  <a:latin typeface="Abadi" panose="020B0604020104020204" pitchFamily="34" charset="0"/>
                  <a:ea typeface="ADLaM Display" panose="02010000000000000000" pitchFamily="2" charset="0"/>
                  <a:cs typeface="ADLaM Display" panose="02010000000000000000" pitchFamily="2" charset="0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000" b="0" i="0" u="none" strike="noStrike" kern="1200" baseline="0">
                <a:solidFill>
                  <a:sysClr val="windowText" lastClr="000000"/>
                </a:solidFill>
                <a:latin typeface="Abadi" panose="020B0604020104020204" pitchFamily="34" charset="0"/>
                <a:ea typeface="ADLaM Display" panose="02010000000000000000" pitchFamily="2" charset="0"/>
                <a:cs typeface="ADLaM Display" panose="02010000000000000000" pitchFamily="2" charset="0"/>
              </a:defRPr>
            </a:pPr>
            <a:endParaRPr lang="es-CO"/>
          </a:p>
        </c:txPr>
        <c:crossAx val="36865151"/>
        <c:crosses val="autoZero"/>
        <c:auto val="1"/>
        <c:lblAlgn val="ctr"/>
        <c:lblOffset val="100"/>
        <c:noMultiLvlLbl val="0"/>
      </c:catAx>
      <c:valAx>
        <c:axId val="36865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2400" b="0" i="0" u="none" strike="noStrike" kern="1200" baseline="0">
                    <a:solidFill>
                      <a:sysClr val="windowText" lastClr="000000"/>
                    </a:solidFill>
                    <a:latin typeface="Abadi" panose="020B0604020104020204" pitchFamily="34" charset="0"/>
                    <a:ea typeface="ADLaM Display" panose="02010000000000000000" pitchFamily="2" charset="0"/>
                    <a:cs typeface="ADLaM Display" panose="02010000000000000000" pitchFamily="2" charset="0"/>
                  </a:defRPr>
                </a:pPr>
                <a:r>
                  <a:rPr lang="es-CO" sz="2400"/>
                  <a:t>Rango puntaje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2400" b="0" i="0" u="none" strike="noStrike" kern="1200" baseline="0">
                  <a:solidFill>
                    <a:sysClr val="windowText" lastClr="000000"/>
                  </a:solidFill>
                  <a:latin typeface="Abadi" panose="020B0604020104020204" pitchFamily="34" charset="0"/>
                  <a:ea typeface="ADLaM Display" panose="02010000000000000000" pitchFamily="2" charset="0"/>
                  <a:cs typeface="ADLaM Display" panose="02010000000000000000" pitchFamily="2" charset="0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000" b="0" i="0" u="none" strike="noStrike" kern="1200" baseline="0">
                <a:solidFill>
                  <a:sysClr val="windowText" lastClr="000000"/>
                </a:solidFill>
                <a:latin typeface="Abadi" panose="020B0604020104020204" pitchFamily="34" charset="0"/>
                <a:ea typeface="ADLaM Display" panose="02010000000000000000" pitchFamily="2" charset="0"/>
                <a:cs typeface="ADLaM Display" panose="02010000000000000000" pitchFamily="2" charset="0"/>
              </a:defRPr>
            </a:pPr>
            <a:endParaRPr lang="es-CO"/>
          </a:p>
        </c:txPr>
        <c:crossAx val="36864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858651900861709"/>
          <c:y val="0.90502660299006554"/>
          <c:w val="0.6228268665668425"/>
          <c:h val="6.3642591991507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baseline="0">
              <a:solidFill>
                <a:sysClr val="windowText" lastClr="000000"/>
              </a:solidFill>
              <a:latin typeface="Abadi" panose="020B0604020104020204" pitchFamily="34" charset="0"/>
              <a:ea typeface="ADLaM Display" panose="02010000000000000000" pitchFamily="2" charset="0"/>
              <a:cs typeface="ADLaM Display" panose="02010000000000000000" pitchFamily="2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2000">
          <a:solidFill>
            <a:sysClr val="windowText" lastClr="000000"/>
          </a:solidFill>
          <a:latin typeface="Abadi" panose="020B0604020104020204" pitchFamily="34" charset="0"/>
          <a:ea typeface="ADLaM Display" panose="02010000000000000000" pitchFamily="2" charset="0"/>
          <a:cs typeface="ADLaM Display" panose="02010000000000000000" pitchFamily="2" charset="0"/>
        </a:defRPr>
      </a:pPr>
      <a:endParaRPr lang="es-CO"/>
    </a:p>
  </c:txPr>
  <c:externalData r:id="rId5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Ped14</b:Tag>
    <b:SourceType>Report</b:SourceType>
    <b:Guid>{EBF98D93-E36A-4768-A90B-8E38C707852D}</b:Guid>
    <b:Title>Pruebas de biología Tipo Icfes</b:Title>
    <b:Year>2014</b:Year>
    <b:Publisher>issuu</b:Publisher>
    <b:Author>
      <b:Author>
        <b:NameList>
          <b:Person>
            <b:Last>Soto</b:Last>
            <b:First>Pedro</b:First>
          </b:Person>
        </b:NameList>
      </b:Author>
    </b:Author>
    <b:URL>https://issuu.com/pedrosoto58/docs/pruebas_de_biolog__a_tipo_icfes/34</b:URL>
    <b:RefOrder>2</b:RefOrder>
  </b:Source>
  <b:Source>
    <b:Tag>Ramto</b:Tag>
    <b:SourceType>Book</b:SourceType>
    <b:Guid>{53E16C12-8F2D-451D-A085-04452491CDC8}</b:Guid>
    <b:Title>Química</b:Title>
    <b:Year>Edición. Libro de texto</b:Year>
    <b:Publisher>Mc. Graw Hill</b:Publisher>
    <b:Author>
      <b:Author>
        <b:NameList>
          <b:Person>
            <b:Last>Chang Raymond</b:Last>
          </b:Person>
        </b:NameList>
      </b:Author>
    </b:Author>
    <b:Edition>7</b:Edition>
    <b:RefOrder>1</b:RefOrder>
  </b:Source>
</b:Sources>
</file>

<file path=customXml/itemProps1.xml><?xml version="1.0" encoding="utf-8"?>
<ds:datastoreItem xmlns:ds="http://schemas.openxmlformats.org/officeDocument/2006/customXml" ds:itemID="{014F6934-CEAE-4498-ABD8-EBDE52DA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SERGIO GONZALEZ</cp:lastModifiedBy>
  <cp:revision>6</cp:revision>
  <cp:lastPrinted>2024-03-20T22:26:00Z</cp:lastPrinted>
  <dcterms:created xsi:type="dcterms:W3CDTF">2024-11-12T23:08:00Z</dcterms:created>
  <dcterms:modified xsi:type="dcterms:W3CDTF">2025-01-12T00:11:00Z</dcterms:modified>
</cp:coreProperties>
</file>