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5072" w:rsidRDefault="000D1BB2">
      <w:pPr>
        <w:spacing w:line="360" w:lineRule="auto"/>
        <w:jc w:val="both"/>
        <w:rPr>
          <w:rFonts w:ascii="Arial" w:hAnsi="Arial" w:cs="Arial"/>
          <w:lang w:val="es-ES"/>
        </w:rPr>
      </w:pPr>
      <w:r>
        <w:rPr>
          <w:noProof/>
        </w:rPr>
        <mc:AlternateContent>
          <mc:Choice Requires="wps">
            <w:drawing>
              <wp:anchor distT="0" distB="0" distL="114300" distR="114300" simplePos="0" relativeHeight="251659264" behindDoc="0" locked="0" layoutInCell="1" allowOverlap="1" wp14:anchorId="7AB34CB7" wp14:editId="4B93101A">
                <wp:simplePos x="0" y="0"/>
                <wp:positionH relativeFrom="margin">
                  <wp:posOffset>-535849</wp:posOffset>
                </wp:positionH>
                <wp:positionV relativeFrom="paragraph">
                  <wp:posOffset>-1724</wp:posOffset>
                </wp:positionV>
                <wp:extent cx="7075714" cy="1828800"/>
                <wp:effectExtent l="0" t="0" r="0" b="5080"/>
                <wp:wrapNone/>
                <wp:docPr id="4" name="Cuadro de texto 4"/>
                <wp:cNvGraphicFramePr/>
                <a:graphic xmlns:a="http://schemas.openxmlformats.org/drawingml/2006/main">
                  <a:graphicData uri="http://schemas.microsoft.com/office/word/2010/wordprocessingShape">
                    <wps:wsp>
                      <wps:cNvSpPr txBox="1"/>
                      <wps:spPr>
                        <a:xfrm>
                          <a:off x="0" y="0"/>
                          <a:ext cx="7075714" cy="1828800"/>
                        </a:xfrm>
                        <a:prstGeom prst="rect">
                          <a:avLst/>
                        </a:prstGeom>
                        <a:noFill/>
                        <a:ln>
                          <a:noFill/>
                        </a:ln>
                      </wps:spPr>
                      <wps:txbx>
                        <w:txbxContent>
                          <w:p w:rsidR="00CB3ABA" w:rsidRDefault="00CB3ABA" w:rsidP="000D1BB2">
                            <w:pPr>
                              <w:pStyle w:val="Textoindependiente"/>
                              <w:jc w:val="center"/>
                              <w:rPr>
                                <w:rFonts w:ascii="Times New Roman"/>
                                <w:b/>
                                <w:color w:val="F7CAAC" w:themeColor="accent2" w:themeTint="66"/>
                                <w:sz w:val="56"/>
                                <w:szCs w:val="56"/>
                                <w14:textOutline w14:w="11112" w14:cap="flat" w14:cmpd="sng" w14:algn="ctr">
                                  <w14:solidFill>
                                    <w14:schemeClr w14:val="accent2"/>
                                  </w14:solidFill>
                                  <w14:prstDash w14:val="solid"/>
                                  <w14:round/>
                                </w14:textOutline>
                              </w:rPr>
                            </w:pPr>
                            <w:r>
                              <w:rPr>
                                <w:rFonts w:ascii="Times New Roman"/>
                                <w:b/>
                                <w:color w:val="F7CAAC" w:themeColor="accent2" w:themeTint="66"/>
                                <w:sz w:val="56"/>
                                <w:szCs w:val="56"/>
                                <w14:textOutline w14:w="11112" w14:cap="flat" w14:cmpd="sng" w14:algn="ctr">
                                  <w14:solidFill>
                                    <w14:schemeClr w14:val="accent2"/>
                                  </w14:solidFill>
                                  <w14:prstDash w14:val="solid"/>
                                  <w14:round/>
                                </w14:textOutline>
                              </w:rPr>
                              <w:t xml:space="preserve">CENTRO EDUCATIVO RURAL LA FENICIA </w:t>
                            </w:r>
                          </w:p>
                          <w:p w:rsidR="00CB3ABA" w:rsidRPr="00E11B74" w:rsidRDefault="00CB3ABA" w:rsidP="000D1BB2">
                            <w:pPr>
                              <w:pStyle w:val="Textoindependiente"/>
                              <w:jc w:val="center"/>
                              <w:rPr>
                                <w:rFonts w:ascii="Times New Roman"/>
                                <w:b/>
                                <w:color w:val="F7CAAC" w:themeColor="accent2" w:themeTint="66"/>
                                <w:sz w:val="56"/>
                                <w:szCs w:val="56"/>
                                <w14:textOutline w14:w="11112" w14:cap="flat" w14:cmpd="sng" w14:algn="ctr">
                                  <w14:solidFill>
                                    <w14:schemeClr w14:val="accent2"/>
                                  </w14:solidFill>
                                  <w14:prstDash w14:val="solid"/>
                                  <w14:round/>
                                </w14:textOutline>
                              </w:rPr>
                            </w:pPr>
                            <w:r w:rsidRPr="00E11B74">
                              <w:rPr>
                                <w:rFonts w:ascii="Times New Roman"/>
                                <w:b/>
                                <w:color w:val="F7CAAC" w:themeColor="accent2" w:themeTint="66"/>
                                <w:sz w:val="56"/>
                                <w:szCs w:val="56"/>
                                <w14:textOutline w14:w="11112" w14:cap="flat" w14:cmpd="sng" w14:algn="ctr">
                                  <w14:solidFill>
                                    <w14:schemeClr w14:val="accent2"/>
                                  </w14:solidFill>
                                  <w14:prstDash w14:val="solid"/>
                                  <w14:round/>
                                </w14:textOutline>
                              </w:rPr>
                              <w:t>MANUAL DE CONVIVENCIA</w:t>
                            </w:r>
                            <w:r>
                              <w:rPr>
                                <w:rFonts w:ascii="Times New Roman"/>
                                <w:b/>
                                <w:color w:val="F7CAAC" w:themeColor="accent2" w:themeTint="66"/>
                                <w:sz w:val="56"/>
                                <w:szCs w:val="56"/>
                                <w14:textOutline w14:w="11112" w14:cap="flat" w14:cmpd="sng" w14:algn="ctr">
                                  <w14:solidFill>
                                    <w14:schemeClr w14:val="accent2"/>
                                  </w14:solidFill>
                                  <w14:prstDash w14:val="solid"/>
                                  <w14:round/>
                                </w14:textOutline>
                              </w:rPr>
                              <w:t xml:space="preserve"> ESCOLAR </w:t>
                            </w:r>
                            <w:r w:rsidRPr="00E11B74">
                              <w:rPr>
                                <w:rFonts w:ascii="Times New Roman"/>
                                <w:b/>
                                <w:color w:val="F7CAAC" w:themeColor="accent2" w:themeTint="66"/>
                                <w:sz w:val="56"/>
                                <w:szCs w:val="56"/>
                                <w14:textOutline w14:w="11112" w14:cap="flat" w14:cmpd="sng" w14:algn="ctr">
                                  <w14:solidFill>
                                    <w14:schemeClr w14:val="accent2"/>
                                  </w14:solidFill>
                                  <w14:prstDash w14:val="solid"/>
                                  <w14:round/>
                                </w14:textOutline>
                              </w:rPr>
                              <w:t xml:space="preserve"> </w:t>
                            </w:r>
                            <w:r w:rsidR="00A50FA1">
                              <w:rPr>
                                <w:rFonts w:ascii="Times New Roman"/>
                                <w:b/>
                                <w:color w:val="F7CAAC" w:themeColor="accent2" w:themeTint="66"/>
                                <w:sz w:val="56"/>
                                <w:szCs w:val="56"/>
                                <w14:textOutline w14:w="11112" w14:cap="flat" w14:cmpd="sng" w14:algn="ctr">
                                  <w14:solidFill>
                                    <w14:schemeClr w14:val="accent2"/>
                                  </w14:solidFill>
                                  <w14:prstDash w14:val="solid"/>
                                  <w14:round/>
                                </w14:textOutline>
                              </w:rPr>
                              <w:t xml:space="preserve">OCTUBRE    </w:t>
                            </w:r>
                            <w:bookmarkStart w:id="0" w:name="_GoBack"/>
                            <w:bookmarkEnd w:id="0"/>
                            <w:r w:rsidRPr="00E11B74">
                              <w:rPr>
                                <w:rFonts w:ascii="Times New Roman"/>
                                <w:b/>
                                <w:color w:val="F7CAAC" w:themeColor="accent2" w:themeTint="66"/>
                                <w:sz w:val="56"/>
                                <w:szCs w:val="56"/>
                                <w14:textOutline w14:w="11112" w14:cap="flat" w14:cmpd="sng" w14:algn="ctr">
                                  <w14:solidFill>
                                    <w14:schemeClr w14:val="accent2"/>
                                  </w14:solidFill>
                                  <w14:prstDash w14:val="solid"/>
                                  <w14:round/>
                                </w14:textOutline>
                              </w:rPr>
                              <w:t>2024</w:t>
                            </w:r>
                          </w:p>
                          <w:p w:rsidR="00CB3ABA" w:rsidRDefault="00CB3ABA" w:rsidP="000D1BB2">
                            <w:pPr>
                              <w:pStyle w:val="Textoindependiente"/>
                              <w:jc w:val="center"/>
                              <w:rPr>
                                <w:rFonts w:ascii="Times New Roman"/>
                                <w:sz w:val="56"/>
                                <w:szCs w:val="56"/>
                              </w:rPr>
                            </w:pPr>
                            <w:r>
                              <w:rPr>
                                <w:noProof/>
                              </w:rPr>
                              <w:drawing>
                                <wp:inline distT="0" distB="0" distL="0" distR="0">
                                  <wp:extent cx="5795645" cy="38627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gratuito cuatro niños felices con mochilas y artículos escolares están saltando de alegría en un campo con cielo azul y s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5645" cy="3862705"/>
                                          </a:xfrm>
                                          <a:prstGeom prst="rect">
                                            <a:avLst/>
                                          </a:prstGeom>
                                          <a:noFill/>
                                          <a:ln>
                                            <a:noFill/>
                                          </a:ln>
                                        </pic:spPr>
                                      </pic:pic>
                                    </a:graphicData>
                                  </a:graphic>
                                </wp:inline>
                              </w:drawing>
                            </w:r>
                          </w:p>
                          <w:p w:rsidR="00CB3ABA" w:rsidRDefault="00CB3ABA" w:rsidP="000D1BB2">
                            <w:pPr>
                              <w:tabs>
                                <w:tab w:val="left" w:pos="4020"/>
                                <w:tab w:val="left" w:pos="4411"/>
                              </w:tabs>
                              <w:spacing w:before="14" w:line="249" w:lineRule="auto"/>
                              <w:ind w:right="6"/>
                              <w:jc w:val="center"/>
                              <w:rPr>
                                <w:b/>
                                <w:sz w:val="16"/>
                                <w:szCs w:val="16"/>
                              </w:rPr>
                            </w:pPr>
                            <w:r w:rsidRPr="00130759">
                              <w:rPr>
                                <w:b/>
                                <w:sz w:val="16"/>
                                <w:szCs w:val="16"/>
                              </w:rPr>
                              <w:t>U.</w:t>
                            </w:r>
                            <w:r w:rsidRPr="00130759">
                              <w:rPr>
                                <w:b/>
                                <w:spacing w:val="72"/>
                                <w:sz w:val="16"/>
                                <w:szCs w:val="16"/>
                              </w:rPr>
                              <w:t xml:space="preserve"> </w:t>
                            </w:r>
                            <w:r w:rsidRPr="00130759">
                              <w:rPr>
                                <w:b/>
                                <w:sz w:val="16"/>
                                <w:szCs w:val="16"/>
                              </w:rPr>
                              <w:t xml:space="preserve">V. 3 </w:t>
                            </w:r>
                            <w:r>
                              <w:rPr>
                                <w:b/>
                                <w:sz w:val="16"/>
                                <w:szCs w:val="16"/>
                              </w:rPr>
                              <w:t xml:space="preserve">September </w:t>
                            </w:r>
                            <w:r w:rsidRPr="00130759">
                              <w:rPr>
                                <w:b/>
                                <w:sz w:val="16"/>
                                <w:szCs w:val="16"/>
                              </w:rPr>
                              <w:t>20</w:t>
                            </w:r>
                            <w:r>
                              <w:rPr>
                                <w:b/>
                                <w:sz w:val="16"/>
                                <w:szCs w:val="16"/>
                              </w:rPr>
                              <w:t>19</w:t>
                            </w:r>
                          </w:p>
                          <w:p w:rsidR="00CB3ABA" w:rsidRPr="00130759" w:rsidRDefault="00CB3ABA" w:rsidP="000D1BB2">
                            <w:pPr>
                              <w:tabs>
                                <w:tab w:val="left" w:pos="4020"/>
                                <w:tab w:val="left" w:pos="4411"/>
                              </w:tabs>
                              <w:spacing w:before="14" w:line="249" w:lineRule="auto"/>
                              <w:ind w:right="6"/>
                              <w:jc w:val="center"/>
                              <w:rPr>
                                <w:b/>
                                <w:sz w:val="16"/>
                                <w:szCs w:val="16"/>
                              </w:rPr>
                            </w:pPr>
                            <w:bookmarkStart w:id="1" w:name="_Hlk178315249"/>
                            <w:r w:rsidRPr="00130759">
                              <w:rPr>
                                <w:b/>
                                <w:sz w:val="16"/>
                                <w:szCs w:val="16"/>
                              </w:rPr>
                              <w:t>U.</w:t>
                            </w:r>
                            <w:r w:rsidRPr="00130759">
                              <w:rPr>
                                <w:b/>
                                <w:spacing w:val="72"/>
                                <w:sz w:val="16"/>
                                <w:szCs w:val="16"/>
                              </w:rPr>
                              <w:t xml:space="preserve"> </w:t>
                            </w:r>
                            <w:r w:rsidRPr="00130759">
                              <w:rPr>
                                <w:b/>
                                <w:sz w:val="16"/>
                                <w:szCs w:val="16"/>
                              </w:rPr>
                              <w:t>V. 3 enero</w:t>
                            </w:r>
                            <w:r w:rsidRPr="00130759">
                              <w:rPr>
                                <w:b/>
                                <w:spacing w:val="1"/>
                                <w:sz w:val="16"/>
                                <w:szCs w:val="16"/>
                              </w:rPr>
                              <w:t xml:space="preserve"> </w:t>
                            </w:r>
                            <w:r w:rsidRPr="00130759">
                              <w:rPr>
                                <w:b/>
                                <w:sz w:val="16"/>
                                <w:szCs w:val="16"/>
                              </w:rPr>
                              <w:t>2022</w:t>
                            </w:r>
                            <w:r w:rsidRPr="00130759">
                              <w:rPr>
                                <w:b/>
                                <w:spacing w:val="1"/>
                                <w:sz w:val="16"/>
                                <w:szCs w:val="16"/>
                              </w:rPr>
                              <w:t xml:space="preserve"> </w:t>
                            </w:r>
                            <w:r w:rsidRPr="00130759">
                              <w:rPr>
                                <w:b/>
                                <w:sz w:val="16"/>
                                <w:szCs w:val="16"/>
                              </w:rPr>
                              <w:t>Revisión.</w:t>
                            </w:r>
                            <w:r w:rsidRPr="00130759">
                              <w:rPr>
                                <w:b/>
                                <w:spacing w:val="-7"/>
                                <w:sz w:val="16"/>
                                <w:szCs w:val="16"/>
                              </w:rPr>
                              <w:t xml:space="preserve"> </w:t>
                            </w:r>
                            <w:r w:rsidRPr="00130759">
                              <w:rPr>
                                <w:b/>
                                <w:sz w:val="16"/>
                                <w:szCs w:val="16"/>
                              </w:rPr>
                              <w:t>10</w:t>
                            </w:r>
                            <w:r w:rsidRPr="00130759">
                              <w:rPr>
                                <w:b/>
                                <w:spacing w:val="69"/>
                                <w:sz w:val="16"/>
                                <w:szCs w:val="16"/>
                              </w:rPr>
                              <w:t xml:space="preserve"> </w:t>
                            </w:r>
                            <w:r w:rsidRPr="00130759">
                              <w:rPr>
                                <w:b/>
                                <w:sz w:val="16"/>
                                <w:szCs w:val="16"/>
                              </w:rPr>
                              <w:t>octubre</w:t>
                            </w:r>
                            <w:r w:rsidRPr="00130759">
                              <w:rPr>
                                <w:b/>
                                <w:spacing w:val="-3"/>
                                <w:sz w:val="16"/>
                                <w:szCs w:val="16"/>
                              </w:rPr>
                              <w:t xml:space="preserve"> </w:t>
                            </w:r>
                            <w:r w:rsidRPr="00130759">
                              <w:rPr>
                                <w:b/>
                                <w:sz w:val="16"/>
                                <w:szCs w:val="16"/>
                              </w:rPr>
                              <w:t>2022</w:t>
                            </w:r>
                          </w:p>
                          <w:bookmarkEnd w:id="1"/>
                          <w:p w:rsidR="00CB3ABA" w:rsidRPr="00130759" w:rsidRDefault="00CB3ABA" w:rsidP="000D1BB2">
                            <w:pPr>
                              <w:tabs>
                                <w:tab w:val="left" w:pos="4020"/>
                                <w:tab w:val="left" w:pos="4411"/>
                              </w:tabs>
                              <w:spacing w:before="14" w:line="249" w:lineRule="auto"/>
                              <w:ind w:right="6"/>
                              <w:jc w:val="center"/>
                              <w:rPr>
                                <w:b/>
                                <w:sz w:val="16"/>
                                <w:szCs w:val="16"/>
                              </w:rPr>
                            </w:pPr>
                            <w:r w:rsidRPr="00130759">
                              <w:rPr>
                                <w:b/>
                                <w:sz w:val="16"/>
                                <w:szCs w:val="16"/>
                              </w:rPr>
                              <w:t xml:space="preserve">Ajuste Manual De Convivencia 16 - 17 </w:t>
                            </w:r>
                            <w:r>
                              <w:rPr>
                                <w:b/>
                                <w:sz w:val="16"/>
                                <w:szCs w:val="16"/>
                              </w:rPr>
                              <w:t>d</w:t>
                            </w:r>
                            <w:r w:rsidRPr="00130759">
                              <w:rPr>
                                <w:b/>
                                <w:sz w:val="16"/>
                                <w:szCs w:val="16"/>
                              </w:rPr>
                              <w:t>e enero 2024</w:t>
                            </w:r>
                          </w:p>
                          <w:p w:rsidR="00CB3ABA" w:rsidRDefault="00CB3ABA" w:rsidP="000D1BB2">
                            <w:pPr>
                              <w:tabs>
                                <w:tab w:val="left" w:pos="4020"/>
                                <w:tab w:val="left" w:pos="4411"/>
                              </w:tabs>
                              <w:spacing w:before="14" w:line="249" w:lineRule="auto"/>
                              <w:ind w:right="6"/>
                              <w:jc w:val="center"/>
                              <w:rPr>
                                <w:b/>
                                <w:sz w:val="16"/>
                                <w:szCs w:val="16"/>
                              </w:rPr>
                            </w:pPr>
                            <w:r>
                              <w:rPr>
                                <w:b/>
                                <w:sz w:val="16"/>
                                <w:szCs w:val="16"/>
                              </w:rPr>
                              <w:t>U.V 4 Revisión</w:t>
                            </w:r>
                            <w:r w:rsidRPr="00130759">
                              <w:rPr>
                                <w:b/>
                                <w:sz w:val="16"/>
                                <w:szCs w:val="16"/>
                              </w:rPr>
                              <w:t xml:space="preserve"> Y Ajuste Manual de Convivencia </w:t>
                            </w:r>
                            <w:proofErr w:type="gramStart"/>
                            <w:r w:rsidRPr="00130759">
                              <w:rPr>
                                <w:b/>
                                <w:sz w:val="16"/>
                                <w:szCs w:val="16"/>
                              </w:rPr>
                              <w:t>Escolar</w:t>
                            </w:r>
                            <w:r>
                              <w:rPr>
                                <w:b/>
                                <w:sz w:val="16"/>
                                <w:szCs w:val="16"/>
                              </w:rPr>
                              <w:t>,</w:t>
                            </w:r>
                            <w:r w:rsidRPr="00130759">
                              <w:rPr>
                                <w:b/>
                                <w:sz w:val="16"/>
                                <w:szCs w:val="16"/>
                              </w:rPr>
                              <w:t xml:space="preserve"> </w:t>
                            </w:r>
                            <w:r w:rsidR="006378E3">
                              <w:rPr>
                                <w:b/>
                                <w:sz w:val="16"/>
                                <w:szCs w:val="16"/>
                              </w:rPr>
                              <w:t xml:space="preserve"> 8</w:t>
                            </w:r>
                            <w:proofErr w:type="gramEnd"/>
                            <w:r w:rsidR="006378E3">
                              <w:rPr>
                                <w:b/>
                                <w:sz w:val="16"/>
                                <w:szCs w:val="16"/>
                              </w:rPr>
                              <w:t xml:space="preserve"> </w:t>
                            </w:r>
                            <w:r w:rsidRPr="00130759">
                              <w:rPr>
                                <w:b/>
                                <w:sz w:val="16"/>
                                <w:szCs w:val="16"/>
                              </w:rPr>
                              <w:t xml:space="preserve"> </w:t>
                            </w:r>
                            <w:r>
                              <w:rPr>
                                <w:b/>
                                <w:sz w:val="16"/>
                                <w:szCs w:val="16"/>
                              </w:rPr>
                              <w:t>d</w:t>
                            </w:r>
                            <w:r w:rsidRPr="00130759">
                              <w:rPr>
                                <w:b/>
                                <w:sz w:val="16"/>
                                <w:szCs w:val="16"/>
                              </w:rPr>
                              <w:t xml:space="preserve">e </w:t>
                            </w:r>
                            <w:proofErr w:type="spellStart"/>
                            <w:r w:rsidRPr="00130759">
                              <w:rPr>
                                <w:b/>
                                <w:sz w:val="16"/>
                                <w:szCs w:val="16"/>
                              </w:rPr>
                              <w:t>Octubre</w:t>
                            </w:r>
                            <w:proofErr w:type="spellEnd"/>
                            <w:r w:rsidRPr="00130759">
                              <w:rPr>
                                <w:b/>
                                <w:sz w:val="16"/>
                                <w:szCs w:val="16"/>
                              </w:rPr>
                              <w:t xml:space="preserve"> 2024</w:t>
                            </w:r>
                          </w:p>
                          <w:p w:rsidR="006378E3" w:rsidRDefault="006378E3" w:rsidP="000D1BB2">
                            <w:pPr>
                              <w:tabs>
                                <w:tab w:val="left" w:pos="4020"/>
                                <w:tab w:val="left" w:pos="4411"/>
                              </w:tabs>
                              <w:spacing w:before="14" w:line="249" w:lineRule="auto"/>
                              <w:ind w:right="6"/>
                              <w:jc w:val="center"/>
                              <w:rPr>
                                <w:b/>
                                <w:sz w:val="16"/>
                                <w:szCs w:val="16"/>
                              </w:rPr>
                            </w:pPr>
                            <w:proofErr w:type="gramStart"/>
                            <w:r>
                              <w:rPr>
                                <w:b/>
                                <w:sz w:val="16"/>
                                <w:szCs w:val="16"/>
                              </w:rPr>
                              <w:t>Docentes  responsables</w:t>
                            </w:r>
                            <w:proofErr w:type="gramEnd"/>
                            <w:r>
                              <w:rPr>
                                <w:b/>
                                <w:sz w:val="16"/>
                                <w:szCs w:val="16"/>
                              </w:rPr>
                              <w:t xml:space="preserve">  de la  revision y  ajustes y socializacion   del </w:t>
                            </w:r>
                            <w:proofErr w:type="spellStart"/>
                            <w:r>
                              <w:rPr>
                                <w:b/>
                                <w:sz w:val="16"/>
                                <w:szCs w:val="16"/>
                              </w:rPr>
                              <w:t>documento</w:t>
                            </w:r>
                            <w:proofErr w:type="spellEnd"/>
                          </w:p>
                          <w:p w:rsidR="006378E3" w:rsidRPr="00130759" w:rsidRDefault="006378E3" w:rsidP="000D1BB2">
                            <w:pPr>
                              <w:tabs>
                                <w:tab w:val="left" w:pos="4020"/>
                                <w:tab w:val="left" w:pos="4411"/>
                              </w:tabs>
                              <w:spacing w:before="14" w:line="249" w:lineRule="auto"/>
                              <w:ind w:right="6"/>
                              <w:jc w:val="center"/>
                              <w:rPr>
                                <w:b/>
                                <w:sz w:val="16"/>
                                <w:szCs w:val="16"/>
                              </w:rPr>
                            </w:pPr>
                            <w:r>
                              <w:rPr>
                                <w:b/>
                                <w:sz w:val="16"/>
                                <w:szCs w:val="16"/>
                              </w:rPr>
                              <w:t xml:space="preserve">Carlos Luis Ibanez Torres, Claudia Rocio Maldonado, Heriberto Florez Duque </w:t>
                            </w:r>
                          </w:p>
                          <w:p w:rsidR="00CB3ABA" w:rsidRPr="00130759" w:rsidRDefault="00CB3ABA" w:rsidP="000D1BB2">
                            <w:pPr>
                              <w:spacing w:line="249" w:lineRule="auto"/>
                              <w:rPr>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AB34CB7" id="_x0000_t202" coordsize="21600,21600" o:spt="202" path="m,l,21600r21600,l21600,xe">
                <v:stroke joinstyle="miter"/>
                <v:path gradientshapeok="t" o:connecttype="rect"/>
              </v:shapetype>
              <v:shape id="Cuadro de texto 4" o:spid="_x0000_s1026" type="#_x0000_t202" style="position:absolute;left:0;text-align:left;margin-left:-42.2pt;margin-top:-.15pt;width:557.15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" filled="f" stroked="f">
                <v:textbox style="mso-fit-shape-to-text:t">
                  <w:txbxContent>
                    <w:p w:rsidR="00CB3ABA" w:rsidRDefault="00CB3ABA" w:rsidP="000D1BB2">
                      <w:pPr>
                        <w:pStyle w:val="Textoindependiente"/>
                        <w:jc w:val="center"/>
                        <w:rPr>
                          <w:rFonts w:ascii="Times New Roman"/>
                          <w:b/>
                          <w:color w:val="F7CAAC" w:themeColor="accent2" w:themeTint="66"/>
                          <w:sz w:val="56"/>
                          <w:szCs w:val="56"/>
                          <w14:textOutline w14:w="11112" w14:cap="flat" w14:cmpd="sng" w14:algn="ctr">
                            <w14:solidFill>
                              <w14:schemeClr w14:val="accent2"/>
                            </w14:solidFill>
                            <w14:prstDash w14:val="solid"/>
                            <w14:round/>
                          </w14:textOutline>
                        </w:rPr>
                      </w:pPr>
                      <w:r>
                        <w:rPr>
                          <w:rFonts w:ascii="Times New Roman"/>
                          <w:b/>
                          <w:color w:val="F7CAAC" w:themeColor="accent2" w:themeTint="66"/>
                          <w:sz w:val="56"/>
                          <w:szCs w:val="56"/>
                          <w14:textOutline w14:w="11112" w14:cap="flat" w14:cmpd="sng" w14:algn="ctr">
                            <w14:solidFill>
                              <w14:schemeClr w14:val="accent2"/>
                            </w14:solidFill>
                            <w14:prstDash w14:val="solid"/>
                            <w14:round/>
                          </w14:textOutline>
                        </w:rPr>
                        <w:t xml:space="preserve">CENTRO EDUCATIVO RURAL LA FENICIA </w:t>
                      </w:r>
                    </w:p>
                    <w:p w:rsidR="00CB3ABA" w:rsidRPr="00E11B74" w:rsidRDefault="00CB3ABA" w:rsidP="000D1BB2">
                      <w:pPr>
                        <w:pStyle w:val="Textoindependiente"/>
                        <w:jc w:val="center"/>
                        <w:rPr>
                          <w:rFonts w:ascii="Times New Roman"/>
                          <w:b/>
                          <w:color w:val="F7CAAC" w:themeColor="accent2" w:themeTint="66"/>
                          <w:sz w:val="56"/>
                          <w:szCs w:val="56"/>
                          <w14:textOutline w14:w="11112" w14:cap="flat" w14:cmpd="sng" w14:algn="ctr">
                            <w14:solidFill>
                              <w14:schemeClr w14:val="accent2"/>
                            </w14:solidFill>
                            <w14:prstDash w14:val="solid"/>
                            <w14:round/>
                          </w14:textOutline>
                        </w:rPr>
                      </w:pPr>
                      <w:r w:rsidRPr="00E11B74">
                        <w:rPr>
                          <w:rFonts w:ascii="Times New Roman"/>
                          <w:b/>
                          <w:color w:val="F7CAAC" w:themeColor="accent2" w:themeTint="66"/>
                          <w:sz w:val="56"/>
                          <w:szCs w:val="56"/>
                          <w14:textOutline w14:w="11112" w14:cap="flat" w14:cmpd="sng" w14:algn="ctr">
                            <w14:solidFill>
                              <w14:schemeClr w14:val="accent2"/>
                            </w14:solidFill>
                            <w14:prstDash w14:val="solid"/>
                            <w14:round/>
                          </w14:textOutline>
                        </w:rPr>
                        <w:t>MANUAL DE CONVIVENCIA</w:t>
                      </w:r>
                      <w:r>
                        <w:rPr>
                          <w:rFonts w:ascii="Times New Roman"/>
                          <w:b/>
                          <w:color w:val="F7CAAC" w:themeColor="accent2" w:themeTint="66"/>
                          <w:sz w:val="56"/>
                          <w:szCs w:val="56"/>
                          <w14:textOutline w14:w="11112" w14:cap="flat" w14:cmpd="sng" w14:algn="ctr">
                            <w14:solidFill>
                              <w14:schemeClr w14:val="accent2"/>
                            </w14:solidFill>
                            <w14:prstDash w14:val="solid"/>
                            <w14:round/>
                          </w14:textOutline>
                        </w:rPr>
                        <w:t xml:space="preserve"> ESCOLAR </w:t>
                      </w:r>
                      <w:r w:rsidRPr="00E11B74">
                        <w:rPr>
                          <w:rFonts w:ascii="Times New Roman"/>
                          <w:b/>
                          <w:color w:val="F7CAAC" w:themeColor="accent2" w:themeTint="66"/>
                          <w:sz w:val="56"/>
                          <w:szCs w:val="56"/>
                          <w14:textOutline w14:w="11112" w14:cap="flat" w14:cmpd="sng" w14:algn="ctr">
                            <w14:solidFill>
                              <w14:schemeClr w14:val="accent2"/>
                            </w14:solidFill>
                            <w14:prstDash w14:val="solid"/>
                            <w14:round/>
                          </w14:textOutline>
                        </w:rPr>
                        <w:t xml:space="preserve"> </w:t>
                      </w:r>
                      <w:r w:rsidR="00A50FA1">
                        <w:rPr>
                          <w:rFonts w:ascii="Times New Roman"/>
                          <w:b/>
                          <w:color w:val="F7CAAC" w:themeColor="accent2" w:themeTint="66"/>
                          <w:sz w:val="56"/>
                          <w:szCs w:val="56"/>
                          <w14:textOutline w14:w="11112" w14:cap="flat" w14:cmpd="sng" w14:algn="ctr">
                            <w14:solidFill>
                              <w14:schemeClr w14:val="accent2"/>
                            </w14:solidFill>
                            <w14:prstDash w14:val="solid"/>
                            <w14:round/>
                          </w14:textOutline>
                        </w:rPr>
                        <w:t xml:space="preserve">OCTUBRE    </w:t>
                      </w:r>
                      <w:bookmarkStart w:id="2" w:name="_GoBack"/>
                      <w:bookmarkEnd w:id="2"/>
                      <w:r w:rsidRPr="00E11B74">
                        <w:rPr>
                          <w:rFonts w:ascii="Times New Roman"/>
                          <w:b/>
                          <w:color w:val="F7CAAC" w:themeColor="accent2" w:themeTint="66"/>
                          <w:sz w:val="56"/>
                          <w:szCs w:val="56"/>
                          <w14:textOutline w14:w="11112" w14:cap="flat" w14:cmpd="sng" w14:algn="ctr">
                            <w14:solidFill>
                              <w14:schemeClr w14:val="accent2"/>
                            </w14:solidFill>
                            <w14:prstDash w14:val="solid"/>
                            <w14:round/>
                          </w14:textOutline>
                        </w:rPr>
                        <w:t>2024</w:t>
                      </w:r>
                    </w:p>
                    <w:p w:rsidR="00CB3ABA" w:rsidRDefault="00CB3ABA" w:rsidP="000D1BB2">
                      <w:pPr>
                        <w:pStyle w:val="Textoindependiente"/>
                        <w:jc w:val="center"/>
                        <w:rPr>
                          <w:rFonts w:ascii="Times New Roman"/>
                          <w:sz w:val="56"/>
                          <w:szCs w:val="56"/>
                        </w:rPr>
                      </w:pPr>
                      <w:r>
                        <w:rPr>
                          <w:noProof/>
                        </w:rPr>
                        <w:drawing>
                          <wp:inline distT="0" distB="0" distL="0" distR="0">
                            <wp:extent cx="5795645" cy="386270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ctor gratuito cuatro niños felices con mochilas y artículos escolares están saltando de alegría en un campo con cielo azul y so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95645" cy="3862705"/>
                                    </a:xfrm>
                                    <a:prstGeom prst="rect">
                                      <a:avLst/>
                                    </a:prstGeom>
                                    <a:noFill/>
                                    <a:ln>
                                      <a:noFill/>
                                    </a:ln>
                                  </pic:spPr>
                                </pic:pic>
                              </a:graphicData>
                            </a:graphic>
                          </wp:inline>
                        </w:drawing>
                      </w:r>
                    </w:p>
                    <w:p w:rsidR="00CB3ABA" w:rsidRDefault="00CB3ABA" w:rsidP="000D1BB2">
                      <w:pPr>
                        <w:tabs>
                          <w:tab w:val="left" w:pos="4020"/>
                          <w:tab w:val="left" w:pos="4411"/>
                        </w:tabs>
                        <w:spacing w:before="14" w:line="249" w:lineRule="auto"/>
                        <w:ind w:right="6"/>
                        <w:jc w:val="center"/>
                        <w:rPr>
                          <w:b/>
                          <w:sz w:val="16"/>
                          <w:szCs w:val="16"/>
                        </w:rPr>
                      </w:pPr>
                      <w:r w:rsidRPr="00130759">
                        <w:rPr>
                          <w:b/>
                          <w:sz w:val="16"/>
                          <w:szCs w:val="16"/>
                        </w:rPr>
                        <w:t>U.</w:t>
                      </w:r>
                      <w:r w:rsidRPr="00130759">
                        <w:rPr>
                          <w:b/>
                          <w:spacing w:val="72"/>
                          <w:sz w:val="16"/>
                          <w:szCs w:val="16"/>
                        </w:rPr>
                        <w:t xml:space="preserve"> </w:t>
                      </w:r>
                      <w:r w:rsidRPr="00130759">
                        <w:rPr>
                          <w:b/>
                          <w:sz w:val="16"/>
                          <w:szCs w:val="16"/>
                        </w:rPr>
                        <w:t xml:space="preserve">V. 3 </w:t>
                      </w:r>
                      <w:r>
                        <w:rPr>
                          <w:b/>
                          <w:sz w:val="16"/>
                          <w:szCs w:val="16"/>
                        </w:rPr>
                        <w:t xml:space="preserve">September </w:t>
                      </w:r>
                      <w:r w:rsidRPr="00130759">
                        <w:rPr>
                          <w:b/>
                          <w:sz w:val="16"/>
                          <w:szCs w:val="16"/>
                        </w:rPr>
                        <w:t>20</w:t>
                      </w:r>
                      <w:r>
                        <w:rPr>
                          <w:b/>
                          <w:sz w:val="16"/>
                          <w:szCs w:val="16"/>
                        </w:rPr>
                        <w:t>19</w:t>
                      </w:r>
                    </w:p>
                    <w:p w:rsidR="00CB3ABA" w:rsidRPr="00130759" w:rsidRDefault="00CB3ABA" w:rsidP="000D1BB2">
                      <w:pPr>
                        <w:tabs>
                          <w:tab w:val="left" w:pos="4020"/>
                          <w:tab w:val="left" w:pos="4411"/>
                        </w:tabs>
                        <w:spacing w:before="14" w:line="249" w:lineRule="auto"/>
                        <w:ind w:right="6"/>
                        <w:jc w:val="center"/>
                        <w:rPr>
                          <w:b/>
                          <w:sz w:val="16"/>
                          <w:szCs w:val="16"/>
                        </w:rPr>
                      </w:pPr>
                      <w:bookmarkStart w:id="3" w:name="_Hlk178315249"/>
                      <w:r w:rsidRPr="00130759">
                        <w:rPr>
                          <w:b/>
                          <w:sz w:val="16"/>
                          <w:szCs w:val="16"/>
                        </w:rPr>
                        <w:t>U.</w:t>
                      </w:r>
                      <w:r w:rsidRPr="00130759">
                        <w:rPr>
                          <w:b/>
                          <w:spacing w:val="72"/>
                          <w:sz w:val="16"/>
                          <w:szCs w:val="16"/>
                        </w:rPr>
                        <w:t xml:space="preserve"> </w:t>
                      </w:r>
                      <w:r w:rsidRPr="00130759">
                        <w:rPr>
                          <w:b/>
                          <w:sz w:val="16"/>
                          <w:szCs w:val="16"/>
                        </w:rPr>
                        <w:t>V. 3 enero</w:t>
                      </w:r>
                      <w:r w:rsidRPr="00130759">
                        <w:rPr>
                          <w:b/>
                          <w:spacing w:val="1"/>
                          <w:sz w:val="16"/>
                          <w:szCs w:val="16"/>
                        </w:rPr>
                        <w:t xml:space="preserve"> </w:t>
                      </w:r>
                      <w:r w:rsidRPr="00130759">
                        <w:rPr>
                          <w:b/>
                          <w:sz w:val="16"/>
                          <w:szCs w:val="16"/>
                        </w:rPr>
                        <w:t>2022</w:t>
                      </w:r>
                      <w:r w:rsidRPr="00130759">
                        <w:rPr>
                          <w:b/>
                          <w:spacing w:val="1"/>
                          <w:sz w:val="16"/>
                          <w:szCs w:val="16"/>
                        </w:rPr>
                        <w:t xml:space="preserve"> </w:t>
                      </w:r>
                      <w:r w:rsidRPr="00130759">
                        <w:rPr>
                          <w:b/>
                          <w:sz w:val="16"/>
                          <w:szCs w:val="16"/>
                        </w:rPr>
                        <w:t>Revisión.</w:t>
                      </w:r>
                      <w:r w:rsidRPr="00130759">
                        <w:rPr>
                          <w:b/>
                          <w:spacing w:val="-7"/>
                          <w:sz w:val="16"/>
                          <w:szCs w:val="16"/>
                        </w:rPr>
                        <w:t xml:space="preserve"> </w:t>
                      </w:r>
                      <w:r w:rsidRPr="00130759">
                        <w:rPr>
                          <w:b/>
                          <w:sz w:val="16"/>
                          <w:szCs w:val="16"/>
                        </w:rPr>
                        <w:t>10</w:t>
                      </w:r>
                      <w:r w:rsidRPr="00130759">
                        <w:rPr>
                          <w:b/>
                          <w:spacing w:val="69"/>
                          <w:sz w:val="16"/>
                          <w:szCs w:val="16"/>
                        </w:rPr>
                        <w:t xml:space="preserve"> </w:t>
                      </w:r>
                      <w:r w:rsidRPr="00130759">
                        <w:rPr>
                          <w:b/>
                          <w:sz w:val="16"/>
                          <w:szCs w:val="16"/>
                        </w:rPr>
                        <w:t>octubre</w:t>
                      </w:r>
                      <w:r w:rsidRPr="00130759">
                        <w:rPr>
                          <w:b/>
                          <w:spacing w:val="-3"/>
                          <w:sz w:val="16"/>
                          <w:szCs w:val="16"/>
                        </w:rPr>
                        <w:t xml:space="preserve"> </w:t>
                      </w:r>
                      <w:r w:rsidRPr="00130759">
                        <w:rPr>
                          <w:b/>
                          <w:sz w:val="16"/>
                          <w:szCs w:val="16"/>
                        </w:rPr>
                        <w:t>2022</w:t>
                      </w:r>
                    </w:p>
                    <w:bookmarkEnd w:id="3"/>
                    <w:p w:rsidR="00CB3ABA" w:rsidRPr="00130759" w:rsidRDefault="00CB3ABA" w:rsidP="000D1BB2">
                      <w:pPr>
                        <w:tabs>
                          <w:tab w:val="left" w:pos="4020"/>
                          <w:tab w:val="left" w:pos="4411"/>
                        </w:tabs>
                        <w:spacing w:before="14" w:line="249" w:lineRule="auto"/>
                        <w:ind w:right="6"/>
                        <w:jc w:val="center"/>
                        <w:rPr>
                          <w:b/>
                          <w:sz w:val="16"/>
                          <w:szCs w:val="16"/>
                        </w:rPr>
                      </w:pPr>
                      <w:r w:rsidRPr="00130759">
                        <w:rPr>
                          <w:b/>
                          <w:sz w:val="16"/>
                          <w:szCs w:val="16"/>
                        </w:rPr>
                        <w:t xml:space="preserve">Ajuste Manual De Convivencia 16 - 17 </w:t>
                      </w:r>
                      <w:r>
                        <w:rPr>
                          <w:b/>
                          <w:sz w:val="16"/>
                          <w:szCs w:val="16"/>
                        </w:rPr>
                        <w:t>d</w:t>
                      </w:r>
                      <w:r w:rsidRPr="00130759">
                        <w:rPr>
                          <w:b/>
                          <w:sz w:val="16"/>
                          <w:szCs w:val="16"/>
                        </w:rPr>
                        <w:t>e enero 2024</w:t>
                      </w:r>
                    </w:p>
                    <w:p w:rsidR="00CB3ABA" w:rsidRDefault="00CB3ABA" w:rsidP="000D1BB2">
                      <w:pPr>
                        <w:tabs>
                          <w:tab w:val="left" w:pos="4020"/>
                          <w:tab w:val="left" w:pos="4411"/>
                        </w:tabs>
                        <w:spacing w:before="14" w:line="249" w:lineRule="auto"/>
                        <w:ind w:right="6"/>
                        <w:jc w:val="center"/>
                        <w:rPr>
                          <w:b/>
                          <w:sz w:val="16"/>
                          <w:szCs w:val="16"/>
                        </w:rPr>
                      </w:pPr>
                      <w:r>
                        <w:rPr>
                          <w:b/>
                          <w:sz w:val="16"/>
                          <w:szCs w:val="16"/>
                        </w:rPr>
                        <w:t>U.V 4 Revisión</w:t>
                      </w:r>
                      <w:r w:rsidRPr="00130759">
                        <w:rPr>
                          <w:b/>
                          <w:sz w:val="16"/>
                          <w:szCs w:val="16"/>
                        </w:rPr>
                        <w:t xml:space="preserve"> Y Ajuste Manual de Convivencia </w:t>
                      </w:r>
                      <w:proofErr w:type="gramStart"/>
                      <w:r w:rsidRPr="00130759">
                        <w:rPr>
                          <w:b/>
                          <w:sz w:val="16"/>
                          <w:szCs w:val="16"/>
                        </w:rPr>
                        <w:t>Escolar</w:t>
                      </w:r>
                      <w:r>
                        <w:rPr>
                          <w:b/>
                          <w:sz w:val="16"/>
                          <w:szCs w:val="16"/>
                        </w:rPr>
                        <w:t>,</w:t>
                      </w:r>
                      <w:r w:rsidRPr="00130759">
                        <w:rPr>
                          <w:b/>
                          <w:sz w:val="16"/>
                          <w:szCs w:val="16"/>
                        </w:rPr>
                        <w:t xml:space="preserve"> </w:t>
                      </w:r>
                      <w:r w:rsidR="006378E3">
                        <w:rPr>
                          <w:b/>
                          <w:sz w:val="16"/>
                          <w:szCs w:val="16"/>
                        </w:rPr>
                        <w:t xml:space="preserve"> 8</w:t>
                      </w:r>
                      <w:proofErr w:type="gramEnd"/>
                      <w:r w:rsidR="006378E3">
                        <w:rPr>
                          <w:b/>
                          <w:sz w:val="16"/>
                          <w:szCs w:val="16"/>
                        </w:rPr>
                        <w:t xml:space="preserve"> </w:t>
                      </w:r>
                      <w:r w:rsidRPr="00130759">
                        <w:rPr>
                          <w:b/>
                          <w:sz w:val="16"/>
                          <w:szCs w:val="16"/>
                        </w:rPr>
                        <w:t xml:space="preserve"> </w:t>
                      </w:r>
                      <w:r>
                        <w:rPr>
                          <w:b/>
                          <w:sz w:val="16"/>
                          <w:szCs w:val="16"/>
                        </w:rPr>
                        <w:t>d</w:t>
                      </w:r>
                      <w:r w:rsidRPr="00130759">
                        <w:rPr>
                          <w:b/>
                          <w:sz w:val="16"/>
                          <w:szCs w:val="16"/>
                        </w:rPr>
                        <w:t xml:space="preserve">e </w:t>
                      </w:r>
                      <w:proofErr w:type="spellStart"/>
                      <w:r w:rsidRPr="00130759">
                        <w:rPr>
                          <w:b/>
                          <w:sz w:val="16"/>
                          <w:szCs w:val="16"/>
                        </w:rPr>
                        <w:t>Octubre</w:t>
                      </w:r>
                      <w:proofErr w:type="spellEnd"/>
                      <w:r w:rsidRPr="00130759">
                        <w:rPr>
                          <w:b/>
                          <w:sz w:val="16"/>
                          <w:szCs w:val="16"/>
                        </w:rPr>
                        <w:t xml:space="preserve"> 2024</w:t>
                      </w:r>
                    </w:p>
                    <w:p w:rsidR="006378E3" w:rsidRDefault="006378E3" w:rsidP="000D1BB2">
                      <w:pPr>
                        <w:tabs>
                          <w:tab w:val="left" w:pos="4020"/>
                          <w:tab w:val="left" w:pos="4411"/>
                        </w:tabs>
                        <w:spacing w:before="14" w:line="249" w:lineRule="auto"/>
                        <w:ind w:right="6"/>
                        <w:jc w:val="center"/>
                        <w:rPr>
                          <w:b/>
                          <w:sz w:val="16"/>
                          <w:szCs w:val="16"/>
                        </w:rPr>
                      </w:pPr>
                      <w:proofErr w:type="gramStart"/>
                      <w:r>
                        <w:rPr>
                          <w:b/>
                          <w:sz w:val="16"/>
                          <w:szCs w:val="16"/>
                        </w:rPr>
                        <w:t>Docentes  responsables</w:t>
                      </w:r>
                      <w:proofErr w:type="gramEnd"/>
                      <w:r>
                        <w:rPr>
                          <w:b/>
                          <w:sz w:val="16"/>
                          <w:szCs w:val="16"/>
                        </w:rPr>
                        <w:t xml:space="preserve">  de la  revision y  ajustes y socializacion   del </w:t>
                      </w:r>
                      <w:proofErr w:type="spellStart"/>
                      <w:r>
                        <w:rPr>
                          <w:b/>
                          <w:sz w:val="16"/>
                          <w:szCs w:val="16"/>
                        </w:rPr>
                        <w:t>documento</w:t>
                      </w:r>
                      <w:proofErr w:type="spellEnd"/>
                    </w:p>
                    <w:p w:rsidR="006378E3" w:rsidRPr="00130759" w:rsidRDefault="006378E3" w:rsidP="000D1BB2">
                      <w:pPr>
                        <w:tabs>
                          <w:tab w:val="left" w:pos="4020"/>
                          <w:tab w:val="left" w:pos="4411"/>
                        </w:tabs>
                        <w:spacing w:before="14" w:line="249" w:lineRule="auto"/>
                        <w:ind w:right="6"/>
                        <w:jc w:val="center"/>
                        <w:rPr>
                          <w:b/>
                          <w:sz w:val="16"/>
                          <w:szCs w:val="16"/>
                        </w:rPr>
                      </w:pPr>
                      <w:r>
                        <w:rPr>
                          <w:b/>
                          <w:sz w:val="16"/>
                          <w:szCs w:val="16"/>
                        </w:rPr>
                        <w:t xml:space="preserve">Carlos Luis Ibanez Torres, Claudia Rocio Maldonado, Heriberto Florez Duque </w:t>
                      </w:r>
                    </w:p>
                    <w:p w:rsidR="00CB3ABA" w:rsidRPr="00130759" w:rsidRDefault="00CB3ABA" w:rsidP="000D1BB2">
                      <w:pPr>
                        <w:spacing w:line="249" w:lineRule="auto"/>
                        <w:rPr>
                          <w:b/>
                          <w:sz w:val="16"/>
                          <w:szCs w:val="16"/>
                        </w:rPr>
                      </w:pPr>
                    </w:p>
                  </w:txbxContent>
                </v:textbox>
                <w10:wrap anchorx="margin"/>
              </v:shape>
            </w:pict>
          </mc:Fallback>
        </mc:AlternateContent>
      </w:r>
    </w:p>
    <w:p w:rsidR="00DF5072" w:rsidRDefault="00DF5072">
      <w:pPr>
        <w:spacing w:line="360" w:lineRule="auto"/>
        <w:jc w:val="both"/>
        <w:rPr>
          <w:rFonts w:ascii="Arial" w:hAnsi="Arial" w:cs="Arial"/>
          <w:lang w:val="es-ES"/>
        </w:rPr>
      </w:pPr>
    </w:p>
    <w:p w:rsidR="00DF5072" w:rsidRDefault="00DF5072">
      <w:pPr>
        <w:spacing w:line="360" w:lineRule="auto"/>
        <w:jc w:val="both"/>
        <w:rPr>
          <w:rFonts w:ascii="Arial" w:hAnsi="Arial" w:cs="Arial"/>
          <w:lang w:val="es-ES"/>
        </w:rPr>
      </w:pPr>
    </w:p>
    <w:p w:rsidR="00DF5072" w:rsidRDefault="00DF5072">
      <w:pPr>
        <w:spacing w:line="360" w:lineRule="auto"/>
        <w:jc w:val="both"/>
        <w:rPr>
          <w:rFonts w:ascii="Arial" w:hAnsi="Arial" w:cs="Arial"/>
          <w:lang w:val="es-ES"/>
        </w:rPr>
      </w:pPr>
    </w:p>
    <w:p w:rsidR="00DF5072" w:rsidRDefault="00DF5072">
      <w:pPr>
        <w:spacing w:line="360" w:lineRule="auto"/>
        <w:jc w:val="both"/>
        <w:rPr>
          <w:rFonts w:ascii="Arial" w:hAnsi="Arial" w:cs="Arial"/>
          <w:lang w:val="es-ES"/>
        </w:rPr>
      </w:pPr>
    </w:p>
    <w:p w:rsidR="00DF5072" w:rsidRDefault="00DF5072">
      <w:pPr>
        <w:spacing w:line="360" w:lineRule="auto"/>
        <w:jc w:val="both"/>
        <w:rPr>
          <w:rFonts w:ascii="Arial" w:hAnsi="Arial" w:cs="Arial"/>
          <w:lang w:val="es-ES"/>
        </w:rPr>
      </w:pPr>
    </w:p>
    <w:p w:rsidR="00DF5072" w:rsidRDefault="00DF5072">
      <w:pPr>
        <w:spacing w:line="360" w:lineRule="auto"/>
        <w:jc w:val="both"/>
        <w:rPr>
          <w:rFonts w:ascii="Arial" w:hAnsi="Arial" w:cs="Arial"/>
          <w:lang w:val="es-ES"/>
        </w:rPr>
      </w:pPr>
    </w:p>
    <w:p w:rsidR="00DF5072" w:rsidRDefault="00DF5072">
      <w:pPr>
        <w:spacing w:line="360" w:lineRule="auto"/>
        <w:jc w:val="both"/>
        <w:rPr>
          <w:rFonts w:ascii="Arial" w:hAnsi="Arial" w:cs="Arial"/>
          <w:lang w:val="es-ES"/>
        </w:rPr>
      </w:pPr>
    </w:p>
    <w:p w:rsidR="00DF5072" w:rsidRDefault="00DF5072">
      <w:pPr>
        <w:spacing w:line="360" w:lineRule="auto"/>
        <w:jc w:val="both"/>
        <w:rPr>
          <w:rFonts w:ascii="Arial" w:hAnsi="Arial" w:cs="Arial"/>
          <w:lang w:val="es-ES"/>
        </w:rPr>
      </w:pPr>
    </w:p>
    <w:p w:rsidR="00DF5072" w:rsidRDefault="00DF5072">
      <w:pPr>
        <w:spacing w:line="360" w:lineRule="auto"/>
        <w:jc w:val="both"/>
        <w:rPr>
          <w:rFonts w:ascii="Arial" w:hAnsi="Arial" w:cs="Arial"/>
          <w:lang w:val="es-ES"/>
        </w:rPr>
      </w:pPr>
    </w:p>
    <w:p w:rsidR="00DF5072" w:rsidRDefault="00DF5072">
      <w:pPr>
        <w:spacing w:line="360" w:lineRule="auto"/>
        <w:jc w:val="both"/>
        <w:rPr>
          <w:rFonts w:ascii="Arial" w:hAnsi="Arial" w:cs="Arial"/>
          <w:lang w:val="es-ES"/>
        </w:rPr>
      </w:pPr>
    </w:p>
    <w:p w:rsidR="00DF5072" w:rsidRDefault="00DF5072">
      <w:pPr>
        <w:spacing w:line="360" w:lineRule="auto"/>
        <w:jc w:val="both"/>
        <w:rPr>
          <w:rFonts w:ascii="Arial" w:hAnsi="Arial" w:cs="Arial"/>
          <w:lang w:val="es-ES"/>
        </w:rPr>
      </w:pPr>
    </w:p>
    <w:p w:rsidR="00DF5072" w:rsidRDefault="00DF5072">
      <w:pPr>
        <w:spacing w:line="360" w:lineRule="auto"/>
        <w:jc w:val="both"/>
        <w:rPr>
          <w:rFonts w:ascii="Arial" w:hAnsi="Arial" w:cs="Arial"/>
          <w:lang w:val="es-ES"/>
        </w:rPr>
      </w:pPr>
    </w:p>
    <w:p w:rsidR="00DF5072" w:rsidRDefault="00DF5072">
      <w:pPr>
        <w:spacing w:line="360" w:lineRule="auto"/>
        <w:jc w:val="both"/>
        <w:rPr>
          <w:rFonts w:ascii="Arial" w:hAnsi="Arial" w:cs="Arial"/>
          <w:lang w:val="es-ES"/>
        </w:rPr>
      </w:pPr>
    </w:p>
    <w:p w:rsidR="00DF5072" w:rsidRDefault="00DF5072">
      <w:pPr>
        <w:spacing w:line="360" w:lineRule="auto"/>
        <w:jc w:val="both"/>
        <w:rPr>
          <w:rFonts w:ascii="Arial" w:hAnsi="Arial" w:cs="Arial"/>
          <w:lang w:val="es-ES"/>
        </w:rPr>
      </w:pPr>
    </w:p>
    <w:p w:rsidR="00DF5072" w:rsidRPr="000D1BB2" w:rsidRDefault="00DF5072" w:rsidP="000D1BB2">
      <w:pPr>
        <w:spacing w:line="360" w:lineRule="auto"/>
        <w:jc w:val="center"/>
        <w:rPr>
          <w:rFonts w:ascii="Arial" w:hAnsi="Arial" w:cs="Arial"/>
          <w:sz w:val="32"/>
          <w:szCs w:val="32"/>
          <w:lang w:val="es-ES"/>
        </w:rPr>
      </w:pPr>
      <w:proofErr w:type="gramStart"/>
      <w:r w:rsidRPr="000D1BB2">
        <w:rPr>
          <w:rFonts w:ascii="Arial" w:hAnsi="Arial" w:cs="Arial"/>
          <w:sz w:val="32"/>
          <w:szCs w:val="32"/>
          <w:lang w:val="es-ES"/>
        </w:rPr>
        <w:t>CACOTA  NORTE</w:t>
      </w:r>
      <w:proofErr w:type="gramEnd"/>
      <w:r w:rsidRPr="000D1BB2">
        <w:rPr>
          <w:rFonts w:ascii="Arial" w:hAnsi="Arial" w:cs="Arial"/>
          <w:sz w:val="32"/>
          <w:szCs w:val="32"/>
          <w:lang w:val="es-ES"/>
        </w:rPr>
        <w:t xml:space="preserve"> DE SANTANDE</w:t>
      </w:r>
      <w:r w:rsidR="000D1BB2">
        <w:rPr>
          <w:rFonts w:ascii="Arial" w:hAnsi="Arial" w:cs="Arial"/>
          <w:sz w:val="32"/>
          <w:szCs w:val="32"/>
          <w:lang w:val="es-ES"/>
        </w:rPr>
        <w:t>R</w:t>
      </w:r>
    </w:p>
    <w:p w:rsidR="00DF5072" w:rsidRDefault="00DF5072">
      <w:pPr>
        <w:spacing w:line="360" w:lineRule="auto"/>
        <w:jc w:val="both"/>
        <w:rPr>
          <w:rFonts w:ascii="Arial" w:hAnsi="Arial" w:cs="Arial"/>
          <w:lang w:val="es-ES"/>
        </w:rPr>
      </w:pPr>
    </w:p>
    <w:p w:rsidR="00DF5072" w:rsidRDefault="00DF5072">
      <w:pPr>
        <w:spacing w:line="360" w:lineRule="auto"/>
        <w:jc w:val="both"/>
        <w:rPr>
          <w:rFonts w:ascii="Arial" w:hAnsi="Arial" w:cs="Arial"/>
          <w:lang w:val="es-ES"/>
        </w:rPr>
      </w:pPr>
    </w:p>
    <w:p w:rsidR="00DF5072" w:rsidRDefault="00DF5072">
      <w:pPr>
        <w:spacing w:line="360" w:lineRule="auto"/>
        <w:jc w:val="both"/>
        <w:rPr>
          <w:rFonts w:ascii="Arial" w:hAnsi="Arial" w:cs="Arial"/>
          <w:lang w:val="es-ES"/>
        </w:rPr>
      </w:pPr>
    </w:p>
    <w:p w:rsidR="00DF5072" w:rsidRDefault="00DF5072">
      <w:pPr>
        <w:spacing w:line="360" w:lineRule="auto"/>
        <w:jc w:val="both"/>
        <w:rPr>
          <w:rFonts w:ascii="Arial" w:hAnsi="Arial" w:cs="Arial"/>
          <w:lang w:val="es-ES"/>
        </w:rPr>
      </w:pPr>
    </w:p>
    <w:p w:rsidR="00DF5072" w:rsidRDefault="00DF5072">
      <w:pPr>
        <w:spacing w:line="360" w:lineRule="auto"/>
        <w:jc w:val="both"/>
        <w:rPr>
          <w:rFonts w:ascii="Arial" w:hAnsi="Arial" w:cs="Arial"/>
          <w:lang w:val="es-ES"/>
        </w:rPr>
      </w:pPr>
    </w:p>
    <w:p w:rsidR="00DF5072" w:rsidRDefault="00DF5072">
      <w:pPr>
        <w:spacing w:line="360" w:lineRule="auto"/>
        <w:jc w:val="both"/>
        <w:rPr>
          <w:rFonts w:ascii="Arial" w:hAnsi="Arial" w:cs="Arial"/>
          <w:lang w:val="es-ES"/>
        </w:rPr>
      </w:pPr>
    </w:p>
    <w:p w:rsidR="00DF5072" w:rsidRDefault="00DF5072">
      <w:pPr>
        <w:spacing w:line="360" w:lineRule="auto"/>
        <w:jc w:val="both"/>
        <w:rPr>
          <w:rFonts w:ascii="Arial" w:hAnsi="Arial" w:cs="Arial"/>
          <w:lang w:val="es-ES"/>
        </w:rPr>
      </w:pPr>
    </w:p>
    <w:p w:rsidR="00DF5072" w:rsidRDefault="00DF5072">
      <w:pPr>
        <w:spacing w:line="360" w:lineRule="auto"/>
        <w:jc w:val="both"/>
        <w:rPr>
          <w:rFonts w:ascii="Arial" w:hAnsi="Arial" w:cs="Arial"/>
          <w:lang w:val="es-ES"/>
        </w:rPr>
      </w:pPr>
    </w:p>
    <w:p w:rsidR="000D1BB2" w:rsidRPr="000D1BB2" w:rsidRDefault="000D1BB2">
      <w:pPr>
        <w:spacing w:line="360" w:lineRule="auto"/>
        <w:jc w:val="both"/>
        <w:rPr>
          <w:rFonts w:ascii="Arial" w:hAnsi="Arial" w:cs="Arial"/>
          <w:b/>
          <w:lang w:val="es-ES"/>
        </w:rPr>
      </w:pPr>
      <w:r w:rsidRPr="000D1BB2">
        <w:rPr>
          <w:rFonts w:ascii="Arial" w:hAnsi="Arial" w:cs="Arial"/>
          <w:b/>
          <w:lang w:val="es-ES"/>
        </w:rPr>
        <w:lastRenderedPageBreak/>
        <w:t xml:space="preserve">CONTENIDO </w:t>
      </w:r>
    </w:p>
    <w:p w:rsidR="00AC5716" w:rsidRDefault="007D390C">
      <w:pPr>
        <w:spacing w:line="360" w:lineRule="auto"/>
        <w:jc w:val="both"/>
      </w:pPr>
      <w:r>
        <w:rPr>
          <w:rFonts w:ascii="Arial" w:hAnsi="Arial" w:cs="Arial"/>
          <w:lang w:val="es-ES"/>
        </w:rPr>
        <w:t xml:space="preserve">Introducción </w:t>
      </w:r>
    </w:p>
    <w:p w:rsidR="00AC5716" w:rsidRDefault="007D390C">
      <w:pPr>
        <w:spacing w:line="360" w:lineRule="auto"/>
        <w:jc w:val="both"/>
      </w:pPr>
      <w:r>
        <w:rPr>
          <w:rFonts w:ascii="Arial" w:hAnsi="Arial" w:cs="Arial"/>
          <w:lang w:val="es-ES"/>
        </w:rPr>
        <w:t>Preámbulo</w:t>
      </w:r>
    </w:p>
    <w:p w:rsidR="00AC5716" w:rsidRDefault="007D390C">
      <w:pPr>
        <w:spacing w:line="360" w:lineRule="auto"/>
        <w:jc w:val="both"/>
      </w:pPr>
      <w:r>
        <w:rPr>
          <w:rFonts w:ascii="Arial" w:hAnsi="Arial" w:cs="Arial"/>
          <w:lang w:val="es-ES"/>
        </w:rPr>
        <w:t>Generalidades</w:t>
      </w:r>
    </w:p>
    <w:p w:rsidR="00AC5716" w:rsidRDefault="007D390C">
      <w:pPr>
        <w:spacing w:after="0" w:line="360" w:lineRule="auto"/>
        <w:jc w:val="both"/>
      </w:pPr>
      <w:r>
        <w:rPr>
          <w:rFonts w:ascii="Arial" w:hAnsi="Arial" w:cs="Arial"/>
          <w:b/>
          <w:lang w:val="es-ES"/>
        </w:rPr>
        <w:t>Capítulo 1</w:t>
      </w:r>
    </w:p>
    <w:p w:rsidR="00AC5716" w:rsidRDefault="007D390C">
      <w:pPr>
        <w:spacing w:after="0" w:line="360" w:lineRule="auto"/>
        <w:jc w:val="both"/>
      </w:pPr>
      <w:r>
        <w:rPr>
          <w:rFonts w:ascii="Arial" w:hAnsi="Arial" w:cs="Arial"/>
          <w:b/>
          <w:lang w:val="es-ES"/>
        </w:rPr>
        <w:t>Marco general y definición de conceptos</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1. Definición</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2. Alcance</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3. Carácter participativo y aplicación</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4. Principios</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5. Enfoque</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6. Situaciones más comunes que afectan la convivencia escolar y el ejercicio de los derechos humanos, sexuales y reproductivos.</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7. Clasificación de las situaciones que afectan la convivencia escolar</w:t>
      </w:r>
    </w:p>
    <w:p w:rsidR="00AC5716" w:rsidRDefault="00AC5716">
      <w:pPr>
        <w:spacing w:after="0" w:line="360" w:lineRule="auto"/>
        <w:jc w:val="both"/>
        <w:rPr>
          <w:rFonts w:ascii="Arial" w:hAnsi="Arial" w:cs="Arial"/>
          <w:lang w:val="es-ES"/>
        </w:rPr>
      </w:pPr>
    </w:p>
    <w:p w:rsidR="00AC5716" w:rsidRDefault="007D390C">
      <w:pPr>
        <w:spacing w:after="0" w:line="360" w:lineRule="auto"/>
        <w:jc w:val="both"/>
      </w:pPr>
      <w:r>
        <w:rPr>
          <w:rFonts w:ascii="Arial" w:hAnsi="Arial" w:cs="Arial"/>
          <w:b/>
          <w:lang w:val="es-ES"/>
        </w:rPr>
        <w:t>Capítulo 2</w:t>
      </w:r>
    </w:p>
    <w:p w:rsidR="00AC5716" w:rsidRDefault="007D390C">
      <w:pPr>
        <w:spacing w:after="0" w:line="360" w:lineRule="auto"/>
        <w:jc w:val="both"/>
      </w:pPr>
      <w:r>
        <w:rPr>
          <w:rFonts w:ascii="Arial" w:hAnsi="Arial" w:cs="Arial"/>
          <w:b/>
          <w:lang w:val="es-ES"/>
        </w:rPr>
        <w:t>Marco normativo y jurisprudencial</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8. Marco legal aplicable</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9. Jurisprudencia de la Corte Constitucional</w:t>
      </w:r>
    </w:p>
    <w:p w:rsidR="00AC5716" w:rsidRDefault="00AC5716">
      <w:pPr>
        <w:spacing w:after="0" w:line="360" w:lineRule="auto"/>
        <w:jc w:val="both"/>
        <w:rPr>
          <w:rFonts w:ascii="Arial" w:hAnsi="Arial" w:cs="Arial"/>
          <w:lang w:val="es-ES"/>
        </w:rPr>
      </w:pPr>
    </w:p>
    <w:p w:rsidR="00AC5716" w:rsidRDefault="007D390C">
      <w:pPr>
        <w:spacing w:after="0" w:line="360" w:lineRule="auto"/>
        <w:jc w:val="both"/>
      </w:pPr>
      <w:r>
        <w:rPr>
          <w:rFonts w:ascii="Arial" w:hAnsi="Arial" w:cs="Arial"/>
          <w:b/>
          <w:lang w:val="es-ES"/>
        </w:rPr>
        <w:t>Capítulo 3</w:t>
      </w:r>
    </w:p>
    <w:p w:rsidR="00AC5716" w:rsidRDefault="007D390C">
      <w:pPr>
        <w:spacing w:after="0" w:line="360" w:lineRule="auto"/>
        <w:jc w:val="both"/>
      </w:pPr>
      <w:r>
        <w:rPr>
          <w:rFonts w:ascii="Arial" w:hAnsi="Arial" w:cs="Arial"/>
          <w:b/>
          <w:lang w:val="es-ES"/>
        </w:rPr>
        <w:t>Marco operativo de la convivencia escolar y formación para los derechos humanos, la educación para la sexualidad y la prevención y mitigación de la violencia escolar</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10. Construcción, revisión, ajustes o actualización del manual de convivencia escolar.</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11. Participación y responsabilidad del establecimiento educativo</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12. Participación y responsabilidad del Directivo de la Institución</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13. Participación y responsabilidad de docentes y coordinadores</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14. Participación y responsabilidad de la familia</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15. Conformación del Comité Escolar de Convivencia</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16. Funciones del Comité Escolar de Convivencia</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17. Ruta de atención integral para la convivencia escolar</w:t>
      </w:r>
    </w:p>
    <w:p w:rsidR="00AC5716" w:rsidRDefault="007D390C">
      <w:pPr>
        <w:spacing w:after="0" w:line="360" w:lineRule="auto"/>
        <w:jc w:val="both"/>
      </w:pPr>
      <w:r>
        <w:rPr>
          <w:rFonts w:ascii="Arial" w:hAnsi="Arial" w:cs="Arial"/>
          <w:lang w:val="es-ES"/>
        </w:rPr>
        <w:lastRenderedPageBreak/>
        <w:t xml:space="preserve">Artículo </w:t>
      </w:r>
      <w:proofErr w:type="spellStart"/>
      <w:r>
        <w:rPr>
          <w:rFonts w:ascii="Arial" w:hAnsi="Arial" w:cs="Arial"/>
          <w:lang w:val="es-ES"/>
        </w:rPr>
        <w:t>N°</w:t>
      </w:r>
      <w:proofErr w:type="spellEnd"/>
      <w:r>
        <w:rPr>
          <w:rFonts w:ascii="Arial" w:hAnsi="Arial" w:cs="Arial"/>
          <w:lang w:val="es-ES"/>
        </w:rPr>
        <w:t xml:space="preserve"> 18. Componentes de la ruta de atención integral para la convivencia escolar</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19. Procedimiento para la activación del componente de la ruta de atención integral para la convivencia escolar</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20. Abordaje pedagógico de situaciones de riesgo en el marco de la ruta de atención integral para la convivencia escolar</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21. Adopción de protocolos de la ruta de atención integral para la convivencia escolar</w:t>
      </w:r>
    </w:p>
    <w:p w:rsidR="00AC5716" w:rsidRDefault="00AC5716">
      <w:pPr>
        <w:spacing w:after="0" w:line="360" w:lineRule="auto"/>
        <w:jc w:val="both"/>
        <w:rPr>
          <w:rFonts w:ascii="Arial" w:hAnsi="Arial" w:cs="Arial"/>
          <w:lang w:val="es-ES"/>
        </w:rPr>
      </w:pPr>
    </w:p>
    <w:p w:rsidR="00AC5716" w:rsidRDefault="007D390C">
      <w:pPr>
        <w:spacing w:after="0" w:line="360" w:lineRule="auto"/>
        <w:jc w:val="both"/>
      </w:pPr>
      <w:r>
        <w:rPr>
          <w:rFonts w:ascii="Arial" w:hAnsi="Arial" w:cs="Arial"/>
          <w:b/>
          <w:lang w:val="es-ES"/>
        </w:rPr>
        <w:t>Capítulo 4</w:t>
      </w:r>
    </w:p>
    <w:p w:rsidR="00AC5716" w:rsidRDefault="007D390C">
      <w:pPr>
        <w:spacing w:after="0" w:line="360" w:lineRule="auto"/>
        <w:jc w:val="both"/>
      </w:pPr>
      <w:r>
        <w:rPr>
          <w:rFonts w:ascii="Arial" w:hAnsi="Arial" w:cs="Arial"/>
          <w:b/>
          <w:lang w:val="es-ES"/>
        </w:rPr>
        <w:t>Pautas y acuerdos de la comunidad educativa para garantizar la convivencia escolar y el ejercicio de los derechos humanos, sexuales y reproductivos.</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22. Políticas de acceso y permanencia</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23. Admisión de estudiantes</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24. Matrícula</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25. Renovación de la matrícula </w:t>
      </w:r>
    </w:p>
    <w:p w:rsidR="00AC5716" w:rsidRDefault="00AC5716">
      <w:pPr>
        <w:spacing w:after="0" w:line="360" w:lineRule="auto"/>
        <w:jc w:val="both"/>
        <w:rPr>
          <w:rFonts w:ascii="Arial" w:hAnsi="Arial" w:cs="Arial"/>
          <w:lang w:val="es-ES"/>
        </w:rPr>
      </w:pP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26. Impedimentos para la renovación de la matrícula, pérdida de cupo y causales para la exclusión de un estudiante</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27. Promoción anticipada de grado</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31. Graduación</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33. Uniforme y presentación personal</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34. El calendario académico</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35. La jornada escolar</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36. Salidas pedagógicas</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37. Evaluación del aprendizaje y promoción de los estudiantes</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38. Estructura del Sistema Institucional de Evaluación de los Estudiantes - SIEE Artículo </w:t>
      </w:r>
      <w:proofErr w:type="spellStart"/>
      <w:r>
        <w:rPr>
          <w:rFonts w:ascii="Arial" w:hAnsi="Arial" w:cs="Arial"/>
          <w:lang w:val="es-ES"/>
        </w:rPr>
        <w:t>N°</w:t>
      </w:r>
      <w:proofErr w:type="spellEnd"/>
      <w:r>
        <w:rPr>
          <w:rFonts w:ascii="Arial" w:hAnsi="Arial" w:cs="Arial"/>
          <w:lang w:val="es-ES"/>
        </w:rPr>
        <w:t xml:space="preserve"> 39. Debido proceso y conducto regular para las reclamaciones académicas Artículo </w:t>
      </w:r>
      <w:proofErr w:type="spellStart"/>
      <w:r>
        <w:rPr>
          <w:rFonts w:ascii="Arial" w:hAnsi="Arial" w:cs="Arial"/>
          <w:lang w:val="es-ES"/>
        </w:rPr>
        <w:t>N°</w:t>
      </w:r>
      <w:proofErr w:type="spellEnd"/>
      <w:r>
        <w:rPr>
          <w:rFonts w:ascii="Arial" w:hAnsi="Arial" w:cs="Arial"/>
          <w:lang w:val="es-ES"/>
        </w:rPr>
        <w:t xml:space="preserve"> 40. Estímulos para los estudiantes</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41. Servicio social obligatorio</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42. Promoción de la educación inclusiva</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43. Derechos de los estudiantes con discapacidad o trastornos específicos de aprendizaje</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44. Servicios de apoyo a los procesos formativos</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45. Proyectos pedagógicos de educación para la sexualidad</w:t>
      </w:r>
    </w:p>
    <w:p w:rsidR="00AC5716" w:rsidRDefault="007D390C">
      <w:pPr>
        <w:spacing w:after="0" w:line="360" w:lineRule="auto"/>
        <w:jc w:val="both"/>
      </w:pPr>
      <w:r>
        <w:rPr>
          <w:rFonts w:ascii="Arial" w:hAnsi="Arial" w:cs="Arial"/>
          <w:lang w:val="es-ES"/>
        </w:rPr>
        <w:lastRenderedPageBreak/>
        <w:t xml:space="preserve">Artículo </w:t>
      </w:r>
      <w:proofErr w:type="spellStart"/>
      <w:r>
        <w:rPr>
          <w:rFonts w:ascii="Arial" w:hAnsi="Arial" w:cs="Arial"/>
          <w:lang w:val="es-ES"/>
        </w:rPr>
        <w:t>N°</w:t>
      </w:r>
      <w:proofErr w:type="spellEnd"/>
      <w:r>
        <w:rPr>
          <w:rFonts w:ascii="Arial" w:hAnsi="Arial" w:cs="Arial"/>
          <w:lang w:val="es-ES"/>
        </w:rPr>
        <w:t xml:space="preserve"> 46. Proyectos pedagógicos de educación para el ejercicio de los derechos humanos en la escuela</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47. Disposiciones especiales sobre el uso de herramientas tecnológicas</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48. Derechos de los padres de familia o acudientes</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49. Deberes de los padres de familia o acudientes</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50. Escuelas para padres y madres de familia y cuidadores</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51. Protocolo de atención ante el incumplimiento de deberes de los acudientes Artículo </w:t>
      </w:r>
      <w:proofErr w:type="spellStart"/>
      <w:r>
        <w:rPr>
          <w:rFonts w:ascii="Arial" w:hAnsi="Arial" w:cs="Arial"/>
          <w:lang w:val="es-ES"/>
        </w:rPr>
        <w:t>N°</w:t>
      </w:r>
      <w:proofErr w:type="spellEnd"/>
      <w:r>
        <w:rPr>
          <w:rFonts w:ascii="Arial" w:hAnsi="Arial" w:cs="Arial"/>
          <w:lang w:val="es-ES"/>
        </w:rPr>
        <w:t xml:space="preserve"> 52. Derechos de los estudiantes</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53. Deberes de los estudiantes</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54. El observador del estudiante</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55. Comportamiento del estudiante:</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56. procedimiento para la valoración del comportamiento</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57. Que son situaciones</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58. Situaciones disciplinarias que afectan la convivencia escolar</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59. Situaciones disciplinarias Tipo 1</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60. Protocolo básico para la atención de situaciones disciplinarias Tipo 1</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61. Correctivos y procedimiento para su aplicación en situaciones disciplinarias Tipo 1</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62. Situaciones disciplinarias Tipo 2</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63. Protocolo básico para la atención de situaciones disciplinarias Tipo 2</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64. Correctivos y procedimiento para su aplicación en situaciones disciplinarias Tipo 2</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65. Situaciones disciplinarias Tipo 3</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66. Protocolo básico para la atención de situaciones disciplinarias Tipo 3.</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67. Correctivos y procedimiento para su aplicación en situaciones disciplinarias Tipo 3.</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68. Circunstancias atenuantes.</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69. Circunstancias agravantes.</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70. El debido proceso en la aplicación de sanciones disciplinarias.</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71. Consecuencias y medidas aplicables a los estudiantes por el incumplimiento de acuerdos </w:t>
      </w:r>
    </w:p>
    <w:p w:rsidR="00AC5716" w:rsidRDefault="00AC5716">
      <w:pPr>
        <w:spacing w:after="0" w:line="360" w:lineRule="auto"/>
        <w:jc w:val="both"/>
        <w:rPr>
          <w:rFonts w:ascii="Arial" w:hAnsi="Arial" w:cs="Arial"/>
          <w:lang w:val="es-ES"/>
        </w:rPr>
      </w:pP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73: Excusas y permisos.</w:t>
      </w:r>
    </w:p>
    <w:p w:rsidR="00AC5716" w:rsidRDefault="00AC5716">
      <w:pPr>
        <w:spacing w:after="0" w:line="360" w:lineRule="auto"/>
        <w:jc w:val="both"/>
        <w:rPr>
          <w:rFonts w:ascii="Arial" w:hAnsi="Arial" w:cs="Arial"/>
          <w:lang w:val="es-ES"/>
        </w:rPr>
      </w:pPr>
    </w:p>
    <w:p w:rsidR="00AC5716" w:rsidRDefault="007D390C">
      <w:pPr>
        <w:spacing w:after="0" w:line="360" w:lineRule="auto"/>
        <w:jc w:val="both"/>
      </w:pPr>
      <w:r>
        <w:rPr>
          <w:rFonts w:ascii="Arial" w:hAnsi="Arial" w:cs="Arial"/>
          <w:b/>
          <w:lang w:val="es-ES"/>
        </w:rPr>
        <w:lastRenderedPageBreak/>
        <w:t>Gobierno escolar y mecanismos de participación de la comunidad educativa en procesos para incentivar y fortalecer la convivencia escolar y el ejercicio de los derechos humanos, sexuales y reproductivos.</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74. Gobierno escolar.</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75. Estamentos de participación de la comunidad educativa.</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76. voceros estudiantiles.</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77. Estrategias pedagógicas para la divulgación del manual de convivencia. Artículo </w:t>
      </w:r>
      <w:proofErr w:type="spellStart"/>
      <w:r>
        <w:rPr>
          <w:rFonts w:ascii="Arial" w:hAnsi="Arial" w:cs="Arial"/>
          <w:lang w:val="es-ES"/>
        </w:rPr>
        <w:t>N°</w:t>
      </w:r>
      <w:proofErr w:type="spellEnd"/>
      <w:r>
        <w:rPr>
          <w:rFonts w:ascii="Arial" w:hAnsi="Arial" w:cs="Arial"/>
          <w:lang w:val="es-ES"/>
        </w:rPr>
        <w:t xml:space="preserve"> 78. Recepción, conocimiento y tratamiento de situaciones.</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79. Entidades de apoyo.</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80. Disposiciones finales y casos especiales</w:t>
      </w:r>
    </w:p>
    <w:p w:rsidR="00AC5716" w:rsidRDefault="007D390C">
      <w:pPr>
        <w:spacing w:after="0" w:line="360" w:lineRule="auto"/>
        <w:jc w:val="both"/>
      </w:pPr>
      <w:r>
        <w:rPr>
          <w:rFonts w:ascii="Arial" w:hAnsi="Arial" w:cs="Arial"/>
          <w:lang w:val="es-ES"/>
        </w:rPr>
        <w:t xml:space="preserve">Artículo </w:t>
      </w:r>
      <w:proofErr w:type="spellStart"/>
      <w:r>
        <w:rPr>
          <w:rFonts w:ascii="Arial" w:hAnsi="Arial" w:cs="Arial"/>
          <w:lang w:val="es-ES"/>
        </w:rPr>
        <w:t>N°</w:t>
      </w:r>
      <w:proofErr w:type="spellEnd"/>
      <w:r>
        <w:rPr>
          <w:rFonts w:ascii="Arial" w:hAnsi="Arial" w:cs="Arial"/>
          <w:lang w:val="es-ES"/>
        </w:rPr>
        <w:t xml:space="preserve"> 81. Vigencia.</w:t>
      </w: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7D390C">
      <w:pPr>
        <w:pStyle w:val="Ttulo1"/>
        <w:rPr>
          <w:sz w:val="22"/>
          <w:szCs w:val="22"/>
        </w:rPr>
      </w:pPr>
      <w:r>
        <w:rPr>
          <w:rFonts w:ascii="Arial" w:hAnsi="Arial" w:cs="Arial"/>
          <w:b/>
          <w:color w:val="auto"/>
          <w:sz w:val="22"/>
          <w:szCs w:val="22"/>
          <w:lang w:val="es-ES"/>
        </w:rPr>
        <w:lastRenderedPageBreak/>
        <w:t>INTRODUCCIÓN</w:t>
      </w: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lang w:val="es-ES"/>
        </w:rPr>
        <w:t>Considerando la ley  general de educación, LEY 115 DE 1994, que determina que todos los establecimientos educativos deben tener un reglamento o manual de convivencia que responda a las necesidades y requerimientos de la comunidad educativa; la Institución Educativa CER LA FENICIA, cumpliendo  ese marco normativo y jurisprudencial de nuestro país, define los derechos y deberes de la comunidad FENICIANA, los protocolos y procedimientos a seguir para la garantía de los derechos humanos, sexuales y reproductivos de la comunidad y lo hace a través de la formalización  y actualización del manual de convivencia 2024.</w:t>
      </w:r>
    </w:p>
    <w:p w:rsidR="00AC5716" w:rsidRDefault="007D390C">
      <w:pPr>
        <w:spacing w:line="360" w:lineRule="auto"/>
        <w:jc w:val="both"/>
      </w:pPr>
      <w:r>
        <w:rPr>
          <w:rFonts w:ascii="Arial" w:hAnsi="Arial" w:cs="Arial"/>
          <w:lang w:val="es-ES"/>
        </w:rPr>
        <w:t>En concordancia con la ley 1620 del 15 de marzo de 2013, por la cual se crea el sistema nacional de convivencia escolar y formación para el ejercicio de los derechos humanos, la educación para la sexualidad y la prevención y mitigación de la violencia escolar.</w:t>
      </w:r>
    </w:p>
    <w:p w:rsidR="00AC5716" w:rsidRDefault="007D390C">
      <w:pPr>
        <w:spacing w:line="360" w:lineRule="auto"/>
        <w:jc w:val="both"/>
      </w:pPr>
      <w:r>
        <w:rPr>
          <w:rFonts w:ascii="Arial" w:hAnsi="Arial" w:cs="Arial"/>
          <w:lang w:val="es-ES"/>
        </w:rPr>
        <w:t xml:space="preserve">El Manual de convivencia o reglamento escolar es parte fundamental del proceso educativo-formativo para la convivencia y la democracia de la institución. Es una herramienta normativa que contribuye a la regulación de las relaciones de los estudiantes con los miembros de la comunidad educativa; por consiguiente, la convivencia, democracia, participación, inclusión y la igualdad constituyen elementos centrales de formación integral del ser humano y son tenidos en cuenta como lineamientos de formación por parte de la institución </w:t>
      </w:r>
      <w:proofErr w:type="spellStart"/>
      <w:r>
        <w:rPr>
          <w:rFonts w:ascii="Arial" w:hAnsi="Arial" w:cs="Arial"/>
          <w:lang w:val="es-ES"/>
        </w:rPr>
        <w:t>feniciana</w:t>
      </w:r>
      <w:proofErr w:type="spellEnd"/>
      <w:r>
        <w:rPr>
          <w:rFonts w:ascii="Arial" w:hAnsi="Arial" w:cs="Arial"/>
          <w:lang w:val="es-ES"/>
        </w:rPr>
        <w:t xml:space="preserve">, apoyados en la educación desde la familia. </w:t>
      </w: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7D390C">
      <w:pPr>
        <w:pStyle w:val="Ttulo1"/>
        <w:rPr>
          <w:sz w:val="22"/>
          <w:szCs w:val="22"/>
        </w:rPr>
      </w:pPr>
      <w:r>
        <w:rPr>
          <w:rFonts w:ascii="Arial" w:hAnsi="Arial" w:cs="Arial"/>
          <w:b/>
          <w:color w:val="auto"/>
          <w:sz w:val="22"/>
          <w:szCs w:val="22"/>
          <w:lang w:val="es-ES"/>
        </w:rPr>
        <w:lastRenderedPageBreak/>
        <w:t>PREÁMBULO</w:t>
      </w: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lang w:val="es-ES"/>
        </w:rPr>
        <w:t>El manual de convivencia escolar parte de la aplicación de un apropiado sistema de control interno, donde el representante legal en cada organización deberá velar por el establecimiento formal de un sistema de evaluación y control de gestión, según las características propias de la entidad y de acuerdo con lo establecido en el artículo 343 de la Constitución Nacional y demás disposiciones legales vigentes.</w:t>
      </w:r>
    </w:p>
    <w:p w:rsidR="00AC5716" w:rsidRDefault="007D390C">
      <w:pPr>
        <w:spacing w:line="360" w:lineRule="auto"/>
        <w:jc w:val="both"/>
      </w:pPr>
      <w:r>
        <w:rPr>
          <w:rFonts w:ascii="Arial" w:hAnsi="Arial" w:cs="Arial"/>
          <w:lang w:val="es-ES"/>
        </w:rPr>
        <w:t>Por consiguiente, esta herramienta es uno de los componentes del Sistema de Control Interno de nivel gerencial o directivo, encargado de medir y evaluar la eficiencia y eficacia, asesorando a la dirección en la continuidad del proceso administrativo, la revaluación de los planes establecidos y en la introducción de los correctivos necesarios para el cumplimiento de las metas u objetivos previstos.</w:t>
      </w:r>
    </w:p>
    <w:p w:rsidR="00AC5716" w:rsidRDefault="007D390C">
      <w:pPr>
        <w:spacing w:line="360" w:lineRule="auto"/>
        <w:jc w:val="both"/>
      </w:pPr>
      <w:r>
        <w:rPr>
          <w:rFonts w:ascii="Arial" w:hAnsi="Arial" w:cs="Arial"/>
          <w:lang w:val="es-ES"/>
        </w:rPr>
        <w:t>Además, la aplicación de este instrumento contribuye al logro de uno de los objetivos de control interno, como es garantizar la eficacia, la eficiencia y economía en todas las operaciones promoviendo y facilitando la correcta ejecución de las funciones y actividades definidas para el logro de la misión institucional.</w:t>
      </w:r>
    </w:p>
    <w:p w:rsidR="00AC5716" w:rsidRDefault="007D390C">
      <w:pPr>
        <w:spacing w:line="360" w:lineRule="auto"/>
        <w:jc w:val="both"/>
      </w:pPr>
      <w:r>
        <w:rPr>
          <w:rFonts w:ascii="Arial" w:hAnsi="Arial" w:cs="Arial"/>
          <w:lang w:val="es-ES"/>
        </w:rPr>
        <w:t xml:space="preserve">El Consejo Directivo en uso de sus facultades legales autoriza al director(a) de la Institución para que adopte el manual de convivencia mediante resolución interna, bajo el cumplimiento de sus deberes y que aplicando el principio de publicidad emane los acuerdos socializados por los distintos estamentos de la institución.                                                                              </w:t>
      </w:r>
    </w:p>
    <w:p w:rsidR="00AC5716" w:rsidRDefault="007D390C">
      <w:pPr>
        <w:spacing w:line="360" w:lineRule="auto"/>
        <w:jc w:val="both"/>
      </w:pPr>
      <w:r>
        <w:rPr>
          <w:rFonts w:ascii="Arial" w:hAnsi="Arial" w:cs="Arial"/>
          <w:lang w:val="es-ES"/>
        </w:rPr>
        <w:t>El CENTRO EDUCATIVO RURAL LA FENICIA, plantea la necesidad de una sana convivencia, donde el entorno ambiental, social y cultural son tenidos en cuenta para el desarrollo personal, que junto a la reciprocidad y la interacción forma parte del aprendizaje y del desarrollo formativo que la institución quiere impartir a través del modelo pedagógico social cognitivo.</w:t>
      </w:r>
    </w:p>
    <w:p w:rsidR="00AC5716" w:rsidRDefault="007D390C">
      <w:pPr>
        <w:spacing w:line="360" w:lineRule="auto"/>
        <w:jc w:val="both"/>
      </w:pPr>
      <w:r>
        <w:rPr>
          <w:rFonts w:ascii="Arial" w:hAnsi="Arial" w:cs="Arial"/>
          <w:lang w:val="es-ES"/>
        </w:rPr>
        <w:t xml:space="preserve">Todo lo anterior, se fundamenta en la Ley 1620 de 2013, y su Decreto 1965 de 2013, como se mencionó anteriormente, en el que se crea el sistema nacional de convivencia escolar y formación para el ejercicio de los derechos humanos, la educación para la sexualidad y la prevención y mitigación de la violencia escolar. </w:t>
      </w: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7D390C">
      <w:pPr>
        <w:jc w:val="center"/>
        <w:rPr>
          <w:rFonts w:ascii="Arial" w:hAnsi="Arial"/>
          <w:b/>
          <w:bCs/>
        </w:rPr>
      </w:pPr>
      <w:r>
        <w:rPr>
          <w:rFonts w:ascii="Arial" w:hAnsi="Arial"/>
          <w:b/>
          <w:bCs/>
        </w:rPr>
        <w:lastRenderedPageBreak/>
        <w:t>LECTURA DE CONTEXTO</w:t>
      </w:r>
    </w:p>
    <w:p w:rsidR="00AC5716" w:rsidRDefault="00AC5716">
      <w:pPr>
        <w:jc w:val="center"/>
        <w:rPr>
          <w:rFonts w:ascii="Arial" w:hAnsi="Arial"/>
          <w:b/>
          <w:bCs/>
        </w:rPr>
      </w:pPr>
    </w:p>
    <w:p w:rsidR="00AC5716" w:rsidRDefault="007D390C">
      <w:pPr>
        <w:pStyle w:val="Sinespaciado"/>
        <w:jc w:val="both"/>
        <w:rPr>
          <w:rFonts w:ascii="Arial" w:hAnsi="Arial"/>
        </w:rPr>
      </w:pPr>
      <w:r>
        <w:rPr>
          <w:rFonts w:ascii="Arial" w:hAnsi="Arial"/>
        </w:rPr>
        <w:t>Teniendo en cuenta que en la actualidad el CENTRO EDUCATIVO RURAL LA FENICIA, cuenta con diez (10) Sedes, las cuales hacen parte del área rural municipio, las cuales ofrecen los niveles de Preescolar, Básica Primaria (</w:t>
      </w:r>
      <w:proofErr w:type="spellStart"/>
      <w:r>
        <w:rPr>
          <w:rFonts w:ascii="Arial" w:hAnsi="Arial"/>
        </w:rPr>
        <w:t>Chinávega</w:t>
      </w:r>
      <w:proofErr w:type="spellEnd"/>
      <w:r>
        <w:rPr>
          <w:rFonts w:ascii="Arial" w:hAnsi="Arial"/>
        </w:rPr>
        <w:t xml:space="preserve">, La </w:t>
      </w:r>
      <w:proofErr w:type="spellStart"/>
      <w:r>
        <w:rPr>
          <w:rFonts w:ascii="Arial" w:hAnsi="Arial"/>
        </w:rPr>
        <w:t>Upá</w:t>
      </w:r>
      <w:proofErr w:type="spellEnd"/>
      <w:r>
        <w:rPr>
          <w:rFonts w:ascii="Arial" w:hAnsi="Arial"/>
        </w:rPr>
        <w:t xml:space="preserve">, La Laguna, El </w:t>
      </w:r>
      <w:proofErr w:type="spellStart"/>
      <w:r>
        <w:rPr>
          <w:rFonts w:ascii="Arial" w:hAnsi="Arial"/>
        </w:rPr>
        <w:t>Uvito</w:t>
      </w:r>
      <w:proofErr w:type="spellEnd"/>
      <w:r>
        <w:rPr>
          <w:rFonts w:ascii="Arial" w:hAnsi="Arial"/>
        </w:rPr>
        <w:t xml:space="preserve">, Escalones, </w:t>
      </w:r>
      <w:proofErr w:type="spellStart"/>
      <w:r>
        <w:rPr>
          <w:rFonts w:ascii="Arial" w:hAnsi="Arial"/>
        </w:rPr>
        <w:t>Licaligua</w:t>
      </w:r>
      <w:proofErr w:type="spellEnd"/>
      <w:r>
        <w:rPr>
          <w:rFonts w:ascii="Arial" w:hAnsi="Arial"/>
        </w:rPr>
        <w:t xml:space="preserve">) y Básica Secundaria, (La Fenicia, </w:t>
      </w:r>
      <w:proofErr w:type="spellStart"/>
      <w:r>
        <w:rPr>
          <w:rFonts w:ascii="Arial" w:hAnsi="Arial"/>
        </w:rPr>
        <w:t>Icota</w:t>
      </w:r>
      <w:proofErr w:type="spellEnd"/>
      <w:r>
        <w:rPr>
          <w:rFonts w:ascii="Arial" w:hAnsi="Arial"/>
        </w:rPr>
        <w:t xml:space="preserve">, </w:t>
      </w:r>
      <w:proofErr w:type="spellStart"/>
      <w:r>
        <w:rPr>
          <w:rFonts w:ascii="Arial" w:hAnsi="Arial"/>
        </w:rPr>
        <w:t>Curpagá</w:t>
      </w:r>
      <w:proofErr w:type="spellEnd"/>
      <w:r>
        <w:rPr>
          <w:rFonts w:ascii="Arial" w:hAnsi="Arial"/>
        </w:rPr>
        <w:t xml:space="preserve"> y Hato de la Virgen) respectivamente. </w:t>
      </w:r>
    </w:p>
    <w:p w:rsidR="00AC5716" w:rsidRDefault="00AC5716">
      <w:pPr>
        <w:pStyle w:val="Sinespaciado"/>
        <w:jc w:val="both"/>
        <w:rPr>
          <w:rFonts w:ascii="Arial" w:hAnsi="Arial"/>
        </w:rPr>
      </w:pPr>
    </w:p>
    <w:p w:rsidR="00AC5716" w:rsidRDefault="007D390C">
      <w:pPr>
        <w:pStyle w:val="Sinespaciado"/>
        <w:jc w:val="both"/>
        <w:rPr>
          <w:rFonts w:ascii="Arial" w:hAnsi="Arial"/>
        </w:rPr>
      </w:pPr>
      <w:r>
        <w:rPr>
          <w:rFonts w:ascii="Arial" w:hAnsi="Arial"/>
        </w:rPr>
        <w:t xml:space="preserve">La mayoría de las sedes educativas atienden a la población infantil y juvenil de las veredas, compuesta por familias humildes y trabajadoras que aún mantienen valores de respeto, trabajo y honestidad. Sin embargo, el acceso a las tecnologías ha permitido la difusión de prácticas vistas en redes sociales, lo que puede llevar a situaciones que deterioren la convivencia escolar. </w:t>
      </w:r>
    </w:p>
    <w:p w:rsidR="00AC5716" w:rsidRDefault="007D390C">
      <w:pPr>
        <w:pStyle w:val="Sinespaciado"/>
        <w:jc w:val="both"/>
        <w:rPr>
          <w:rFonts w:ascii="Arial" w:hAnsi="Arial"/>
        </w:rPr>
      </w:pPr>
      <w:r>
        <w:rPr>
          <w:rFonts w:ascii="Arial" w:hAnsi="Arial"/>
        </w:rPr>
        <w:t xml:space="preserve"> </w:t>
      </w:r>
    </w:p>
    <w:p w:rsidR="00AC5716" w:rsidRDefault="007D390C">
      <w:pPr>
        <w:pStyle w:val="Sinespaciado"/>
        <w:jc w:val="both"/>
      </w:pPr>
      <w:r>
        <w:rPr>
          <w:rStyle w:val="Muydestacado"/>
          <w:rFonts w:ascii="Arial" w:hAnsi="Arial"/>
        </w:rPr>
        <w:t xml:space="preserve">Estado socioeconómico: </w:t>
      </w:r>
      <w:r>
        <w:rPr>
          <w:rFonts w:ascii="Arial" w:hAnsi="Arial"/>
        </w:rPr>
        <w:t xml:space="preserve">La mayoría de las familias vive de la agricultura, lo que les permite cubrir medianamente las necesidades básicas de sus hijos. Sin embargo, no falta el estudiante que muestra comportamientos de vanidad o superioridad, generando conflictos o burlas hacia los demás. </w:t>
      </w:r>
    </w:p>
    <w:p w:rsidR="00AC5716" w:rsidRDefault="00AC5716">
      <w:pPr>
        <w:pStyle w:val="Sinespaciado"/>
        <w:jc w:val="both"/>
        <w:rPr>
          <w:rFonts w:ascii="Arial" w:hAnsi="Arial"/>
        </w:rPr>
      </w:pPr>
    </w:p>
    <w:p w:rsidR="00AC5716" w:rsidRDefault="007D390C">
      <w:pPr>
        <w:pStyle w:val="Sinespaciado"/>
        <w:jc w:val="both"/>
        <w:rPr>
          <w:rFonts w:ascii="Arial" w:hAnsi="Arial"/>
        </w:rPr>
      </w:pPr>
      <w:r>
        <w:rPr>
          <w:rFonts w:ascii="Arial" w:hAnsi="Arial"/>
          <w:b/>
          <w:bCs/>
        </w:rPr>
        <w:t>Religioso:</w:t>
      </w:r>
      <w:r>
        <w:rPr>
          <w:rFonts w:ascii="Arial" w:hAnsi="Arial"/>
        </w:rPr>
        <w:t xml:space="preserve"> La población es mayoritariamente católica. No obstante, debido a la pluriculturalidad, existen diversos credos que son respetados por la institución. Sin embargo, esta diversidad puede afectar la convivencia fluida debido a la defensa natural de los valores particulares de cada credo. </w:t>
      </w:r>
    </w:p>
    <w:p w:rsidR="00AC5716" w:rsidRDefault="00AC5716">
      <w:pPr>
        <w:pStyle w:val="Sinespaciado"/>
        <w:jc w:val="both"/>
        <w:rPr>
          <w:rFonts w:ascii="Arial" w:hAnsi="Arial"/>
        </w:rPr>
      </w:pPr>
    </w:p>
    <w:p w:rsidR="00AC5716" w:rsidRDefault="007D390C">
      <w:pPr>
        <w:pStyle w:val="Sinespaciado"/>
        <w:jc w:val="both"/>
      </w:pPr>
      <w:r>
        <w:rPr>
          <w:rFonts w:ascii="Arial" w:hAnsi="Arial"/>
          <w:b/>
          <w:bCs/>
        </w:rPr>
        <w:t>Político:</w:t>
      </w:r>
      <w:r>
        <w:rPr>
          <w:rFonts w:ascii="Arial" w:hAnsi="Arial"/>
        </w:rPr>
        <w:t xml:space="preserve"> En épocas preelectorales, los estudiantes a menudo se convierten en sujetos publicitarios de diferentes candidatos, partidos o grupos políticos. Asisten a la institución portando prendas alusivas a las preferencias políticas de sus padres o cuidadores, sin comprender los verdaderos objetivos de una campaña. Por ello, es necesario que los estudiantes no sean involucrados por sus familias en contiendas políticas que no entienden y que no lleven a las sedes educativas prendas que puedan herir susceptibilidades.</w:t>
      </w:r>
      <w:r>
        <w:rPr>
          <w:rFonts w:ascii="Times New Roman" w:hAnsi="Times New Roman" w:cs="Times New Roman"/>
          <w:sz w:val="24"/>
          <w:szCs w:val="24"/>
          <w:highlight w:val="green"/>
        </w:rPr>
        <w:t xml:space="preserve"> </w:t>
      </w:r>
      <w:r>
        <w:rPr>
          <w:rFonts w:ascii="Times New Roman" w:hAnsi="Times New Roman" w:cs="Times New Roman"/>
          <w:sz w:val="24"/>
          <w:szCs w:val="24"/>
        </w:rPr>
        <w:t xml:space="preserve"> </w:t>
      </w:r>
    </w:p>
    <w:p w:rsidR="00AC5716" w:rsidRDefault="00AC5716">
      <w:pPr>
        <w:spacing w:line="360" w:lineRule="auto"/>
        <w:jc w:val="both"/>
        <w:rPr>
          <w:rFonts w:ascii="Arial" w:hAnsi="Arial" w:cs="Arial"/>
          <w:lang w:val="es-ES"/>
        </w:rPr>
      </w:pPr>
    </w:p>
    <w:p w:rsidR="00AC5716" w:rsidRDefault="007D390C">
      <w:pPr>
        <w:pStyle w:val="Ttulo1"/>
        <w:rPr>
          <w:sz w:val="22"/>
          <w:szCs w:val="22"/>
        </w:rPr>
      </w:pPr>
      <w:r>
        <w:rPr>
          <w:rFonts w:ascii="Arial" w:hAnsi="Arial" w:cs="Arial"/>
          <w:b/>
          <w:color w:val="auto"/>
          <w:sz w:val="22"/>
          <w:szCs w:val="22"/>
          <w:lang w:val="es-ES"/>
        </w:rPr>
        <w:t>CAPÍTULO 1. MARCO GENERAL Y DEFINICIÓN DE CONCEPTOS</w:t>
      </w:r>
    </w:p>
    <w:p w:rsidR="00AC5716" w:rsidRDefault="00AC5716">
      <w:pPr>
        <w:spacing w:line="360" w:lineRule="auto"/>
        <w:jc w:val="both"/>
        <w:rPr>
          <w:rFonts w:ascii="Arial" w:hAnsi="Arial" w:cs="Arial"/>
          <w:lang w:val="es-ES"/>
        </w:rPr>
      </w:pPr>
    </w:p>
    <w:p w:rsidR="00AC5716" w:rsidRDefault="007D390C">
      <w:pPr>
        <w:spacing w:line="360" w:lineRule="auto"/>
        <w:jc w:val="both"/>
      </w:pPr>
      <w:r>
        <w:rPr>
          <w:rStyle w:val="Ttulo2Car"/>
          <w:rFonts w:ascii="Arial" w:hAnsi="Arial" w:cs="Arial"/>
          <w:b/>
          <w:color w:val="auto"/>
          <w:sz w:val="22"/>
          <w:szCs w:val="22"/>
          <w:lang w:val="es-ES"/>
        </w:rPr>
        <w:t xml:space="preserve">Artículo </w:t>
      </w:r>
      <w:proofErr w:type="spellStart"/>
      <w:r>
        <w:rPr>
          <w:rStyle w:val="Ttulo2Car"/>
          <w:rFonts w:ascii="Arial" w:hAnsi="Arial" w:cs="Arial"/>
          <w:b/>
          <w:color w:val="auto"/>
          <w:sz w:val="22"/>
          <w:szCs w:val="22"/>
          <w:lang w:val="es-ES"/>
        </w:rPr>
        <w:t>N°</w:t>
      </w:r>
      <w:proofErr w:type="spellEnd"/>
      <w:r>
        <w:rPr>
          <w:rStyle w:val="Ttulo2Car"/>
          <w:rFonts w:ascii="Arial" w:hAnsi="Arial" w:cs="Arial"/>
          <w:b/>
          <w:color w:val="auto"/>
          <w:sz w:val="22"/>
          <w:szCs w:val="22"/>
          <w:lang w:val="es-ES"/>
        </w:rPr>
        <w:t xml:space="preserve"> 1. Definición</w:t>
      </w:r>
      <w:r>
        <w:rPr>
          <w:rFonts w:ascii="Arial" w:hAnsi="Arial" w:cs="Arial"/>
          <w:lang w:val="es-ES"/>
        </w:rPr>
        <w:t>: El Manual de Convivencia Escolar de la Institución es un instrumento de obligatorio cumplimiento por parte de la comunidad educativa, hace parte del Proyecto Educativo Institucional y tiene como fin incentivar y fortalecer la convivencia escolar y el ejercicio de los derechos humanos, sexuales y reproductivos de sus estudiantes, así como el respeto a la diversidad y la solución pacífica de conflictos.</w:t>
      </w:r>
    </w:p>
    <w:p w:rsidR="00AC5716" w:rsidRDefault="007D390C">
      <w:pPr>
        <w:spacing w:line="360" w:lineRule="auto"/>
        <w:jc w:val="both"/>
      </w:pPr>
      <w:r>
        <w:rPr>
          <w:rStyle w:val="Ttulo2Car"/>
          <w:rFonts w:ascii="Arial" w:hAnsi="Arial" w:cs="Arial"/>
          <w:b/>
          <w:color w:val="auto"/>
          <w:sz w:val="22"/>
          <w:szCs w:val="22"/>
          <w:lang w:val="es-ES"/>
        </w:rPr>
        <w:t xml:space="preserve">Artículo </w:t>
      </w:r>
      <w:proofErr w:type="spellStart"/>
      <w:r>
        <w:rPr>
          <w:rStyle w:val="Ttulo2Car"/>
          <w:rFonts w:ascii="Arial" w:hAnsi="Arial" w:cs="Arial"/>
          <w:b/>
          <w:color w:val="auto"/>
          <w:sz w:val="22"/>
          <w:szCs w:val="22"/>
          <w:lang w:val="es-ES"/>
        </w:rPr>
        <w:t>N°</w:t>
      </w:r>
      <w:proofErr w:type="spellEnd"/>
      <w:r>
        <w:rPr>
          <w:rStyle w:val="Ttulo2Car"/>
          <w:rFonts w:ascii="Arial" w:hAnsi="Arial" w:cs="Arial"/>
          <w:b/>
          <w:color w:val="auto"/>
          <w:sz w:val="22"/>
          <w:szCs w:val="22"/>
          <w:lang w:val="es-ES"/>
        </w:rPr>
        <w:t xml:space="preserve"> 2. Alcance</w:t>
      </w:r>
      <w:r>
        <w:rPr>
          <w:rFonts w:ascii="Arial" w:hAnsi="Arial" w:cs="Arial"/>
          <w:lang w:val="es-ES"/>
        </w:rPr>
        <w:t>: En el marco del sistema nacional de convivencia escolar y formación para los derechos humanos, la educación para la sexualidad y la prevención y mitigación de la violencia escolar,</w:t>
      </w:r>
    </w:p>
    <w:p w:rsidR="00AC5716" w:rsidRDefault="007D390C">
      <w:pPr>
        <w:spacing w:line="360" w:lineRule="auto"/>
        <w:jc w:val="both"/>
      </w:pPr>
      <w:r>
        <w:rPr>
          <w:rFonts w:ascii="Arial" w:hAnsi="Arial" w:cs="Arial"/>
          <w:b/>
          <w:lang w:val="es-ES"/>
        </w:rPr>
        <w:lastRenderedPageBreak/>
        <w:t>Parágrafo 1</w:t>
      </w:r>
      <w:r>
        <w:rPr>
          <w:rFonts w:ascii="Arial" w:hAnsi="Arial" w:cs="Arial"/>
          <w:lang w:val="es-ES"/>
        </w:rPr>
        <w:t>: El alcance del manual de convivencia abarca los múltiples entornos escolares que comprenden los espacios físicos, sociales y virtuales donde se construyen las relaciones de la comunidad educativa, con el fin de proteger los derechos de niños, niñas y adolescentes, y de la comunidad educativa en general.</w:t>
      </w:r>
    </w:p>
    <w:p w:rsidR="00AC5716" w:rsidRDefault="007D390C">
      <w:pPr>
        <w:spacing w:line="360" w:lineRule="auto"/>
        <w:jc w:val="both"/>
      </w:pPr>
      <w:r>
        <w:rPr>
          <w:rFonts w:ascii="Arial" w:hAnsi="Arial" w:cs="Arial"/>
          <w:b/>
          <w:lang w:val="es-ES"/>
        </w:rPr>
        <w:t>Parágrafo 2</w:t>
      </w:r>
      <w:r>
        <w:rPr>
          <w:rFonts w:ascii="Arial" w:hAnsi="Arial" w:cs="Arial"/>
          <w:lang w:val="es-ES"/>
        </w:rPr>
        <w:t>: Conforme al ordenamiento jurídico colombiano, el Manual de Convivencia escolar de la Institución, es aceptado por los padres, tutores y estudiantes al momento de firmar la matrícula correspondiente a cada año escolar.</w:t>
      </w:r>
    </w:p>
    <w:p w:rsidR="00AC5716" w:rsidRDefault="007D390C">
      <w:pPr>
        <w:spacing w:line="360" w:lineRule="auto"/>
        <w:jc w:val="both"/>
      </w:pPr>
      <w:r>
        <w:rPr>
          <w:rStyle w:val="Ttulo2Car"/>
          <w:rFonts w:ascii="Arial" w:hAnsi="Arial" w:cs="Arial"/>
          <w:b/>
          <w:color w:val="auto"/>
          <w:sz w:val="22"/>
          <w:szCs w:val="22"/>
          <w:lang w:val="es-ES"/>
        </w:rPr>
        <w:t xml:space="preserve">Artículo </w:t>
      </w:r>
      <w:proofErr w:type="spellStart"/>
      <w:r>
        <w:rPr>
          <w:rStyle w:val="Ttulo2Car"/>
          <w:rFonts w:ascii="Arial" w:hAnsi="Arial" w:cs="Arial"/>
          <w:b/>
          <w:color w:val="auto"/>
          <w:sz w:val="22"/>
          <w:szCs w:val="22"/>
          <w:lang w:val="es-ES"/>
        </w:rPr>
        <w:t>N°</w:t>
      </w:r>
      <w:proofErr w:type="spellEnd"/>
      <w:r>
        <w:rPr>
          <w:rStyle w:val="Ttulo2Car"/>
          <w:rFonts w:ascii="Arial" w:hAnsi="Arial" w:cs="Arial"/>
          <w:b/>
          <w:color w:val="auto"/>
          <w:sz w:val="22"/>
          <w:szCs w:val="22"/>
          <w:lang w:val="es-ES"/>
        </w:rPr>
        <w:t xml:space="preserve"> 3. Carácter participativo y aplicación</w:t>
      </w:r>
      <w:r>
        <w:rPr>
          <w:rFonts w:ascii="Arial" w:hAnsi="Arial" w:cs="Arial"/>
          <w:lang w:val="es-ES"/>
        </w:rPr>
        <w:t>: El Manual de Convivencia Escolar CER LA FENICIA, es una herramienta construida, evaluada y ajustada por la totalidad de miembros que integran la comunidad educativa, en virtud de lo cual su aplicación es de obligatorio cumplimiento por parte de todos los miembros que integran las sedes del establecimiento educativo en los niveles de educación preescolar, básica y media.</w:t>
      </w:r>
    </w:p>
    <w:p w:rsidR="00AC5716" w:rsidRDefault="007D390C">
      <w:pPr>
        <w:spacing w:line="360" w:lineRule="auto"/>
        <w:jc w:val="both"/>
      </w:pPr>
      <w:r>
        <w:rPr>
          <w:rStyle w:val="Ttulo2Car"/>
          <w:rFonts w:ascii="Arial" w:hAnsi="Arial" w:cs="Arial"/>
          <w:b/>
          <w:color w:val="auto"/>
          <w:sz w:val="22"/>
          <w:szCs w:val="22"/>
          <w:lang w:val="es-ES"/>
        </w:rPr>
        <w:t xml:space="preserve">Artículo </w:t>
      </w:r>
      <w:proofErr w:type="spellStart"/>
      <w:r>
        <w:rPr>
          <w:rStyle w:val="Ttulo2Car"/>
          <w:rFonts w:ascii="Arial" w:hAnsi="Arial" w:cs="Arial"/>
          <w:b/>
          <w:color w:val="auto"/>
          <w:sz w:val="22"/>
          <w:szCs w:val="22"/>
          <w:lang w:val="es-ES"/>
        </w:rPr>
        <w:t>N°</w:t>
      </w:r>
      <w:proofErr w:type="spellEnd"/>
      <w:r>
        <w:rPr>
          <w:rStyle w:val="Ttulo2Car"/>
          <w:rFonts w:ascii="Arial" w:hAnsi="Arial" w:cs="Arial"/>
          <w:b/>
          <w:color w:val="auto"/>
          <w:sz w:val="22"/>
          <w:szCs w:val="22"/>
          <w:lang w:val="es-ES"/>
        </w:rPr>
        <w:t xml:space="preserve"> 4. Principios</w:t>
      </w:r>
      <w:r>
        <w:rPr>
          <w:rFonts w:ascii="Arial" w:hAnsi="Arial" w:cs="Arial"/>
          <w:lang w:val="es-ES"/>
        </w:rPr>
        <w:t>: Con fundamento en el ordenamiento jurídico y los principios que inspiran el sistema educativo colombiano, el Manual de convivencia Escolar CER LA FENICIA, se basa en la aplicación estricta de los siguientes principios:</w:t>
      </w:r>
    </w:p>
    <w:p w:rsidR="00AC5716" w:rsidRDefault="007D390C">
      <w:pPr>
        <w:pStyle w:val="Prrafodelista"/>
        <w:numPr>
          <w:ilvl w:val="0"/>
          <w:numId w:val="1"/>
        </w:numPr>
        <w:spacing w:line="360" w:lineRule="auto"/>
        <w:jc w:val="both"/>
      </w:pPr>
      <w:r>
        <w:rPr>
          <w:rFonts w:ascii="Arial" w:hAnsi="Arial" w:cs="Arial"/>
          <w:b/>
          <w:lang w:val="es-ES"/>
        </w:rPr>
        <w:t>Legalidad</w:t>
      </w:r>
      <w:r>
        <w:rPr>
          <w:rFonts w:ascii="Arial" w:hAnsi="Arial" w:cs="Arial"/>
          <w:lang w:val="es-ES"/>
        </w:rPr>
        <w:t>: El manual de convivencia se fundamenta en el principio de legalidad que conforme a nuestra Constitución Política, constituye una garantía fundamental del derecho al debido proceso y el derecho de defensa, con lo cual se asegura que toda norma o acción sancionatoria de carácter académico, administrativo o disciplinario se ajuste de forma expresa, clara y precisa al ordenamiento jurídico colombiano existente y al conjunto de normas legales aplicables en cuanto a la tipificación de hechos, la determinación de conductas y en la consecuencia de tal conducta o situación.</w:t>
      </w:r>
    </w:p>
    <w:p w:rsidR="00AC5716" w:rsidRDefault="00AC5716">
      <w:pPr>
        <w:spacing w:line="360" w:lineRule="auto"/>
        <w:jc w:val="both"/>
        <w:rPr>
          <w:rFonts w:ascii="Arial" w:hAnsi="Arial" w:cs="Arial"/>
          <w:lang w:val="es-ES"/>
        </w:rPr>
      </w:pPr>
    </w:p>
    <w:p w:rsidR="00AC5716" w:rsidRDefault="007D390C">
      <w:pPr>
        <w:pStyle w:val="Prrafodelista"/>
        <w:numPr>
          <w:ilvl w:val="0"/>
          <w:numId w:val="1"/>
        </w:numPr>
        <w:spacing w:line="360" w:lineRule="auto"/>
        <w:jc w:val="both"/>
      </w:pPr>
      <w:r>
        <w:rPr>
          <w:rFonts w:ascii="Arial" w:hAnsi="Arial" w:cs="Arial"/>
          <w:b/>
          <w:lang w:val="es-ES"/>
        </w:rPr>
        <w:t>Participación</w:t>
      </w:r>
      <w:r>
        <w:rPr>
          <w:rFonts w:ascii="Arial" w:hAnsi="Arial" w:cs="Arial"/>
          <w:lang w:val="es-ES"/>
        </w:rPr>
        <w:t>: Como un principio fundamental de la filosofía institucional, el establecimiento educativo debe garantizar el derecho a la participación de los niños, niñas y adolescentes en la formulación y desarrollo de estrategias, normas y acciones que regulen la vida institucional y contribuyan a incentivar y fortalecer la convivencia escolar y el ejercicio de los derechos humanos, sexuales y reproductivos de sus estudiantes.</w:t>
      </w:r>
    </w:p>
    <w:p w:rsidR="00AC5716" w:rsidRDefault="007D390C">
      <w:pPr>
        <w:pStyle w:val="Prrafodelista"/>
        <w:numPr>
          <w:ilvl w:val="0"/>
          <w:numId w:val="1"/>
        </w:numPr>
        <w:spacing w:line="360" w:lineRule="auto"/>
        <w:jc w:val="both"/>
      </w:pPr>
      <w:r>
        <w:rPr>
          <w:rFonts w:ascii="Arial" w:hAnsi="Arial" w:cs="Arial"/>
          <w:b/>
          <w:lang w:val="es-ES"/>
        </w:rPr>
        <w:t>Corresponsabilidad</w:t>
      </w:r>
      <w:r>
        <w:rPr>
          <w:rFonts w:ascii="Arial" w:hAnsi="Arial" w:cs="Arial"/>
          <w:lang w:val="es-ES"/>
        </w:rPr>
        <w:t xml:space="preserve">: El conjunto de actores que integran la comunidad educativa asumen un rol de corresponsabilidad activa y permanente en la formulación y </w:t>
      </w:r>
      <w:r>
        <w:rPr>
          <w:rFonts w:ascii="Arial" w:hAnsi="Arial" w:cs="Arial"/>
          <w:lang w:val="es-ES"/>
        </w:rPr>
        <w:lastRenderedPageBreak/>
        <w:t>valoración de estrategias, normas y procedimientos orientados a la promoción de la convivencia escolar y el ejercicio de los derechos humanos, sexuales y reproductivos de los niños, niñas y adolescentes.</w:t>
      </w:r>
    </w:p>
    <w:p w:rsidR="00AC5716" w:rsidRDefault="007D390C">
      <w:pPr>
        <w:pStyle w:val="Prrafodelista"/>
        <w:numPr>
          <w:ilvl w:val="0"/>
          <w:numId w:val="1"/>
        </w:numPr>
        <w:spacing w:line="360" w:lineRule="auto"/>
        <w:jc w:val="both"/>
      </w:pPr>
      <w:r>
        <w:rPr>
          <w:rFonts w:ascii="Arial" w:hAnsi="Arial" w:cs="Arial"/>
          <w:b/>
          <w:lang w:val="es-ES"/>
        </w:rPr>
        <w:t>Autonomía</w:t>
      </w:r>
      <w:r>
        <w:rPr>
          <w:rFonts w:ascii="Arial" w:hAnsi="Arial" w:cs="Arial"/>
          <w:lang w:val="es-ES"/>
        </w:rPr>
        <w:t>: En el marco de las regulaciones del sistema educativo colombiano, el establecimiento educativo y sus directivas son autónomos en fijar sus propias normas y reglas de convivencia escolar mientras estas se ciñan a los límites fijados por las leyes, normas y disposiciones, y no vulneren los derechos individuales y colectivos consagrados en nuestra constitución política y en las leyes.</w:t>
      </w:r>
    </w:p>
    <w:p w:rsidR="00AC5716" w:rsidRDefault="007D390C">
      <w:pPr>
        <w:pStyle w:val="Prrafodelista"/>
        <w:numPr>
          <w:ilvl w:val="0"/>
          <w:numId w:val="1"/>
        </w:numPr>
        <w:spacing w:line="360" w:lineRule="auto"/>
        <w:jc w:val="both"/>
      </w:pPr>
      <w:r>
        <w:rPr>
          <w:rFonts w:ascii="Arial" w:hAnsi="Arial" w:cs="Arial"/>
          <w:b/>
          <w:lang w:val="es-ES"/>
        </w:rPr>
        <w:t>Diversidad</w:t>
      </w:r>
      <w:r>
        <w:rPr>
          <w:rFonts w:ascii="Arial" w:hAnsi="Arial" w:cs="Arial"/>
          <w:lang w:val="es-ES"/>
        </w:rPr>
        <w:t>: Como principio universal, el manual de convivencia escolar CER LA FENICIA, se fundamenta en el reconocimiento, el respeto y la valoración de la dignidad humana, sin discriminar al otro por razones de género, identidad sexual, etnia o condiciones físicas, sociales y culturales del individuo.</w:t>
      </w:r>
    </w:p>
    <w:p w:rsidR="00AC5716" w:rsidRDefault="007D390C">
      <w:pPr>
        <w:pStyle w:val="Prrafodelista"/>
        <w:numPr>
          <w:ilvl w:val="0"/>
          <w:numId w:val="1"/>
        </w:numPr>
        <w:spacing w:line="360" w:lineRule="auto"/>
        <w:jc w:val="both"/>
      </w:pPr>
      <w:r>
        <w:rPr>
          <w:rFonts w:ascii="Arial" w:hAnsi="Arial" w:cs="Arial"/>
          <w:b/>
          <w:lang w:val="es-ES"/>
        </w:rPr>
        <w:t>Integralidad</w:t>
      </w:r>
      <w:r>
        <w:rPr>
          <w:rFonts w:ascii="Arial" w:hAnsi="Arial" w:cs="Arial"/>
          <w:lang w:val="es-ES"/>
        </w:rPr>
        <w:t>: En concordancia con la filosofía del Sistema Nacional de Convivencia Escolar, el</w:t>
      </w:r>
    </w:p>
    <w:p w:rsidR="00AC5716" w:rsidRDefault="007D390C">
      <w:pPr>
        <w:spacing w:line="360" w:lineRule="auto"/>
        <w:jc w:val="both"/>
      </w:pPr>
      <w:r>
        <w:rPr>
          <w:rStyle w:val="Ttulo2Car"/>
          <w:rFonts w:ascii="Arial" w:hAnsi="Arial" w:cs="Arial"/>
          <w:b/>
          <w:color w:val="auto"/>
          <w:sz w:val="22"/>
          <w:szCs w:val="22"/>
          <w:lang w:val="es-ES"/>
        </w:rPr>
        <w:t xml:space="preserve">Artículo </w:t>
      </w:r>
      <w:proofErr w:type="spellStart"/>
      <w:r>
        <w:rPr>
          <w:rStyle w:val="Ttulo2Car"/>
          <w:rFonts w:ascii="Arial" w:hAnsi="Arial" w:cs="Arial"/>
          <w:b/>
          <w:color w:val="auto"/>
          <w:sz w:val="22"/>
          <w:szCs w:val="22"/>
          <w:lang w:val="es-ES"/>
        </w:rPr>
        <w:t>N°</w:t>
      </w:r>
      <w:proofErr w:type="spellEnd"/>
      <w:r>
        <w:rPr>
          <w:rStyle w:val="Ttulo2Car"/>
          <w:rFonts w:ascii="Arial" w:hAnsi="Arial" w:cs="Arial"/>
          <w:b/>
          <w:color w:val="auto"/>
          <w:sz w:val="22"/>
          <w:szCs w:val="22"/>
          <w:lang w:val="es-ES"/>
        </w:rPr>
        <w:t xml:space="preserve"> 5. Enfoque</w:t>
      </w:r>
      <w:r>
        <w:rPr>
          <w:rFonts w:ascii="Arial" w:hAnsi="Arial" w:cs="Arial"/>
          <w:lang w:val="es-ES"/>
        </w:rPr>
        <w:t>: El Manual de Convivencia Escolar tiene un enfoque formativo y es así como su implementación busca promover y fortalecer la formación ciudadana y el ejercicio de los derechos humanos, sexuales y reproductivos de los estudiantes, a fin de prevenir y mitigar la violencia escolar y el embarazo en la adolescencia; en este sentido, el carácter formativo del manual permite ser abordado desde tres enfoques así:</w:t>
      </w:r>
    </w:p>
    <w:p w:rsidR="00AC5716" w:rsidRDefault="00AC5716">
      <w:pPr>
        <w:spacing w:line="360" w:lineRule="auto"/>
        <w:jc w:val="both"/>
        <w:rPr>
          <w:rFonts w:ascii="Arial" w:hAnsi="Arial" w:cs="Arial"/>
          <w:lang w:val="es-ES"/>
        </w:rPr>
      </w:pPr>
    </w:p>
    <w:p w:rsidR="00AC5716" w:rsidRDefault="007D390C">
      <w:pPr>
        <w:pStyle w:val="Prrafodelista"/>
        <w:numPr>
          <w:ilvl w:val="0"/>
          <w:numId w:val="2"/>
        </w:numPr>
        <w:spacing w:line="360" w:lineRule="auto"/>
        <w:jc w:val="both"/>
      </w:pPr>
      <w:r>
        <w:rPr>
          <w:rFonts w:ascii="Arial" w:hAnsi="Arial" w:cs="Arial"/>
          <w:b/>
          <w:lang w:val="es-ES"/>
        </w:rPr>
        <w:t xml:space="preserve">NUEVO ENFOQUE ANEXO DEL PROGRAMA DE TUTORIAS PARA EL APRENDIZAJE Y LA FORMACIÓN INTEGRAL PTA FI3.0 PTA  </w:t>
      </w:r>
    </w:p>
    <w:p w:rsidR="00AC5716" w:rsidRDefault="007D390C">
      <w:pPr>
        <w:pStyle w:val="Prrafodelista"/>
        <w:numPr>
          <w:ilvl w:val="0"/>
          <w:numId w:val="2"/>
        </w:numPr>
        <w:spacing w:line="360" w:lineRule="auto"/>
        <w:jc w:val="both"/>
      </w:pPr>
      <w:r>
        <w:rPr>
          <w:rFonts w:ascii="Arial" w:hAnsi="Arial" w:cs="Arial"/>
          <w:b/>
          <w:lang w:val="es-ES"/>
        </w:rPr>
        <w:t>Enfoque de Derechos Humanos (DDHH)</w:t>
      </w:r>
      <w:r>
        <w:rPr>
          <w:rFonts w:ascii="Arial" w:hAnsi="Arial" w:cs="Arial"/>
          <w:lang w:val="es-ES"/>
        </w:rPr>
        <w:t xml:space="preserve"> y de la dignidad humana como elemento dinamizador de las relaciones sociales de los miembros que integran la comunidad educativa.</w:t>
      </w:r>
    </w:p>
    <w:p w:rsidR="00AC5716" w:rsidRDefault="007D390C">
      <w:pPr>
        <w:pStyle w:val="Prrafodelista"/>
        <w:numPr>
          <w:ilvl w:val="0"/>
          <w:numId w:val="2"/>
        </w:numPr>
        <w:spacing w:line="360" w:lineRule="auto"/>
        <w:jc w:val="both"/>
      </w:pPr>
      <w:r>
        <w:rPr>
          <w:rFonts w:ascii="Arial" w:hAnsi="Arial" w:cs="Arial"/>
          <w:b/>
          <w:lang w:val="es-ES"/>
        </w:rPr>
        <w:t>Enfoque diferencial</w:t>
      </w:r>
      <w:r>
        <w:rPr>
          <w:rFonts w:ascii="Arial" w:hAnsi="Arial" w:cs="Arial"/>
          <w:lang w:val="es-ES"/>
        </w:rPr>
        <w:t xml:space="preserve"> que permite visibilizar las formas de discriminación que se presentan contra grupos considerados diferentes por una mayoría. </w:t>
      </w:r>
    </w:p>
    <w:p w:rsidR="00AC5716" w:rsidRDefault="007D390C">
      <w:pPr>
        <w:pStyle w:val="Prrafodelista"/>
        <w:numPr>
          <w:ilvl w:val="0"/>
          <w:numId w:val="2"/>
        </w:numPr>
        <w:spacing w:line="360" w:lineRule="auto"/>
        <w:jc w:val="both"/>
      </w:pPr>
      <w:r>
        <w:rPr>
          <w:rFonts w:ascii="Arial" w:hAnsi="Arial" w:cs="Arial"/>
          <w:b/>
          <w:lang w:val="es-ES"/>
        </w:rPr>
        <w:t>Enfoque de género</w:t>
      </w:r>
      <w:r>
        <w:rPr>
          <w:rFonts w:ascii="Arial" w:hAnsi="Arial" w:cs="Arial"/>
          <w:lang w:val="es-ES"/>
        </w:rPr>
        <w:t xml:space="preserve"> el cual permite analizar el contenido y calidad de las relaciones de mujeres y hombres en la escuela y determinar así la existencia de relaciones desiguales de poder desde las cuales se justifica la opresión que explota y disminuye las capacidades de determinados miembros de la comunidad educativa.</w:t>
      </w:r>
    </w:p>
    <w:p w:rsidR="00AC5716" w:rsidRDefault="007D390C">
      <w:pPr>
        <w:spacing w:line="360" w:lineRule="auto"/>
        <w:jc w:val="both"/>
      </w:pPr>
      <w:r>
        <w:rPr>
          <w:rStyle w:val="Ttulo2Car"/>
          <w:rFonts w:ascii="Arial" w:hAnsi="Arial" w:cs="Arial"/>
          <w:b/>
          <w:color w:val="auto"/>
          <w:sz w:val="22"/>
          <w:szCs w:val="22"/>
          <w:lang w:val="es-ES"/>
        </w:rPr>
        <w:lastRenderedPageBreak/>
        <w:t xml:space="preserve">Artículo </w:t>
      </w:r>
      <w:proofErr w:type="spellStart"/>
      <w:r>
        <w:rPr>
          <w:rStyle w:val="Ttulo2Car"/>
          <w:rFonts w:ascii="Arial" w:hAnsi="Arial" w:cs="Arial"/>
          <w:b/>
          <w:color w:val="auto"/>
          <w:sz w:val="22"/>
          <w:szCs w:val="22"/>
          <w:lang w:val="es-ES"/>
        </w:rPr>
        <w:t>N°</w:t>
      </w:r>
      <w:proofErr w:type="spellEnd"/>
      <w:r>
        <w:rPr>
          <w:rStyle w:val="Ttulo2Car"/>
          <w:rFonts w:ascii="Arial" w:hAnsi="Arial" w:cs="Arial"/>
          <w:b/>
          <w:color w:val="auto"/>
          <w:sz w:val="22"/>
          <w:szCs w:val="22"/>
          <w:lang w:val="es-ES"/>
        </w:rPr>
        <w:t xml:space="preserve"> 6: Situaciones más comunes que afectan la convivencia escolar y el ejercicio de los derechos humanos, sexuales y reproductivos</w:t>
      </w:r>
      <w:r>
        <w:rPr>
          <w:rFonts w:ascii="Arial" w:hAnsi="Arial" w:cs="Arial"/>
          <w:lang w:val="es-ES"/>
        </w:rPr>
        <w:t>: Conforme al marco normativo que regula la materia, a continuación, se identifican las situaciones que pueden afectar la convivencia escolar, los derechos humanos, sexuales y reproductivos en la institución educativa: CER LA FENICIA,</w:t>
      </w:r>
    </w:p>
    <w:p w:rsidR="00AC5716" w:rsidRDefault="007D390C">
      <w:pPr>
        <w:pStyle w:val="Prrafodelista"/>
        <w:numPr>
          <w:ilvl w:val="0"/>
          <w:numId w:val="3"/>
        </w:numPr>
        <w:spacing w:line="360" w:lineRule="auto"/>
        <w:jc w:val="both"/>
      </w:pPr>
      <w:r>
        <w:rPr>
          <w:rFonts w:ascii="Arial" w:hAnsi="Arial" w:cs="Arial"/>
          <w:b/>
          <w:lang w:val="es-ES"/>
        </w:rPr>
        <w:t>Conflictos</w:t>
      </w:r>
      <w:r>
        <w:rPr>
          <w:rFonts w:ascii="Arial" w:hAnsi="Arial" w:cs="Arial"/>
          <w:lang w:val="es-ES"/>
        </w:rPr>
        <w:t>: Son situaciones que se caracterizan porque hay una incompatibilidad real o percibida entre una o varias personas frente a sus intereses.</w:t>
      </w:r>
    </w:p>
    <w:p w:rsidR="00AC5716" w:rsidRDefault="007D390C">
      <w:pPr>
        <w:pStyle w:val="Prrafodelista"/>
        <w:numPr>
          <w:ilvl w:val="0"/>
          <w:numId w:val="3"/>
        </w:numPr>
        <w:spacing w:line="360" w:lineRule="auto"/>
        <w:jc w:val="both"/>
      </w:pPr>
      <w:r>
        <w:rPr>
          <w:rFonts w:ascii="Arial" w:hAnsi="Arial" w:cs="Arial"/>
          <w:b/>
          <w:lang w:val="es-ES"/>
        </w:rPr>
        <w:t>Conflictos manejados inadecuadamente</w:t>
      </w:r>
      <w:r>
        <w:rPr>
          <w:rFonts w:ascii="Arial" w:hAnsi="Arial" w:cs="Arial"/>
          <w:lang w:val="es-ES"/>
        </w:rPr>
        <w:t>: Son situaciones en las que los conflictos no son resueltos de manera constructiva y dan lugar a hechos que afectan la convivencia escolar, como altercados, enfrentamientos o riñas entre dos o más miembros de la comunidad educativa de los cuales por lo menos uno es estudiante y siempre y cuando no exista una afectación al cuerpo o a la salud de cualquiera de los involucrados.</w:t>
      </w:r>
    </w:p>
    <w:p w:rsidR="00AC5716" w:rsidRDefault="007D390C">
      <w:pPr>
        <w:pStyle w:val="Prrafodelista"/>
        <w:numPr>
          <w:ilvl w:val="0"/>
          <w:numId w:val="3"/>
        </w:numPr>
        <w:spacing w:line="360" w:lineRule="auto"/>
        <w:jc w:val="both"/>
      </w:pPr>
      <w:r>
        <w:rPr>
          <w:rFonts w:ascii="Arial" w:hAnsi="Arial" w:cs="Arial"/>
          <w:b/>
          <w:lang w:val="es-ES"/>
        </w:rPr>
        <w:t>Agresión escolar</w:t>
      </w:r>
      <w:r>
        <w:rPr>
          <w:rFonts w:ascii="Arial" w:hAnsi="Arial" w:cs="Arial"/>
          <w:lang w:val="es-ES"/>
        </w:rPr>
        <w:t>: Es toda acción realizada por uno o varios integrantes de la comunidad educativa que busca afectar negativamente a otros miembros de la comunidad educativa, de los cuales por lo menos uno es estudiante. La agresión escolar puede ser física, verbal, gestual, relacional y electrónica, y su definición es la siguiente:</w:t>
      </w:r>
    </w:p>
    <w:p w:rsidR="00AC5716" w:rsidRDefault="007D390C">
      <w:pPr>
        <w:pStyle w:val="Prrafodelista"/>
        <w:numPr>
          <w:ilvl w:val="0"/>
          <w:numId w:val="4"/>
        </w:numPr>
        <w:spacing w:line="360" w:lineRule="auto"/>
        <w:jc w:val="both"/>
      </w:pPr>
      <w:r>
        <w:rPr>
          <w:rFonts w:ascii="Arial" w:hAnsi="Arial" w:cs="Arial"/>
          <w:b/>
          <w:lang w:val="es-ES"/>
        </w:rPr>
        <w:t>Agresión física</w:t>
      </w:r>
      <w:r>
        <w:rPr>
          <w:rFonts w:ascii="Arial" w:hAnsi="Arial" w:cs="Arial"/>
          <w:lang w:val="es-ES"/>
        </w:rPr>
        <w:t>: Es toda acción que tenga como finalidad causar daño al cuerpo o a la salud de otra persona. Incluye puñetazos, patadas, empujones, cachetadas, mordiscos, rasguños, pellizcos, jalón de pelo, entre otras.</w:t>
      </w:r>
    </w:p>
    <w:p w:rsidR="00AC5716" w:rsidRDefault="007D390C">
      <w:pPr>
        <w:pStyle w:val="Prrafodelista"/>
        <w:numPr>
          <w:ilvl w:val="0"/>
          <w:numId w:val="4"/>
        </w:numPr>
        <w:spacing w:line="360" w:lineRule="auto"/>
        <w:jc w:val="both"/>
      </w:pPr>
      <w:r>
        <w:rPr>
          <w:rFonts w:ascii="Arial" w:hAnsi="Arial" w:cs="Arial"/>
          <w:b/>
          <w:lang w:val="es-ES"/>
        </w:rPr>
        <w:t>Agresión verbal</w:t>
      </w:r>
      <w:r>
        <w:rPr>
          <w:rFonts w:ascii="Arial" w:hAnsi="Arial" w:cs="Arial"/>
          <w:lang w:val="es-ES"/>
        </w:rPr>
        <w:t>: Es toda acción que busque con las palabras degradar, humillar, atemorizar, descalificar a otros. Incluye insultos, apodos ofensivos, burlas y amenazas.</w:t>
      </w:r>
    </w:p>
    <w:p w:rsidR="00AC5716" w:rsidRDefault="007D390C">
      <w:pPr>
        <w:pStyle w:val="Prrafodelista"/>
        <w:numPr>
          <w:ilvl w:val="0"/>
          <w:numId w:val="4"/>
        </w:numPr>
        <w:spacing w:line="360" w:lineRule="auto"/>
        <w:jc w:val="both"/>
      </w:pPr>
      <w:r>
        <w:rPr>
          <w:rFonts w:ascii="Arial" w:hAnsi="Arial" w:cs="Arial"/>
          <w:b/>
          <w:lang w:val="es-ES"/>
        </w:rPr>
        <w:t>Agresión gestual</w:t>
      </w:r>
      <w:r>
        <w:rPr>
          <w:rFonts w:ascii="Arial" w:hAnsi="Arial" w:cs="Arial"/>
          <w:lang w:val="es-ES"/>
        </w:rPr>
        <w:t>: Es toda acción que busque con los gestos degradar, humillar, atemorizar o descalificar a otros.</w:t>
      </w:r>
    </w:p>
    <w:p w:rsidR="00AC5716" w:rsidRDefault="007D390C">
      <w:pPr>
        <w:pStyle w:val="Prrafodelista"/>
        <w:numPr>
          <w:ilvl w:val="0"/>
          <w:numId w:val="4"/>
        </w:numPr>
        <w:spacing w:line="360" w:lineRule="auto"/>
        <w:jc w:val="both"/>
      </w:pPr>
      <w:r>
        <w:rPr>
          <w:rFonts w:ascii="Arial" w:hAnsi="Arial" w:cs="Arial"/>
          <w:b/>
          <w:lang w:val="es-ES"/>
        </w:rPr>
        <w:t>Agresión relacional</w:t>
      </w:r>
      <w:r>
        <w:rPr>
          <w:rFonts w:ascii="Arial" w:hAnsi="Arial" w:cs="Arial"/>
          <w:lang w:val="es-ES"/>
        </w:rPr>
        <w:t>: Es toda acción que busque afectar negativamente las relaciones que otros tienen. Incluye excluir de grupos, aislar deliberadamente y difundir rumores o secretos Buscando afectar negativamente el estatus o imagen que tiene la persona frente a otros. Correos electrónicos o mensajes de texto insultantes u ofensivos, tanto de manera anónima como cuando se revela la identidad de quien los envía.</w:t>
      </w:r>
    </w:p>
    <w:p w:rsidR="00AC5716" w:rsidRDefault="007D390C">
      <w:pPr>
        <w:pStyle w:val="Prrafodelista"/>
        <w:numPr>
          <w:ilvl w:val="0"/>
          <w:numId w:val="3"/>
        </w:numPr>
        <w:spacing w:line="360" w:lineRule="auto"/>
        <w:jc w:val="both"/>
      </w:pPr>
      <w:r>
        <w:rPr>
          <w:rFonts w:ascii="Arial" w:hAnsi="Arial" w:cs="Arial"/>
          <w:b/>
          <w:lang w:val="es-ES"/>
        </w:rPr>
        <w:t>Acoso escolar (bullying):</w:t>
      </w:r>
      <w:r>
        <w:rPr>
          <w:rFonts w:ascii="Arial" w:hAnsi="Arial" w:cs="Arial"/>
          <w:lang w:val="es-ES"/>
        </w:rPr>
        <w:t xml:space="preserve"> De acuerdo con el artículo 2 de la Ley 1620 de 2013, es toda conducta negativa, intencional metódica y sistemática de agresión, </w:t>
      </w:r>
      <w:r>
        <w:rPr>
          <w:rFonts w:ascii="Arial" w:hAnsi="Arial" w:cs="Arial"/>
          <w:lang w:val="es-ES"/>
        </w:rPr>
        <w:lastRenderedPageBreak/>
        <w:t>intimidación, humillación, ridiculización, difamación, coacción, aislamiento deliberado, amenaza o incitación a la violencia o cualquier forma de maltrato psicológico, verbal, físico o por medios electrónicos contra un niño, niña o adolescente. por parte de un estudiante o varios de sus pares con quienes mantiene una relación de poder asimétrica, que se presenta de forma reiterada o a lo largo de un tiempo determinado. También puede ocurrir por parte de docentes contra estudiantes, o por parte de estudiantes contra docentes, ante la indiferencia o complicidad de su entorno.</w:t>
      </w:r>
    </w:p>
    <w:p w:rsidR="00AC5716" w:rsidRDefault="007D390C">
      <w:pPr>
        <w:pStyle w:val="Prrafodelista"/>
        <w:numPr>
          <w:ilvl w:val="0"/>
          <w:numId w:val="3"/>
        </w:numPr>
        <w:spacing w:line="360" w:lineRule="auto"/>
        <w:jc w:val="both"/>
      </w:pPr>
      <w:r>
        <w:rPr>
          <w:rFonts w:ascii="Arial" w:hAnsi="Arial" w:cs="Arial"/>
          <w:b/>
          <w:lang w:val="es-ES"/>
        </w:rPr>
        <w:t>Ciberacoso escolar (ciberbullying)</w:t>
      </w:r>
      <w:r>
        <w:rPr>
          <w:rFonts w:ascii="Arial" w:hAnsi="Arial" w:cs="Arial"/>
          <w:lang w:val="es-ES"/>
        </w:rPr>
        <w:t>: De acuerdo con el artículo 2 de la Ley 1620 de 2013, es toda forma de intimidación con uso deliberado de tecnologías de información (internet, redes sociales virtuales, telefonía móvil y video juegos online) para ejercer maltrato psicológico y continuado; incluye agresiones electrónicas que pueden haberse realizado una sola vez, pero que se convierten en situaciones de agresión repetida al quedar en espacios virtuales a los cuales muchas personas pueden acceder.</w:t>
      </w:r>
    </w:p>
    <w:p w:rsidR="00AC5716" w:rsidRDefault="007D390C">
      <w:pPr>
        <w:pStyle w:val="Prrafodelista"/>
        <w:numPr>
          <w:ilvl w:val="0"/>
          <w:numId w:val="3"/>
        </w:numPr>
        <w:spacing w:line="360" w:lineRule="auto"/>
        <w:jc w:val="both"/>
      </w:pPr>
      <w:proofErr w:type="spellStart"/>
      <w:r>
        <w:rPr>
          <w:rFonts w:ascii="Arial" w:hAnsi="Arial" w:cs="Arial"/>
          <w:b/>
          <w:lang w:val="es-ES"/>
        </w:rPr>
        <w:t>Sexting</w:t>
      </w:r>
      <w:proofErr w:type="spellEnd"/>
      <w:r>
        <w:rPr>
          <w:rFonts w:ascii="Arial" w:hAnsi="Arial" w:cs="Arial"/>
          <w:lang w:val="es-ES"/>
        </w:rPr>
        <w:t>: Es una modalidad de violencia sexual entre jóvenes que consiste en la producción y distribución con o sin consentimiento de la víctima, de contenido sexualmente explícito a través de internet, redes sociales, mensajes de texto de teléfonos celulares o cualquier otro medio o canal de comunicación.</w:t>
      </w:r>
    </w:p>
    <w:p w:rsidR="00AC5716" w:rsidRDefault="00AC5716">
      <w:pPr>
        <w:spacing w:line="360" w:lineRule="auto"/>
        <w:jc w:val="both"/>
        <w:rPr>
          <w:rFonts w:ascii="Arial" w:hAnsi="Arial" w:cs="Arial"/>
          <w:lang w:val="es-ES"/>
        </w:rPr>
      </w:pPr>
    </w:p>
    <w:p w:rsidR="00AC5716" w:rsidRDefault="007D390C">
      <w:pPr>
        <w:pStyle w:val="Prrafodelista"/>
        <w:numPr>
          <w:ilvl w:val="0"/>
          <w:numId w:val="3"/>
        </w:numPr>
        <w:spacing w:line="360" w:lineRule="auto"/>
        <w:jc w:val="both"/>
      </w:pPr>
      <w:r>
        <w:rPr>
          <w:rFonts w:ascii="Arial" w:hAnsi="Arial" w:cs="Arial"/>
          <w:b/>
          <w:lang w:val="es-ES"/>
        </w:rPr>
        <w:t>Violencia sexual</w:t>
      </w:r>
      <w:r>
        <w:rPr>
          <w:rFonts w:ascii="Arial" w:hAnsi="Arial" w:cs="Arial"/>
          <w:lang w:val="es-ES"/>
        </w:rPr>
        <w:t>: De acuerdo con lo establecido en el Artículo 2 de la Ley 1146 de 2007, "se entiende por violencia sexual contra niños, niñas y adolescentes todo acto o comportamiento de tipo sexual ejercido sobre un niño, niña o adolescente, utilizando la fuerza o cualquier forma de coerción física, psicológica o emocional, aprovechando las condiciones de indefensión, de desigualdad y las relaciones de poder existentes entre víctima y agresor".</w:t>
      </w:r>
    </w:p>
    <w:p w:rsidR="00AC5716" w:rsidRDefault="007D390C">
      <w:pPr>
        <w:spacing w:line="360" w:lineRule="auto"/>
        <w:jc w:val="both"/>
      </w:pPr>
      <w:r>
        <w:rPr>
          <w:rFonts w:ascii="Arial" w:hAnsi="Arial" w:cs="Arial"/>
          <w:lang w:val="es-ES"/>
        </w:rPr>
        <w:t xml:space="preserve">Conforme a las orientaciones establecidas por el Ministerio de Educación Nacional mediante la Directiva </w:t>
      </w:r>
      <w:proofErr w:type="spellStart"/>
      <w:r>
        <w:rPr>
          <w:rFonts w:ascii="Arial" w:hAnsi="Arial" w:cs="Arial"/>
          <w:lang w:val="es-ES"/>
        </w:rPr>
        <w:t>N°</w:t>
      </w:r>
      <w:proofErr w:type="spellEnd"/>
      <w:r>
        <w:rPr>
          <w:rFonts w:ascii="Arial" w:hAnsi="Arial" w:cs="Arial"/>
          <w:lang w:val="es-ES"/>
        </w:rPr>
        <w:t xml:space="preserve"> 01 del 4 de marzo de 2.022, la institución educativa prevé la implementación de las siguientes acciones preventivas frente a situaciones de violencia sexual en el entorno escolar: </w:t>
      </w:r>
    </w:p>
    <w:p w:rsidR="00AC5716" w:rsidRDefault="007D390C">
      <w:pPr>
        <w:pStyle w:val="Prrafodelista"/>
        <w:numPr>
          <w:ilvl w:val="0"/>
          <w:numId w:val="5"/>
        </w:numPr>
        <w:spacing w:line="360" w:lineRule="auto"/>
        <w:jc w:val="both"/>
      </w:pPr>
      <w:r>
        <w:rPr>
          <w:rFonts w:ascii="Arial" w:hAnsi="Arial" w:cs="Arial"/>
          <w:lang w:val="es-ES"/>
        </w:rPr>
        <w:t>Actuación del Comité de Convivencia Escolar en el marco de la Ruta de Atención Integral de Convivencia Escolar.</w:t>
      </w:r>
    </w:p>
    <w:p w:rsidR="00AC5716" w:rsidRDefault="007D390C">
      <w:pPr>
        <w:pStyle w:val="Prrafodelista"/>
        <w:numPr>
          <w:ilvl w:val="0"/>
          <w:numId w:val="5"/>
        </w:numPr>
        <w:spacing w:line="360" w:lineRule="auto"/>
        <w:jc w:val="both"/>
      </w:pPr>
      <w:r>
        <w:rPr>
          <w:rFonts w:ascii="Arial" w:hAnsi="Arial" w:cs="Arial"/>
          <w:lang w:val="es-ES"/>
        </w:rPr>
        <w:lastRenderedPageBreak/>
        <w:t>Implementación de acciones pedagógicas para la prevención de la violencia sexual en el entorno escolar.</w:t>
      </w:r>
    </w:p>
    <w:p w:rsidR="00AC5716" w:rsidRDefault="007D390C">
      <w:pPr>
        <w:pStyle w:val="Prrafodelista"/>
        <w:numPr>
          <w:ilvl w:val="0"/>
          <w:numId w:val="5"/>
        </w:numPr>
        <w:spacing w:line="360" w:lineRule="auto"/>
        <w:jc w:val="both"/>
      </w:pPr>
      <w:r>
        <w:rPr>
          <w:rFonts w:ascii="Arial" w:hAnsi="Arial" w:cs="Arial"/>
          <w:lang w:val="es-ES"/>
        </w:rPr>
        <w:t>Acciones de carácter administrativo en la gestión de personal especializado que apoye a la institución educativa en la implementación de estrategias para la prevención y atención de situaciones de violencia sexual en el entorno escolar.</w:t>
      </w:r>
    </w:p>
    <w:p w:rsidR="00AC5716" w:rsidRDefault="007D390C">
      <w:pPr>
        <w:pStyle w:val="Prrafodelista"/>
        <w:numPr>
          <w:ilvl w:val="0"/>
          <w:numId w:val="3"/>
        </w:numPr>
        <w:spacing w:line="360" w:lineRule="auto"/>
        <w:jc w:val="both"/>
      </w:pPr>
      <w:r>
        <w:rPr>
          <w:rFonts w:ascii="Arial" w:hAnsi="Arial" w:cs="Arial"/>
          <w:b/>
          <w:lang w:val="es-ES"/>
        </w:rPr>
        <w:t>Vulneración de los derechos de los niños, niñas y adolescentes</w:t>
      </w:r>
      <w:r>
        <w:rPr>
          <w:rFonts w:ascii="Arial" w:hAnsi="Arial" w:cs="Arial"/>
          <w:lang w:val="es-ES"/>
        </w:rPr>
        <w:t>: Es toda situación de daño, lesión o perjuicio que impide el ejercicio pleno de los derechos de los niños, niñas y adolescentes.</w:t>
      </w:r>
    </w:p>
    <w:p w:rsidR="00AC5716" w:rsidRDefault="007D390C">
      <w:pPr>
        <w:pStyle w:val="Prrafodelista"/>
        <w:numPr>
          <w:ilvl w:val="0"/>
          <w:numId w:val="3"/>
        </w:numPr>
        <w:spacing w:line="360" w:lineRule="auto"/>
        <w:jc w:val="both"/>
      </w:pPr>
      <w:r>
        <w:rPr>
          <w:rFonts w:ascii="Arial" w:hAnsi="Arial" w:cs="Arial"/>
          <w:b/>
          <w:lang w:val="es-ES"/>
        </w:rPr>
        <w:t>Restablecimiento de los derechos de los niños, niñas y adolescentes</w:t>
      </w:r>
      <w:r>
        <w:rPr>
          <w:rFonts w:ascii="Arial" w:hAnsi="Arial" w:cs="Arial"/>
          <w:lang w:val="es-ES"/>
        </w:rPr>
        <w:t>: Es el conjunto de actuaciones administrativas y de otra naturaleza, que se desarrollan para la restauración de su dignidad e integridad como sujetos de derechos, y de su capacidad para disfrutar efectivamente de los derechos que le han sido vulnerados.</w:t>
      </w:r>
    </w:p>
    <w:p w:rsidR="00AC5716" w:rsidRDefault="007D390C">
      <w:pPr>
        <w:pStyle w:val="Prrafodelista"/>
        <w:numPr>
          <w:ilvl w:val="0"/>
          <w:numId w:val="6"/>
        </w:numPr>
        <w:spacing w:line="360" w:lineRule="auto"/>
        <w:jc w:val="both"/>
      </w:pPr>
      <w:r>
        <w:rPr>
          <w:rFonts w:ascii="Arial" w:hAnsi="Arial" w:cs="Arial"/>
          <w:b/>
          <w:lang w:val="es-ES"/>
        </w:rPr>
        <w:t>Situaciones Tipo 1</w:t>
      </w:r>
      <w:r>
        <w:rPr>
          <w:rFonts w:ascii="Arial" w:hAnsi="Arial" w:cs="Arial"/>
          <w:lang w:val="es-ES"/>
        </w:rPr>
        <w:t>: Corresponden a este tipo los conflictos manejados inadecuadamente y aquellas situaciones esporádicas que inciden negativamente en el clima escolar, y que en ningún caso generan daños al cuerpo o a la salud.</w:t>
      </w:r>
    </w:p>
    <w:p w:rsidR="00AC5716" w:rsidRDefault="007D390C">
      <w:pPr>
        <w:pStyle w:val="Prrafodelista"/>
        <w:numPr>
          <w:ilvl w:val="0"/>
          <w:numId w:val="6"/>
        </w:numPr>
        <w:spacing w:line="360" w:lineRule="auto"/>
        <w:jc w:val="both"/>
      </w:pPr>
      <w:r>
        <w:rPr>
          <w:rFonts w:ascii="Arial" w:hAnsi="Arial" w:cs="Arial"/>
          <w:b/>
          <w:lang w:val="es-ES"/>
        </w:rPr>
        <w:t>Situaciones Tipo 2</w:t>
      </w:r>
      <w:r>
        <w:rPr>
          <w:rFonts w:ascii="Arial" w:hAnsi="Arial" w:cs="Arial"/>
          <w:lang w:val="es-ES"/>
        </w:rPr>
        <w:t>: Corresponden a este tipo las situaciones de agresión escolar, acoso escolar (bullying) y ciberacoso (Ciberbullying), que no revistan las características de la comisión de un delito y que cumplan con cualquiera de las siguientes características:</w:t>
      </w:r>
    </w:p>
    <w:p w:rsidR="00AC5716" w:rsidRDefault="007D390C">
      <w:pPr>
        <w:pStyle w:val="Prrafodelista"/>
        <w:numPr>
          <w:ilvl w:val="0"/>
          <w:numId w:val="7"/>
        </w:numPr>
        <w:spacing w:line="360" w:lineRule="auto"/>
        <w:jc w:val="both"/>
      </w:pPr>
      <w:r>
        <w:rPr>
          <w:rFonts w:ascii="Arial" w:hAnsi="Arial" w:cs="Arial"/>
          <w:lang w:val="es-ES"/>
        </w:rPr>
        <w:t>Que se presenten de manera repetida o sistemática.</w:t>
      </w:r>
    </w:p>
    <w:p w:rsidR="00AC5716" w:rsidRDefault="007D390C">
      <w:pPr>
        <w:pStyle w:val="Prrafodelista"/>
        <w:numPr>
          <w:ilvl w:val="0"/>
          <w:numId w:val="7"/>
        </w:numPr>
        <w:spacing w:line="360" w:lineRule="auto"/>
        <w:jc w:val="both"/>
      </w:pPr>
      <w:r>
        <w:rPr>
          <w:rFonts w:ascii="Arial" w:hAnsi="Arial" w:cs="Arial"/>
          <w:lang w:val="es-ES"/>
        </w:rPr>
        <w:t>Que causen daños al cuerpo o a la salud sin generar incapacidad alguna para cualquiera de los involucrados.</w:t>
      </w:r>
    </w:p>
    <w:p w:rsidR="00AC5716" w:rsidRDefault="007D390C">
      <w:pPr>
        <w:pStyle w:val="Prrafodelista"/>
        <w:numPr>
          <w:ilvl w:val="0"/>
          <w:numId w:val="6"/>
        </w:numPr>
        <w:spacing w:line="360" w:lineRule="auto"/>
        <w:jc w:val="both"/>
      </w:pPr>
      <w:r>
        <w:rPr>
          <w:rFonts w:ascii="Arial" w:hAnsi="Arial" w:cs="Arial"/>
          <w:b/>
          <w:lang w:val="es-ES"/>
        </w:rPr>
        <w:t>Situaciones Tipo 3</w:t>
      </w:r>
      <w:r>
        <w:rPr>
          <w:rFonts w:ascii="Arial" w:hAnsi="Arial" w:cs="Arial"/>
          <w:lang w:val="es-ES"/>
        </w:rPr>
        <w:t>: Corresponden a este tipo las situaciones de agresión escolar que sean constitutivas de presuntos delitos contra la libertad, integridad y formación sexual, referidos en el Título IV del Libro 11 de la Ley 599 de 2.000, o cuando constituyen cualquier otro delito establecido en la ley penal colombiana vigente.</w:t>
      </w: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7D390C">
      <w:pPr>
        <w:pStyle w:val="Ttulo1"/>
        <w:rPr>
          <w:sz w:val="22"/>
          <w:szCs w:val="22"/>
        </w:rPr>
      </w:pPr>
      <w:r>
        <w:rPr>
          <w:rFonts w:ascii="Arial" w:hAnsi="Arial" w:cs="Arial"/>
          <w:b/>
          <w:color w:val="auto"/>
          <w:sz w:val="22"/>
          <w:szCs w:val="22"/>
          <w:lang w:val="es-ES"/>
        </w:rPr>
        <w:t>CAPÍTULO 2. MARCO NORMATIVO Y JURISPRUDENCIAL</w:t>
      </w:r>
    </w:p>
    <w:p w:rsidR="00AC5716" w:rsidRDefault="00AC5716">
      <w:pPr>
        <w:spacing w:line="360" w:lineRule="auto"/>
        <w:jc w:val="both"/>
        <w:rPr>
          <w:rFonts w:ascii="Arial" w:hAnsi="Arial" w:cs="Arial"/>
          <w:lang w:val="es-ES"/>
        </w:rPr>
      </w:pPr>
    </w:p>
    <w:p w:rsidR="00AC5716" w:rsidRDefault="007D390C">
      <w:pPr>
        <w:spacing w:line="360" w:lineRule="auto"/>
        <w:jc w:val="both"/>
      </w:pPr>
      <w:proofErr w:type="spellStart"/>
      <w:r>
        <w:rPr>
          <w:rStyle w:val="Ttulo2Car"/>
          <w:rFonts w:ascii="Arial" w:hAnsi="Arial" w:cs="Arial"/>
          <w:b/>
          <w:color w:val="auto"/>
          <w:sz w:val="22"/>
          <w:szCs w:val="22"/>
        </w:rPr>
        <w:lastRenderedPageBreak/>
        <w:t>Artículo</w:t>
      </w:r>
      <w:proofErr w:type="spellEnd"/>
      <w:r>
        <w:rPr>
          <w:rStyle w:val="Ttulo2Car"/>
          <w:rFonts w:ascii="Arial" w:hAnsi="Arial" w:cs="Arial"/>
          <w:b/>
          <w:color w:val="auto"/>
          <w:sz w:val="22"/>
          <w:szCs w:val="22"/>
        </w:rPr>
        <w:t xml:space="preserve"> N° 8. Marco legal </w:t>
      </w:r>
      <w:proofErr w:type="spellStart"/>
      <w:r>
        <w:rPr>
          <w:rStyle w:val="Ttulo2Car"/>
          <w:rFonts w:ascii="Arial" w:hAnsi="Arial" w:cs="Arial"/>
          <w:b/>
          <w:color w:val="auto"/>
          <w:sz w:val="22"/>
          <w:szCs w:val="22"/>
        </w:rPr>
        <w:t>aplicable</w:t>
      </w:r>
      <w:proofErr w:type="spellEnd"/>
      <w:r>
        <w:rPr>
          <w:rFonts w:ascii="Arial" w:hAnsi="Arial" w:cs="Arial"/>
          <w:lang w:val="es-ES"/>
        </w:rPr>
        <w:t>: Bajo el principio de legalidad, el Manual de Convivencia Escolar del CER LA FENICIA, se fundamenta en el siguiente marco normativo, el cual se enuncia en estricto orden cronológico:</w:t>
      </w:r>
    </w:p>
    <w:p w:rsidR="00AC5716" w:rsidRDefault="007D390C">
      <w:pPr>
        <w:pStyle w:val="Prrafodelista"/>
        <w:numPr>
          <w:ilvl w:val="0"/>
          <w:numId w:val="11"/>
        </w:numPr>
        <w:spacing w:line="360" w:lineRule="auto"/>
        <w:jc w:val="both"/>
      </w:pPr>
      <w:r>
        <w:rPr>
          <w:rFonts w:ascii="Arial" w:hAnsi="Arial" w:cs="Arial"/>
          <w:b/>
          <w:lang w:val="es-ES"/>
        </w:rPr>
        <w:t>Constitución Política de Colombia</w:t>
      </w:r>
      <w:r>
        <w:rPr>
          <w:rFonts w:ascii="Arial" w:hAnsi="Arial" w:cs="Arial"/>
          <w:lang w:val="es-ES"/>
        </w:rPr>
        <w:t>: Artículos aplicables a las normas y regulaciones establecidas en el presente Manual de Convivencia Escolar: 1, 2, 13, 15, 16, 20, 23, 33, 41, 43, 44, 45, 67, 68, 70, 95.</w:t>
      </w:r>
    </w:p>
    <w:p w:rsidR="00AC5716" w:rsidRDefault="007D390C">
      <w:pPr>
        <w:pStyle w:val="Prrafodelista"/>
        <w:numPr>
          <w:ilvl w:val="0"/>
          <w:numId w:val="11"/>
        </w:numPr>
        <w:spacing w:line="360" w:lineRule="auto"/>
        <w:jc w:val="both"/>
      </w:pPr>
      <w:r>
        <w:rPr>
          <w:rFonts w:ascii="Arial" w:hAnsi="Arial" w:cs="Arial"/>
          <w:b/>
          <w:lang w:val="es-ES"/>
        </w:rPr>
        <w:t xml:space="preserve">Ley 12 de </w:t>
      </w:r>
      <w:proofErr w:type="gramStart"/>
      <w:r>
        <w:rPr>
          <w:rFonts w:ascii="Arial" w:hAnsi="Arial" w:cs="Arial"/>
          <w:b/>
          <w:lang w:val="es-ES"/>
        </w:rPr>
        <w:t>Enero</w:t>
      </w:r>
      <w:proofErr w:type="gramEnd"/>
      <w:r>
        <w:rPr>
          <w:rFonts w:ascii="Arial" w:hAnsi="Arial" w:cs="Arial"/>
          <w:b/>
          <w:lang w:val="es-ES"/>
        </w:rPr>
        <w:t xml:space="preserve"> 22 de 1.991</w:t>
      </w:r>
      <w:r>
        <w:rPr>
          <w:rFonts w:ascii="Arial" w:hAnsi="Arial" w:cs="Arial"/>
          <w:lang w:val="es-ES"/>
        </w:rPr>
        <w:t>: Por medio de la cual se aprueba la Convención sobre los Derechos del Niño adoptada por la Asamblea General de las Naciones Unidas el 20 de noviembre de 1.989.</w:t>
      </w:r>
    </w:p>
    <w:p w:rsidR="00AC5716" w:rsidRDefault="007D390C">
      <w:pPr>
        <w:pStyle w:val="Prrafodelista"/>
        <w:numPr>
          <w:ilvl w:val="0"/>
          <w:numId w:val="11"/>
        </w:numPr>
        <w:spacing w:line="360" w:lineRule="auto"/>
        <w:jc w:val="both"/>
      </w:pPr>
      <w:r>
        <w:rPr>
          <w:rFonts w:ascii="Arial" w:hAnsi="Arial" w:cs="Arial"/>
          <w:b/>
          <w:lang w:val="es-ES"/>
        </w:rPr>
        <w:t xml:space="preserve">Ley 115 de </w:t>
      </w:r>
      <w:proofErr w:type="gramStart"/>
      <w:r>
        <w:rPr>
          <w:rFonts w:ascii="Arial" w:hAnsi="Arial" w:cs="Arial"/>
          <w:b/>
          <w:lang w:val="es-ES"/>
        </w:rPr>
        <w:t>Febrero</w:t>
      </w:r>
      <w:proofErr w:type="gramEnd"/>
      <w:r>
        <w:rPr>
          <w:rFonts w:ascii="Arial" w:hAnsi="Arial" w:cs="Arial"/>
          <w:b/>
          <w:lang w:val="es-ES"/>
        </w:rPr>
        <w:t xml:space="preserve"> 8 de 1.994</w:t>
      </w:r>
      <w:r>
        <w:rPr>
          <w:rFonts w:ascii="Arial" w:hAnsi="Arial" w:cs="Arial"/>
          <w:lang w:val="es-ES"/>
        </w:rPr>
        <w:t xml:space="preserve">: Por la cual se expide la Ley General de Educación, que regula en el Artículo </w:t>
      </w:r>
      <w:proofErr w:type="spellStart"/>
      <w:r>
        <w:rPr>
          <w:rFonts w:ascii="Arial" w:hAnsi="Arial" w:cs="Arial"/>
          <w:lang w:val="es-ES"/>
        </w:rPr>
        <w:t>N°</w:t>
      </w:r>
      <w:proofErr w:type="spellEnd"/>
      <w:r>
        <w:rPr>
          <w:rFonts w:ascii="Arial" w:hAnsi="Arial" w:cs="Arial"/>
          <w:lang w:val="es-ES"/>
        </w:rPr>
        <w:t xml:space="preserve"> 73 lo concerniente al Proyecto Educativo Institucional, en el Artículo </w:t>
      </w:r>
      <w:proofErr w:type="spellStart"/>
      <w:r>
        <w:rPr>
          <w:rFonts w:ascii="Arial" w:hAnsi="Arial" w:cs="Arial"/>
          <w:lang w:val="es-ES"/>
        </w:rPr>
        <w:t>N°</w:t>
      </w:r>
      <w:proofErr w:type="spellEnd"/>
      <w:r>
        <w:rPr>
          <w:rFonts w:ascii="Arial" w:hAnsi="Arial" w:cs="Arial"/>
          <w:lang w:val="es-ES"/>
        </w:rPr>
        <w:t xml:space="preserve"> 77 establece las facultades de los establecimientos educativos para adoptar su reglamentos internos, y en el Artículo </w:t>
      </w:r>
      <w:proofErr w:type="spellStart"/>
      <w:r>
        <w:rPr>
          <w:rFonts w:ascii="Arial" w:hAnsi="Arial" w:cs="Arial"/>
          <w:lang w:val="es-ES"/>
        </w:rPr>
        <w:t>N°</w:t>
      </w:r>
      <w:proofErr w:type="spellEnd"/>
      <w:r>
        <w:rPr>
          <w:rFonts w:ascii="Arial" w:hAnsi="Arial" w:cs="Arial"/>
          <w:lang w:val="es-ES"/>
        </w:rPr>
        <w:t xml:space="preserve"> 87 define lo concerniente a la adopción del Reglamento o Manual de Convivencia.</w:t>
      </w:r>
    </w:p>
    <w:p w:rsidR="00AC5716" w:rsidRDefault="007D390C">
      <w:pPr>
        <w:pStyle w:val="Prrafodelista"/>
        <w:numPr>
          <w:ilvl w:val="0"/>
          <w:numId w:val="11"/>
        </w:numPr>
        <w:spacing w:line="360" w:lineRule="auto"/>
        <w:jc w:val="both"/>
      </w:pPr>
      <w:r>
        <w:rPr>
          <w:rFonts w:ascii="Arial" w:hAnsi="Arial" w:cs="Arial"/>
          <w:b/>
          <w:lang w:val="es-ES"/>
        </w:rPr>
        <w:t xml:space="preserve">Decreto 1108 de </w:t>
      </w:r>
      <w:proofErr w:type="gramStart"/>
      <w:r>
        <w:rPr>
          <w:rFonts w:ascii="Arial" w:hAnsi="Arial" w:cs="Arial"/>
          <w:b/>
          <w:lang w:val="es-ES"/>
        </w:rPr>
        <w:t>Mayo</w:t>
      </w:r>
      <w:proofErr w:type="gramEnd"/>
      <w:r>
        <w:rPr>
          <w:rFonts w:ascii="Arial" w:hAnsi="Arial" w:cs="Arial"/>
          <w:b/>
          <w:lang w:val="es-ES"/>
        </w:rPr>
        <w:t xml:space="preserve"> 31 de 1.994</w:t>
      </w:r>
      <w:r>
        <w:rPr>
          <w:rFonts w:ascii="Arial" w:hAnsi="Arial" w:cs="Arial"/>
          <w:lang w:val="es-ES"/>
        </w:rPr>
        <w:t>: Mediante el cual se sistematizan, coordinan y reglamentan algunas disposiciones en relación con el porte y consumo de estupefacientes y sustancias psicotrópicas, y su prohibición en los establecimientos educativos del país.</w:t>
      </w:r>
    </w:p>
    <w:p w:rsidR="00AC5716" w:rsidRDefault="007D390C">
      <w:pPr>
        <w:pStyle w:val="Prrafodelista"/>
        <w:numPr>
          <w:ilvl w:val="0"/>
          <w:numId w:val="11"/>
        </w:numPr>
        <w:spacing w:line="360" w:lineRule="auto"/>
        <w:jc w:val="both"/>
      </w:pPr>
      <w:r>
        <w:rPr>
          <w:rFonts w:ascii="Arial" w:hAnsi="Arial" w:cs="Arial"/>
          <w:b/>
          <w:lang w:val="es-ES"/>
        </w:rPr>
        <w:t xml:space="preserve">Decreto 1860 de </w:t>
      </w:r>
      <w:proofErr w:type="gramStart"/>
      <w:r>
        <w:rPr>
          <w:rFonts w:ascii="Arial" w:hAnsi="Arial" w:cs="Arial"/>
          <w:b/>
          <w:lang w:val="es-ES"/>
        </w:rPr>
        <w:t>Agosto</w:t>
      </w:r>
      <w:proofErr w:type="gramEnd"/>
      <w:r>
        <w:rPr>
          <w:rFonts w:ascii="Arial" w:hAnsi="Arial" w:cs="Arial"/>
          <w:b/>
          <w:lang w:val="es-ES"/>
        </w:rPr>
        <w:t xml:space="preserve"> 5 de 1.994</w:t>
      </w:r>
      <w:r>
        <w:rPr>
          <w:rFonts w:ascii="Arial" w:hAnsi="Arial" w:cs="Arial"/>
          <w:lang w:val="es-ES"/>
        </w:rPr>
        <w:t xml:space="preserve">: El cual reglamenta parcialmente la Ley 115 de 1.994, y en su Artículo </w:t>
      </w:r>
      <w:proofErr w:type="spellStart"/>
      <w:r>
        <w:rPr>
          <w:rFonts w:ascii="Arial" w:hAnsi="Arial" w:cs="Arial"/>
          <w:lang w:val="es-ES"/>
        </w:rPr>
        <w:t>N°</w:t>
      </w:r>
      <w:proofErr w:type="spellEnd"/>
      <w:r>
        <w:rPr>
          <w:rFonts w:ascii="Arial" w:hAnsi="Arial" w:cs="Arial"/>
          <w:lang w:val="es-ES"/>
        </w:rPr>
        <w:t xml:space="preserve"> 17 define los aspectos que debe contener el Manual de Convivencia.</w:t>
      </w:r>
    </w:p>
    <w:p w:rsidR="00AC5716" w:rsidRDefault="007D390C">
      <w:pPr>
        <w:pStyle w:val="Prrafodelista"/>
        <w:numPr>
          <w:ilvl w:val="0"/>
          <w:numId w:val="11"/>
        </w:numPr>
        <w:spacing w:line="360" w:lineRule="auto"/>
        <w:jc w:val="both"/>
      </w:pPr>
      <w:r>
        <w:rPr>
          <w:rFonts w:ascii="Arial" w:hAnsi="Arial" w:cs="Arial"/>
          <w:b/>
          <w:lang w:val="es-ES"/>
        </w:rPr>
        <w:t>Ley 599 de Julio 24 de 2.000:</w:t>
      </w:r>
      <w:r>
        <w:rPr>
          <w:rFonts w:ascii="Arial" w:hAnsi="Arial" w:cs="Arial"/>
          <w:lang w:val="es-ES"/>
        </w:rPr>
        <w:t xml:space="preserve"> Por la cual se expide el Código Penal Colombiano.</w:t>
      </w:r>
    </w:p>
    <w:p w:rsidR="00AC5716" w:rsidRDefault="007D390C">
      <w:pPr>
        <w:pStyle w:val="Prrafodelista"/>
        <w:numPr>
          <w:ilvl w:val="0"/>
          <w:numId w:val="11"/>
        </w:numPr>
        <w:spacing w:line="360" w:lineRule="auto"/>
        <w:jc w:val="both"/>
      </w:pPr>
      <w:r>
        <w:rPr>
          <w:rFonts w:ascii="Arial" w:hAnsi="Arial" w:cs="Arial"/>
          <w:b/>
          <w:lang w:val="es-ES"/>
        </w:rPr>
        <w:t xml:space="preserve">Ley 715 de </w:t>
      </w:r>
      <w:proofErr w:type="gramStart"/>
      <w:r>
        <w:rPr>
          <w:rFonts w:ascii="Arial" w:hAnsi="Arial" w:cs="Arial"/>
          <w:b/>
          <w:lang w:val="es-ES"/>
        </w:rPr>
        <w:t>Diciembre</w:t>
      </w:r>
      <w:proofErr w:type="gramEnd"/>
      <w:r>
        <w:rPr>
          <w:rFonts w:ascii="Arial" w:hAnsi="Arial" w:cs="Arial"/>
          <w:b/>
          <w:lang w:val="es-ES"/>
        </w:rPr>
        <w:t xml:space="preserve"> 21 de 2001</w:t>
      </w:r>
      <w:r>
        <w:rPr>
          <w:rFonts w:ascii="Arial" w:hAnsi="Arial" w:cs="Arial"/>
          <w:lang w:val="es-ES"/>
        </w:rPr>
        <w:t>: Por la cual se dictan normas orgánicas en materia de recursos y competencias de conformidad con la Constitución Política y se dictan otras disposiciones para</w:t>
      </w:r>
    </w:p>
    <w:p w:rsidR="00AC5716" w:rsidRDefault="007D390C">
      <w:pPr>
        <w:pStyle w:val="Prrafodelista"/>
        <w:numPr>
          <w:ilvl w:val="0"/>
          <w:numId w:val="11"/>
        </w:numPr>
        <w:spacing w:line="360" w:lineRule="auto"/>
        <w:jc w:val="both"/>
      </w:pPr>
      <w:r>
        <w:rPr>
          <w:rFonts w:ascii="Arial" w:hAnsi="Arial" w:cs="Arial"/>
          <w:b/>
          <w:lang w:val="es-ES"/>
        </w:rPr>
        <w:t xml:space="preserve">Ley 1098 de </w:t>
      </w:r>
      <w:proofErr w:type="gramStart"/>
      <w:r>
        <w:rPr>
          <w:rFonts w:ascii="Arial" w:hAnsi="Arial" w:cs="Arial"/>
          <w:b/>
          <w:lang w:val="es-ES"/>
        </w:rPr>
        <w:t>Noviembre</w:t>
      </w:r>
      <w:proofErr w:type="gramEnd"/>
      <w:r>
        <w:rPr>
          <w:rFonts w:ascii="Arial" w:hAnsi="Arial" w:cs="Arial"/>
          <w:b/>
          <w:lang w:val="es-ES"/>
        </w:rPr>
        <w:t xml:space="preserve"> 8 de 2.006</w:t>
      </w:r>
      <w:r>
        <w:rPr>
          <w:rFonts w:ascii="Arial" w:hAnsi="Arial" w:cs="Arial"/>
          <w:lang w:val="es-ES"/>
        </w:rPr>
        <w:t>: Por la cual se expide el Código de la Infancia y la Adolescencia, con la finalidad de garantizar a los niños, niñas y adolescentes su pleno y armonioso desarrollo para que crezcan en el seno de la familia y de la comunidad, en un ambiente de felicidad, amor y comprensión.</w:t>
      </w:r>
    </w:p>
    <w:p w:rsidR="00AC5716" w:rsidRDefault="007D390C">
      <w:pPr>
        <w:pStyle w:val="Prrafodelista"/>
        <w:numPr>
          <w:ilvl w:val="0"/>
          <w:numId w:val="11"/>
        </w:numPr>
        <w:spacing w:line="360" w:lineRule="auto"/>
        <w:jc w:val="both"/>
      </w:pPr>
      <w:r>
        <w:rPr>
          <w:rFonts w:ascii="Arial" w:hAnsi="Arial" w:cs="Arial"/>
          <w:b/>
          <w:lang w:val="es-ES"/>
        </w:rPr>
        <w:t>Ley 1146 de Julio 10 de 2.007:</w:t>
      </w:r>
      <w:r>
        <w:rPr>
          <w:rFonts w:ascii="Arial" w:hAnsi="Arial" w:cs="Arial"/>
          <w:lang w:val="es-ES"/>
        </w:rPr>
        <w:t xml:space="preserve"> Por medio de la cual se expiden normas para la prevención de la violencia sexual y atención integral de los niños, niñas y adolescentes abusados sexualmente.</w:t>
      </w:r>
    </w:p>
    <w:p w:rsidR="00AC5716" w:rsidRDefault="007D390C">
      <w:pPr>
        <w:pStyle w:val="Prrafodelista"/>
        <w:numPr>
          <w:ilvl w:val="0"/>
          <w:numId w:val="11"/>
        </w:numPr>
        <w:spacing w:line="360" w:lineRule="auto"/>
        <w:jc w:val="both"/>
      </w:pPr>
      <w:r>
        <w:rPr>
          <w:rFonts w:ascii="Arial" w:hAnsi="Arial" w:cs="Arial"/>
          <w:lang w:val="es-ES"/>
        </w:rPr>
        <w:t xml:space="preserve"> </w:t>
      </w:r>
      <w:r>
        <w:rPr>
          <w:rFonts w:ascii="Arial" w:hAnsi="Arial" w:cs="Arial"/>
          <w:b/>
          <w:lang w:val="es-ES"/>
        </w:rPr>
        <w:t xml:space="preserve">Ley 1247 de </w:t>
      </w:r>
      <w:proofErr w:type="gramStart"/>
      <w:r>
        <w:rPr>
          <w:rFonts w:ascii="Arial" w:hAnsi="Arial" w:cs="Arial"/>
          <w:b/>
          <w:lang w:val="es-ES"/>
        </w:rPr>
        <w:t>Diciembre</w:t>
      </w:r>
      <w:proofErr w:type="gramEnd"/>
      <w:r>
        <w:rPr>
          <w:rFonts w:ascii="Arial" w:hAnsi="Arial" w:cs="Arial"/>
          <w:b/>
          <w:lang w:val="es-ES"/>
        </w:rPr>
        <w:t xml:space="preserve"> 4 de 2.008</w:t>
      </w:r>
      <w:r>
        <w:rPr>
          <w:rFonts w:ascii="Arial" w:hAnsi="Arial" w:cs="Arial"/>
          <w:lang w:val="es-ES"/>
        </w:rPr>
        <w:t xml:space="preserve">: Por la cual se dictan normas de sensibilización, prevención y sanción de formas de violencia y discriminación contra las mujeres, se </w:t>
      </w:r>
      <w:r>
        <w:rPr>
          <w:rFonts w:ascii="Arial" w:hAnsi="Arial" w:cs="Arial"/>
          <w:lang w:val="es-ES"/>
        </w:rPr>
        <w:lastRenderedPageBreak/>
        <w:t>reforman los códigos penal, de procedimiento penal, la Ley 294 de 1996 y se dictan otras disposiciones.</w:t>
      </w:r>
    </w:p>
    <w:p w:rsidR="00AC5716" w:rsidRDefault="007D390C">
      <w:pPr>
        <w:pStyle w:val="Prrafodelista"/>
        <w:numPr>
          <w:ilvl w:val="0"/>
          <w:numId w:val="11"/>
        </w:numPr>
        <w:spacing w:line="360" w:lineRule="auto"/>
        <w:jc w:val="both"/>
      </w:pPr>
      <w:r>
        <w:rPr>
          <w:rFonts w:ascii="Arial" w:hAnsi="Arial" w:cs="Arial"/>
          <w:lang w:val="es-ES"/>
        </w:rPr>
        <w:t xml:space="preserve"> </w:t>
      </w:r>
      <w:r>
        <w:rPr>
          <w:rFonts w:ascii="Arial" w:hAnsi="Arial" w:cs="Arial"/>
          <w:b/>
          <w:lang w:val="es-ES"/>
        </w:rPr>
        <w:t xml:space="preserve">Decreto 1290 de </w:t>
      </w:r>
      <w:proofErr w:type="gramStart"/>
      <w:r>
        <w:rPr>
          <w:rFonts w:ascii="Arial" w:hAnsi="Arial" w:cs="Arial"/>
          <w:b/>
          <w:lang w:val="es-ES"/>
        </w:rPr>
        <w:t>Abril</w:t>
      </w:r>
      <w:proofErr w:type="gramEnd"/>
      <w:r>
        <w:rPr>
          <w:rFonts w:ascii="Arial" w:hAnsi="Arial" w:cs="Arial"/>
          <w:b/>
          <w:lang w:val="es-ES"/>
        </w:rPr>
        <w:t xml:space="preserve"> 16 de 2.009</w:t>
      </w:r>
      <w:r>
        <w:rPr>
          <w:rFonts w:ascii="Arial" w:hAnsi="Arial" w:cs="Arial"/>
          <w:lang w:val="es-ES"/>
        </w:rPr>
        <w:t>: Por el cual se reglamenta la evaluación del aprendizaje y promoción de los estudiantes de los niveles de educación básica y media.</w:t>
      </w:r>
    </w:p>
    <w:p w:rsidR="00AC5716" w:rsidRDefault="007D390C">
      <w:pPr>
        <w:pStyle w:val="Prrafodelista"/>
        <w:numPr>
          <w:ilvl w:val="0"/>
          <w:numId w:val="11"/>
        </w:numPr>
        <w:spacing w:line="360" w:lineRule="auto"/>
        <w:jc w:val="both"/>
      </w:pPr>
      <w:r>
        <w:rPr>
          <w:rFonts w:ascii="Arial" w:hAnsi="Arial" w:cs="Arial"/>
          <w:b/>
          <w:lang w:val="es-ES"/>
        </w:rPr>
        <w:t xml:space="preserve">Decreto 2968 de </w:t>
      </w:r>
      <w:proofErr w:type="gramStart"/>
      <w:r>
        <w:rPr>
          <w:rFonts w:ascii="Arial" w:hAnsi="Arial" w:cs="Arial"/>
          <w:b/>
          <w:lang w:val="es-ES"/>
        </w:rPr>
        <w:t>Agosto</w:t>
      </w:r>
      <w:proofErr w:type="gramEnd"/>
      <w:r>
        <w:rPr>
          <w:rFonts w:ascii="Arial" w:hAnsi="Arial" w:cs="Arial"/>
          <w:b/>
          <w:lang w:val="es-ES"/>
        </w:rPr>
        <w:t xml:space="preserve"> 6 de 2.010</w:t>
      </w:r>
      <w:r>
        <w:rPr>
          <w:rFonts w:ascii="Arial" w:hAnsi="Arial" w:cs="Arial"/>
          <w:lang w:val="es-ES"/>
        </w:rPr>
        <w:t>: Por el cual se crea la Comisión Nacional Intersectorial para la Promoción y Garantía de los Derechos Sexuales y Reproductivos.</w:t>
      </w:r>
    </w:p>
    <w:p w:rsidR="00AC5716" w:rsidRDefault="007D390C">
      <w:pPr>
        <w:pStyle w:val="Prrafodelista"/>
        <w:numPr>
          <w:ilvl w:val="0"/>
          <w:numId w:val="11"/>
        </w:numPr>
        <w:spacing w:line="360" w:lineRule="auto"/>
        <w:jc w:val="both"/>
      </w:pPr>
      <w:r>
        <w:rPr>
          <w:rFonts w:ascii="Arial" w:hAnsi="Arial" w:cs="Arial"/>
          <w:b/>
          <w:lang w:val="es-ES"/>
        </w:rPr>
        <w:t xml:space="preserve">Ley 1453 de </w:t>
      </w:r>
      <w:proofErr w:type="gramStart"/>
      <w:r>
        <w:rPr>
          <w:rFonts w:ascii="Arial" w:hAnsi="Arial" w:cs="Arial"/>
          <w:b/>
          <w:lang w:val="es-ES"/>
        </w:rPr>
        <w:t>Junio</w:t>
      </w:r>
      <w:proofErr w:type="gramEnd"/>
      <w:r>
        <w:rPr>
          <w:rFonts w:ascii="Arial" w:hAnsi="Arial" w:cs="Arial"/>
          <w:b/>
          <w:lang w:val="es-ES"/>
        </w:rPr>
        <w:t xml:space="preserve"> 24 de 2.011</w:t>
      </w:r>
      <w:r>
        <w:rPr>
          <w:rFonts w:ascii="Arial" w:hAnsi="Arial" w:cs="Arial"/>
          <w:lang w:val="es-ES"/>
        </w:rPr>
        <w:t>: Por medio de la cual se reforma el Código Penal, el Código de Procedimiento Penal, el Código de Infancia y Adolescencia, entre otras disposiciones.</w:t>
      </w:r>
    </w:p>
    <w:p w:rsidR="00AC5716" w:rsidRDefault="007D390C">
      <w:pPr>
        <w:pStyle w:val="Prrafodelista"/>
        <w:numPr>
          <w:ilvl w:val="0"/>
          <w:numId w:val="11"/>
        </w:numPr>
        <w:spacing w:line="360" w:lineRule="auto"/>
        <w:jc w:val="both"/>
      </w:pPr>
      <w:r>
        <w:rPr>
          <w:rFonts w:ascii="Arial" w:hAnsi="Arial" w:cs="Arial"/>
          <w:b/>
          <w:lang w:val="es-ES"/>
        </w:rPr>
        <w:t xml:space="preserve">Ley 1482 de </w:t>
      </w:r>
      <w:proofErr w:type="gramStart"/>
      <w:r>
        <w:rPr>
          <w:rFonts w:ascii="Arial" w:hAnsi="Arial" w:cs="Arial"/>
          <w:b/>
          <w:lang w:val="es-ES"/>
        </w:rPr>
        <w:t>Noviembre</w:t>
      </w:r>
      <w:proofErr w:type="gramEnd"/>
      <w:r>
        <w:rPr>
          <w:rFonts w:ascii="Arial" w:hAnsi="Arial" w:cs="Arial"/>
          <w:b/>
          <w:lang w:val="es-ES"/>
        </w:rPr>
        <w:t xml:space="preserve"> 30 de 2.011</w:t>
      </w:r>
      <w:r>
        <w:rPr>
          <w:rFonts w:ascii="Arial" w:hAnsi="Arial" w:cs="Arial"/>
          <w:lang w:val="es-ES"/>
        </w:rPr>
        <w:t>: Por la cual se modifica el Código Penal, y se establece que los hechos de violencia que se fundamentan específicamente en raza, opción religiosa, ideológica, orientación sexual, identidad de género, nacionalidad o sexo serán castigados penalmente, también contempla sanciones a quienes promuevan a través de mensajes o proselitismo acciones que fomenten el odio, la discriminación y el rechazo hacia otras personas</w:t>
      </w:r>
    </w:p>
    <w:p w:rsidR="00AC5716" w:rsidRDefault="007D390C">
      <w:pPr>
        <w:pStyle w:val="Prrafodelista"/>
        <w:numPr>
          <w:ilvl w:val="0"/>
          <w:numId w:val="11"/>
        </w:numPr>
        <w:spacing w:line="360" w:lineRule="auto"/>
        <w:jc w:val="both"/>
      </w:pPr>
      <w:r>
        <w:rPr>
          <w:rFonts w:ascii="Arial" w:hAnsi="Arial" w:cs="Arial"/>
          <w:b/>
          <w:lang w:val="es-ES"/>
        </w:rPr>
        <w:t xml:space="preserve">Ley 1618 de </w:t>
      </w:r>
      <w:proofErr w:type="gramStart"/>
      <w:r>
        <w:rPr>
          <w:rFonts w:ascii="Arial" w:hAnsi="Arial" w:cs="Arial"/>
          <w:b/>
          <w:lang w:val="es-ES"/>
        </w:rPr>
        <w:t>Febrero</w:t>
      </w:r>
      <w:proofErr w:type="gramEnd"/>
      <w:r>
        <w:rPr>
          <w:rFonts w:ascii="Arial" w:hAnsi="Arial" w:cs="Arial"/>
          <w:b/>
          <w:lang w:val="es-ES"/>
        </w:rPr>
        <w:t xml:space="preserve"> 27 de 2.013</w:t>
      </w:r>
      <w:r>
        <w:rPr>
          <w:rFonts w:ascii="Arial" w:hAnsi="Arial" w:cs="Arial"/>
          <w:lang w:val="es-ES"/>
        </w:rPr>
        <w:t>: Por medio de la cual se establecen las disposiciones para garantizar el pleno ejercicio de los derechos de las personas con discapacidad, mediante la adopción de medidas de inclusión, de acciones afirmativas, de ajustes razonables y de la eliminación de toda forma de discriminación por razón de discapacidad.</w:t>
      </w:r>
    </w:p>
    <w:p w:rsidR="00AC5716" w:rsidRDefault="007D390C">
      <w:pPr>
        <w:pStyle w:val="Prrafodelista"/>
        <w:numPr>
          <w:ilvl w:val="0"/>
          <w:numId w:val="11"/>
        </w:numPr>
        <w:spacing w:line="360" w:lineRule="auto"/>
        <w:jc w:val="both"/>
      </w:pPr>
      <w:r>
        <w:rPr>
          <w:rFonts w:ascii="Arial" w:hAnsi="Arial" w:cs="Arial"/>
          <w:b/>
          <w:lang w:val="es-ES"/>
        </w:rPr>
        <w:t xml:space="preserve">Ley 1620 de </w:t>
      </w:r>
      <w:proofErr w:type="gramStart"/>
      <w:r>
        <w:rPr>
          <w:rFonts w:ascii="Arial" w:hAnsi="Arial" w:cs="Arial"/>
          <w:b/>
          <w:lang w:val="es-ES"/>
        </w:rPr>
        <w:t>Marzo</w:t>
      </w:r>
      <w:proofErr w:type="gramEnd"/>
      <w:r>
        <w:rPr>
          <w:rFonts w:ascii="Arial" w:hAnsi="Arial" w:cs="Arial"/>
          <w:b/>
          <w:lang w:val="es-ES"/>
        </w:rPr>
        <w:t xml:space="preserve"> 15 de 2013</w:t>
      </w:r>
      <w:r>
        <w:rPr>
          <w:rFonts w:ascii="Arial" w:hAnsi="Arial" w:cs="Arial"/>
          <w:lang w:val="es-ES"/>
        </w:rPr>
        <w:t>: Por la cual se crea el Sistema Nacional de Convivencia Escolar y Formación para el Ejercicio de los Derechos Humanos, la Educación para la Sexualidad y la Prevención y Mitigación de la Violencia Escolar.</w:t>
      </w:r>
    </w:p>
    <w:p w:rsidR="00AC5716" w:rsidRDefault="007D390C">
      <w:pPr>
        <w:pStyle w:val="Prrafodelista"/>
        <w:numPr>
          <w:ilvl w:val="0"/>
          <w:numId w:val="11"/>
        </w:numPr>
        <w:spacing w:line="360" w:lineRule="auto"/>
        <w:jc w:val="both"/>
      </w:pPr>
      <w:r>
        <w:rPr>
          <w:rFonts w:ascii="Arial" w:hAnsi="Arial" w:cs="Arial"/>
          <w:b/>
          <w:lang w:val="es-ES"/>
        </w:rPr>
        <w:t xml:space="preserve">Decreto 1965 de </w:t>
      </w:r>
      <w:proofErr w:type="gramStart"/>
      <w:r>
        <w:rPr>
          <w:rFonts w:ascii="Arial" w:hAnsi="Arial" w:cs="Arial"/>
          <w:b/>
          <w:lang w:val="es-ES"/>
        </w:rPr>
        <w:t>Septiembre</w:t>
      </w:r>
      <w:proofErr w:type="gramEnd"/>
      <w:r>
        <w:rPr>
          <w:rFonts w:ascii="Arial" w:hAnsi="Arial" w:cs="Arial"/>
          <w:b/>
          <w:lang w:val="es-ES"/>
        </w:rPr>
        <w:t xml:space="preserve"> 11 de 2.013</w:t>
      </w:r>
      <w:r>
        <w:rPr>
          <w:rFonts w:ascii="Arial" w:hAnsi="Arial" w:cs="Arial"/>
          <w:lang w:val="es-ES"/>
        </w:rPr>
        <w:t>: Por el cual se reglamenta la Ley 1620 de 2013, que crea el Sistema Nacional de Convivencia Escolar y Formación para el Ejercicio de los Derechos Humanos, la Educación para la Sexualidad y la Prevención y Mitigación de la Violencia Escolar.</w:t>
      </w:r>
    </w:p>
    <w:p w:rsidR="00AC5716" w:rsidRDefault="007D390C">
      <w:pPr>
        <w:pStyle w:val="Prrafodelista"/>
        <w:numPr>
          <w:ilvl w:val="0"/>
          <w:numId w:val="11"/>
        </w:numPr>
        <w:spacing w:line="360" w:lineRule="auto"/>
        <w:jc w:val="both"/>
      </w:pPr>
      <w:r>
        <w:rPr>
          <w:rFonts w:ascii="Arial" w:hAnsi="Arial" w:cs="Arial"/>
          <w:b/>
          <w:lang w:val="es-ES"/>
        </w:rPr>
        <w:t xml:space="preserve">Decreto </w:t>
      </w:r>
      <w:proofErr w:type="spellStart"/>
      <w:r>
        <w:rPr>
          <w:rFonts w:ascii="Arial" w:hAnsi="Arial" w:cs="Arial"/>
          <w:b/>
          <w:lang w:val="es-ES"/>
        </w:rPr>
        <w:t>N°</w:t>
      </w:r>
      <w:proofErr w:type="spellEnd"/>
      <w:r>
        <w:rPr>
          <w:rFonts w:ascii="Arial" w:hAnsi="Arial" w:cs="Arial"/>
          <w:b/>
          <w:lang w:val="es-ES"/>
        </w:rPr>
        <w:t xml:space="preserve"> 1075 del 26 de Mayo de 2.015</w:t>
      </w:r>
      <w:r>
        <w:rPr>
          <w:rFonts w:ascii="Arial" w:hAnsi="Arial" w:cs="Arial"/>
          <w:lang w:val="es-ES"/>
        </w:rPr>
        <w:t xml:space="preserve">: Por el cual se expide el Decreto Único Reglamentario del Sector Educación, y se define en el Artículo </w:t>
      </w:r>
      <w:proofErr w:type="spellStart"/>
      <w:r>
        <w:rPr>
          <w:rFonts w:ascii="Arial" w:hAnsi="Arial" w:cs="Arial"/>
          <w:lang w:val="es-ES"/>
        </w:rPr>
        <w:t>N°</w:t>
      </w:r>
      <w:proofErr w:type="spellEnd"/>
      <w:r>
        <w:rPr>
          <w:rFonts w:ascii="Arial" w:hAnsi="Arial" w:cs="Arial"/>
          <w:lang w:val="es-ES"/>
        </w:rPr>
        <w:t xml:space="preserve"> 2.3.5.3.2 los lineamientos para la actualización de manuales de convivencia; Artículo </w:t>
      </w:r>
      <w:proofErr w:type="spellStart"/>
      <w:r>
        <w:rPr>
          <w:rFonts w:ascii="Arial" w:hAnsi="Arial" w:cs="Arial"/>
          <w:lang w:val="es-ES"/>
        </w:rPr>
        <w:t>N°</w:t>
      </w:r>
      <w:proofErr w:type="spellEnd"/>
      <w:r>
        <w:rPr>
          <w:rFonts w:ascii="Arial" w:hAnsi="Arial" w:cs="Arial"/>
          <w:lang w:val="es-ES"/>
        </w:rPr>
        <w:t xml:space="preserve"> 2.3.3.1.4.4 Obligatoriedad del Manual de Convivencia en los establecimientos educativos; Artículo </w:t>
      </w:r>
      <w:proofErr w:type="spellStart"/>
      <w:r>
        <w:rPr>
          <w:rFonts w:ascii="Arial" w:hAnsi="Arial" w:cs="Arial"/>
          <w:lang w:val="es-ES"/>
        </w:rPr>
        <w:t>N°</w:t>
      </w:r>
      <w:proofErr w:type="spellEnd"/>
      <w:r>
        <w:rPr>
          <w:rFonts w:ascii="Arial" w:hAnsi="Arial" w:cs="Arial"/>
          <w:lang w:val="es-ES"/>
        </w:rPr>
        <w:t xml:space="preserve"> 2.3.5.4.2.6 Clasificación de las situaciones que afectan la </w:t>
      </w:r>
      <w:r>
        <w:rPr>
          <w:rFonts w:ascii="Arial" w:hAnsi="Arial" w:cs="Arial"/>
          <w:lang w:val="es-ES"/>
        </w:rPr>
        <w:lastRenderedPageBreak/>
        <w:t xml:space="preserve">convivencia de los derechos humanos, sexuales y reproductivos; Artículo </w:t>
      </w:r>
      <w:proofErr w:type="spellStart"/>
      <w:r>
        <w:rPr>
          <w:rFonts w:ascii="Arial" w:hAnsi="Arial" w:cs="Arial"/>
          <w:lang w:val="es-ES"/>
        </w:rPr>
        <w:t>N°</w:t>
      </w:r>
      <w:proofErr w:type="spellEnd"/>
      <w:r>
        <w:rPr>
          <w:rFonts w:ascii="Arial" w:hAnsi="Arial" w:cs="Arial"/>
          <w:lang w:val="es-ES"/>
        </w:rPr>
        <w:t xml:space="preserve"> 2.3.5.4.2.7 Contenidos de los protocolos que los establecimientos educativos deben disponer para asistir a la comunidad académica en aquellas situaciones que afecten la convivencia escolar; Articulo </w:t>
      </w:r>
      <w:proofErr w:type="spellStart"/>
      <w:r>
        <w:rPr>
          <w:rFonts w:ascii="Arial" w:hAnsi="Arial" w:cs="Arial"/>
          <w:lang w:val="es-ES"/>
        </w:rPr>
        <w:t>N°</w:t>
      </w:r>
      <w:proofErr w:type="spellEnd"/>
      <w:r>
        <w:rPr>
          <w:rFonts w:ascii="Arial" w:hAnsi="Arial" w:cs="Arial"/>
          <w:lang w:val="es-ES"/>
        </w:rPr>
        <w:t xml:space="preserve"> 2.3.3.3.3.1 y siguientes Evaluación del aprendizaje y promoción de los estudiantes de los niveles de educación básica y media; Título 5 y artículos asociados relacionados con la creación y funcionamiento del Sistema Nacional de Convivencia Escolar y Formación para el Ejercicio de los </w:t>
      </w:r>
    </w:p>
    <w:p w:rsidR="00AC5716" w:rsidRDefault="007D390C">
      <w:pPr>
        <w:pStyle w:val="Prrafodelista"/>
        <w:numPr>
          <w:ilvl w:val="0"/>
          <w:numId w:val="11"/>
        </w:numPr>
        <w:spacing w:line="360" w:lineRule="auto"/>
        <w:jc w:val="both"/>
      </w:pPr>
      <w:r>
        <w:rPr>
          <w:rFonts w:ascii="Arial" w:hAnsi="Arial" w:cs="Arial"/>
          <w:b/>
          <w:lang w:val="es-ES"/>
        </w:rPr>
        <w:t xml:space="preserve">Decreto 1421 de </w:t>
      </w:r>
      <w:proofErr w:type="gramStart"/>
      <w:r>
        <w:rPr>
          <w:rFonts w:ascii="Arial" w:hAnsi="Arial" w:cs="Arial"/>
          <w:b/>
          <w:lang w:val="es-ES"/>
        </w:rPr>
        <w:t>Agosto</w:t>
      </w:r>
      <w:proofErr w:type="gramEnd"/>
      <w:r>
        <w:rPr>
          <w:rFonts w:ascii="Arial" w:hAnsi="Arial" w:cs="Arial"/>
          <w:b/>
          <w:lang w:val="es-ES"/>
        </w:rPr>
        <w:t xml:space="preserve"> 29 de 2.017</w:t>
      </w:r>
      <w:r>
        <w:rPr>
          <w:rFonts w:ascii="Arial" w:hAnsi="Arial" w:cs="Arial"/>
          <w:lang w:val="es-ES"/>
        </w:rPr>
        <w:t>: Por el cual se reglamenta la educación inclusiva y la atención educativa a la población con discapacidad.</w:t>
      </w:r>
    </w:p>
    <w:p w:rsidR="00AC5716" w:rsidRDefault="007D390C">
      <w:pPr>
        <w:pStyle w:val="Prrafodelista"/>
        <w:numPr>
          <w:ilvl w:val="0"/>
          <w:numId w:val="11"/>
        </w:numPr>
        <w:spacing w:line="360" w:lineRule="auto"/>
        <w:jc w:val="both"/>
      </w:pPr>
      <w:r>
        <w:rPr>
          <w:rFonts w:ascii="Arial" w:hAnsi="Arial" w:cs="Arial"/>
          <w:b/>
          <w:lang w:val="es-ES"/>
        </w:rPr>
        <w:t xml:space="preserve"> Ley 2025 de Julio 23 de 2.020</w:t>
      </w:r>
      <w:r>
        <w:rPr>
          <w:rFonts w:ascii="Arial" w:hAnsi="Arial" w:cs="Arial"/>
          <w:lang w:val="es-ES"/>
        </w:rPr>
        <w:t>: Por medio de la cual se establecen lineamientos para la implementación de las escuelas para padres y madres de familia y cuidadores, en las instituciones de educación preescolar, básica y media del país, se deroga la ley 1404 de 2010 y se dictan otras disposiciones.</w:t>
      </w:r>
    </w:p>
    <w:p w:rsidR="00AC5716" w:rsidRDefault="007D390C">
      <w:pPr>
        <w:pStyle w:val="Prrafodelista"/>
        <w:numPr>
          <w:ilvl w:val="0"/>
          <w:numId w:val="11"/>
        </w:numPr>
        <w:spacing w:line="360" w:lineRule="auto"/>
        <w:jc w:val="both"/>
      </w:pPr>
      <w:r>
        <w:rPr>
          <w:rFonts w:ascii="Arial" w:hAnsi="Arial" w:cs="Arial"/>
          <w:b/>
          <w:lang w:val="es-ES"/>
        </w:rPr>
        <w:t xml:space="preserve">Ley 3137 de </w:t>
      </w:r>
      <w:proofErr w:type="gramStart"/>
      <w:r>
        <w:rPr>
          <w:rFonts w:ascii="Arial" w:hAnsi="Arial" w:cs="Arial"/>
          <w:b/>
          <w:lang w:val="es-ES"/>
        </w:rPr>
        <w:t>Agosto</w:t>
      </w:r>
      <w:proofErr w:type="gramEnd"/>
      <w:r>
        <w:rPr>
          <w:rFonts w:ascii="Arial" w:hAnsi="Arial" w:cs="Arial"/>
          <w:b/>
          <w:lang w:val="es-ES"/>
        </w:rPr>
        <w:t xml:space="preserve"> 4 de 2.021</w:t>
      </w:r>
      <w:r>
        <w:rPr>
          <w:rFonts w:ascii="Arial" w:hAnsi="Arial" w:cs="Arial"/>
          <w:lang w:val="es-ES"/>
        </w:rPr>
        <w:t>: Por medio de la cual se crea el sistema nacional de alertas tempranas para la prevención de la violencia sexual contra los niños, niñas y adolescentes, se modifica la ley 1146 de 2007 y se dictan otras disposiciones.</w:t>
      </w:r>
    </w:p>
    <w:p w:rsidR="00AC5716" w:rsidRDefault="007D390C">
      <w:pPr>
        <w:pStyle w:val="Prrafodelista"/>
        <w:numPr>
          <w:ilvl w:val="0"/>
          <w:numId w:val="11"/>
        </w:numPr>
        <w:spacing w:line="360" w:lineRule="auto"/>
        <w:jc w:val="both"/>
      </w:pPr>
      <w:r>
        <w:rPr>
          <w:rFonts w:ascii="Arial" w:hAnsi="Arial" w:cs="Arial"/>
          <w:b/>
          <w:lang w:val="es-ES"/>
        </w:rPr>
        <w:t xml:space="preserve">Ley 2170 del </w:t>
      </w:r>
      <w:proofErr w:type="gramStart"/>
      <w:r>
        <w:rPr>
          <w:rFonts w:ascii="Arial" w:hAnsi="Arial" w:cs="Arial"/>
          <w:b/>
          <w:lang w:val="es-ES"/>
        </w:rPr>
        <w:t>Diciembre</w:t>
      </w:r>
      <w:proofErr w:type="gramEnd"/>
      <w:r>
        <w:rPr>
          <w:rFonts w:ascii="Arial" w:hAnsi="Arial" w:cs="Arial"/>
          <w:b/>
          <w:lang w:val="es-ES"/>
        </w:rPr>
        <w:t xml:space="preserve"> 29 de 2.021</w:t>
      </w:r>
      <w:r>
        <w:rPr>
          <w:rFonts w:ascii="Arial" w:hAnsi="Arial" w:cs="Arial"/>
          <w:lang w:val="es-ES"/>
        </w:rPr>
        <w:t>: Por medio de la cual se dictan disposiciones frente al uso de herramientas tecnológicas en los establecimientos educativos.</w:t>
      </w:r>
    </w:p>
    <w:p w:rsidR="00AC5716" w:rsidRDefault="007D390C">
      <w:pPr>
        <w:pStyle w:val="Prrafodelista"/>
        <w:numPr>
          <w:ilvl w:val="0"/>
          <w:numId w:val="11"/>
        </w:numPr>
        <w:spacing w:line="360" w:lineRule="auto"/>
        <w:jc w:val="both"/>
      </w:pPr>
      <w:r>
        <w:rPr>
          <w:rFonts w:ascii="Arial" w:hAnsi="Arial" w:cs="Arial"/>
          <w:b/>
          <w:lang w:val="es-ES"/>
        </w:rPr>
        <w:t xml:space="preserve">Ley 2216 de </w:t>
      </w:r>
      <w:proofErr w:type="gramStart"/>
      <w:r>
        <w:rPr>
          <w:rFonts w:ascii="Arial" w:hAnsi="Arial" w:cs="Arial"/>
          <w:b/>
          <w:lang w:val="es-ES"/>
        </w:rPr>
        <w:t>Junio</w:t>
      </w:r>
      <w:proofErr w:type="gramEnd"/>
      <w:r>
        <w:rPr>
          <w:rFonts w:ascii="Arial" w:hAnsi="Arial" w:cs="Arial"/>
          <w:b/>
          <w:lang w:val="es-ES"/>
        </w:rPr>
        <w:t xml:space="preserve"> 23 de 2.022:</w:t>
      </w:r>
      <w:r>
        <w:rPr>
          <w:rFonts w:ascii="Arial" w:hAnsi="Arial" w:cs="Arial"/>
          <w:lang w:val="es-ES"/>
        </w:rPr>
        <w:t xml:space="preserve"> Por medio de la cual se promueve la educación inclusiva y el desarrollo integral de niñas, niños, adolescentes y jóvenes con trastornos específicos de aprendizaje.</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9. </w:t>
      </w:r>
      <w:proofErr w:type="spellStart"/>
      <w:r>
        <w:rPr>
          <w:rStyle w:val="Ttulo2Car"/>
          <w:rFonts w:ascii="Arial" w:hAnsi="Arial" w:cs="Arial"/>
          <w:b/>
          <w:color w:val="auto"/>
          <w:sz w:val="22"/>
          <w:szCs w:val="22"/>
        </w:rPr>
        <w:t>Jurisprudencia</w:t>
      </w:r>
      <w:proofErr w:type="spellEnd"/>
      <w:r>
        <w:rPr>
          <w:rStyle w:val="Ttulo2Car"/>
          <w:rFonts w:ascii="Arial" w:hAnsi="Arial" w:cs="Arial"/>
          <w:b/>
          <w:color w:val="auto"/>
          <w:sz w:val="22"/>
          <w:szCs w:val="22"/>
        </w:rPr>
        <w:t xml:space="preserve"> de la Corte </w:t>
      </w:r>
      <w:proofErr w:type="spellStart"/>
      <w:r>
        <w:rPr>
          <w:rStyle w:val="Ttulo2Car"/>
          <w:rFonts w:ascii="Arial" w:hAnsi="Arial" w:cs="Arial"/>
          <w:b/>
          <w:color w:val="auto"/>
          <w:sz w:val="22"/>
          <w:szCs w:val="22"/>
        </w:rPr>
        <w:t>Constitucional</w:t>
      </w:r>
      <w:proofErr w:type="spellEnd"/>
      <w:r>
        <w:rPr>
          <w:rFonts w:ascii="Arial" w:hAnsi="Arial" w:cs="Arial"/>
          <w:lang w:val="es-ES"/>
        </w:rPr>
        <w:t>: Como parte del marco normativo y jurisprudencial del presente Manual de Convivencia Escolar, y a fin de garantizar los derechos de los niños, niñas y adolescentes de la Institución, CER LA FENICIA, a continuación se enuncian las sentencias y fallos proferidos por la Corte Constitucional de Colombia, en materia de vulneración de derechos fundamentales a partir de las prohibiciones y sanciones aplicadas por las instituciones educativas a través de sus manuales de convivencia:</w:t>
      </w:r>
    </w:p>
    <w:p w:rsidR="00AC5716" w:rsidRDefault="007D390C">
      <w:pPr>
        <w:pStyle w:val="Prrafodelista"/>
        <w:numPr>
          <w:ilvl w:val="1"/>
          <w:numId w:val="7"/>
        </w:numPr>
        <w:spacing w:line="360" w:lineRule="auto"/>
        <w:ind w:left="709"/>
        <w:jc w:val="both"/>
      </w:pPr>
      <w:r>
        <w:rPr>
          <w:rFonts w:ascii="Arial" w:hAnsi="Arial" w:cs="Arial"/>
          <w:b/>
          <w:lang w:val="es-ES"/>
        </w:rPr>
        <w:t xml:space="preserve">Sentencia </w:t>
      </w:r>
      <w:proofErr w:type="spellStart"/>
      <w:r>
        <w:rPr>
          <w:rFonts w:ascii="Arial" w:hAnsi="Arial" w:cs="Arial"/>
          <w:b/>
          <w:lang w:val="es-ES"/>
        </w:rPr>
        <w:t>N°</w:t>
      </w:r>
      <w:proofErr w:type="spellEnd"/>
      <w:r>
        <w:rPr>
          <w:rFonts w:ascii="Arial" w:hAnsi="Arial" w:cs="Arial"/>
          <w:b/>
          <w:lang w:val="es-ES"/>
        </w:rPr>
        <w:t xml:space="preserve"> T-519 de 1.992</w:t>
      </w:r>
      <w:r>
        <w:rPr>
          <w:rFonts w:ascii="Arial" w:hAnsi="Arial" w:cs="Arial"/>
          <w:lang w:val="es-ES"/>
        </w:rPr>
        <w:t xml:space="preserve">: Derecho a la educación / Situaciones disciplinarias / Derechos fundamentales: Tanto el derecho a educarse como la libertad de aprendizaje, enseñanza, investigación y cátedra son derechos fundamentales de los que no puede ser privado individuo alguno sin quebrantar los principios y mandatos </w:t>
      </w:r>
      <w:r>
        <w:rPr>
          <w:rFonts w:ascii="Arial" w:hAnsi="Arial" w:cs="Arial"/>
          <w:lang w:val="es-ES"/>
        </w:rPr>
        <w:lastRenderedPageBreak/>
        <w:t>constitucionales. Si bien la educación es un derecho fundamental y el estudiante debe tener la posibilidad de permanecer vinculado al plantel hasta la culminación de sus estudios, de allí no puede colegirse que el centro docente esté obligado a mantener indefinidamente entre sus discípulos a quien de manera constante y reiterada desconoce las directrices disciplinarias y quebranta el orden impuesto por el reglamento educativo</w:t>
      </w:r>
    </w:p>
    <w:p w:rsidR="00AC5716" w:rsidRDefault="007D390C">
      <w:pPr>
        <w:pStyle w:val="Prrafodelista"/>
        <w:numPr>
          <w:ilvl w:val="1"/>
          <w:numId w:val="7"/>
        </w:numPr>
        <w:spacing w:line="360" w:lineRule="auto"/>
        <w:ind w:left="709"/>
        <w:jc w:val="both"/>
      </w:pPr>
      <w:r>
        <w:rPr>
          <w:rFonts w:ascii="Arial" w:hAnsi="Arial" w:cs="Arial"/>
          <w:b/>
          <w:lang w:val="es-ES"/>
        </w:rPr>
        <w:t xml:space="preserve">Sentencia </w:t>
      </w:r>
      <w:proofErr w:type="spellStart"/>
      <w:r>
        <w:rPr>
          <w:rFonts w:ascii="Arial" w:hAnsi="Arial" w:cs="Arial"/>
          <w:b/>
          <w:lang w:val="es-ES"/>
        </w:rPr>
        <w:t>N°</w:t>
      </w:r>
      <w:proofErr w:type="spellEnd"/>
      <w:r>
        <w:rPr>
          <w:rFonts w:ascii="Arial" w:hAnsi="Arial" w:cs="Arial"/>
          <w:b/>
          <w:lang w:val="es-ES"/>
        </w:rPr>
        <w:t xml:space="preserve"> T-341 de 1.993</w:t>
      </w:r>
      <w:r>
        <w:rPr>
          <w:rFonts w:ascii="Arial" w:hAnsi="Arial" w:cs="Arial"/>
          <w:lang w:val="es-ES"/>
        </w:rPr>
        <w:t>: Derecho a la educación / Responsabilidad / Abandono del estudio: Quien se matrícula en un centro educativo con el objeto de ejercer el derecho constitucional fundamental que lo ampara, contrae por ese mismo hecho obligaciones que debe cumplir, de tal manera que no puede invocar el mentado derecho para excusar las infracciones en que incurra. Por ello, si reclama protección mediante la acción de tutela, alegando que el plantel desconoce las garantías constitucionales al aplicarle una sanción, es imperioso que el juez verifique tanto los actos ejecutados por las autoridades del centro educativo como la conducta observada por el estudiante, a objeto de adoptar una decisión verdaderamente justa en cuya virtud no se permita el quebrantamiento de los derechos constitucionales del educando pero tampoco se favorezca la irresponsabilidad de éste.</w:t>
      </w:r>
    </w:p>
    <w:p w:rsidR="00AC5716" w:rsidRDefault="007D390C">
      <w:pPr>
        <w:pStyle w:val="Prrafodelista"/>
        <w:numPr>
          <w:ilvl w:val="1"/>
          <w:numId w:val="7"/>
        </w:numPr>
        <w:spacing w:line="360" w:lineRule="auto"/>
        <w:ind w:left="709"/>
        <w:jc w:val="both"/>
      </w:pPr>
      <w:r>
        <w:rPr>
          <w:rFonts w:ascii="Arial" w:hAnsi="Arial" w:cs="Arial"/>
          <w:b/>
          <w:lang w:val="es-ES"/>
        </w:rPr>
        <w:t xml:space="preserve">Sentencia </w:t>
      </w:r>
      <w:proofErr w:type="spellStart"/>
      <w:r>
        <w:rPr>
          <w:rFonts w:ascii="Arial" w:hAnsi="Arial" w:cs="Arial"/>
          <w:b/>
          <w:lang w:val="es-ES"/>
        </w:rPr>
        <w:t>N°</w:t>
      </w:r>
      <w:proofErr w:type="spellEnd"/>
      <w:r>
        <w:rPr>
          <w:rFonts w:ascii="Arial" w:hAnsi="Arial" w:cs="Arial"/>
          <w:b/>
          <w:lang w:val="es-ES"/>
        </w:rPr>
        <w:t xml:space="preserve"> T-569 de 1.994</w:t>
      </w:r>
      <w:r>
        <w:rPr>
          <w:rFonts w:ascii="Arial" w:hAnsi="Arial" w:cs="Arial"/>
          <w:lang w:val="es-ES"/>
        </w:rPr>
        <w:t>: Derecho a la educación / Deberes de los estudiantes / Reglamento educativo / Cumplimiento: La educación como derecho fundamental conlleva deberes del estudiante, uno de los cuales es someterse y cumplir el reglamento o las normas de comportamiento</w:t>
      </w:r>
    </w:p>
    <w:p w:rsidR="00AC5716" w:rsidRDefault="007D390C">
      <w:pPr>
        <w:pStyle w:val="Prrafodelista"/>
        <w:numPr>
          <w:ilvl w:val="1"/>
          <w:numId w:val="7"/>
        </w:numPr>
        <w:spacing w:line="360" w:lineRule="auto"/>
        <w:ind w:left="709"/>
        <w:jc w:val="both"/>
      </w:pPr>
      <w:r>
        <w:rPr>
          <w:rFonts w:ascii="Arial" w:hAnsi="Arial" w:cs="Arial"/>
          <w:b/>
          <w:lang w:val="es-ES"/>
        </w:rPr>
        <w:t>Sentencia T-348 de 1.996</w:t>
      </w:r>
      <w:r>
        <w:rPr>
          <w:rFonts w:ascii="Arial" w:hAnsi="Arial" w:cs="Arial"/>
          <w:lang w:val="es-ES"/>
        </w:rPr>
        <w:t>: Reglamento educativo - Cumplimiento / Proceso educativo-Evaluación del ESTUDIANTE / Reglamento educativo - Incumplimiento deberes de estudiante: Los establecimientos educativos se rigen internamente por unos principios y unas reglas que el educando y sus padres aceptan como obligatorias al momento de matricularse, las cuales se consignan en los denominados manuales de convivencia o reglamentos internos, instrumentos que sirven para regular la convivencia armónica de los distintos estamentos que conforman la comunidad educativa, y que como tales han de expedirse y hacerse conocer por parte de quienes integran cada uno de ellos, a quienes obliga, siempre que no sean contrarios a preceptos constitucionales o legales. En esos instrumentos se consagran los derechos y deberes de los estudiantes, quienes como sujetos activos del proceso educativo tienen la prerrogativa de reclamar los primeros y la obligación de cumplir y acatar los segundos.</w:t>
      </w:r>
    </w:p>
    <w:p w:rsidR="00AC5716" w:rsidRDefault="007D390C">
      <w:pPr>
        <w:pStyle w:val="Prrafodelista"/>
        <w:numPr>
          <w:ilvl w:val="1"/>
          <w:numId w:val="7"/>
        </w:numPr>
        <w:spacing w:line="360" w:lineRule="auto"/>
        <w:ind w:left="709"/>
        <w:jc w:val="both"/>
      </w:pPr>
      <w:r>
        <w:rPr>
          <w:rFonts w:ascii="Arial" w:hAnsi="Arial" w:cs="Arial"/>
          <w:b/>
          <w:lang w:val="es-ES"/>
        </w:rPr>
        <w:lastRenderedPageBreak/>
        <w:t>Sentencia T-393 de 1.997</w:t>
      </w:r>
      <w:r>
        <w:rPr>
          <w:rFonts w:ascii="Arial" w:hAnsi="Arial" w:cs="Arial"/>
          <w:lang w:val="es-ES"/>
        </w:rPr>
        <w:t>: Mujer embarazada-protección constitucional especial / Derecho a la educación-estudiante embarazada: La Constitución Política toma a la mujer embarazada como sujeto de especial protección, pues su estado, respetable en sí mismo, lejos de constituir motivo de rechazo, reclama una actitud pública amable frente a la próxima presencia de una nueva vida, circunstancia que, además, hace de la futura madre persona de especial vulnerabilidad. La maternidad no debe ser estigmatizada. Si el embarazo se presenta de manera precoz, la niña que ha sostenido relaciones sexuales prematuras no tiene que ser señalada como transgresora del orden social y educativo, sino, más bien, comprendida en su circunstancia personal y encauzada y orientada por sus padres y maestros hacia el supremo acto de dar a luz y la responsabilidad que implica. En vez de ser excluida del proceso educativo, ha de ser acogida benévolamente por éste para redoblar los esfuerzos enderezados a su orientación y para evitar los daños que en su personalidad y en el rumbo de su vida -que sufre tan trascendental y precipitado cambio- puede provocar su situación.</w:t>
      </w:r>
    </w:p>
    <w:p w:rsidR="00AC5716" w:rsidRDefault="007D390C">
      <w:pPr>
        <w:pStyle w:val="Prrafodelista"/>
        <w:numPr>
          <w:ilvl w:val="1"/>
          <w:numId w:val="7"/>
        </w:numPr>
        <w:spacing w:line="360" w:lineRule="auto"/>
        <w:ind w:left="709"/>
        <w:jc w:val="both"/>
      </w:pPr>
      <w:r>
        <w:rPr>
          <w:rFonts w:ascii="Arial" w:hAnsi="Arial" w:cs="Arial"/>
          <w:b/>
          <w:lang w:val="es-ES"/>
        </w:rPr>
        <w:t xml:space="preserve">Sentencia </w:t>
      </w:r>
      <w:proofErr w:type="spellStart"/>
      <w:r>
        <w:rPr>
          <w:rFonts w:ascii="Arial" w:hAnsi="Arial" w:cs="Arial"/>
          <w:b/>
          <w:lang w:val="es-ES"/>
        </w:rPr>
        <w:t>N°</w:t>
      </w:r>
      <w:proofErr w:type="spellEnd"/>
      <w:r>
        <w:rPr>
          <w:rFonts w:ascii="Arial" w:hAnsi="Arial" w:cs="Arial"/>
          <w:b/>
          <w:lang w:val="es-ES"/>
        </w:rPr>
        <w:t xml:space="preserve"> T-500 de 1.998</w:t>
      </w:r>
      <w:r>
        <w:rPr>
          <w:rFonts w:ascii="Arial" w:hAnsi="Arial" w:cs="Arial"/>
          <w:lang w:val="es-ES"/>
        </w:rPr>
        <w:t>: Permanencia en sistema y plantel educativo / Afectación permanencia por inconformidad de padres con política de CER LA FENICIA: El derecho a la educación comprende el derecho de los menores a permanecer en el sistema educativo, y en el plantel en el que se encuentran matriculados, mientras no incurran en situaciones disciplinarias que ameriten su expulsión, o incumplan de manera grave sus deberes académicos.</w:t>
      </w:r>
    </w:p>
    <w:p w:rsidR="00AC5716" w:rsidRDefault="007D390C">
      <w:pPr>
        <w:pStyle w:val="Prrafodelista"/>
        <w:numPr>
          <w:ilvl w:val="1"/>
          <w:numId w:val="7"/>
        </w:numPr>
        <w:spacing w:line="360" w:lineRule="auto"/>
        <w:ind w:left="709"/>
        <w:jc w:val="both"/>
      </w:pPr>
      <w:r>
        <w:rPr>
          <w:rFonts w:ascii="Arial" w:hAnsi="Arial" w:cs="Arial"/>
          <w:b/>
          <w:lang w:val="es-ES"/>
        </w:rPr>
        <w:t xml:space="preserve">Sentencia </w:t>
      </w:r>
      <w:proofErr w:type="spellStart"/>
      <w:r>
        <w:rPr>
          <w:rFonts w:ascii="Arial" w:hAnsi="Arial" w:cs="Arial"/>
          <w:b/>
          <w:lang w:val="es-ES"/>
        </w:rPr>
        <w:t>N°</w:t>
      </w:r>
      <w:proofErr w:type="spellEnd"/>
      <w:r>
        <w:rPr>
          <w:rFonts w:ascii="Arial" w:hAnsi="Arial" w:cs="Arial"/>
          <w:b/>
          <w:lang w:val="es-ES"/>
        </w:rPr>
        <w:t xml:space="preserve"> SU641 de 1.998</w:t>
      </w:r>
      <w:r>
        <w:rPr>
          <w:rFonts w:ascii="Arial" w:hAnsi="Arial" w:cs="Arial"/>
          <w:lang w:val="es-ES"/>
        </w:rPr>
        <w:t xml:space="preserve">: Reglamento educativo-uso de uniforme / Reglamento educativo- longitud del cabello, peinado, maquillaje y adorno corporal / Derecho al libre desarrollo de la personalidad-imposición de patrones estéticos excluyentes en institución educativa: En cuanto hace al vestido, la regla general es la libertad y el respeto por las distintas culturas, las condiciones climáticas, la capacidad económica y las preferencias individuales, a la vez que la excepción se encuentra en el acuerdo de la comunidad educativa para optar por un uniforme, sea por motivos económicos o vinculados a una especialización de la oferta educativa. El largo del cabello y la forma del peinado, el maquillaje y el adorno corporal, así como el uso de accesorios hacen parte del derecho a la propia imagen, en cuyo ejercicio toda persona está facultada para decidir de manera autónoma cómo desea presentarse ante los demás, si acepta que su figura sea captada y difundida por los medios de comunicación cuando no se halla en un lugar público o abierto al público, </w:t>
      </w:r>
      <w:r>
        <w:rPr>
          <w:rFonts w:ascii="Arial" w:hAnsi="Arial" w:cs="Arial"/>
          <w:lang w:val="es-ES"/>
        </w:rPr>
        <w:lastRenderedPageBreak/>
        <w:t>si usa barba o bigote, si disimula o resalta determinada característica física, si usa o no las prendas que están de moda, etc. En estos asuntos no hay diferencia entre la lógica que permite afirmar la legitimidad de la prohibición del pelo largo, y la que atribuiría igual calidad a la hipotética obligación de rasurarse las piernas y axilas, o a la proscripción del uso de la ruana en el CER LA FENICIA. En todos estos ejemplos se viola el derecho consagrado en el artículo 16 Superior, puesto que se llega hasta así el manual de su CER LA FENICIA no comparta la comprensión y aceptación que el actor encuentra en su familia por ser quién y cómo es.</w:t>
      </w:r>
    </w:p>
    <w:p w:rsidR="00AC5716" w:rsidRDefault="007D390C">
      <w:pPr>
        <w:pStyle w:val="Prrafodelista"/>
        <w:numPr>
          <w:ilvl w:val="1"/>
          <w:numId w:val="7"/>
        </w:numPr>
        <w:spacing w:line="360" w:lineRule="auto"/>
        <w:ind w:left="709"/>
        <w:jc w:val="both"/>
      </w:pPr>
      <w:r>
        <w:rPr>
          <w:rFonts w:ascii="Arial" w:hAnsi="Arial" w:cs="Arial"/>
          <w:b/>
          <w:lang w:val="es-ES"/>
        </w:rPr>
        <w:t>Sentencia T-967 de 2.007</w:t>
      </w:r>
      <w:r>
        <w:rPr>
          <w:rFonts w:ascii="Arial" w:hAnsi="Arial" w:cs="Arial"/>
          <w:lang w:val="es-ES"/>
        </w:rPr>
        <w:t>: Las Instituciones Educativas pueden regular el uso del teléfono celular dentro de las instalaciones, incluyendo la reglamentación correspondiente en el manual de convivencia, el cual establecerá en forma clara su utilización.</w:t>
      </w:r>
    </w:p>
    <w:p w:rsidR="00AC5716" w:rsidRDefault="007D390C">
      <w:pPr>
        <w:pStyle w:val="Prrafodelista"/>
        <w:numPr>
          <w:ilvl w:val="1"/>
          <w:numId w:val="7"/>
        </w:numPr>
        <w:spacing w:line="360" w:lineRule="auto"/>
        <w:ind w:left="709"/>
        <w:jc w:val="both"/>
      </w:pPr>
      <w:r>
        <w:rPr>
          <w:rFonts w:ascii="Arial" w:hAnsi="Arial" w:cs="Arial"/>
          <w:b/>
          <w:lang w:val="es-ES"/>
        </w:rPr>
        <w:t>Sentencia T-360 de 2.008</w:t>
      </w:r>
      <w:r>
        <w:rPr>
          <w:rFonts w:ascii="Arial" w:hAnsi="Arial" w:cs="Arial"/>
          <w:lang w:val="es-ES"/>
        </w:rPr>
        <w:t>: Derecho a la educación no se vulnera cuando el educando incumple los deberes e irrespeta el manual de convivencia: El reglamento educativo debe estar sujeto a la Constitución; cancelación de matrícula después de la institución educativa agotar los procedimientos previamente establecidos.</w:t>
      </w:r>
    </w:p>
    <w:p w:rsidR="00AC5716" w:rsidRDefault="007D390C">
      <w:pPr>
        <w:pStyle w:val="Prrafodelista"/>
        <w:numPr>
          <w:ilvl w:val="1"/>
          <w:numId w:val="7"/>
        </w:numPr>
        <w:spacing w:line="360" w:lineRule="auto"/>
        <w:ind w:left="709"/>
        <w:jc w:val="both"/>
      </w:pPr>
      <w:r>
        <w:rPr>
          <w:rFonts w:ascii="Arial" w:hAnsi="Arial" w:cs="Arial"/>
          <w:b/>
          <w:lang w:val="es-ES"/>
        </w:rPr>
        <w:t>Sentencia T-098 de 2.011</w:t>
      </w:r>
      <w:r>
        <w:rPr>
          <w:rFonts w:ascii="Arial" w:hAnsi="Arial" w:cs="Arial"/>
          <w:lang w:val="es-ES"/>
        </w:rPr>
        <w:t>: Derecho al libre desarrollo de la personalidad / Inaplicación de las normas del manual de convivencia en lo relacionado con el corte y presentación del cabello: Propendiendo por el amparo de los derechos de los educandos y por el bienestar de la comunidad académica, las medidas definidas en el manual de convivencia deben ser razonables y considerar la edad del menor, su entorno y su madurez mental</w:t>
      </w:r>
    </w:p>
    <w:p w:rsidR="00AC5716" w:rsidRDefault="007D390C">
      <w:pPr>
        <w:pStyle w:val="Prrafodelista"/>
        <w:numPr>
          <w:ilvl w:val="1"/>
          <w:numId w:val="7"/>
        </w:numPr>
        <w:spacing w:line="360" w:lineRule="auto"/>
        <w:ind w:left="709"/>
        <w:jc w:val="both"/>
      </w:pPr>
      <w:r>
        <w:rPr>
          <w:rFonts w:ascii="Arial" w:hAnsi="Arial" w:cs="Arial"/>
          <w:b/>
          <w:lang w:val="es-ES"/>
        </w:rPr>
        <w:t>Sentencia T-832 de 2.011</w:t>
      </w:r>
      <w:r>
        <w:rPr>
          <w:rFonts w:ascii="Arial" w:hAnsi="Arial" w:cs="Arial"/>
          <w:lang w:val="es-ES"/>
        </w:rPr>
        <w:t>: Derecho a la educación, a la libertad religiosa y al libre desarrollo de la personalidad: Caso en que se exigió uso del pantalón como requisito para ser admitidas en el Programa de Educación Complementaria a estudiantes pertenecientes a la Iglesia Pentecostal Unida de Colombia. Acción de tutela contra establecimiento educativo-Orden para modificar Manual de convivencia con relación al uso de pantalón como requisito para Programa de Educación Complementaria</w:t>
      </w:r>
    </w:p>
    <w:p w:rsidR="00AC5716" w:rsidRDefault="007D390C">
      <w:pPr>
        <w:pStyle w:val="Prrafodelista"/>
        <w:numPr>
          <w:ilvl w:val="1"/>
          <w:numId w:val="7"/>
        </w:numPr>
        <w:spacing w:line="360" w:lineRule="auto"/>
        <w:ind w:left="709"/>
        <w:jc w:val="both"/>
      </w:pPr>
      <w:r>
        <w:rPr>
          <w:rFonts w:ascii="Arial" w:hAnsi="Arial" w:cs="Arial"/>
          <w:b/>
          <w:lang w:val="es-ES"/>
        </w:rPr>
        <w:t>Sentencia T-356 de 2.013</w:t>
      </w:r>
      <w:r>
        <w:rPr>
          <w:rFonts w:ascii="Arial" w:hAnsi="Arial" w:cs="Arial"/>
          <w:lang w:val="es-ES"/>
        </w:rPr>
        <w:t xml:space="preserve">: Derecho al libre desarrollo de la personalidad / inaplicación de las normas del manual de convivencia en lo relacionado con el corte y presentación del cabello: Por regla general, se ha considerado que la norma prevista en los manuales de convivencia de centros educativos, según la cual los estudiantes deben seguir un patrón estético único o excluyente, particularmente sobre la manera en que deben llevar su cabello, vulnera el derecho fundamental al </w:t>
      </w:r>
      <w:r>
        <w:rPr>
          <w:rFonts w:ascii="Arial" w:hAnsi="Arial" w:cs="Arial"/>
          <w:lang w:val="es-ES"/>
        </w:rPr>
        <w:lastRenderedPageBreak/>
        <w:t>libre desarrollo de la personalidad. Sin embargo, los establecimientos educativos, con fundamento en su potestad reguladora, pueden imponer restricciones al derecho fundamental al libre desarrollo de la personalidad, siempre y cuando éstas se ajusten a los principios de proporcionalidad y razonabilidad.</w:t>
      </w:r>
    </w:p>
    <w:p w:rsidR="00AC5716" w:rsidRDefault="007D390C">
      <w:pPr>
        <w:pStyle w:val="Prrafodelista"/>
        <w:numPr>
          <w:ilvl w:val="1"/>
          <w:numId w:val="7"/>
        </w:numPr>
        <w:spacing w:line="360" w:lineRule="auto"/>
        <w:ind w:left="709"/>
        <w:jc w:val="both"/>
      </w:pPr>
      <w:r>
        <w:rPr>
          <w:rFonts w:ascii="Arial" w:hAnsi="Arial" w:cs="Arial"/>
          <w:b/>
          <w:lang w:val="es-ES"/>
        </w:rPr>
        <w:t>Sentencia T-565 de 2.013</w:t>
      </w:r>
      <w:r>
        <w:rPr>
          <w:rFonts w:ascii="Arial" w:hAnsi="Arial" w:cs="Arial"/>
          <w:lang w:val="es-ES"/>
        </w:rPr>
        <w:t>: Prohibición constitucional para imponer una apariencia física particular del educando a través del manual de convivencia / Límites al manual de convivencia / La adopción de los manuales de convivencia deben estar precedidos de la participación de directivos, profesores, educandos y padres de familia: La jurisprudencia constitucional ha tratado en múltiples oportunidades el tema relativo a los límites de los manuales de convivencia de los establecimientos educativos, en materia de imposición de sanciones y prohibiciones frente a la decisión de los educandos de optar por determinada apariencia física, particularmente a través de la elección de un corte de pelo específico mediante el uso de adornos y maquillaje.</w:t>
      </w:r>
    </w:p>
    <w:p w:rsidR="00AC5716" w:rsidRDefault="007D390C">
      <w:pPr>
        <w:pStyle w:val="Prrafodelista"/>
        <w:numPr>
          <w:ilvl w:val="1"/>
          <w:numId w:val="7"/>
        </w:numPr>
        <w:spacing w:line="360" w:lineRule="auto"/>
        <w:ind w:left="709"/>
        <w:jc w:val="both"/>
      </w:pPr>
      <w:r>
        <w:rPr>
          <w:rFonts w:ascii="Arial" w:hAnsi="Arial" w:cs="Arial"/>
          <w:b/>
          <w:lang w:val="es-ES"/>
        </w:rPr>
        <w:t>Sentencia T-478 de 2.015:</w:t>
      </w:r>
      <w:r>
        <w:rPr>
          <w:rFonts w:ascii="Arial" w:hAnsi="Arial" w:cs="Arial"/>
          <w:lang w:val="es-ES"/>
        </w:rPr>
        <w:t xml:space="preserve"> Debido proceso disciplinario frente a identidad de género o la orientación sexual en institución educativa: Acoso escolar o bullying en razón de diferencias en la identidad de género o la orientación sexual en el sistema educativo / Medidas desproporcionadas por parte del CER LA FENICIA ante pareja con orientación sexual diversa. </w:t>
      </w:r>
    </w:p>
    <w:p w:rsidR="00AC5716" w:rsidRDefault="007D390C">
      <w:pPr>
        <w:pStyle w:val="Prrafodelista"/>
        <w:numPr>
          <w:ilvl w:val="1"/>
          <w:numId w:val="7"/>
        </w:numPr>
        <w:spacing w:line="360" w:lineRule="auto"/>
        <w:ind w:left="709"/>
        <w:jc w:val="both"/>
      </w:pPr>
      <w:r>
        <w:rPr>
          <w:rFonts w:ascii="Arial" w:hAnsi="Arial" w:cs="Arial"/>
          <w:b/>
          <w:lang w:val="es-ES"/>
        </w:rPr>
        <w:t>Sentencia T-526 de 2.017</w:t>
      </w:r>
      <w:r>
        <w:rPr>
          <w:rFonts w:ascii="Arial" w:hAnsi="Arial" w:cs="Arial"/>
          <w:lang w:val="es-ES"/>
        </w:rPr>
        <w:t>: Derecho a la educación y al libre desarrollo de la personalidad / Vulneración por CER LA FENICIA al prohibir ingreso a clases de alumna con cabello tinturado: Manual de convivencia y deber de someterse a las reglas del debido proceso en su aplicación; las normas consignadas en los manuales de convivencia deben respetar las reglas constitucionales del debido proceso.</w:t>
      </w:r>
    </w:p>
    <w:p w:rsidR="00AC5716" w:rsidRDefault="007D390C">
      <w:pPr>
        <w:pStyle w:val="Prrafodelista"/>
        <w:numPr>
          <w:ilvl w:val="1"/>
          <w:numId w:val="7"/>
        </w:numPr>
        <w:spacing w:line="360" w:lineRule="auto"/>
        <w:ind w:left="709"/>
        <w:jc w:val="both"/>
      </w:pPr>
      <w:r>
        <w:rPr>
          <w:rFonts w:ascii="Arial" w:hAnsi="Arial" w:cs="Arial"/>
          <w:b/>
          <w:lang w:val="es-ES"/>
        </w:rPr>
        <w:t>Sentencia T-431 de 2.018</w:t>
      </w:r>
      <w:r>
        <w:rPr>
          <w:rFonts w:ascii="Arial" w:hAnsi="Arial" w:cs="Arial"/>
          <w:lang w:val="es-ES"/>
        </w:rPr>
        <w:t>: Debido proceso en actuaciones disciplinarias en instituciones educativas / Reiteración de jurisprudencia: Caso en donde se reubica en otra institución educativa a una estudiante, luego de que ésta fuera víctima de una agresión física.</w:t>
      </w:r>
    </w:p>
    <w:p w:rsidR="00AC5716" w:rsidRDefault="007D390C">
      <w:pPr>
        <w:pStyle w:val="Prrafodelista"/>
        <w:numPr>
          <w:ilvl w:val="1"/>
          <w:numId w:val="7"/>
        </w:numPr>
        <w:spacing w:line="360" w:lineRule="auto"/>
        <w:ind w:left="709"/>
        <w:jc w:val="both"/>
      </w:pPr>
      <w:r>
        <w:rPr>
          <w:rFonts w:ascii="Arial" w:hAnsi="Arial" w:cs="Arial"/>
          <w:b/>
          <w:lang w:val="es-ES"/>
        </w:rPr>
        <w:t>Sentencia T-240 de 2.018</w:t>
      </w:r>
      <w:r>
        <w:rPr>
          <w:rFonts w:ascii="Arial" w:hAnsi="Arial" w:cs="Arial"/>
          <w:lang w:val="es-ES"/>
        </w:rPr>
        <w:t xml:space="preserve">: Debido proceso en actuaciones disciplinarias en instituciones educativas / Reiteración de jurisprudencia: Manual de convivencia y deber de someterse a las reglas del debido proceso en su aplicación; las normas consignadas en los manuales de convivencia deben respetar las reglas </w:t>
      </w:r>
      <w:r>
        <w:rPr>
          <w:rFonts w:ascii="Arial" w:hAnsi="Arial" w:cs="Arial"/>
          <w:lang w:val="es-ES"/>
        </w:rPr>
        <w:lastRenderedPageBreak/>
        <w:t>constitucionales del debido proceso; los Colegios están facultados para sancionar a estudiantes que afecten el derecho a la intimidad en el uso de redes sociales.</w:t>
      </w:r>
    </w:p>
    <w:p w:rsidR="00AC5716" w:rsidRDefault="007D390C">
      <w:pPr>
        <w:pStyle w:val="Prrafodelista"/>
        <w:numPr>
          <w:ilvl w:val="1"/>
          <w:numId w:val="7"/>
        </w:numPr>
        <w:spacing w:line="360" w:lineRule="auto"/>
        <w:ind w:left="709"/>
        <w:jc w:val="both"/>
      </w:pPr>
      <w:r>
        <w:rPr>
          <w:rFonts w:ascii="Arial" w:hAnsi="Arial" w:cs="Arial"/>
          <w:b/>
          <w:lang w:val="es-ES"/>
        </w:rPr>
        <w:t>Sentencia T-364 de 2.018</w:t>
      </w:r>
      <w:r>
        <w:rPr>
          <w:rFonts w:ascii="Arial" w:hAnsi="Arial" w:cs="Arial"/>
          <w:lang w:val="es-ES"/>
        </w:rPr>
        <w:t>: Derecho a la intimidad / Debido proceso en actuaciones disciplinarias / Caso en que accionantes fueron sancionados y expulsados de escuela militar por la realización de actos sexuales al interior de la institución: Garantía fundamental protegida por el Estado, la cual implica el ejercicio de la libertad, adecuada a los lugares donde se desarrollan los actos del comportamiento humano y la influencia social sobre tales espacios.</w:t>
      </w:r>
    </w:p>
    <w:p w:rsidR="00AC5716" w:rsidRDefault="007D390C">
      <w:pPr>
        <w:pStyle w:val="Prrafodelista"/>
        <w:numPr>
          <w:ilvl w:val="1"/>
          <w:numId w:val="7"/>
        </w:numPr>
        <w:spacing w:line="360" w:lineRule="auto"/>
        <w:ind w:left="709"/>
        <w:jc w:val="both"/>
      </w:pPr>
      <w:r>
        <w:rPr>
          <w:rFonts w:ascii="Arial" w:hAnsi="Arial" w:cs="Arial"/>
          <w:b/>
          <w:lang w:val="es-ES"/>
        </w:rPr>
        <w:t>Sentencia T-091 de 2.019:</w:t>
      </w:r>
      <w:r>
        <w:rPr>
          <w:rFonts w:ascii="Arial" w:hAnsi="Arial" w:cs="Arial"/>
          <w:lang w:val="es-ES"/>
        </w:rPr>
        <w:t xml:space="preserve"> Debido proceso en actuaciones disciplinarias en instituciones educativas: Vulneración del derecho a la educación en su faceta de permanencia al no emitir orden de matrícula ante proceso disciplinario adelantado que terminó en exclusión y del cual nunca fue informado el accionante.</w:t>
      </w:r>
    </w:p>
    <w:p w:rsidR="00AC5716" w:rsidRDefault="007D390C">
      <w:pPr>
        <w:pStyle w:val="Prrafodelista"/>
        <w:numPr>
          <w:ilvl w:val="1"/>
          <w:numId w:val="7"/>
        </w:numPr>
        <w:spacing w:line="360" w:lineRule="auto"/>
        <w:ind w:left="709"/>
        <w:jc w:val="both"/>
      </w:pPr>
      <w:r>
        <w:rPr>
          <w:rFonts w:ascii="Arial" w:hAnsi="Arial" w:cs="Arial"/>
          <w:b/>
          <w:lang w:val="es-ES"/>
        </w:rPr>
        <w:t>Sentencia T-120 de 2.019</w:t>
      </w:r>
      <w:r>
        <w:rPr>
          <w:rFonts w:ascii="Arial" w:hAnsi="Arial" w:cs="Arial"/>
          <w:lang w:val="es-ES"/>
        </w:rPr>
        <w:t>: Derecho a la educación inclusiva: Deber de instituciones educativas de asegurar cuidado, respeto y protección de la integridad y honra de estudiantes en situación de discapacidad.</w:t>
      </w:r>
    </w:p>
    <w:p w:rsidR="00AC5716" w:rsidRDefault="007D390C">
      <w:pPr>
        <w:pStyle w:val="Prrafodelista"/>
        <w:numPr>
          <w:ilvl w:val="1"/>
          <w:numId w:val="7"/>
        </w:numPr>
        <w:spacing w:line="360" w:lineRule="auto"/>
        <w:ind w:left="709"/>
        <w:jc w:val="both"/>
      </w:pPr>
      <w:r>
        <w:rPr>
          <w:rFonts w:ascii="Arial" w:hAnsi="Arial" w:cs="Arial"/>
          <w:b/>
          <w:lang w:val="es-ES"/>
        </w:rPr>
        <w:t>Sentencia T-085 de 2.020</w:t>
      </w:r>
      <w:r>
        <w:rPr>
          <w:rFonts w:ascii="Arial" w:hAnsi="Arial" w:cs="Arial"/>
          <w:lang w:val="es-ES"/>
        </w:rPr>
        <w:t>: Derecho a la educación de estudiante embarazada-vulneración por negación cupo. / Estudiante embarazada-protección durante el embarazo y después del parto. / Instituciones educativas no pueden prohibir en sus manuales de convivencia los noviazgos ni todo tipo de manifestaciones de afecto: Inaplicación del manual de convivencia por ser contrario a la constitución y obstaculizar educación de estudiante embarazada</w:t>
      </w:r>
    </w:p>
    <w:p w:rsidR="00AC5716" w:rsidRDefault="007D390C">
      <w:pPr>
        <w:pStyle w:val="Prrafodelista"/>
        <w:numPr>
          <w:ilvl w:val="1"/>
          <w:numId w:val="7"/>
        </w:numPr>
        <w:spacing w:line="360" w:lineRule="auto"/>
        <w:ind w:left="709"/>
        <w:jc w:val="both"/>
      </w:pPr>
      <w:r>
        <w:rPr>
          <w:rFonts w:ascii="Arial" w:hAnsi="Arial" w:cs="Arial"/>
          <w:b/>
          <w:lang w:val="es-ES"/>
        </w:rPr>
        <w:t>Sentencia T-227 de 2.020</w:t>
      </w:r>
      <w:r>
        <w:rPr>
          <w:rFonts w:ascii="Arial" w:hAnsi="Arial" w:cs="Arial"/>
          <w:lang w:val="es-ES"/>
        </w:rPr>
        <w:t>: Derecho a la educación inclusiva de niños y niñas en situación de discapacidad-protección constitucional: Derecho a la educación inclusiva-ajustes razonables; Plan individual de ajustes razonables en educación inclusiva-corresponsabilidad de colegios, padres y estudiantes; Derecho a la educación inclusiva de niños y niñas en situación de discapacidad-orden de adelantar nueva evaluación del programa de adaptabilidad, con la participación de la familia, los terapeutas y la estudiante.</w:t>
      </w:r>
    </w:p>
    <w:p w:rsidR="00AC5716" w:rsidRDefault="007D390C">
      <w:pPr>
        <w:pStyle w:val="Prrafodelista"/>
        <w:numPr>
          <w:ilvl w:val="1"/>
          <w:numId w:val="7"/>
        </w:numPr>
        <w:spacing w:line="360" w:lineRule="auto"/>
        <w:ind w:left="709"/>
        <w:jc w:val="both"/>
      </w:pPr>
      <w:r>
        <w:rPr>
          <w:rFonts w:ascii="Arial" w:hAnsi="Arial" w:cs="Arial"/>
          <w:b/>
          <w:lang w:val="es-ES"/>
        </w:rPr>
        <w:t>Sentencia T-345 de 2.020:</w:t>
      </w:r>
      <w:r>
        <w:rPr>
          <w:rFonts w:ascii="Arial" w:hAnsi="Arial" w:cs="Arial"/>
          <w:lang w:val="es-ES"/>
        </w:rPr>
        <w:t xml:space="preserve"> Derecho a la educación inclusiva de jóvenes o niños hiperactivos o con déficit de atención-protección: Carencia actual de objeto por acaecimiento de una situación sobreviniente-se asignó cupo en institución educativa a menor con déficit de atención, pero no fue implementado de forma oportuna el piar para asegurar el proceso de enseñanza-aprendizaje del manejados inadecuadamente y aquellas situaciones esporádicas que inciden negativamente en </w:t>
      </w:r>
      <w:r>
        <w:rPr>
          <w:rFonts w:ascii="Arial" w:hAnsi="Arial" w:cs="Arial"/>
          <w:lang w:val="es-ES"/>
        </w:rPr>
        <w:lastRenderedPageBreak/>
        <w:t>el clima escolar, y que en ningún caso generan daños al cuerpo o a la salud. Situaciones Tipo II, que corresponden a hechos de agresión escolar, acoso escolar (bullying) y ciberacoso (ciberbullying), que no revistan las características de la comisión de un delito y que cumplan con cualquiera de las siguientes características: a) que se presenten de manera repetida o sistemática, y b) que causen daños al cuerpo o a la salud (incluida la mental) sin generar incapacidad alguna para cualquiera de los involucrados. Y, finalmente, situaciones Tipo III, que corresponden a hechos de agresión escolar que sean constitutivas de presuntos delitos contra la libertad, la integridad y la formación sexual, referidos en el Título IV del Libro II de la Ley 599 de 2000 (Código Penal), o cuando constituyen cualquier otro delito establecido en la ley penal colombiana vigente.</w:t>
      </w:r>
    </w:p>
    <w:p w:rsidR="00AC5716" w:rsidRDefault="007D390C">
      <w:pPr>
        <w:pStyle w:val="Prrafodelista"/>
        <w:numPr>
          <w:ilvl w:val="1"/>
          <w:numId w:val="7"/>
        </w:numPr>
        <w:spacing w:line="360" w:lineRule="auto"/>
        <w:ind w:left="709"/>
        <w:jc w:val="both"/>
      </w:pPr>
      <w:r>
        <w:rPr>
          <w:rFonts w:ascii="Arial" w:hAnsi="Arial" w:cs="Arial"/>
          <w:b/>
          <w:lang w:val="es-ES"/>
        </w:rPr>
        <w:t>Sentencia T-168 de 2.022</w:t>
      </w:r>
      <w:r>
        <w:rPr>
          <w:rFonts w:ascii="Arial" w:hAnsi="Arial" w:cs="Arial"/>
          <w:lang w:val="es-ES"/>
        </w:rPr>
        <w:t>: Debido proceso en actuaciones disciplinarias en instituciones educativas / Reiteración de jurisprudencia: Vulneración de los derechos a la vida, la salud, la dignidad, al buen nombre y honra, el debido proceso, la presunción de inocencia y a la educación de una menor; aplicación inadecuada del manual de convivencia, activación de los protocolos y proceso disciplinario.</w:t>
      </w:r>
    </w:p>
    <w:p w:rsidR="00AC5716" w:rsidRDefault="00AC5716">
      <w:pPr>
        <w:spacing w:line="360" w:lineRule="auto"/>
        <w:jc w:val="both"/>
        <w:rPr>
          <w:rFonts w:ascii="Arial" w:hAnsi="Arial" w:cs="Arial"/>
          <w:lang w:val="es-ES"/>
        </w:rPr>
      </w:pPr>
    </w:p>
    <w:p w:rsidR="00AC5716" w:rsidRDefault="007D390C">
      <w:pPr>
        <w:pStyle w:val="Ttulo1"/>
        <w:rPr>
          <w:sz w:val="22"/>
          <w:szCs w:val="22"/>
        </w:rPr>
      </w:pPr>
      <w:r>
        <w:rPr>
          <w:rFonts w:ascii="Arial" w:hAnsi="Arial" w:cs="Arial"/>
          <w:b/>
          <w:color w:val="auto"/>
          <w:sz w:val="22"/>
          <w:szCs w:val="22"/>
          <w:lang w:val="es-ES"/>
        </w:rPr>
        <w:t>CAPÍTULO 3. MARCO OPERATIVO DE LA CONVIVENCIA ESCOLAR Y FORMACIÓN PARA LOS DERECHOS HUMANOS, LA EDUCACIÓN PARA LA SEXUALIDAD Y LA PREVENCIÓN Y MITIGACIÓN DE LA VIOLENCIA ESCOLAR</w:t>
      </w:r>
    </w:p>
    <w:p w:rsidR="00AC5716" w:rsidRDefault="00AC5716">
      <w:pPr>
        <w:spacing w:line="360" w:lineRule="auto"/>
        <w:jc w:val="both"/>
        <w:rPr>
          <w:rFonts w:ascii="Arial" w:hAnsi="Arial" w:cs="Arial"/>
          <w:lang w:val="es-ES"/>
        </w:rPr>
      </w:pP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10. </w:t>
      </w:r>
      <w:proofErr w:type="spellStart"/>
      <w:r>
        <w:rPr>
          <w:rStyle w:val="Ttulo2Car"/>
          <w:rFonts w:ascii="Arial" w:hAnsi="Arial" w:cs="Arial"/>
          <w:b/>
          <w:color w:val="auto"/>
          <w:sz w:val="22"/>
          <w:szCs w:val="22"/>
        </w:rPr>
        <w:t>Construcción</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revisión</w:t>
      </w:r>
      <w:proofErr w:type="spellEnd"/>
      <w:r>
        <w:rPr>
          <w:rStyle w:val="Ttulo2Car"/>
          <w:rFonts w:ascii="Arial" w:hAnsi="Arial" w:cs="Arial"/>
          <w:b/>
          <w:color w:val="auto"/>
          <w:sz w:val="22"/>
          <w:szCs w:val="22"/>
        </w:rPr>
        <w:t xml:space="preserve">, ajustes o </w:t>
      </w:r>
      <w:proofErr w:type="spellStart"/>
      <w:r>
        <w:rPr>
          <w:rStyle w:val="Ttulo2Car"/>
          <w:rFonts w:ascii="Arial" w:hAnsi="Arial" w:cs="Arial"/>
          <w:b/>
          <w:color w:val="auto"/>
          <w:sz w:val="22"/>
          <w:szCs w:val="22"/>
        </w:rPr>
        <w:t>actualización</w:t>
      </w:r>
      <w:proofErr w:type="spellEnd"/>
      <w:r>
        <w:rPr>
          <w:rStyle w:val="Ttulo2Car"/>
          <w:rFonts w:ascii="Arial" w:hAnsi="Arial" w:cs="Arial"/>
          <w:b/>
          <w:color w:val="auto"/>
          <w:sz w:val="22"/>
          <w:szCs w:val="22"/>
        </w:rPr>
        <w:t xml:space="preserve"> del Manual de Convivencia Escolar</w:t>
      </w:r>
      <w:r>
        <w:rPr>
          <w:rFonts w:ascii="Arial" w:hAnsi="Arial" w:cs="Arial"/>
          <w:lang w:val="es-ES"/>
        </w:rPr>
        <w:t>: Según lo dispuesto en el Artículo 21 de la Ley 1620 de 2.013, el Manual de Convivencia Escolar es una herramienta esencial en la vida institucional construida, evaluada y ajustada por la comunidad educativa, con la participación activa de los estudiantes y padres de familia toda vez que es un componente fundamental del Proyecto Educativo Institucional. CER LA FENICIA,</w:t>
      </w:r>
    </w:p>
    <w:p w:rsidR="00AC5716" w:rsidRDefault="007D390C">
      <w:pPr>
        <w:spacing w:line="360" w:lineRule="auto"/>
        <w:jc w:val="both"/>
      </w:pPr>
      <w:r>
        <w:rPr>
          <w:rFonts w:ascii="Arial" w:hAnsi="Arial" w:cs="Arial"/>
          <w:b/>
          <w:lang w:val="es-ES"/>
        </w:rPr>
        <w:t>Parágrafo:</w:t>
      </w:r>
      <w:r>
        <w:rPr>
          <w:rFonts w:ascii="Arial" w:hAnsi="Arial" w:cs="Arial"/>
          <w:lang w:val="es-ES"/>
        </w:rPr>
        <w:t xml:space="preserve"> Corresponde al presidente del Comité Escolar de Convivencia fijar al inicio de cada año lectivo, el cronograma para la revisión y actualización anual del manual escolar de convivencia de acuerdo con las obligaciones establecidas en los artículos 17 y 18 de la Ley 1620 de 2.013</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11: </w:t>
      </w:r>
      <w:proofErr w:type="spellStart"/>
      <w:r>
        <w:rPr>
          <w:rStyle w:val="Ttulo2Car"/>
          <w:rFonts w:ascii="Arial" w:hAnsi="Arial" w:cs="Arial"/>
          <w:b/>
          <w:color w:val="auto"/>
          <w:sz w:val="22"/>
          <w:szCs w:val="22"/>
        </w:rPr>
        <w:t>Participación</w:t>
      </w:r>
      <w:proofErr w:type="spellEnd"/>
      <w:r>
        <w:rPr>
          <w:rStyle w:val="Ttulo2Car"/>
          <w:rFonts w:ascii="Arial" w:hAnsi="Arial" w:cs="Arial"/>
          <w:b/>
          <w:color w:val="auto"/>
          <w:sz w:val="22"/>
          <w:szCs w:val="22"/>
        </w:rPr>
        <w:t xml:space="preserve"> y </w:t>
      </w:r>
      <w:proofErr w:type="spellStart"/>
      <w:r>
        <w:rPr>
          <w:rStyle w:val="Ttulo2Car"/>
          <w:rFonts w:ascii="Arial" w:hAnsi="Arial" w:cs="Arial"/>
          <w:b/>
          <w:color w:val="auto"/>
          <w:sz w:val="22"/>
          <w:szCs w:val="22"/>
        </w:rPr>
        <w:t>responsabilidad</w:t>
      </w:r>
      <w:proofErr w:type="spellEnd"/>
      <w:r>
        <w:rPr>
          <w:rStyle w:val="Ttulo2Car"/>
          <w:rFonts w:ascii="Arial" w:hAnsi="Arial" w:cs="Arial"/>
          <w:b/>
          <w:color w:val="auto"/>
          <w:sz w:val="22"/>
          <w:szCs w:val="22"/>
        </w:rPr>
        <w:t xml:space="preserve"> del </w:t>
      </w:r>
      <w:proofErr w:type="spellStart"/>
      <w:r>
        <w:rPr>
          <w:rStyle w:val="Ttulo2Car"/>
          <w:rFonts w:ascii="Arial" w:hAnsi="Arial" w:cs="Arial"/>
          <w:b/>
          <w:color w:val="auto"/>
          <w:sz w:val="22"/>
          <w:szCs w:val="22"/>
        </w:rPr>
        <w:t>establecimiento</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educativo</w:t>
      </w:r>
      <w:proofErr w:type="spellEnd"/>
      <w:r>
        <w:rPr>
          <w:rStyle w:val="Ttulo2Car"/>
          <w:rFonts w:ascii="Arial" w:hAnsi="Arial" w:cs="Arial"/>
          <w:b/>
          <w:color w:val="auto"/>
          <w:sz w:val="22"/>
          <w:szCs w:val="22"/>
        </w:rPr>
        <w:t>:</w:t>
      </w:r>
      <w:r>
        <w:rPr>
          <w:rFonts w:ascii="Arial" w:hAnsi="Arial" w:cs="Arial"/>
          <w:lang w:val="es-ES"/>
        </w:rPr>
        <w:t xml:space="preserve"> En el marco del Sistema Nacional de convivencia escolar y formación para los derechos </w:t>
      </w:r>
      <w:r>
        <w:rPr>
          <w:rFonts w:ascii="Arial" w:hAnsi="Arial" w:cs="Arial"/>
          <w:lang w:val="es-ES"/>
        </w:rPr>
        <w:lastRenderedPageBreak/>
        <w:t>humanos, la educación para la sexualidad y la prevención y mitigación de la violencia escolar, el establecimiento educativo tendrá las siguientes responsabilidades:</w:t>
      </w:r>
    </w:p>
    <w:p w:rsidR="00AC5716" w:rsidRDefault="007D390C">
      <w:pPr>
        <w:pStyle w:val="Prrafodelista"/>
        <w:numPr>
          <w:ilvl w:val="1"/>
          <w:numId w:val="5"/>
        </w:numPr>
        <w:spacing w:line="360" w:lineRule="auto"/>
        <w:ind w:left="284"/>
        <w:jc w:val="both"/>
      </w:pPr>
      <w:r>
        <w:rPr>
          <w:rFonts w:ascii="Arial" w:hAnsi="Arial" w:cs="Arial"/>
          <w:lang w:val="es-ES"/>
        </w:rPr>
        <w:t>Garantizar a sus estudiantes, educadores, directivos docentes y demás personal de los establecimientos escolares el respeto a la dignidad e integridad física y moral en el marco de la convivencia escolar, los derechos humanos, sexuales y reproductivos.</w:t>
      </w:r>
    </w:p>
    <w:p w:rsidR="00AC5716" w:rsidRDefault="007D390C">
      <w:pPr>
        <w:pStyle w:val="Prrafodelista"/>
        <w:numPr>
          <w:ilvl w:val="1"/>
          <w:numId w:val="5"/>
        </w:numPr>
        <w:spacing w:line="360" w:lineRule="auto"/>
        <w:ind w:left="284"/>
        <w:jc w:val="both"/>
      </w:pPr>
      <w:r>
        <w:rPr>
          <w:rFonts w:ascii="Arial" w:hAnsi="Arial" w:cs="Arial"/>
          <w:lang w:val="es-ES"/>
        </w:rPr>
        <w:t>Implementar el Comité Escolar de Convivencia CER LA FENICIA, y garantizar el cumplimiento de sus funciones acorde con lo estipulado en los artículos 12 y 13 de la Ley 1620 de 2.013.</w:t>
      </w:r>
    </w:p>
    <w:p w:rsidR="00AC5716" w:rsidRDefault="007D390C">
      <w:pPr>
        <w:pStyle w:val="Prrafodelista"/>
        <w:numPr>
          <w:ilvl w:val="1"/>
          <w:numId w:val="5"/>
        </w:numPr>
        <w:spacing w:line="360" w:lineRule="auto"/>
        <w:ind w:left="284"/>
        <w:jc w:val="both"/>
      </w:pPr>
      <w:r>
        <w:rPr>
          <w:rFonts w:ascii="Arial" w:hAnsi="Arial" w:cs="Arial"/>
          <w:lang w:val="es-ES"/>
        </w:rPr>
        <w:t>Desarrollar los componentes de prevención, promoción y protección a través del manual de convivencia, y la aplicación de la Ruta de Atención Integral para la Convivencia Escolar, con el fin de proteger a los estudiantes contra toda forma de acoso, violencia escolar y vulneración de los derechos humanos sexuales y reproductivos, por parte de los demás compañeros, profesores o directivos docentes.</w:t>
      </w:r>
    </w:p>
    <w:p w:rsidR="00AC5716" w:rsidRDefault="007D390C">
      <w:pPr>
        <w:pStyle w:val="Prrafodelista"/>
        <w:numPr>
          <w:ilvl w:val="1"/>
          <w:numId w:val="5"/>
        </w:numPr>
        <w:spacing w:line="360" w:lineRule="auto"/>
        <w:ind w:left="284"/>
        <w:jc w:val="both"/>
      </w:pPr>
      <w:r>
        <w:rPr>
          <w:rFonts w:ascii="Arial" w:hAnsi="Arial" w:cs="Arial"/>
          <w:lang w:val="es-ES"/>
        </w:rPr>
        <w:t>Competencias y diferencial, acorde con la Ley General de Educación, la Ley 1098 de 2006 y las normas que las desarrollan.</w:t>
      </w:r>
    </w:p>
    <w:p w:rsidR="00AC5716" w:rsidRDefault="007D390C">
      <w:pPr>
        <w:pStyle w:val="Prrafodelista"/>
        <w:numPr>
          <w:ilvl w:val="1"/>
          <w:numId w:val="5"/>
        </w:numPr>
        <w:spacing w:line="360" w:lineRule="auto"/>
        <w:ind w:left="284"/>
        <w:jc w:val="both"/>
      </w:pPr>
      <w:r>
        <w:rPr>
          <w:rFonts w:ascii="Arial" w:hAnsi="Arial" w:cs="Arial"/>
          <w:lang w:val="es-ES"/>
        </w:rPr>
        <w:t>Revisar anualmente las condiciones de convivencia escolar del establecimiento educativo CER LA FENICIA, e identificar factores de riesgo y factores protectores que inciden en la convivencia escolar, protección de derechos humanos, sexuales y reproductivos, en los procesos de autoevaluación institucional o de certificación de calidad, con base en la implementación de la Ruta de Atención Integral y en las decisiones que adopte el Comité Escolar de Convivencia.</w:t>
      </w:r>
    </w:p>
    <w:p w:rsidR="00AC5716" w:rsidRDefault="007D390C">
      <w:pPr>
        <w:pStyle w:val="Prrafodelista"/>
        <w:numPr>
          <w:ilvl w:val="1"/>
          <w:numId w:val="5"/>
        </w:numPr>
        <w:spacing w:line="360" w:lineRule="auto"/>
        <w:ind w:left="284"/>
        <w:jc w:val="both"/>
      </w:pPr>
      <w:r>
        <w:rPr>
          <w:rFonts w:ascii="Arial" w:hAnsi="Arial" w:cs="Arial"/>
          <w:lang w:val="es-ES"/>
        </w:rPr>
        <w:t>Emprender acciones que involucren a toda la comunidad educativa en un proceso de reflexión pedagógica sobre los factores asociados a la violencia y el acoso escolar y la vulneración de los derechos sexuales y reproductivos y el impacto de los mismos incorporando conocimiento pertinente acerca del cuidado del propio cuerpo y de las relaciones con los demás, inculcando la tolerancia y el respeto mutuo.</w:t>
      </w:r>
    </w:p>
    <w:p w:rsidR="00AC5716" w:rsidRDefault="007D390C">
      <w:pPr>
        <w:pStyle w:val="Prrafodelista"/>
        <w:numPr>
          <w:ilvl w:val="1"/>
          <w:numId w:val="5"/>
        </w:numPr>
        <w:spacing w:line="360" w:lineRule="auto"/>
        <w:ind w:left="284"/>
        <w:jc w:val="both"/>
      </w:pPr>
      <w:r>
        <w:rPr>
          <w:rFonts w:ascii="Arial" w:hAnsi="Arial" w:cs="Arial"/>
          <w:lang w:val="es-ES"/>
        </w:rPr>
        <w:t>Desarrollar estrategias e instrumentos destinados a promover la convivencia escolar a partir de evaluaciones y seguimiento de las formas de acoso y violencia escolar más frecuentes.</w:t>
      </w:r>
    </w:p>
    <w:p w:rsidR="00AC5716" w:rsidRDefault="007D390C">
      <w:pPr>
        <w:pStyle w:val="Prrafodelista"/>
        <w:numPr>
          <w:ilvl w:val="1"/>
          <w:numId w:val="5"/>
        </w:numPr>
        <w:spacing w:line="360" w:lineRule="auto"/>
        <w:ind w:left="284"/>
        <w:jc w:val="both"/>
      </w:pPr>
      <w:r>
        <w:rPr>
          <w:rFonts w:ascii="Arial" w:hAnsi="Arial" w:cs="Arial"/>
          <w:lang w:val="es-ES"/>
        </w:rPr>
        <w:t>Adoptar estrategias para estimular actitudes entre los miembros de la comunidad educativa CER LA FENICIA, que promuevan y fortalezcan la convivencia escolar, la mediación y reconciliación y la divulgación de estas experiencias exitosas.</w:t>
      </w:r>
    </w:p>
    <w:p w:rsidR="00AC5716" w:rsidRDefault="007D390C">
      <w:pPr>
        <w:pStyle w:val="Prrafodelista"/>
        <w:numPr>
          <w:ilvl w:val="1"/>
          <w:numId w:val="5"/>
        </w:numPr>
        <w:spacing w:line="360" w:lineRule="auto"/>
        <w:ind w:left="284"/>
        <w:jc w:val="both"/>
      </w:pPr>
      <w:r>
        <w:rPr>
          <w:rFonts w:ascii="Arial" w:hAnsi="Arial" w:cs="Arial"/>
          <w:lang w:val="es-ES"/>
        </w:rPr>
        <w:t>Generar estrategias pedagógicas para articular procesos de formación entre las distintas áreas de estudio.</w:t>
      </w:r>
    </w:p>
    <w:p w:rsidR="00AC5716" w:rsidRDefault="007D390C">
      <w:pPr>
        <w:spacing w:line="360" w:lineRule="auto"/>
        <w:jc w:val="both"/>
      </w:pPr>
      <w:r>
        <w:rPr>
          <w:rStyle w:val="Ttulo2Car"/>
          <w:rFonts w:ascii="Arial" w:hAnsi="Arial" w:cs="Arial"/>
          <w:b/>
          <w:color w:val="auto"/>
          <w:sz w:val="22"/>
          <w:szCs w:val="22"/>
          <w:lang w:val="es-ES"/>
        </w:rPr>
        <w:lastRenderedPageBreak/>
        <w:t xml:space="preserve">Artículo </w:t>
      </w:r>
      <w:proofErr w:type="spellStart"/>
      <w:r>
        <w:rPr>
          <w:rStyle w:val="Ttulo2Car"/>
          <w:rFonts w:ascii="Arial" w:hAnsi="Arial" w:cs="Arial"/>
          <w:b/>
          <w:color w:val="auto"/>
          <w:sz w:val="22"/>
          <w:szCs w:val="22"/>
          <w:lang w:val="es-ES"/>
        </w:rPr>
        <w:t>N°</w:t>
      </w:r>
      <w:proofErr w:type="spellEnd"/>
      <w:r>
        <w:rPr>
          <w:rStyle w:val="Ttulo2Car"/>
          <w:rFonts w:ascii="Arial" w:hAnsi="Arial" w:cs="Arial"/>
          <w:b/>
          <w:color w:val="auto"/>
          <w:sz w:val="22"/>
          <w:szCs w:val="22"/>
          <w:lang w:val="es-ES"/>
        </w:rPr>
        <w:t xml:space="preserve"> 12: Participación y responsabilidad del </w:t>
      </w:r>
      <w:proofErr w:type="gramStart"/>
      <w:r>
        <w:rPr>
          <w:rStyle w:val="Ttulo2Car"/>
          <w:rFonts w:ascii="Arial" w:hAnsi="Arial" w:cs="Arial"/>
          <w:b/>
          <w:color w:val="auto"/>
          <w:sz w:val="22"/>
          <w:szCs w:val="22"/>
          <w:lang w:val="es-ES"/>
        </w:rPr>
        <w:t>Director</w:t>
      </w:r>
      <w:proofErr w:type="gramEnd"/>
      <w:r>
        <w:rPr>
          <w:rStyle w:val="Ttulo2Car"/>
          <w:rFonts w:ascii="Arial" w:hAnsi="Arial" w:cs="Arial"/>
          <w:b/>
          <w:color w:val="auto"/>
          <w:sz w:val="22"/>
          <w:szCs w:val="22"/>
          <w:lang w:val="es-ES"/>
        </w:rPr>
        <w:t xml:space="preserve"> (a)</w:t>
      </w:r>
      <w:r>
        <w:rPr>
          <w:rFonts w:ascii="Arial" w:hAnsi="Arial" w:cs="Arial"/>
          <w:lang w:val="es-ES"/>
        </w:rPr>
        <w:t>: En el proceso de construcción, revisión, ajustes y actualización del manual de convivencia escolar, deberá:</w:t>
      </w:r>
    </w:p>
    <w:p w:rsidR="00AC5716" w:rsidRDefault="007D390C">
      <w:pPr>
        <w:pStyle w:val="Prrafodelista"/>
        <w:numPr>
          <w:ilvl w:val="0"/>
          <w:numId w:val="12"/>
        </w:numPr>
        <w:spacing w:line="360" w:lineRule="auto"/>
        <w:ind w:left="284"/>
        <w:jc w:val="both"/>
      </w:pPr>
      <w:r>
        <w:rPr>
          <w:rFonts w:ascii="Arial" w:hAnsi="Arial" w:cs="Arial"/>
          <w:lang w:val="es-ES"/>
        </w:rPr>
        <w:t>Liderar el Comité Escolar de Convivencia acorde con lo estipulado en los artículos 12 y 13 de la Ley 1620 de 2.013.</w:t>
      </w:r>
    </w:p>
    <w:p w:rsidR="00AC5716" w:rsidRDefault="007D390C">
      <w:pPr>
        <w:pStyle w:val="Prrafodelista"/>
        <w:numPr>
          <w:ilvl w:val="0"/>
          <w:numId w:val="12"/>
        </w:numPr>
        <w:spacing w:line="360" w:lineRule="auto"/>
        <w:ind w:left="284"/>
        <w:jc w:val="both"/>
      </w:pPr>
      <w:r>
        <w:rPr>
          <w:rFonts w:ascii="Arial" w:hAnsi="Arial" w:cs="Arial"/>
          <w:lang w:val="es-ES"/>
        </w:rPr>
        <w:t>Incorporar en los procesos de planeación institucional el desarrollo de los componentes de prevención y de promoción, y los protocolos o procedimientos establecidos para la implementación de la ruta de atención integral para la convivencia escolar.</w:t>
      </w:r>
    </w:p>
    <w:p w:rsidR="00AC5716" w:rsidRDefault="007D390C">
      <w:pPr>
        <w:pStyle w:val="Prrafodelista"/>
        <w:numPr>
          <w:ilvl w:val="0"/>
          <w:numId w:val="12"/>
        </w:numPr>
        <w:spacing w:line="360" w:lineRule="auto"/>
        <w:ind w:left="284"/>
        <w:jc w:val="both"/>
      </w:pPr>
      <w:r>
        <w:rPr>
          <w:rFonts w:ascii="Arial" w:hAnsi="Arial" w:cs="Arial"/>
          <w:lang w:val="es-ES"/>
        </w:rPr>
        <w:t>Liderar anualmente el proceso de revisión y ajuste del manual de convivencia a través de mecanismos participativos que involucren a los estudiantes y en general a la comunidad educativa, en el marco del Plan de Mejoramiento Institucional.</w:t>
      </w:r>
    </w:p>
    <w:p w:rsidR="00AC5716" w:rsidRDefault="007D390C">
      <w:pPr>
        <w:pStyle w:val="Prrafodelista"/>
        <w:numPr>
          <w:ilvl w:val="0"/>
          <w:numId w:val="12"/>
        </w:numPr>
        <w:spacing w:line="360" w:lineRule="auto"/>
        <w:ind w:left="284"/>
        <w:jc w:val="both"/>
      </w:pPr>
      <w:r>
        <w:rPr>
          <w:rFonts w:ascii="Arial" w:hAnsi="Arial" w:cs="Arial"/>
          <w:lang w:val="es-ES"/>
        </w:rPr>
        <w:t>Reportar a las autoridades competentes, aquellos casos de acoso y violencia escolar y vulneración de derechos sexuales y reproductivos de los niños, niñas y adolescentes del establecimiento educativo, en su calidad de presidente del Comité Escolar de Convivencia, acorde con la normatividad vigente y los protocolos definidos en la Ruta de Atención Integral y hacer seguimiento a dichos casos.</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13: </w:t>
      </w:r>
      <w:proofErr w:type="spellStart"/>
      <w:r>
        <w:rPr>
          <w:rStyle w:val="Ttulo2Car"/>
          <w:rFonts w:ascii="Arial" w:hAnsi="Arial" w:cs="Arial"/>
          <w:b/>
          <w:color w:val="auto"/>
          <w:sz w:val="22"/>
          <w:szCs w:val="22"/>
        </w:rPr>
        <w:t>Participación</w:t>
      </w:r>
      <w:proofErr w:type="spellEnd"/>
      <w:r>
        <w:rPr>
          <w:rStyle w:val="Ttulo2Car"/>
          <w:rFonts w:ascii="Arial" w:hAnsi="Arial" w:cs="Arial"/>
          <w:b/>
          <w:color w:val="auto"/>
          <w:sz w:val="22"/>
          <w:szCs w:val="22"/>
        </w:rPr>
        <w:t xml:space="preserve"> y </w:t>
      </w:r>
      <w:proofErr w:type="spellStart"/>
      <w:r>
        <w:rPr>
          <w:rStyle w:val="Ttulo2Car"/>
          <w:rFonts w:ascii="Arial" w:hAnsi="Arial" w:cs="Arial"/>
          <w:b/>
          <w:color w:val="auto"/>
          <w:sz w:val="22"/>
          <w:szCs w:val="22"/>
        </w:rPr>
        <w:t>responsabilidad</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docentes</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cada</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sede</w:t>
      </w:r>
      <w:proofErr w:type="spellEnd"/>
      <w:r>
        <w:rPr>
          <w:rStyle w:val="Ttulo2Car"/>
          <w:rFonts w:ascii="Arial" w:hAnsi="Arial" w:cs="Arial"/>
          <w:b/>
          <w:color w:val="auto"/>
          <w:sz w:val="22"/>
          <w:szCs w:val="22"/>
        </w:rPr>
        <w:t xml:space="preserve"> y/o </w:t>
      </w:r>
      <w:proofErr w:type="spellStart"/>
      <w:r>
        <w:rPr>
          <w:rStyle w:val="Ttulo2Car"/>
          <w:rFonts w:ascii="Arial" w:hAnsi="Arial" w:cs="Arial"/>
          <w:b/>
          <w:color w:val="auto"/>
          <w:sz w:val="22"/>
          <w:szCs w:val="22"/>
        </w:rPr>
        <w:t>coordinadores</w:t>
      </w:r>
      <w:proofErr w:type="spellEnd"/>
      <w:r>
        <w:rPr>
          <w:rFonts w:ascii="Arial" w:hAnsi="Arial" w:cs="Arial"/>
          <w:lang w:val="es-ES"/>
        </w:rPr>
        <w:t>: En el proceso de construcción, revisión, ajustes y actualización del manual de convivencia escolar, los docentes y coordinadores deberán:</w:t>
      </w:r>
    </w:p>
    <w:p w:rsidR="00AC5716" w:rsidRDefault="007D390C">
      <w:pPr>
        <w:pStyle w:val="Prrafodelista"/>
        <w:numPr>
          <w:ilvl w:val="2"/>
          <w:numId w:val="5"/>
        </w:numPr>
        <w:spacing w:line="360" w:lineRule="auto"/>
        <w:ind w:left="284"/>
        <w:jc w:val="both"/>
      </w:pPr>
      <w:r>
        <w:rPr>
          <w:rFonts w:ascii="Arial" w:hAnsi="Arial" w:cs="Arial"/>
          <w:lang w:val="es-ES"/>
        </w:rPr>
        <w:t>Identificar, reportar y realizar el seguimiento a los casos de acoso escolar, violencia escolar y vulneración de derechos sexuales y reproductivos que afecten a estudiantes del establecimiento educativo, acorde con los artículos 11 y 12 de la Ley 1146 de 2.007, Ley 3137 de 2.021, y demás normatividad vigente, con el manual de convivencia y con los protocolos definidos en la Ruta de Atención Integral para la Convivencia Escolar; si la situación de intimidación de la que tienen conocimiento se hace a través de medios electrónicos igualmente deberá reportar al Comité Escolar de Convivencia para activar el protocolo respectivo.</w:t>
      </w:r>
    </w:p>
    <w:p w:rsidR="00AC5716" w:rsidRDefault="007D390C">
      <w:pPr>
        <w:pStyle w:val="Prrafodelista"/>
        <w:numPr>
          <w:ilvl w:val="2"/>
          <w:numId w:val="5"/>
        </w:numPr>
        <w:spacing w:line="360" w:lineRule="auto"/>
        <w:ind w:left="284"/>
        <w:jc w:val="both"/>
      </w:pPr>
      <w:r>
        <w:rPr>
          <w:rFonts w:ascii="Arial" w:hAnsi="Arial" w:cs="Arial"/>
          <w:lang w:val="es-ES"/>
        </w:rPr>
        <w:t>Hacer seguimiento a los casos de convivencia que se reportan en primaria, no esperar a que la situación de convierta en tipo II, activar la ruta de atención integral para la convivencia desde el momento del reporte de la situación</w:t>
      </w:r>
    </w:p>
    <w:p w:rsidR="00AC5716" w:rsidRDefault="007D390C">
      <w:pPr>
        <w:pStyle w:val="Prrafodelista"/>
        <w:numPr>
          <w:ilvl w:val="2"/>
          <w:numId w:val="5"/>
        </w:numPr>
        <w:spacing w:line="360" w:lineRule="auto"/>
        <w:ind w:left="284"/>
        <w:jc w:val="both"/>
      </w:pPr>
      <w:r>
        <w:rPr>
          <w:rFonts w:ascii="Arial" w:hAnsi="Arial" w:cs="Arial"/>
          <w:lang w:val="es-ES"/>
        </w:rPr>
        <w:t>Transformar las prácticas pedagógicas para contribuir a la construcción de ambientes de aprendizajes democráticos y tolerantes que potencien la participación, la construcción colectiva de estrategias para la resolución de conflictos, el respeto a la dignidad humana, a la vida, a la integridad física y moral de los estudiantes.</w:t>
      </w:r>
    </w:p>
    <w:p w:rsidR="00AC5716" w:rsidRDefault="007D390C">
      <w:pPr>
        <w:pStyle w:val="Prrafodelista"/>
        <w:numPr>
          <w:ilvl w:val="2"/>
          <w:numId w:val="5"/>
        </w:numPr>
        <w:spacing w:line="360" w:lineRule="auto"/>
        <w:ind w:left="284"/>
        <w:jc w:val="both"/>
      </w:pPr>
      <w:r>
        <w:rPr>
          <w:rFonts w:ascii="Arial" w:hAnsi="Arial" w:cs="Arial"/>
          <w:lang w:val="es-ES"/>
        </w:rPr>
        <w:lastRenderedPageBreak/>
        <w:t>Participar de los procesos de actualización y de formación docente y de evaluación del clima escolar del establecimiento educativo.</w:t>
      </w:r>
    </w:p>
    <w:p w:rsidR="00AC5716" w:rsidRDefault="007D390C">
      <w:pPr>
        <w:pStyle w:val="Prrafodelista"/>
        <w:numPr>
          <w:ilvl w:val="2"/>
          <w:numId w:val="5"/>
        </w:numPr>
        <w:spacing w:line="360" w:lineRule="auto"/>
        <w:ind w:left="284"/>
        <w:jc w:val="both"/>
      </w:pPr>
      <w:r>
        <w:rPr>
          <w:rFonts w:ascii="Arial" w:hAnsi="Arial" w:cs="Arial"/>
          <w:lang w:val="es-ES"/>
        </w:rPr>
        <w:t xml:space="preserve">Gestionar, formular e implementar los proyectos pedagógicos de educación para la sexualidad, de conformidad con lo establecido en el numeral 1 del Artículo </w:t>
      </w:r>
      <w:proofErr w:type="spellStart"/>
      <w:r>
        <w:rPr>
          <w:rFonts w:ascii="Arial" w:hAnsi="Arial" w:cs="Arial"/>
          <w:lang w:val="es-ES"/>
        </w:rPr>
        <w:t>N°</w:t>
      </w:r>
      <w:proofErr w:type="spellEnd"/>
      <w:r>
        <w:rPr>
          <w:rFonts w:ascii="Arial" w:hAnsi="Arial" w:cs="Arial"/>
          <w:lang w:val="es-ES"/>
        </w:rPr>
        <w:t xml:space="preserve"> 15 de la Ley 1620 de 2.013, con el fin de promover en los estudiantes, el desarrollo de competencias para tomar decisiones informadas, autónomas, responsables, placenteras, saludables y orientadas al bienestar.</w:t>
      </w:r>
    </w:p>
    <w:p w:rsidR="00AC5716" w:rsidRDefault="007D390C">
      <w:pPr>
        <w:pStyle w:val="Prrafodelista"/>
        <w:numPr>
          <w:ilvl w:val="2"/>
          <w:numId w:val="5"/>
        </w:numPr>
        <w:spacing w:line="360" w:lineRule="auto"/>
        <w:ind w:left="284"/>
        <w:jc w:val="both"/>
      </w:pPr>
      <w:r>
        <w:rPr>
          <w:rFonts w:ascii="Arial" w:hAnsi="Arial" w:cs="Arial"/>
          <w:lang w:val="es-ES"/>
        </w:rPr>
        <w:t>Contribuir a la construcción y aplicación del manual de convivencia. Garantizar el cumplimiento.</w:t>
      </w:r>
    </w:p>
    <w:p w:rsidR="00AC5716" w:rsidRDefault="007D390C">
      <w:pPr>
        <w:spacing w:line="360" w:lineRule="auto"/>
        <w:jc w:val="both"/>
      </w:pPr>
      <w:r>
        <w:rPr>
          <w:rFonts w:ascii="Arial" w:hAnsi="Arial" w:cs="Arial"/>
          <w:b/>
          <w:lang w:val="es-ES"/>
        </w:rPr>
        <w:t>Parágrafo:</w:t>
      </w:r>
      <w:r>
        <w:rPr>
          <w:rFonts w:ascii="Arial" w:hAnsi="Arial" w:cs="Arial"/>
          <w:lang w:val="es-ES"/>
        </w:rPr>
        <w:t xml:space="preserve"> Los proyectos pedagógicos de educación para la sexualidad deberán ser desarrollados en todos los niveles del establecimiento educativo, y serán formulados, gestionados y construidos colectivamente por los docentes de todas las áreas y grados, y con otros actores de la comunidad educativa, a fin de responder situaciones y necesidades específicas del contexto en el marco de las acciones previstas en el Proyecto Educativo Institucional.</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14: </w:t>
      </w:r>
      <w:proofErr w:type="spellStart"/>
      <w:r>
        <w:rPr>
          <w:rStyle w:val="Ttulo2Car"/>
          <w:rFonts w:ascii="Arial" w:hAnsi="Arial" w:cs="Arial"/>
          <w:b/>
          <w:color w:val="auto"/>
          <w:sz w:val="22"/>
          <w:szCs w:val="22"/>
        </w:rPr>
        <w:t>Participación</w:t>
      </w:r>
      <w:proofErr w:type="spellEnd"/>
      <w:r>
        <w:rPr>
          <w:rStyle w:val="Ttulo2Car"/>
          <w:rFonts w:ascii="Arial" w:hAnsi="Arial" w:cs="Arial"/>
          <w:b/>
          <w:color w:val="auto"/>
          <w:sz w:val="22"/>
          <w:szCs w:val="22"/>
        </w:rPr>
        <w:t xml:space="preserve"> y </w:t>
      </w:r>
      <w:proofErr w:type="spellStart"/>
      <w:r>
        <w:rPr>
          <w:rStyle w:val="Ttulo2Car"/>
          <w:rFonts w:ascii="Arial" w:hAnsi="Arial" w:cs="Arial"/>
          <w:b/>
          <w:color w:val="auto"/>
          <w:sz w:val="22"/>
          <w:szCs w:val="22"/>
        </w:rPr>
        <w:t>responsabilidad</w:t>
      </w:r>
      <w:proofErr w:type="spellEnd"/>
      <w:r>
        <w:rPr>
          <w:rStyle w:val="Ttulo2Car"/>
          <w:rFonts w:ascii="Arial" w:hAnsi="Arial" w:cs="Arial"/>
          <w:b/>
          <w:color w:val="auto"/>
          <w:sz w:val="22"/>
          <w:szCs w:val="22"/>
        </w:rPr>
        <w:t xml:space="preserve"> de la </w:t>
      </w:r>
      <w:proofErr w:type="spellStart"/>
      <w:r>
        <w:rPr>
          <w:rStyle w:val="Ttulo2Car"/>
          <w:rFonts w:ascii="Arial" w:hAnsi="Arial" w:cs="Arial"/>
          <w:b/>
          <w:color w:val="auto"/>
          <w:sz w:val="22"/>
          <w:szCs w:val="22"/>
        </w:rPr>
        <w:t>familia</w:t>
      </w:r>
      <w:proofErr w:type="spellEnd"/>
      <w:r>
        <w:rPr>
          <w:rFonts w:ascii="Arial" w:hAnsi="Arial" w:cs="Arial"/>
          <w:lang w:val="es-ES"/>
        </w:rPr>
        <w:t>: En el marco del Sistema Nacional de convivencia escolar y formación para los derechos humanos, la educación para la sexualidad y la prevención y mitigación de la violencia escolar, la familia del niño, niña o adolescente que estudie en la Institución Educativa CER LA FENICIA deberá:</w:t>
      </w:r>
    </w:p>
    <w:p w:rsidR="00AC5716" w:rsidRDefault="007D390C">
      <w:pPr>
        <w:pStyle w:val="Prrafodelista"/>
        <w:numPr>
          <w:ilvl w:val="1"/>
          <w:numId w:val="4"/>
        </w:numPr>
        <w:spacing w:line="360" w:lineRule="auto"/>
        <w:ind w:left="142"/>
        <w:jc w:val="both"/>
      </w:pPr>
      <w:r>
        <w:rPr>
          <w:rFonts w:ascii="Arial" w:hAnsi="Arial" w:cs="Arial"/>
          <w:lang w:val="es-ES"/>
        </w:rPr>
        <w:t>Proveer a sus hijos espacios y ambientes en el hogar, que generen confianza, ternura, cuidado y protección de sí y de su entorno físico, social y ambiental.</w:t>
      </w:r>
    </w:p>
    <w:p w:rsidR="00AC5716" w:rsidRDefault="007D390C">
      <w:pPr>
        <w:pStyle w:val="Prrafodelista"/>
        <w:numPr>
          <w:ilvl w:val="1"/>
          <w:numId w:val="4"/>
        </w:numPr>
        <w:spacing w:line="360" w:lineRule="auto"/>
        <w:ind w:left="142"/>
        <w:jc w:val="both"/>
      </w:pPr>
      <w:r>
        <w:rPr>
          <w:rFonts w:ascii="Arial" w:hAnsi="Arial" w:cs="Arial"/>
          <w:lang w:val="es-ES"/>
        </w:rPr>
        <w:t>Participar en la formulación, planeación y desarrollo de estrategias que promuevan la convivencia escolar, los derechos humanos, sexuales y reproductivos, la participación y la democracia, y el fomento de estilos de vida saludable.</w:t>
      </w:r>
    </w:p>
    <w:p w:rsidR="00AC5716" w:rsidRDefault="007D390C">
      <w:pPr>
        <w:pStyle w:val="Prrafodelista"/>
        <w:numPr>
          <w:ilvl w:val="1"/>
          <w:numId w:val="4"/>
        </w:numPr>
        <w:spacing w:line="360" w:lineRule="auto"/>
        <w:ind w:left="142"/>
        <w:jc w:val="both"/>
      </w:pPr>
      <w:r>
        <w:rPr>
          <w:rFonts w:ascii="Arial" w:hAnsi="Arial" w:cs="Arial"/>
          <w:lang w:val="es-ES"/>
        </w:rPr>
        <w:t>Acompañar de forma permanente y activa a sus hijos en el proceso pedagógico que adelante el establecimiento educativo para la convivencia y la sexualidad.</w:t>
      </w:r>
    </w:p>
    <w:p w:rsidR="00AC5716" w:rsidRDefault="007D390C">
      <w:pPr>
        <w:pStyle w:val="Prrafodelista"/>
        <w:numPr>
          <w:ilvl w:val="1"/>
          <w:numId w:val="4"/>
        </w:numPr>
        <w:spacing w:line="360" w:lineRule="auto"/>
        <w:ind w:left="142"/>
        <w:jc w:val="both"/>
      </w:pPr>
      <w:r>
        <w:rPr>
          <w:rFonts w:ascii="Arial" w:hAnsi="Arial" w:cs="Arial"/>
          <w:lang w:val="es-ES"/>
        </w:rPr>
        <w:t>Participar en la revisión y ajuste del manual de convivencia a través de las instancias de participación definidas en el proyecto educativo institucional del establecimiento educativo.</w:t>
      </w:r>
    </w:p>
    <w:p w:rsidR="00AC5716" w:rsidRDefault="007D390C">
      <w:pPr>
        <w:pStyle w:val="Prrafodelista"/>
        <w:numPr>
          <w:ilvl w:val="1"/>
          <w:numId w:val="4"/>
        </w:numPr>
        <w:spacing w:line="360" w:lineRule="auto"/>
        <w:ind w:left="142"/>
        <w:jc w:val="both"/>
      </w:pPr>
      <w:r>
        <w:rPr>
          <w:rFonts w:ascii="Arial" w:hAnsi="Arial" w:cs="Arial"/>
          <w:lang w:val="es-ES"/>
        </w:rPr>
        <w:t>Asumir responsabilidades en actividades para el aprovechamiento del tiempo libre de sus hijos para el desarrollo de competencias ciudadanas.</w:t>
      </w:r>
    </w:p>
    <w:p w:rsidR="00AC5716" w:rsidRDefault="007D390C">
      <w:pPr>
        <w:pStyle w:val="Prrafodelista"/>
        <w:numPr>
          <w:ilvl w:val="1"/>
          <w:numId w:val="4"/>
        </w:numPr>
        <w:spacing w:line="360" w:lineRule="auto"/>
        <w:ind w:left="142"/>
        <w:jc w:val="both"/>
      </w:pPr>
      <w:r>
        <w:rPr>
          <w:rFonts w:ascii="Arial" w:hAnsi="Arial" w:cs="Arial"/>
          <w:lang w:val="es-ES"/>
        </w:rPr>
        <w:t>Cumplir con las condiciones y obligaciones establecidas en el manual de convivencia y responder cuando su hijo incumple alguna de las normas allí definidas.</w:t>
      </w:r>
    </w:p>
    <w:p w:rsidR="00AC5716" w:rsidRDefault="007D390C">
      <w:pPr>
        <w:pStyle w:val="Prrafodelista"/>
        <w:numPr>
          <w:ilvl w:val="1"/>
          <w:numId w:val="4"/>
        </w:numPr>
        <w:spacing w:line="360" w:lineRule="auto"/>
        <w:ind w:left="142"/>
        <w:jc w:val="both"/>
      </w:pPr>
      <w:r>
        <w:rPr>
          <w:rFonts w:ascii="Arial" w:hAnsi="Arial" w:cs="Arial"/>
          <w:lang w:val="es-ES"/>
        </w:rPr>
        <w:lastRenderedPageBreak/>
        <w:t>Conocer y seguir la Ruta de Atención Integral cuando se presente un caso de violencia escolar, la vulneración de los derechos sexuales y reproductivos o una situación que lo amerite, de acuerdo con las instrucciones impartidas en el manual de convivencia del respectivo establecimiento educativo.</w:t>
      </w:r>
    </w:p>
    <w:p w:rsidR="00AC5716" w:rsidRDefault="007D390C">
      <w:pPr>
        <w:pStyle w:val="Prrafodelista"/>
        <w:numPr>
          <w:ilvl w:val="1"/>
          <w:numId w:val="4"/>
        </w:numPr>
        <w:spacing w:line="360" w:lineRule="auto"/>
        <w:ind w:left="142"/>
        <w:jc w:val="both"/>
      </w:pPr>
      <w:r>
        <w:rPr>
          <w:rFonts w:ascii="Arial" w:hAnsi="Arial" w:cs="Arial"/>
          <w:lang w:val="es-ES"/>
        </w:rPr>
        <w:t>Utilizar los mecanismos legales existentes y los establecidos en la Ruta de Atención Integral a que se refiere la Ley 1620 de 2.013, para restituir los derechos de sus hijos cuando éstos sean agredidos.</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15: </w:t>
      </w:r>
      <w:proofErr w:type="spellStart"/>
      <w:r>
        <w:rPr>
          <w:rStyle w:val="Ttulo2Car"/>
          <w:rFonts w:ascii="Arial" w:hAnsi="Arial" w:cs="Arial"/>
          <w:b/>
          <w:color w:val="auto"/>
          <w:sz w:val="22"/>
          <w:szCs w:val="22"/>
        </w:rPr>
        <w:t>Conformación</w:t>
      </w:r>
      <w:proofErr w:type="spellEnd"/>
      <w:r>
        <w:rPr>
          <w:rStyle w:val="Ttulo2Car"/>
          <w:rFonts w:ascii="Arial" w:hAnsi="Arial" w:cs="Arial"/>
          <w:b/>
          <w:color w:val="auto"/>
          <w:sz w:val="22"/>
          <w:szCs w:val="22"/>
        </w:rPr>
        <w:t xml:space="preserve"> del </w:t>
      </w:r>
      <w:proofErr w:type="spellStart"/>
      <w:r>
        <w:rPr>
          <w:rStyle w:val="Ttulo2Car"/>
          <w:rFonts w:ascii="Arial" w:hAnsi="Arial" w:cs="Arial"/>
          <w:b/>
          <w:color w:val="auto"/>
          <w:sz w:val="22"/>
          <w:szCs w:val="22"/>
        </w:rPr>
        <w:t>Comité</w:t>
      </w:r>
      <w:proofErr w:type="spellEnd"/>
      <w:r>
        <w:rPr>
          <w:rStyle w:val="Ttulo2Car"/>
          <w:rFonts w:ascii="Arial" w:hAnsi="Arial" w:cs="Arial"/>
          <w:b/>
          <w:color w:val="auto"/>
          <w:sz w:val="22"/>
          <w:szCs w:val="22"/>
        </w:rPr>
        <w:t xml:space="preserve"> Escolar de Convivencia</w:t>
      </w:r>
      <w:r>
        <w:rPr>
          <w:rFonts w:ascii="Arial" w:hAnsi="Arial" w:cs="Arial"/>
          <w:lang w:val="es-ES"/>
        </w:rPr>
        <w:t>. El Comité Escolar de Convivencia estará conformado exclusivamente por miembros con vínculo activo con la institución educativa CER LA FENICIA y está integrado por:</w:t>
      </w:r>
    </w:p>
    <w:p w:rsidR="00AC5716" w:rsidRDefault="007D390C">
      <w:pPr>
        <w:pStyle w:val="Prrafodelista"/>
        <w:numPr>
          <w:ilvl w:val="0"/>
          <w:numId w:val="13"/>
        </w:numPr>
        <w:spacing w:line="360" w:lineRule="auto"/>
        <w:ind w:left="426"/>
        <w:jc w:val="both"/>
      </w:pPr>
      <w:r>
        <w:rPr>
          <w:rFonts w:ascii="Arial" w:hAnsi="Arial" w:cs="Arial"/>
          <w:lang w:val="es-ES"/>
        </w:rPr>
        <w:t>El director(a), quien preside el comité.</w:t>
      </w:r>
    </w:p>
    <w:p w:rsidR="00AC5716" w:rsidRDefault="007D390C">
      <w:pPr>
        <w:pStyle w:val="Prrafodelista"/>
        <w:numPr>
          <w:ilvl w:val="0"/>
          <w:numId w:val="13"/>
        </w:numPr>
        <w:spacing w:line="360" w:lineRule="auto"/>
        <w:ind w:left="426"/>
        <w:jc w:val="both"/>
      </w:pPr>
      <w:r>
        <w:rPr>
          <w:rFonts w:ascii="Arial" w:hAnsi="Arial" w:cs="Arial"/>
          <w:lang w:val="es-ES"/>
        </w:rPr>
        <w:t>El personero estudiantil.</w:t>
      </w:r>
    </w:p>
    <w:p w:rsidR="00AC5716" w:rsidRDefault="007D390C">
      <w:pPr>
        <w:pStyle w:val="Prrafodelista"/>
        <w:numPr>
          <w:ilvl w:val="0"/>
          <w:numId w:val="13"/>
        </w:numPr>
        <w:spacing w:line="360" w:lineRule="auto"/>
        <w:ind w:left="426"/>
        <w:jc w:val="both"/>
      </w:pPr>
      <w:r>
        <w:rPr>
          <w:rFonts w:ascii="Arial" w:hAnsi="Arial" w:cs="Arial"/>
          <w:lang w:val="es-ES"/>
        </w:rPr>
        <w:t xml:space="preserve">El docente líder  </w:t>
      </w:r>
    </w:p>
    <w:p w:rsidR="00AC5716" w:rsidRDefault="007D390C">
      <w:pPr>
        <w:pStyle w:val="Prrafodelista"/>
        <w:numPr>
          <w:ilvl w:val="0"/>
          <w:numId w:val="13"/>
        </w:numPr>
        <w:spacing w:line="360" w:lineRule="auto"/>
        <w:ind w:left="426"/>
        <w:jc w:val="both"/>
      </w:pPr>
      <w:r>
        <w:rPr>
          <w:rFonts w:ascii="Arial" w:hAnsi="Arial" w:cs="Arial"/>
          <w:lang w:val="es-ES"/>
        </w:rPr>
        <w:t>El presidente del consejo de padres de familia.</w:t>
      </w:r>
    </w:p>
    <w:p w:rsidR="00AC5716" w:rsidRDefault="007D390C">
      <w:pPr>
        <w:pStyle w:val="Prrafodelista"/>
        <w:numPr>
          <w:ilvl w:val="0"/>
          <w:numId w:val="13"/>
        </w:numPr>
        <w:spacing w:line="360" w:lineRule="auto"/>
        <w:ind w:left="426"/>
        <w:jc w:val="both"/>
      </w:pPr>
      <w:r>
        <w:rPr>
          <w:rFonts w:ascii="Arial" w:hAnsi="Arial" w:cs="Arial"/>
          <w:lang w:val="es-ES"/>
        </w:rPr>
        <w:t>El presidente del consejo de estudiantes.</w:t>
      </w:r>
    </w:p>
    <w:p w:rsidR="00AC5716" w:rsidRDefault="007D390C">
      <w:pPr>
        <w:pStyle w:val="Prrafodelista"/>
        <w:numPr>
          <w:ilvl w:val="0"/>
          <w:numId w:val="13"/>
        </w:numPr>
        <w:spacing w:line="360" w:lineRule="auto"/>
        <w:ind w:left="426"/>
        <w:jc w:val="both"/>
      </w:pPr>
      <w:r>
        <w:rPr>
          <w:rFonts w:ascii="Arial" w:hAnsi="Arial" w:cs="Arial"/>
          <w:lang w:val="es-ES"/>
        </w:rPr>
        <w:t>Un docente que lidere procesos o estrategias de convivencia escolar.</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16: </w:t>
      </w:r>
      <w:proofErr w:type="spellStart"/>
      <w:r>
        <w:rPr>
          <w:rStyle w:val="Ttulo2Car"/>
          <w:rFonts w:ascii="Arial" w:hAnsi="Arial" w:cs="Arial"/>
          <w:b/>
          <w:color w:val="auto"/>
          <w:sz w:val="22"/>
          <w:szCs w:val="22"/>
        </w:rPr>
        <w:t>Funciones</w:t>
      </w:r>
      <w:proofErr w:type="spellEnd"/>
      <w:r>
        <w:rPr>
          <w:rStyle w:val="Ttulo2Car"/>
          <w:rFonts w:ascii="Arial" w:hAnsi="Arial" w:cs="Arial"/>
          <w:b/>
          <w:color w:val="auto"/>
          <w:sz w:val="22"/>
          <w:szCs w:val="22"/>
        </w:rPr>
        <w:t xml:space="preserve"> del </w:t>
      </w:r>
      <w:proofErr w:type="spellStart"/>
      <w:r>
        <w:rPr>
          <w:rStyle w:val="Ttulo2Car"/>
          <w:rFonts w:ascii="Arial" w:hAnsi="Arial" w:cs="Arial"/>
          <w:b/>
          <w:color w:val="auto"/>
          <w:sz w:val="22"/>
          <w:szCs w:val="22"/>
        </w:rPr>
        <w:t>Comité</w:t>
      </w:r>
      <w:proofErr w:type="spellEnd"/>
      <w:r>
        <w:rPr>
          <w:rStyle w:val="Ttulo2Car"/>
          <w:rFonts w:ascii="Arial" w:hAnsi="Arial" w:cs="Arial"/>
          <w:b/>
          <w:color w:val="auto"/>
          <w:sz w:val="22"/>
          <w:szCs w:val="22"/>
        </w:rPr>
        <w:t xml:space="preserve"> Escolar de Convivencia.</w:t>
      </w:r>
      <w:r>
        <w:rPr>
          <w:rFonts w:ascii="Arial" w:hAnsi="Arial" w:cs="Arial"/>
          <w:lang w:val="es-ES"/>
        </w:rPr>
        <w:t xml:space="preserve"> De acuerdo con lo dispuesto en el Artículo </w:t>
      </w:r>
      <w:proofErr w:type="spellStart"/>
      <w:r>
        <w:rPr>
          <w:rFonts w:ascii="Arial" w:hAnsi="Arial" w:cs="Arial"/>
          <w:lang w:val="es-ES"/>
        </w:rPr>
        <w:t>N°</w:t>
      </w:r>
      <w:proofErr w:type="spellEnd"/>
      <w:r>
        <w:rPr>
          <w:rFonts w:ascii="Arial" w:hAnsi="Arial" w:cs="Arial"/>
          <w:lang w:val="es-ES"/>
        </w:rPr>
        <w:t xml:space="preserve"> 13 de la Ley 1620 de 2.013, el Comité Escolar de Convivencia tiene las siguientes funciones:</w:t>
      </w:r>
    </w:p>
    <w:p w:rsidR="00AC5716" w:rsidRDefault="007D390C">
      <w:pPr>
        <w:pStyle w:val="Prrafodelista"/>
        <w:numPr>
          <w:ilvl w:val="0"/>
          <w:numId w:val="14"/>
        </w:numPr>
        <w:spacing w:line="360" w:lineRule="auto"/>
        <w:ind w:left="284"/>
        <w:jc w:val="both"/>
      </w:pPr>
      <w:r>
        <w:rPr>
          <w:rFonts w:ascii="Arial" w:hAnsi="Arial" w:cs="Arial"/>
          <w:lang w:val="es-ES"/>
        </w:rPr>
        <w:t>Identificar, documentar, analizar y resolver los conflictos que se presenten entre docentes y estudiantes, directivos y estudiantes, entre estudiantes y entre docentes.</w:t>
      </w:r>
    </w:p>
    <w:p w:rsidR="00AC5716" w:rsidRDefault="007D390C">
      <w:pPr>
        <w:pStyle w:val="Prrafodelista"/>
        <w:numPr>
          <w:ilvl w:val="0"/>
          <w:numId w:val="14"/>
        </w:numPr>
        <w:spacing w:line="360" w:lineRule="auto"/>
        <w:ind w:left="284"/>
        <w:jc w:val="both"/>
      </w:pPr>
      <w:r>
        <w:rPr>
          <w:rFonts w:ascii="Arial" w:hAnsi="Arial" w:cs="Arial"/>
          <w:lang w:val="es-ES"/>
        </w:rPr>
        <w:t>Liderar en los establecimientos educativos acciones que fomenten la convivencia, la construcción de ciudadanía, el ejercicio de los derechos humanos, sexuales y reproductivos y la prevención y mitigación de la violencia escolar entre los miembros de la comunidad educativa.</w:t>
      </w:r>
    </w:p>
    <w:p w:rsidR="00AC5716" w:rsidRDefault="007D390C">
      <w:pPr>
        <w:pStyle w:val="Prrafodelista"/>
        <w:numPr>
          <w:ilvl w:val="0"/>
          <w:numId w:val="14"/>
        </w:numPr>
        <w:spacing w:line="360" w:lineRule="auto"/>
        <w:ind w:left="284"/>
        <w:jc w:val="both"/>
      </w:pPr>
      <w:r>
        <w:rPr>
          <w:rFonts w:ascii="Arial" w:hAnsi="Arial" w:cs="Arial"/>
          <w:lang w:val="es-ES"/>
        </w:rPr>
        <w:t>Promover la vinculación de los establecimientos educativos a estrategias, programas y actividades de convivencia y construcción de ciudadanía que se adelanten en la región y que respondan a las necesidades de su comunidad educativa.</w:t>
      </w:r>
    </w:p>
    <w:p w:rsidR="00AC5716" w:rsidRDefault="007D390C">
      <w:pPr>
        <w:pStyle w:val="Prrafodelista"/>
        <w:numPr>
          <w:ilvl w:val="0"/>
          <w:numId w:val="14"/>
        </w:numPr>
        <w:spacing w:line="360" w:lineRule="auto"/>
        <w:ind w:left="284"/>
        <w:jc w:val="both"/>
      </w:pPr>
      <w:r>
        <w:rPr>
          <w:rFonts w:ascii="Arial" w:hAnsi="Arial" w:cs="Arial"/>
          <w:lang w:val="es-ES"/>
        </w:rPr>
        <w:t xml:space="preserve">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w:t>
      </w:r>
      <w:r>
        <w:rPr>
          <w:rFonts w:ascii="Arial" w:hAnsi="Arial" w:cs="Arial"/>
          <w:lang w:val="es-ES"/>
        </w:rPr>
        <w:lastRenderedPageBreak/>
        <w:t>acompañado por el padre, madre de familia, acudiente o un compañero del establecimiento educativo.</w:t>
      </w:r>
    </w:p>
    <w:p w:rsidR="00AC5716" w:rsidRDefault="007D390C">
      <w:pPr>
        <w:pStyle w:val="Prrafodelista"/>
        <w:numPr>
          <w:ilvl w:val="0"/>
          <w:numId w:val="14"/>
        </w:numPr>
        <w:spacing w:line="360" w:lineRule="auto"/>
        <w:ind w:left="284"/>
        <w:jc w:val="both"/>
      </w:pPr>
      <w:r>
        <w:rPr>
          <w:rFonts w:ascii="Arial" w:hAnsi="Arial" w:cs="Arial"/>
          <w:lang w:val="es-ES"/>
        </w:rPr>
        <w:t xml:space="preserve">Activar la Ruta de Atención Integral para la Convivencia Escolar definida en el Artículo </w:t>
      </w:r>
      <w:proofErr w:type="spellStart"/>
      <w:r>
        <w:rPr>
          <w:rFonts w:ascii="Arial" w:hAnsi="Arial" w:cs="Arial"/>
          <w:lang w:val="es-ES"/>
        </w:rPr>
        <w:t>N°</w:t>
      </w:r>
      <w:proofErr w:type="spellEnd"/>
      <w:r>
        <w:rPr>
          <w:rFonts w:ascii="Arial" w:hAnsi="Arial" w:cs="Arial"/>
          <w:lang w:val="es-ES"/>
        </w:rPr>
        <w:t xml:space="preserve"> 29 de la Ley 1620 de 2.013, frente a situaciones específicas de conflicto, de acoso escolar, conductas de alto riesgo de violencia escolar o de vulneración de derechos sexuales y reproductivos que trascienden del ámbito escolar y revistan las características de la comisión de una conducta punible, razón por la cual deben ser atendidos por otras instancias o autoridades que hacen parte de la estructura del Sistema y de la Ruta.</w:t>
      </w:r>
    </w:p>
    <w:p w:rsidR="00AC5716" w:rsidRDefault="007D390C">
      <w:pPr>
        <w:pStyle w:val="Prrafodelista"/>
        <w:numPr>
          <w:ilvl w:val="0"/>
          <w:numId w:val="14"/>
        </w:numPr>
        <w:spacing w:line="360" w:lineRule="auto"/>
        <w:ind w:left="284"/>
        <w:jc w:val="both"/>
      </w:pPr>
      <w:r>
        <w:rPr>
          <w:rFonts w:ascii="Arial" w:hAnsi="Arial" w:cs="Arial"/>
          <w:lang w:val="es-ES"/>
        </w:rPr>
        <w:t>Liderar el desarrollo de estrategias e instrumentos destinados a promover y evaluar la convivencia escolar, el ejercicio de los derechos humanos sexuales y reproductivos.</w:t>
      </w:r>
    </w:p>
    <w:p w:rsidR="00AC5716" w:rsidRDefault="007D390C">
      <w:pPr>
        <w:pStyle w:val="Prrafodelista"/>
        <w:numPr>
          <w:ilvl w:val="0"/>
          <w:numId w:val="14"/>
        </w:numPr>
        <w:spacing w:line="360" w:lineRule="auto"/>
        <w:ind w:left="284"/>
        <w:jc w:val="both"/>
      </w:pPr>
      <w:r>
        <w:rPr>
          <w:rFonts w:ascii="Arial" w:hAnsi="Arial" w:cs="Arial"/>
          <w:lang w:val="es-ES"/>
        </w:rPr>
        <w:t>Hacer seguimiento al cumplimiento de las disposiciones establecidas en el manual de convivencia, y 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 comité.</w:t>
      </w:r>
    </w:p>
    <w:p w:rsidR="00AC5716" w:rsidRDefault="007D390C">
      <w:pPr>
        <w:pStyle w:val="Prrafodelista"/>
        <w:numPr>
          <w:ilvl w:val="0"/>
          <w:numId w:val="14"/>
        </w:numPr>
        <w:spacing w:line="360" w:lineRule="auto"/>
        <w:ind w:left="284"/>
        <w:jc w:val="both"/>
      </w:pPr>
      <w:r>
        <w:rPr>
          <w:rFonts w:ascii="Arial" w:hAnsi="Arial" w:cs="Arial"/>
          <w:lang w:val="es-ES"/>
        </w:rPr>
        <w:t>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w:t>
      </w:r>
    </w:p>
    <w:p w:rsidR="00AC5716" w:rsidRDefault="007D390C">
      <w:pPr>
        <w:spacing w:line="360" w:lineRule="auto"/>
        <w:jc w:val="both"/>
      </w:pPr>
      <w:r>
        <w:rPr>
          <w:rFonts w:ascii="Arial" w:hAnsi="Arial" w:cs="Arial"/>
          <w:b/>
          <w:lang w:val="es-ES"/>
        </w:rPr>
        <w:t>Parágrafo</w:t>
      </w:r>
      <w:r>
        <w:rPr>
          <w:rFonts w:ascii="Arial" w:hAnsi="Arial" w:cs="Arial"/>
          <w:lang w:val="es-ES"/>
        </w:rPr>
        <w:t>: Conforme lo establecido en el párrafo 2 del artículo 22 del Decreto 1965 de 2.013, la conformación del Comité Escolar de Convivencia y la elaboración de su reglamento corresponde al Consejo Directivo de la institución. CER LA FENICIA,</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17: </w:t>
      </w:r>
      <w:proofErr w:type="spellStart"/>
      <w:r>
        <w:rPr>
          <w:rStyle w:val="Ttulo2Car"/>
          <w:rFonts w:ascii="Arial" w:hAnsi="Arial" w:cs="Arial"/>
          <w:b/>
          <w:color w:val="auto"/>
          <w:sz w:val="22"/>
          <w:szCs w:val="22"/>
        </w:rPr>
        <w:t>Ruta</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atención</w:t>
      </w:r>
      <w:proofErr w:type="spellEnd"/>
      <w:r>
        <w:rPr>
          <w:rStyle w:val="Ttulo2Car"/>
          <w:rFonts w:ascii="Arial" w:hAnsi="Arial" w:cs="Arial"/>
          <w:b/>
          <w:color w:val="auto"/>
          <w:sz w:val="22"/>
          <w:szCs w:val="22"/>
        </w:rPr>
        <w:t xml:space="preserve"> integral para la </w:t>
      </w:r>
      <w:proofErr w:type="spellStart"/>
      <w:r>
        <w:rPr>
          <w:rStyle w:val="Ttulo2Car"/>
          <w:rFonts w:ascii="Arial" w:hAnsi="Arial" w:cs="Arial"/>
          <w:b/>
          <w:color w:val="auto"/>
          <w:sz w:val="22"/>
          <w:szCs w:val="22"/>
        </w:rPr>
        <w:t>convivencia</w:t>
      </w:r>
      <w:proofErr w:type="spellEnd"/>
      <w:r>
        <w:rPr>
          <w:rStyle w:val="Ttulo2Car"/>
          <w:rFonts w:ascii="Arial" w:hAnsi="Arial" w:cs="Arial"/>
          <w:b/>
          <w:color w:val="auto"/>
          <w:sz w:val="22"/>
          <w:szCs w:val="22"/>
        </w:rPr>
        <w:t xml:space="preserve"> escolar</w:t>
      </w:r>
      <w:r>
        <w:rPr>
          <w:rFonts w:ascii="Arial" w:hAnsi="Arial" w:cs="Arial"/>
          <w:lang w:val="es-ES"/>
        </w:rPr>
        <w:t>. La ruta de atención integral para la convivencia escolar define los procesos y los protocolos que la Institución deberá seguir en todos los casos en que en el CER LA FENICIA, se vea afectada la convivencia escolar y los derechos humanos, sexuales y reproductivos de sus estudiantes, garantizando la atención inmediata y pertinente de los casos de violencia escolar, acoso o vulneración de derechos sexuales y reproductivos que se presenten en sus instalaciones o en sus alrededores, así como de casos de embarazo en adolescentes.</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18: </w:t>
      </w:r>
      <w:proofErr w:type="spellStart"/>
      <w:r>
        <w:rPr>
          <w:rStyle w:val="Ttulo2Car"/>
          <w:rFonts w:ascii="Arial" w:hAnsi="Arial" w:cs="Arial"/>
          <w:b/>
          <w:color w:val="auto"/>
          <w:sz w:val="22"/>
          <w:szCs w:val="22"/>
        </w:rPr>
        <w:t>Componentes</w:t>
      </w:r>
      <w:proofErr w:type="spellEnd"/>
      <w:r>
        <w:rPr>
          <w:rStyle w:val="Ttulo2Car"/>
          <w:rFonts w:ascii="Arial" w:hAnsi="Arial" w:cs="Arial"/>
          <w:b/>
          <w:color w:val="auto"/>
          <w:sz w:val="22"/>
          <w:szCs w:val="22"/>
        </w:rPr>
        <w:t xml:space="preserve"> de la </w:t>
      </w:r>
      <w:proofErr w:type="spellStart"/>
      <w:r>
        <w:rPr>
          <w:rStyle w:val="Ttulo2Car"/>
          <w:rFonts w:ascii="Arial" w:hAnsi="Arial" w:cs="Arial"/>
          <w:b/>
          <w:color w:val="auto"/>
          <w:sz w:val="22"/>
          <w:szCs w:val="22"/>
        </w:rPr>
        <w:t>ruta</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atención</w:t>
      </w:r>
      <w:proofErr w:type="spellEnd"/>
      <w:r>
        <w:rPr>
          <w:rStyle w:val="Ttulo2Car"/>
          <w:rFonts w:ascii="Arial" w:hAnsi="Arial" w:cs="Arial"/>
          <w:b/>
          <w:color w:val="auto"/>
          <w:sz w:val="22"/>
          <w:szCs w:val="22"/>
        </w:rPr>
        <w:t xml:space="preserve"> integral para la </w:t>
      </w:r>
      <w:proofErr w:type="spellStart"/>
      <w:r>
        <w:rPr>
          <w:rStyle w:val="Ttulo2Car"/>
          <w:rFonts w:ascii="Arial" w:hAnsi="Arial" w:cs="Arial"/>
          <w:b/>
          <w:color w:val="auto"/>
          <w:sz w:val="22"/>
          <w:szCs w:val="22"/>
        </w:rPr>
        <w:t>convivencia</w:t>
      </w:r>
      <w:proofErr w:type="spellEnd"/>
      <w:r>
        <w:rPr>
          <w:rStyle w:val="Ttulo2Car"/>
          <w:rFonts w:ascii="Arial" w:hAnsi="Arial" w:cs="Arial"/>
          <w:b/>
          <w:color w:val="auto"/>
          <w:sz w:val="22"/>
          <w:szCs w:val="22"/>
        </w:rPr>
        <w:t xml:space="preserve"> escolar</w:t>
      </w:r>
      <w:r>
        <w:rPr>
          <w:rFonts w:ascii="Arial" w:hAnsi="Arial" w:cs="Arial"/>
          <w:lang w:val="es-ES"/>
        </w:rPr>
        <w:t xml:space="preserve">. La ruta de atención integral para la convivencia escolar de la Institución CER LA FENICIA, </w:t>
      </w:r>
    </w:p>
    <w:p w:rsidR="00AC5716" w:rsidRDefault="007D390C">
      <w:pPr>
        <w:pStyle w:val="Prrafodelista"/>
        <w:numPr>
          <w:ilvl w:val="0"/>
          <w:numId w:val="15"/>
        </w:numPr>
        <w:spacing w:line="360" w:lineRule="auto"/>
        <w:ind w:left="142"/>
        <w:jc w:val="both"/>
      </w:pPr>
      <w:r>
        <w:rPr>
          <w:rFonts w:ascii="Arial" w:hAnsi="Arial" w:cs="Arial"/>
          <w:b/>
          <w:lang w:val="es-ES"/>
        </w:rPr>
        <w:lastRenderedPageBreak/>
        <w:t>Componente de promoción</w:t>
      </w:r>
      <w:r>
        <w:rPr>
          <w:rFonts w:ascii="Arial" w:hAnsi="Arial" w:cs="Arial"/>
          <w:lang w:val="es-ES"/>
        </w:rPr>
        <w:t>: Este componente se centra en el desarrollo de competencias y el ejercicio de los derechos humanos, sexuales y reproductivos, con el fin de determinar la calidad del clima escolar y definir los criterios de convivencia que deben seguir los miembros de la comunidad educativa en los diferentes espacios del establecimiento educativo y los mecanismos e instancias de participación del mismo; para garantizar el adecuado desarrollo de este componente, la institución implementará las siguientes acciones durante el año escolar:</w:t>
      </w:r>
    </w:p>
    <w:p w:rsidR="00AC5716" w:rsidRDefault="007D390C">
      <w:pPr>
        <w:pStyle w:val="Prrafodelista"/>
        <w:numPr>
          <w:ilvl w:val="1"/>
          <w:numId w:val="15"/>
        </w:numPr>
        <w:spacing w:line="360" w:lineRule="auto"/>
        <w:ind w:left="993"/>
        <w:jc w:val="both"/>
      </w:pPr>
      <w:r>
        <w:rPr>
          <w:rFonts w:ascii="Arial" w:hAnsi="Arial" w:cs="Arial"/>
          <w:lang w:val="es-ES"/>
        </w:rPr>
        <w:t>Realizar acciones pertinentes para la revisión y actualización anual del manual de convivencia escolar, así como su socialización y apropiación por parte de la comunidad educativa.</w:t>
      </w:r>
    </w:p>
    <w:p w:rsidR="00AC5716" w:rsidRDefault="007D390C">
      <w:pPr>
        <w:pStyle w:val="Prrafodelista"/>
        <w:numPr>
          <w:ilvl w:val="1"/>
          <w:numId w:val="15"/>
        </w:numPr>
        <w:spacing w:line="360" w:lineRule="auto"/>
        <w:ind w:left="993"/>
        <w:jc w:val="both"/>
      </w:pPr>
      <w:r>
        <w:rPr>
          <w:rFonts w:ascii="Arial" w:hAnsi="Arial" w:cs="Arial"/>
          <w:lang w:val="es-ES"/>
        </w:rPr>
        <w:t>Identificar necesidades de formación de la comunidad educativa con el propósito de consolidar los principios y fundamentos de la convivencia escolar, en el marco de la misión formativa planteada en el Proyecto Educativo Institucional.</w:t>
      </w:r>
    </w:p>
    <w:p w:rsidR="00AC5716" w:rsidRDefault="007D390C">
      <w:pPr>
        <w:pStyle w:val="Prrafodelista"/>
        <w:numPr>
          <w:ilvl w:val="1"/>
          <w:numId w:val="15"/>
        </w:numPr>
        <w:spacing w:line="360" w:lineRule="auto"/>
        <w:ind w:left="993"/>
        <w:jc w:val="both"/>
      </w:pPr>
      <w:r>
        <w:rPr>
          <w:rFonts w:ascii="Arial" w:hAnsi="Arial" w:cs="Arial"/>
          <w:lang w:val="es-ES"/>
        </w:rPr>
        <w:t>Implementar las escuelas para padres, madres y cuidadores con el propósito de fomentar la participación de estos actores en los procesos de formación integral de los estudiantes y de fortalecer sus capacidades para detectar, informar y prevenir situaciones que atenten contra la salud física y mental de los niños, niñas y adolescentes</w:t>
      </w:r>
    </w:p>
    <w:p w:rsidR="00AC5716" w:rsidRDefault="007D390C">
      <w:pPr>
        <w:pStyle w:val="Prrafodelista"/>
        <w:numPr>
          <w:ilvl w:val="1"/>
          <w:numId w:val="15"/>
        </w:numPr>
        <w:spacing w:line="360" w:lineRule="auto"/>
        <w:ind w:left="993"/>
        <w:jc w:val="both"/>
      </w:pPr>
      <w:r>
        <w:rPr>
          <w:rFonts w:ascii="Arial" w:hAnsi="Arial" w:cs="Arial"/>
          <w:lang w:val="es-ES"/>
        </w:rPr>
        <w:t>Incentivar y fortalecer los proyectos pedagógicos institucionales orientados a la formación integral de los educandos y la construcción de su proyecto de vida, como mecanismos de fortalecimiento de las competencias ciudadanas, el ejercicio de los derechos humanos, sexuales y reproductivos, así como la prevención de conductas inadecuadas o delictivas.</w:t>
      </w:r>
    </w:p>
    <w:p w:rsidR="00AC5716" w:rsidRDefault="007D390C">
      <w:pPr>
        <w:pStyle w:val="Prrafodelista"/>
        <w:numPr>
          <w:ilvl w:val="1"/>
          <w:numId w:val="15"/>
        </w:numPr>
        <w:spacing w:line="360" w:lineRule="auto"/>
        <w:ind w:left="993"/>
        <w:jc w:val="both"/>
      </w:pPr>
      <w:r>
        <w:rPr>
          <w:rFonts w:ascii="Arial" w:hAnsi="Arial" w:cs="Arial"/>
          <w:lang w:val="es-ES"/>
        </w:rPr>
        <w:t>Establecer dinámicas de trabajo institucional en torno al diseño, revisión, seguimiento y evaluación periódica a los planes de área o asignatura, con el fin de asegurar que el desarrollo de competencias ciudadanas y la formación para el ejercicio de los derechos humanos, sexuales y reproductivos se lleve a cabo de manera transversal en cada uno de ellos, de acuerdo con los lineamientos curriculares establecidos por el Ministerio de Educación Nacional y lo determinado en el PEI de la institución.</w:t>
      </w:r>
    </w:p>
    <w:p w:rsidR="00AC5716" w:rsidRDefault="007D390C">
      <w:pPr>
        <w:pStyle w:val="Prrafodelista"/>
        <w:numPr>
          <w:ilvl w:val="1"/>
          <w:numId w:val="15"/>
        </w:numPr>
        <w:spacing w:line="360" w:lineRule="auto"/>
        <w:ind w:left="993"/>
        <w:jc w:val="both"/>
      </w:pPr>
      <w:r>
        <w:rPr>
          <w:rFonts w:ascii="Arial" w:hAnsi="Arial" w:cs="Arial"/>
          <w:lang w:val="es-ES"/>
        </w:rPr>
        <w:t xml:space="preserve">Articular el diseño, implementación, seguimiento y evaluación de proyectos para el desarrollo de competencias ciudadanas orientados a fortalecer un clima escolar y de aula positivos, que aborden temáticas relacionadas con la clarificación de normas, la definición de estrategias para la toma de decisiones, </w:t>
      </w:r>
      <w:r>
        <w:rPr>
          <w:rFonts w:ascii="Arial" w:hAnsi="Arial" w:cs="Arial"/>
          <w:lang w:val="es-ES"/>
        </w:rPr>
        <w:lastRenderedPageBreak/>
        <w:t>la concertación y la negociación de intereses y objetivos, el ejercicio de habilidades comunicativas, emocionales y cognitivas a favor de la convivencia escolar</w:t>
      </w:r>
    </w:p>
    <w:p w:rsidR="00AC5716" w:rsidRDefault="007D390C">
      <w:pPr>
        <w:pStyle w:val="Prrafodelista"/>
        <w:numPr>
          <w:ilvl w:val="0"/>
          <w:numId w:val="15"/>
        </w:numPr>
        <w:spacing w:line="360" w:lineRule="auto"/>
        <w:ind w:left="142"/>
        <w:jc w:val="both"/>
      </w:pPr>
      <w:r>
        <w:rPr>
          <w:rFonts w:ascii="Arial" w:hAnsi="Arial" w:cs="Arial"/>
          <w:b/>
          <w:lang w:val="es-ES"/>
        </w:rPr>
        <w:t>Componente de prevención</w:t>
      </w:r>
      <w:r>
        <w:rPr>
          <w:rFonts w:ascii="Arial" w:hAnsi="Arial" w:cs="Arial"/>
          <w:lang w:val="es-ES"/>
        </w:rPr>
        <w:t>: Este componente se ejecutará a través de un proceso continuo de formación para el desarrollo integral del niño, niña y adolescente, con el propósito de disminuir en su comportamiento el impacto de las condiciones del contexto económico, social, cultural y familiar, e incidir en las causas que puedan originar la problemática de la violencia escolar y los comportamientos violentos que vulneran los derechos de los demás; para garantizar el adecuado desarrollo de este componente, la institución implementará las siguientes acciones durante el año escolar:</w:t>
      </w:r>
    </w:p>
    <w:p w:rsidR="00AC5716" w:rsidRDefault="007D390C">
      <w:pPr>
        <w:pStyle w:val="Prrafodelista"/>
        <w:numPr>
          <w:ilvl w:val="1"/>
          <w:numId w:val="15"/>
        </w:numPr>
        <w:spacing w:line="360" w:lineRule="auto"/>
        <w:ind w:left="993"/>
        <w:jc w:val="both"/>
      </w:pPr>
      <w:r>
        <w:rPr>
          <w:rFonts w:ascii="Arial" w:hAnsi="Arial" w:cs="Arial"/>
          <w:lang w:val="es-ES"/>
        </w:rPr>
        <w:t>Identificar el origen y causas de las situaciones que se consideran más comunes en la afectación y libre ejercicio de los derechos humanos, sexuales y reproductivos, con el fin de definir estrategias que permitan la mitigación de hechos y situaciones que afecten la convivencia escolar.</w:t>
      </w:r>
    </w:p>
    <w:p w:rsidR="00AC5716" w:rsidRDefault="007D390C">
      <w:pPr>
        <w:pStyle w:val="Prrafodelista"/>
        <w:numPr>
          <w:ilvl w:val="1"/>
          <w:numId w:val="15"/>
        </w:numPr>
        <w:spacing w:line="360" w:lineRule="auto"/>
        <w:ind w:left="993"/>
        <w:jc w:val="both"/>
      </w:pPr>
      <w:r>
        <w:rPr>
          <w:rFonts w:ascii="Arial" w:hAnsi="Arial" w:cs="Arial"/>
          <w:lang w:val="es-ES"/>
        </w:rPr>
        <w:t>Implementar programas y estrategias formativas que contribuyan a la mitigación de las situaciones que afectan la convivencia escolar y el ejercicio de los derechos humanos, sexuales y reproductivos, a partir de las necesidades y particularidades de la comunidad educativa y las características del entorno en el que se encuentra.</w:t>
      </w:r>
    </w:p>
    <w:p w:rsidR="00AC5716" w:rsidRDefault="007D390C">
      <w:pPr>
        <w:spacing w:line="360" w:lineRule="auto"/>
        <w:jc w:val="both"/>
      </w:pPr>
      <w:r>
        <w:rPr>
          <w:rFonts w:ascii="Arial" w:hAnsi="Arial" w:cs="Arial"/>
          <w:lang w:val="es-ES"/>
        </w:rPr>
        <w:t>Articular las acciones institucionales de prevención con las acciones promovidas por otras instituciones y actores externos que hacen parte del Sistema Nacional de Convivencia Escolar y Formación para el Ejercicio de los Derechos Humanos, Sexuales y Reproductivos y la Prevención y Mitigación de la Violencia Escolar, tanto en el ámbito municipal como departamental.</w:t>
      </w:r>
    </w:p>
    <w:p w:rsidR="00AC5716" w:rsidRDefault="007D390C">
      <w:pPr>
        <w:pStyle w:val="Prrafodelista"/>
        <w:numPr>
          <w:ilvl w:val="0"/>
          <w:numId w:val="15"/>
        </w:numPr>
        <w:spacing w:line="360" w:lineRule="auto"/>
        <w:ind w:left="142"/>
        <w:jc w:val="both"/>
      </w:pPr>
      <w:r>
        <w:rPr>
          <w:rFonts w:ascii="Arial" w:hAnsi="Arial" w:cs="Arial"/>
          <w:b/>
          <w:lang w:val="es-ES"/>
        </w:rPr>
        <w:t>Componente de atención:</w:t>
      </w:r>
      <w:r>
        <w:rPr>
          <w:rFonts w:ascii="Arial" w:hAnsi="Arial" w:cs="Arial"/>
          <w:lang w:val="es-ES"/>
        </w:rPr>
        <w:t xml:space="preserve"> Este componente desarrollará estrategias que permitan asistir al niño, niña, adolescente, al padre, madre de familia o al acudiente, o al educador de manera inmediata, pertinente, ética, e integral, cuando se presente un caso de violencia o acoso escolar o de comportamiento agresivo que vulnere los derechos humanos, sexuales y reproductivos, de acuerdo con el protocolo y en el marco de las competencias y responsabilidades de la institución educativas y demás entidades que conforman el Sistema Nacional de convivencia escolar y formación para los derechos humanos, la educación para la sexualidad y la prevención y mitigación de la violencia escolar; para </w:t>
      </w:r>
      <w:r>
        <w:rPr>
          <w:rFonts w:ascii="Arial" w:hAnsi="Arial" w:cs="Arial"/>
          <w:lang w:val="es-ES"/>
        </w:rPr>
        <w:lastRenderedPageBreak/>
        <w:t>garantizar el adecuado desarrollo de este componente, la institución implementará las siguientes acciones:</w:t>
      </w:r>
    </w:p>
    <w:p w:rsidR="00AC5716" w:rsidRDefault="007D390C">
      <w:pPr>
        <w:pStyle w:val="Prrafodelista"/>
        <w:numPr>
          <w:ilvl w:val="1"/>
          <w:numId w:val="15"/>
        </w:numPr>
        <w:spacing w:line="360" w:lineRule="auto"/>
        <w:ind w:left="993"/>
        <w:jc w:val="both"/>
      </w:pPr>
      <w:r>
        <w:rPr>
          <w:rFonts w:ascii="Arial" w:hAnsi="Arial" w:cs="Arial"/>
          <w:lang w:val="es-ES"/>
        </w:rPr>
        <w:t>Activar de inmediato los protocolos básicos de atención de situaciones Tipo 1 y 2 establecidos en el presente manual, así como los protocolos y procedimientos debidamente aprobados por el Comité Escolar de Convivencia de la Institución Educativa. CER LA FENICIA,</w:t>
      </w:r>
    </w:p>
    <w:p w:rsidR="00AC5716" w:rsidRDefault="007D390C">
      <w:pPr>
        <w:pStyle w:val="Prrafodelista"/>
        <w:numPr>
          <w:ilvl w:val="1"/>
          <w:numId w:val="15"/>
        </w:numPr>
        <w:spacing w:line="360" w:lineRule="auto"/>
        <w:ind w:left="993"/>
        <w:jc w:val="both"/>
      </w:pPr>
      <w:r>
        <w:rPr>
          <w:rFonts w:ascii="Arial" w:hAnsi="Arial" w:cs="Arial"/>
          <w:lang w:val="es-ES"/>
        </w:rPr>
        <w:t>Según el tipo de situación y gravedad de los hechos, desplegar las acciones institucionales que garanticen la atención inmediata y oportuna en salud física y mental del estudiante afectado, mediante la remisión a las entidades competentes que se encargarán de atender la situación según sus competencias y responsabilidades.</w:t>
      </w:r>
    </w:p>
    <w:p w:rsidR="00AC5716" w:rsidRDefault="007D390C">
      <w:pPr>
        <w:pStyle w:val="Prrafodelista"/>
        <w:numPr>
          <w:ilvl w:val="1"/>
          <w:numId w:val="15"/>
        </w:numPr>
        <w:spacing w:line="360" w:lineRule="auto"/>
        <w:ind w:left="993"/>
        <w:jc w:val="both"/>
      </w:pPr>
      <w:r>
        <w:rPr>
          <w:rFonts w:ascii="Arial" w:hAnsi="Arial" w:cs="Arial"/>
          <w:lang w:val="es-ES"/>
        </w:rPr>
        <w:t>Activar los procedimientos internos y acciones disciplinarias establecidas en este manual, garantizando al estudiante disciplinado, el derecho a la defensa y el debido proceso en todas las actuaciones y procedimientos que se lleven a cabo.</w:t>
      </w:r>
    </w:p>
    <w:p w:rsidR="00AC5716" w:rsidRDefault="007D390C">
      <w:pPr>
        <w:pStyle w:val="Prrafodelista"/>
        <w:numPr>
          <w:ilvl w:val="0"/>
          <w:numId w:val="15"/>
        </w:numPr>
        <w:spacing w:line="360" w:lineRule="auto"/>
        <w:ind w:left="142"/>
        <w:jc w:val="both"/>
      </w:pPr>
      <w:r>
        <w:rPr>
          <w:rFonts w:ascii="Arial" w:hAnsi="Arial" w:cs="Arial"/>
          <w:b/>
          <w:lang w:val="es-ES"/>
        </w:rPr>
        <w:t>Componente de seguimiento</w:t>
      </w:r>
      <w:r>
        <w:rPr>
          <w:rFonts w:ascii="Arial" w:hAnsi="Arial" w:cs="Arial"/>
          <w:lang w:val="es-ES"/>
        </w:rPr>
        <w:t>: Este componente se centrará en el reporte oportuno de la información al Sistema de Información Unificado de Convivencia Escolar, del estado de cada uno de los casos de atención reportados; para garantizar el adecuado desarrollo de este componente, la institución implementará las siguientes acciones:</w:t>
      </w:r>
    </w:p>
    <w:p w:rsidR="00AC5716" w:rsidRDefault="007D390C">
      <w:pPr>
        <w:pStyle w:val="Prrafodelista"/>
        <w:numPr>
          <w:ilvl w:val="1"/>
          <w:numId w:val="15"/>
        </w:numPr>
        <w:spacing w:line="360" w:lineRule="auto"/>
        <w:ind w:left="993"/>
        <w:jc w:val="both"/>
      </w:pPr>
      <w:r>
        <w:rPr>
          <w:rFonts w:ascii="Arial" w:hAnsi="Arial" w:cs="Arial"/>
          <w:lang w:val="es-ES"/>
        </w:rPr>
        <w:t>Reportar oportunamente el caso y registrar la información asociada con el caso en el aplicativo SIUCE dispuesto para tal fin por el Ministerio de Educación Nacional.</w:t>
      </w:r>
    </w:p>
    <w:p w:rsidR="00AC5716" w:rsidRDefault="007D390C">
      <w:pPr>
        <w:pStyle w:val="Prrafodelista"/>
        <w:numPr>
          <w:ilvl w:val="1"/>
          <w:numId w:val="15"/>
        </w:numPr>
        <w:spacing w:line="360" w:lineRule="auto"/>
        <w:ind w:left="993"/>
        <w:jc w:val="both"/>
      </w:pPr>
      <w:r>
        <w:rPr>
          <w:rFonts w:ascii="Arial" w:hAnsi="Arial" w:cs="Arial"/>
          <w:lang w:val="es-ES"/>
        </w:rPr>
        <w:t>Mantener una comunicación activa e intercambiar información de los avances y evolución del caso con las instituciones y actores externos encargados de atender la situación según sus competencias y responsabilidades.</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19: </w:t>
      </w:r>
      <w:proofErr w:type="spellStart"/>
      <w:r>
        <w:rPr>
          <w:rStyle w:val="Ttulo2Car"/>
          <w:rFonts w:ascii="Arial" w:hAnsi="Arial" w:cs="Arial"/>
          <w:b/>
          <w:color w:val="auto"/>
          <w:sz w:val="22"/>
          <w:szCs w:val="22"/>
        </w:rPr>
        <w:t>Procedimiento</w:t>
      </w:r>
      <w:proofErr w:type="spellEnd"/>
      <w:r>
        <w:rPr>
          <w:rStyle w:val="Ttulo2Car"/>
          <w:rFonts w:ascii="Arial" w:hAnsi="Arial" w:cs="Arial"/>
          <w:b/>
          <w:color w:val="auto"/>
          <w:sz w:val="22"/>
          <w:szCs w:val="22"/>
        </w:rPr>
        <w:t xml:space="preserve"> para la </w:t>
      </w:r>
      <w:proofErr w:type="spellStart"/>
      <w:r>
        <w:rPr>
          <w:rStyle w:val="Ttulo2Car"/>
          <w:rFonts w:ascii="Arial" w:hAnsi="Arial" w:cs="Arial"/>
          <w:b/>
          <w:color w:val="auto"/>
          <w:sz w:val="22"/>
          <w:szCs w:val="22"/>
        </w:rPr>
        <w:t>activación</w:t>
      </w:r>
      <w:proofErr w:type="spellEnd"/>
      <w:r>
        <w:rPr>
          <w:rStyle w:val="Ttulo2Car"/>
          <w:rFonts w:ascii="Arial" w:hAnsi="Arial" w:cs="Arial"/>
          <w:b/>
          <w:color w:val="auto"/>
          <w:sz w:val="22"/>
          <w:szCs w:val="22"/>
        </w:rPr>
        <w:t xml:space="preserve"> del </w:t>
      </w:r>
      <w:proofErr w:type="spellStart"/>
      <w:r>
        <w:rPr>
          <w:rStyle w:val="Ttulo2Car"/>
          <w:rFonts w:ascii="Arial" w:hAnsi="Arial" w:cs="Arial"/>
          <w:b/>
          <w:color w:val="auto"/>
          <w:sz w:val="22"/>
          <w:szCs w:val="22"/>
        </w:rPr>
        <w:t>componente</w:t>
      </w:r>
      <w:proofErr w:type="spellEnd"/>
      <w:r>
        <w:rPr>
          <w:rStyle w:val="Ttulo2Car"/>
          <w:rFonts w:ascii="Arial" w:hAnsi="Arial" w:cs="Arial"/>
          <w:b/>
          <w:color w:val="auto"/>
          <w:sz w:val="22"/>
          <w:szCs w:val="22"/>
        </w:rPr>
        <w:t xml:space="preserve"> de la </w:t>
      </w:r>
      <w:proofErr w:type="spellStart"/>
      <w:r>
        <w:rPr>
          <w:rStyle w:val="Ttulo2Car"/>
          <w:rFonts w:ascii="Arial" w:hAnsi="Arial" w:cs="Arial"/>
          <w:b/>
          <w:color w:val="auto"/>
          <w:sz w:val="22"/>
          <w:szCs w:val="22"/>
        </w:rPr>
        <w:t>ruta</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atención</w:t>
      </w:r>
      <w:proofErr w:type="spellEnd"/>
      <w:r>
        <w:rPr>
          <w:rStyle w:val="Ttulo2Car"/>
          <w:rFonts w:ascii="Arial" w:hAnsi="Arial" w:cs="Arial"/>
          <w:b/>
          <w:color w:val="auto"/>
          <w:sz w:val="22"/>
          <w:szCs w:val="22"/>
        </w:rPr>
        <w:t xml:space="preserve"> integral para la </w:t>
      </w:r>
      <w:proofErr w:type="spellStart"/>
      <w:r>
        <w:rPr>
          <w:rStyle w:val="Ttulo2Car"/>
          <w:rFonts w:ascii="Arial" w:hAnsi="Arial" w:cs="Arial"/>
          <w:b/>
          <w:color w:val="auto"/>
          <w:sz w:val="22"/>
          <w:szCs w:val="22"/>
        </w:rPr>
        <w:t>convivencia</w:t>
      </w:r>
      <w:proofErr w:type="spellEnd"/>
      <w:r>
        <w:rPr>
          <w:rStyle w:val="Ttulo2Car"/>
          <w:rFonts w:ascii="Arial" w:hAnsi="Arial" w:cs="Arial"/>
          <w:b/>
          <w:color w:val="auto"/>
          <w:sz w:val="22"/>
          <w:szCs w:val="22"/>
        </w:rPr>
        <w:t xml:space="preserve"> escolar</w:t>
      </w:r>
      <w:r>
        <w:rPr>
          <w:rFonts w:ascii="Arial" w:hAnsi="Arial" w:cs="Arial"/>
          <w:lang w:val="es-ES"/>
        </w:rPr>
        <w:t>: El componente de atención de la ruta será activado por el Comité Escolar de Convivencia CER LA FENICIA, una vez la víctima, estudiantes, docentes, directivos docentes, padres de familia o acudientes, pongan en conocimiento ante la instancia correspondiente, la situación o hechos que afecten la convivencia escolar; surtida esta primera acción, los protocolos y procedimientos que se activen deberán atender la siguiente ruta procedimental:</w:t>
      </w:r>
    </w:p>
    <w:p w:rsidR="00AC5716" w:rsidRDefault="007D390C">
      <w:pPr>
        <w:pStyle w:val="Prrafodelista"/>
        <w:numPr>
          <w:ilvl w:val="0"/>
          <w:numId w:val="16"/>
        </w:numPr>
        <w:spacing w:line="360" w:lineRule="auto"/>
        <w:ind w:left="142"/>
        <w:jc w:val="both"/>
      </w:pPr>
      <w:r>
        <w:rPr>
          <w:rFonts w:ascii="Arial" w:hAnsi="Arial" w:cs="Arial"/>
          <w:lang w:val="es-ES"/>
        </w:rPr>
        <w:t>Comunicación de los hechos al Comité Escolar de Convivencia por parte de las directivas, docentes y estudiantes involucrados.</w:t>
      </w:r>
    </w:p>
    <w:p w:rsidR="00AC5716" w:rsidRDefault="007D390C">
      <w:pPr>
        <w:pStyle w:val="Prrafodelista"/>
        <w:numPr>
          <w:ilvl w:val="0"/>
          <w:numId w:val="16"/>
        </w:numPr>
        <w:spacing w:line="360" w:lineRule="auto"/>
        <w:ind w:left="142"/>
        <w:jc w:val="both"/>
      </w:pPr>
      <w:r>
        <w:rPr>
          <w:rFonts w:ascii="Arial" w:hAnsi="Arial" w:cs="Arial"/>
          <w:lang w:val="es-ES"/>
        </w:rPr>
        <w:lastRenderedPageBreak/>
        <w:t>Comunicación de los hechos a los padres de familia o acudientes de las víctimas y de los generadores de los hechos violentos.</w:t>
      </w:r>
    </w:p>
    <w:p w:rsidR="00AC5716" w:rsidRDefault="007D390C">
      <w:pPr>
        <w:pStyle w:val="Prrafodelista"/>
        <w:numPr>
          <w:ilvl w:val="0"/>
          <w:numId w:val="16"/>
        </w:numPr>
        <w:spacing w:line="360" w:lineRule="auto"/>
        <w:ind w:left="142"/>
        <w:jc w:val="both"/>
      </w:pPr>
      <w:r>
        <w:rPr>
          <w:rFonts w:ascii="Arial" w:hAnsi="Arial" w:cs="Arial"/>
          <w:lang w:val="es-ES"/>
        </w:rPr>
        <w:t>Generación de espacios para la búsqueda de alternativas de solución frente a los hechos presentados, procurando encontrar puntos de conciliación, cuando proceda, garantizando el debido proceso, la promoción de las relaciones participativas, incluyentes, solidarias, de la corresponsabilidad y el respeto de los derechos humanos.</w:t>
      </w:r>
    </w:p>
    <w:p w:rsidR="00AC5716" w:rsidRDefault="007D390C">
      <w:pPr>
        <w:pStyle w:val="Prrafodelista"/>
        <w:numPr>
          <w:ilvl w:val="0"/>
          <w:numId w:val="16"/>
        </w:numPr>
        <w:spacing w:line="360" w:lineRule="auto"/>
        <w:ind w:left="142"/>
        <w:jc w:val="both"/>
      </w:pPr>
      <w:r>
        <w:rPr>
          <w:rFonts w:ascii="Arial" w:hAnsi="Arial" w:cs="Arial"/>
          <w:lang w:val="es-ES"/>
        </w:rPr>
        <w:t>Garantizar la atención integral y el seguimiento pertinente para cada caso.</w:t>
      </w:r>
    </w:p>
    <w:p w:rsidR="00AC5716" w:rsidRDefault="007D390C">
      <w:pPr>
        <w:pStyle w:val="Prrafodelista"/>
        <w:numPr>
          <w:ilvl w:val="0"/>
          <w:numId w:val="16"/>
        </w:numPr>
        <w:spacing w:line="360" w:lineRule="auto"/>
        <w:ind w:left="142"/>
        <w:jc w:val="both"/>
      </w:pPr>
      <w:r>
        <w:rPr>
          <w:rFonts w:ascii="Arial" w:hAnsi="Arial" w:cs="Arial"/>
          <w:lang w:val="es-ES"/>
        </w:rPr>
        <w:t xml:space="preserve">Parágrafo: Conforme a lo establecido en el Artículo </w:t>
      </w:r>
      <w:proofErr w:type="spellStart"/>
      <w:r>
        <w:rPr>
          <w:rFonts w:ascii="Arial" w:hAnsi="Arial" w:cs="Arial"/>
          <w:lang w:val="es-ES"/>
        </w:rPr>
        <w:t>N°</w:t>
      </w:r>
      <w:proofErr w:type="spellEnd"/>
      <w:r>
        <w:rPr>
          <w:rFonts w:ascii="Arial" w:hAnsi="Arial" w:cs="Arial"/>
          <w:lang w:val="es-ES"/>
        </w:rPr>
        <w:t xml:space="preserve"> 31 de la Ley 1620 de 2.013, las situaciones de alto riesgo de violencia escolar o vulneración de derechos, sexuales y reproductivos de niños, niñas y adolescentes que no puedan ser resueltas por las vías que establece el manual de convivencia, serán trasladadas por el Directivo de la Institución de la institución al ICBF, la Comisaría de Familia, la Personería Municipal o a la Policía de Infancia y Adolescencia, según corresponda.</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20: </w:t>
      </w:r>
      <w:proofErr w:type="spellStart"/>
      <w:r>
        <w:rPr>
          <w:rStyle w:val="Ttulo2Car"/>
          <w:rFonts w:ascii="Arial" w:hAnsi="Arial" w:cs="Arial"/>
          <w:b/>
          <w:color w:val="auto"/>
          <w:sz w:val="22"/>
          <w:szCs w:val="22"/>
        </w:rPr>
        <w:t>Abordaje</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pedagógico</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situaciones</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riesgo</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en</w:t>
      </w:r>
      <w:proofErr w:type="spellEnd"/>
      <w:r>
        <w:rPr>
          <w:rStyle w:val="Ttulo2Car"/>
          <w:rFonts w:ascii="Arial" w:hAnsi="Arial" w:cs="Arial"/>
          <w:b/>
          <w:color w:val="auto"/>
          <w:sz w:val="22"/>
          <w:szCs w:val="22"/>
        </w:rPr>
        <w:t xml:space="preserve"> el </w:t>
      </w:r>
      <w:proofErr w:type="spellStart"/>
      <w:r>
        <w:rPr>
          <w:rStyle w:val="Ttulo2Car"/>
          <w:rFonts w:ascii="Arial" w:hAnsi="Arial" w:cs="Arial"/>
          <w:b/>
          <w:color w:val="auto"/>
          <w:sz w:val="22"/>
          <w:szCs w:val="22"/>
        </w:rPr>
        <w:t>marco</w:t>
      </w:r>
      <w:proofErr w:type="spellEnd"/>
      <w:r>
        <w:rPr>
          <w:rStyle w:val="Ttulo2Car"/>
          <w:rFonts w:ascii="Arial" w:hAnsi="Arial" w:cs="Arial"/>
          <w:b/>
          <w:color w:val="auto"/>
          <w:sz w:val="22"/>
          <w:szCs w:val="22"/>
        </w:rPr>
        <w:t xml:space="preserve"> de la </w:t>
      </w:r>
      <w:proofErr w:type="spellStart"/>
      <w:r>
        <w:rPr>
          <w:rStyle w:val="Ttulo2Car"/>
          <w:rFonts w:ascii="Arial" w:hAnsi="Arial" w:cs="Arial"/>
          <w:b/>
          <w:color w:val="auto"/>
          <w:sz w:val="22"/>
          <w:szCs w:val="22"/>
        </w:rPr>
        <w:t>ruta</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atención</w:t>
      </w:r>
      <w:proofErr w:type="spellEnd"/>
      <w:r>
        <w:rPr>
          <w:rStyle w:val="Ttulo2Car"/>
          <w:rFonts w:ascii="Arial" w:hAnsi="Arial" w:cs="Arial"/>
          <w:b/>
          <w:color w:val="auto"/>
          <w:sz w:val="22"/>
          <w:szCs w:val="22"/>
        </w:rPr>
        <w:t xml:space="preserve"> integral para la </w:t>
      </w:r>
      <w:proofErr w:type="spellStart"/>
      <w:r>
        <w:rPr>
          <w:rStyle w:val="Ttulo2Car"/>
          <w:rFonts w:ascii="Arial" w:hAnsi="Arial" w:cs="Arial"/>
          <w:b/>
          <w:color w:val="auto"/>
          <w:sz w:val="22"/>
          <w:szCs w:val="22"/>
        </w:rPr>
        <w:t>convivencia</w:t>
      </w:r>
      <w:proofErr w:type="spellEnd"/>
      <w:r>
        <w:rPr>
          <w:rStyle w:val="Ttulo2Car"/>
          <w:rFonts w:ascii="Arial" w:hAnsi="Arial" w:cs="Arial"/>
          <w:b/>
          <w:color w:val="auto"/>
          <w:sz w:val="22"/>
          <w:szCs w:val="22"/>
        </w:rPr>
        <w:t xml:space="preserve"> escolar</w:t>
      </w:r>
      <w:r>
        <w:rPr>
          <w:rFonts w:ascii="Arial" w:hAnsi="Arial" w:cs="Arial"/>
          <w:lang w:val="es-ES"/>
        </w:rPr>
        <w:t>. Con el fin de fortalecer y orientar las respuestas de la Institución Educativa frente a situaciones de riesgo en el marco de la Ruta de Atención Integral para la Convivencia Escolar, este manual incorpora las pautas que en tal sentido ha establecido el Ministerio de Educación Nacional, las cuales se enuncian a continuación:</w:t>
      </w:r>
    </w:p>
    <w:tbl>
      <w:tblPr>
        <w:tblW w:w="8509" w:type="dxa"/>
        <w:tblInd w:w="137" w:type="dxa"/>
        <w:tblLayout w:type="fixed"/>
        <w:tblCellMar>
          <w:left w:w="5" w:type="dxa"/>
          <w:right w:w="5" w:type="dxa"/>
        </w:tblCellMar>
        <w:tblLook w:val="04A0" w:firstRow="1" w:lastRow="0" w:firstColumn="1" w:lastColumn="0" w:noHBand="0" w:noVBand="1"/>
      </w:tblPr>
      <w:tblGrid>
        <w:gridCol w:w="2721"/>
        <w:gridCol w:w="1534"/>
        <w:gridCol w:w="140"/>
        <w:gridCol w:w="4114"/>
      </w:tblGrid>
      <w:tr w:rsidR="00AC5716">
        <w:trPr>
          <w:trHeight w:val="208"/>
        </w:trPr>
        <w:tc>
          <w:tcPr>
            <w:tcW w:w="2720" w:type="dxa"/>
            <w:tcBorders>
              <w:top w:val="single" w:sz="4" w:space="0" w:color="538DD3"/>
              <w:left w:val="single" w:sz="4" w:space="0" w:color="538DD3"/>
              <w:bottom w:val="single" w:sz="4" w:space="0" w:color="538DD3"/>
              <w:right w:val="single" w:sz="4" w:space="0" w:color="538DD3"/>
            </w:tcBorders>
            <w:shd w:val="clear" w:color="auto" w:fill="F1F1F1"/>
          </w:tcPr>
          <w:p w:rsidR="00AC5716" w:rsidRDefault="007D390C">
            <w:pPr>
              <w:widowControl w:val="0"/>
              <w:spacing w:after="0" w:line="276" w:lineRule="auto"/>
              <w:jc w:val="center"/>
              <w:rPr>
                <w:rFonts w:ascii="Arial" w:hAnsi="Arial" w:cs="Arial"/>
              </w:rPr>
            </w:pPr>
            <w:proofErr w:type="spellStart"/>
            <w:r>
              <w:rPr>
                <w:rFonts w:ascii="Arial" w:hAnsi="Arial" w:cs="Arial"/>
                <w:b/>
              </w:rPr>
              <w:t>Componente</w:t>
            </w:r>
            <w:proofErr w:type="spellEnd"/>
            <w:r>
              <w:rPr>
                <w:rFonts w:ascii="Arial" w:hAnsi="Arial" w:cs="Arial"/>
                <w:b/>
              </w:rPr>
              <w:t xml:space="preserve"> de </w:t>
            </w:r>
            <w:proofErr w:type="spellStart"/>
            <w:r>
              <w:rPr>
                <w:rFonts w:ascii="Arial" w:hAnsi="Arial" w:cs="Arial"/>
                <w:b/>
              </w:rPr>
              <w:t>Promoción</w:t>
            </w:r>
            <w:proofErr w:type="spellEnd"/>
          </w:p>
        </w:tc>
        <w:tc>
          <w:tcPr>
            <w:tcW w:w="1534" w:type="dxa"/>
            <w:tcBorders>
              <w:top w:val="single" w:sz="4" w:space="0" w:color="538DD3"/>
              <w:left w:val="single" w:sz="4" w:space="0" w:color="538DD3"/>
              <w:bottom w:val="single" w:sz="4" w:space="0" w:color="538DD3"/>
              <w:right w:val="single" w:sz="4" w:space="0" w:color="538DD3"/>
            </w:tcBorders>
            <w:shd w:val="clear" w:color="auto" w:fill="F1F1F1"/>
          </w:tcPr>
          <w:p w:rsidR="00AC5716" w:rsidRDefault="007D390C">
            <w:pPr>
              <w:widowControl w:val="0"/>
              <w:spacing w:after="0" w:line="276" w:lineRule="auto"/>
              <w:jc w:val="center"/>
              <w:rPr>
                <w:rFonts w:ascii="Arial" w:hAnsi="Arial" w:cs="Arial"/>
                <w:b/>
              </w:rPr>
            </w:pPr>
            <w:proofErr w:type="spellStart"/>
            <w:r>
              <w:rPr>
                <w:rFonts w:ascii="Arial" w:hAnsi="Arial" w:cs="Arial"/>
                <w:b/>
              </w:rPr>
              <w:t>Rol</w:t>
            </w:r>
            <w:proofErr w:type="spellEnd"/>
          </w:p>
        </w:tc>
        <w:tc>
          <w:tcPr>
            <w:tcW w:w="4254" w:type="dxa"/>
            <w:gridSpan w:val="2"/>
            <w:tcBorders>
              <w:top w:val="single" w:sz="4" w:space="0" w:color="538DD3"/>
              <w:left w:val="single" w:sz="4" w:space="0" w:color="538DD3"/>
              <w:bottom w:val="single" w:sz="4" w:space="0" w:color="538DD3"/>
              <w:right w:val="single" w:sz="4" w:space="0" w:color="538DD3"/>
            </w:tcBorders>
            <w:shd w:val="clear" w:color="auto" w:fill="F1F1F1"/>
          </w:tcPr>
          <w:p w:rsidR="00AC5716" w:rsidRDefault="007D390C">
            <w:pPr>
              <w:widowControl w:val="0"/>
              <w:spacing w:after="0" w:line="276" w:lineRule="auto"/>
              <w:jc w:val="center"/>
              <w:rPr>
                <w:rFonts w:ascii="Arial" w:hAnsi="Arial" w:cs="Arial"/>
                <w:b/>
              </w:rPr>
            </w:pPr>
            <w:proofErr w:type="spellStart"/>
            <w:r>
              <w:rPr>
                <w:rFonts w:ascii="Arial" w:hAnsi="Arial" w:cs="Arial"/>
                <w:b/>
              </w:rPr>
              <w:t>Alcance</w:t>
            </w:r>
            <w:proofErr w:type="spellEnd"/>
          </w:p>
        </w:tc>
      </w:tr>
      <w:tr w:rsidR="00AC5716">
        <w:trPr>
          <w:trHeight w:val="518"/>
        </w:trPr>
        <w:tc>
          <w:tcPr>
            <w:tcW w:w="2720" w:type="dxa"/>
            <w:tcBorders>
              <w:top w:val="single" w:sz="4" w:space="0" w:color="538DD3"/>
              <w:left w:val="single" w:sz="4" w:space="0" w:color="538DD3"/>
              <w:right w:val="single" w:sz="4" w:space="0" w:color="538DD3"/>
            </w:tcBorders>
            <w:shd w:val="clear" w:color="auto" w:fill="auto"/>
          </w:tcPr>
          <w:p w:rsidR="00AC5716" w:rsidRDefault="00AC5716">
            <w:pPr>
              <w:widowControl w:val="0"/>
              <w:spacing w:after="0" w:line="276" w:lineRule="auto"/>
              <w:jc w:val="both"/>
              <w:rPr>
                <w:rFonts w:ascii="Arial" w:hAnsi="Arial" w:cs="Arial"/>
              </w:rPr>
            </w:pPr>
          </w:p>
        </w:tc>
        <w:tc>
          <w:tcPr>
            <w:tcW w:w="1534" w:type="dxa"/>
            <w:tcBorders>
              <w:top w:val="single" w:sz="4" w:space="0" w:color="538DD3"/>
              <w:left w:val="single" w:sz="4" w:space="0" w:color="538DD3"/>
              <w:right w:val="single" w:sz="4" w:space="0" w:color="538DD3"/>
            </w:tcBorders>
            <w:shd w:val="clear" w:color="auto" w:fill="auto"/>
          </w:tcPr>
          <w:p w:rsidR="00AC5716" w:rsidRDefault="00AC5716">
            <w:pPr>
              <w:widowControl w:val="0"/>
              <w:spacing w:after="0" w:line="276" w:lineRule="auto"/>
              <w:jc w:val="center"/>
              <w:rPr>
                <w:rFonts w:ascii="Arial" w:hAnsi="Arial" w:cs="Arial"/>
              </w:rPr>
            </w:pPr>
          </w:p>
        </w:tc>
        <w:tc>
          <w:tcPr>
            <w:tcW w:w="140" w:type="dxa"/>
            <w:tcBorders>
              <w:top w:val="single" w:sz="4" w:space="0" w:color="538DD3"/>
              <w:left w:val="single" w:sz="4" w:space="0" w:color="538DD3"/>
            </w:tcBorders>
            <w:shd w:val="clear" w:color="auto" w:fill="auto"/>
          </w:tcPr>
          <w:p w:rsidR="00AC5716" w:rsidRDefault="007D390C">
            <w:pPr>
              <w:pStyle w:val="Prrafodelista"/>
              <w:widowControl w:val="0"/>
              <w:numPr>
                <w:ilvl w:val="0"/>
                <w:numId w:val="8"/>
              </w:numPr>
              <w:spacing w:after="0" w:line="276" w:lineRule="auto"/>
              <w:jc w:val="both"/>
              <w:rPr>
                <w:rFonts w:ascii="Cambria Math" w:hAnsi="Cambria Math" w:cs="Cambria Math"/>
              </w:rPr>
            </w:pPr>
            <w:r>
              <w:rPr>
                <w:rFonts w:ascii="Cambria Math" w:hAnsi="Cambria Math" w:cs="Cambria Math"/>
              </w:rPr>
              <w:t>⊗</w:t>
            </w:r>
          </w:p>
        </w:tc>
        <w:tc>
          <w:tcPr>
            <w:tcW w:w="4114" w:type="dxa"/>
            <w:vMerge w:val="restart"/>
            <w:tcBorders>
              <w:top w:val="single" w:sz="4" w:space="0" w:color="538DD3"/>
              <w:bottom w:val="single" w:sz="4" w:space="0" w:color="538DD3"/>
              <w:right w:val="single" w:sz="4" w:space="0" w:color="538DD3"/>
            </w:tcBorders>
            <w:shd w:val="clear" w:color="auto" w:fill="auto"/>
          </w:tcPr>
          <w:p w:rsidR="00AC5716" w:rsidRDefault="007D390C">
            <w:pPr>
              <w:pStyle w:val="Prrafodelista"/>
              <w:widowControl w:val="0"/>
              <w:numPr>
                <w:ilvl w:val="0"/>
                <w:numId w:val="8"/>
              </w:numPr>
              <w:spacing w:after="0" w:line="276" w:lineRule="auto"/>
              <w:ind w:left="189" w:hanging="219"/>
              <w:rPr>
                <w:rFonts w:ascii="Arial" w:hAnsi="Arial" w:cs="Arial"/>
                <w:lang w:val="es-ES"/>
              </w:rPr>
            </w:pPr>
            <w:r>
              <w:rPr>
                <w:rFonts w:ascii="Arial" w:hAnsi="Arial" w:cs="Arial"/>
                <w:lang w:val="es-ES"/>
              </w:rPr>
              <w:t>Participar en las acciones propuestas, desarrollando algunas actividades en su autonomía y como trabajo colectivo y otras con algún nivel de decisión.</w:t>
            </w:r>
          </w:p>
          <w:p w:rsidR="00AC5716" w:rsidRDefault="007D390C">
            <w:pPr>
              <w:pStyle w:val="Prrafodelista"/>
              <w:widowControl w:val="0"/>
              <w:numPr>
                <w:ilvl w:val="0"/>
                <w:numId w:val="8"/>
              </w:numPr>
              <w:spacing w:after="0" w:line="276" w:lineRule="auto"/>
              <w:ind w:left="189" w:hanging="219"/>
              <w:rPr>
                <w:rFonts w:ascii="Arial" w:hAnsi="Arial" w:cs="Arial"/>
                <w:lang w:val="es-ES"/>
              </w:rPr>
            </w:pPr>
            <w:r>
              <w:rPr>
                <w:rFonts w:ascii="Arial" w:hAnsi="Arial" w:cs="Arial"/>
                <w:lang w:val="es-ES"/>
              </w:rPr>
              <w:t>Crear propuestas. Reflexionar críticamente.</w:t>
            </w:r>
          </w:p>
          <w:p w:rsidR="00AC5716" w:rsidRDefault="007D390C">
            <w:pPr>
              <w:pStyle w:val="Prrafodelista"/>
              <w:widowControl w:val="0"/>
              <w:numPr>
                <w:ilvl w:val="0"/>
                <w:numId w:val="8"/>
              </w:numPr>
              <w:spacing w:after="0" w:line="276" w:lineRule="auto"/>
              <w:ind w:left="189" w:hanging="219"/>
              <w:rPr>
                <w:rFonts w:ascii="Arial" w:hAnsi="Arial" w:cs="Arial"/>
                <w:lang w:val="es-ES"/>
              </w:rPr>
            </w:pPr>
            <w:r>
              <w:rPr>
                <w:rFonts w:ascii="Arial" w:hAnsi="Arial" w:cs="Arial"/>
                <w:lang w:val="es-ES"/>
              </w:rPr>
              <w:t>Hacer movilización social en torno a Los temas.</w:t>
            </w:r>
          </w:p>
          <w:p w:rsidR="00AC5716" w:rsidRDefault="007D390C">
            <w:pPr>
              <w:pStyle w:val="Prrafodelista"/>
              <w:widowControl w:val="0"/>
              <w:numPr>
                <w:ilvl w:val="0"/>
                <w:numId w:val="8"/>
              </w:numPr>
              <w:spacing w:after="0" w:line="276" w:lineRule="auto"/>
              <w:ind w:left="189" w:hanging="219"/>
              <w:rPr>
                <w:rFonts w:ascii="Arial" w:hAnsi="Arial" w:cs="Arial"/>
              </w:rPr>
            </w:pPr>
            <w:proofErr w:type="spellStart"/>
            <w:r>
              <w:rPr>
                <w:rFonts w:ascii="Arial" w:hAnsi="Arial" w:cs="Arial"/>
              </w:rPr>
              <w:t>Compromiso</w:t>
            </w:r>
            <w:proofErr w:type="spellEnd"/>
            <w:r>
              <w:rPr>
                <w:rFonts w:ascii="Arial" w:hAnsi="Arial" w:cs="Arial"/>
              </w:rPr>
              <w:t xml:space="preserve"> y </w:t>
            </w:r>
            <w:proofErr w:type="spellStart"/>
            <w:r>
              <w:rPr>
                <w:rFonts w:ascii="Arial" w:hAnsi="Arial" w:cs="Arial"/>
              </w:rPr>
              <w:t>responsabilidad</w:t>
            </w:r>
            <w:proofErr w:type="spellEnd"/>
            <w:r>
              <w:rPr>
                <w:rFonts w:ascii="Arial" w:hAnsi="Arial" w:cs="Arial"/>
              </w:rPr>
              <w:t>.</w:t>
            </w:r>
          </w:p>
        </w:tc>
      </w:tr>
      <w:tr w:rsidR="00AC5716">
        <w:trPr>
          <w:trHeight w:val="520"/>
        </w:trPr>
        <w:tc>
          <w:tcPr>
            <w:tcW w:w="2720" w:type="dxa"/>
            <w:tcBorders>
              <w:left w:val="single" w:sz="4" w:space="0" w:color="538DD3"/>
              <w:right w:val="single" w:sz="4" w:space="0" w:color="538DD3"/>
            </w:tcBorders>
            <w:shd w:val="clear" w:color="auto" w:fill="auto"/>
          </w:tcPr>
          <w:p w:rsidR="00AC5716" w:rsidRDefault="00AC5716">
            <w:pPr>
              <w:widowControl w:val="0"/>
              <w:spacing w:after="0" w:line="276" w:lineRule="auto"/>
              <w:jc w:val="both"/>
              <w:rPr>
                <w:rFonts w:ascii="Arial" w:hAnsi="Arial" w:cs="Arial"/>
              </w:rPr>
            </w:pPr>
          </w:p>
        </w:tc>
        <w:tc>
          <w:tcPr>
            <w:tcW w:w="1534" w:type="dxa"/>
            <w:tcBorders>
              <w:left w:val="single" w:sz="4" w:space="0" w:color="538DD3"/>
              <w:right w:val="single" w:sz="4" w:space="0" w:color="538DD3"/>
            </w:tcBorders>
            <w:shd w:val="clear" w:color="auto" w:fill="auto"/>
          </w:tcPr>
          <w:p w:rsidR="00AC5716" w:rsidRDefault="00AC5716">
            <w:pPr>
              <w:widowControl w:val="0"/>
              <w:spacing w:after="0" w:line="276" w:lineRule="auto"/>
              <w:jc w:val="center"/>
              <w:rPr>
                <w:rFonts w:ascii="Arial" w:hAnsi="Arial" w:cs="Arial"/>
              </w:rPr>
            </w:pPr>
          </w:p>
          <w:p w:rsidR="00AC5716" w:rsidRDefault="007D390C">
            <w:pPr>
              <w:widowControl w:val="0"/>
              <w:spacing w:after="0" w:line="276" w:lineRule="auto"/>
              <w:jc w:val="center"/>
              <w:rPr>
                <w:rFonts w:ascii="Arial" w:hAnsi="Arial" w:cs="Arial"/>
              </w:rPr>
            </w:pPr>
            <w:proofErr w:type="spellStart"/>
            <w:r>
              <w:rPr>
                <w:rFonts w:ascii="Arial" w:hAnsi="Arial" w:cs="Arial"/>
              </w:rPr>
              <w:t>Estudiantes</w:t>
            </w:r>
            <w:proofErr w:type="spellEnd"/>
          </w:p>
        </w:tc>
        <w:tc>
          <w:tcPr>
            <w:tcW w:w="140" w:type="dxa"/>
            <w:tcBorders>
              <w:left w:val="single" w:sz="4" w:space="0" w:color="538DD3"/>
            </w:tcBorders>
            <w:shd w:val="clear" w:color="auto" w:fill="auto"/>
          </w:tcPr>
          <w:p w:rsidR="00AC5716" w:rsidRDefault="00AC5716">
            <w:pPr>
              <w:pStyle w:val="Prrafodelista"/>
              <w:widowControl w:val="0"/>
              <w:numPr>
                <w:ilvl w:val="0"/>
                <w:numId w:val="8"/>
              </w:numPr>
              <w:spacing w:after="0" w:line="276" w:lineRule="auto"/>
              <w:jc w:val="both"/>
              <w:rPr>
                <w:rFonts w:ascii="Arial" w:hAnsi="Arial" w:cs="Arial"/>
              </w:rPr>
            </w:pPr>
          </w:p>
          <w:p w:rsidR="00AC5716" w:rsidRDefault="00AC5716">
            <w:pPr>
              <w:widowControl w:val="0"/>
              <w:spacing w:after="0" w:line="276" w:lineRule="auto"/>
              <w:jc w:val="both"/>
              <w:rPr>
                <w:rFonts w:ascii="Arial" w:hAnsi="Arial" w:cs="Arial"/>
                <w:lang w:val="es-ES"/>
              </w:rPr>
            </w:pPr>
          </w:p>
        </w:tc>
        <w:tc>
          <w:tcPr>
            <w:tcW w:w="4114" w:type="dxa"/>
            <w:vMerge/>
            <w:tcBorders>
              <w:top w:val="single" w:sz="4" w:space="0" w:color="538DD3"/>
              <w:bottom w:val="single" w:sz="4" w:space="0" w:color="538DD3"/>
              <w:right w:val="single" w:sz="4" w:space="0" w:color="538DD3"/>
            </w:tcBorders>
            <w:shd w:val="clear" w:color="auto" w:fill="auto"/>
          </w:tcPr>
          <w:p w:rsidR="00AC5716" w:rsidRDefault="00AC5716">
            <w:pPr>
              <w:pStyle w:val="Prrafodelista"/>
              <w:widowControl w:val="0"/>
              <w:numPr>
                <w:ilvl w:val="0"/>
                <w:numId w:val="8"/>
              </w:numPr>
              <w:spacing w:after="0" w:line="276" w:lineRule="auto"/>
              <w:ind w:left="189" w:hanging="219"/>
              <w:rPr>
                <w:rFonts w:ascii="Arial" w:hAnsi="Arial" w:cs="Arial"/>
              </w:rPr>
            </w:pPr>
          </w:p>
        </w:tc>
      </w:tr>
      <w:tr w:rsidR="00AC5716">
        <w:trPr>
          <w:trHeight w:val="198"/>
        </w:trPr>
        <w:tc>
          <w:tcPr>
            <w:tcW w:w="2720" w:type="dxa"/>
            <w:tcBorders>
              <w:left w:val="single" w:sz="4" w:space="0" w:color="538DD3"/>
              <w:right w:val="single" w:sz="4" w:space="0" w:color="538DD3"/>
            </w:tcBorders>
            <w:shd w:val="clear" w:color="auto" w:fill="auto"/>
          </w:tcPr>
          <w:p w:rsidR="00AC5716" w:rsidRDefault="00AC5716">
            <w:pPr>
              <w:widowControl w:val="0"/>
              <w:spacing w:after="0" w:line="276" w:lineRule="auto"/>
              <w:jc w:val="both"/>
              <w:rPr>
                <w:rFonts w:ascii="Arial" w:hAnsi="Arial" w:cs="Arial"/>
              </w:rPr>
            </w:pPr>
          </w:p>
        </w:tc>
        <w:tc>
          <w:tcPr>
            <w:tcW w:w="1534" w:type="dxa"/>
            <w:tcBorders>
              <w:left w:val="single" w:sz="4" w:space="0" w:color="538DD3"/>
              <w:right w:val="single" w:sz="4" w:space="0" w:color="538DD3"/>
            </w:tcBorders>
            <w:shd w:val="clear" w:color="auto" w:fill="auto"/>
          </w:tcPr>
          <w:p w:rsidR="00AC5716" w:rsidRDefault="00AC5716">
            <w:pPr>
              <w:widowControl w:val="0"/>
              <w:spacing w:after="0" w:line="276" w:lineRule="auto"/>
              <w:jc w:val="center"/>
              <w:rPr>
                <w:rFonts w:ascii="Arial" w:hAnsi="Arial" w:cs="Arial"/>
              </w:rPr>
            </w:pPr>
          </w:p>
        </w:tc>
        <w:tc>
          <w:tcPr>
            <w:tcW w:w="140" w:type="dxa"/>
            <w:tcBorders>
              <w:left w:val="single" w:sz="4" w:space="0" w:color="538DD3"/>
            </w:tcBorders>
            <w:shd w:val="clear" w:color="auto" w:fill="auto"/>
          </w:tcPr>
          <w:p w:rsidR="00AC5716" w:rsidRDefault="00AC5716">
            <w:pPr>
              <w:pStyle w:val="Prrafodelista"/>
              <w:widowControl w:val="0"/>
              <w:numPr>
                <w:ilvl w:val="0"/>
                <w:numId w:val="8"/>
              </w:numPr>
              <w:spacing w:after="0" w:line="276" w:lineRule="auto"/>
              <w:jc w:val="both"/>
              <w:rPr>
                <w:rFonts w:ascii="Arial" w:hAnsi="Arial" w:cs="Arial"/>
                <w:lang w:val="es-ES"/>
              </w:rPr>
            </w:pPr>
          </w:p>
        </w:tc>
        <w:tc>
          <w:tcPr>
            <w:tcW w:w="4114" w:type="dxa"/>
            <w:vMerge/>
            <w:tcBorders>
              <w:top w:val="single" w:sz="4" w:space="0" w:color="538DD3"/>
              <w:bottom w:val="single" w:sz="4" w:space="0" w:color="538DD3"/>
              <w:right w:val="single" w:sz="4" w:space="0" w:color="538DD3"/>
            </w:tcBorders>
            <w:shd w:val="clear" w:color="auto" w:fill="auto"/>
          </w:tcPr>
          <w:p w:rsidR="00AC5716" w:rsidRDefault="00AC5716">
            <w:pPr>
              <w:pStyle w:val="Prrafodelista"/>
              <w:widowControl w:val="0"/>
              <w:numPr>
                <w:ilvl w:val="0"/>
                <w:numId w:val="8"/>
              </w:numPr>
              <w:spacing w:after="0" w:line="276" w:lineRule="auto"/>
              <w:ind w:left="189" w:hanging="219"/>
              <w:rPr>
                <w:rFonts w:ascii="Arial" w:hAnsi="Arial" w:cs="Arial"/>
              </w:rPr>
            </w:pPr>
          </w:p>
        </w:tc>
      </w:tr>
      <w:tr w:rsidR="00AC5716">
        <w:trPr>
          <w:trHeight w:val="303"/>
        </w:trPr>
        <w:tc>
          <w:tcPr>
            <w:tcW w:w="2720" w:type="dxa"/>
            <w:tcBorders>
              <w:left w:val="single" w:sz="4" w:space="0" w:color="538DD3"/>
              <w:right w:val="single" w:sz="4" w:space="0" w:color="538DD3"/>
            </w:tcBorders>
            <w:shd w:val="clear" w:color="auto" w:fill="auto"/>
          </w:tcPr>
          <w:p w:rsidR="00AC5716" w:rsidRDefault="00AC5716">
            <w:pPr>
              <w:widowControl w:val="0"/>
              <w:spacing w:after="0" w:line="276" w:lineRule="auto"/>
              <w:jc w:val="both"/>
              <w:rPr>
                <w:rFonts w:ascii="Arial" w:hAnsi="Arial" w:cs="Arial"/>
              </w:rPr>
            </w:pPr>
          </w:p>
        </w:tc>
        <w:tc>
          <w:tcPr>
            <w:tcW w:w="1534" w:type="dxa"/>
            <w:tcBorders>
              <w:left w:val="single" w:sz="4" w:space="0" w:color="538DD3"/>
              <w:right w:val="single" w:sz="4" w:space="0" w:color="538DD3"/>
            </w:tcBorders>
            <w:shd w:val="clear" w:color="auto" w:fill="auto"/>
          </w:tcPr>
          <w:p w:rsidR="00AC5716" w:rsidRDefault="00AC5716">
            <w:pPr>
              <w:widowControl w:val="0"/>
              <w:spacing w:after="0" w:line="276" w:lineRule="auto"/>
              <w:jc w:val="center"/>
              <w:rPr>
                <w:rFonts w:ascii="Arial" w:hAnsi="Arial" w:cs="Arial"/>
              </w:rPr>
            </w:pPr>
          </w:p>
        </w:tc>
        <w:tc>
          <w:tcPr>
            <w:tcW w:w="140" w:type="dxa"/>
            <w:tcBorders>
              <w:left w:val="single" w:sz="4" w:space="0" w:color="538DD3"/>
            </w:tcBorders>
            <w:shd w:val="clear" w:color="auto" w:fill="auto"/>
          </w:tcPr>
          <w:p w:rsidR="00AC5716" w:rsidRDefault="00AC5716">
            <w:pPr>
              <w:pStyle w:val="Prrafodelista"/>
              <w:widowControl w:val="0"/>
              <w:numPr>
                <w:ilvl w:val="0"/>
                <w:numId w:val="8"/>
              </w:numPr>
              <w:spacing w:after="0" w:line="276" w:lineRule="auto"/>
              <w:jc w:val="both"/>
              <w:rPr>
                <w:rFonts w:ascii="Arial" w:hAnsi="Arial" w:cs="Arial"/>
                <w:lang w:val="es-ES"/>
              </w:rPr>
            </w:pPr>
          </w:p>
        </w:tc>
        <w:tc>
          <w:tcPr>
            <w:tcW w:w="4114" w:type="dxa"/>
            <w:vMerge/>
            <w:tcBorders>
              <w:top w:val="single" w:sz="4" w:space="0" w:color="538DD3"/>
              <w:bottom w:val="single" w:sz="4" w:space="0" w:color="538DD3"/>
              <w:right w:val="single" w:sz="4" w:space="0" w:color="538DD3"/>
            </w:tcBorders>
            <w:shd w:val="clear" w:color="auto" w:fill="auto"/>
          </w:tcPr>
          <w:p w:rsidR="00AC5716" w:rsidRDefault="00AC5716">
            <w:pPr>
              <w:pStyle w:val="Prrafodelista"/>
              <w:widowControl w:val="0"/>
              <w:numPr>
                <w:ilvl w:val="0"/>
                <w:numId w:val="8"/>
              </w:numPr>
              <w:spacing w:after="0" w:line="276" w:lineRule="auto"/>
              <w:ind w:left="189" w:hanging="219"/>
              <w:rPr>
                <w:rFonts w:ascii="Arial" w:hAnsi="Arial" w:cs="Arial"/>
              </w:rPr>
            </w:pPr>
          </w:p>
        </w:tc>
      </w:tr>
      <w:tr w:rsidR="00AC5716">
        <w:trPr>
          <w:trHeight w:val="292"/>
        </w:trPr>
        <w:tc>
          <w:tcPr>
            <w:tcW w:w="2720" w:type="dxa"/>
            <w:tcBorders>
              <w:left w:val="single" w:sz="4" w:space="0" w:color="538DD3"/>
              <w:right w:val="single" w:sz="4" w:space="0" w:color="538DD3"/>
            </w:tcBorders>
            <w:shd w:val="clear" w:color="auto" w:fill="auto"/>
          </w:tcPr>
          <w:p w:rsidR="00AC5716" w:rsidRDefault="00AC5716">
            <w:pPr>
              <w:widowControl w:val="0"/>
              <w:spacing w:after="0" w:line="276" w:lineRule="auto"/>
              <w:jc w:val="both"/>
              <w:rPr>
                <w:rFonts w:ascii="Arial" w:hAnsi="Arial" w:cs="Arial"/>
              </w:rPr>
            </w:pPr>
          </w:p>
        </w:tc>
        <w:tc>
          <w:tcPr>
            <w:tcW w:w="1534" w:type="dxa"/>
            <w:tcBorders>
              <w:left w:val="single" w:sz="4" w:space="0" w:color="538DD3"/>
              <w:bottom w:val="single" w:sz="4" w:space="0" w:color="538DD3"/>
              <w:right w:val="single" w:sz="4" w:space="0" w:color="538DD3"/>
            </w:tcBorders>
            <w:shd w:val="clear" w:color="auto" w:fill="auto"/>
          </w:tcPr>
          <w:p w:rsidR="00AC5716" w:rsidRDefault="00AC5716">
            <w:pPr>
              <w:widowControl w:val="0"/>
              <w:spacing w:after="0" w:line="276" w:lineRule="auto"/>
              <w:jc w:val="center"/>
              <w:rPr>
                <w:rFonts w:ascii="Arial" w:hAnsi="Arial" w:cs="Arial"/>
              </w:rPr>
            </w:pPr>
          </w:p>
        </w:tc>
        <w:tc>
          <w:tcPr>
            <w:tcW w:w="140" w:type="dxa"/>
            <w:tcBorders>
              <w:left w:val="single" w:sz="4" w:space="0" w:color="538DD3"/>
              <w:bottom w:val="single" w:sz="4" w:space="0" w:color="538DD3"/>
            </w:tcBorders>
            <w:shd w:val="clear" w:color="auto" w:fill="auto"/>
          </w:tcPr>
          <w:p w:rsidR="00AC5716" w:rsidRDefault="00AC5716">
            <w:pPr>
              <w:pStyle w:val="Prrafodelista"/>
              <w:widowControl w:val="0"/>
              <w:numPr>
                <w:ilvl w:val="0"/>
                <w:numId w:val="8"/>
              </w:numPr>
              <w:spacing w:after="0" w:line="276" w:lineRule="auto"/>
              <w:jc w:val="both"/>
              <w:rPr>
                <w:rFonts w:ascii="Arial" w:hAnsi="Arial" w:cs="Arial"/>
                <w:lang w:val="es-ES"/>
              </w:rPr>
            </w:pPr>
          </w:p>
        </w:tc>
        <w:tc>
          <w:tcPr>
            <w:tcW w:w="4114" w:type="dxa"/>
            <w:vMerge/>
            <w:tcBorders>
              <w:top w:val="single" w:sz="4" w:space="0" w:color="538DD3"/>
              <w:bottom w:val="single" w:sz="4" w:space="0" w:color="538DD3"/>
              <w:right w:val="single" w:sz="4" w:space="0" w:color="538DD3"/>
            </w:tcBorders>
            <w:shd w:val="clear" w:color="auto" w:fill="auto"/>
          </w:tcPr>
          <w:p w:rsidR="00AC5716" w:rsidRDefault="00AC5716">
            <w:pPr>
              <w:pStyle w:val="Prrafodelista"/>
              <w:widowControl w:val="0"/>
              <w:numPr>
                <w:ilvl w:val="0"/>
                <w:numId w:val="8"/>
              </w:numPr>
              <w:spacing w:after="0" w:line="276" w:lineRule="auto"/>
              <w:ind w:left="189" w:hanging="219"/>
              <w:rPr>
                <w:rFonts w:ascii="Arial" w:hAnsi="Arial" w:cs="Arial"/>
              </w:rPr>
            </w:pPr>
          </w:p>
        </w:tc>
      </w:tr>
      <w:tr w:rsidR="00AC5716">
        <w:trPr>
          <w:trHeight w:val="1250"/>
        </w:trPr>
        <w:tc>
          <w:tcPr>
            <w:tcW w:w="2720" w:type="dxa"/>
            <w:vMerge w:val="restart"/>
            <w:tcBorders>
              <w:left w:val="single" w:sz="4" w:space="0" w:color="538DD3"/>
              <w:right w:val="single" w:sz="4" w:space="0" w:color="538DD3"/>
            </w:tcBorders>
            <w:shd w:val="clear" w:color="auto" w:fill="auto"/>
          </w:tcPr>
          <w:p w:rsidR="00AC5716" w:rsidRDefault="007D390C">
            <w:pPr>
              <w:widowControl w:val="0"/>
              <w:spacing w:after="0" w:line="276" w:lineRule="auto"/>
              <w:ind w:left="137" w:right="159"/>
              <w:rPr>
                <w:rFonts w:ascii="Arial" w:hAnsi="Arial" w:cs="Arial"/>
                <w:lang w:val="es-ES"/>
              </w:rPr>
            </w:pPr>
            <w:r>
              <w:rPr>
                <w:rFonts w:ascii="Arial" w:hAnsi="Arial" w:cs="Arial"/>
                <w:lang w:val="es-ES"/>
              </w:rPr>
              <w:t xml:space="preserve">Fomentar el mejoramiento de la convivencia escolar y del clima escolar con el fin de generar un entorno favorable para </w:t>
            </w:r>
            <w:r>
              <w:rPr>
                <w:rFonts w:ascii="Arial" w:hAnsi="Arial" w:cs="Arial"/>
                <w:lang w:val="es-ES"/>
              </w:rPr>
              <w:lastRenderedPageBreak/>
              <w:t>el ejercicio real y efectivo de los derechos Humanos, sexuales y Reproductivos.</w:t>
            </w:r>
          </w:p>
        </w:tc>
        <w:tc>
          <w:tcPr>
            <w:tcW w:w="1534" w:type="dxa"/>
            <w:tcBorders>
              <w:top w:val="single" w:sz="4" w:space="0" w:color="538DD3"/>
              <w:left w:val="single" w:sz="4" w:space="0" w:color="538DD3"/>
              <w:bottom w:val="single" w:sz="4" w:space="0" w:color="538DD3"/>
              <w:right w:val="single" w:sz="4" w:space="0" w:color="538DD3"/>
            </w:tcBorders>
            <w:shd w:val="clear" w:color="auto" w:fill="auto"/>
          </w:tcPr>
          <w:p w:rsidR="00AC5716" w:rsidRDefault="00AC5716">
            <w:pPr>
              <w:widowControl w:val="0"/>
              <w:spacing w:after="0" w:line="276" w:lineRule="auto"/>
              <w:jc w:val="center"/>
              <w:rPr>
                <w:rFonts w:ascii="Arial" w:hAnsi="Arial" w:cs="Arial"/>
                <w:lang w:val="es-ES"/>
              </w:rPr>
            </w:pPr>
          </w:p>
          <w:p w:rsidR="00AC5716" w:rsidRDefault="00AC5716">
            <w:pPr>
              <w:widowControl w:val="0"/>
              <w:spacing w:after="0" w:line="276" w:lineRule="auto"/>
              <w:jc w:val="center"/>
              <w:rPr>
                <w:rFonts w:ascii="Arial" w:hAnsi="Arial" w:cs="Arial"/>
                <w:lang w:val="es-ES"/>
              </w:rPr>
            </w:pPr>
          </w:p>
          <w:p w:rsidR="00AC5716" w:rsidRDefault="007D390C">
            <w:pPr>
              <w:widowControl w:val="0"/>
              <w:spacing w:after="0" w:line="276" w:lineRule="auto"/>
              <w:jc w:val="center"/>
              <w:rPr>
                <w:rFonts w:ascii="Arial" w:hAnsi="Arial" w:cs="Arial"/>
              </w:rPr>
            </w:pPr>
            <w:r>
              <w:rPr>
                <w:rFonts w:ascii="Arial" w:hAnsi="Arial" w:cs="Arial"/>
              </w:rPr>
              <w:t>Docentes</w:t>
            </w:r>
          </w:p>
        </w:tc>
        <w:tc>
          <w:tcPr>
            <w:tcW w:w="140" w:type="dxa"/>
            <w:tcBorders>
              <w:top w:val="single" w:sz="4" w:space="0" w:color="538DD3"/>
              <w:left w:val="single" w:sz="4" w:space="0" w:color="538DD3"/>
              <w:bottom w:val="single" w:sz="4" w:space="0" w:color="538DD3"/>
            </w:tcBorders>
            <w:shd w:val="clear" w:color="auto" w:fill="auto"/>
          </w:tcPr>
          <w:p w:rsidR="00AC5716" w:rsidRDefault="00AC5716">
            <w:pPr>
              <w:pStyle w:val="Prrafodelista"/>
              <w:widowControl w:val="0"/>
              <w:numPr>
                <w:ilvl w:val="0"/>
                <w:numId w:val="8"/>
              </w:numPr>
              <w:spacing w:after="0" w:line="276" w:lineRule="auto"/>
              <w:jc w:val="both"/>
              <w:rPr>
                <w:rFonts w:ascii="Arial" w:hAnsi="Arial" w:cs="Arial"/>
                <w:lang w:val="es-ES"/>
              </w:rPr>
            </w:pPr>
          </w:p>
          <w:p w:rsidR="00AC5716" w:rsidRDefault="00AC5716">
            <w:pPr>
              <w:widowControl w:val="0"/>
              <w:spacing w:after="0" w:line="276" w:lineRule="auto"/>
              <w:jc w:val="both"/>
              <w:rPr>
                <w:rFonts w:ascii="Arial" w:hAnsi="Arial" w:cs="Arial"/>
                <w:lang w:val="es-ES"/>
              </w:rPr>
            </w:pPr>
          </w:p>
          <w:p w:rsidR="00AC5716" w:rsidRDefault="00AC5716">
            <w:pPr>
              <w:widowControl w:val="0"/>
              <w:spacing w:after="0" w:line="276" w:lineRule="auto"/>
              <w:jc w:val="both"/>
              <w:rPr>
                <w:rFonts w:ascii="Arial" w:hAnsi="Arial" w:cs="Arial"/>
              </w:rPr>
            </w:pPr>
          </w:p>
          <w:p w:rsidR="00AC5716" w:rsidRDefault="00AC5716">
            <w:pPr>
              <w:widowControl w:val="0"/>
              <w:spacing w:after="0" w:line="276" w:lineRule="auto"/>
              <w:jc w:val="both"/>
              <w:rPr>
                <w:rFonts w:ascii="Arial" w:hAnsi="Arial" w:cs="Arial"/>
                <w:lang w:val="es-ES"/>
              </w:rPr>
            </w:pPr>
          </w:p>
        </w:tc>
        <w:tc>
          <w:tcPr>
            <w:tcW w:w="4114" w:type="dxa"/>
            <w:tcBorders>
              <w:top w:val="single" w:sz="4" w:space="0" w:color="538DD3"/>
              <w:bottom w:val="single" w:sz="4" w:space="0" w:color="538DD3"/>
              <w:right w:val="single" w:sz="4" w:space="0" w:color="538DD3"/>
            </w:tcBorders>
            <w:shd w:val="clear" w:color="auto" w:fill="auto"/>
          </w:tcPr>
          <w:p w:rsidR="00AC5716" w:rsidRDefault="007D390C">
            <w:pPr>
              <w:pStyle w:val="Prrafodelista"/>
              <w:widowControl w:val="0"/>
              <w:numPr>
                <w:ilvl w:val="0"/>
                <w:numId w:val="8"/>
              </w:numPr>
              <w:spacing w:after="0" w:line="276" w:lineRule="auto"/>
              <w:ind w:left="189" w:hanging="219"/>
              <w:rPr>
                <w:rFonts w:ascii="Arial" w:hAnsi="Arial" w:cs="Arial"/>
                <w:lang w:val="es-ES"/>
              </w:rPr>
            </w:pPr>
            <w:r>
              <w:rPr>
                <w:rFonts w:ascii="Arial" w:hAnsi="Arial" w:cs="Arial"/>
                <w:lang w:val="es-ES"/>
              </w:rPr>
              <w:t>Participar.</w:t>
            </w:r>
          </w:p>
          <w:p w:rsidR="00AC5716" w:rsidRDefault="007D390C">
            <w:pPr>
              <w:pStyle w:val="Prrafodelista"/>
              <w:widowControl w:val="0"/>
              <w:numPr>
                <w:ilvl w:val="0"/>
                <w:numId w:val="8"/>
              </w:numPr>
              <w:spacing w:after="0" w:line="276" w:lineRule="auto"/>
              <w:ind w:left="189" w:hanging="219"/>
              <w:rPr>
                <w:rFonts w:ascii="Arial" w:hAnsi="Arial" w:cs="Arial"/>
                <w:lang w:val="es-ES"/>
              </w:rPr>
            </w:pPr>
            <w:r>
              <w:rPr>
                <w:rFonts w:ascii="Arial" w:hAnsi="Arial" w:cs="Arial"/>
                <w:lang w:val="es-ES"/>
              </w:rPr>
              <w:t>Diseñar y ejecutar programas.</w:t>
            </w:r>
          </w:p>
          <w:p w:rsidR="00AC5716" w:rsidRDefault="007D390C">
            <w:pPr>
              <w:pStyle w:val="Prrafodelista"/>
              <w:widowControl w:val="0"/>
              <w:numPr>
                <w:ilvl w:val="0"/>
                <w:numId w:val="8"/>
              </w:numPr>
              <w:spacing w:after="0" w:line="276" w:lineRule="auto"/>
              <w:ind w:left="189" w:hanging="219"/>
              <w:rPr>
                <w:rFonts w:ascii="Arial" w:hAnsi="Arial" w:cs="Arial"/>
                <w:lang w:val="es-ES"/>
              </w:rPr>
            </w:pPr>
            <w:r>
              <w:rPr>
                <w:rFonts w:ascii="Arial" w:hAnsi="Arial" w:cs="Arial"/>
                <w:lang w:val="es-ES"/>
              </w:rPr>
              <w:t>Integrar los temas a sus disciplinas y su práctica.</w:t>
            </w:r>
          </w:p>
          <w:p w:rsidR="00AC5716" w:rsidRDefault="007D390C">
            <w:pPr>
              <w:pStyle w:val="Prrafodelista"/>
              <w:widowControl w:val="0"/>
              <w:numPr>
                <w:ilvl w:val="0"/>
                <w:numId w:val="8"/>
              </w:numPr>
              <w:spacing w:after="0" w:line="276" w:lineRule="auto"/>
              <w:ind w:left="189" w:hanging="219"/>
              <w:rPr>
                <w:rFonts w:ascii="Arial" w:hAnsi="Arial" w:cs="Arial"/>
                <w:lang w:val="es-ES"/>
              </w:rPr>
            </w:pPr>
            <w:r>
              <w:rPr>
                <w:rFonts w:ascii="Arial" w:hAnsi="Arial" w:cs="Arial"/>
                <w:lang w:val="es-ES"/>
              </w:rPr>
              <w:t>Acompañar al estudiantado en procesos de conversación y reflexión.</w:t>
            </w:r>
          </w:p>
        </w:tc>
      </w:tr>
      <w:tr w:rsidR="00AC5716">
        <w:trPr>
          <w:trHeight w:val="1458"/>
        </w:trPr>
        <w:tc>
          <w:tcPr>
            <w:tcW w:w="2720" w:type="dxa"/>
            <w:vMerge/>
            <w:tcBorders>
              <w:left w:val="single" w:sz="4" w:space="0" w:color="538DD3"/>
              <w:right w:val="single" w:sz="4" w:space="0" w:color="538DD3"/>
            </w:tcBorders>
            <w:shd w:val="clear" w:color="auto" w:fill="auto"/>
          </w:tcPr>
          <w:p w:rsidR="00AC5716" w:rsidRDefault="00AC5716">
            <w:pPr>
              <w:widowControl w:val="0"/>
              <w:spacing w:after="0" w:line="276" w:lineRule="auto"/>
              <w:jc w:val="both"/>
              <w:rPr>
                <w:rFonts w:ascii="Arial" w:hAnsi="Arial" w:cs="Arial"/>
                <w:lang w:val="es-ES"/>
              </w:rPr>
            </w:pPr>
          </w:p>
        </w:tc>
        <w:tc>
          <w:tcPr>
            <w:tcW w:w="1534" w:type="dxa"/>
            <w:tcBorders>
              <w:top w:val="single" w:sz="4" w:space="0" w:color="538DD3"/>
              <w:left w:val="single" w:sz="4" w:space="0" w:color="538DD3"/>
              <w:bottom w:val="single" w:sz="4" w:space="0" w:color="538DD3"/>
              <w:right w:val="single" w:sz="4" w:space="0" w:color="538DD3"/>
            </w:tcBorders>
            <w:shd w:val="clear" w:color="auto" w:fill="auto"/>
          </w:tcPr>
          <w:p w:rsidR="00AC5716" w:rsidRDefault="00AC5716">
            <w:pPr>
              <w:widowControl w:val="0"/>
              <w:spacing w:after="0" w:line="276" w:lineRule="auto"/>
              <w:jc w:val="center"/>
              <w:rPr>
                <w:rFonts w:ascii="Arial" w:hAnsi="Arial" w:cs="Arial"/>
                <w:lang w:val="es-ES"/>
              </w:rPr>
            </w:pPr>
          </w:p>
          <w:p w:rsidR="00AC5716" w:rsidRDefault="00AC5716">
            <w:pPr>
              <w:widowControl w:val="0"/>
              <w:spacing w:after="0" w:line="276" w:lineRule="auto"/>
              <w:jc w:val="center"/>
              <w:rPr>
                <w:rFonts w:ascii="Arial" w:hAnsi="Arial" w:cs="Arial"/>
                <w:lang w:val="es-ES"/>
              </w:rPr>
            </w:pPr>
          </w:p>
          <w:p w:rsidR="00AC5716" w:rsidRDefault="007D390C">
            <w:pPr>
              <w:widowControl w:val="0"/>
              <w:spacing w:after="0" w:line="276" w:lineRule="auto"/>
              <w:jc w:val="center"/>
              <w:rPr>
                <w:rFonts w:ascii="Arial" w:hAnsi="Arial" w:cs="Arial"/>
              </w:rPr>
            </w:pPr>
            <w:proofErr w:type="spellStart"/>
            <w:r>
              <w:rPr>
                <w:rFonts w:ascii="Arial" w:hAnsi="Arial" w:cs="Arial"/>
              </w:rPr>
              <w:t>Familias</w:t>
            </w:r>
            <w:proofErr w:type="spellEnd"/>
          </w:p>
        </w:tc>
        <w:tc>
          <w:tcPr>
            <w:tcW w:w="140" w:type="dxa"/>
            <w:tcBorders>
              <w:top w:val="single" w:sz="4" w:space="0" w:color="538DD3"/>
              <w:left w:val="single" w:sz="4" w:space="0" w:color="538DD3"/>
              <w:bottom w:val="single" w:sz="4" w:space="0" w:color="538DD3"/>
            </w:tcBorders>
            <w:shd w:val="clear" w:color="auto" w:fill="auto"/>
          </w:tcPr>
          <w:p w:rsidR="00AC5716" w:rsidRDefault="00AC5716">
            <w:pPr>
              <w:pStyle w:val="Prrafodelista"/>
              <w:widowControl w:val="0"/>
              <w:numPr>
                <w:ilvl w:val="0"/>
                <w:numId w:val="8"/>
              </w:numPr>
              <w:spacing w:after="0" w:line="276" w:lineRule="auto"/>
              <w:jc w:val="both"/>
              <w:rPr>
                <w:rFonts w:ascii="Arial" w:hAnsi="Arial" w:cs="Arial"/>
                <w:lang w:val="es-ES"/>
              </w:rPr>
            </w:pPr>
          </w:p>
          <w:p w:rsidR="00AC5716" w:rsidRDefault="00AC5716">
            <w:pPr>
              <w:widowControl w:val="0"/>
              <w:spacing w:after="0" w:line="276" w:lineRule="auto"/>
              <w:jc w:val="both"/>
              <w:rPr>
                <w:rFonts w:ascii="Arial" w:hAnsi="Arial" w:cs="Arial"/>
                <w:lang w:val="es-ES"/>
              </w:rPr>
            </w:pPr>
          </w:p>
          <w:p w:rsidR="00AC5716" w:rsidRDefault="00AC5716">
            <w:pPr>
              <w:widowControl w:val="0"/>
              <w:spacing w:after="0" w:line="276" w:lineRule="auto"/>
              <w:jc w:val="both"/>
              <w:rPr>
                <w:rFonts w:ascii="Arial" w:hAnsi="Arial" w:cs="Arial"/>
                <w:lang w:val="es-ES"/>
              </w:rPr>
            </w:pPr>
          </w:p>
          <w:p w:rsidR="00AC5716" w:rsidRDefault="00AC5716">
            <w:pPr>
              <w:widowControl w:val="0"/>
              <w:spacing w:after="0" w:line="276" w:lineRule="auto"/>
              <w:jc w:val="both"/>
              <w:rPr>
                <w:rFonts w:ascii="Arial" w:hAnsi="Arial" w:cs="Arial"/>
                <w:lang w:val="es-ES"/>
              </w:rPr>
            </w:pPr>
          </w:p>
        </w:tc>
        <w:tc>
          <w:tcPr>
            <w:tcW w:w="4114" w:type="dxa"/>
            <w:tcBorders>
              <w:top w:val="single" w:sz="4" w:space="0" w:color="538DD3"/>
              <w:bottom w:val="single" w:sz="4" w:space="0" w:color="538DD3"/>
              <w:right w:val="single" w:sz="4" w:space="0" w:color="538DD3"/>
            </w:tcBorders>
            <w:shd w:val="clear" w:color="auto" w:fill="auto"/>
          </w:tcPr>
          <w:p w:rsidR="00AC5716" w:rsidRDefault="007D390C">
            <w:pPr>
              <w:pStyle w:val="Prrafodelista"/>
              <w:widowControl w:val="0"/>
              <w:numPr>
                <w:ilvl w:val="0"/>
                <w:numId w:val="8"/>
              </w:numPr>
              <w:spacing w:after="0" w:line="276" w:lineRule="auto"/>
              <w:ind w:left="189" w:hanging="219"/>
              <w:rPr>
                <w:rFonts w:ascii="Arial" w:hAnsi="Arial" w:cs="Arial"/>
                <w:lang w:val="es-ES"/>
              </w:rPr>
            </w:pPr>
            <w:r>
              <w:rPr>
                <w:rFonts w:ascii="Arial" w:hAnsi="Arial" w:cs="Arial"/>
                <w:lang w:val="es-ES"/>
              </w:rPr>
              <w:t>Participar en la alianza familia escuela. Trabajar y conversar con sus hijos e hijas. Colaborar.</w:t>
            </w:r>
          </w:p>
          <w:p w:rsidR="00AC5716" w:rsidRDefault="007D390C">
            <w:pPr>
              <w:pStyle w:val="Prrafodelista"/>
              <w:widowControl w:val="0"/>
              <w:numPr>
                <w:ilvl w:val="0"/>
                <w:numId w:val="8"/>
              </w:numPr>
              <w:spacing w:after="0" w:line="276" w:lineRule="auto"/>
              <w:ind w:left="189" w:hanging="219"/>
              <w:rPr>
                <w:rFonts w:ascii="Arial" w:hAnsi="Arial" w:cs="Arial"/>
                <w:lang w:val="es-ES"/>
              </w:rPr>
            </w:pPr>
            <w:r>
              <w:rPr>
                <w:rFonts w:ascii="Arial" w:hAnsi="Arial" w:cs="Arial"/>
                <w:lang w:val="es-ES"/>
              </w:rPr>
              <w:t>Asignar más responsabilidades y compromisos a los padres de familia, que se exija la asistencia a escuela de padres y demás llamados de la institución.</w:t>
            </w:r>
          </w:p>
        </w:tc>
      </w:tr>
      <w:tr w:rsidR="00AC5716">
        <w:trPr>
          <w:trHeight w:val="835"/>
        </w:trPr>
        <w:tc>
          <w:tcPr>
            <w:tcW w:w="2720" w:type="dxa"/>
            <w:tcBorders>
              <w:left w:val="single" w:sz="4" w:space="0" w:color="538DD3"/>
              <w:bottom w:val="single" w:sz="4" w:space="0" w:color="538DD3"/>
              <w:right w:val="single" w:sz="4" w:space="0" w:color="538DD3"/>
            </w:tcBorders>
            <w:shd w:val="clear" w:color="auto" w:fill="auto"/>
          </w:tcPr>
          <w:p w:rsidR="00AC5716" w:rsidRDefault="00AC5716">
            <w:pPr>
              <w:widowControl w:val="0"/>
              <w:spacing w:after="0" w:line="276" w:lineRule="auto"/>
              <w:jc w:val="both"/>
              <w:rPr>
                <w:rFonts w:ascii="Arial" w:hAnsi="Arial" w:cs="Arial"/>
                <w:lang w:val="es-ES"/>
              </w:rPr>
            </w:pPr>
          </w:p>
        </w:tc>
        <w:tc>
          <w:tcPr>
            <w:tcW w:w="1534" w:type="dxa"/>
            <w:tcBorders>
              <w:top w:val="single" w:sz="4" w:space="0" w:color="538DD3"/>
              <w:left w:val="single" w:sz="4" w:space="0" w:color="538DD3"/>
              <w:bottom w:val="single" w:sz="4" w:space="0" w:color="538DD3"/>
              <w:right w:val="single" w:sz="4" w:space="0" w:color="538DD3"/>
            </w:tcBorders>
            <w:shd w:val="clear" w:color="auto" w:fill="auto"/>
          </w:tcPr>
          <w:p w:rsidR="00AC5716" w:rsidRDefault="007D390C">
            <w:pPr>
              <w:widowControl w:val="0"/>
              <w:spacing w:after="0" w:line="276" w:lineRule="auto"/>
              <w:jc w:val="center"/>
              <w:rPr>
                <w:rFonts w:ascii="Arial" w:hAnsi="Arial" w:cs="Arial"/>
                <w:lang w:val="es-ES"/>
              </w:rPr>
            </w:pPr>
            <w:r>
              <w:rPr>
                <w:rFonts w:ascii="Arial" w:hAnsi="Arial" w:cs="Arial"/>
                <w:lang w:val="es-ES"/>
              </w:rPr>
              <w:t>Institución Educativa y</w:t>
            </w:r>
          </w:p>
          <w:p w:rsidR="00AC5716" w:rsidRDefault="007D390C">
            <w:pPr>
              <w:widowControl w:val="0"/>
              <w:spacing w:after="0" w:line="276" w:lineRule="auto"/>
              <w:jc w:val="center"/>
              <w:rPr>
                <w:rFonts w:ascii="Arial" w:hAnsi="Arial" w:cs="Arial"/>
                <w:lang w:val="es-ES"/>
              </w:rPr>
            </w:pPr>
            <w:r>
              <w:rPr>
                <w:rFonts w:ascii="Arial" w:hAnsi="Arial" w:cs="Arial"/>
                <w:lang w:val="es-ES"/>
              </w:rPr>
              <w:t>Comité Escolar de Convivencia</w:t>
            </w:r>
          </w:p>
        </w:tc>
        <w:tc>
          <w:tcPr>
            <w:tcW w:w="140" w:type="dxa"/>
            <w:tcBorders>
              <w:top w:val="single" w:sz="4" w:space="0" w:color="538DD3"/>
              <w:left w:val="single" w:sz="4" w:space="0" w:color="538DD3"/>
              <w:bottom w:val="single" w:sz="4" w:space="0" w:color="538DD3"/>
            </w:tcBorders>
            <w:shd w:val="clear" w:color="auto" w:fill="auto"/>
          </w:tcPr>
          <w:p w:rsidR="00AC5716" w:rsidRDefault="00AC5716">
            <w:pPr>
              <w:pStyle w:val="Prrafodelista"/>
              <w:widowControl w:val="0"/>
              <w:numPr>
                <w:ilvl w:val="0"/>
                <w:numId w:val="8"/>
              </w:numPr>
              <w:spacing w:after="0" w:line="276" w:lineRule="auto"/>
              <w:jc w:val="both"/>
              <w:rPr>
                <w:rFonts w:ascii="Arial" w:hAnsi="Arial" w:cs="Arial"/>
                <w:lang w:val="es-ES"/>
              </w:rPr>
            </w:pPr>
          </w:p>
          <w:p w:rsidR="00AC5716" w:rsidRDefault="00AC5716">
            <w:pPr>
              <w:widowControl w:val="0"/>
              <w:spacing w:after="0" w:line="276" w:lineRule="auto"/>
              <w:jc w:val="both"/>
              <w:rPr>
                <w:rFonts w:ascii="Arial" w:hAnsi="Arial" w:cs="Arial"/>
                <w:lang w:val="es-ES"/>
              </w:rPr>
            </w:pPr>
          </w:p>
          <w:p w:rsidR="00AC5716" w:rsidRDefault="00AC5716">
            <w:pPr>
              <w:widowControl w:val="0"/>
              <w:spacing w:after="0" w:line="276" w:lineRule="auto"/>
              <w:jc w:val="both"/>
              <w:rPr>
                <w:rFonts w:ascii="Arial" w:hAnsi="Arial" w:cs="Arial"/>
                <w:lang w:val="es-ES"/>
              </w:rPr>
            </w:pPr>
          </w:p>
        </w:tc>
        <w:tc>
          <w:tcPr>
            <w:tcW w:w="4114" w:type="dxa"/>
            <w:tcBorders>
              <w:top w:val="single" w:sz="4" w:space="0" w:color="538DD3"/>
              <w:bottom w:val="single" w:sz="4" w:space="0" w:color="538DD3"/>
              <w:right w:val="single" w:sz="4" w:space="0" w:color="538DD3"/>
            </w:tcBorders>
            <w:shd w:val="clear" w:color="auto" w:fill="auto"/>
          </w:tcPr>
          <w:p w:rsidR="00AC5716" w:rsidRDefault="007D390C">
            <w:pPr>
              <w:pStyle w:val="Prrafodelista"/>
              <w:widowControl w:val="0"/>
              <w:numPr>
                <w:ilvl w:val="0"/>
                <w:numId w:val="8"/>
              </w:numPr>
              <w:spacing w:after="0" w:line="276" w:lineRule="auto"/>
              <w:ind w:left="189" w:hanging="219"/>
              <w:rPr>
                <w:rFonts w:ascii="Arial" w:hAnsi="Arial" w:cs="Arial"/>
                <w:lang w:val="es-ES"/>
              </w:rPr>
            </w:pPr>
            <w:r>
              <w:rPr>
                <w:rFonts w:ascii="Arial" w:hAnsi="Arial" w:cs="Arial"/>
                <w:lang w:val="es-ES"/>
              </w:rPr>
              <w:t>Integrar a su PEI y manual de convivencia. Gestionar articulación con otros sectores.</w:t>
            </w:r>
          </w:p>
          <w:p w:rsidR="00AC5716" w:rsidRDefault="007D390C">
            <w:pPr>
              <w:pStyle w:val="Prrafodelista"/>
              <w:widowControl w:val="0"/>
              <w:numPr>
                <w:ilvl w:val="0"/>
                <w:numId w:val="8"/>
              </w:numPr>
              <w:spacing w:after="0" w:line="276" w:lineRule="auto"/>
              <w:ind w:left="189" w:hanging="219"/>
              <w:rPr>
                <w:rFonts w:ascii="Arial" w:hAnsi="Arial" w:cs="Arial"/>
                <w:lang w:val="es-ES"/>
              </w:rPr>
            </w:pPr>
            <w:r>
              <w:rPr>
                <w:rFonts w:ascii="Arial" w:hAnsi="Arial" w:cs="Arial"/>
                <w:lang w:val="es-ES"/>
              </w:rPr>
              <w:t>Generar los espacios y tiempos para estas acciones.</w:t>
            </w:r>
          </w:p>
        </w:tc>
      </w:tr>
    </w:tbl>
    <w:p w:rsidR="00AC5716" w:rsidRDefault="00AC5716">
      <w:pPr>
        <w:spacing w:line="360" w:lineRule="auto"/>
        <w:jc w:val="both"/>
        <w:rPr>
          <w:rFonts w:ascii="Arial" w:hAnsi="Arial" w:cs="Arial"/>
          <w:lang w:val="es-ES"/>
        </w:rPr>
      </w:pPr>
    </w:p>
    <w:tbl>
      <w:tblPr>
        <w:tblW w:w="8509" w:type="dxa"/>
        <w:tblInd w:w="137" w:type="dxa"/>
        <w:tblLayout w:type="fixed"/>
        <w:tblCellMar>
          <w:left w:w="5" w:type="dxa"/>
          <w:right w:w="5" w:type="dxa"/>
        </w:tblCellMar>
        <w:tblLook w:val="04A0" w:firstRow="1" w:lastRow="0" w:firstColumn="1" w:lastColumn="0" w:noHBand="0" w:noVBand="1"/>
      </w:tblPr>
      <w:tblGrid>
        <w:gridCol w:w="2721"/>
        <w:gridCol w:w="1534"/>
        <w:gridCol w:w="37"/>
        <w:gridCol w:w="4217"/>
      </w:tblGrid>
      <w:tr w:rsidR="00AC5716">
        <w:trPr>
          <w:trHeight w:val="206"/>
        </w:trPr>
        <w:tc>
          <w:tcPr>
            <w:tcW w:w="2720" w:type="dxa"/>
            <w:tcBorders>
              <w:top w:val="single" w:sz="4" w:space="0" w:color="538DD3"/>
              <w:left w:val="single" w:sz="4" w:space="0" w:color="538DD3"/>
              <w:bottom w:val="single" w:sz="4" w:space="0" w:color="538DD3"/>
              <w:right w:val="single" w:sz="4" w:space="0" w:color="538DD3"/>
            </w:tcBorders>
            <w:shd w:val="clear" w:color="auto" w:fill="F1F1F1"/>
          </w:tcPr>
          <w:p w:rsidR="00AC5716" w:rsidRDefault="007D390C">
            <w:pPr>
              <w:widowControl w:val="0"/>
              <w:spacing w:after="0" w:line="276" w:lineRule="auto"/>
              <w:jc w:val="center"/>
              <w:rPr>
                <w:rFonts w:ascii="Arial" w:hAnsi="Arial" w:cs="Arial"/>
              </w:rPr>
            </w:pPr>
            <w:proofErr w:type="spellStart"/>
            <w:r>
              <w:rPr>
                <w:rFonts w:ascii="Arial" w:hAnsi="Arial" w:cs="Arial"/>
                <w:b/>
              </w:rPr>
              <w:t>Componente</w:t>
            </w:r>
            <w:proofErr w:type="spellEnd"/>
            <w:r>
              <w:rPr>
                <w:rFonts w:ascii="Arial" w:hAnsi="Arial" w:cs="Arial"/>
                <w:b/>
              </w:rPr>
              <w:t xml:space="preserve"> de </w:t>
            </w:r>
            <w:proofErr w:type="spellStart"/>
            <w:r>
              <w:rPr>
                <w:rFonts w:ascii="Arial" w:hAnsi="Arial" w:cs="Arial"/>
                <w:b/>
              </w:rPr>
              <w:t>Prevención</w:t>
            </w:r>
            <w:proofErr w:type="spellEnd"/>
          </w:p>
        </w:tc>
        <w:tc>
          <w:tcPr>
            <w:tcW w:w="1534" w:type="dxa"/>
            <w:tcBorders>
              <w:top w:val="single" w:sz="4" w:space="0" w:color="538DD3"/>
              <w:left w:val="single" w:sz="4" w:space="0" w:color="538DD3"/>
              <w:bottom w:val="single" w:sz="4" w:space="0" w:color="538DD3"/>
              <w:right w:val="single" w:sz="4" w:space="0" w:color="538DD3"/>
            </w:tcBorders>
            <w:shd w:val="clear" w:color="auto" w:fill="F1F1F1"/>
          </w:tcPr>
          <w:p w:rsidR="00AC5716" w:rsidRDefault="007D390C">
            <w:pPr>
              <w:widowControl w:val="0"/>
              <w:spacing w:after="0" w:line="276" w:lineRule="auto"/>
              <w:jc w:val="center"/>
              <w:rPr>
                <w:rFonts w:ascii="Arial" w:hAnsi="Arial" w:cs="Arial"/>
                <w:b/>
              </w:rPr>
            </w:pPr>
            <w:proofErr w:type="spellStart"/>
            <w:r>
              <w:rPr>
                <w:rFonts w:ascii="Arial" w:hAnsi="Arial" w:cs="Arial"/>
                <w:b/>
              </w:rPr>
              <w:t>Rol</w:t>
            </w:r>
            <w:proofErr w:type="spellEnd"/>
          </w:p>
        </w:tc>
        <w:tc>
          <w:tcPr>
            <w:tcW w:w="4254" w:type="dxa"/>
            <w:gridSpan w:val="2"/>
            <w:tcBorders>
              <w:top w:val="single" w:sz="4" w:space="0" w:color="538DD3"/>
              <w:left w:val="single" w:sz="4" w:space="0" w:color="538DD3"/>
              <w:bottom w:val="single" w:sz="4" w:space="0" w:color="538DD3"/>
              <w:right w:val="single" w:sz="4" w:space="0" w:color="538DD3"/>
            </w:tcBorders>
            <w:shd w:val="clear" w:color="auto" w:fill="F1F1F1"/>
          </w:tcPr>
          <w:p w:rsidR="00AC5716" w:rsidRDefault="007D390C">
            <w:pPr>
              <w:widowControl w:val="0"/>
              <w:spacing w:after="0" w:line="276" w:lineRule="auto"/>
              <w:jc w:val="center"/>
              <w:rPr>
                <w:rFonts w:ascii="Arial" w:hAnsi="Arial" w:cs="Arial"/>
                <w:b/>
              </w:rPr>
            </w:pPr>
            <w:proofErr w:type="spellStart"/>
            <w:r>
              <w:rPr>
                <w:rFonts w:ascii="Arial" w:hAnsi="Arial" w:cs="Arial"/>
                <w:b/>
              </w:rPr>
              <w:t>Alcance</w:t>
            </w:r>
            <w:proofErr w:type="spellEnd"/>
          </w:p>
        </w:tc>
      </w:tr>
      <w:tr w:rsidR="00AC5716">
        <w:trPr>
          <w:trHeight w:val="1041"/>
        </w:trPr>
        <w:tc>
          <w:tcPr>
            <w:tcW w:w="2720" w:type="dxa"/>
            <w:vMerge w:val="restart"/>
            <w:tcBorders>
              <w:top w:val="single" w:sz="4" w:space="0" w:color="538DD3"/>
              <w:left w:val="single" w:sz="4" w:space="0" w:color="538DD3"/>
              <w:bottom w:val="single" w:sz="4" w:space="0" w:color="538DD3"/>
              <w:right w:val="single" w:sz="4" w:space="0" w:color="538DD3"/>
            </w:tcBorders>
            <w:shd w:val="clear" w:color="auto" w:fill="auto"/>
          </w:tcPr>
          <w:p w:rsidR="00AC5716" w:rsidRDefault="00AC5716">
            <w:pPr>
              <w:widowControl w:val="0"/>
              <w:spacing w:after="0" w:line="276" w:lineRule="auto"/>
              <w:jc w:val="both"/>
              <w:rPr>
                <w:rFonts w:ascii="Arial" w:hAnsi="Arial" w:cs="Arial"/>
                <w:lang w:val="es-ES"/>
              </w:rPr>
            </w:pPr>
          </w:p>
          <w:p w:rsidR="00AC5716" w:rsidRDefault="00AC5716">
            <w:pPr>
              <w:widowControl w:val="0"/>
              <w:spacing w:after="0" w:line="276" w:lineRule="auto"/>
              <w:jc w:val="both"/>
              <w:rPr>
                <w:rFonts w:ascii="Arial" w:hAnsi="Arial" w:cs="Arial"/>
                <w:lang w:val="es-ES"/>
              </w:rPr>
            </w:pPr>
          </w:p>
          <w:p w:rsidR="00AC5716" w:rsidRDefault="00AC5716">
            <w:pPr>
              <w:widowControl w:val="0"/>
              <w:spacing w:after="0" w:line="276" w:lineRule="auto"/>
              <w:rPr>
                <w:rFonts w:ascii="Arial" w:hAnsi="Arial" w:cs="Arial"/>
                <w:lang w:val="es-ES"/>
              </w:rPr>
            </w:pPr>
          </w:p>
          <w:p w:rsidR="00AC5716" w:rsidRDefault="007D390C">
            <w:pPr>
              <w:widowControl w:val="0"/>
              <w:spacing w:after="0" w:line="276" w:lineRule="auto"/>
              <w:ind w:left="137" w:right="159"/>
              <w:rPr>
                <w:rFonts w:ascii="Arial" w:hAnsi="Arial" w:cs="Arial"/>
                <w:lang w:val="es-ES"/>
              </w:rPr>
            </w:pPr>
            <w:r>
              <w:rPr>
                <w:rFonts w:ascii="Arial" w:hAnsi="Arial" w:cs="Arial"/>
                <w:lang w:val="es-ES"/>
              </w:rPr>
              <w:t>Intervenir oportunamente en los comportamientos que podrían afectar la realización efectiva de los derechos humanos, sexuales y reproductivos en el contexto escolar.</w:t>
            </w:r>
          </w:p>
        </w:tc>
        <w:tc>
          <w:tcPr>
            <w:tcW w:w="1534" w:type="dxa"/>
            <w:tcBorders>
              <w:top w:val="single" w:sz="4" w:space="0" w:color="538DD3"/>
              <w:left w:val="single" w:sz="4" w:space="0" w:color="538DD3"/>
              <w:bottom w:val="single" w:sz="4" w:space="0" w:color="538DD3"/>
              <w:right w:val="single" w:sz="4" w:space="0" w:color="538DD3"/>
            </w:tcBorders>
            <w:shd w:val="clear" w:color="auto" w:fill="auto"/>
          </w:tcPr>
          <w:p w:rsidR="00AC5716" w:rsidRDefault="00AC5716">
            <w:pPr>
              <w:widowControl w:val="0"/>
              <w:spacing w:after="0" w:line="276" w:lineRule="auto"/>
              <w:jc w:val="center"/>
              <w:rPr>
                <w:rFonts w:ascii="Arial" w:hAnsi="Arial" w:cs="Arial"/>
                <w:lang w:val="es-ES"/>
              </w:rPr>
            </w:pPr>
          </w:p>
          <w:p w:rsidR="00AC5716" w:rsidRDefault="00AC5716">
            <w:pPr>
              <w:widowControl w:val="0"/>
              <w:spacing w:after="0" w:line="276" w:lineRule="auto"/>
              <w:jc w:val="center"/>
              <w:rPr>
                <w:rFonts w:ascii="Arial" w:hAnsi="Arial" w:cs="Arial"/>
                <w:lang w:val="es-ES"/>
              </w:rPr>
            </w:pPr>
          </w:p>
          <w:p w:rsidR="00AC5716" w:rsidRDefault="007D390C">
            <w:pPr>
              <w:widowControl w:val="0"/>
              <w:spacing w:after="0" w:line="276" w:lineRule="auto"/>
              <w:jc w:val="center"/>
              <w:rPr>
                <w:rFonts w:ascii="Arial" w:hAnsi="Arial" w:cs="Arial"/>
              </w:rPr>
            </w:pPr>
            <w:proofErr w:type="spellStart"/>
            <w:r>
              <w:rPr>
                <w:rFonts w:ascii="Arial" w:hAnsi="Arial" w:cs="Arial"/>
              </w:rPr>
              <w:t>Estudiantes</w:t>
            </w:r>
            <w:proofErr w:type="spellEnd"/>
          </w:p>
        </w:tc>
        <w:tc>
          <w:tcPr>
            <w:tcW w:w="37" w:type="dxa"/>
            <w:tcBorders>
              <w:top w:val="single" w:sz="4" w:space="0" w:color="538DD3"/>
              <w:left w:val="single" w:sz="4" w:space="0" w:color="538DD3"/>
              <w:bottom w:val="single" w:sz="4" w:space="0" w:color="538DD3"/>
            </w:tcBorders>
            <w:shd w:val="clear" w:color="auto" w:fill="auto"/>
          </w:tcPr>
          <w:p w:rsidR="00AC5716" w:rsidRDefault="00AC5716">
            <w:pPr>
              <w:pStyle w:val="Prrafodelista"/>
              <w:widowControl w:val="0"/>
              <w:numPr>
                <w:ilvl w:val="0"/>
                <w:numId w:val="9"/>
              </w:numPr>
              <w:spacing w:after="0" w:line="276" w:lineRule="auto"/>
              <w:jc w:val="both"/>
              <w:rPr>
                <w:rFonts w:ascii="Arial" w:hAnsi="Arial" w:cs="Arial"/>
                <w:lang w:val="es-ES"/>
              </w:rPr>
            </w:pPr>
          </w:p>
        </w:tc>
        <w:tc>
          <w:tcPr>
            <w:tcW w:w="4217" w:type="dxa"/>
            <w:tcBorders>
              <w:top w:val="single" w:sz="4" w:space="0" w:color="538DD3"/>
              <w:bottom w:val="single" w:sz="4" w:space="0" w:color="538DD3"/>
              <w:right w:val="single" w:sz="4" w:space="0" w:color="538DD3"/>
            </w:tcBorders>
            <w:shd w:val="clear" w:color="auto" w:fill="auto"/>
          </w:tcPr>
          <w:p w:rsidR="00AC5716" w:rsidRDefault="007D390C">
            <w:pPr>
              <w:pStyle w:val="Prrafodelista"/>
              <w:widowControl w:val="0"/>
              <w:numPr>
                <w:ilvl w:val="0"/>
                <w:numId w:val="9"/>
              </w:numPr>
              <w:spacing w:after="0" w:line="276" w:lineRule="auto"/>
              <w:ind w:left="393" w:hanging="284"/>
              <w:rPr>
                <w:rFonts w:ascii="Arial" w:hAnsi="Arial" w:cs="Arial"/>
                <w:lang w:val="es-ES"/>
              </w:rPr>
            </w:pPr>
            <w:r>
              <w:rPr>
                <w:rFonts w:ascii="Arial" w:hAnsi="Arial" w:cs="Arial"/>
                <w:lang w:val="es-ES"/>
              </w:rPr>
              <w:t>Participar haciendo conciencia de los temas tratando y siendo abiertos a la conversación. Reflexionar críticamente.</w:t>
            </w:r>
          </w:p>
          <w:p w:rsidR="00AC5716" w:rsidRDefault="007D390C">
            <w:pPr>
              <w:pStyle w:val="Prrafodelista"/>
              <w:widowControl w:val="0"/>
              <w:numPr>
                <w:ilvl w:val="0"/>
                <w:numId w:val="9"/>
              </w:numPr>
              <w:spacing w:after="0" w:line="276" w:lineRule="auto"/>
              <w:ind w:left="393" w:hanging="284"/>
              <w:rPr>
                <w:rFonts w:ascii="Arial" w:hAnsi="Arial" w:cs="Arial"/>
                <w:lang w:val="es-ES"/>
              </w:rPr>
            </w:pPr>
            <w:r>
              <w:rPr>
                <w:rFonts w:ascii="Arial" w:hAnsi="Arial" w:cs="Arial"/>
                <w:lang w:val="es-ES"/>
              </w:rPr>
              <w:t>Hacer movilización social en torno a los temas.</w:t>
            </w:r>
          </w:p>
        </w:tc>
      </w:tr>
      <w:tr w:rsidR="00AC5716">
        <w:trPr>
          <w:trHeight w:val="1248"/>
        </w:trPr>
        <w:tc>
          <w:tcPr>
            <w:tcW w:w="2720" w:type="dxa"/>
            <w:vMerge/>
            <w:tcBorders>
              <w:left w:val="single" w:sz="4" w:space="0" w:color="538DD3"/>
              <w:right w:val="single" w:sz="4" w:space="0" w:color="538DD3"/>
            </w:tcBorders>
            <w:shd w:val="clear" w:color="auto" w:fill="auto"/>
          </w:tcPr>
          <w:p w:rsidR="00AC5716" w:rsidRDefault="00AC5716">
            <w:pPr>
              <w:widowControl w:val="0"/>
              <w:spacing w:after="0" w:line="276" w:lineRule="auto"/>
              <w:jc w:val="both"/>
              <w:rPr>
                <w:rFonts w:ascii="Arial" w:hAnsi="Arial" w:cs="Arial"/>
                <w:lang w:val="es-ES"/>
              </w:rPr>
            </w:pPr>
          </w:p>
        </w:tc>
        <w:tc>
          <w:tcPr>
            <w:tcW w:w="1534" w:type="dxa"/>
            <w:tcBorders>
              <w:top w:val="single" w:sz="4" w:space="0" w:color="538DD3"/>
              <w:left w:val="single" w:sz="4" w:space="0" w:color="538DD3"/>
              <w:bottom w:val="single" w:sz="4" w:space="0" w:color="538DD3"/>
              <w:right w:val="single" w:sz="4" w:space="0" w:color="538DD3"/>
            </w:tcBorders>
            <w:shd w:val="clear" w:color="auto" w:fill="auto"/>
          </w:tcPr>
          <w:p w:rsidR="00AC5716" w:rsidRDefault="00AC5716">
            <w:pPr>
              <w:widowControl w:val="0"/>
              <w:spacing w:after="0" w:line="276" w:lineRule="auto"/>
              <w:jc w:val="center"/>
              <w:rPr>
                <w:rFonts w:ascii="Arial" w:hAnsi="Arial" w:cs="Arial"/>
                <w:lang w:val="es-ES"/>
              </w:rPr>
            </w:pPr>
          </w:p>
          <w:p w:rsidR="00AC5716" w:rsidRDefault="00AC5716">
            <w:pPr>
              <w:widowControl w:val="0"/>
              <w:spacing w:after="0" w:line="276" w:lineRule="auto"/>
              <w:jc w:val="center"/>
              <w:rPr>
                <w:rFonts w:ascii="Arial" w:hAnsi="Arial" w:cs="Arial"/>
                <w:lang w:val="es-ES"/>
              </w:rPr>
            </w:pPr>
          </w:p>
          <w:p w:rsidR="00AC5716" w:rsidRDefault="007D390C">
            <w:pPr>
              <w:widowControl w:val="0"/>
              <w:spacing w:after="0" w:line="276" w:lineRule="auto"/>
              <w:jc w:val="center"/>
              <w:rPr>
                <w:rFonts w:ascii="Arial" w:hAnsi="Arial" w:cs="Arial"/>
              </w:rPr>
            </w:pPr>
            <w:r>
              <w:rPr>
                <w:rFonts w:ascii="Arial" w:hAnsi="Arial" w:cs="Arial"/>
              </w:rPr>
              <w:t>Docentes</w:t>
            </w:r>
          </w:p>
        </w:tc>
        <w:tc>
          <w:tcPr>
            <w:tcW w:w="37" w:type="dxa"/>
            <w:tcBorders>
              <w:top w:val="single" w:sz="4" w:space="0" w:color="538DD3"/>
              <w:left w:val="single" w:sz="4" w:space="0" w:color="538DD3"/>
              <w:bottom w:val="single" w:sz="4" w:space="0" w:color="538DD3"/>
            </w:tcBorders>
            <w:shd w:val="clear" w:color="auto" w:fill="auto"/>
          </w:tcPr>
          <w:p w:rsidR="00AC5716" w:rsidRDefault="00AC5716">
            <w:pPr>
              <w:pStyle w:val="Prrafodelista"/>
              <w:widowControl w:val="0"/>
              <w:numPr>
                <w:ilvl w:val="0"/>
                <w:numId w:val="9"/>
              </w:numPr>
              <w:spacing w:after="0" w:line="276" w:lineRule="auto"/>
              <w:jc w:val="both"/>
              <w:rPr>
                <w:rFonts w:ascii="Arial" w:hAnsi="Arial" w:cs="Arial"/>
                <w:lang w:val="es-ES"/>
              </w:rPr>
            </w:pPr>
          </w:p>
        </w:tc>
        <w:tc>
          <w:tcPr>
            <w:tcW w:w="4217" w:type="dxa"/>
            <w:tcBorders>
              <w:top w:val="single" w:sz="4" w:space="0" w:color="538DD3"/>
              <w:bottom w:val="single" w:sz="4" w:space="0" w:color="538DD3"/>
              <w:right w:val="single" w:sz="4" w:space="0" w:color="538DD3"/>
            </w:tcBorders>
            <w:shd w:val="clear" w:color="auto" w:fill="auto"/>
          </w:tcPr>
          <w:p w:rsidR="00AC5716" w:rsidRDefault="007D390C">
            <w:pPr>
              <w:pStyle w:val="Prrafodelista"/>
              <w:widowControl w:val="0"/>
              <w:numPr>
                <w:ilvl w:val="0"/>
                <w:numId w:val="9"/>
              </w:numPr>
              <w:spacing w:after="0" w:line="276" w:lineRule="auto"/>
              <w:ind w:left="393" w:hanging="284"/>
              <w:rPr>
                <w:rFonts w:ascii="Arial" w:hAnsi="Arial" w:cs="Arial"/>
                <w:lang w:val="es-ES"/>
              </w:rPr>
            </w:pPr>
            <w:r>
              <w:rPr>
                <w:rFonts w:ascii="Arial" w:hAnsi="Arial" w:cs="Arial"/>
                <w:lang w:val="es-ES"/>
              </w:rPr>
              <w:t>Observar a sus estudiantes y acercarse a sus familias.</w:t>
            </w:r>
          </w:p>
          <w:p w:rsidR="00AC5716" w:rsidRDefault="007D390C">
            <w:pPr>
              <w:pStyle w:val="Prrafodelista"/>
              <w:widowControl w:val="0"/>
              <w:numPr>
                <w:ilvl w:val="0"/>
                <w:numId w:val="9"/>
              </w:numPr>
              <w:spacing w:after="0" w:line="276" w:lineRule="auto"/>
              <w:ind w:left="393" w:hanging="284"/>
              <w:rPr>
                <w:rFonts w:ascii="Arial" w:hAnsi="Arial" w:cs="Arial"/>
                <w:lang w:val="es-ES"/>
              </w:rPr>
            </w:pPr>
            <w:r>
              <w:rPr>
                <w:rFonts w:ascii="Arial" w:hAnsi="Arial" w:cs="Arial"/>
                <w:lang w:val="es-ES"/>
              </w:rPr>
              <w:t>Diseñar e Implementar los programas de prevención.</w:t>
            </w:r>
          </w:p>
          <w:p w:rsidR="00AC5716" w:rsidRDefault="007D390C">
            <w:pPr>
              <w:pStyle w:val="Prrafodelista"/>
              <w:widowControl w:val="0"/>
              <w:numPr>
                <w:ilvl w:val="0"/>
                <w:numId w:val="9"/>
              </w:numPr>
              <w:spacing w:after="0" w:line="276" w:lineRule="auto"/>
              <w:ind w:left="393" w:hanging="284"/>
              <w:rPr>
                <w:rFonts w:ascii="Arial" w:hAnsi="Arial" w:cs="Arial"/>
                <w:lang w:val="es-ES"/>
              </w:rPr>
            </w:pPr>
            <w:r>
              <w:rPr>
                <w:rFonts w:ascii="Arial" w:hAnsi="Arial" w:cs="Arial"/>
                <w:lang w:val="es-ES"/>
              </w:rPr>
              <w:t>Articular el trabajo entre docentes y orientadores</w:t>
            </w:r>
          </w:p>
        </w:tc>
      </w:tr>
      <w:tr w:rsidR="00AC5716">
        <w:trPr>
          <w:trHeight w:val="626"/>
        </w:trPr>
        <w:tc>
          <w:tcPr>
            <w:tcW w:w="2720" w:type="dxa"/>
            <w:vMerge/>
            <w:tcBorders>
              <w:left w:val="single" w:sz="4" w:space="0" w:color="538DD3"/>
              <w:right w:val="single" w:sz="4" w:space="0" w:color="538DD3"/>
            </w:tcBorders>
            <w:shd w:val="clear" w:color="auto" w:fill="auto"/>
          </w:tcPr>
          <w:p w:rsidR="00AC5716" w:rsidRDefault="00AC5716">
            <w:pPr>
              <w:widowControl w:val="0"/>
              <w:spacing w:after="0" w:line="276" w:lineRule="auto"/>
              <w:jc w:val="both"/>
              <w:rPr>
                <w:rFonts w:ascii="Arial" w:hAnsi="Arial" w:cs="Arial"/>
                <w:lang w:val="es-ES"/>
              </w:rPr>
            </w:pPr>
          </w:p>
        </w:tc>
        <w:tc>
          <w:tcPr>
            <w:tcW w:w="1534" w:type="dxa"/>
            <w:tcBorders>
              <w:top w:val="single" w:sz="4" w:space="0" w:color="538DD3"/>
              <w:left w:val="single" w:sz="4" w:space="0" w:color="538DD3"/>
              <w:bottom w:val="single" w:sz="4" w:space="0" w:color="538DD3"/>
              <w:right w:val="single" w:sz="4" w:space="0" w:color="538DD3"/>
            </w:tcBorders>
            <w:shd w:val="clear" w:color="auto" w:fill="auto"/>
          </w:tcPr>
          <w:p w:rsidR="00AC5716" w:rsidRDefault="00AC5716">
            <w:pPr>
              <w:widowControl w:val="0"/>
              <w:spacing w:after="0" w:line="276" w:lineRule="auto"/>
              <w:jc w:val="center"/>
              <w:rPr>
                <w:rFonts w:ascii="Arial" w:hAnsi="Arial" w:cs="Arial"/>
                <w:lang w:val="es-ES"/>
              </w:rPr>
            </w:pPr>
          </w:p>
          <w:p w:rsidR="00AC5716" w:rsidRDefault="007D390C">
            <w:pPr>
              <w:widowControl w:val="0"/>
              <w:spacing w:after="0" w:line="276" w:lineRule="auto"/>
              <w:jc w:val="center"/>
              <w:rPr>
                <w:rFonts w:ascii="Arial" w:hAnsi="Arial" w:cs="Arial"/>
              </w:rPr>
            </w:pPr>
            <w:proofErr w:type="spellStart"/>
            <w:r>
              <w:rPr>
                <w:rFonts w:ascii="Arial" w:hAnsi="Arial" w:cs="Arial"/>
              </w:rPr>
              <w:t>Familias</w:t>
            </w:r>
            <w:proofErr w:type="spellEnd"/>
          </w:p>
        </w:tc>
        <w:tc>
          <w:tcPr>
            <w:tcW w:w="37" w:type="dxa"/>
            <w:tcBorders>
              <w:top w:val="single" w:sz="4" w:space="0" w:color="538DD3"/>
              <w:left w:val="single" w:sz="4" w:space="0" w:color="538DD3"/>
              <w:bottom w:val="single" w:sz="4" w:space="0" w:color="538DD3"/>
            </w:tcBorders>
            <w:shd w:val="clear" w:color="auto" w:fill="auto"/>
          </w:tcPr>
          <w:p w:rsidR="00AC5716" w:rsidRDefault="00AC5716">
            <w:pPr>
              <w:pStyle w:val="Prrafodelista"/>
              <w:widowControl w:val="0"/>
              <w:numPr>
                <w:ilvl w:val="0"/>
                <w:numId w:val="9"/>
              </w:numPr>
              <w:spacing w:after="0" w:line="276" w:lineRule="auto"/>
              <w:jc w:val="both"/>
              <w:rPr>
                <w:rFonts w:ascii="Arial" w:hAnsi="Arial" w:cs="Arial"/>
                <w:lang w:val="es-ES"/>
              </w:rPr>
            </w:pPr>
          </w:p>
        </w:tc>
        <w:tc>
          <w:tcPr>
            <w:tcW w:w="4217" w:type="dxa"/>
            <w:tcBorders>
              <w:top w:val="single" w:sz="4" w:space="0" w:color="538DD3"/>
              <w:bottom w:val="single" w:sz="4" w:space="0" w:color="538DD3"/>
              <w:right w:val="single" w:sz="4" w:space="0" w:color="538DD3"/>
            </w:tcBorders>
            <w:shd w:val="clear" w:color="auto" w:fill="auto"/>
          </w:tcPr>
          <w:p w:rsidR="00AC5716" w:rsidRDefault="007D390C">
            <w:pPr>
              <w:pStyle w:val="Prrafodelista"/>
              <w:widowControl w:val="0"/>
              <w:numPr>
                <w:ilvl w:val="0"/>
                <w:numId w:val="9"/>
              </w:numPr>
              <w:spacing w:after="0" w:line="276" w:lineRule="auto"/>
              <w:ind w:left="393" w:hanging="284"/>
              <w:rPr>
                <w:rFonts w:ascii="Arial" w:hAnsi="Arial" w:cs="Arial"/>
                <w:lang w:val="es-ES"/>
              </w:rPr>
            </w:pPr>
            <w:r>
              <w:rPr>
                <w:rFonts w:ascii="Arial" w:hAnsi="Arial" w:cs="Arial"/>
                <w:lang w:val="es-ES"/>
              </w:rPr>
              <w:t>Participar.</w:t>
            </w:r>
          </w:p>
          <w:p w:rsidR="00AC5716" w:rsidRDefault="007D390C">
            <w:pPr>
              <w:pStyle w:val="Prrafodelista"/>
              <w:widowControl w:val="0"/>
              <w:numPr>
                <w:ilvl w:val="0"/>
                <w:numId w:val="9"/>
              </w:numPr>
              <w:spacing w:after="0" w:line="276" w:lineRule="auto"/>
              <w:ind w:left="393" w:hanging="284"/>
              <w:rPr>
                <w:rFonts w:ascii="Arial" w:hAnsi="Arial" w:cs="Arial"/>
                <w:lang w:val="es-ES"/>
              </w:rPr>
            </w:pPr>
            <w:r>
              <w:rPr>
                <w:rFonts w:ascii="Arial" w:hAnsi="Arial" w:cs="Arial"/>
                <w:lang w:val="es-ES"/>
              </w:rPr>
              <w:t>Atender orientaciones del CER LA FENICIA y solicitar apoyos indicados.</w:t>
            </w:r>
          </w:p>
        </w:tc>
      </w:tr>
      <w:tr w:rsidR="00AC5716">
        <w:trPr>
          <w:trHeight w:val="626"/>
        </w:trPr>
        <w:tc>
          <w:tcPr>
            <w:tcW w:w="2720" w:type="dxa"/>
            <w:vMerge/>
            <w:tcBorders>
              <w:left w:val="single" w:sz="4" w:space="0" w:color="538DD3"/>
              <w:bottom w:val="single" w:sz="4" w:space="0" w:color="538DD3"/>
              <w:right w:val="single" w:sz="4" w:space="0" w:color="538DD3"/>
            </w:tcBorders>
            <w:shd w:val="clear" w:color="auto" w:fill="auto"/>
          </w:tcPr>
          <w:p w:rsidR="00AC5716" w:rsidRDefault="00AC5716">
            <w:pPr>
              <w:widowControl w:val="0"/>
              <w:spacing w:after="0" w:line="276" w:lineRule="auto"/>
              <w:jc w:val="both"/>
              <w:rPr>
                <w:rFonts w:ascii="Arial" w:hAnsi="Arial" w:cs="Arial"/>
                <w:lang w:val="es-ES"/>
              </w:rPr>
            </w:pPr>
          </w:p>
        </w:tc>
        <w:tc>
          <w:tcPr>
            <w:tcW w:w="1534" w:type="dxa"/>
            <w:tcBorders>
              <w:top w:val="single" w:sz="4" w:space="0" w:color="538DD3"/>
              <w:left w:val="single" w:sz="4" w:space="0" w:color="538DD3"/>
              <w:bottom w:val="single" w:sz="4" w:space="0" w:color="538DD3"/>
              <w:right w:val="single" w:sz="4" w:space="0" w:color="538DD3"/>
            </w:tcBorders>
            <w:shd w:val="clear" w:color="auto" w:fill="auto"/>
          </w:tcPr>
          <w:p w:rsidR="00AC5716" w:rsidRDefault="007D390C">
            <w:pPr>
              <w:widowControl w:val="0"/>
              <w:spacing w:after="0" w:line="276" w:lineRule="auto"/>
              <w:jc w:val="center"/>
              <w:rPr>
                <w:rFonts w:ascii="Arial" w:hAnsi="Arial" w:cs="Arial"/>
                <w:lang w:val="es-ES"/>
              </w:rPr>
            </w:pPr>
            <w:r>
              <w:rPr>
                <w:rFonts w:ascii="Arial" w:hAnsi="Arial" w:cs="Arial"/>
                <w:lang w:val="es-ES"/>
              </w:rPr>
              <w:t>Institución Educativa y Comité Escolar de Convivencia</w:t>
            </w:r>
          </w:p>
        </w:tc>
        <w:tc>
          <w:tcPr>
            <w:tcW w:w="37" w:type="dxa"/>
            <w:tcBorders>
              <w:top w:val="single" w:sz="4" w:space="0" w:color="538DD3"/>
              <w:left w:val="single" w:sz="4" w:space="0" w:color="538DD3"/>
              <w:bottom w:val="single" w:sz="4" w:space="0" w:color="538DD3"/>
            </w:tcBorders>
            <w:shd w:val="clear" w:color="auto" w:fill="auto"/>
          </w:tcPr>
          <w:p w:rsidR="00AC5716" w:rsidRDefault="00AC5716">
            <w:pPr>
              <w:pStyle w:val="Prrafodelista"/>
              <w:widowControl w:val="0"/>
              <w:numPr>
                <w:ilvl w:val="0"/>
                <w:numId w:val="9"/>
              </w:numPr>
              <w:spacing w:after="0" w:line="276" w:lineRule="auto"/>
              <w:jc w:val="both"/>
              <w:rPr>
                <w:rFonts w:ascii="Arial" w:hAnsi="Arial" w:cs="Arial"/>
                <w:lang w:val="es-ES"/>
              </w:rPr>
            </w:pPr>
          </w:p>
        </w:tc>
        <w:tc>
          <w:tcPr>
            <w:tcW w:w="4217" w:type="dxa"/>
            <w:tcBorders>
              <w:top w:val="single" w:sz="4" w:space="0" w:color="538DD3"/>
              <w:bottom w:val="single" w:sz="4" w:space="0" w:color="538DD3"/>
              <w:right w:val="single" w:sz="4" w:space="0" w:color="538DD3"/>
            </w:tcBorders>
            <w:shd w:val="clear" w:color="auto" w:fill="auto"/>
          </w:tcPr>
          <w:p w:rsidR="00AC5716" w:rsidRDefault="007D390C">
            <w:pPr>
              <w:pStyle w:val="Prrafodelista"/>
              <w:widowControl w:val="0"/>
              <w:numPr>
                <w:ilvl w:val="0"/>
                <w:numId w:val="9"/>
              </w:numPr>
              <w:spacing w:after="0" w:line="276" w:lineRule="auto"/>
              <w:ind w:left="393" w:hanging="284"/>
              <w:rPr>
                <w:rFonts w:ascii="Arial" w:hAnsi="Arial" w:cs="Arial"/>
                <w:lang w:val="es-ES"/>
              </w:rPr>
            </w:pPr>
            <w:r>
              <w:rPr>
                <w:rFonts w:ascii="Arial" w:hAnsi="Arial" w:cs="Arial"/>
                <w:lang w:val="es-ES"/>
              </w:rPr>
              <w:t>Integrar a manuales de convivencia, protocolos y otros.</w:t>
            </w:r>
          </w:p>
          <w:p w:rsidR="00AC5716" w:rsidRDefault="007D390C">
            <w:pPr>
              <w:pStyle w:val="Prrafodelista"/>
              <w:widowControl w:val="0"/>
              <w:numPr>
                <w:ilvl w:val="0"/>
                <w:numId w:val="9"/>
              </w:numPr>
              <w:spacing w:after="0" w:line="276" w:lineRule="auto"/>
              <w:ind w:left="393" w:hanging="284"/>
              <w:rPr>
                <w:rFonts w:ascii="Arial" w:hAnsi="Arial" w:cs="Arial"/>
                <w:lang w:val="es-ES"/>
              </w:rPr>
            </w:pPr>
            <w:r>
              <w:rPr>
                <w:rFonts w:ascii="Arial" w:hAnsi="Arial" w:cs="Arial"/>
                <w:lang w:val="es-ES"/>
              </w:rPr>
              <w:t>Gestionar articulación con otros sectores.</w:t>
            </w:r>
          </w:p>
          <w:p w:rsidR="00AC5716" w:rsidRDefault="007D390C">
            <w:pPr>
              <w:pStyle w:val="Prrafodelista"/>
              <w:widowControl w:val="0"/>
              <w:numPr>
                <w:ilvl w:val="0"/>
                <w:numId w:val="9"/>
              </w:numPr>
              <w:spacing w:after="0" w:line="276" w:lineRule="auto"/>
              <w:ind w:left="393" w:hanging="284"/>
              <w:rPr>
                <w:rFonts w:ascii="Arial" w:hAnsi="Arial" w:cs="Arial"/>
                <w:lang w:val="es-ES"/>
              </w:rPr>
            </w:pPr>
            <w:r>
              <w:rPr>
                <w:rFonts w:ascii="Arial" w:hAnsi="Arial" w:cs="Arial"/>
                <w:lang w:val="es-ES"/>
              </w:rPr>
              <w:t>Generar Los espacios y tiempos para estas acciones.</w:t>
            </w:r>
          </w:p>
        </w:tc>
      </w:tr>
    </w:tbl>
    <w:p w:rsidR="00AC5716" w:rsidRDefault="00AC5716">
      <w:pPr>
        <w:spacing w:line="360" w:lineRule="auto"/>
        <w:jc w:val="both"/>
        <w:rPr>
          <w:rFonts w:ascii="Arial" w:hAnsi="Arial" w:cs="Arial"/>
          <w:lang w:val="es-ES"/>
        </w:rPr>
      </w:pPr>
    </w:p>
    <w:tbl>
      <w:tblPr>
        <w:tblW w:w="8509" w:type="dxa"/>
        <w:tblInd w:w="137" w:type="dxa"/>
        <w:tblLayout w:type="fixed"/>
        <w:tblCellMar>
          <w:left w:w="5" w:type="dxa"/>
          <w:right w:w="5" w:type="dxa"/>
        </w:tblCellMar>
        <w:tblLook w:val="04A0" w:firstRow="1" w:lastRow="0" w:firstColumn="1" w:lastColumn="0" w:noHBand="0" w:noVBand="1"/>
      </w:tblPr>
      <w:tblGrid>
        <w:gridCol w:w="2721"/>
        <w:gridCol w:w="1534"/>
        <w:gridCol w:w="140"/>
        <w:gridCol w:w="4114"/>
      </w:tblGrid>
      <w:tr w:rsidR="00AC5716">
        <w:trPr>
          <w:trHeight w:val="205"/>
        </w:trPr>
        <w:tc>
          <w:tcPr>
            <w:tcW w:w="2720" w:type="dxa"/>
            <w:tcBorders>
              <w:top w:val="single" w:sz="4" w:space="0" w:color="538DD3"/>
              <w:left w:val="single" w:sz="4" w:space="0" w:color="538DD3"/>
              <w:bottom w:val="single" w:sz="4" w:space="0" w:color="538DD3"/>
              <w:right w:val="single" w:sz="4" w:space="0" w:color="538DD3"/>
            </w:tcBorders>
            <w:shd w:val="clear" w:color="auto" w:fill="F1F1F1"/>
          </w:tcPr>
          <w:p w:rsidR="00AC5716" w:rsidRDefault="007D390C">
            <w:pPr>
              <w:widowControl w:val="0"/>
              <w:spacing w:after="0" w:line="360" w:lineRule="auto"/>
              <w:jc w:val="center"/>
              <w:rPr>
                <w:rFonts w:ascii="Arial" w:hAnsi="Arial" w:cs="Arial"/>
              </w:rPr>
            </w:pPr>
            <w:proofErr w:type="spellStart"/>
            <w:r>
              <w:rPr>
                <w:rFonts w:ascii="Arial" w:hAnsi="Arial" w:cs="Arial"/>
                <w:b/>
              </w:rPr>
              <w:t>Componente</w:t>
            </w:r>
            <w:proofErr w:type="spellEnd"/>
            <w:r>
              <w:rPr>
                <w:rFonts w:ascii="Arial" w:hAnsi="Arial" w:cs="Arial"/>
                <w:b/>
              </w:rPr>
              <w:t xml:space="preserve"> de </w:t>
            </w:r>
            <w:proofErr w:type="spellStart"/>
            <w:r>
              <w:rPr>
                <w:rFonts w:ascii="Arial" w:hAnsi="Arial" w:cs="Arial"/>
                <w:b/>
              </w:rPr>
              <w:t>Atención</w:t>
            </w:r>
            <w:proofErr w:type="spellEnd"/>
          </w:p>
        </w:tc>
        <w:tc>
          <w:tcPr>
            <w:tcW w:w="1534" w:type="dxa"/>
            <w:tcBorders>
              <w:top w:val="single" w:sz="4" w:space="0" w:color="538DD3"/>
              <w:left w:val="single" w:sz="4" w:space="0" w:color="538DD3"/>
              <w:bottom w:val="single" w:sz="4" w:space="0" w:color="538DD3"/>
              <w:right w:val="single" w:sz="4" w:space="0" w:color="538DD3"/>
            </w:tcBorders>
            <w:shd w:val="clear" w:color="auto" w:fill="F1F1F1"/>
          </w:tcPr>
          <w:p w:rsidR="00AC5716" w:rsidRDefault="007D390C">
            <w:pPr>
              <w:widowControl w:val="0"/>
              <w:spacing w:after="0" w:line="360" w:lineRule="auto"/>
              <w:jc w:val="center"/>
              <w:rPr>
                <w:rFonts w:ascii="Arial" w:hAnsi="Arial" w:cs="Arial"/>
                <w:b/>
              </w:rPr>
            </w:pPr>
            <w:proofErr w:type="spellStart"/>
            <w:r>
              <w:rPr>
                <w:rFonts w:ascii="Arial" w:hAnsi="Arial" w:cs="Arial"/>
                <w:b/>
              </w:rPr>
              <w:t>Rol</w:t>
            </w:r>
            <w:proofErr w:type="spellEnd"/>
          </w:p>
        </w:tc>
        <w:tc>
          <w:tcPr>
            <w:tcW w:w="4254" w:type="dxa"/>
            <w:gridSpan w:val="2"/>
            <w:tcBorders>
              <w:top w:val="single" w:sz="4" w:space="0" w:color="538DD3"/>
              <w:left w:val="single" w:sz="4" w:space="0" w:color="538DD3"/>
              <w:bottom w:val="single" w:sz="4" w:space="0" w:color="538DD3"/>
              <w:right w:val="single" w:sz="4" w:space="0" w:color="538DD3"/>
            </w:tcBorders>
            <w:shd w:val="clear" w:color="auto" w:fill="F1F1F1"/>
          </w:tcPr>
          <w:p w:rsidR="00AC5716" w:rsidRDefault="007D390C">
            <w:pPr>
              <w:widowControl w:val="0"/>
              <w:spacing w:after="0" w:line="360" w:lineRule="auto"/>
              <w:jc w:val="center"/>
              <w:rPr>
                <w:rFonts w:ascii="Arial" w:hAnsi="Arial" w:cs="Arial"/>
                <w:b/>
              </w:rPr>
            </w:pPr>
            <w:proofErr w:type="spellStart"/>
            <w:r>
              <w:rPr>
                <w:rFonts w:ascii="Arial" w:hAnsi="Arial" w:cs="Arial"/>
                <w:b/>
              </w:rPr>
              <w:t>Alcance</w:t>
            </w:r>
            <w:proofErr w:type="spellEnd"/>
          </w:p>
        </w:tc>
      </w:tr>
      <w:tr w:rsidR="00AC5716">
        <w:trPr>
          <w:trHeight w:val="835"/>
        </w:trPr>
        <w:tc>
          <w:tcPr>
            <w:tcW w:w="2720" w:type="dxa"/>
            <w:vMerge w:val="restart"/>
            <w:tcBorders>
              <w:top w:val="single" w:sz="4" w:space="0" w:color="538DD3"/>
              <w:left w:val="single" w:sz="4" w:space="0" w:color="538DD3"/>
              <w:bottom w:val="single" w:sz="4" w:space="0" w:color="538DD3"/>
              <w:right w:val="single" w:sz="4" w:space="0" w:color="538DD3"/>
            </w:tcBorders>
            <w:shd w:val="clear" w:color="auto" w:fill="auto"/>
          </w:tcPr>
          <w:p w:rsidR="00AC5716" w:rsidRDefault="00AC5716">
            <w:pPr>
              <w:widowControl w:val="0"/>
              <w:spacing w:after="0" w:line="360" w:lineRule="auto"/>
              <w:jc w:val="both"/>
              <w:rPr>
                <w:rFonts w:ascii="Arial" w:hAnsi="Arial" w:cs="Arial"/>
                <w:lang w:val="es-ES"/>
              </w:rPr>
            </w:pPr>
          </w:p>
          <w:p w:rsidR="00AC5716" w:rsidRDefault="00AC5716">
            <w:pPr>
              <w:widowControl w:val="0"/>
              <w:spacing w:after="0" w:line="360" w:lineRule="auto"/>
              <w:jc w:val="both"/>
              <w:rPr>
                <w:rFonts w:ascii="Arial" w:hAnsi="Arial" w:cs="Arial"/>
                <w:lang w:val="es-ES"/>
              </w:rPr>
            </w:pPr>
          </w:p>
          <w:p w:rsidR="00AC5716" w:rsidRDefault="00AC5716">
            <w:pPr>
              <w:widowControl w:val="0"/>
              <w:spacing w:after="0" w:line="360" w:lineRule="auto"/>
              <w:jc w:val="both"/>
              <w:rPr>
                <w:rFonts w:ascii="Arial" w:hAnsi="Arial" w:cs="Arial"/>
                <w:lang w:val="es-ES"/>
              </w:rPr>
            </w:pPr>
          </w:p>
          <w:p w:rsidR="00AC5716" w:rsidRDefault="00AC5716">
            <w:pPr>
              <w:widowControl w:val="0"/>
              <w:spacing w:after="0" w:line="360" w:lineRule="auto"/>
              <w:jc w:val="both"/>
              <w:rPr>
                <w:rFonts w:ascii="Arial" w:hAnsi="Arial" w:cs="Arial"/>
                <w:lang w:val="es-ES"/>
              </w:rPr>
            </w:pPr>
          </w:p>
          <w:p w:rsidR="00AC5716" w:rsidRDefault="00AC5716">
            <w:pPr>
              <w:widowControl w:val="0"/>
              <w:spacing w:after="0" w:line="360" w:lineRule="auto"/>
              <w:jc w:val="both"/>
              <w:rPr>
                <w:rFonts w:ascii="Arial" w:hAnsi="Arial" w:cs="Arial"/>
                <w:lang w:val="es-ES"/>
              </w:rPr>
            </w:pPr>
          </w:p>
          <w:p w:rsidR="00AC5716" w:rsidRDefault="00AC5716">
            <w:pPr>
              <w:widowControl w:val="0"/>
              <w:spacing w:after="0" w:line="360" w:lineRule="auto"/>
              <w:ind w:left="137" w:right="159"/>
              <w:rPr>
                <w:rFonts w:ascii="Arial" w:hAnsi="Arial" w:cs="Arial"/>
                <w:lang w:val="es-ES"/>
              </w:rPr>
            </w:pPr>
          </w:p>
          <w:p w:rsidR="00AC5716" w:rsidRDefault="007D390C">
            <w:pPr>
              <w:widowControl w:val="0"/>
              <w:spacing w:after="0" w:line="360" w:lineRule="auto"/>
              <w:ind w:left="137" w:right="159"/>
              <w:rPr>
                <w:rFonts w:ascii="Arial" w:hAnsi="Arial" w:cs="Arial"/>
                <w:lang w:val="es-ES"/>
              </w:rPr>
            </w:pPr>
            <w:r>
              <w:rPr>
                <w:rFonts w:ascii="Arial" w:hAnsi="Arial" w:cs="Arial"/>
                <w:lang w:val="es-ES"/>
              </w:rPr>
              <w:t>Asistir oportunamente a los miembros de la comunidad educativa frente a las situaciones que afectan la convivencia escolar y el ejercicio de los derechos humanos, sexuales y reproductivos.</w:t>
            </w:r>
          </w:p>
        </w:tc>
        <w:tc>
          <w:tcPr>
            <w:tcW w:w="1534" w:type="dxa"/>
            <w:tcBorders>
              <w:top w:val="single" w:sz="4" w:space="0" w:color="538DD3"/>
              <w:left w:val="single" w:sz="4" w:space="0" w:color="538DD3"/>
              <w:bottom w:val="single" w:sz="4" w:space="0" w:color="538DD3"/>
              <w:right w:val="single" w:sz="4" w:space="0" w:color="538DD3"/>
            </w:tcBorders>
            <w:shd w:val="clear" w:color="auto" w:fill="auto"/>
          </w:tcPr>
          <w:p w:rsidR="00AC5716" w:rsidRDefault="00AC5716">
            <w:pPr>
              <w:widowControl w:val="0"/>
              <w:spacing w:after="0" w:line="360" w:lineRule="auto"/>
              <w:jc w:val="center"/>
              <w:rPr>
                <w:rFonts w:ascii="Arial" w:hAnsi="Arial" w:cs="Arial"/>
                <w:lang w:val="es-ES"/>
              </w:rPr>
            </w:pPr>
          </w:p>
          <w:p w:rsidR="00AC5716" w:rsidRDefault="007D390C">
            <w:pPr>
              <w:widowControl w:val="0"/>
              <w:spacing w:after="0" w:line="360" w:lineRule="auto"/>
              <w:jc w:val="center"/>
              <w:rPr>
                <w:rFonts w:ascii="Arial" w:hAnsi="Arial" w:cs="Arial"/>
              </w:rPr>
            </w:pPr>
            <w:proofErr w:type="spellStart"/>
            <w:r>
              <w:rPr>
                <w:rFonts w:ascii="Arial" w:hAnsi="Arial" w:cs="Arial"/>
              </w:rPr>
              <w:t>Estudiantes</w:t>
            </w:r>
            <w:proofErr w:type="spellEnd"/>
          </w:p>
        </w:tc>
        <w:tc>
          <w:tcPr>
            <w:tcW w:w="140" w:type="dxa"/>
            <w:tcBorders>
              <w:top w:val="single" w:sz="4" w:space="0" w:color="538DD3"/>
              <w:left w:val="single" w:sz="4" w:space="0" w:color="538DD3"/>
              <w:bottom w:val="single" w:sz="4" w:space="0" w:color="538DD3"/>
            </w:tcBorders>
            <w:shd w:val="clear" w:color="auto" w:fill="auto"/>
          </w:tcPr>
          <w:p w:rsidR="00AC5716" w:rsidRDefault="00AC5716">
            <w:pPr>
              <w:pStyle w:val="Prrafodelista"/>
              <w:widowControl w:val="0"/>
              <w:numPr>
                <w:ilvl w:val="0"/>
                <w:numId w:val="10"/>
              </w:numPr>
              <w:spacing w:after="0" w:line="360" w:lineRule="auto"/>
              <w:jc w:val="both"/>
              <w:rPr>
                <w:rFonts w:ascii="Arial" w:hAnsi="Arial" w:cs="Arial"/>
                <w:lang w:val="es-ES"/>
              </w:rPr>
            </w:pPr>
          </w:p>
        </w:tc>
        <w:tc>
          <w:tcPr>
            <w:tcW w:w="4114" w:type="dxa"/>
            <w:tcBorders>
              <w:top w:val="single" w:sz="4" w:space="0" w:color="538DD3"/>
              <w:bottom w:val="single" w:sz="4" w:space="0" w:color="538DD3"/>
              <w:right w:val="single" w:sz="4" w:space="0" w:color="538DD3"/>
            </w:tcBorders>
            <w:shd w:val="clear" w:color="auto" w:fill="auto"/>
          </w:tcPr>
          <w:p w:rsidR="00AC5716" w:rsidRDefault="007D390C">
            <w:pPr>
              <w:pStyle w:val="Prrafodelista"/>
              <w:widowControl w:val="0"/>
              <w:numPr>
                <w:ilvl w:val="0"/>
                <w:numId w:val="10"/>
              </w:numPr>
              <w:spacing w:after="0" w:line="360" w:lineRule="auto"/>
              <w:ind w:left="287" w:hanging="312"/>
              <w:rPr>
                <w:rFonts w:ascii="Arial" w:hAnsi="Arial" w:cs="Arial"/>
                <w:lang w:val="es-ES"/>
              </w:rPr>
            </w:pPr>
            <w:r>
              <w:rPr>
                <w:rFonts w:ascii="Arial" w:hAnsi="Arial" w:cs="Arial"/>
                <w:lang w:val="es-ES"/>
              </w:rPr>
              <w:t>Colaborar activamente con pares y docentes. Denunciar.</w:t>
            </w:r>
          </w:p>
          <w:p w:rsidR="00AC5716" w:rsidRDefault="007D390C">
            <w:pPr>
              <w:pStyle w:val="Prrafodelista"/>
              <w:widowControl w:val="0"/>
              <w:numPr>
                <w:ilvl w:val="0"/>
                <w:numId w:val="10"/>
              </w:numPr>
              <w:spacing w:after="0" w:line="360" w:lineRule="auto"/>
              <w:ind w:left="287" w:hanging="312"/>
              <w:rPr>
                <w:rFonts w:ascii="Arial" w:hAnsi="Arial" w:cs="Arial"/>
                <w:lang w:val="es-ES"/>
              </w:rPr>
            </w:pPr>
            <w:r>
              <w:rPr>
                <w:rFonts w:ascii="Arial" w:hAnsi="Arial" w:cs="Arial"/>
                <w:lang w:val="es-ES"/>
              </w:rPr>
              <w:t>Apoyar a sus pares frente a situaciones de riesgo.</w:t>
            </w:r>
          </w:p>
        </w:tc>
      </w:tr>
      <w:tr w:rsidR="00AC5716">
        <w:trPr>
          <w:trHeight w:val="834"/>
        </w:trPr>
        <w:tc>
          <w:tcPr>
            <w:tcW w:w="2720" w:type="dxa"/>
            <w:vMerge/>
            <w:tcBorders>
              <w:top w:val="single" w:sz="4" w:space="0" w:color="538DD3"/>
              <w:left w:val="single" w:sz="4" w:space="0" w:color="538DD3"/>
              <w:bottom w:val="single" w:sz="4" w:space="0" w:color="538DD3"/>
              <w:right w:val="single" w:sz="4" w:space="0" w:color="538DD3"/>
            </w:tcBorders>
            <w:shd w:val="clear" w:color="auto" w:fill="auto"/>
          </w:tcPr>
          <w:p w:rsidR="00AC5716" w:rsidRDefault="00AC5716">
            <w:pPr>
              <w:widowControl w:val="0"/>
              <w:spacing w:after="0" w:line="360" w:lineRule="auto"/>
              <w:jc w:val="both"/>
              <w:rPr>
                <w:rFonts w:ascii="Arial" w:hAnsi="Arial" w:cs="Arial"/>
                <w:lang w:val="es-ES"/>
              </w:rPr>
            </w:pPr>
          </w:p>
        </w:tc>
        <w:tc>
          <w:tcPr>
            <w:tcW w:w="1534" w:type="dxa"/>
            <w:tcBorders>
              <w:top w:val="single" w:sz="4" w:space="0" w:color="538DD3"/>
              <w:left w:val="single" w:sz="4" w:space="0" w:color="538DD3"/>
              <w:bottom w:val="single" w:sz="4" w:space="0" w:color="538DD3"/>
              <w:right w:val="single" w:sz="4" w:space="0" w:color="538DD3"/>
            </w:tcBorders>
            <w:shd w:val="clear" w:color="auto" w:fill="auto"/>
          </w:tcPr>
          <w:p w:rsidR="00AC5716" w:rsidRDefault="00AC5716">
            <w:pPr>
              <w:widowControl w:val="0"/>
              <w:spacing w:after="0" w:line="360" w:lineRule="auto"/>
              <w:jc w:val="center"/>
              <w:rPr>
                <w:rFonts w:ascii="Arial" w:hAnsi="Arial" w:cs="Arial"/>
                <w:lang w:val="es-ES"/>
              </w:rPr>
            </w:pPr>
          </w:p>
          <w:p w:rsidR="00AC5716" w:rsidRDefault="007D390C">
            <w:pPr>
              <w:widowControl w:val="0"/>
              <w:spacing w:after="0" w:line="360" w:lineRule="auto"/>
              <w:jc w:val="center"/>
              <w:rPr>
                <w:rFonts w:ascii="Arial" w:hAnsi="Arial" w:cs="Arial"/>
              </w:rPr>
            </w:pPr>
            <w:r>
              <w:rPr>
                <w:rFonts w:ascii="Arial" w:hAnsi="Arial" w:cs="Arial"/>
              </w:rPr>
              <w:t>Docentes</w:t>
            </w:r>
          </w:p>
        </w:tc>
        <w:tc>
          <w:tcPr>
            <w:tcW w:w="140" w:type="dxa"/>
            <w:tcBorders>
              <w:top w:val="single" w:sz="4" w:space="0" w:color="538DD3"/>
              <w:left w:val="single" w:sz="4" w:space="0" w:color="538DD3"/>
              <w:bottom w:val="single" w:sz="4" w:space="0" w:color="538DD3"/>
            </w:tcBorders>
            <w:shd w:val="clear" w:color="auto" w:fill="auto"/>
          </w:tcPr>
          <w:p w:rsidR="00AC5716" w:rsidRDefault="00AC5716">
            <w:pPr>
              <w:pStyle w:val="Prrafodelista"/>
              <w:widowControl w:val="0"/>
              <w:numPr>
                <w:ilvl w:val="0"/>
                <w:numId w:val="10"/>
              </w:numPr>
              <w:spacing w:after="0" w:line="360" w:lineRule="auto"/>
              <w:jc w:val="both"/>
              <w:rPr>
                <w:rFonts w:ascii="Arial" w:hAnsi="Arial" w:cs="Arial"/>
                <w:lang w:val="es-ES"/>
              </w:rPr>
            </w:pPr>
          </w:p>
        </w:tc>
        <w:tc>
          <w:tcPr>
            <w:tcW w:w="4114" w:type="dxa"/>
            <w:tcBorders>
              <w:top w:val="single" w:sz="4" w:space="0" w:color="538DD3"/>
              <w:bottom w:val="single" w:sz="4" w:space="0" w:color="538DD3"/>
              <w:right w:val="single" w:sz="4" w:space="0" w:color="538DD3"/>
            </w:tcBorders>
            <w:shd w:val="clear" w:color="auto" w:fill="auto"/>
          </w:tcPr>
          <w:p w:rsidR="00AC5716" w:rsidRDefault="007D390C">
            <w:pPr>
              <w:pStyle w:val="Prrafodelista"/>
              <w:widowControl w:val="0"/>
              <w:numPr>
                <w:ilvl w:val="0"/>
                <w:numId w:val="10"/>
              </w:numPr>
              <w:spacing w:after="0" w:line="360" w:lineRule="auto"/>
              <w:ind w:left="287" w:hanging="312"/>
              <w:rPr>
                <w:rFonts w:ascii="Arial" w:hAnsi="Arial" w:cs="Arial"/>
                <w:lang w:val="es-ES"/>
              </w:rPr>
            </w:pPr>
            <w:r>
              <w:rPr>
                <w:rFonts w:ascii="Arial" w:hAnsi="Arial" w:cs="Arial"/>
                <w:lang w:val="es-ES"/>
              </w:rPr>
              <w:t>Comunicar, alertar.</w:t>
            </w:r>
          </w:p>
          <w:p w:rsidR="00AC5716" w:rsidRDefault="007D390C">
            <w:pPr>
              <w:pStyle w:val="Prrafodelista"/>
              <w:widowControl w:val="0"/>
              <w:numPr>
                <w:ilvl w:val="0"/>
                <w:numId w:val="10"/>
              </w:numPr>
              <w:spacing w:after="0" w:line="360" w:lineRule="auto"/>
              <w:ind w:left="287" w:hanging="312"/>
              <w:rPr>
                <w:rFonts w:ascii="Arial" w:hAnsi="Arial" w:cs="Arial"/>
                <w:lang w:val="es-ES"/>
              </w:rPr>
            </w:pPr>
            <w:r>
              <w:rPr>
                <w:rFonts w:ascii="Arial" w:hAnsi="Arial" w:cs="Arial"/>
                <w:lang w:val="es-ES"/>
              </w:rPr>
              <w:t>Guardar confidencialidad, generar confianza. Posibilitar flexibilización curricular y trayectoria completa</w:t>
            </w:r>
          </w:p>
        </w:tc>
      </w:tr>
      <w:tr w:rsidR="00AC5716">
        <w:trPr>
          <w:trHeight w:val="623"/>
        </w:trPr>
        <w:tc>
          <w:tcPr>
            <w:tcW w:w="2720" w:type="dxa"/>
            <w:vMerge/>
            <w:tcBorders>
              <w:top w:val="single" w:sz="4" w:space="0" w:color="538DD3"/>
              <w:left w:val="single" w:sz="4" w:space="0" w:color="538DD3"/>
              <w:bottom w:val="single" w:sz="4" w:space="0" w:color="538DD3"/>
              <w:right w:val="single" w:sz="4" w:space="0" w:color="538DD3"/>
            </w:tcBorders>
            <w:shd w:val="clear" w:color="auto" w:fill="auto"/>
          </w:tcPr>
          <w:p w:rsidR="00AC5716" w:rsidRDefault="00AC5716">
            <w:pPr>
              <w:widowControl w:val="0"/>
              <w:spacing w:after="0" w:line="360" w:lineRule="auto"/>
              <w:jc w:val="both"/>
              <w:rPr>
                <w:rFonts w:ascii="Arial" w:hAnsi="Arial" w:cs="Arial"/>
                <w:lang w:val="es-ES"/>
              </w:rPr>
            </w:pPr>
          </w:p>
        </w:tc>
        <w:tc>
          <w:tcPr>
            <w:tcW w:w="1534" w:type="dxa"/>
            <w:tcBorders>
              <w:top w:val="single" w:sz="4" w:space="0" w:color="538DD3"/>
              <w:left w:val="single" w:sz="4" w:space="0" w:color="538DD3"/>
              <w:bottom w:val="single" w:sz="4" w:space="0" w:color="538DD3"/>
              <w:right w:val="single" w:sz="4" w:space="0" w:color="538DD3"/>
            </w:tcBorders>
            <w:shd w:val="clear" w:color="auto" w:fill="auto"/>
          </w:tcPr>
          <w:p w:rsidR="00AC5716" w:rsidRDefault="00AC5716">
            <w:pPr>
              <w:widowControl w:val="0"/>
              <w:spacing w:after="0" w:line="360" w:lineRule="auto"/>
              <w:jc w:val="center"/>
              <w:rPr>
                <w:rFonts w:ascii="Arial" w:hAnsi="Arial" w:cs="Arial"/>
                <w:lang w:val="es-ES"/>
              </w:rPr>
            </w:pPr>
          </w:p>
          <w:p w:rsidR="00AC5716" w:rsidRDefault="007D390C">
            <w:pPr>
              <w:widowControl w:val="0"/>
              <w:spacing w:after="0" w:line="360" w:lineRule="auto"/>
              <w:jc w:val="center"/>
              <w:rPr>
                <w:rFonts w:ascii="Arial" w:hAnsi="Arial" w:cs="Arial"/>
              </w:rPr>
            </w:pPr>
            <w:r>
              <w:rPr>
                <w:rFonts w:ascii="Arial" w:hAnsi="Arial" w:cs="Arial"/>
              </w:rPr>
              <w:t>Director(a)</w:t>
            </w:r>
          </w:p>
        </w:tc>
        <w:tc>
          <w:tcPr>
            <w:tcW w:w="140" w:type="dxa"/>
            <w:tcBorders>
              <w:top w:val="single" w:sz="4" w:space="0" w:color="538DD3"/>
              <w:left w:val="single" w:sz="4" w:space="0" w:color="538DD3"/>
              <w:bottom w:val="single" w:sz="4" w:space="0" w:color="538DD3"/>
            </w:tcBorders>
            <w:shd w:val="clear" w:color="auto" w:fill="auto"/>
          </w:tcPr>
          <w:p w:rsidR="00AC5716" w:rsidRDefault="00AC5716">
            <w:pPr>
              <w:pStyle w:val="Prrafodelista"/>
              <w:widowControl w:val="0"/>
              <w:numPr>
                <w:ilvl w:val="0"/>
                <w:numId w:val="10"/>
              </w:numPr>
              <w:spacing w:after="0" w:line="360" w:lineRule="auto"/>
              <w:jc w:val="both"/>
              <w:rPr>
                <w:rFonts w:ascii="Arial" w:hAnsi="Arial" w:cs="Arial"/>
                <w:lang w:val="es-ES"/>
              </w:rPr>
            </w:pPr>
          </w:p>
        </w:tc>
        <w:tc>
          <w:tcPr>
            <w:tcW w:w="4114" w:type="dxa"/>
            <w:tcBorders>
              <w:top w:val="single" w:sz="4" w:space="0" w:color="538DD3"/>
              <w:bottom w:val="single" w:sz="4" w:space="0" w:color="538DD3"/>
              <w:right w:val="single" w:sz="4" w:space="0" w:color="538DD3"/>
            </w:tcBorders>
            <w:shd w:val="clear" w:color="auto" w:fill="auto"/>
          </w:tcPr>
          <w:p w:rsidR="00AC5716" w:rsidRDefault="007D390C">
            <w:pPr>
              <w:pStyle w:val="Prrafodelista"/>
              <w:widowControl w:val="0"/>
              <w:numPr>
                <w:ilvl w:val="0"/>
                <w:numId w:val="10"/>
              </w:numPr>
              <w:spacing w:after="0" w:line="360" w:lineRule="auto"/>
              <w:ind w:left="287" w:hanging="312"/>
              <w:rPr>
                <w:rFonts w:ascii="Arial" w:hAnsi="Arial" w:cs="Arial"/>
                <w:lang w:val="es-ES"/>
              </w:rPr>
            </w:pPr>
            <w:r>
              <w:rPr>
                <w:rFonts w:ascii="Arial" w:hAnsi="Arial" w:cs="Arial"/>
                <w:lang w:val="es-ES"/>
              </w:rPr>
              <w:t>Activar Rutas de atención.</w:t>
            </w:r>
          </w:p>
          <w:p w:rsidR="00AC5716" w:rsidRDefault="007D390C">
            <w:pPr>
              <w:pStyle w:val="Prrafodelista"/>
              <w:widowControl w:val="0"/>
              <w:numPr>
                <w:ilvl w:val="0"/>
                <w:numId w:val="10"/>
              </w:numPr>
              <w:spacing w:after="0" w:line="360" w:lineRule="auto"/>
              <w:ind w:left="287" w:hanging="312"/>
              <w:rPr>
                <w:rFonts w:ascii="Arial" w:hAnsi="Arial" w:cs="Arial"/>
                <w:lang w:val="es-ES"/>
              </w:rPr>
            </w:pPr>
            <w:r>
              <w:rPr>
                <w:rFonts w:ascii="Arial" w:hAnsi="Arial" w:cs="Arial"/>
                <w:lang w:val="es-ES"/>
              </w:rPr>
              <w:t>Manejar los casos guardando confidencialidad y no revictimización.</w:t>
            </w:r>
          </w:p>
        </w:tc>
      </w:tr>
      <w:tr w:rsidR="00AC5716">
        <w:trPr>
          <w:trHeight w:val="625"/>
        </w:trPr>
        <w:tc>
          <w:tcPr>
            <w:tcW w:w="2720" w:type="dxa"/>
            <w:vMerge/>
            <w:tcBorders>
              <w:top w:val="single" w:sz="4" w:space="0" w:color="538DD3"/>
              <w:left w:val="single" w:sz="4" w:space="0" w:color="538DD3"/>
              <w:bottom w:val="single" w:sz="4" w:space="0" w:color="538DD3"/>
              <w:right w:val="single" w:sz="4" w:space="0" w:color="538DD3"/>
            </w:tcBorders>
            <w:shd w:val="clear" w:color="auto" w:fill="auto"/>
          </w:tcPr>
          <w:p w:rsidR="00AC5716" w:rsidRDefault="00AC5716">
            <w:pPr>
              <w:widowControl w:val="0"/>
              <w:spacing w:after="0" w:line="360" w:lineRule="auto"/>
              <w:jc w:val="both"/>
              <w:rPr>
                <w:rFonts w:ascii="Arial" w:hAnsi="Arial" w:cs="Arial"/>
                <w:lang w:val="es-ES"/>
              </w:rPr>
            </w:pPr>
          </w:p>
        </w:tc>
        <w:tc>
          <w:tcPr>
            <w:tcW w:w="1534" w:type="dxa"/>
            <w:tcBorders>
              <w:top w:val="single" w:sz="4" w:space="0" w:color="538DD3"/>
              <w:left w:val="single" w:sz="4" w:space="0" w:color="538DD3"/>
              <w:bottom w:val="single" w:sz="4" w:space="0" w:color="538DD3"/>
              <w:right w:val="single" w:sz="4" w:space="0" w:color="538DD3"/>
            </w:tcBorders>
            <w:shd w:val="clear" w:color="auto" w:fill="auto"/>
          </w:tcPr>
          <w:p w:rsidR="00AC5716" w:rsidRDefault="00AC5716">
            <w:pPr>
              <w:widowControl w:val="0"/>
              <w:spacing w:after="0" w:line="360" w:lineRule="auto"/>
              <w:jc w:val="center"/>
              <w:rPr>
                <w:rFonts w:ascii="Arial" w:hAnsi="Arial" w:cs="Arial"/>
                <w:lang w:val="es-ES"/>
              </w:rPr>
            </w:pPr>
          </w:p>
          <w:p w:rsidR="00AC5716" w:rsidRDefault="007D390C">
            <w:pPr>
              <w:widowControl w:val="0"/>
              <w:spacing w:after="0" w:line="360" w:lineRule="auto"/>
              <w:jc w:val="center"/>
              <w:rPr>
                <w:rFonts w:ascii="Arial" w:hAnsi="Arial" w:cs="Arial"/>
              </w:rPr>
            </w:pPr>
            <w:proofErr w:type="spellStart"/>
            <w:r>
              <w:rPr>
                <w:rFonts w:ascii="Arial" w:hAnsi="Arial" w:cs="Arial"/>
              </w:rPr>
              <w:t>Familias</w:t>
            </w:r>
            <w:proofErr w:type="spellEnd"/>
          </w:p>
        </w:tc>
        <w:tc>
          <w:tcPr>
            <w:tcW w:w="140" w:type="dxa"/>
            <w:tcBorders>
              <w:top w:val="single" w:sz="4" w:space="0" w:color="538DD3"/>
              <w:left w:val="single" w:sz="4" w:space="0" w:color="538DD3"/>
              <w:bottom w:val="single" w:sz="4" w:space="0" w:color="538DD3"/>
            </w:tcBorders>
            <w:shd w:val="clear" w:color="auto" w:fill="auto"/>
          </w:tcPr>
          <w:p w:rsidR="00AC5716" w:rsidRDefault="00AC5716">
            <w:pPr>
              <w:pStyle w:val="Prrafodelista"/>
              <w:widowControl w:val="0"/>
              <w:numPr>
                <w:ilvl w:val="0"/>
                <w:numId w:val="10"/>
              </w:numPr>
              <w:spacing w:after="0" w:line="360" w:lineRule="auto"/>
              <w:jc w:val="both"/>
              <w:rPr>
                <w:rFonts w:ascii="Arial" w:hAnsi="Arial" w:cs="Arial"/>
                <w:lang w:val="es-ES"/>
              </w:rPr>
            </w:pPr>
          </w:p>
        </w:tc>
        <w:tc>
          <w:tcPr>
            <w:tcW w:w="4114" w:type="dxa"/>
            <w:tcBorders>
              <w:top w:val="single" w:sz="4" w:space="0" w:color="538DD3"/>
              <w:bottom w:val="single" w:sz="4" w:space="0" w:color="538DD3"/>
              <w:right w:val="single" w:sz="4" w:space="0" w:color="538DD3"/>
            </w:tcBorders>
            <w:shd w:val="clear" w:color="auto" w:fill="auto"/>
          </w:tcPr>
          <w:p w:rsidR="00AC5716" w:rsidRDefault="007D390C">
            <w:pPr>
              <w:pStyle w:val="Prrafodelista"/>
              <w:widowControl w:val="0"/>
              <w:numPr>
                <w:ilvl w:val="0"/>
                <w:numId w:val="10"/>
              </w:numPr>
              <w:spacing w:after="0" w:line="360" w:lineRule="auto"/>
              <w:ind w:left="287" w:hanging="312"/>
              <w:rPr>
                <w:rFonts w:ascii="Arial" w:hAnsi="Arial" w:cs="Arial"/>
                <w:lang w:val="es-ES"/>
              </w:rPr>
            </w:pPr>
            <w:r>
              <w:rPr>
                <w:rFonts w:ascii="Arial" w:hAnsi="Arial" w:cs="Arial"/>
                <w:lang w:val="es-ES"/>
              </w:rPr>
              <w:t>Atender orientaciones del CER LA FENICIA. Articular Acciones.</w:t>
            </w:r>
          </w:p>
          <w:p w:rsidR="00AC5716" w:rsidRDefault="007D390C">
            <w:pPr>
              <w:pStyle w:val="Prrafodelista"/>
              <w:widowControl w:val="0"/>
              <w:numPr>
                <w:ilvl w:val="0"/>
                <w:numId w:val="10"/>
              </w:numPr>
              <w:spacing w:after="0" w:line="360" w:lineRule="auto"/>
              <w:ind w:left="287" w:hanging="312"/>
              <w:rPr>
                <w:rFonts w:ascii="Arial" w:hAnsi="Arial" w:cs="Arial"/>
              </w:rPr>
            </w:pPr>
            <w:proofErr w:type="spellStart"/>
            <w:r>
              <w:rPr>
                <w:rFonts w:ascii="Arial" w:hAnsi="Arial" w:cs="Arial"/>
              </w:rPr>
              <w:t>Denunciar</w:t>
            </w:r>
            <w:proofErr w:type="spellEnd"/>
            <w:r>
              <w:rPr>
                <w:rFonts w:ascii="Arial" w:hAnsi="Arial" w:cs="Arial"/>
              </w:rPr>
              <w:t>.</w:t>
            </w:r>
          </w:p>
        </w:tc>
      </w:tr>
      <w:tr w:rsidR="00AC5716">
        <w:trPr>
          <w:trHeight w:val="832"/>
        </w:trPr>
        <w:tc>
          <w:tcPr>
            <w:tcW w:w="2720" w:type="dxa"/>
            <w:vMerge/>
            <w:tcBorders>
              <w:top w:val="single" w:sz="4" w:space="0" w:color="538DD3"/>
              <w:left w:val="single" w:sz="4" w:space="0" w:color="538DD3"/>
              <w:bottom w:val="single" w:sz="4" w:space="0" w:color="538DD3"/>
              <w:right w:val="single" w:sz="4" w:space="0" w:color="538DD3"/>
            </w:tcBorders>
            <w:shd w:val="clear" w:color="auto" w:fill="auto"/>
          </w:tcPr>
          <w:p w:rsidR="00AC5716" w:rsidRDefault="00AC5716">
            <w:pPr>
              <w:widowControl w:val="0"/>
              <w:spacing w:after="0" w:line="360" w:lineRule="auto"/>
              <w:jc w:val="both"/>
              <w:rPr>
                <w:rFonts w:ascii="Arial" w:hAnsi="Arial" w:cs="Arial"/>
              </w:rPr>
            </w:pPr>
          </w:p>
        </w:tc>
        <w:tc>
          <w:tcPr>
            <w:tcW w:w="1534" w:type="dxa"/>
            <w:tcBorders>
              <w:top w:val="single" w:sz="4" w:space="0" w:color="538DD3"/>
              <w:left w:val="single" w:sz="4" w:space="0" w:color="538DD3"/>
              <w:bottom w:val="single" w:sz="4" w:space="0" w:color="538DD3"/>
              <w:right w:val="single" w:sz="4" w:space="0" w:color="538DD3"/>
            </w:tcBorders>
            <w:shd w:val="clear" w:color="auto" w:fill="auto"/>
          </w:tcPr>
          <w:p w:rsidR="00AC5716" w:rsidRDefault="007D390C">
            <w:pPr>
              <w:widowControl w:val="0"/>
              <w:spacing w:after="0" w:line="360" w:lineRule="auto"/>
              <w:jc w:val="center"/>
              <w:rPr>
                <w:rFonts w:ascii="Arial" w:hAnsi="Arial" w:cs="Arial"/>
              </w:rPr>
            </w:pPr>
            <w:proofErr w:type="spellStart"/>
            <w:r>
              <w:rPr>
                <w:rFonts w:ascii="Arial" w:hAnsi="Arial" w:cs="Arial"/>
              </w:rPr>
              <w:t>Comité</w:t>
            </w:r>
            <w:proofErr w:type="spellEnd"/>
            <w:r>
              <w:rPr>
                <w:rFonts w:ascii="Arial" w:hAnsi="Arial" w:cs="Arial"/>
              </w:rPr>
              <w:t xml:space="preserve"> Escolar de Convivencia</w:t>
            </w:r>
          </w:p>
        </w:tc>
        <w:tc>
          <w:tcPr>
            <w:tcW w:w="140" w:type="dxa"/>
            <w:tcBorders>
              <w:top w:val="single" w:sz="4" w:space="0" w:color="538DD3"/>
              <w:left w:val="single" w:sz="4" w:space="0" w:color="538DD3"/>
              <w:bottom w:val="single" w:sz="4" w:space="0" w:color="538DD3"/>
            </w:tcBorders>
            <w:shd w:val="clear" w:color="auto" w:fill="auto"/>
          </w:tcPr>
          <w:p w:rsidR="00AC5716" w:rsidRDefault="00AC5716">
            <w:pPr>
              <w:pStyle w:val="Prrafodelista"/>
              <w:widowControl w:val="0"/>
              <w:numPr>
                <w:ilvl w:val="0"/>
                <w:numId w:val="10"/>
              </w:numPr>
              <w:spacing w:after="0" w:line="360" w:lineRule="auto"/>
              <w:jc w:val="both"/>
              <w:rPr>
                <w:rFonts w:ascii="Arial" w:hAnsi="Arial" w:cs="Arial"/>
                <w:lang w:val="es-ES"/>
              </w:rPr>
            </w:pPr>
          </w:p>
        </w:tc>
        <w:tc>
          <w:tcPr>
            <w:tcW w:w="4114" w:type="dxa"/>
            <w:tcBorders>
              <w:top w:val="single" w:sz="4" w:space="0" w:color="538DD3"/>
              <w:bottom w:val="single" w:sz="4" w:space="0" w:color="538DD3"/>
              <w:right w:val="single" w:sz="4" w:space="0" w:color="538DD3"/>
            </w:tcBorders>
            <w:shd w:val="clear" w:color="auto" w:fill="auto"/>
          </w:tcPr>
          <w:p w:rsidR="00AC5716" w:rsidRDefault="007D390C">
            <w:pPr>
              <w:pStyle w:val="Prrafodelista"/>
              <w:widowControl w:val="0"/>
              <w:numPr>
                <w:ilvl w:val="0"/>
                <w:numId w:val="10"/>
              </w:numPr>
              <w:spacing w:after="0" w:line="360" w:lineRule="auto"/>
              <w:ind w:left="287" w:hanging="312"/>
              <w:rPr>
                <w:rFonts w:ascii="Arial" w:hAnsi="Arial" w:cs="Arial"/>
                <w:lang w:val="es-ES"/>
              </w:rPr>
            </w:pPr>
            <w:r>
              <w:rPr>
                <w:rFonts w:ascii="Arial" w:hAnsi="Arial" w:cs="Arial"/>
                <w:lang w:val="es-ES"/>
              </w:rPr>
              <w:t>Integrar a manuales de convivencia, protocolos y otros.</w:t>
            </w:r>
          </w:p>
          <w:p w:rsidR="00AC5716" w:rsidRDefault="007D390C">
            <w:pPr>
              <w:pStyle w:val="Prrafodelista"/>
              <w:widowControl w:val="0"/>
              <w:numPr>
                <w:ilvl w:val="0"/>
                <w:numId w:val="10"/>
              </w:numPr>
              <w:spacing w:after="0" w:line="360" w:lineRule="auto"/>
              <w:ind w:left="287" w:hanging="312"/>
              <w:rPr>
                <w:rFonts w:ascii="Arial" w:hAnsi="Arial" w:cs="Arial"/>
                <w:lang w:val="es-ES"/>
              </w:rPr>
            </w:pPr>
            <w:r>
              <w:rPr>
                <w:rFonts w:ascii="Arial" w:hAnsi="Arial" w:cs="Arial"/>
                <w:lang w:val="es-ES"/>
              </w:rPr>
              <w:t>Fortalecer acciones de promoción y prevención</w:t>
            </w:r>
          </w:p>
        </w:tc>
      </w:tr>
      <w:tr w:rsidR="00AC5716">
        <w:trPr>
          <w:trHeight w:val="625"/>
        </w:trPr>
        <w:tc>
          <w:tcPr>
            <w:tcW w:w="2720" w:type="dxa"/>
            <w:vMerge/>
            <w:tcBorders>
              <w:top w:val="single" w:sz="4" w:space="0" w:color="538DD3"/>
              <w:left w:val="single" w:sz="4" w:space="0" w:color="538DD3"/>
              <w:bottom w:val="single" w:sz="4" w:space="0" w:color="538DD3"/>
              <w:right w:val="single" w:sz="4" w:space="0" w:color="538DD3"/>
            </w:tcBorders>
            <w:shd w:val="clear" w:color="auto" w:fill="auto"/>
          </w:tcPr>
          <w:p w:rsidR="00AC5716" w:rsidRDefault="00AC5716">
            <w:pPr>
              <w:widowControl w:val="0"/>
              <w:spacing w:after="0" w:line="360" w:lineRule="auto"/>
              <w:jc w:val="both"/>
              <w:rPr>
                <w:rFonts w:ascii="Arial" w:hAnsi="Arial" w:cs="Arial"/>
                <w:lang w:val="es-ES"/>
              </w:rPr>
            </w:pPr>
          </w:p>
        </w:tc>
        <w:tc>
          <w:tcPr>
            <w:tcW w:w="1534" w:type="dxa"/>
            <w:tcBorders>
              <w:top w:val="single" w:sz="4" w:space="0" w:color="538DD3"/>
              <w:left w:val="single" w:sz="4" w:space="0" w:color="538DD3"/>
              <w:bottom w:val="single" w:sz="4" w:space="0" w:color="538DD3"/>
              <w:right w:val="single" w:sz="4" w:space="0" w:color="538DD3"/>
            </w:tcBorders>
            <w:shd w:val="clear" w:color="auto" w:fill="auto"/>
          </w:tcPr>
          <w:p w:rsidR="00AC5716" w:rsidRDefault="007D390C">
            <w:pPr>
              <w:widowControl w:val="0"/>
              <w:spacing w:after="0" w:line="360" w:lineRule="auto"/>
              <w:jc w:val="center"/>
              <w:rPr>
                <w:rFonts w:ascii="Arial" w:hAnsi="Arial" w:cs="Arial"/>
              </w:rPr>
            </w:pPr>
            <w:proofErr w:type="spellStart"/>
            <w:r>
              <w:rPr>
                <w:rFonts w:ascii="Arial" w:hAnsi="Arial" w:cs="Arial"/>
              </w:rPr>
              <w:t>Secretaría</w:t>
            </w:r>
            <w:proofErr w:type="spellEnd"/>
            <w:r>
              <w:rPr>
                <w:rFonts w:ascii="Arial" w:hAnsi="Arial" w:cs="Arial"/>
              </w:rPr>
              <w:t xml:space="preserve"> de </w:t>
            </w:r>
            <w:proofErr w:type="spellStart"/>
            <w:r>
              <w:rPr>
                <w:rFonts w:ascii="Arial" w:hAnsi="Arial" w:cs="Arial"/>
              </w:rPr>
              <w:t>Educación</w:t>
            </w:r>
            <w:proofErr w:type="spellEnd"/>
          </w:p>
        </w:tc>
        <w:tc>
          <w:tcPr>
            <w:tcW w:w="140" w:type="dxa"/>
            <w:tcBorders>
              <w:top w:val="single" w:sz="4" w:space="0" w:color="538DD3"/>
              <w:left w:val="single" w:sz="4" w:space="0" w:color="538DD3"/>
              <w:bottom w:val="single" w:sz="4" w:space="0" w:color="538DD3"/>
            </w:tcBorders>
            <w:shd w:val="clear" w:color="auto" w:fill="auto"/>
          </w:tcPr>
          <w:p w:rsidR="00AC5716" w:rsidRDefault="00AC5716">
            <w:pPr>
              <w:pStyle w:val="Prrafodelista"/>
              <w:widowControl w:val="0"/>
              <w:numPr>
                <w:ilvl w:val="0"/>
                <w:numId w:val="10"/>
              </w:numPr>
              <w:spacing w:after="0" w:line="360" w:lineRule="auto"/>
              <w:jc w:val="both"/>
              <w:rPr>
                <w:rFonts w:ascii="Arial" w:hAnsi="Arial" w:cs="Arial"/>
                <w:lang w:val="es-ES"/>
              </w:rPr>
            </w:pPr>
          </w:p>
        </w:tc>
        <w:tc>
          <w:tcPr>
            <w:tcW w:w="4114" w:type="dxa"/>
            <w:tcBorders>
              <w:top w:val="single" w:sz="4" w:space="0" w:color="538DD3"/>
              <w:bottom w:val="single" w:sz="4" w:space="0" w:color="538DD3"/>
              <w:right w:val="single" w:sz="4" w:space="0" w:color="538DD3"/>
            </w:tcBorders>
            <w:shd w:val="clear" w:color="auto" w:fill="auto"/>
          </w:tcPr>
          <w:p w:rsidR="00AC5716" w:rsidRDefault="007D390C">
            <w:pPr>
              <w:pStyle w:val="Prrafodelista"/>
              <w:widowControl w:val="0"/>
              <w:numPr>
                <w:ilvl w:val="0"/>
                <w:numId w:val="10"/>
              </w:numPr>
              <w:spacing w:after="0" w:line="360" w:lineRule="auto"/>
              <w:ind w:left="287" w:hanging="312"/>
              <w:rPr>
                <w:rFonts w:ascii="Arial" w:hAnsi="Arial" w:cs="Arial"/>
                <w:lang w:val="es-ES"/>
              </w:rPr>
            </w:pPr>
            <w:r>
              <w:rPr>
                <w:rFonts w:ascii="Arial" w:hAnsi="Arial" w:cs="Arial"/>
                <w:lang w:val="es-ES"/>
              </w:rPr>
              <w:t>Verificar activación de rutas.</w:t>
            </w:r>
          </w:p>
          <w:p w:rsidR="00AC5716" w:rsidRDefault="007D390C">
            <w:pPr>
              <w:pStyle w:val="Prrafodelista"/>
              <w:widowControl w:val="0"/>
              <w:numPr>
                <w:ilvl w:val="0"/>
                <w:numId w:val="10"/>
              </w:numPr>
              <w:spacing w:after="0" w:line="360" w:lineRule="auto"/>
              <w:ind w:left="287" w:hanging="312"/>
              <w:rPr>
                <w:rFonts w:ascii="Arial" w:hAnsi="Arial" w:cs="Arial"/>
                <w:lang w:val="es-ES"/>
              </w:rPr>
            </w:pPr>
            <w:r>
              <w:rPr>
                <w:rFonts w:ascii="Arial" w:hAnsi="Arial" w:cs="Arial"/>
                <w:lang w:val="es-ES"/>
              </w:rPr>
              <w:t>Ejercer inspección y vigilancia y denunciar cuando proceda.</w:t>
            </w:r>
          </w:p>
        </w:tc>
      </w:tr>
      <w:tr w:rsidR="00AC5716">
        <w:trPr>
          <w:trHeight w:val="827"/>
        </w:trPr>
        <w:tc>
          <w:tcPr>
            <w:tcW w:w="8508" w:type="dxa"/>
            <w:gridSpan w:val="4"/>
            <w:tcBorders>
              <w:top w:val="single" w:sz="4" w:space="0" w:color="538DD3"/>
              <w:left w:val="single" w:sz="4" w:space="0" w:color="538DD3"/>
              <w:bottom w:val="single" w:sz="4" w:space="0" w:color="538DD3"/>
              <w:right w:val="single" w:sz="4" w:space="0" w:color="538DD3"/>
            </w:tcBorders>
            <w:shd w:val="clear" w:color="auto" w:fill="auto"/>
          </w:tcPr>
          <w:p w:rsidR="00AC5716" w:rsidRDefault="007D390C">
            <w:pPr>
              <w:widowControl w:val="0"/>
              <w:spacing w:after="0" w:line="360" w:lineRule="auto"/>
              <w:ind w:left="137" w:right="136"/>
              <w:jc w:val="both"/>
              <w:rPr>
                <w:rFonts w:ascii="Arial" w:hAnsi="Arial" w:cs="Arial"/>
                <w:lang w:val="es-ES"/>
              </w:rPr>
            </w:pPr>
            <w:r>
              <w:rPr>
                <w:rFonts w:ascii="Arial" w:hAnsi="Arial" w:cs="Arial"/>
                <w:b/>
                <w:lang w:val="es-ES"/>
              </w:rPr>
              <w:t xml:space="preserve">Observación: </w:t>
            </w:r>
            <w:r>
              <w:rPr>
                <w:rFonts w:ascii="Arial" w:hAnsi="Arial" w:cs="Arial"/>
                <w:lang w:val="es-ES"/>
              </w:rPr>
              <w:t>El componente de atención involucra a actores diferentes a los de la comunidad educativa cuando la gravedad del hecho denunciado, las circunstancias que lo rodean o los daños físicos y psicológicos de niños, niñas o adolescentes, sobrepasan la función misional del establecimiento educativo.</w:t>
            </w:r>
          </w:p>
        </w:tc>
      </w:tr>
    </w:tbl>
    <w:p w:rsidR="00AC5716" w:rsidRDefault="00AC5716">
      <w:pPr>
        <w:spacing w:line="360" w:lineRule="auto"/>
        <w:jc w:val="both"/>
        <w:rPr>
          <w:rFonts w:ascii="Arial" w:hAnsi="Arial" w:cs="Arial"/>
          <w:lang w:val="es-ES"/>
        </w:rPr>
      </w:pPr>
    </w:p>
    <w:p w:rsidR="00AC5716" w:rsidRDefault="007D390C">
      <w:pPr>
        <w:spacing w:line="360" w:lineRule="auto"/>
        <w:jc w:val="both"/>
      </w:pPr>
      <w:r>
        <w:rPr>
          <w:rStyle w:val="Ttulo2Car"/>
          <w:rFonts w:ascii="Arial" w:hAnsi="Arial" w:cs="Arial"/>
          <w:b/>
          <w:color w:val="auto"/>
          <w:sz w:val="22"/>
          <w:szCs w:val="22"/>
          <w:lang w:val="es-ES"/>
        </w:rPr>
        <w:t xml:space="preserve">Artículo </w:t>
      </w:r>
      <w:proofErr w:type="spellStart"/>
      <w:r>
        <w:rPr>
          <w:rStyle w:val="Ttulo2Car"/>
          <w:rFonts w:ascii="Arial" w:hAnsi="Arial" w:cs="Arial"/>
          <w:b/>
          <w:color w:val="auto"/>
          <w:sz w:val="22"/>
          <w:szCs w:val="22"/>
          <w:lang w:val="es-ES"/>
        </w:rPr>
        <w:t>N°</w:t>
      </w:r>
      <w:proofErr w:type="spellEnd"/>
      <w:r>
        <w:rPr>
          <w:rStyle w:val="Ttulo2Car"/>
          <w:rFonts w:ascii="Arial" w:hAnsi="Arial" w:cs="Arial"/>
          <w:b/>
          <w:color w:val="auto"/>
          <w:sz w:val="22"/>
          <w:szCs w:val="22"/>
          <w:lang w:val="es-ES"/>
        </w:rPr>
        <w:t xml:space="preserve"> 21: Adopción de protocolos de la ruta de atención integral para la convivencia escolar</w:t>
      </w:r>
      <w:r>
        <w:rPr>
          <w:rFonts w:ascii="Arial" w:hAnsi="Arial" w:cs="Arial"/>
          <w:lang w:val="es-ES"/>
        </w:rPr>
        <w:t xml:space="preserve">: Conforme al parágrafo del Artículo </w:t>
      </w:r>
      <w:proofErr w:type="spellStart"/>
      <w:r>
        <w:rPr>
          <w:rFonts w:ascii="Arial" w:hAnsi="Arial" w:cs="Arial"/>
          <w:lang w:val="es-ES"/>
        </w:rPr>
        <w:t>N°</w:t>
      </w:r>
      <w:proofErr w:type="spellEnd"/>
      <w:r>
        <w:rPr>
          <w:rFonts w:ascii="Arial" w:hAnsi="Arial" w:cs="Arial"/>
          <w:lang w:val="es-ES"/>
        </w:rPr>
        <w:t xml:space="preserve"> 31 de la Ley 1620 de 2.013 que establece que los postulados, procesos, protocolos, estrategias y mecanismos de la Ruta de Atención Integral serán reglamentados por el Gobierno Nacional, la institución educativa adopta e incorpora en su manual de convivencia escolar los siguientes protocolos, estrategias y mecanismos establecidos por el Ministerio la población, a la </w:t>
      </w:r>
      <w:r>
        <w:rPr>
          <w:rFonts w:ascii="Arial" w:hAnsi="Arial" w:cs="Arial"/>
          <w:lang w:val="es-ES"/>
        </w:rPr>
        <w:lastRenderedPageBreak/>
        <w:t>participación en la búsqueda de alternativas de solución a los problemas y al progreso social y económico del país.</w:t>
      </w:r>
    </w:p>
    <w:p w:rsidR="00AC5716" w:rsidRDefault="007D390C">
      <w:pPr>
        <w:pStyle w:val="Prrafodelista"/>
        <w:numPr>
          <w:ilvl w:val="0"/>
          <w:numId w:val="14"/>
        </w:numPr>
        <w:spacing w:line="360" w:lineRule="auto"/>
        <w:ind w:left="284"/>
        <w:jc w:val="both"/>
      </w:pPr>
      <w:r>
        <w:rPr>
          <w:rFonts w:ascii="Arial" w:hAnsi="Arial" w:cs="Arial"/>
          <w:lang w:val="es-ES"/>
        </w:rPr>
        <w:t>La adquisición de una conciencia para la conservación, protección y mejoramiento del medio ambiente, de la calidad de la vida, del uso racional de los recursos naturales, de la prevención de desastres, dentro de una cultura ecológica y del riesgo y la defensa del patrimonio cultural de la Nación.</w:t>
      </w:r>
    </w:p>
    <w:p w:rsidR="00AC5716" w:rsidRDefault="007D390C">
      <w:pPr>
        <w:pStyle w:val="Prrafodelista"/>
        <w:numPr>
          <w:ilvl w:val="0"/>
          <w:numId w:val="14"/>
        </w:numPr>
        <w:spacing w:line="360" w:lineRule="auto"/>
        <w:ind w:left="284"/>
        <w:jc w:val="both"/>
      </w:pPr>
      <w:r>
        <w:rPr>
          <w:rFonts w:ascii="Arial" w:hAnsi="Arial" w:cs="Arial"/>
          <w:lang w:val="es-ES"/>
        </w:rPr>
        <w:t>La formación en la práctica del trabajo, mediante los conocimientos técnicos y habilidades, así como en la valoración de este como fundamento del desarrollo individual y social.</w:t>
      </w:r>
    </w:p>
    <w:p w:rsidR="00AC5716" w:rsidRDefault="007D390C">
      <w:pPr>
        <w:pStyle w:val="Prrafodelista"/>
        <w:numPr>
          <w:ilvl w:val="0"/>
          <w:numId w:val="14"/>
        </w:numPr>
        <w:spacing w:line="360" w:lineRule="auto"/>
        <w:ind w:left="284"/>
        <w:jc w:val="both"/>
      </w:pPr>
      <w:r>
        <w:rPr>
          <w:rFonts w:ascii="Arial" w:hAnsi="Arial" w:cs="Arial"/>
          <w:lang w:val="es-ES"/>
        </w:rPr>
        <w:t>La formación para la promoción y preservación de la salud y la higiene, la prevención integral de problemas socialmente relevantes, la educación física, la recreación, el deporte y la utilización adecuada del tiempo libre.</w:t>
      </w:r>
    </w:p>
    <w:p w:rsidR="00AC5716" w:rsidRDefault="007D390C">
      <w:pPr>
        <w:pStyle w:val="Prrafodelista"/>
        <w:numPr>
          <w:ilvl w:val="0"/>
          <w:numId w:val="14"/>
        </w:numPr>
        <w:spacing w:line="360" w:lineRule="auto"/>
        <w:ind w:left="284"/>
        <w:jc w:val="both"/>
      </w:pPr>
      <w:r>
        <w:rPr>
          <w:rFonts w:ascii="Arial" w:hAnsi="Arial" w:cs="Arial"/>
          <w:lang w:val="es-ES"/>
        </w:rPr>
        <w:t xml:space="preserve"> La promoción en la persona y en la sociedad de la capacidad para crear, investigar, adoptar la tecnología que se requiere en los procesos de desarrollo del país y le permita al educando ingresar al sector productivo.</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23: </w:t>
      </w:r>
      <w:proofErr w:type="spellStart"/>
      <w:r>
        <w:rPr>
          <w:rStyle w:val="Ttulo2Car"/>
          <w:rFonts w:ascii="Arial" w:hAnsi="Arial" w:cs="Arial"/>
          <w:b/>
          <w:color w:val="auto"/>
          <w:sz w:val="22"/>
          <w:szCs w:val="22"/>
        </w:rPr>
        <w:t>Admisión</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estudiantes</w:t>
      </w:r>
      <w:proofErr w:type="spellEnd"/>
      <w:r>
        <w:rPr>
          <w:rFonts w:ascii="Arial" w:hAnsi="Arial" w:cs="Arial"/>
          <w:lang w:val="es-ES"/>
        </w:rPr>
        <w:t>: La admisión es el proceso mediante el cual la institución educativa otorga cupo a nuevos estudiantes que voluntariamente manifiestan su interés en hacer parte de la comunidad educativa, previo cumplimiento de los requisitos institucionales definidos para tal fin; en todos los casos, la admisión anual de nuevos estudiantes y su matrícula está condicionada a la capacidad institucional referida al número de cupos disponibles para cada grado, así como la oferta educativa dispuesta para cada año lectivo.</w:t>
      </w:r>
    </w:p>
    <w:p w:rsidR="00AC5716" w:rsidRDefault="007D390C">
      <w:pPr>
        <w:spacing w:line="360" w:lineRule="auto"/>
        <w:jc w:val="both"/>
      </w:pPr>
      <w:r>
        <w:rPr>
          <w:rFonts w:ascii="Arial" w:hAnsi="Arial" w:cs="Arial"/>
          <w:b/>
          <w:lang w:val="es-ES"/>
        </w:rPr>
        <w:t>Parágrafo 1:</w:t>
      </w:r>
      <w:r>
        <w:rPr>
          <w:rFonts w:ascii="Arial" w:hAnsi="Arial" w:cs="Arial"/>
          <w:lang w:val="es-ES"/>
        </w:rPr>
        <w:t xml:space="preserve"> Para la admisión de nuevos estudiantes la institución educativa prestará atención especial a los niños, niñas y adolescentes que se encuentren en situación de riesgo, vulneración o emergencia, y establecerá mediante resolución del Consejo Directivo las fechas estipuladas para la realización de dicho trámite, así como el número de cupos disponibles para cada grado, la documentación requerida y los requisitos académicos, comportamentales y de edad que deben cumplir todos los interesados.</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24: </w:t>
      </w:r>
      <w:proofErr w:type="spellStart"/>
      <w:r>
        <w:rPr>
          <w:rStyle w:val="Ttulo2Car"/>
          <w:rFonts w:ascii="Arial" w:hAnsi="Arial" w:cs="Arial"/>
          <w:b/>
          <w:color w:val="auto"/>
          <w:sz w:val="22"/>
          <w:szCs w:val="22"/>
        </w:rPr>
        <w:t>Matrícula</w:t>
      </w:r>
      <w:proofErr w:type="spellEnd"/>
      <w:r>
        <w:rPr>
          <w:rFonts w:ascii="Arial" w:hAnsi="Arial" w:cs="Arial"/>
          <w:lang w:val="es-ES"/>
        </w:rPr>
        <w:t xml:space="preserve">. Posterior a la admisión, la matrícula es el proceso mediante el cual un estudiante formaliza su vínculo con la institución educativa y adquiere los derechos y obligaciones constitucionales y legales que le asisten, comprometiéndose a cumplir con el presente manual de convivencia y demás normas y regulaciones institucionales; la </w:t>
      </w:r>
      <w:r>
        <w:rPr>
          <w:rFonts w:ascii="Arial" w:hAnsi="Arial" w:cs="Arial"/>
          <w:lang w:val="es-ES"/>
        </w:rPr>
        <w:lastRenderedPageBreak/>
        <w:t>matrícula académica se realiza una sola vez al ingreso a la institución educativa, y deberá ser renovada para cada año lectivo por el estudiante y su acudiente.</w:t>
      </w:r>
    </w:p>
    <w:p w:rsidR="00AC5716" w:rsidRDefault="007D390C">
      <w:pPr>
        <w:pStyle w:val="Prrafodelista"/>
        <w:numPr>
          <w:ilvl w:val="0"/>
          <w:numId w:val="17"/>
        </w:numPr>
        <w:spacing w:line="360" w:lineRule="auto"/>
        <w:ind w:left="284"/>
        <w:jc w:val="both"/>
      </w:pPr>
      <w:r>
        <w:rPr>
          <w:rFonts w:ascii="Arial" w:hAnsi="Arial" w:cs="Arial"/>
          <w:lang w:val="es-ES"/>
        </w:rPr>
        <w:t>Formulario de matrícula debidamente diligenciado.</w:t>
      </w:r>
    </w:p>
    <w:p w:rsidR="00AC5716" w:rsidRDefault="007D390C">
      <w:pPr>
        <w:pStyle w:val="Prrafodelista"/>
        <w:numPr>
          <w:ilvl w:val="0"/>
          <w:numId w:val="17"/>
        </w:numPr>
        <w:spacing w:line="360" w:lineRule="auto"/>
        <w:ind w:left="284"/>
        <w:jc w:val="both"/>
      </w:pPr>
      <w:r>
        <w:rPr>
          <w:rFonts w:ascii="Arial" w:hAnsi="Arial" w:cs="Arial"/>
          <w:lang w:val="es-ES"/>
        </w:rPr>
        <w:t>Registro civil de nacimiento o su equivalente para ciudadanos de otras nacionalidades.</w:t>
      </w:r>
    </w:p>
    <w:p w:rsidR="00AC5716" w:rsidRDefault="007D390C">
      <w:pPr>
        <w:pStyle w:val="Prrafodelista"/>
        <w:numPr>
          <w:ilvl w:val="0"/>
          <w:numId w:val="17"/>
        </w:numPr>
        <w:spacing w:line="360" w:lineRule="auto"/>
        <w:ind w:left="284"/>
        <w:jc w:val="both"/>
      </w:pPr>
      <w:r>
        <w:rPr>
          <w:rFonts w:ascii="Arial" w:hAnsi="Arial" w:cs="Arial"/>
          <w:lang w:val="es-ES"/>
        </w:rPr>
        <w:t>Fotocopia de la tarjeta de identidad si es mayor de 7 años, o su equivalente para ciudadanos de otras nacionalidades.</w:t>
      </w:r>
    </w:p>
    <w:p w:rsidR="00AC5716" w:rsidRDefault="007D390C">
      <w:pPr>
        <w:pStyle w:val="Prrafodelista"/>
        <w:numPr>
          <w:ilvl w:val="0"/>
          <w:numId w:val="17"/>
        </w:numPr>
        <w:spacing w:line="360" w:lineRule="auto"/>
        <w:ind w:left="284"/>
        <w:jc w:val="both"/>
      </w:pPr>
      <w:r>
        <w:rPr>
          <w:rFonts w:ascii="Arial" w:hAnsi="Arial" w:cs="Arial"/>
          <w:lang w:val="es-ES"/>
        </w:rPr>
        <w:t xml:space="preserve">Copia del registro actualizado de vacunación del estudiante </w:t>
      </w:r>
    </w:p>
    <w:p w:rsidR="00AC5716" w:rsidRDefault="007D390C">
      <w:pPr>
        <w:spacing w:line="360" w:lineRule="auto"/>
        <w:jc w:val="both"/>
      </w:pPr>
      <w:r>
        <w:rPr>
          <w:rFonts w:ascii="Arial" w:hAnsi="Arial" w:cs="Arial"/>
          <w:lang w:val="es-ES"/>
        </w:rPr>
        <w:t xml:space="preserve">Para estudiantes provenientes de otras instituciones educativas, certificado de notas y boletín final, copia del observador de disciplina, paz y salvo del último año cursado expedido por la institución educativa de origen del estudiante, y certificado o constancia de retiro del estudiante de </w:t>
      </w:r>
      <w:proofErr w:type="gramStart"/>
      <w:r>
        <w:rPr>
          <w:rFonts w:ascii="Arial" w:hAnsi="Arial" w:cs="Arial"/>
          <w:lang w:val="es-ES"/>
        </w:rPr>
        <w:t>la  plataforma</w:t>
      </w:r>
      <w:proofErr w:type="gramEnd"/>
      <w:r>
        <w:rPr>
          <w:rFonts w:ascii="Arial" w:hAnsi="Arial" w:cs="Arial"/>
          <w:lang w:val="es-ES"/>
        </w:rPr>
        <w:t xml:space="preserve"> del SIMAT.</w:t>
      </w:r>
    </w:p>
    <w:p w:rsidR="00AC5716" w:rsidRDefault="007D390C">
      <w:pPr>
        <w:pStyle w:val="Prrafodelista"/>
        <w:numPr>
          <w:ilvl w:val="0"/>
          <w:numId w:val="16"/>
        </w:numPr>
        <w:spacing w:line="360" w:lineRule="auto"/>
        <w:ind w:left="284"/>
        <w:jc w:val="both"/>
      </w:pPr>
      <w:r>
        <w:rPr>
          <w:rFonts w:ascii="Arial" w:hAnsi="Arial" w:cs="Arial"/>
          <w:lang w:val="es-ES"/>
        </w:rPr>
        <w:t>Certificado de afiliación vigente del estudiante a una EPS en modalidad de régimen subsidiado o contributivo.</w:t>
      </w:r>
    </w:p>
    <w:p w:rsidR="00AC5716" w:rsidRDefault="007D390C">
      <w:pPr>
        <w:pStyle w:val="Prrafodelista"/>
        <w:numPr>
          <w:ilvl w:val="0"/>
          <w:numId w:val="16"/>
        </w:numPr>
        <w:spacing w:line="360" w:lineRule="auto"/>
        <w:ind w:left="284"/>
        <w:jc w:val="both"/>
      </w:pPr>
      <w:r>
        <w:rPr>
          <w:rFonts w:ascii="Arial" w:hAnsi="Arial" w:cs="Arial"/>
          <w:lang w:val="es-ES"/>
        </w:rPr>
        <w:t>Diagnóstico o certificado médico actualizado para estudiantes con cualquier tipo de discapacidad y/o trastornos del aprendizaje, o con capacidades o talentos excepcionales, donde se especifiquen las recomendaciones o atenciones de acuerdo a su diagnóstico.</w:t>
      </w:r>
    </w:p>
    <w:p w:rsidR="00AC5716" w:rsidRDefault="007D390C">
      <w:pPr>
        <w:pStyle w:val="Prrafodelista"/>
        <w:numPr>
          <w:ilvl w:val="0"/>
          <w:numId w:val="16"/>
        </w:numPr>
        <w:spacing w:line="360" w:lineRule="auto"/>
        <w:ind w:left="284"/>
        <w:jc w:val="both"/>
      </w:pPr>
      <w:r>
        <w:rPr>
          <w:rFonts w:ascii="Arial" w:hAnsi="Arial" w:cs="Arial"/>
          <w:lang w:val="es-ES"/>
        </w:rPr>
        <w:t>Fotocopia de la cédula de ciudadanía de los padres de familia, o su equivalente para ciudadanos de otras nacionalidades</w:t>
      </w:r>
    </w:p>
    <w:p w:rsidR="00AC5716" w:rsidRDefault="007D390C">
      <w:pPr>
        <w:pStyle w:val="Prrafodelista"/>
        <w:numPr>
          <w:ilvl w:val="0"/>
          <w:numId w:val="16"/>
        </w:numPr>
        <w:spacing w:line="360" w:lineRule="auto"/>
        <w:ind w:left="284"/>
        <w:jc w:val="both"/>
      </w:pPr>
      <w:r>
        <w:rPr>
          <w:rFonts w:ascii="Arial" w:hAnsi="Arial" w:cs="Arial"/>
          <w:lang w:val="es-ES"/>
        </w:rPr>
        <w:t>Para los nuevos estudiantes con NEES deben presentar el PIAR</w:t>
      </w:r>
    </w:p>
    <w:p w:rsidR="00AC5716" w:rsidRDefault="007D390C">
      <w:pPr>
        <w:pStyle w:val="Prrafodelista"/>
        <w:numPr>
          <w:ilvl w:val="0"/>
          <w:numId w:val="16"/>
        </w:numPr>
        <w:spacing w:line="360" w:lineRule="auto"/>
        <w:ind w:left="284"/>
        <w:jc w:val="both"/>
      </w:pPr>
      <w:r>
        <w:rPr>
          <w:rFonts w:ascii="Arial" w:hAnsi="Arial" w:cs="Arial"/>
          <w:lang w:val="es-ES"/>
        </w:rPr>
        <w:t xml:space="preserve">Observador del </w:t>
      </w:r>
      <w:proofErr w:type="gramStart"/>
      <w:r>
        <w:rPr>
          <w:rFonts w:ascii="Arial" w:hAnsi="Arial" w:cs="Arial"/>
          <w:lang w:val="es-ES"/>
        </w:rPr>
        <w:t>estudiante.(</w:t>
      </w:r>
      <w:proofErr w:type="gramEnd"/>
      <w:r>
        <w:rPr>
          <w:rFonts w:ascii="Arial" w:hAnsi="Arial" w:cs="Arial"/>
          <w:lang w:val="es-ES"/>
        </w:rPr>
        <w:t xml:space="preserve"> de acuerdo al reporte, el CER la Fenicia se reserva el derecho de admisión , en ejercicio de la autonomía escolar en concordancia con el presente MC</w:t>
      </w:r>
    </w:p>
    <w:p w:rsidR="00AC5716" w:rsidRDefault="007D390C">
      <w:pPr>
        <w:pStyle w:val="Prrafodelista"/>
        <w:numPr>
          <w:ilvl w:val="0"/>
          <w:numId w:val="16"/>
        </w:numPr>
        <w:spacing w:line="360" w:lineRule="auto"/>
        <w:ind w:left="284"/>
        <w:jc w:val="both"/>
      </w:pPr>
      <w:r>
        <w:rPr>
          <w:rFonts w:ascii="Arial" w:hAnsi="Arial" w:cs="Arial"/>
          <w:lang w:val="es-ES"/>
        </w:rPr>
        <w:t>Se tendrá en cuenta que la edad promedio corresponda al grado solicitado</w:t>
      </w:r>
    </w:p>
    <w:p w:rsidR="00AC5716" w:rsidRDefault="007D390C">
      <w:pPr>
        <w:pStyle w:val="Prrafodelista"/>
        <w:numPr>
          <w:ilvl w:val="0"/>
          <w:numId w:val="16"/>
        </w:numPr>
        <w:spacing w:line="360" w:lineRule="auto"/>
        <w:ind w:left="284"/>
        <w:jc w:val="both"/>
      </w:pPr>
      <w:r>
        <w:rPr>
          <w:rFonts w:ascii="Arial" w:hAnsi="Arial" w:cs="Arial"/>
          <w:b/>
          <w:lang w:val="es-ES"/>
        </w:rPr>
        <w:t>Parágrafo 2</w:t>
      </w:r>
      <w:r>
        <w:rPr>
          <w:rFonts w:ascii="Arial" w:hAnsi="Arial" w:cs="Arial"/>
          <w:lang w:val="es-ES"/>
        </w:rPr>
        <w:t>: Además de los anteriores requisitos, los padres de familia o acudientes de estudiantes inscritos en los servicios educativos especiales que ofrezca la institución con el apoyo de la Secretaría de Educación Departamental, deberán suscribir los acuerdos especiales que garanticen el bienestar y buen desempeño de los estudiantes en condición de discapacidad.</w:t>
      </w:r>
    </w:p>
    <w:p w:rsidR="00AC5716" w:rsidRDefault="00AC5716">
      <w:pPr>
        <w:pStyle w:val="Prrafodelista"/>
        <w:numPr>
          <w:ilvl w:val="0"/>
          <w:numId w:val="16"/>
        </w:numPr>
        <w:spacing w:line="360" w:lineRule="auto"/>
        <w:ind w:left="284"/>
        <w:jc w:val="both"/>
        <w:rPr>
          <w:rFonts w:ascii="Arial" w:hAnsi="Arial" w:cs="Arial"/>
          <w:lang w:val="es-ES"/>
        </w:rPr>
      </w:pP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25: </w:t>
      </w:r>
      <w:proofErr w:type="spellStart"/>
      <w:r>
        <w:rPr>
          <w:rStyle w:val="Ttulo2Car"/>
          <w:rFonts w:ascii="Arial" w:hAnsi="Arial" w:cs="Arial"/>
          <w:b/>
          <w:color w:val="auto"/>
          <w:sz w:val="22"/>
          <w:szCs w:val="22"/>
        </w:rPr>
        <w:t>Renovación</w:t>
      </w:r>
      <w:proofErr w:type="spellEnd"/>
      <w:r>
        <w:rPr>
          <w:rStyle w:val="Ttulo2Car"/>
          <w:rFonts w:ascii="Arial" w:hAnsi="Arial" w:cs="Arial"/>
          <w:b/>
          <w:color w:val="auto"/>
          <w:sz w:val="22"/>
          <w:szCs w:val="22"/>
        </w:rPr>
        <w:t xml:space="preserve"> de la </w:t>
      </w:r>
      <w:proofErr w:type="spellStart"/>
      <w:r>
        <w:rPr>
          <w:rStyle w:val="Ttulo2Car"/>
          <w:rFonts w:ascii="Arial" w:hAnsi="Arial" w:cs="Arial"/>
          <w:b/>
          <w:color w:val="auto"/>
          <w:sz w:val="22"/>
          <w:szCs w:val="22"/>
        </w:rPr>
        <w:t>matrícula</w:t>
      </w:r>
      <w:proofErr w:type="spellEnd"/>
      <w:r>
        <w:rPr>
          <w:rFonts w:ascii="Arial" w:hAnsi="Arial" w:cs="Arial"/>
          <w:lang w:val="es-ES"/>
        </w:rPr>
        <w:t xml:space="preserve">. La matrícula y su renovación anual son los registros básicos para ejercer el derecho a permanecer en la institución educativa, y a través </w:t>
      </w:r>
      <w:r>
        <w:rPr>
          <w:rFonts w:ascii="Arial" w:hAnsi="Arial" w:cs="Arial"/>
          <w:lang w:val="es-ES"/>
        </w:rPr>
        <w:lastRenderedPageBreak/>
        <w:t>de ella, tanto estudiantes como padres de familia o acudientes manifiestan la aprobación y acatamiento de las disposiciones previstas en este manual de convivencia escolar; con fundamento en lo anterior, los siguientes son los requisitos para la renovación de la matrícula de estudiantes antiguos:</w:t>
      </w:r>
    </w:p>
    <w:p w:rsidR="00AC5716" w:rsidRDefault="007D390C">
      <w:pPr>
        <w:pStyle w:val="Prrafodelista"/>
        <w:numPr>
          <w:ilvl w:val="0"/>
          <w:numId w:val="18"/>
        </w:numPr>
        <w:spacing w:line="360" w:lineRule="auto"/>
        <w:ind w:left="284"/>
        <w:jc w:val="both"/>
      </w:pPr>
      <w:r>
        <w:rPr>
          <w:rFonts w:ascii="Arial" w:hAnsi="Arial" w:cs="Arial"/>
          <w:lang w:val="es-ES"/>
        </w:rPr>
        <w:t>Haber sido promovido al grado siguiente.</w:t>
      </w:r>
    </w:p>
    <w:p w:rsidR="00AC5716" w:rsidRDefault="007D390C">
      <w:pPr>
        <w:pStyle w:val="Prrafodelista"/>
        <w:numPr>
          <w:ilvl w:val="0"/>
          <w:numId w:val="18"/>
        </w:numPr>
        <w:spacing w:line="360" w:lineRule="auto"/>
        <w:ind w:left="284"/>
        <w:jc w:val="both"/>
      </w:pPr>
      <w:r>
        <w:rPr>
          <w:rFonts w:ascii="Arial" w:hAnsi="Arial" w:cs="Arial"/>
          <w:lang w:val="es-ES"/>
        </w:rPr>
        <w:t>Paz y Salvo debidamente diligenciado.</w:t>
      </w:r>
    </w:p>
    <w:p w:rsidR="00AC5716" w:rsidRDefault="007D390C">
      <w:pPr>
        <w:pStyle w:val="Prrafodelista"/>
        <w:numPr>
          <w:ilvl w:val="0"/>
          <w:numId w:val="18"/>
        </w:numPr>
        <w:spacing w:line="360" w:lineRule="auto"/>
        <w:ind w:left="284"/>
        <w:jc w:val="both"/>
      </w:pPr>
      <w:r>
        <w:rPr>
          <w:rFonts w:ascii="Arial" w:hAnsi="Arial" w:cs="Arial"/>
          <w:lang w:val="es-ES"/>
        </w:rPr>
        <w:t>Boletín final de valoraciones del año anterior.</w:t>
      </w:r>
    </w:p>
    <w:p w:rsidR="00AC5716" w:rsidRDefault="007D390C">
      <w:pPr>
        <w:pStyle w:val="Prrafodelista"/>
        <w:numPr>
          <w:ilvl w:val="0"/>
          <w:numId w:val="18"/>
        </w:numPr>
        <w:spacing w:line="360" w:lineRule="auto"/>
        <w:ind w:left="284"/>
        <w:jc w:val="both"/>
      </w:pPr>
      <w:r>
        <w:rPr>
          <w:rFonts w:ascii="Arial" w:hAnsi="Arial" w:cs="Arial"/>
          <w:lang w:val="es-ES"/>
        </w:rPr>
        <w:t>Certificado de afiliación vigente a una EPS en modalidad de régimen subsidiado o contributivo.</w:t>
      </w:r>
    </w:p>
    <w:p w:rsidR="00AC5716" w:rsidRDefault="007D390C">
      <w:pPr>
        <w:pStyle w:val="Prrafodelista"/>
        <w:numPr>
          <w:ilvl w:val="0"/>
          <w:numId w:val="18"/>
        </w:numPr>
        <w:spacing w:line="360" w:lineRule="auto"/>
        <w:ind w:left="284"/>
        <w:jc w:val="both"/>
      </w:pPr>
      <w:r>
        <w:rPr>
          <w:rFonts w:ascii="Arial" w:hAnsi="Arial" w:cs="Arial"/>
          <w:lang w:val="es-ES"/>
        </w:rPr>
        <w:t>Diagnóstico o certificado médico actualizado para estudiantes con cualquier tipo de discapacidad o con capacidades o talentos excepcionales.</w:t>
      </w:r>
    </w:p>
    <w:p w:rsidR="00AC5716" w:rsidRDefault="007D390C">
      <w:pPr>
        <w:spacing w:line="360" w:lineRule="auto"/>
        <w:jc w:val="both"/>
      </w:pPr>
      <w:r>
        <w:rPr>
          <w:rFonts w:ascii="Arial" w:hAnsi="Arial" w:cs="Arial"/>
          <w:b/>
          <w:lang w:val="es-ES"/>
        </w:rPr>
        <w:t>Parágrafo 1:</w:t>
      </w:r>
      <w:r>
        <w:rPr>
          <w:rFonts w:ascii="Arial" w:hAnsi="Arial" w:cs="Arial"/>
          <w:lang w:val="es-ES"/>
        </w:rPr>
        <w:t xml:space="preserve"> Todo estudiante deberá matricularse en la fecha establecida por la institución educativa; de no hacerlo, deberá presentar solicitud de renovación de matrícula extemporánea mediante carta dirigida a la Dirección, quien estudiará la situación y aprobará dicho trámite.</w:t>
      </w:r>
    </w:p>
    <w:p w:rsidR="00AC5716" w:rsidRDefault="007D390C">
      <w:pPr>
        <w:spacing w:line="360" w:lineRule="auto"/>
        <w:jc w:val="both"/>
      </w:pPr>
      <w:r>
        <w:rPr>
          <w:rFonts w:ascii="Arial" w:hAnsi="Arial" w:cs="Arial"/>
          <w:b/>
          <w:lang w:val="es-ES"/>
        </w:rPr>
        <w:t>Parágrafo 2</w:t>
      </w:r>
      <w:r>
        <w:rPr>
          <w:rFonts w:ascii="Arial" w:hAnsi="Arial" w:cs="Arial"/>
          <w:lang w:val="es-ES"/>
        </w:rPr>
        <w:t>: Cuando al renovar la matrícula el estudiante presente dificultades de comportamiento que afecten la convivencia social, éste junto con padre de familia o representante legal, deberán firmar acta de compromiso para el mejoramiento comportamental y la convivencia escolar, la cual hace parte de las acciones pedagógicas que establece la institución educativa para incentivar y fortalecer la convivencia escolar y el ejercicio de los derechos humanos, sexuales y reproductivos de sus estudiantes</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27: </w:t>
      </w:r>
      <w:proofErr w:type="spellStart"/>
      <w:r>
        <w:rPr>
          <w:rStyle w:val="Ttulo2Car"/>
          <w:rFonts w:ascii="Arial" w:hAnsi="Arial" w:cs="Arial"/>
          <w:b/>
          <w:color w:val="auto"/>
          <w:sz w:val="22"/>
          <w:szCs w:val="22"/>
        </w:rPr>
        <w:t>Traslado</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estudiantes</w:t>
      </w:r>
      <w:proofErr w:type="spellEnd"/>
      <w:r>
        <w:rPr>
          <w:rFonts w:ascii="Arial" w:hAnsi="Arial" w:cs="Arial"/>
          <w:lang w:val="es-ES"/>
        </w:rPr>
        <w:t>. Los traslados son situaciones de carácter administrativo que se presentan por necesidades del educando o por el desarrollo de la sana convivencia en situaciones de carácter académico o disciplinario, de seguridad, salud o bienestar, y su aprobación corresponde al Directivo de la Institución de la institución educativa, garantizando en todos los casos el debido proceso y la continuidad de la prestación del servicio educativo; con fundamento en lo anterior, las situaciones y requisitos para el traslado de estudiantes son las siguientes</w:t>
      </w:r>
    </w:p>
    <w:p w:rsidR="00AC5716" w:rsidRDefault="007D390C">
      <w:pPr>
        <w:pStyle w:val="Prrafodelista"/>
        <w:numPr>
          <w:ilvl w:val="0"/>
          <w:numId w:val="19"/>
        </w:numPr>
        <w:spacing w:line="360" w:lineRule="auto"/>
        <w:ind w:left="284"/>
        <w:jc w:val="both"/>
      </w:pPr>
      <w:r>
        <w:rPr>
          <w:rFonts w:ascii="Arial" w:hAnsi="Arial" w:cs="Arial"/>
          <w:lang w:val="es-ES"/>
        </w:rPr>
        <w:t xml:space="preserve">Traslado de institución: El traslado de institución se da cuando por situación de fuerza mayor o necesidad, un estudiante de otra institución educativa nacional o extranjera, solicita su admisión y matrícula de forma extemporánea cuando el año lectivo ya haya iniciado, caso en el cual el estudiante deberá cumplir con lo establecido en los artículos </w:t>
      </w:r>
      <w:r>
        <w:rPr>
          <w:rFonts w:ascii="Arial" w:hAnsi="Arial" w:cs="Arial"/>
          <w:lang w:val="es-ES"/>
        </w:rPr>
        <w:lastRenderedPageBreak/>
        <w:t>24 y 25 del presente manual, además de presentar una nota firmada por su padre de familia o representante legal en la que exponga la situación que motiva el traslado de institución educativa.</w:t>
      </w:r>
    </w:p>
    <w:p w:rsidR="00AC5716" w:rsidRDefault="007D390C">
      <w:pPr>
        <w:pStyle w:val="Prrafodelista"/>
        <w:numPr>
          <w:ilvl w:val="0"/>
          <w:numId w:val="19"/>
        </w:numPr>
        <w:spacing w:line="360" w:lineRule="auto"/>
        <w:ind w:left="284"/>
        <w:jc w:val="both"/>
      </w:pPr>
      <w:r>
        <w:rPr>
          <w:rFonts w:ascii="Arial" w:hAnsi="Arial" w:cs="Arial"/>
          <w:lang w:val="es-ES"/>
        </w:rPr>
        <w:t>Traslado de sede: El traslado de sede, podrá darse entre los diferentes establecimientos que integran la institución educativa y su solicitud deberá ser presentada por escrito a la dirección, debidamente motivada por el padre de familia o acudiente; la aprobación de esta solicitud está sujeta a la disponibilidad de cupo en la sede, jornada o grupo a la cual se solicita      el traslado del estudiante, y en caso de ser aprobado, el traslado se formalizará finalizando o iniciando el periodo académico con el propósito de evitar alteraciones a la programación académica       establecida.</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28: </w:t>
      </w:r>
      <w:proofErr w:type="spellStart"/>
      <w:r>
        <w:rPr>
          <w:rStyle w:val="Ttulo2Car"/>
          <w:rFonts w:ascii="Arial" w:hAnsi="Arial" w:cs="Arial"/>
          <w:b/>
          <w:color w:val="auto"/>
          <w:sz w:val="22"/>
          <w:szCs w:val="22"/>
        </w:rPr>
        <w:t>Requisitos</w:t>
      </w:r>
      <w:proofErr w:type="spellEnd"/>
      <w:r>
        <w:rPr>
          <w:rStyle w:val="Ttulo2Car"/>
          <w:rFonts w:ascii="Arial" w:hAnsi="Arial" w:cs="Arial"/>
          <w:b/>
          <w:color w:val="auto"/>
          <w:sz w:val="22"/>
          <w:szCs w:val="22"/>
        </w:rPr>
        <w:t xml:space="preserve"> para el </w:t>
      </w:r>
      <w:proofErr w:type="spellStart"/>
      <w:r>
        <w:rPr>
          <w:rStyle w:val="Ttulo2Car"/>
          <w:rFonts w:ascii="Arial" w:hAnsi="Arial" w:cs="Arial"/>
          <w:b/>
          <w:color w:val="auto"/>
          <w:sz w:val="22"/>
          <w:szCs w:val="22"/>
        </w:rPr>
        <w:t>retiro</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estudiantes</w:t>
      </w:r>
      <w:proofErr w:type="spellEnd"/>
      <w:r>
        <w:rPr>
          <w:rFonts w:ascii="Arial" w:hAnsi="Arial" w:cs="Arial"/>
          <w:lang w:val="es-ES"/>
        </w:rPr>
        <w:t>. Para formalizar el retiro de un estudiante de CER LA FENICIA, el padre de familia, acudiente o representante legal del estudiante deberá atender el siguiente procedimiento:</w:t>
      </w:r>
    </w:p>
    <w:p w:rsidR="00AC5716" w:rsidRDefault="007D390C">
      <w:pPr>
        <w:pStyle w:val="Prrafodelista"/>
        <w:numPr>
          <w:ilvl w:val="0"/>
          <w:numId w:val="20"/>
        </w:numPr>
        <w:spacing w:line="360" w:lineRule="auto"/>
        <w:ind w:left="284"/>
        <w:jc w:val="both"/>
      </w:pPr>
      <w:r>
        <w:rPr>
          <w:rFonts w:ascii="Arial" w:hAnsi="Arial" w:cs="Arial"/>
          <w:lang w:val="es-ES"/>
        </w:rPr>
        <w:t>Presentar formalmente la solicitud de retiro del estudiante mediante carta debidamente motivada, exponiendo las razones del retiro y el nuevo CER LA FENICIA en que será matriculado el estudiante.</w:t>
      </w:r>
    </w:p>
    <w:p w:rsidR="00AC5716" w:rsidRDefault="007D390C">
      <w:pPr>
        <w:pStyle w:val="Prrafodelista"/>
        <w:numPr>
          <w:ilvl w:val="0"/>
          <w:numId w:val="20"/>
        </w:numPr>
        <w:spacing w:line="360" w:lineRule="auto"/>
        <w:ind w:left="284"/>
        <w:jc w:val="both"/>
      </w:pPr>
      <w:r>
        <w:rPr>
          <w:rFonts w:ascii="Arial" w:hAnsi="Arial" w:cs="Arial"/>
          <w:lang w:val="es-ES"/>
        </w:rPr>
        <w:t>Diligenciar los formatos de cancelación de matrícula para ser retirado del SIMAT</w:t>
      </w:r>
    </w:p>
    <w:p w:rsidR="00AC5716" w:rsidRDefault="007D390C">
      <w:pPr>
        <w:spacing w:line="360" w:lineRule="auto"/>
        <w:jc w:val="both"/>
      </w:pPr>
      <w:r>
        <w:rPr>
          <w:rFonts w:ascii="Arial" w:hAnsi="Arial" w:cs="Arial"/>
          <w:b/>
          <w:lang w:val="es-ES"/>
        </w:rPr>
        <w:t>Parágrafo:</w:t>
      </w:r>
      <w:r>
        <w:rPr>
          <w:rFonts w:ascii="Arial" w:hAnsi="Arial" w:cs="Arial"/>
          <w:lang w:val="es-ES"/>
        </w:rPr>
        <w:t xml:space="preserve"> Sin perjuicio de las razones legítimas que tiene el padre de familia de retirar a su hijo del CER LA FENICIA, la institución educativa hará seguimiento a la efectiva incorporación del estudiante al nuevo CER LA FENICIA que se indicó en la carta de retiro, y en caso de encontrar inconsistencias o hecho irregulares reportará de inmediato esta situación a las autoridades competentes.</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29: </w:t>
      </w:r>
      <w:proofErr w:type="spellStart"/>
      <w:r>
        <w:rPr>
          <w:rStyle w:val="Ttulo2Car"/>
          <w:rFonts w:ascii="Arial" w:hAnsi="Arial" w:cs="Arial"/>
          <w:b/>
          <w:color w:val="auto"/>
          <w:sz w:val="22"/>
          <w:szCs w:val="22"/>
        </w:rPr>
        <w:t>Impedimentos</w:t>
      </w:r>
      <w:proofErr w:type="spellEnd"/>
      <w:r>
        <w:rPr>
          <w:rStyle w:val="Ttulo2Car"/>
          <w:rFonts w:ascii="Arial" w:hAnsi="Arial" w:cs="Arial"/>
          <w:b/>
          <w:color w:val="auto"/>
          <w:sz w:val="22"/>
          <w:szCs w:val="22"/>
        </w:rPr>
        <w:t xml:space="preserve"> para la </w:t>
      </w:r>
      <w:proofErr w:type="spellStart"/>
      <w:r>
        <w:rPr>
          <w:rStyle w:val="Ttulo2Car"/>
          <w:rFonts w:ascii="Arial" w:hAnsi="Arial" w:cs="Arial"/>
          <w:b/>
          <w:color w:val="auto"/>
          <w:sz w:val="22"/>
          <w:szCs w:val="22"/>
        </w:rPr>
        <w:t>renovación</w:t>
      </w:r>
      <w:proofErr w:type="spellEnd"/>
      <w:r>
        <w:rPr>
          <w:rStyle w:val="Ttulo2Car"/>
          <w:rFonts w:ascii="Arial" w:hAnsi="Arial" w:cs="Arial"/>
          <w:b/>
          <w:color w:val="auto"/>
          <w:sz w:val="22"/>
          <w:szCs w:val="22"/>
        </w:rPr>
        <w:t xml:space="preserve"> de la </w:t>
      </w:r>
      <w:proofErr w:type="spellStart"/>
      <w:r>
        <w:rPr>
          <w:rStyle w:val="Ttulo2Car"/>
          <w:rFonts w:ascii="Arial" w:hAnsi="Arial" w:cs="Arial"/>
          <w:b/>
          <w:color w:val="auto"/>
          <w:sz w:val="22"/>
          <w:szCs w:val="22"/>
        </w:rPr>
        <w:t>matrícula</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pérdida</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cupo</w:t>
      </w:r>
      <w:proofErr w:type="spellEnd"/>
      <w:r>
        <w:rPr>
          <w:rStyle w:val="Ttulo2Car"/>
          <w:rFonts w:ascii="Arial" w:hAnsi="Arial" w:cs="Arial"/>
          <w:b/>
          <w:color w:val="auto"/>
          <w:sz w:val="22"/>
          <w:szCs w:val="22"/>
        </w:rPr>
        <w:t xml:space="preserve"> y </w:t>
      </w:r>
      <w:proofErr w:type="spellStart"/>
      <w:r>
        <w:rPr>
          <w:rStyle w:val="Ttulo2Car"/>
          <w:rFonts w:ascii="Arial" w:hAnsi="Arial" w:cs="Arial"/>
          <w:b/>
          <w:color w:val="auto"/>
          <w:sz w:val="22"/>
          <w:szCs w:val="22"/>
        </w:rPr>
        <w:t>causales</w:t>
      </w:r>
      <w:proofErr w:type="spellEnd"/>
      <w:r>
        <w:rPr>
          <w:rStyle w:val="Ttulo2Car"/>
          <w:rFonts w:ascii="Arial" w:hAnsi="Arial" w:cs="Arial"/>
          <w:b/>
          <w:color w:val="auto"/>
          <w:sz w:val="22"/>
          <w:szCs w:val="22"/>
        </w:rPr>
        <w:t xml:space="preserve"> para la </w:t>
      </w:r>
      <w:proofErr w:type="spellStart"/>
      <w:r>
        <w:rPr>
          <w:rStyle w:val="Ttulo2Car"/>
          <w:rFonts w:ascii="Arial" w:hAnsi="Arial" w:cs="Arial"/>
          <w:b/>
          <w:color w:val="auto"/>
          <w:sz w:val="22"/>
          <w:szCs w:val="22"/>
        </w:rPr>
        <w:t>exclusión</w:t>
      </w:r>
      <w:proofErr w:type="spellEnd"/>
      <w:r>
        <w:rPr>
          <w:rStyle w:val="Ttulo2Car"/>
          <w:rFonts w:ascii="Arial" w:hAnsi="Arial" w:cs="Arial"/>
          <w:b/>
          <w:color w:val="auto"/>
          <w:sz w:val="22"/>
          <w:szCs w:val="22"/>
        </w:rPr>
        <w:t xml:space="preserve"> de un </w:t>
      </w:r>
      <w:proofErr w:type="spellStart"/>
      <w:r>
        <w:rPr>
          <w:rStyle w:val="Ttulo2Car"/>
          <w:rFonts w:ascii="Arial" w:hAnsi="Arial" w:cs="Arial"/>
          <w:b/>
          <w:color w:val="auto"/>
          <w:sz w:val="22"/>
          <w:szCs w:val="22"/>
        </w:rPr>
        <w:t>estudiante</w:t>
      </w:r>
      <w:proofErr w:type="spellEnd"/>
      <w:r>
        <w:rPr>
          <w:rStyle w:val="Ttulo2Car"/>
          <w:rFonts w:ascii="Arial" w:hAnsi="Arial" w:cs="Arial"/>
          <w:b/>
          <w:color w:val="auto"/>
          <w:sz w:val="22"/>
          <w:szCs w:val="22"/>
        </w:rPr>
        <w:t>.</w:t>
      </w:r>
      <w:r>
        <w:rPr>
          <w:rFonts w:ascii="Arial" w:hAnsi="Arial" w:cs="Arial"/>
          <w:lang w:val="es-ES"/>
        </w:rPr>
        <w:t xml:space="preserve"> Con fundamento en el principio de proporcionalidad de la sanción disciplinaria, los siguientes hechos son causales para el impedimento de la renovación de matrícula, la pérdida de cupo y la exclusión de un estudiante de cualquier programa que ofrezca y desarrolle </w:t>
      </w:r>
      <w:proofErr w:type="spellStart"/>
      <w:r>
        <w:rPr>
          <w:rFonts w:ascii="Arial" w:hAnsi="Arial" w:cs="Arial"/>
          <w:lang w:val="es-ES"/>
        </w:rPr>
        <w:t>lHaber</w:t>
      </w:r>
      <w:proofErr w:type="spellEnd"/>
      <w:r>
        <w:rPr>
          <w:rFonts w:ascii="Arial" w:hAnsi="Arial" w:cs="Arial"/>
          <w:lang w:val="es-ES"/>
        </w:rPr>
        <w:t xml:space="preserve"> sido sancionado en más de tres ocasiones por faltas de disciplina descritas en el presente manual de convivencia como faltas disciplinarias Tipo 2, previo cumplimiento del debido proceso en la actuación disciplinaria por parte de la institución educativa.</w:t>
      </w:r>
    </w:p>
    <w:p w:rsidR="00AC5716" w:rsidRDefault="007D390C">
      <w:pPr>
        <w:pStyle w:val="Prrafodelista"/>
        <w:numPr>
          <w:ilvl w:val="0"/>
          <w:numId w:val="21"/>
        </w:numPr>
        <w:spacing w:line="360" w:lineRule="auto"/>
        <w:ind w:left="284"/>
        <w:jc w:val="both"/>
      </w:pPr>
      <w:r>
        <w:rPr>
          <w:rFonts w:ascii="Arial" w:hAnsi="Arial" w:cs="Arial"/>
          <w:lang w:val="es-ES"/>
        </w:rPr>
        <w:t>Haber sido sancionado en firme por faltas disciplinarias Tipo 3, previo cumplimiento del debido proceso en la actuación disciplinaria por parte de la institución educativa.</w:t>
      </w:r>
    </w:p>
    <w:p w:rsidR="00AC5716" w:rsidRDefault="007D390C">
      <w:pPr>
        <w:spacing w:line="360" w:lineRule="auto"/>
        <w:jc w:val="both"/>
      </w:pPr>
      <w:r>
        <w:rPr>
          <w:rFonts w:ascii="Arial" w:hAnsi="Arial" w:cs="Arial"/>
          <w:b/>
          <w:lang w:val="es-ES"/>
        </w:rPr>
        <w:lastRenderedPageBreak/>
        <w:t>Parágrafo:</w:t>
      </w:r>
      <w:r>
        <w:rPr>
          <w:rFonts w:ascii="Arial" w:hAnsi="Arial" w:cs="Arial"/>
          <w:lang w:val="es-ES"/>
        </w:rPr>
        <w:t xml:space="preserve"> En todos los casos, al estudiante le serán respetados sus derechos constitucionales a la defensa y al debido proceso en las diferentes etapas de las acciones administrativas y disciplinarias asociadas con la pérdida de cupo y exclusión de la institución por alteraciones de las normas de la convivencia escolar definidas y adoptadas en el presente manual de convivencia.</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30: </w:t>
      </w:r>
      <w:proofErr w:type="spellStart"/>
      <w:r>
        <w:rPr>
          <w:rStyle w:val="Ttulo2Car"/>
          <w:rFonts w:ascii="Arial" w:hAnsi="Arial" w:cs="Arial"/>
          <w:b/>
          <w:color w:val="auto"/>
          <w:sz w:val="22"/>
          <w:szCs w:val="22"/>
        </w:rPr>
        <w:t>Promoción</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anticipada</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grado</w:t>
      </w:r>
      <w:proofErr w:type="spellEnd"/>
      <w:r>
        <w:rPr>
          <w:rFonts w:ascii="Arial" w:hAnsi="Arial" w:cs="Arial"/>
          <w:lang w:val="es-ES"/>
        </w:rPr>
        <w:t>. Durante el primer período del año escolar el COMITE DE EVALUACION Y PROMOCION, previo consentimiento de los padres de familia, recomendará ante el Consejo Directivo la promoción anticipada al grado siguiente del estudiante que demuestre un rendimiento superior para el caso de estudiantes excepcionales, en el desarrollo cognitivo, personal y social en el marco de las competencias básicas del grado que cursa. La decisión será consignada en el Acta del Consejo Directivo         y, si es positiva en el Registro Escolar de Valoración.</w:t>
      </w: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b/>
          <w:lang w:val="es-ES"/>
        </w:rPr>
        <w:t>Procedimiento</w:t>
      </w:r>
      <w:r>
        <w:rPr>
          <w:rFonts w:ascii="Arial" w:hAnsi="Arial" w:cs="Arial"/>
          <w:lang w:val="es-ES"/>
        </w:rPr>
        <w:t>: Para el desarrollo de este Artículo, los docentes titulares de los grados en el caso de la básica primaria, y los de las respectivas áreas de la básica secundaria, entregarán informe escrito al Comité de Evaluación y Promoción recomendando la promoción de grado de manera anticipada, de aquellos estudiantes con las características descritas anteriormente (artículo séptimo) y la autorización del representante legal del estudiante.</w:t>
      </w:r>
    </w:p>
    <w:p w:rsidR="00AC5716" w:rsidRDefault="007D390C">
      <w:pPr>
        <w:spacing w:line="360" w:lineRule="auto"/>
        <w:jc w:val="both"/>
      </w:pPr>
      <w:r>
        <w:rPr>
          <w:rFonts w:ascii="Arial" w:hAnsi="Arial" w:cs="Arial"/>
          <w:lang w:val="es-ES"/>
        </w:rPr>
        <w:t>Si el COMITE DE EVALUACION Y PROMOCION encuentra mérito para atender la solicitud hecha por los profesores y/o el director de curso, elabora un Acta para el Consejo Directivo debidamente sustentada, con el fin de que éste produzca el Acuerdo y el Directivo de la Institución a partir de éste, emita la Resolución, respectiva que legalice dicha situación, previa consulta con el representante legal del ESTUDIANTE que se promoverá en forma anticipada. Los resultados se consignarán en el Registro Escolar de Valoración.</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33: </w:t>
      </w:r>
      <w:proofErr w:type="spellStart"/>
      <w:r>
        <w:rPr>
          <w:rStyle w:val="Ttulo2Car"/>
          <w:rFonts w:ascii="Arial" w:hAnsi="Arial" w:cs="Arial"/>
          <w:b/>
          <w:color w:val="auto"/>
          <w:sz w:val="22"/>
          <w:szCs w:val="22"/>
        </w:rPr>
        <w:t>Uniforme</w:t>
      </w:r>
      <w:proofErr w:type="spellEnd"/>
      <w:r>
        <w:rPr>
          <w:rStyle w:val="Ttulo2Car"/>
          <w:rFonts w:ascii="Arial" w:hAnsi="Arial" w:cs="Arial"/>
          <w:b/>
          <w:color w:val="auto"/>
          <w:sz w:val="22"/>
          <w:szCs w:val="22"/>
        </w:rPr>
        <w:t xml:space="preserve"> y </w:t>
      </w:r>
      <w:proofErr w:type="spellStart"/>
      <w:r>
        <w:rPr>
          <w:rStyle w:val="Ttulo2Car"/>
          <w:rFonts w:ascii="Arial" w:hAnsi="Arial" w:cs="Arial"/>
          <w:b/>
          <w:color w:val="auto"/>
          <w:sz w:val="22"/>
          <w:szCs w:val="22"/>
        </w:rPr>
        <w:t>presentación</w:t>
      </w:r>
      <w:proofErr w:type="spellEnd"/>
      <w:r>
        <w:rPr>
          <w:rStyle w:val="Ttulo2Car"/>
          <w:rFonts w:ascii="Arial" w:hAnsi="Arial" w:cs="Arial"/>
          <w:b/>
          <w:color w:val="auto"/>
          <w:sz w:val="22"/>
          <w:szCs w:val="22"/>
        </w:rPr>
        <w:t xml:space="preserve"> personal</w:t>
      </w:r>
      <w:r>
        <w:rPr>
          <w:rFonts w:ascii="Arial" w:hAnsi="Arial" w:cs="Arial"/>
          <w:lang w:val="es-ES"/>
        </w:rPr>
        <w:t>. El uniforme es un elemento distintivo del estudiantado de CER LA FENICIA, y su uso correcto estimula el sentido de pertenencia, la igualdad, el orden y contribuye a la economía familiar; el cuidado de la presentación personal del estudiante es un reflejo del respeto hacía sí mismo y hacia los demás, y en tal sentido se han definido las siguientes pautas para la adecuada presentación de sus estudiantes durante su permanencia en la institución educativa y en los eventos y actividades de carácter institucional:</w:t>
      </w:r>
    </w:p>
    <w:p w:rsidR="00AC5716" w:rsidRDefault="007D390C">
      <w:pPr>
        <w:pStyle w:val="Prrafodelista"/>
        <w:numPr>
          <w:ilvl w:val="0"/>
          <w:numId w:val="22"/>
        </w:numPr>
        <w:spacing w:line="360" w:lineRule="auto"/>
        <w:ind w:left="284"/>
        <w:jc w:val="both"/>
      </w:pPr>
      <w:r>
        <w:rPr>
          <w:rFonts w:ascii="Arial" w:hAnsi="Arial" w:cs="Arial"/>
          <w:b/>
          <w:lang w:val="es-ES"/>
        </w:rPr>
        <w:lastRenderedPageBreak/>
        <w:t>Uniforme de diario femenino:</w:t>
      </w:r>
      <w:r>
        <w:rPr>
          <w:rFonts w:ascii="Arial" w:hAnsi="Arial" w:cs="Arial"/>
          <w:lang w:val="es-ES"/>
        </w:rPr>
        <w:t xml:space="preserve"> Falda azul (según color y modelo estipulado por la Institución</w:t>
      </w:r>
      <w:proofErr w:type="gramStart"/>
      <w:r>
        <w:rPr>
          <w:rFonts w:ascii="Arial" w:hAnsi="Arial" w:cs="Arial"/>
          <w:lang w:val="es-ES"/>
        </w:rPr>
        <w:t>),el</w:t>
      </w:r>
      <w:proofErr w:type="gramEnd"/>
      <w:r>
        <w:rPr>
          <w:rFonts w:ascii="Arial" w:hAnsi="Arial" w:cs="Arial"/>
          <w:lang w:val="es-ES"/>
        </w:rPr>
        <w:t xml:space="preserve"> dobladillo a la rodilla, camisa blanca manga larga, chaqueta azul, zapatos negros colegiales, limpios y lustrados; medias azules, se recomienda que los accesorios que se utilicen para el cabello (ganchos, moños, etc.) y otros como manillas y aretes, sean acordes a los colores del uniforme.</w:t>
      </w:r>
    </w:p>
    <w:p w:rsidR="00AC5716" w:rsidRDefault="007D390C">
      <w:pPr>
        <w:pStyle w:val="Prrafodelista"/>
        <w:numPr>
          <w:ilvl w:val="0"/>
          <w:numId w:val="22"/>
        </w:numPr>
        <w:spacing w:line="360" w:lineRule="auto"/>
        <w:ind w:left="284"/>
        <w:jc w:val="both"/>
      </w:pPr>
      <w:r>
        <w:rPr>
          <w:rFonts w:ascii="Arial" w:hAnsi="Arial" w:cs="Arial"/>
          <w:b/>
          <w:lang w:val="es-ES"/>
        </w:rPr>
        <w:t xml:space="preserve">Uniforme de diario masculino: </w:t>
      </w:r>
      <w:r>
        <w:rPr>
          <w:rFonts w:ascii="Arial" w:hAnsi="Arial" w:cs="Arial"/>
          <w:lang w:val="es-ES"/>
        </w:rPr>
        <w:t>Pantalón clásico de color azul (portado a la cintura), camisa blanca, Chaqueta azul, zapatos negros colegiales, con cordones, limpios y lustrados. medias azules colegiales clásicas.</w:t>
      </w:r>
    </w:p>
    <w:p w:rsidR="00AC5716" w:rsidRDefault="007D390C">
      <w:pPr>
        <w:pStyle w:val="Prrafodelista"/>
        <w:numPr>
          <w:ilvl w:val="0"/>
          <w:numId w:val="22"/>
        </w:numPr>
        <w:spacing w:line="360" w:lineRule="auto"/>
        <w:ind w:left="284"/>
        <w:jc w:val="both"/>
      </w:pPr>
      <w:r>
        <w:rPr>
          <w:rFonts w:ascii="Arial" w:hAnsi="Arial" w:cs="Arial"/>
          <w:b/>
          <w:lang w:val="es-ES"/>
        </w:rPr>
        <w:t>Uniforme para educación física y actividades deportivas:</w:t>
      </w:r>
      <w:r>
        <w:rPr>
          <w:rFonts w:ascii="Arial" w:hAnsi="Arial" w:cs="Arial"/>
          <w:lang w:val="es-ES"/>
        </w:rPr>
        <w:t xml:space="preserve"> Este uniforme será exclusivo para estas clases y el desarrollo de actividades y eventos deportivos indicadas por el profesor de la asignatura, y está compuesto por las siguientes prendas tanto para hombre como para mujeres: </w:t>
      </w:r>
      <w:proofErr w:type="gramStart"/>
      <w:r>
        <w:rPr>
          <w:rFonts w:ascii="Arial" w:hAnsi="Arial" w:cs="Arial"/>
          <w:lang w:val="es-ES"/>
        </w:rPr>
        <w:t>Sudadera ,</w:t>
      </w:r>
      <w:proofErr w:type="gramEnd"/>
      <w:r>
        <w:rPr>
          <w:rFonts w:ascii="Arial" w:hAnsi="Arial" w:cs="Arial"/>
          <w:lang w:val="es-ES"/>
        </w:rPr>
        <w:t xml:space="preserve"> según modelo estipulado para Norte de </w:t>
      </w:r>
      <w:proofErr w:type="spellStart"/>
      <w:r>
        <w:rPr>
          <w:rFonts w:ascii="Arial" w:hAnsi="Arial" w:cs="Arial"/>
          <w:lang w:val="es-ES"/>
        </w:rPr>
        <w:t>Sder</w:t>
      </w:r>
      <w:proofErr w:type="spellEnd"/>
      <w:r>
        <w:rPr>
          <w:rFonts w:ascii="Arial" w:hAnsi="Arial" w:cs="Arial"/>
          <w:lang w:val="es-ES"/>
        </w:rPr>
        <w:t xml:space="preserve">, Tenis totalmente blanco; Medias blancas tobilleras </w:t>
      </w:r>
    </w:p>
    <w:p w:rsidR="00AC5716" w:rsidRDefault="007D390C">
      <w:pPr>
        <w:pStyle w:val="Prrafodelista"/>
        <w:numPr>
          <w:ilvl w:val="0"/>
          <w:numId w:val="22"/>
        </w:numPr>
        <w:spacing w:line="360" w:lineRule="auto"/>
        <w:ind w:left="284"/>
        <w:jc w:val="both"/>
      </w:pPr>
      <w:r>
        <w:rPr>
          <w:rFonts w:ascii="Arial" w:hAnsi="Arial" w:cs="Arial"/>
          <w:b/>
          <w:lang w:val="es-ES"/>
        </w:rPr>
        <w:t>Uniforme de gala femenino:</w:t>
      </w:r>
      <w:r>
        <w:rPr>
          <w:rFonts w:ascii="Arial" w:hAnsi="Arial" w:cs="Arial"/>
          <w:lang w:val="es-ES"/>
        </w:rPr>
        <w:t xml:space="preserve"> Blusa blanca manga larga; Cinta satinada color azul oscuro en el cuello; Falda de diario; zapatos negros </w:t>
      </w:r>
      <w:proofErr w:type="gramStart"/>
      <w:r>
        <w:rPr>
          <w:rFonts w:ascii="Arial" w:hAnsi="Arial" w:cs="Arial"/>
          <w:lang w:val="es-ES"/>
        </w:rPr>
        <w:t>clásico  colegial</w:t>
      </w:r>
      <w:proofErr w:type="gramEnd"/>
      <w:r>
        <w:rPr>
          <w:rFonts w:ascii="Arial" w:hAnsi="Arial" w:cs="Arial"/>
          <w:lang w:val="es-ES"/>
        </w:rPr>
        <w:t xml:space="preserve"> y medias blancas </w:t>
      </w:r>
    </w:p>
    <w:p w:rsidR="00AC5716" w:rsidRDefault="007D390C">
      <w:pPr>
        <w:pStyle w:val="Prrafodelista"/>
        <w:numPr>
          <w:ilvl w:val="0"/>
          <w:numId w:val="22"/>
        </w:numPr>
        <w:spacing w:line="360" w:lineRule="auto"/>
        <w:ind w:left="284"/>
        <w:jc w:val="both"/>
      </w:pPr>
      <w:r>
        <w:rPr>
          <w:rFonts w:ascii="Arial" w:hAnsi="Arial" w:cs="Arial"/>
          <w:b/>
          <w:lang w:val="es-ES"/>
        </w:rPr>
        <w:t>Uniforme de gala masculino:</w:t>
      </w:r>
      <w:r>
        <w:rPr>
          <w:rFonts w:ascii="Arial" w:hAnsi="Arial" w:cs="Arial"/>
          <w:lang w:val="es-ES"/>
        </w:rPr>
        <w:t xml:space="preserve"> Camisa blanca manga larga; Corbata azul; Pantalón de diario; Zapatos clásicos o colegiales negro con cordones y medias blancas media pierna </w:t>
      </w:r>
    </w:p>
    <w:p w:rsidR="00AC5716" w:rsidRDefault="007D390C">
      <w:pPr>
        <w:spacing w:line="360" w:lineRule="auto"/>
        <w:jc w:val="both"/>
      </w:pPr>
      <w:r>
        <w:rPr>
          <w:rFonts w:ascii="Arial" w:hAnsi="Arial" w:cs="Arial"/>
          <w:b/>
          <w:lang w:val="es-ES"/>
        </w:rPr>
        <w:t>Parágrafo 4:</w:t>
      </w:r>
      <w:r>
        <w:rPr>
          <w:rFonts w:ascii="Arial" w:hAnsi="Arial" w:cs="Arial"/>
          <w:lang w:val="es-ES"/>
        </w:rPr>
        <w:t xml:space="preserve"> Para la ceremonia de graduación se utilizará el uniforme de gala o si se llega a un consenso entre los estudiantes se podrá utilizar la toga y el birrete.</w:t>
      </w:r>
    </w:p>
    <w:p w:rsidR="00AC5716" w:rsidRDefault="007D390C">
      <w:pPr>
        <w:spacing w:line="360" w:lineRule="auto"/>
        <w:jc w:val="both"/>
      </w:pPr>
      <w:r>
        <w:rPr>
          <w:rFonts w:ascii="Arial" w:hAnsi="Arial" w:cs="Arial"/>
          <w:b/>
          <w:lang w:val="es-ES"/>
        </w:rPr>
        <w:t>Parágrafo 5:</w:t>
      </w:r>
      <w:r>
        <w:rPr>
          <w:rFonts w:ascii="Arial" w:hAnsi="Arial" w:cs="Arial"/>
          <w:lang w:val="es-ES"/>
        </w:rPr>
        <w:t xml:space="preserve"> El incumplimiento injustificado de los deberes por parte del estudiante en el uso y porte del uniforme, o la presentación en condiciones inadecuadas de higiene corporal será objeto de acciones pedagógicas según lo consagrado en el presente manual; las excepciones en el uso del uniforme o usos diferentes a los estipulados deberá ser autorizado por Dirección</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34: El </w:t>
      </w:r>
      <w:proofErr w:type="spellStart"/>
      <w:r>
        <w:rPr>
          <w:rStyle w:val="Ttulo2Car"/>
          <w:rFonts w:ascii="Arial" w:hAnsi="Arial" w:cs="Arial"/>
          <w:b/>
          <w:color w:val="auto"/>
          <w:sz w:val="22"/>
          <w:szCs w:val="22"/>
        </w:rPr>
        <w:t>calendario</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académico</w:t>
      </w:r>
      <w:proofErr w:type="spellEnd"/>
      <w:r>
        <w:rPr>
          <w:rStyle w:val="Ttulo2Car"/>
          <w:rFonts w:ascii="Arial" w:hAnsi="Arial" w:cs="Arial"/>
          <w:b/>
          <w:color w:val="auto"/>
          <w:sz w:val="22"/>
          <w:szCs w:val="22"/>
        </w:rPr>
        <w:t>.</w:t>
      </w:r>
      <w:r>
        <w:rPr>
          <w:rFonts w:ascii="Arial" w:hAnsi="Arial" w:cs="Arial"/>
          <w:lang w:val="es-ES"/>
        </w:rPr>
        <w:t xml:space="preserve"> Según los lineamientos establecidos por el Ministerio de Educación, el calendario académico será de 40 semanas hábiles, y corresponde a la Secretaría de Educación Departamental expedir mediante resolución el calendario académico para cada año lectivo.</w:t>
      </w:r>
    </w:p>
    <w:p w:rsidR="00AC5716" w:rsidRDefault="007D390C">
      <w:pPr>
        <w:spacing w:line="360" w:lineRule="auto"/>
        <w:jc w:val="both"/>
        <w:rPr>
          <w:rFonts w:ascii="Arial" w:hAnsi="Arial" w:cs="Arial"/>
          <w:lang w:val="es-ES"/>
        </w:rPr>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35: La jornada escolar</w:t>
      </w:r>
      <w:r>
        <w:rPr>
          <w:rFonts w:ascii="Arial" w:hAnsi="Arial" w:cs="Arial"/>
          <w:lang w:val="es-ES"/>
        </w:rPr>
        <w:t>. Se entiende por jornada escolar el tiempo reglamentado para el desarrollo de las actividades pedagógicas diseñadas dentro de un horario escolar; de acuerdo con los niveles educativos se tendrá en cuenta las siguientes jornadas:</w:t>
      </w:r>
    </w:p>
    <w:tbl>
      <w:tblPr>
        <w:tblStyle w:val="Tablaconcuadrcula"/>
        <w:tblW w:w="0" w:type="auto"/>
        <w:tblLook w:val="04A0" w:firstRow="1" w:lastRow="0" w:firstColumn="1" w:lastColumn="0" w:noHBand="0" w:noVBand="1"/>
      </w:tblPr>
      <w:tblGrid>
        <w:gridCol w:w="2942"/>
        <w:gridCol w:w="2943"/>
        <w:gridCol w:w="2943"/>
      </w:tblGrid>
      <w:tr w:rsidR="008D7F74" w:rsidTr="008D7F74">
        <w:tc>
          <w:tcPr>
            <w:tcW w:w="2942" w:type="dxa"/>
          </w:tcPr>
          <w:p w:rsidR="008D7F74" w:rsidRDefault="008D7F74">
            <w:pPr>
              <w:spacing w:line="360" w:lineRule="auto"/>
              <w:jc w:val="both"/>
            </w:pPr>
            <w:r>
              <w:lastRenderedPageBreak/>
              <w:t>SEDES</w:t>
            </w:r>
          </w:p>
        </w:tc>
        <w:tc>
          <w:tcPr>
            <w:tcW w:w="2943" w:type="dxa"/>
          </w:tcPr>
          <w:p w:rsidR="008D7F74" w:rsidRDefault="008D7F74">
            <w:pPr>
              <w:spacing w:line="360" w:lineRule="auto"/>
              <w:jc w:val="both"/>
            </w:pPr>
            <w:r>
              <w:t>HORA DE INICIO DE LA JORNADA</w:t>
            </w:r>
          </w:p>
        </w:tc>
        <w:tc>
          <w:tcPr>
            <w:tcW w:w="2943" w:type="dxa"/>
          </w:tcPr>
          <w:p w:rsidR="008D7F74" w:rsidRDefault="008D7F74">
            <w:pPr>
              <w:spacing w:line="360" w:lineRule="auto"/>
              <w:jc w:val="both"/>
            </w:pPr>
            <w:r>
              <w:t>HORA FINAL DE LA JORNADA</w:t>
            </w:r>
          </w:p>
        </w:tc>
      </w:tr>
      <w:tr w:rsidR="008D7F74" w:rsidTr="008D7F74">
        <w:tc>
          <w:tcPr>
            <w:tcW w:w="2942" w:type="dxa"/>
          </w:tcPr>
          <w:p w:rsidR="008D7F74" w:rsidRDefault="008D7F74">
            <w:pPr>
              <w:spacing w:line="360" w:lineRule="auto"/>
              <w:jc w:val="both"/>
            </w:pPr>
            <w:r>
              <w:t>FENICIA</w:t>
            </w:r>
          </w:p>
        </w:tc>
        <w:tc>
          <w:tcPr>
            <w:tcW w:w="2943" w:type="dxa"/>
          </w:tcPr>
          <w:p w:rsidR="008D7F74" w:rsidRDefault="008D7F74">
            <w:pPr>
              <w:spacing w:line="360" w:lineRule="auto"/>
              <w:jc w:val="both"/>
            </w:pPr>
            <w:proofErr w:type="gramStart"/>
            <w:r>
              <w:t>7 :</w:t>
            </w:r>
            <w:proofErr w:type="gramEnd"/>
            <w:r>
              <w:t xml:space="preserve"> 30</w:t>
            </w:r>
          </w:p>
        </w:tc>
        <w:tc>
          <w:tcPr>
            <w:tcW w:w="2943" w:type="dxa"/>
          </w:tcPr>
          <w:p w:rsidR="008D7F74" w:rsidRDefault="008D7F74">
            <w:pPr>
              <w:spacing w:line="360" w:lineRule="auto"/>
              <w:jc w:val="both"/>
            </w:pPr>
            <w:proofErr w:type="gramStart"/>
            <w:r>
              <w:t>1 :</w:t>
            </w:r>
            <w:proofErr w:type="gramEnd"/>
            <w:r>
              <w:t xml:space="preserve"> 30</w:t>
            </w:r>
          </w:p>
        </w:tc>
      </w:tr>
      <w:tr w:rsidR="008D7F74" w:rsidTr="008D7F74">
        <w:tc>
          <w:tcPr>
            <w:tcW w:w="2942" w:type="dxa"/>
          </w:tcPr>
          <w:p w:rsidR="008D7F74" w:rsidRDefault="008D7F74">
            <w:pPr>
              <w:spacing w:line="360" w:lineRule="auto"/>
              <w:jc w:val="both"/>
            </w:pPr>
            <w:r>
              <w:t>LICALIGUA</w:t>
            </w:r>
          </w:p>
        </w:tc>
        <w:tc>
          <w:tcPr>
            <w:tcW w:w="2943" w:type="dxa"/>
          </w:tcPr>
          <w:p w:rsidR="008D7F74" w:rsidRDefault="008D7F74">
            <w:pPr>
              <w:spacing w:line="360" w:lineRule="auto"/>
              <w:jc w:val="both"/>
            </w:pPr>
            <w:r>
              <w:t>8:00</w:t>
            </w:r>
          </w:p>
        </w:tc>
        <w:tc>
          <w:tcPr>
            <w:tcW w:w="2943" w:type="dxa"/>
          </w:tcPr>
          <w:p w:rsidR="008D7F74" w:rsidRDefault="008D7F74">
            <w:pPr>
              <w:spacing w:line="360" w:lineRule="auto"/>
              <w:jc w:val="both"/>
            </w:pPr>
            <w:r>
              <w:t>1 :30</w:t>
            </w:r>
          </w:p>
        </w:tc>
      </w:tr>
      <w:tr w:rsidR="008D7F74" w:rsidTr="008D7F74">
        <w:tc>
          <w:tcPr>
            <w:tcW w:w="2942" w:type="dxa"/>
          </w:tcPr>
          <w:p w:rsidR="008D7F74" w:rsidRDefault="008D7F74" w:rsidP="008D7F74">
            <w:pPr>
              <w:spacing w:line="360" w:lineRule="auto"/>
              <w:jc w:val="both"/>
            </w:pPr>
            <w:r>
              <w:t>LAGUNA</w:t>
            </w:r>
          </w:p>
        </w:tc>
        <w:tc>
          <w:tcPr>
            <w:tcW w:w="2943" w:type="dxa"/>
          </w:tcPr>
          <w:p w:rsidR="008D7F74" w:rsidRDefault="008D7F74" w:rsidP="008D7F74">
            <w:pPr>
              <w:spacing w:line="360" w:lineRule="auto"/>
              <w:jc w:val="both"/>
            </w:pPr>
            <w:r>
              <w:t>8:00</w:t>
            </w:r>
          </w:p>
        </w:tc>
        <w:tc>
          <w:tcPr>
            <w:tcW w:w="2943" w:type="dxa"/>
          </w:tcPr>
          <w:p w:rsidR="008D7F74" w:rsidRDefault="008D7F74" w:rsidP="008D7F74">
            <w:pPr>
              <w:spacing w:line="360" w:lineRule="auto"/>
              <w:jc w:val="both"/>
            </w:pPr>
            <w:r>
              <w:t>1 :30</w:t>
            </w:r>
          </w:p>
        </w:tc>
      </w:tr>
      <w:tr w:rsidR="008D7F74" w:rsidTr="008D7F74">
        <w:tc>
          <w:tcPr>
            <w:tcW w:w="2942" w:type="dxa"/>
          </w:tcPr>
          <w:p w:rsidR="008D7F74" w:rsidRDefault="008D7F74" w:rsidP="008D7F74">
            <w:pPr>
              <w:spacing w:line="360" w:lineRule="auto"/>
              <w:jc w:val="both"/>
            </w:pPr>
            <w:r>
              <w:t>ICOTA</w:t>
            </w:r>
          </w:p>
        </w:tc>
        <w:tc>
          <w:tcPr>
            <w:tcW w:w="2943" w:type="dxa"/>
          </w:tcPr>
          <w:p w:rsidR="008D7F74" w:rsidRDefault="008D7F74" w:rsidP="008D7F74">
            <w:pPr>
              <w:spacing w:line="360" w:lineRule="auto"/>
              <w:jc w:val="both"/>
            </w:pPr>
            <w:r>
              <w:t>8:00</w:t>
            </w:r>
          </w:p>
        </w:tc>
        <w:tc>
          <w:tcPr>
            <w:tcW w:w="2943" w:type="dxa"/>
          </w:tcPr>
          <w:p w:rsidR="008D7F74" w:rsidRDefault="008D7F74" w:rsidP="008D7F74">
            <w:pPr>
              <w:spacing w:line="360" w:lineRule="auto"/>
              <w:jc w:val="both"/>
            </w:pPr>
            <w:r>
              <w:t>1 :30</w:t>
            </w:r>
          </w:p>
        </w:tc>
      </w:tr>
      <w:tr w:rsidR="008D7F74" w:rsidTr="008D7F74">
        <w:tc>
          <w:tcPr>
            <w:tcW w:w="2942" w:type="dxa"/>
          </w:tcPr>
          <w:p w:rsidR="008D7F74" w:rsidRDefault="008D7F74" w:rsidP="008D7F74">
            <w:pPr>
              <w:spacing w:line="360" w:lineRule="auto"/>
              <w:jc w:val="both"/>
            </w:pPr>
            <w:r>
              <w:t>ESCALONES</w:t>
            </w:r>
          </w:p>
        </w:tc>
        <w:tc>
          <w:tcPr>
            <w:tcW w:w="2943" w:type="dxa"/>
          </w:tcPr>
          <w:p w:rsidR="008D7F74" w:rsidRDefault="008D7F74" w:rsidP="008D7F74">
            <w:pPr>
              <w:spacing w:line="360" w:lineRule="auto"/>
              <w:jc w:val="both"/>
            </w:pPr>
            <w:r>
              <w:t>8:00</w:t>
            </w:r>
          </w:p>
        </w:tc>
        <w:tc>
          <w:tcPr>
            <w:tcW w:w="2943" w:type="dxa"/>
          </w:tcPr>
          <w:p w:rsidR="008D7F74" w:rsidRDefault="008D7F74" w:rsidP="008D7F74">
            <w:pPr>
              <w:spacing w:line="360" w:lineRule="auto"/>
              <w:jc w:val="both"/>
            </w:pPr>
            <w:r>
              <w:t>1 :30</w:t>
            </w:r>
          </w:p>
        </w:tc>
      </w:tr>
      <w:tr w:rsidR="008D7F74" w:rsidTr="008D7F74">
        <w:tc>
          <w:tcPr>
            <w:tcW w:w="2942" w:type="dxa"/>
          </w:tcPr>
          <w:p w:rsidR="008D7F74" w:rsidRDefault="008D7F74" w:rsidP="008D7F74">
            <w:pPr>
              <w:spacing w:line="360" w:lineRule="auto"/>
              <w:jc w:val="both"/>
            </w:pPr>
            <w:r>
              <w:t>CURPAGA</w:t>
            </w:r>
          </w:p>
        </w:tc>
        <w:tc>
          <w:tcPr>
            <w:tcW w:w="2943" w:type="dxa"/>
          </w:tcPr>
          <w:p w:rsidR="008D7F74" w:rsidRDefault="008D7F74" w:rsidP="008D7F74">
            <w:pPr>
              <w:spacing w:line="360" w:lineRule="auto"/>
              <w:jc w:val="both"/>
            </w:pPr>
            <w:r>
              <w:t>8:00</w:t>
            </w:r>
          </w:p>
        </w:tc>
        <w:tc>
          <w:tcPr>
            <w:tcW w:w="2943" w:type="dxa"/>
          </w:tcPr>
          <w:p w:rsidR="008D7F74" w:rsidRDefault="008D7F74" w:rsidP="008D7F74">
            <w:pPr>
              <w:spacing w:line="360" w:lineRule="auto"/>
              <w:jc w:val="both"/>
            </w:pPr>
            <w:r>
              <w:t>1 :30</w:t>
            </w:r>
          </w:p>
        </w:tc>
      </w:tr>
      <w:tr w:rsidR="008D7F74" w:rsidTr="008D7F74">
        <w:tc>
          <w:tcPr>
            <w:tcW w:w="2942" w:type="dxa"/>
          </w:tcPr>
          <w:p w:rsidR="008D7F74" w:rsidRDefault="008D7F74" w:rsidP="008D7F74">
            <w:pPr>
              <w:spacing w:line="360" w:lineRule="auto"/>
              <w:jc w:val="both"/>
            </w:pPr>
            <w:r>
              <w:t>CHINAVEGA</w:t>
            </w:r>
          </w:p>
        </w:tc>
        <w:tc>
          <w:tcPr>
            <w:tcW w:w="2943" w:type="dxa"/>
          </w:tcPr>
          <w:p w:rsidR="008D7F74" w:rsidRDefault="008D7F74" w:rsidP="008D7F74">
            <w:pPr>
              <w:spacing w:line="360" w:lineRule="auto"/>
              <w:jc w:val="both"/>
            </w:pPr>
            <w:r>
              <w:t>8:00</w:t>
            </w:r>
          </w:p>
        </w:tc>
        <w:tc>
          <w:tcPr>
            <w:tcW w:w="2943" w:type="dxa"/>
          </w:tcPr>
          <w:p w:rsidR="008D7F74" w:rsidRDefault="008D7F74" w:rsidP="008D7F74">
            <w:pPr>
              <w:spacing w:line="360" w:lineRule="auto"/>
              <w:jc w:val="both"/>
            </w:pPr>
            <w:r>
              <w:t>1 :30</w:t>
            </w:r>
          </w:p>
        </w:tc>
      </w:tr>
      <w:tr w:rsidR="008D7F74" w:rsidTr="008D7F74">
        <w:tc>
          <w:tcPr>
            <w:tcW w:w="2942" w:type="dxa"/>
          </w:tcPr>
          <w:p w:rsidR="008D7F74" w:rsidRDefault="008D7F74" w:rsidP="008D7F74">
            <w:pPr>
              <w:spacing w:line="360" w:lineRule="auto"/>
              <w:jc w:val="both"/>
            </w:pPr>
            <w:r>
              <w:t>EL UVITO</w:t>
            </w:r>
          </w:p>
        </w:tc>
        <w:tc>
          <w:tcPr>
            <w:tcW w:w="2943" w:type="dxa"/>
          </w:tcPr>
          <w:p w:rsidR="008D7F74" w:rsidRDefault="008D7F74" w:rsidP="008D7F74">
            <w:pPr>
              <w:spacing w:line="360" w:lineRule="auto"/>
              <w:jc w:val="both"/>
            </w:pPr>
            <w:r>
              <w:t>8:00</w:t>
            </w:r>
          </w:p>
        </w:tc>
        <w:tc>
          <w:tcPr>
            <w:tcW w:w="2943" w:type="dxa"/>
          </w:tcPr>
          <w:p w:rsidR="008D7F74" w:rsidRDefault="008D7F74" w:rsidP="008D7F74">
            <w:pPr>
              <w:spacing w:line="360" w:lineRule="auto"/>
              <w:jc w:val="both"/>
            </w:pPr>
            <w:r>
              <w:t>1 :30</w:t>
            </w:r>
          </w:p>
        </w:tc>
      </w:tr>
      <w:tr w:rsidR="008D7F74" w:rsidTr="008D7F74">
        <w:tc>
          <w:tcPr>
            <w:tcW w:w="2942" w:type="dxa"/>
          </w:tcPr>
          <w:p w:rsidR="008D7F74" w:rsidRDefault="008D7F74" w:rsidP="008D7F74">
            <w:pPr>
              <w:spacing w:line="360" w:lineRule="auto"/>
              <w:jc w:val="both"/>
            </w:pPr>
            <w:r>
              <w:t>HATO DE LA VIRGEN</w:t>
            </w:r>
          </w:p>
        </w:tc>
        <w:tc>
          <w:tcPr>
            <w:tcW w:w="2943" w:type="dxa"/>
          </w:tcPr>
          <w:p w:rsidR="008D7F74" w:rsidRDefault="008D7F74" w:rsidP="008D7F74">
            <w:pPr>
              <w:spacing w:line="360" w:lineRule="auto"/>
              <w:jc w:val="both"/>
            </w:pPr>
            <w:r>
              <w:t>8:00</w:t>
            </w:r>
          </w:p>
        </w:tc>
        <w:tc>
          <w:tcPr>
            <w:tcW w:w="2943" w:type="dxa"/>
          </w:tcPr>
          <w:p w:rsidR="008D7F74" w:rsidRDefault="008D7F74" w:rsidP="008D7F74">
            <w:pPr>
              <w:spacing w:line="360" w:lineRule="auto"/>
              <w:jc w:val="both"/>
            </w:pPr>
            <w:r>
              <w:t>1 :30</w:t>
            </w:r>
          </w:p>
        </w:tc>
      </w:tr>
      <w:tr w:rsidR="008D7F74" w:rsidTr="008D7F74">
        <w:tc>
          <w:tcPr>
            <w:tcW w:w="2942" w:type="dxa"/>
          </w:tcPr>
          <w:p w:rsidR="008D7F74" w:rsidRDefault="008D7F74" w:rsidP="008D7F74">
            <w:pPr>
              <w:spacing w:line="360" w:lineRule="auto"/>
              <w:jc w:val="both"/>
            </w:pPr>
            <w:r>
              <w:t>LA UPA</w:t>
            </w:r>
          </w:p>
        </w:tc>
        <w:tc>
          <w:tcPr>
            <w:tcW w:w="2943" w:type="dxa"/>
          </w:tcPr>
          <w:p w:rsidR="008D7F74" w:rsidRDefault="008D7F74" w:rsidP="008D7F74">
            <w:pPr>
              <w:spacing w:line="360" w:lineRule="auto"/>
              <w:jc w:val="both"/>
            </w:pPr>
            <w:r>
              <w:t>8:00</w:t>
            </w:r>
          </w:p>
        </w:tc>
        <w:tc>
          <w:tcPr>
            <w:tcW w:w="2943" w:type="dxa"/>
          </w:tcPr>
          <w:p w:rsidR="008D7F74" w:rsidRDefault="008D7F74" w:rsidP="008D7F74">
            <w:pPr>
              <w:spacing w:line="360" w:lineRule="auto"/>
              <w:jc w:val="both"/>
            </w:pPr>
            <w:r>
              <w:t>1 :30</w:t>
            </w:r>
          </w:p>
        </w:tc>
      </w:tr>
    </w:tbl>
    <w:p w:rsidR="008D7F74" w:rsidRDefault="008D7F74">
      <w:pPr>
        <w:spacing w:line="360" w:lineRule="auto"/>
        <w:jc w:val="both"/>
      </w:pP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lang w:val="es-ES"/>
        </w:rPr>
        <w:t>Realizará el registro respectivo. Después de tres llegadas tarde deberá asistir el padre de familia para aplicar el proceso disciplinario.</w:t>
      </w:r>
    </w:p>
    <w:p w:rsidR="00AC5716" w:rsidRDefault="007D390C">
      <w:pPr>
        <w:spacing w:line="360" w:lineRule="auto"/>
        <w:jc w:val="both"/>
      </w:pPr>
      <w:r>
        <w:rPr>
          <w:rFonts w:ascii="Arial" w:hAnsi="Arial" w:cs="Arial"/>
          <w:b/>
          <w:lang w:val="es-ES"/>
        </w:rPr>
        <w:t>Parágrafo 2:</w:t>
      </w:r>
      <w:r>
        <w:rPr>
          <w:rFonts w:ascii="Arial" w:hAnsi="Arial" w:cs="Arial"/>
          <w:lang w:val="es-ES"/>
        </w:rPr>
        <w:t xml:space="preserve"> En el momento de descanso, con el fin de garantizar la seguridad de la comunidad educativa, no se permitirá el ingreso ni salida de personal, </w:t>
      </w:r>
      <w:proofErr w:type="gramStart"/>
      <w:r>
        <w:rPr>
          <w:rFonts w:ascii="Arial" w:hAnsi="Arial" w:cs="Arial"/>
          <w:lang w:val="es-ES"/>
        </w:rPr>
        <w:t>solo  en</w:t>
      </w:r>
      <w:proofErr w:type="gramEnd"/>
      <w:r>
        <w:rPr>
          <w:rFonts w:ascii="Arial" w:hAnsi="Arial" w:cs="Arial"/>
          <w:lang w:val="es-ES"/>
        </w:rPr>
        <w:t xml:space="preserve"> caso de situaciones de prioridad.</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36: </w:t>
      </w:r>
      <w:proofErr w:type="spellStart"/>
      <w:r>
        <w:rPr>
          <w:rStyle w:val="Ttulo2Car"/>
          <w:rFonts w:ascii="Arial" w:hAnsi="Arial" w:cs="Arial"/>
          <w:b/>
          <w:color w:val="auto"/>
          <w:sz w:val="22"/>
          <w:szCs w:val="22"/>
        </w:rPr>
        <w:t>Salidas</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pedagógicas</w:t>
      </w:r>
      <w:proofErr w:type="spellEnd"/>
      <w:r>
        <w:rPr>
          <w:rFonts w:ascii="Arial" w:hAnsi="Arial" w:cs="Arial"/>
          <w:lang w:val="es-ES"/>
        </w:rPr>
        <w:t xml:space="preserve">. Para las salidas pedagógicas en cualquiera de los grados se deberá atender lo dispuesto por el Ministerio de Educación Nacional mediante la Directiva Ministerial </w:t>
      </w:r>
      <w:proofErr w:type="spellStart"/>
      <w:r>
        <w:rPr>
          <w:rFonts w:ascii="Arial" w:hAnsi="Arial" w:cs="Arial"/>
          <w:lang w:val="es-ES"/>
        </w:rPr>
        <w:t>N°</w:t>
      </w:r>
      <w:proofErr w:type="spellEnd"/>
      <w:r>
        <w:rPr>
          <w:rFonts w:ascii="Arial" w:hAnsi="Arial" w:cs="Arial"/>
          <w:lang w:val="es-ES"/>
        </w:rPr>
        <w:t xml:space="preserve"> 55 del 18 de Diciembre de 2.014; de igual forma, el Director de Grupo deberá presentar para aprobación del Consejo Directivo un proyecto pedagógico el cual contendrá como mínimo las reglas y disposiciones generales, normas de seguridad y un cronograma de actividades, al igual que las actividades encaminadas a la recolección del dinero para cubrir los costos de dicha salida; en caso que el evento sea cancelado, se </w:t>
      </w:r>
      <w:r>
        <w:rPr>
          <w:rFonts w:ascii="Arial" w:hAnsi="Arial" w:cs="Arial"/>
          <w:lang w:val="es-ES"/>
        </w:rPr>
        <w:lastRenderedPageBreak/>
        <w:t>devolverá el dinero recaudado a cada aportante según el monto pagado, o se destinará a otros fines según lo decida el grupo encargado.</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37: </w:t>
      </w:r>
      <w:proofErr w:type="spellStart"/>
      <w:r>
        <w:rPr>
          <w:rStyle w:val="Ttulo2Car"/>
          <w:rFonts w:ascii="Arial" w:hAnsi="Arial" w:cs="Arial"/>
          <w:b/>
          <w:color w:val="auto"/>
          <w:sz w:val="22"/>
          <w:szCs w:val="22"/>
        </w:rPr>
        <w:t>Evaluación</w:t>
      </w:r>
      <w:proofErr w:type="spellEnd"/>
      <w:r>
        <w:rPr>
          <w:rStyle w:val="Ttulo2Car"/>
          <w:rFonts w:ascii="Arial" w:hAnsi="Arial" w:cs="Arial"/>
          <w:b/>
          <w:color w:val="auto"/>
          <w:sz w:val="22"/>
          <w:szCs w:val="22"/>
        </w:rPr>
        <w:t xml:space="preserve"> del </w:t>
      </w:r>
      <w:proofErr w:type="spellStart"/>
      <w:r>
        <w:rPr>
          <w:rStyle w:val="Ttulo2Car"/>
          <w:rFonts w:ascii="Arial" w:hAnsi="Arial" w:cs="Arial"/>
          <w:b/>
          <w:color w:val="auto"/>
          <w:sz w:val="22"/>
          <w:szCs w:val="22"/>
        </w:rPr>
        <w:t>aprendizaje</w:t>
      </w:r>
      <w:proofErr w:type="spellEnd"/>
      <w:r>
        <w:rPr>
          <w:rStyle w:val="Ttulo2Car"/>
          <w:rFonts w:ascii="Arial" w:hAnsi="Arial" w:cs="Arial"/>
          <w:b/>
          <w:color w:val="auto"/>
          <w:sz w:val="22"/>
          <w:szCs w:val="22"/>
        </w:rPr>
        <w:t xml:space="preserve"> y </w:t>
      </w:r>
      <w:proofErr w:type="spellStart"/>
      <w:r>
        <w:rPr>
          <w:rStyle w:val="Ttulo2Car"/>
          <w:rFonts w:ascii="Arial" w:hAnsi="Arial" w:cs="Arial"/>
          <w:b/>
          <w:color w:val="auto"/>
          <w:sz w:val="22"/>
          <w:szCs w:val="22"/>
        </w:rPr>
        <w:t>promoción</w:t>
      </w:r>
      <w:proofErr w:type="spellEnd"/>
      <w:r>
        <w:rPr>
          <w:rStyle w:val="Ttulo2Car"/>
          <w:rFonts w:ascii="Arial" w:hAnsi="Arial" w:cs="Arial"/>
          <w:b/>
          <w:color w:val="auto"/>
          <w:sz w:val="22"/>
          <w:szCs w:val="22"/>
        </w:rPr>
        <w:t xml:space="preserve"> de los </w:t>
      </w:r>
      <w:proofErr w:type="spellStart"/>
      <w:r>
        <w:rPr>
          <w:rStyle w:val="Ttulo2Car"/>
          <w:rFonts w:ascii="Arial" w:hAnsi="Arial" w:cs="Arial"/>
          <w:b/>
          <w:color w:val="auto"/>
          <w:sz w:val="22"/>
          <w:szCs w:val="22"/>
        </w:rPr>
        <w:t>estudiantes</w:t>
      </w:r>
      <w:proofErr w:type="spellEnd"/>
      <w:r>
        <w:rPr>
          <w:rFonts w:ascii="Arial" w:hAnsi="Arial" w:cs="Arial"/>
          <w:lang w:val="es-ES"/>
        </w:rPr>
        <w:t>. La Institución Educativa define CER LA FENICIA, a través del Sistema Institucional de Evaluación de los Estudiantes - SIEE, las reglas concertadas por la comunidad educativa para realizar el seguimiento y valoración del proceso de enseñanza y aprendizaje en el aula; para efectos de aplicación del presente manual de convivencia, la evaluación de los estudiantes en el ámbito institucional cumple con los siguientes propósitos:</w:t>
      </w:r>
    </w:p>
    <w:p w:rsidR="00AC5716" w:rsidRDefault="007D390C">
      <w:pPr>
        <w:pStyle w:val="Prrafodelista"/>
        <w:numPr>
          <w:ilvl w:val="0"/>
          <w:numId w:val="23"/>
        </w:numPr>
        <w:spacing w:line="360" w:lineRule="auto"/>
        <w:ind w:left="284"/>
        <w:jc w:val="both"/>
      </w:pPr>
      <w:r>
        <w:rPr>
          <w:rFonts w:ascii="Arial" w:hAnsi="Arial" w:cs="Arial"/>
          <w:lang w:val="es-ES"/>
        </w:rPr>
        <w:t>Identificar las características personales, intereses, ritmos de desarrollo y estilos de aprendizaje del estudiante para valorar sus avances.</w:t>
      </w:r>
    </w:p>
    <w:p w:rsidR="00AC5716" w:rsidRDefault="007D390C">
      <w:pPr>
        <w:pStyle w:val="Prrafodelista"/>
        <w:numPr>
          <w:ilvl w:val="0"/>
          <w:numId w:val="23"/>
        </w:numPr>
        <w:spacing w:line="360" w:lineRule="auto"/>
        <w:ind w:left="284"/>
        <w:jc w:val="both"/>
      </w:pPr>
      <w:r>
        <w:rPr>
          <w:rFonts w:ascii="Arial" w:hAnsi="Arial" w:cs="Arial"/>
          <w:lang w:val="es-ES"/>
        </w:rPr>
        <w:t>Proporcionar información básica para consolidar o reorientar los procesos educativos relacionados con el desarrollo integral del estudiante.</w:t>
      </w:r>
    </w:p>
    <w:p w:rsidR="00AC5716" w:rsidRDefault="007D390C">
      <w:pPr>
        <w:pStyle w:val="Prrafodelista"/>
        <w:numPr>
          <w:ilvl w:val="0"/>
          <w:numId w:val="23"/>
        </w:numPr>
        <w:spacing w:line="360" w:lineRule="auto"/>
        <w:ind w:left="284"/>
        <w:jc w:val="both"/>
      </w:pPr>
      <w:r>
        <w:rPr>
          <w:rFonts w:ascii="Arial" w:hAnsi="Arial" w:cs="Arial"/>
          <w:lang w:val="es-ES"/>
        </w:rPr>
        <w:t>Suministrar información que permita implementar estrategias pedagógicas para apoyar a los estudiantes que presenten debilidades y desempeños superiores en su proceso formativo.</w:t>
      </w:r>
    </w:p>
    <w:p w:rsidR="00AC5716" w:rsidRDefault="007D390C">
      <w:pPr>
        <w:pStyle w:val="Prrafodelista"/>
        <w:numPr>
          <w:ilvl w:val="0"/>
          <w:numId w:val="23"/>
        </w:numPr>
        <w:spacing w:line="360" w:lineRule="auto"/>
        <w:ind w:left="284"/>
        <w:jc w:val="both"/>
      </w:pPr>
      <w:r>
        <w:rPr>
          <w:rFonts w:ascii="Arial" w:hAnsi="Arial" w:cs="Arial"/>
          <w:lang w:val="es-ES"/>
        </w:rPr>
        <w:t>Determinar la promoción de estudiantes.</w:t>
      </w:r>
    </w:p>
    <w:p w:rsidR="00AC5716" w:rsidRDefault="007D390C">
      <w:pPr>
        <w:pStyle w:val="Prrafodelista"/>
        <w:numPr>
          <w:ilvl w:val="0"/>
          <w:numId w:val="23"/>
        </w:numPr>
        <w:spacing w:line="360" w:lineRule="auto"/>
        <w:ind w:left="284"/>
        <w:jc w:val="both"/>
      </w:pPr>
      <w:r>
        <w:rPr>
          <w:rFonts w:ascii="Arial" w:hAnsi="Arial" w:cs="Arial"/>
          <w:lang w:val="es-ES"/>
        </w:rPr>
        <w:t>Aportar información para el ajuste e implementación del plan de mejoramiento institucional.</w:t>
      </w:r>
    </w:p>
    <w:p w:rsidR="00AC5716" w:rsidRDefault="007D390C">
      <w:pPr>
        <w:spacing w:line="360" w:lineRule="auto"/>
        <w:jc w:val="both"/>
      </w:pPr>
      <w:r>
        <w:rPr>
          <w:rFonts w:ascii="Arial" w:hAnsi="Arial" w:cs="Arial"/>
          <w:b/>
          <w:lang w:val="es-ES"/>
        </w:rPr>
        <w:t>Parágrafo 1:</w:t>
      </w:r>
      <w:r>
        <w:rPr>
          <w:rFonts w:ascii="Arial" w:hAnsi="Arial" w:cs="Arial"/>
          <w:lang w:val="es-ES"/>
        </w:rPr>
        <w:t xml:space="preserve"> Al finalizar el año escolar, los estudiantes que aprueben todas las asignaturas y cumplan con la totalidad de compromisos académicos serán promovidos al siguiente grado, para lo cual el Consejo Académico deberá presentar el cuadro de promociones al Consejo Directivo; esta labor se realizará después de la semana de recuperaciones y nivelaciones, según el calendario académico establecido por la institución educativa.</w:t>
      </w:r>
    </w:p>
    <w:p w:rsidR="00AC5716" w:rsidRDefault="007D390C">
      <w:pPr>
        <w:spacing w:line="360" w:lineRule="auto"/>
        <w:jc w:val="both"/>
      </w:pPr>
      <w:r>
        <w:rPr>
          <w:rFonts w:ascii="Arial" w:hAnsi="Arial" w:cs="Arial"/>
          <w:b/>
          <w:lang w:val="es-ES"/>
        </w:rPr>
        <w:t>Parágrafo 2:</w:t>
      </w:r>
      <w:r>
        <w:rPr>
          <w:rFonts w:ascii="Arial" w:hAnsi="Arial" w:cs="Arial"/>
          <w:lang w:val="es-ES"/>
        </w:rPr>
        <w:t xml:space="preserve"> se realizará solo una entrega de boletines, quienes no asistan deben bajar el boletín por la página que en el momento la institución utiliza para el procesamiento de notas.</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38: </w:t>
      </w:r>
      <w:proofErr w:type="spellStart"/>
      <w:r>
        <w:rPr>
          <w:rStyle w:val="Ttulo2Car"/>
          <w:rFonts w:ascii="Arial" w:hAnsi="Arial" w:cs="Arial"/>
          <w:b/>
          <w:color w:val="auto"/>
          <w:sz w:val="22"/>
          <w:szCs w:val="22"/>
        </w:rPr>
        <w:t>Estructura</w:t>
      </w:r>
      <w:proofErr w:type="spellEnd"/>
      <w:r>
        <w:rPr>
          <w:rStyle w:val="Ttulo2Car"/>
          <w:rFonts w:ascii="Arial" w:hAnsi="Arial" w:cs="Arial"/>
          <w:b/>
          <w:color w:val="auto"/>
          <w:sz w:val="22"/>
          <w:szCs w:val="22"/>
        </w:rPr>
        <w:t xml:space="preserve"> del Sistema </w:t>
      </w:r>
      <w:proofErr w:type="spellStart"/>
      <w:r>
        <w:rPr>
          <w:rStyle w:val="Ttulo2Car"/>
          <w:rFonts w:ascii="Arial" w:hAnsi="Arial" w:cs="Arial"/>
          <w:b/>
          <w:color w:val="auto"/>
          <w:sz w:val="22"/>
          <w:szCs w:val="22"/>
        </w:rPr>
        <w:t>Institucional</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Evaluación</w:t>
      </w:r>
      <w:proofErr w:type="spellEnd"/>
      <w:r>
        <w:rPr>
          <w:rStyle w:val="Ttulo2Car"/>
          <w:rFonts w:ascii="Arial" w:hAnsi="Arial" w:cs="Arial"/>
          <w:b/>
          <w:color w:val="auto"/>
          <w:sz w:val="22"/>
          <w:szCs w:val="22"/>
        </w:rPr>
        <w:t xml:space="preserve"> de los </w:t>
      </w:r>
      <w:proofErr w:type="spellStart"/>
      <w:r>
        <w:rPr>
          <w:rStyle w:val="Ttulo2Car"/>
          <w:rFonts w:ascii="Arial" w:hAnsi="Arial" w:cs="Arial"/>
          <w:b/>
          <w:color w:val="auto"/>
          <w:sz w:val="22"/>
          <w:szCs w:val="22"/>
        </w:rPr>
        <w:t>Estudiantes</w:t>
      </w:r>
      <w:proofErr w:type="spellEnd"/>
      <w:r>
        <w:rPr>
          <w:rStyle w:val="Ttulo2Car"/>
          <w:rFonts w:ascii="Arial" w:hAnsi="Arial" w:cs="Arial"/>
          <w:b/>
          <w:color w:val="auto"/>
          <w:sz w:val="22"/>
          <w:szCs w:val="22"/>
        </w:rPr>
        <w:t xml:space="preserve"> - SIEE.</w:t>
      </w:r>
      <w:r>
        <w:rPr>
          <w:rFonts w:ascii="Arial" w:hAnsi="Arial" w:cs="Arial"/>
          <w:lang w:val="es-ES"/>
        </w:rPr>
        <w:t xml:space="preserve"> Con fundamento en la normatividad vigente, el sistema institucional de evaluación de los estudiantes es parte fundamental del Proyecto Educativo CER LA FENICIA, y en él se definen con precisión los siguientes aspectos:</w:t>
      </w:r>
    </w:p>
    <w:p w:rsidR="00AC5716" w:rsidRDefault="007D390C">
      <w:pPr>
        <w:pStyle w:val="Prrafodelista"/>
        <w:numPr>
          <w:ilvl w:val="0"/>
          <w:numId w:val="24"/>
        </w:numPr>
        <w:spacing w:line="360" w:lineRule="auto"/>
        <w:ind w:left="426"/>
        <w:jc w:val="both"/>
      </w:pPr>
      <w:r>
        <w:rPr>
          <w:rFonts w:ascii="Arial" w:hAnsi="Arial" w:cs="Arial"/>
          <w:lang w:val="es-ES"/>
        </w:rPr>
        <w:t>Los criterios de evaluación y promoción.</w:t>
      </w:r>
    </w:p>
    <w:p w:rsidR="00AC5716" w:rsidRDefault="007D390C">
      <w:pPr>
        <w:pStyle w:val="Prrafodelista"/>
        <w:numPr>
          <w:ilvl w:val="0"/>
          <w:numId w:val="24"/>
        </w:numPr>
        <w:spacing w:line="360" w:lineRule="auto"/>
        <w:ind w:left="426"/>
        <w:jc w:val="both"/>
      </w:pPr>
      <w:r>
        <w:rPr>
          <w:rFonts w:ascii="Arial" w:hAnsi="Arial" w:cs="Arial"/>
          <w:lang w:val="es-ES"/>
        </w:rPr>
        <w:t>La escala de valoración institucional y su respectiva equivalencia con la escala nacional.</w:t>
      </w:r>
    </w:p>
    <w:p w:rsidR="00AC5716" w:rsidRDefault="007D390C">
      <w:pPr>
        <w:pStyle w:val="Prrafodelista"/>
        <w:numPr>
          <w:ilvl w:val="0"/>
          <w:numId w:val="24"/>
        </w:numPr>
        <w:spacing w:line="360" w:lineRule="auto"/>
        <w:ind w:left="426"/>
        <w:jc w:val="both"/>
      </w:pPr>
      <w:r>
        <w:rPr>
          <w:rFonts w:ascii="Arial" w:hAnsi="Arial" w:cs="Arial"/>
          <w:lang w:val="es-ES"/>
        </w:rPr>
        <w:lastRenderedPageBreak/>
        <w:t>Las estrategias de valoración integral de los desempeños de los estudiantes.</w:t>
      </w:r>
    </w:p>
    <w:p w:rsidR="00AC5716" w:rsidRDefault="007D390C">
      <w:pPr>
        <w:pStyle w:val="Prrafodelista"/>
        <w:numPr>
          <w:ilvl w:val="0"/>
          <w:numId w:val="24"/>
        </w:numPr>
        <w:spacing w:line="360" w:lineRule="auto"/>
        <w:ind w:left="426"/>
        <w:jc w:val="both"/>
      </w:pPr>
      <w:r>
        <w:rPr>
          <w:rFonts w:ascii="Arial" w:hAnsi="Arial" w:cs="Arial"/>
          <w:lang w:val="es-ES"/>
        </w:rPr>
        <w:t xml:space="preserve">Las acciones de seguimiento para el mejoramiento de los desempeños de los estudiantes durante </w:t>
      </w:r>
    </w:p>
    <w:p w:rsidR="00AC5716" w:rsidRDefault="007D390C">
      <w:pPr>
        <w:pStyle w:val="Prrafodelista"/>
        <w:numPr>
          <w:ilvl w:val="0"/>
          <w:numId w:val="24"/>
        </w:numPr>
        <w:spacing w:line="360" w:lineRule="auto"/>
        <w:ind w:left="426"/>
        <w:jc w:val="both"/>
      </w:pPr>
      <w:r>
        <w:rPr>
          <w:rFonts w:ascii="Arial" w:hAnsi="Arial" w:cs="Arial"/>
          <w:lang w:val="es-ES"/>
        </w:rPr>
        <w:t>Los procesos de autoevaluación de los estudiantes.</w:t>
      </w:r>
    </w:p>
    <w:p w:rsidR="00AC5716" w:rsidRDefault="007D390C">
      <w:pPr>
        <w:pStyle w:val="Prrafodelista"/>
        <w:numPr>
          <w:ilvl w:val="0"/>
          <w:numId w:val="24"/>
        </w:numPr>
        <w:spacing w:line="360" w:lineRule="auto"/>
        <w:ind w:left="426"/>
        <w:jc w:val="both"/>
      </w:pPr>
      <w:r>
        <w:rPr>
          <w:rFonts w:ascii="Arial" w:hAnsi="Arial" w:cs="Arial"/>
          <w:lang w:val="es-ES"/>
        </w:rPr>
        <w:t>Las estrategias de apoyo necesarias para resolver situaciones pedagógicas pendientes de los</w:t>
      </w:r>
    </w:p>
    <w:p w:rsidR="00AC5716" w:rsidRDefault="007D390C">
      <w:pPr>
        <w:pStyle w:val="Prrafodelista"/>
        <w:numPr>
          <w:ilvl w:val="0"/>
          <w:numId w:val="24"/>
        </w:numPr>
        <w:spacing w:line="360" w:lineRule="auto"/>
        <w:ind w:left="426"/>
        <w:jc w:val="both"/>
      </w:pPr>
      <w:r>
        <w:rPr>
          <w:rFonts w:ascii="Arial" w:hAnsi="Arial" w:cs="Arial"/>
          <w:lang w:val="es-ES"/>
        </w:rPr>
        <w:t>Estudiantes.</w:t>
      </w:r>
    </w:p>
    <w:p w:rsidR="00AC5716" w:rsidRDefault="007D390C">
      <w:pPr>
        <w:pStyle w:val="Prrafodelista"/>
        <w:numPr>
          <w:ilvl w:val="0"/>
          <w:numId w:val="24"/>
        </w:numPr>
        <w:spacing w:line="360" w:lineRule="auto"/>
        <w:ind w:left="426"/>
        <w:jc w:val="both"/>
      </w:pPr>
      <w:r>
        <w:rPr>
          <w:rFonts w:ascii="Arial" w:hAnsi="Arial" w:cs="Arial"/>
          <w:lang w:val="es-ES"/>
        </w:rPr>
        <w:t>Las acciones para garantizar que los directivos docentes y docentes del establecimiento educativo cumplan con procesos evaluativos estipulados en el sistema institucional de evaluación.</w:t>
      </w:r>
    </w:p>
    <w:p w:rsidR="00AC5716" w:rsidRDefault="007D390C">
      <w:pPr>
        <w:pStyle w:val="Prrafodelista"/>
        <w:numPr>
          <w:ilvl w:val="0"/>
          <w:numId w:val="24"/>
        </w:numPr>
        <w:spacing w:line="360" w:lineRule="auto"/>
        <w:ind w:left="426"/>
        <w:jc w:val="both"/>
      </w:pPr>
      <w:r>
        <w:rPr>
          <w:rFonts w:ascii="Arial" w:hAnsi="Arial" w:cs="Arial"/>
          <w:lang w:val="es-ES"/>
        </w:rPr>
        <w:t>La periodicidad de entrega de informes a los padres de familia.</w:t>
      </w:r>
    </w:p>
    <w:p w:rsidR="00AC5716" w:rsidRDefault="007D390C">
      <w:pPr>
        <w:pStyle w:val="Prrafodelista"/>
        <w:numPr>
          <w:ilvl w:val="0"/>
          <w:numId w:val="24"/>
        </w:numPr>
        <w:spacing w:line="360" w:lineRule="auto"/>
        <w:ind w:left="426"/>
        <w:jc w:val="both"/>
      </w:pPr>
      <w:r>
        <w:rPr>
          <w:rFonts w:ascii="Arial" w:hAnsi="Arial" w:cs="Arial"/>
          <w:lang w:val="es-ES"/>
        </w:rPr>
        <w:t>La estructura de los informes de los estudiantes, para que sean claros, comprensibles y den información integral del avance en la formación.</w:t>
      </w:r>
    </w:p>
    <w:p w:rsidR="00AC5716" w:rsidRDefault="007D390C">
      <w:pPr>
        <w:pStyle w:val="Prrafodelista"/>
        <w:numPr>
          <w:ilvl w:val="0"/>
          <w:numId w:val="24"/>
        </w:numPr>
        <w:spacing w:line="360" w:lineRule="auto"/>
        <w:ind w:left="426"/>
        <w:jc w:val="both"/>
      </w:pPr>
      <w:r>
        <w:rPr>
          <w:rFonts w:ascii="Arial" w:hAnsi="Arial" w:cs="Arial"/>
          <w:lang w:val="es-ES"/>
        </w:rPr>
        <w:t>Las instancias, procedimientos y mecanismos de atención y resolución de reclamaciones de padres de familia y estudiantes sobre la evaluación y promoción.</w:t>
      </w:r>
    </w:p>
    <w:p w:rsidR="00AC5716" w:rsidRDefault="007D390C">
      <w:pPr>
        <w:pStyle w:val="Prrafodelista"/>
        <w:numPr>
          <w:ilvl w:val="0"/>
          <w:numId w:val="24"/>
        </w:numPr>
        <w:spacing w:line="360" w:lineRule="auto"/>
        <w:ind w:left="426"/>
        <w:jc w:val="both"/>
      </w:pPr>
      <w:r>
        <w:rPr>
          <w:rFonts w:ascii="Arial" w:hAnsi="Arial" w:cs="Arial"/>
          <w:lang w:val="es-ES"/>
        </w:rPr>
        <w:t>Los mecanismos de participación de la comunidad educativa en la construcción del sistema institucional de evaluación de los estudiantes.</w:t>
      </w:r>
    </w:p>
    <w:p w:rsidR="00AC5716" w:rsidRDefault="007D390C">
      <w:pPr>
        <w:spacing w:line="360" w:lineRule="auto"/>
        <w:jc w:val="both"/>
      </w:pPr>
      <w:r>
        <w:rPr>
          <w:rFonts w:ascii="Arial" w:hAnsi="Arial" w:cs="Arial"/>
          <w:b/>
          <w:lang w:val="es-ES"/>
        </w:rPr>
        <w:t>Parágrafo 1:</w:t>
      </w:r>
      <w:r>
        <w:rPr>
          <w:rFonts w:ascii="Arial" w:hAnsi="Arial" w:cs="Arial"/>
          <w:lang w:val="es-ES"/>
        </w:rPr>
        <w:t xml:space="preserve"> El Sistema Institucional de Evaluación de los Estudiantes - SIEE de la Institución Educativa, institución se establece la siguiente escala numérica, con su correspondiente equivalencia nacional</w:t>
      </w:r>
      <w:r>
        <w:rPr>
          <w:rFonts w:ascii="Arial" w:hAnsi="Arial" w:cs="Arial"/>
          <w:b/>
          <w:lang w:val="es-ES"/>
        </w:rPr>
        <w:t>:</w:t>
      </w:r>
    </w:p>
    <w:p w:rsidR="00AC5716" w:rsidRDefault="007D390C">
      <w:pPr>
        <w:spacing w:line="360" w:lineRule="auto"/>
        <w:jc w:val="both"/>
      </w:pPr>
      <w:r>
        <w:rPr>
          <w:rFonts w:ascii="Arial" w:hAnsi="Arial" w:cs="Arial"/>
          <w:lang w:val="es-ES"/>
        </w:rPr>
        <w:t xml:space="preserve">CER LA FENICIA ha sido formulado e implementado a partir de la aplicación de las orientaciones establecidas por el Ministerio de Educación Nacional para la implementación del Decreto </w:t>
      </w:r>
      <w:proofErr w:type="spellStart"/>
      <w:r>
        <w:rPr>
          <w:rFonts w:ascii="Arial" w:hAnsi="Arial" w:cs="Arial"/>
          <w:lang w:val="es-ES"/>
        </w:rPr>
        <w:t>N°</w:t>
      </w:r>
      <w:proofErr w:type="spellEnd"/>
      <w:r>
        <w:rPr>
          <w:rFonts w:ascii="Arial" w:hAnsi="Arial" w:cs="Arial"/>
          <w:lang w:val="es-ES"/>
        </w:rPr>
        <w:t xml:space="preserve"> 1290 de abril 16 de 2.009, el cual regula la evaluación del aprendizaje y promoción de los estudiantes en los niveles de educación básica y media.</w:t>
      </w:r>
    </w:p>
    <w:p w:rsidR="00AC5716" w:rsidRDefault="007D390C">
      <w:pPr>
        <w:spacing w:line="360" w:lineRule="auto"/>
        <w:jc w:val="both"/>
      </w:pPr>
      <w:r>
        <w:rPr>
          <w:rFonts w:ascii="Arial" w:hAnsi="Arial" w:cs="Arial"/>
          <w:b/>
          <w:lang w:val="es-ES"/>
        </w:rPr>
        <w:t>Instrumentos de Evaluación.</w:t>
      </w:r>
      <w:r>
        <w:rPr>
          <w:rFonts w:ascii="Arial" w:hAnsi="Arial" w:cs="Arial"/>
          <w:lang w:val="es-ES"/>
        </w:rPr>
        <w:t xml:space="preserve"> La Institución Educativa CER LA FENICIA, evalúa sobre instrumentos o actividades evaluativas individuales y colaborativas de evaluación, que se aplicarán de manera presencial, estas son:</w:t>
      </w:r>
    </w:p>
    <w:p w:rsidR="00AC5716" w:rsidRDefault="007D390C">
      <w:pPr>
        <w:pStyle w:val="Prrafodelista"/>
        <w:spacing w:line="360" w:lineRule="auto"/>
        <w:jc w:val="both"/>
      </w:pPr>
      <w:r>
        <w:rPr>
          <w:rFonts w:ascii="Segoe UI Symbol" w:hAnsi="Segoe UI Symbol" w:cs="Segoe UI Symbol"/>
          <w:lang w:val="es-ES"/>
        </w:rPr>
        <w:t>★</w:t>
      </w:r>
      <w:r>
        <w:rPr>
          <w:rFonts w:ascii="Arial" w:hAnsi="Arial" w:cs="Arial"/>
          <w:lang w:val="es-ES"/>
        </w:rPr>
        <w:t xml:space="preserve"> Exámenes, </w:t>
      </w:r>
      <w:proofErr w:type="spellStart"/>
      <w:r>
        <w:rPr>
          <w:rFonts w:ascii="Arial" w:hAnsi="Arial" w:cs="Arial"/>
          <w:lang w:val="es-ES"/>
        </w:rPr>
        <w:t>quizzes</w:t>
      </w:r>
      <w:proofErr w:type="spellEnd"/>
      <w:r>
        <w:rPr>
          <w:rFonts w:ascii="Arial" w:hAnsi="Arial" w:cs="Arial"/>
          <w:lang w:val="es-ES"/>
        </w:rPr>
        <w:t>, pruebas o evaluaciones escritas.</w:t>
      </w:r>
    </w:p>
    <w:p w:rsidR="00AC5716" w:rsidRDefault="007D390C">
      <w:pPr>
        <w:pStyle w:val="Prrafodelista"/>
        <w:spacing w:line="360" w:lineRule="auto"/>
        <w:jc w:val="both"/>
      </w:pPr>
      <w:r>
        <w:rPr>
          <w:rFonts w:ascii="Segoe UI Symbol" w:hAnsi="Segoe UI Symbol" w:cs="Segoe UI Symbol"/>
          <w:lang w:val="es-ES"/>
        </w:rPr>
        <w:t>★</w:t>
      </w:r>
      <w:r>
        <w:rPr>
          <w:rFonts w:ascii="Arial" w:hAnsi="Arial" w:cs="Arial"/>
          <w:lang w:val="es-ES"/>
        </w:rPr>
        <w:t xml:space="preserve"> Exámenes, pruebas, evaluaciones orales.</w:t>
      </w:r>
    </w:p>
    <w:p w:rsidR="00AC5716" w:rsidRDefault="007D390C">
      <w:pPr>
        <w:pStyle w:val="Prrafodelista"/>
        <w:spacing w:line="360" w:lineRule="auto"/>
        <w:jc w:val="both"/>
      </w:pPr>
      <w:r>
        <w:rPr>
          <w:rFonts w:ascii="Segoe UI Symbol" w:hAnsi="Segoe UI Symbol" w:cs="Segoe UI Symbol"/>
          <w:lang w:val="es-ES"/>
        </w:rPr>
        <w:t>★</w:t>
      </w:r>
      <w:r>
        <w:rPr>
          <w:rFonts w:ascii="Arial" w:hAnsi="Arial" w:cs="Arial"/>
          <w:lang w:val="es-ES"/>
        </w:rPr>
        <w:t xml:space="preserve"> Pruebas escritas sustentadas, corporales, físicas, motrices, y relatorías para educación física.</w:t>
      </w:r>
    </w:p>
    <w:p w:rsidR="00AC5716" w:rsidRDefault="007D390C">
      <w:pPr>
        <w:pStyle w:val="Prrafodelista"/>
        <w:spacing w:line="360" w:lineRule="auto"/>
        <w:jc w:val="both"/>
      </w:pPr>
      <w:r>
        <w:rPr>
          <w:rFonts w:ascii="Segoe UI Symbol" w:hAnsi="Segoe UI Symbol" w:cs="Segoe UI Symbol"/>
          <w:lang w:val="es-ES"/>
        </w:rPr>
        <w:t>★</w:t>
      </w:r>
      <w:r>
        <w:rPr>
          <w:rFonts w:ascii="Arial" w:hAnsi="Arial" w:cs="Arial"/>
          <w:lang w:val="es-ES"/>
        </w:rPr>
        <w:t xml:space="preserve"> Actividades y procesos corporales y pictóricos para educación artística.</w:t>
      </w:r>
    </w:p>
    <w:p w:rsidR="00AC5716" w:rsidRDefault="007D390C">
      <w:pPr>
        <w:pStyle w:val="Prrafodelista"/>
        <w:spacing w:line="360" w:lineRule="auto"/>
        <w:jc w:val="both"/>
      </w:pPr>
      <w:r>
        <w:rPr>
          <w:rFonts w:ascii="Segoe UI Symbol" w:hAnsi="Segoe UI Symbol" w:cs="Segoe UI Symbol"/>
          <w:lang w:val="es-ES"/>
        </w:rPr>
        <w:lastRenderedPageBreak/>
        <w:t>★</w:t>
      </w:r>
      <w:r>
        <w:rPr>
          <w:rFonts w:ascii="Arial" w:hAnsi="Arial" w:cs="Arial"/>
          <w:lang w:val="es-ES"/>
        </w:rPr>
        <w:t xml:space="preserve"> Prácticas en laboratorios (ciencias).</w:t>
      </w:r>
    </w:p>
    <w:p w:rsidR="00AC5716" w:rsidRDefault="007D390C">
      <w:pPr>
        <w:pStyle w:val="Prrafodelista"/>
        <w:spacing w:line="360" w:lineRule="auto"/>
        <w:jc w:val="both"/>
      </w:pPr>
      <w:r>
        <w:rPr>
          <w:rFonts w:ascii="Segoe UI Symbol" w:hAnsi="Segoe UI Symbol" w:cs="Segoe UI Symbol"/>
          <w:lang w:val="es-ES"/>
        </w:rPr>
        <w:t>★</w:t>
      </w:r>
      <w:r>
        <w:rPr>
          <w:rFonts w:ascii="Arial" w:hAnsi="Arial" w:cs="Arial"/>
          <w:lang w:val="es-ES"/>
        </w:rPr>
        <w:t xml:space="preserve"> Talleres.</w:t>
      </w:r>
    </w:p>
    <w:p w:rsidR="00AC5716" w:rsidRDefault="007D390C">
      <w:pPr>
        <w:pStyle w:val="Prrafodelista"/>
        <w:spacing w:line="360" w:lineRule="auto"/>
        <w:jc w:val="both"/>
      </w:pPr>
      <w:r>
        <w:rPr>
          <w:rFonts w:ascii="Segoe UI Symbol" w:hAnsi="Segoe UI Symbol" w:cs="Segoe UI Symbol"/>
          <w:lang w:val="es-ES"/>
        </w:rPr>
        <w:t>★</w:t>
      </w:r>
      <w:r>
        <w:rPr>
          <w:rFonts w:ascii="Arial" w:hAnsi="Arial" w:cs="Arial"/>
          <w:lang w:val="es-ES"/>
        </w:rPr>
        <w:t xml:space="preserve"> Exposiciones.</w:t>
      </w:r>
    </w:p>
    <w:p w:rsidR="00AC5716" w:rsidRDefault="007D390C">
      <w:pPr>
        <w:pStyle w:val="Prrafodelista"/>
        <w:spacing w:line="360" w:lineRule="auto"/>
        <w:jc w:val="both"/>
      </w:pPr>
      <w:r>
        <w:rPr>
          <w:rFonts w:ascii="Segoe UI Symbol" w:hAnsi="Segoe UI Symbol" w:cs="Segoe UI Symbol"/>
          <w:lang w:val="es-ES"/>
        </w:rPr>
        <w:t>★</w:t>
      </w:r>
      <w:r>
        <w:rPr>
          <w:rFonts w:ascii="Arial" w:hAnsi="Arial" w:cs="Arial"/>
          <w:lang w:val="es-ES"/>
        </w:rPr>
        <w:t xml:space="preserve"> Proyectos.</w:t>
      </w:r>
    </w:p>
    <w:p w:rsidR="00AC5716" w:rsidRDefault="007D390C">
      <w:pPr>
        <w:pStyle w:val="Prrafodelista"/>
        <w:spacing w:line="360" w:lineRule="auto"/>
        <w:jc w:val="both"/>
      </w:pPr>
      <w:r>
        <w:rPr>
          <w:rFonts w:ascii="Segoe UI Symbol" w:hAnsi="Segoe UI Symbol" w:cs="Segoe UI Symbol"/>
          <w:lang w:val="es-ES"/>
        </w:rPr>
        <w:t>★</w:t>
      </w:r>
      <w:r>
        <w:rPr>
          <w:rFonts w:ascii="Arial" w:hAnsi="Arial" w:cs="Arial"/>
          <w:lang w:val="es-ES"/>
        </w:rPr>
        <w:t xml:space="preserve"> Trabajos individuales y colaborativos.</w:t>
      </w:r>
    </w:p>
    <w:p w:rsidR="00AC5716" w:rsidRDefault="007D390C">
      <w:pPr>
        <w:pStyle w:val="Prrafodelista"/>
        <w:spacing w:line="360" w:lineRule="auto"/>
        <w:jc w:val="both"/>
      </w:pPr>
      <w:r>
        <w:rPr>
          <w:rFonts w:ascii="Segoe UI Symbol" w:hAnsi="Segoe UI Symbol" w:cs="Segoe UI Symbol"/>
          <w:lang w:val="es-ES"/>
        </w:rPr>
        <w:t>★</w:t>
      </w:r>
      <w:r>
        <w:rPr>
          <w:rFonts w:ascii="Arial" w:hAnsi="Arial" w:cs="Arial"/>
          <w:lang w:val="es-ES"/>
        </w:rPr>
        <w:t xml:space="preserve"> Participación en clase.</w:t>
      </w:r>
    </w:p>
    <w:p w:rsidR="00AC5716" w:rsidRDefault="007D390C">
      <w:pPr>
        <w:pStyle w:val="Prrafodelista"/>
        <w:spacing w:line="360" w:lineRule="auto"/>
        <w:jc w:val="both"/>
      </w:pPr>
      <w:r>
        <w:rPr>
          <w:rFonts w:ascii="Segoe UI Symbol" w:hAnsi="Segoe UI Symbol" w:cs="Segoe UI Symbol"/>
          <w:lang w:val="es-ES"/>
        </w:rPr>
        <w:t>★</w:t>
      </w:r>
      <w:r>
        <w:rPr>
          <w:rFonts w:ascii="Arial" w:hAnsi="Arial" w:cs="Arial"/>
          <w:lang w:val="es-ES"/>
        </w:rPr>
        <w:t xml:space="preserve"> Tareas, consultas, actividades ideográficas, infografías, actividades multimedia, u ordenadores gráficos.</w:t>
      </w: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b/>
          <w:lang w:val="es-ES"/>
        </w:rPr>
        <w:t>CRITERIOS DE EVALUACIÓN PARA EL PROCESO DE APRENDIZAJES DE LOS ESTUDIANTES CER LA FENICIA</w:t>
      </w:r>
    </w:p>
    <w:p w:rsidR="00AC5716" w:rsidRDefault="007D390C">
      <w:pPr>
        <w:spacing w:line="360" w:lineRule="auto"/>
        <w:jc w:val="both"/>
      </w:pPr>
      <w:r>
        <w:rPr>
          <w:rFonts w:ascii="Arial" w:hAnsi="Arial" w:cs="Arial"/>
          <w:lang w:val="es-ES"/>
        </w:rPr>
        <w:t>Según el Ministerio de Educación Nacional (2018) los criterios de evaluación deben considerarse como los parámetros que el Establecimiento Educativo (EE) fija para emitir los juicios Competencia del saber. Este proceso es posible modernizar y relacionar los ambientes escolares encaminados en la formación de ciudadanos que sean competentes integralmente sin dejar de lado el espíritu investigativo e innovador en la ciencia y la tecnología.</w:t>
      </w:r>
    </w:p>
    <w:p w:rsidR="00AC5716" w:rsidRDefault="007D390C">
      <w:pPr>
        <w:pStyle w:val="Prrafodelista"/>
        <w:numPr>
          <w:ilvl w:val="0"/>
          <w:numId w:val="25"/>
        </w:numPr>
        <w:spacing w:line="360" w:lineRule="auto"/>
        <w:jc w:val="both"/>
      </w:pPr>
      <w:r>
        <w:rPr>
          <w:rFonts w:ascii="Arial" w:hAnsi="Arial" w:cs="Arial"/>
          <w:lang w:val="es-ES"/>
        </w:rPr>
        <w:t>Evaluar el saber, implica la comprensión del contenido, basándose en la capacidad que el estudiante posee para definir conceptos.</w:t>
      </w:r>
    </w:p>
    <w:p w:rsidR="00AC5716" w:rsidRDefault="007D390C">
      <w:pPr>
        <w:spacing w:line="360" w:lineRule="auto"/>
        <w:jc w:val="both"/>
      </w:pPr>
      <w:r>
        <w:rPr>
          <w:rFonts w:ascii="Arial" w:hAnsi="Arial" w:cs="Arial"/>
          <w:b/>
          <w:lang w:val="es-ES"/>
        </w:rPr>
        <w:t>Competencia del hacer</w:t>
      </w:r>
      <w:r>
        <w:rPr>
          <w:rFonts w:ascii="Arial" w:hAnsi="Arial" w:cs="Arial"/>
          <w:lang w:val="es-ES"/>
        </w:rPr>
        <w:t>. Se entiende como la capacidad de desempeñarse en una ocupación, se enfoca en la adquisición de competencias básicas y personales, demostrado en las acciones, actos y productos que cada estudiante demuestra y da a conocer a su docente con el fin de observar su progreso en el aprendizaje para la vida.</w:t>
      </w:r>
    </w:p>
    <w:p w:rsidR="00AC5716" w:rsidRDefault="007D390C">
      <w:pPr>
        <w:pStyle w:val="Prrafodelista"/>
        <w:numPr>
          <w:ilvl w:val="0"/>
          <w:numId w:val="25"/>
        </w:numPr>
        <w:spacing w:line="360" w:lineRule="auto"/>
        <w:jc w:val="both"/>
      </w:pPr>
      <w:r>
        <w:rPr>
          <w:rFonts w:ascii="Arial" w:hAnsi="Arial" w:cs="Arial"/>
          <w:lang w:val="es-ES"/>
        </w:rPr>
        <w:t>Evaluar el hacer, el estudiante debe averiguar y aplicar conocimientos referentes a procedimientos, debates y aplicación de métodos.</w:t>
      </w:r>
    </w:p>
    <w:p w:rsidR="00AC5716" w:rsidRDefault="007D390C">
      <w:pPr>
        <w:spacing w:line="360" w:lineRule="auto"/>
        <w:jc w:val="both"/>
      </w:pPr>
      <w:r>
        <w:rPr>
          <w:rFonts w:ascii="Arial" w:hAnsi="Arial" w:cs="Arial"/>
          <w:b/>
          <w:lang w:val="es-ES"/>
        </w:rPr>
        <w:t>Competencia del ser</w:t>
      </w:r>
      <w:r>
        <w:rPr>
          <w:rFonts w:ascii="Arial" w:hAnsi="Arial" w:cs="Arial"/>
          <w:lang w:val="es-ES"/>
        </w:rPr>
        <w:t>. Todo ser humano es plural y semejante a otros, por tanto, puede decirse que la realización humana sólo se da en la medida en que se construya la propia identidad, a la par que se lleve a cabo una proyección hacia los otros y al contexto, aportando bienestar social y ambiental.</w:t>
      </w:r>
    </w:p>
    <w:p w:rsidR="00AC5716" w:rsidRDefault="007D390C">
      <w:pPr>
        <w:pStyle w:val="Prrafodelista"/>
        <w:numPr>
          <w:ilvl w:val="0"/>
          <w:numId w:val="25"/>
        </w:numPr>
        <w:spacing w:line="360" w:lineRule="auto"/>
        <w:jc w:val="both"/>
      </w:pPr>
      <w:r>
        <w:rPr>
          <w:rFonts w:ascii="Arial" w:hAnsi="Arial" w:cs="Arial"/>
          <w:lang w:val="es-ES"/>
        </w:rPr>
        <w:lastRenderedPageBreak/>
        <w:t>Evaluar el ser, se refiere a valorar por medio de la observación las manifestaciones y compromisos verbales sobre las actitudes que un estudiante muestre frente a las situaciones vividas en y fuera del aula.</w:t>
      </w:r>
    </w:p>
    <w:p w:rsidR="00AC5716" w:rsidRDefault="007D390C">
      <w:pPr>
        <w:spacing w:line="360" w:lineRule="auto"/>
        <w:jc w:val="both"/>
      </w:pPr>
      <w:r>
        <w:rPr>
          <w:rFonts w:ascii="Arial" w:hAnsi="Arial" w:cs="Arial"/>
          <w:lang w:val="es-ES"/>
        </w:rPr>
        <w:t>El año lectivo está conformado por 45 semanas que están divididos en 4 periodos equitativamente. La institución, se establece la siguiente escala numérica, con su correspondiente equivalencia nacional</w:t>
      </w:r>
      <w:r>
        <w:rPr>
          <w:rFonts w:ascii="Arial" w:hAnsi="Arial" w:cs="Arial"/>
          <w:b/>
          <w:lang w:val="es-ES"/>
        </w:rPr>
        <w:t>:</w:t>
      </w:r>
    </w:p>
    <w:p w:rsidR="00AC5716" w:rsidRDefault="007D390C">
      <w:pPr>
        <w:spacing w:line="360" w:lineRule="auto"/>
        <w:jc w:val="both"/>
      </w:pPr>
      <w:r>
        <w:rPr>
          <w:rFonts w:ascii="Arial" w:hAnsi="Arial" w:cs="Arial"/>
          <w:lang w:val="es-ES"/>
        </w:rPr>
        <w:t xml:space="preserve"> La Institución realizara entrega del informe académico al finalizar cada período.</w:t>
      </w:r>
    </w:p>
    <w:p w:rsidR="00AC5716" w:rsidRDefault="007D390C">
      <w:pPr>
        <w:spacing w:line="360" w:lineRule="auto"/>
        <w:jc w:val="both"/>
      </w:pPr>
      <w:r>
        <w:rPr>
          <w:rFonts w:ascii="Arial" w:hAnsi="Arial" w:cs="Arial"/>
          <w:lang w:val="es-ES"/>
        </w:rPr>
        <w:t>En cada una de las áreas se realizarán dos procesos de evaluación en el período que darán evidencia del proceso de aprendizajes que imparte cada uno de los docentes en sus áreas correspondientes.</w:t>
      </w:r>
    </w:p>
    <w:p w:rsidR="00AC5716" w:rsidRDefault="007D390C">
      <w:pPr>
        <w:spacing w:line="360" w:lineRule="auto"/>
        <w:jc w:val="both"/>
      </w:pPr>
      <w:r>
        <w:rPr>
          <w:rFonts w:ascii="Arial" w:hAnsi="Arial" w:cs="Arial"/>
          <w:b/>
          <w:lang w:val="es-ES"/>
        </w:rPr>
        <w:t>Parágrafo 2.</w:t>
      </w:r>
      <w:r>
        <w:rPr>
          <w:rFonts w:ascii="Arial" w:hAnsi="Arial" w:cs="Arial"/>
          <w:lang w:val="es-ES"/>
        </w:rPr>
        <w:t xml:space="preserve"> Las evaluaciones programadas en el periodo serán informadas con anticipación a los estudiantes y en las áreas de mayor intensidad horaria se pueden aplicar </w:t>
      </w:r>
      <w:proofErr w:type="spellStart"/>
      <w:r>
        <w:rPr>
          <w:rFonts w:ascii="Arial" w:hAnsi="Arial" w:cs="Arial"/>
          <w:lang w:val="es-ES"/>
        </w:rPr>
        <w:t>quizzes</w:t>
      </w:r>
      <w:proofErr w:type="spellEnd"/>
      <w:r>
        <w:rPr>
          <w:rFonts w:ascii="Arial" w:hAnsi="Arial" w:cs="Arial"/>
          <w:lang w:val="es-ES"/>
        </w:rPr>
        <w:t xml:space="preserve"> sin informar la fecha, los cuales se realizarán antes de terminar la clase.</w:t>
      </w:r>
    </w:p>
    <w:p w:rsidR="00AC5716" w:rsidRDefault="007D390C">
      <w:pPr>
        <w:spacing w:line="360" w:lineRule="auto"/>
        <w:jc w:val="both"/>
      </w:pPr>
      <w:r>
        <w:rPr>
          <w:rFonts w:ascii="Arial" w:hAnsi="Arial" w:cs="Arial"/>
          <w:b/>
          <w:lang w:val="es-ES"/>
        </w:rPr>
        <w:t>Parágrafo 3.</w:t>
      </w:r>
      <w:r>
        <w:rPr>
          <w:rFonts w:ascii="Arial" w:hAnsi="Arial" w:cs="Arial"/>
          <w:lang w:val="es-ES"/>
        </w:rPr>
        <w:t xml:space="preserve"> Las valoraciones de las dos evaluaciones programadas en el período más los </w:t>
      </w:r>
      <w:proofErr w:type="spellStart"/>
      <w:r>
        <w:rPr>
          <w:rFonts w:ascii="Arial" w:hAnsi="Arial" w:cs="Arial"/>
          <w:lang w:val="es-ES"/>
        </w:rPr>
        <w:t>quizzes</w:t>
      </w:r>
      <w:proofErr w:type="spellEnd"/>
      <w:r>
        <w:rPr>
          <w:rFonts w:ascii="Arial" w:hAnsi="Arial" w:cs="Arial"/>
          <w:lang w:val="es-ES"/>
        </w:rPr>
        <w:t xml:space="preserve"> serán la nota correspondiente al criterio de evaluación SABER</w:t>
      </w: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b/>
          <w:lang w:val="es-ES"/>
        </w:rPr>
        <w:t>ESCALA DE VALORACIÓN NACIONAL</w:t>
      </w:r>
      <w:r>
        <w:rPr>
          <w:rFonts w:ascii="Arial" w:hAnsi="Arial" w:cs="Arial"/>
          <w:lang w:val="es-ES"/>
        </w:rPr>
        <w:t>.</w:t>
      </w:r>
    </w:p>
    <w:p w:rsidR="00AC5716" w:rsidRDefault="007D390C">
      <w:pPr>
        <w:spacing w:line="360" w:lineRule="auto"/>
        <w:jc w:val="both"/>
      </w:pPr>
      <w:r>
        <w:rPr>
          <w:rFonts w:ascii="Arial" w:hAnsi="Arial" w:cs="Arial"/>
          <w:lang w:val="es-ES"/>
        </w:rPr>
        <w:t>Para efectos de la Valoración de los estudiantes en cada Área/Asignatura del Plan de Estudios de la institución, se establece la siguiente escala numérica, con su correspondiente equivalencia nacional</w:t>
      </w:r>
      <w:r>
        <w:rPr>
          <w:rFonts w:ascii="Arial" w:hAnsi="Arial" w:cs="Arial"/>
          <w:b/>
          <w:lang w:val="es-ES"/>
        </w:rPr>
        <w:t>:</w:t>
      </w:r>
    </w:p>
    <w:p w:rsidR="00AC5716" w:rsidRDefault="00AC5716">
      <w:pPr>
        <w:spacing w:line="360" w:lineRule="auto"/>
        <w:jc w:val="both"/>
        <w:rPr>
          <w:rFonts w:ascii="Arial" w:hAnsi="Arial" w:cs="Arial"/>
          <w:lang w:val="es-ES"/>
        </w:rPr>
      </w:pPr>
    </w:p>
    <w:tbl>
      <w:tblPr>
        <w:tblW w:w="5377" w:type="dxa"/>
        <w:jc w:val="center"/>
        <w:tblLayout w:type="fixed"/>
        <w:tblCellMar>
          <w:left w:w="5" w:type="dxa"/>
          <w:right w:w="5" w:type="dxa"/>
        </w:tblCellMar>
        <w:tblLook w:val="04A0" w:firstRow="1" w:lastRow="0" w:firstColumn="1" w:lastColumn="0" w:noHBand="0" w:noVBand="1"/>
      </w:tblPr>
      <w:tblGrid>
        <w:gridCol w:w="2439"/>
        <w:gridCol w:w="2938"/>
      </w:tblGrid>
      <w:tr w:rsidR="00AC5716">
        <w:trPr>
          <w:trHeight w:val="378"/>
          <w:jc w:val="center"/>
        </w:trPr>
        <w:tc>
          <w:tcPr>
            <w:tcW w:w="2439" w:type="dxa"/>
            <w:tcBorders>
              <w:top w:val="single" w:sz="4" w:space="0" w:color="000000"/>
              <w:left w:val="single" w:sz="4" w:space="0" w:color="000000"/>
              <w:bottom w:val="single" w:sz="4" w:space="0" w:color="000000"/>
              <w:right w:val="single" w:sz="4" w:space="0" w:color="000000"/>
            </w:tcBorders>
            <w:shd w:val="clear" w:color="auto" w:fill="D6E2BB"/>
          </w:tcPr>
          <w:p w:rsidR="00AC5716" w:rsidRDefault="007D390C">
            <w:pPr>
              <w:widowControl w:val="0"/>
              <w:spacing w:after="0" w:line="360" w:lineRule="auto"/>
              <w:jc w:val="center"/>
              <w:rPr>
                <w:rFonts w:ascii="Arial" w:hAnsi="Arial" w:cs="Arial"/>
              </w:rPr>
            </w:pPr>
            <w:r>
              <w:rPr>
                <w:rFonts w:ascii="Arial" w:hAnsi="Arial" w:cs="Arial"/>
                <w:b/>
              </w:rPr>
              <w:t>De</w:t>
            </w:r>
            <w:r>
              <w:rPr>
                <w:rFonts w:ascii="Arial" w:hAnsi="Arial" w:cs="Arial"/>
                <w:b/>
              </w:rPr>
              <w:tab/>
              <w:t>4.5 a</w:t>
            </w:r>
            <w:r>
              <w:rPr>
                <w:rFonts w:ascii="Arial" w:hAnsi="Arial" w:cs="Arial"/>
                <w:b/>
              </w:rPr>
              <w:tab/>
              <w:t>5.0</w:t>
            </w:r>
          </w:p>
        </w:tc>
        <w:tc>
          <w:tcPr>
            <w:tcW w:w="2937" w:type="dxa"/>
            <w:tcBorders>
              <w:top w:val="single" w:sz="4" w:space="0" w:color="000000"/>
              <w:left w:val="single" w:sz="4" w:space="0" w:color="000000"/>
              <w:bottom w:val="single" w:sz="4" w:space="0" w:color="000000"/>
              <w:right w:val="single" w:sz="4" w:space="0" w:color="000000"/>
            </w:tcBorders>
            <w:shd w:val="clear" w:color="auto" w:fill="D6E2BB"/>
          </w:tcPr>
          <w:p w:rsidR="00AC5716" w:rsidRDefault="007D390C">
            <w:pPr>
              <w:widowControl w:val="0"/>
              <w:spacing w:after="0" w:line="360" w:lineRule="auto"/>
              <w:jc w:val="center"/>
              <w:rPr>
                <w:rFonts w:ascii="Arial" w:hAnsi="Arial" w:cs="Arial"/>
              </w:rPr>
            </w:pPr>
            <w:proofErr w:type="spellStart"/>
            <w:proofErr w:type="gramStart"/>
            <w:r>
              <w:rPr>
                <w:rFonts w:ascii="Arial" w:hAnsi="Arial" w:cs="Arial"/>
                <w:b/>
              </w:rPr>
              <w:t>Desempeño</w:t>
            </w:r>
            <w:proofErr w:type="spellEnd"/>
            <w:r>
              <w:rPr>
                <w:rFonts w:ascii="Arial" w:hAnsi="Arial" w:cs="Arial"/>
                <w:b/>
              </w:rPr>
              <w:t xml:space="preserve">  Superior</w:t>
            </w:r>
            <w:proofErr w:type="gramEnd"/>
          </w:p>
        </w:tc>
      </w:tr>
      <w:tr w:rsidR="00AC5716">
        <w:trPr>
          <w:trHeight w:val="378"/>
          <w:jc w:val="center"/>
        </w:trPr>
        <w:tc>
          <w:tcPr>
            <w:tcW w:w="2439" w:type="dxa"/>
            <w:tcBorders>
              <w:left w:val="single" w:sz="4" w:space="0" w:color="000000"/>
              <w:bottom w:val="single" w:sz="4" w:space="0" w:color="000000"/>
              <w:right w:val="single" w:sz="4" w:space="0" w:color="000000"/>
            </w:tcBorders>
            <w:shd w:val="clear" w:color="auto" w:fill="D6E2BB"/>
          </w:tcPr>
          <w:p w:rsidR="00AC5716" w:rsidRDefault="007D390C">
            <w:pPr>
              <w:widowControl w:val="0"/>
              <w:spacing w:after="0" w:line="360" w:lineRule="auto"/>
              <w:jc w:val="center"/>
              <w:rPr>
                <w:rFonts w:ascii="Arial" w:hAnsi="Arial" w:cs="Arial"/>
              </w:rPr>
            </w:pPr>
            <w:r>
              <w:rPr>
                <w:rFonts w:ascii="Arial" w:hAnsi="Arial" w:cs="Arial"/>
                <w:b/>
              </w:rPr>
              <w:t>De</w:t>
            </w:r>
            <w:r>
              <w:rPr>
                <w:rFonts w:ascii="Arial" w:hAnsi="Arial" w:cs="Arial"/>
                <w:b/>
              </w:rPr>
              <w:tab/>
              <w:t>4.0 a</w:t>
            </w:r>
            <w:r>
              <w:rPr>
                <w:rFonts w:ascii="Arial" w:hAnsi="Arial" w:cs="Arial"/>
                <w:b/>
              </w:rPr>
              <w:tab/>
              <w:t>4.5</w:t>
            </w:r>
          </w:p>
        </w:tc>
        <w:tc>
          <w:tcPr>
            <w:tcW w:w="2937" w:type="dxa"/>
            <w:tcBorders>
              <w:left w:val="single" w:sz="4" w:space="0" w:color="000000"/>
              <w:bottom w:val="single" w:sz="4" w:space="0" w:color="000000"/>
              <w:right w:val="single" w:sz="4" w:space="0" w:color="000000"/>
            </w:tcBorders>
            <w:shd w:val="clear" w:color="auto" w:fill="D6E2BB"/>
          </w:tcPr>
          <w:p w:rsidR="00AC5716" w:rsidRDefault="007D390C">
            <w:pPr>
              <w:widowControl w:val="0"/>
              <w:spacing w:after="0" w:line="360" w:lineRule="auto"/>
              <w:jc w:val="center"/>
              <w:rPr>
                <w:rFonts w:ascii="Arial" w:hAnsi="Arial" w:cs="Arial"/>
              </w:rPr>
            </w:pPr>
            <w:proofErr w:type="spellStart"/>
            <w:r>
              <w:rPr>
                <w:rFonts w:ascii="Arial" w:hAnsi="Arial" w:cs="Arial"/>
                <w:b/>
              </w:rPr>
              <w:t>Desempeño</w:t>
            </w:r>
            <w:proofErr w:type="spellEnd"/>
            <w:r>
              <w:rPr>
                <w:rFonts w:ascii="Arial" w:hAnsi="Arial" w:cs="Arial"/>
                <w:b/>
              </w:rPr>
              <w:t xml:space="preserve"> Alto</w:t>
            </w:r>
          </w:p>
        </w:tc>
      </w:tr>
      <w:tr w:rsidR="00AC5716">
        <w:trPr>
          <w:trHeight w:val="378"/>
          <w:jc w:val="center"/>
        </w:trPr>
        <w:tc>
          <w:tcPr>
            <w:tcW w:w="2439" w:type="dxa"/>
            <w:tcBorders>
              <w:top w:val="single" w:sz="4" w:space="0" w:color="000000"/>
              <w:left w:val="single" w:sz="4" w:space="0" w:color="000000"/>
              <w:bottom w:val="single" w:sz="4" w:space="0" w:color="000000"/>
              <w:right w:val="single" w:sz="4" w:space="0" w:color="000000"/>
            </w:tcBorders>
            <w:shd w:val="clear" w:color="auto" w:fill="D6E2BB"/>
          </w:tcPr>
          <w:p w:rsidR="00AC5716" w:rsidRDefault="007D390C">
            <w:pPr>
              <w:widowControl w:val="0"/>
              <w:spacing w:after="0" w:line="360" w:lineRule="auto"/>
              <w:jc w:val="center"/>
              <w:rPr>
                <w:rFonts w:ascii="Arial" w:hAnsi="Arial" w:cs="Arial"/>
              </w:rPr>
            </w:pPr>
            <w:r>
              <w:rPr>
                <w:rFonts w:ascii="Arial" w:hAnsi="Arial" w:cs="Arial"/>
                <w:b/>
              </w:rPr>
              <w:t>De</w:t>
            </w:r>
            <w:r>
              <w:rPr>
                <w:rFonts w:ascii="Arial" w:hAnsi="Arial" w:cs="Arial"/>
                <w:b/>
              </w:rPr>
              <w:tab/>
              <w:t>3.0 a</w:t>
            </w:r>
            <w:r>
              <w:rPr>
                <w:rFonts w:ascii="Arial" w:hAnsi="Arial" w:cs="Arial"/>
                <w:b/>
              </w:rPr>
              <w:tab/>
              <w:t>3.9</w:t>
            </w:r>
          </w:p>
        </w:tc>
        <w:tc>
          <w:tcPr>
            <w:tcW w:w="2937" w:type="dxa"/>
            <w:tcBorders>
              <w:top w:val="single" w:sz="4" w:space="0" w:color="000000"/>
              <w:left w:val="single" w:sz="4" w:space="0" w:color="000000"/>
              <w:bottom w:val="single" w:sz="4" w:space="0" w:color="000000"/>
              <w:right w:val="single" w:sz="4" w:space="0" w:color="000000"/>
            </w:tcBorders>
            <w:shd w:val="clear" w:color="auto" w:fill="D6E2BB"/>
          </w:tcPr>
          <w:p w:rsidR="00AC5716" w:rsidRDefault="007D390C">
            <w:pPr>
              <w:widowControl w:val="0"/>
              <w:spacing w:after="0" w:line="360" w:lineRule="auto"/>
              <w:jc w:val="center"/>
              <w:rPr>
                <w:rFonts w:ascii="Arial" w:hAnsi="Arial" w:cs="Arial"/>
                <w:b/>
              </w:rPr>
            </w:pPr>
            <w:proofErr w:type="spellStart"/>
            <w:r>
              <w:rPr>
                <w:rFonts w:ascii="Arial" w:hAnsi="Arial" w:cs="Arial"/>
                <w:b/>
              </w:rPr>
              <w:t>Desempeño</w:t>
            </w:r>
            <w:proofErr w:type="spellEnd"/>
            <w:r>
              <w:rPr>
                <w:rFonts w:ascii="Arial" w:hAnsi="Arial" w:cs="Arial"/>
                <w:b/>
              </w:rPr>
              <w:t xml:space="preserve"> </w:t>
            </w:r>
            <w:proofErr w:type="spellStart"/>
            <w:r>
              <w:rPr>
                <w:rFonts w:ascii="Arial" w:hAnsi="Arial" w:cs="Arial"/>
                <w:b/>
              </w:rPr>
              <w:t>Básico</w:t>
            </w:r>
            <w:proofErr w:type="spellEnd"/>
          </w:p>
        </w:tc>
      </w:tr>
      <w:tr w:rsidR="00AC5716">
        <w:trPr>
          <w:trHeight w:val="381"/>
          <w:jc w:val="center"/>
        </w:trPr>
        <w:tc>
          <w:tcPr>
            <w:tcW w:w="2439" w:type="dxa"/>
            <w:tcBorders>
              <w:top w:val="single" w:sz="4" w:space="0" w:color="000000"/>
              <w:left w:val="single" w:sz="4" w:space="0" w:color="000000"/>
              <w:bottom w:val="single" w:sz="4" w:space="0" w:color="000000"/>
              <w:right w:val="single" w:sz="4" w:space="0" w:color="000000"/>
            </w:tcBorders>
            <w:shd w:val="clear" w:color="auto" w:fill="D6E2BB"/>
          </w:tcPr>
          <w:p w:rsidR="00AC5716" w:rsidRDefault="007D390C">
            <w:pPr>
              <w:widowControl w:val="0"/>
              <w:spacing w:after="0" w:line="360" w:lineRule="auto"/>
              <w:jc w:val="center"/>
              <w:rPr>
                <w:rFonts w:ascii="Arial" w:hAnsi="Arial" w:cs="Arial"/>
              </w:rPr>
            </w:pPr>
            <w:r>
              <w:rPr>
                <w:rFonts w:ascii="Arial" w:hAnsi="Arial" w:cs="Arial"/>
                <w:b/>
              </w:rPr>
              <w:t>De</w:t>
            </w:r>
            <w:r>
              <w:rPr>
                <w:rFonts w:ascii="Arial" w:hAnsi="Arial" w:cs="Arial"/>
                <w:b/>
              </w:rPr>
              <w:tab/>
              <w:t>1.0 a</w:t>
            </w:r>
            <w:r>
              <w:rPr>
                <w:rFonts w:ascii="Arial" w:hAnsi="Arial" w:cs="Arial"/>
                <w:b/>
              </w:rPr>
              <w:tab/>
              <w:t>2.9</w:t>
            </w:r>
          </w:p>
        </w:tc>
        <w:tc>
          <w:tcPr>
            <w:tcW w:w="2937" w:type="dxa"/>
            <w:tcBorders>
              <w:top w:val="single" w:sz="4" w:space="0" w:color="000000"/>
              <w:left w:val="single" w:sz="4" w:space="0" w:color="000000"/>
              <w:bottom w:val="single" w:sz="4" w:space="0" w:color="000000"/>
              <w:right w:val="single" w:sz="4" w:space="0" w:color="000000"/>
            </w:tcBorders>
            <w:shd w:val="clear" w:color="auto" w:fill="D6E2BB"/>
          </w:tcPr>
          <w:p w:rsidR="00AC5716" w:rsidRDefault="007D390C">
            <w:pPr>
              <w:widowControl w:val="0"/>
              <w:spacing w:after="0" w:line="360" w:lineRule="auto"/>
              <w:jc w:val="center"/>
              <w:rPr>
                <w:rFonts w:ascii="Arial" w:hAnsi="Arial" w:cs="Arial"/>
                <w:b/>
              </w:rPr>
            </w:pPr>
            <w:proofErr w:type="spellStart"/>
            <w:r>
              <w:rPr>
                <w:rFonts w:ascii="Arial" w:hAnsi="Arial" w:cs="Arial"/>
                <w:b/>
              </w:rPr>
              <w:t>Desempeño</w:t>
            </w:r>
            <w:proofErr w:type="spellEnd"/>
            <w:r>
              <w:rPr>
                <w:rFonts w:ascii="Arial" w:hAnsi="Arial" w:cs="Arial"/>
                <w:b/>
              </w:rPr>
              <w:t xml:space="preserve"> Bajo</w:t>
            </w:r>
          </w:p>
        </w:tc>
      </w:tr>
    </w:tbl>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b/>
          <w:lang w:val="es-ES"/>
        </w:rPr>
        <w:t>DESEMPEÑO SUPERIOR</w:t>
      </w:r>
      <w:r>
        <w:rPr>
          <w:rFonts w:ascii="Arial" w:hAnsi="Arial" w:cs="Arial"/>
          <w:lang w:val="es-ES"/>
        </w:rPr>
        <w:t xml:space="preserve">: Se le asigna al estudiante cuando alcanza en forma excepcional todos los logros esperados e incluso logros no previstos en los estándares curriculares y en el Proyecto Educativo Institucional. Adicionalmente cumple de manera </w:t>
      </w:r>
      <w:r>
        <w:rPr>
          <w:rFonts w:ascii="Arial" w:hAnsi="Arial" w:cs="Arial"/>
          <w:lang w:val="es-ES"/>
        </w:rPr>
        <w:lastRenderedPageBreak/>
        <w:t>cabal e integralmente con todos los procesos de desarrollo cognitivo, Psicomotor, Comunicativo, Afectivo y Volitivo, en un desempeño que supera los objetivos y las metas de calidad previstos en el PEI.</w:t>
      </w:r>
    </w:p>
    <w:p w:rsidR="00AC5716" w:rsidRDefault="007D390C">
      <w:pPr>
        <w:spacing w:line="360" w:lineRule="auto"/>
        <w:jc w:val="both"/>
      </w:pPr>
      <w:r>
        <w:rPr>
          <w:rFonts w:ascii="Arial" w:hAnsi="Arial" w:cs="Arial"/>
          <w:lang w:val="es-ES"/>
        </w:rPr>
        <w:t>Se puede considerar con un Desempeño Superior al estudiante que reúna, entre otras las siguientes características:</w:t>
      </w:r>
    </w:p>
    <w:p w:rsidR="00AC5716" w:rsidRDefault="007D390C">
      <w:pPr>
        <w:pStyle w:val="Prrafodelista"/>
        <w:numPr>
          <w:ilvl w:val="1"/>
          <w:numId w:val="19"/>
        </w:numPr>
        <w:spacing w:line="360" w:lineRule="auto"/>
        <w:ind w:left="426"/>
        <w:jc w:val="both"/>
      </w:pPr>
      <w:r>
        <w:rPr>
          <w:rFonts w:ascii="Arial" w:hAnsi="Arial" w:cs="Arial"/>
          <w:lang w:val="es-ES"/>
        </w:rPr>
        <w:t>Alcanza mínimo el 95% de la totalidad de los logros propuestos e incluso logros no previstos en los períodos de tiempo asignados.</w:t>
      </w:r>
    </w:p>
    <w:p w:rsidR="00AC5716" w:rsidRDefault="007D390C">
      <w:pPr>
        <w:pStyle w:val="Prrafodelista"/>
        <w:numPr>
          <w:ilvl w:val="1"/>
          <w:numId w:val="19"/>
        </w:numPr>
        <w:spacing w:line="360" w:lineRule="auto"/>
        <w:ind w:left="426"/>
        <w:jc w:val="both"/>
      </w:pPr>
      <w:r>
        <w:rPr>
          <w:rFonts w:ascii="Arial" w:hAnsi="Arial" w:cs="Arial"/>
          <w:lang w:val="es-ES"/>
        </w:rPr>
        <w:t>Es creativo, innovador y puntual en la presentación de los trabajos académicos.</w:t>
      </w:r>
    </w:p>
    <w:p w:rsidR="00AC5716" w:rsidRDefault="007D390C">
      <w:pPr>
        <w:pStyle w:val="Prrafodelista"/>
        <w:numPr>
          <w:ilvl w:val="1"/>
          <w:numId w:val="19"/>
        </w:numPr>
        <w:spacing w:line="360" w:lineRule="auto"/>
        <w:ind w:left="426"/>
        <w:jc w:val="both"/>
      </w:pPr>
      <w:r>
        <w:rPr>
          <w:rFonts w:ascii="Arial" w:hAnsi="Arial" w:cs="Arial"/>
          <w:lang w:val="es-ES"/>
        </w:rPr>
        <w:t>Siempre cumple con las tareas y trabajos de área.</w:t>
      </w:r>
    </w:p>
    <w:p w:rsidR="00AC5716" w:rsidRDefault="007D390C">
      <w:pPr>
        <w:pStyle w:val="Prrafodelista"/>
        <w:numPr>
          <w:ilvl w:val="1"/>
          <w:numId w:val="19"/>
        </w:numPr>
        <w:spacing w:line="360" w:lineRule="auto"/>
        <w:ind w:left="426"/>
        <w:jc w:val="both"/>
      </w:pPr>
      <w:r>
        <w:rPr>
          <w:rFonts w:ascii="Arial" w:hAnsi="Arial" w:cs="Arial"/>
          <w:lang w:val="es-ES"/>
        </w:rPr>
        <w:t>Es analítico y crítico en sus cuestionamientos.</w:t>
      </w:r>
    </w:p>
    <w:p w:rsidR="00AC5716" w:rsidRDefault="007D390C">
      <w:pPr>
        <w:pStyle w:val="Prrafodelista"/>
        <w:numPr>
          <w:ilvl w:val="1"/>
          <w:numId w:val="19"/>
        </w:numPr>
        <w:spacing w:line="360" w:lineRule="auto"/>
        <w:ind w:left="426"/>
        <w:jc w:val="both"/>
      </w:pPr>
      <w:r>
        <w:rPr>
          <w:rFonts w:ascii="Arial" w:hAnsi="Arial" w:cs="Arial"/>
          <w:lang w:val="es-ES"/>
        </w:rPr>
        <w:t>No tiene faltas, y aun teniéndolas, presenta excusas justificadas sin que su proceso de aprendizaje se vea afectado.</w:t>
      </w:r>
    </w:p>
    <w:p w:rsidR="00AC5716" w:rsidRDefault="007D390C">
      <w:pPr>
        <w:pStyle w:val="Prrafodelista"/>
        <w:numPr>
          <w:ilvl w:val="1"/>
          <w:numId w:val="19"/>
        </w:numPr>
        <w:spacing w:line="360" w:lineRule="auto"/>
        <w:ind w:left="426"/>
        <w:jc w:val="both"/>
      </w:pPr>
      <w:r>
        <w:rPr>
          <w:rFonts w:ascii="Arial" w:hAnsi="Arial" w:cs="Arial"/>
          <w:lang w:val="es-ES"/>
        </w:rPr>
        <w:t>No presenta dificultades en su comportamiento y en el aspecto relacional con todas las personas de la comunidad educativa.</w:t>
      </w:r>
    </w:p>
    <w:p w:rsidR="00AC5716" w:rsidRDefault="007D390C">
      <w:pPr>
        <w:pStyle w:val="Prrafodelista"/>
        <w:numPr>
          <w:ilvl w:val="1"/>
          <w:numId w:val="19"/>
        </w:numPr>
        <w:spacing w:line="360" w:lineRule="auto"/>
        <w:ind w:left="426"/>
        <w:jc w:val="both"/>
      </w:pPr>
      <w:r>
        <w:rPr>
          <w:rFonts w:ascii="Arial" w:hAnsi="Arial" w:cs="Arial"/>
          <w:lang w:val="es-ES"/>
        </w:rPr>
        <w:t>Desarrolla actividades curriculares que exceden las exigencias esperadas.</w:t>
      </w:r>
    </w:p>
    <w:p w:rsidR="00AC5716" w:rsidRDefault="007D390C">
      <w:pPr>
        <w:pStyle w:val="Prrafodelista"/>
        <w:numPr>
          <w:ilvl w:val="1"/>
          <w:numId w:val="19"/>
        </w:numPr>
        <w:spacing w:line="360" w:lineRule="auto"/>
        <w:ind w:left="426"/>
        <w:jc w:val="both"/>
      </w:pPr>
      <w:r>
        <w:rPr>
          <w:rFonts w:ascii="Arial" w:hAnsi="Arial" w:cs="Arial"/>
          <w:lang w:val="es-ES"/>
        </w:rPr>
        <w:t>Manifiesta un elevado sentido de pertenencia institucional.</w:t>
      </w:r>
    </w:p>
    <w:p w:rsidR="00AC5716" w:rsidRDefault="007D390C">
      <w:pPr>
        <w:pStyle w:val="Prrafodelista"/>
        <w:numPr>
          <w:ilvl w:val="1"/>
          <w:numId w:val="19"/>
        </w:numPr>
        <w:spacing w:line="360" w:lineRule="auto"/>
        <w:ind w:left="426"/>
        <w:jc w:val="both"/>
      </w:pPr>
      <w:r>
        <w:rPr>
          <w:rFonts w:ascii="Arial" w:hAnsi="Arial" w:cs="Arial"/>
          <w:lang w:val="es-ES"/>
        </w:rPr>
        <w:t>Participa en las actividades curriculares y extracurriculares permanentemente.</w:t>
      </w:r>
    </w:p>
    <w:p w:rsidR="00AC5716" w:rsidRDefault="007D390C">
      <w:pPr>
        <w:pStyle w:val="Prrafodelista"/>
        <w:numPr>
          <w:ilvl w:val="1"/>
          <w:numId w:val="19"/>
        </w:numPr>
        <w:spacing w:line="360" w:lineRule="auto"/>
        <w:ind w:left="426"/>
        <w:jc w:val="both"/>
      </w:pPr>
      <w:r>
        <w:rPr>
          <w:rFonts w:ascii="Arial" w:hAnsi="Arial" w:cs="Arial"/>
          <w:lang w:val="es-ES"/>
        </w:rPr>
        <w:t>Presenta actitudes proactivas de liderazgo y gran capacidad de trabajo en equipo.</w:t>
      </w: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b/>
          <w:lang w:val="es-ES"/>
        </w:rPr>
        <w:t>DESEMPEÑO ALTO</w:t>
      </w:r>
      <w:r>
        <w:rPr>
          <w:rFonts w:ascii="Arial" w:hAnsi="Arial" w:cs="Arial"/>
          <w:lang w:val="es-ES"/>
        </w:rPr>
        <w:t>: Corresponde al estudiante que es sobresaliente en el desempeño de los logros previstos en cada una de las dimensiones de la formación humana, demostrando un buen nivel de desarrollo.</w:t>
      </w:r>
    </w:p>
    <w:p w:rsidR="00AC5716" w:rsidRDefault="007D390C">
      <w:pPr>
        <w:spacing w:line="360" w:lineRule="auto"/>
        <w:jc w:val="both"/>
      </w:pPr>
      <w:r>
        <w:rPr>
          <w:rFonts w:ascii="Arial" w:hAnsi="Arial" w:cs="Arial"/>
          <w:lang w:val="es-ES"/>
        </w:rPr>
        <w:t>Se puede considerar desempeño alto cuando el estudiante reúna, entre otras, las siguientes características:</w:t>
      </w:r>
    </w:p>
    <w:p w:rsidR="00AC5716" w:rsidRDefault="007D390C">
      <w:pPr>
        <w:pStyle w:val="Prrafodelista"/>
        <w:numPr>
          <w:ilvl w:val="1"/>
          <w:numId w:val="16"/>
        </w:numPr>
        <w:spacing w:line="360" w:lineRule="auto"/>
        <w:ind w:left="426"/>
        <w:jc w:val="both"/>
      </w:pPr>
      <w:r>
        <w:rPr>
          <w:rFonts w:ascii="Arial" w:hAnsi="Arial" w:cs="Arial"/>
          <w:lang w:val="es-ES"/>
        </w:rPr>
        <w:t>Alcanza mínimo el 80% de todos los logros propuestos en las diferentes Áreas/Asignaturas.</w:t>
      </w:r>
    </w:p>
    <w:p w:rsidR="00AC5716" w:rsidRDefault="007D390C">
      <w:pPr>
        <w:pStyle w:val="Prrafodelista"/>
        <w:numPr>
          <w:ilvl w:val="1"/>
          <w:numId w:val="16"/>
        </w:numPr>
        <w:spacing w:line="360" w:lineRule="auto"/>
        <w:ind w:left="426"/>
        <w:jc w:val="both"/>
      </w:pPr>
      <w:r>
        <w:rPr>
          <w:rFonts w:ascii="Arial" w:hAnsi="Arial" w:cs="Arial"/>
          <w:lang w:val="es-ES"/>
        </w:rPr>
        <w:t xml:space="preserve">Alcanza todos los logros propuestos en las diferentes Áreas/Asignaturas, </w:t>
      </w:r>
      <w:proofErr w:type="spellStart"/>
      <w:r>
        <w:rPr>
          <w:rFonts w:ascii="Arial" w:hAnsi="Arial" w:cs="Arial"/>
          <w:lang w:val="es-ES"/>
        </w:rPr>
        <w:t>aún</w:t>
      </w:r>
      <w:proofErr w:type="spellEnd"/>
      <w:r>
        <w:rPr>
          <w:rFonts w:ascii="Arial" w:hAnsi="Arial" w:cs="Arial"/>
          <w:lang w:val="es-ES"/>
        </w:rPr>
        <w:t xml:space="preserve"> cuando realice Actividades Especiales de Refuerzo.</w:t>
      </w:r>
    </w:p>
    <w:p w:rsidR="00AC5716" w:rsidRDefault="007D390C">
      <w:pPr>
        <w:pStyle w:val="Prrafodelista"/>
        <w:numPr>
          <w:ilvl w:val="1"/>
          <w:numId w:val="16"/>
        </w:numPr>
        <w:spacing w:line="360" w:lineRule="auto"/>
        <w:ind w:left="426"/>
        <w:jc w:val="both"/>
      </w:pPr>
      <w:r>
        <w:rPr>
          <w:rFonts w:ascii="Arial" w:hAnsi="Arial" w:cs="Arial"/>
          <w:lang w:val="es-ES"/>
        </w:rPr>
        <w:t>No tiene faltas, y aun teniéndolas, presenta excusas justificadas sin que su proceso de aprendizaje se vea afectado en gran medida.</w:t>
      </w:r>
    </w:p>
    <w:p w:rsidR="00AC5716" w:rsidRDefault="007D390C">
      <w:pPr>
        <w:pStyle w:val="Prrafodelista"/>
        <w:numPr>
          <w:ilvl w:val="1"/>
          <w:numId w:val="16"/>
        </w:numPr>
        <w:spacing w:line="360" w:lineRule="auto"/>
        <w:ind w:left="426"/>
        <w:jc w:val="both"/>
      </w:pPr>
      <w:r>
        <w:rPr>
          <w:rFonts w:ascii="Arial" w:hAnsi="Arial" w:cs="Arial"/>
          <w:lang w:val="es-ES"/>
        </w:rPr>
        <w:t>Tiene faltas de asistencia justificadas no incidentes en su rendimiento.</w:t>
      </w:r>
    </w:p>
    <w:p w:rsidR="00AC5716" w:rsidRDefault="007D390C">
      <w:pPr>
        <w:pStyle w:val="Prrafodelista"/>
        <w:numPr>
          <w:ilvl w:val="1"/>
          <w:numId w:val="16"/>
        </w:numPr>
        <w:spacing w:line="360" w:lineRule="auto"/>
        <w:ind w:left="426"/>
        <w:jc w:val="both"/>
      </w:pPr>
      <w:r>
        <w:rPr>
          <w:rFonts w:ascii="Arial" w:hAnsi="Arial" w:cs="Arial"/>
          <w:lang w:val="es-ES"/>
        </w:rPr>
        <w:lastRenderedPageBreak/>
        <w:t>Presenta los trabajos oportunamente.</w:t>
      </w:r>
    </w:p>
    <w:p w:rsidR="00AC5716" w:rsidRDefault="007D390C">
      <w:pPr>
        <w:pStyle w:val="Prrafodelista"/>
        <w:numPr>
          <w:ilvl w:val="1"/>
          <w:numId w:val="16"/>
        </w:numPr>
        <w:spacing w:line="360" w:lineRule="auto"/>
        <w:ind w:left="426"/>
        <w:jc w:val="both"/>
      </w:pPr>
      <w:r>
        <w:rPr>
          <w:rFonts w:ascii="Arial" w:hAnsi="Arial" w:cs="Arial"/>
          <w:lang w:val="es-ES"/>
        </w:rPr>
        <w:t>No presenta dificultades en su comportamiento y en el aspecto relacional con todas las personas de la comunidad educativa.</w:t>
      </w:r>
    </w:p>
    <w:p w:rsidR="00AC5716" w:rsidRDefault="007D390C">
      <w:pPr>
        <w:pStyle w:val="Prrafodelista"/>
        <w:numPr>
          <w:ilvl w:val="1"/>
          <w:numId w:val="16"/>
        </w:numPr>
        <w:spacing w:line="360" w:lineRule="auto"/>
        <w:ind w:left="426"/>
        <w:jc w:val="both"/>
      </w:pPr>
      <w:r>
        <w:rPr>
          <w:rFonts w:ascii="Arial" w:hAnsi="Arial" w:cs="Arial"/>
          <w:lang w:val="es-ES"/>
        </w:rPr>
        <w:t>Reconoce y supera sus dificultades de comportamiento cuando las tiene.</w:t>
      </w:r>
    </w:p>
    <w:p w:rsidR="00AC5716" w:rsidRDefault="007D390C">
      <w:pPr>
        <w:pStyle w:val="Prrafodelista"/>
        <w:numPr>
          <w:ilvl w:val="1"/>
          <w:numId w:val="16"/>
        </w:numPr>
        <w:spacing w:line="360" w:lineRule="auto"/>
        <w:ind w:left="426"/>
        <w:jc w:val="both"/>
      </w:pPr>
      <w:r>
        <w:rPr>
          <w:rFonts w:ascii="Arial" w:hAnsi="Arial" w:cs="Arial"/>
          <w:lang w:val="es-ES"/>
        </w:rPr>
        <w:t>Desarrolla actividades curriculares específicas.</w:t>
      </w:r>
    </w:p>
    <w:p w:rsidR="00AC5716" w:rsidRDefault="007D390C">
      <w:pPr>
        <w:pStyle w:val="Prrafodelista"/>
        <w:numPr>
          <w:ilvl w:val="1"/>
          <w:numId w:val="16"/>
        </w:numPr>
        <w:spacing w:line="360" w:lineRule="auto"/>
        <w:ind w:left="426"/>
        <w:jc w:val="both"/>
      </w:pPr>
      <w:r>
        <w:rPr>
          <w:rFonts w:ascii="Arial" w:hAnsi="Arial" w:cs="Arial"/>
          <w:lang w:val="es-ES"/>
        </w:rPr>
        <w:t>Manifiesta sentido de pertenencia con la Institución.</w:t>
      </w:r>
    </w:p>
    <w:p w:rsidR="00AC5716" w:rsidRDefault="007D390C">
      <w:pPr>
        <w:pStyle w:val="Prrafodelista"/>
        <w:numPr>
          <w:ilvl w:val="1"/>
          <w:numId w:val="16"/>
        </w:numPr>
        <w:spacing w:line="360" w:lineRule="auto"/>
        <w:ind w:left="426"/>
        <w:jc w:val="both"/>
      </w:pPr>
      <w:r>
        <w:rPr>
          <w:rFonts w:ascii="Arial" w:hAnsi="Arial" w:cs="Arial"/>
          <w:lang w:val="es-ES"/>
        </w:rPr>
        <w:t xml:space="preserve">Desarrolla buena capacidad de trabajo en equipo. </w:t>
      </w:r>
    </w:p>
    <w:p w:rsidR="00AC5716" w:rsidRDefault="007D390C">
      <w:pPr>
        <w:spacing w:line="360" w:lineRule="auto"/>
        <w:jc w:val="both"/>
      </w:pPr>
      <w:r>
        <w:rPr>
          <w:rFonts w:ascii="Arial" w:hAnsi="Arial" w:cs="Arial"/>
          <w:b/>
          <w:lang w:val="es-ES"/>
        </w:rPr>
        <w:t>DESEMPEÑO BÁSICO:</w:t>
      </w:r>
      <w:r>
        <w:rPr>
          <w:rFonts w:ascii="Arial" w:hAnsi="Arial" w:cs="Arial"/>
          <w:lang w:val="es-ES"/>
        </w:rPr>
        <w:t xml:space="preserve"> Corresponde al estudiante que logra lo mínimo en los procesos de formación y aunque con tal estado puede continuar avanzando, hay necesidad de fortalecer su trabajo para que alcance mayores niveles de logro.</w:t>
      </w:r>
    </w:p>
    <w:p w:rsidR="00AC5716" w:rsidRDefault="007D390C">
      <w:pPr>
        <w:spacing w:line="360" w:lineRule="auto"/>
        <w:jc w:val="both"/>
      </w:pPr>
      <w:r>
        <w:rPr>
          <w:rFonts w:ascii="Arial" w:hAnsi="Arial" w:cs="Arial"/>
          <w:lang w:val="es-ES"/>
        </w:rPr>
        <w:t>Se puede considerar desempeño básico cuando el estudiante reúna, entre otras, las siguientes características:</w:t>
      </w:r>
    </w:p>
    <w:p w:rsidR="00AC5716" w:rsidRDefault="007D390C">
      <w:pPr>
        <w:pStyle w:val="Prrafodelista"/>
        <w:numPr>
          <w:ilvl w:val="0"/>
          <w:numId w:val="26"/>
        </w:numPr>
        <w:spacing w:line="360" w:lineRule="auto"/>
        <w:ind w:left="426"/>
        <w:jc w:val="both"/>
      </w:pPr>
      <w:r>
        <w:rPr>
          <w:rFonts w:ascii="Arial" w:hAnsi="Arial" w:cs="Arial"/>
          <w:lang w:val="es-ES"/>
        </w:rPr>
        <w:t>Sólo alcanza los niveles necesarios correspondientes como mínimo al 60% de los logros propuestos, con o sin Actividades Especiales de Recuperación.</w:t>
      </w:r>
    </w:p>
    <w:p w:rsidR="00AC5716" w:rsidRDefault="007D390C">
      <w:pPr>
        <w:pStyle w:val="Prrafodelista"/>
        <w:numPr>
          <w:ilvl w:val="0"/>
          <w:numId w:val="26"/>
        </w:numPr>
        <w:spacing w:line="360" w:lineRule="auto"/>
        <w:ind w:left="426"/>
        <w:jc w:val="both"/>
      </w:pPr>
      <w:r>
        <w:rPr>
          <w:rFonts w:ascii="Arial" w:hAnsi="Arial" w:cs="Arial"/>
          <w:lang w:val="es-ES"/>
        </w:rPr>
        <w:t>Tiene faltas de asistencia justificadas, pero que limitan su proceso de aprendizaje.</w:t>
      </w:r>
    </w:p>
    <w:p w:rsidR="00AC5716" w:rsidRDefault="007D390C">
      <w:pPr>
        <w:pStyle w:val="Prrafodelista"/>
        <w:numPr>
          <w:ilvl w:val="0"/>
          <w:numId w:val="26"/>
        </w:numPr>
        <w:spacing w:line="360" w:lineRule="auto"/>
        <w:ind w:left="426"/>
        <w:jc w:val="both"/>
      </w:pPr>
      <w:r>
        <w:rPr>
          <w:rFonts w:ascii="Arial" w:hAnsi="Arial" w:cs="Arial"/>
          <w:lang w:val="es-ES"/>
        </w:rPr>
        <w:t>Es relativamente creativo y su sentido analítico no se evidencia en sus acciones.</w:t>
      </w:r>
    </w:p>
    <w:p w:rsidR="00AC5716" w:rsidRDefault="007D390C">
      <w:pPr>
        <w:pStyle w:val="Prrafodelista"/>
        <w:numPr>
          <w:ilvl w:val="0"/>
          <w:numId w:val="26"/>
        </w:numPr>
        <w:spacing w:line="360" w:lineRule="auto"/>
        <w:ind w:left="426"/>
        <w:jc w:val="both"/>
      </w:pPr>
      <w:r>
        <w:rPr>
          <w:rFonts w:ascii="Arial" w:hAnsi="Arial" w:cs="Arial"/>
          <w:lang w:val="es-ES"/>
        </w:rPr>
        <w:t>Presenta sus trabajos en el límite del tiempo y la oportunidad de hacerlo.</w:t>
      </w:r>
    </w:p>
    <w:p w:rsidR="00AC5716" w:rsidRDefault="007D390C">
      <w:pPr>
        <w:pStyle w:val="Prrafodelista"/>
        <w:numPr>
          <w:ilvl w:val="0"/>
          <w:numId w:val="26"/>
        </w:numPr>
        <w:spacing w:line="360" w:lineRule="auto"/>
        <w:ind w:left="426"/>
        <w:jc w:val="both"/>
      </w:pPr>
      <w:r>
        <w:rPr>
          <w:rFonts w:ascii="Arial" w:hAnsi="Arial" w:cs="Arial"/>
          <w:lang w:val="es-ES"/>
        </w:rPr>
        <w:t>Presenta algunas mínimas dificultades en el aspecto relacional con las personas de su comunidad educativa.</w:t>
      </w:r>
    </w:p>
    <w:p w:rsidR="00AC5716" w:rsidRDefault="007D390C">
      <w:pPr>
        <w:pStyle w:val="Prrafodelista"/>
        <w:numPr>
          <w:ilvl w:val="0"/>
          <w:numId w:val="26"/>
        </w:numPr>
        <w:spacing w:line="360" w:lineRule="auto"/>
        <w:ind w:left="426"/>
        <w:jc w:val="both"/>
      </w:pPr>
      <w:r>
        <w:rPr>
          <w:rFonts w:ascii="Arial" w:hAnsi="Arial" w:cs="Arial"/>
          <w:lang w:val="es-ES"/>
        </w:rPr>
        <w:t>Reconoce y supera sus dificultades de comportamiento.</w:t>
      </w:r>
    </w:p>
    <w:p w:rsidR="00AC5716" w:rsidRDefault="007D390C">
      <w:pPr>
        <w:pStyle w:val="Prrafodelista"/>
        <w:numPr>
          <w:ilvl w:val="0"/>
          <w:numId w:val="26"/>
        </w:numPr>
        <w:spacing w:line="360" w:lineRule="auto"/>
        <w:ind w:left="426"/>
        <w:jc w:val="both"/>
      </w:pPr>
      <w:r>
        <w:rPr>
          <w:rFonts w:ascii="Arial" w:hAnsi="Arial" w:cs="Arial"/>
          <w:lang w:val="es-ES"/>
        </w:rPr>
        <w:t>Desarrolla actividades curriculares específicas.</w:t>
      </w:r>
    </w:p>
    <w:p w:rsidR="00AC5716" w:rsidRDefault="007D390C">
      <w:pPr>
        <w:pStyle w:val="Prrafodelista"/>
        <w:numPr>
          <w:ilvl w:val="0"/>
          <w:numId w:val="26"/>
        </w:numPr>
        <w:spacing w:line="360" w:lineRule="auto"/>
        <w:ind w:left="426"/>
        <w:jc w:val="both"/>
      </w:pPr>
      <w:r>
        <w:rPr>
          <w:rFonts w:ascii="Arial" w:hAnsi="Arial" w:cs="Arial"/>
          <w:lang w:val="es-ES"/>
        </w:rPr>
        <w:t>Manifiesta un relativo sentido de pertenencia con la Institución.</w:t>
      </w:r>
    </w:p>
    <w:p w:rsidR="00AC5716" w:rsidRDefault="007D390C">
      <w:pPr>
        <w:pStyle w:val="Prrafodelista"/>
        <w:numPr>
          <w:ilvl w:val="0"/>
          <w:numId w:val="26"/>
        </w:numPr>
        <w:spacing w:line="360" w:lineRule="auto"/>
        <w:ind w:left="426"/>
        <w:jc w:val="both"/>
      </w:pPr>
      <w:r>
        <w:rPr>
          <w:rFonts w:ascii="Arial" w:hAnsi="Arial" w:cs="Arial"/>
          <w:lang w:val="es-ES"/>
        </w:rPr>
        <w:t>Utiliza estrategias de apoyo necesarias para resolver situaciones pedagógicas pendientes.</w:t>
      </w:r>
    </w:p>
    <w:p w:rsidR="00AC5716" w:rsidRDefault="007D390C">
      <w:pPr>
        <w:pStyle w:val="Prrafodelista"/>
        <w:numPr>
          <w:ilvl w:val="0"/>
          <w:numId w:val="26"/>
        </w:numPr>
        <w:spacing w:line="360" w:lineRule="auto"/>
        <w:ind w:left="426"/>
        <w:jc w:val="both"/>
      </w:pPr>
      <w:r>
        <w:rPr>
          <w:rFonts w:ascii="Arial" w:hAnsi="Arial" w:cs="Arial"/>
          <w:lang w:val="es-ES"/>
        </w:rPr>
        <w:t>Desarrolla una capacidad de trabajo en equipo limitada.</w:t>
      </w:r>
    </w:p>
    <w:p w:rsidR="00AC5716" w:rsidRDefault="007D390C">
      <w:pPr>
        <w:spacing w:line="360" w:lineRule="auto"/>
        <w:jc w:val="both"/>
      </w:pPr>
      <w:r>
        <w:rPr>
          <w:rFonts w:ascii="Arial" w:hAnsi="Arial" w:cs="Arial"/>
          <w:b/>
          <w:lang w:val="es-ES"/>
        </w:rPr>
        <w:t>DESEMPEÑO BAJO</w:t>
      </w:r>
      <w:r>
        <w:rPr>
          <w:rFonts w:ascii="Arial" w:hAnsi="Arial" w:cs="Arial"/>
          <w:lang w:val="es-ES"/>
        </w:rPr>
        <w:t>: Corresponde al estudiante que no supera los desempeños necesarios previstos en las Áreas/Asignaturas, teniendo un ejercicio muy limitado en todos los procesos de desarrollo Cognitivo, Psicomotor, Comunicativo, Afectivo y Volitivo, por lo que su desempeño no alcanza los objetivos y las metas de calidad previstos en el PEI.</w:t>
      </w:r>
    </w:p>
    <w:p w:rsidR="00AC5716" w:rsidRDefault="007D390C">
      <w:pPr>
        <w:spacing w:line="360" w:lineRule="auto"/>
        <w:jc w:val="both"/>
      </w:pPr>
      <w:r>
        <w:rPr>
          <w:rFonts w:ascii="Arial" w:hAnsi="Arial" w:cs="Arial"/>
          <w:lang w:val="es-ES"/>
        </w:rPr>
        <w:t>Se puede considerar desempeño bajo cuando el estudiante reúna, entre otras, las siguientes características:</w:t>
      </w:r>
    </w:p>
    <w:p w:rsidR="00AC5716" w:rsidRDefault="007D390C">
      <w:pPr>
        <w:pStyle w:val="Prrafodelista"/>
        <w:numPr>
          <w:ilvl w:val="0"/>
          <w:numId w:val="27"/>
        </w:numPr>
        <w:spacing w:line="360" w:lineRule="auto"/>
        <w:ind w:left="426"/>
        <w:jc w:val="both"/>
      </w:pPr>
      <w:r>
        <w:rPr>
          <w:rFonts w:ascii="Arial" w:hAnsi="Arial" w:cs="Arial"/>
          <w:lang w:val="es-ES"/>
        </w:rPr>
        <w:lastRenderedPageBreak/>
        <w:t>Alcanza el 29,9% o menos de los logros propuestos en las diferentes Áreas/Asignaturas.</w:t>
      </w:r>
    </w:p>
    <w:p w:rsidR="00AC5716" w:rsidRDefault="007D390C">
      <w:pPr>
        <w:pStyle w:val="Prrafodelista"/>
        <w:numPr>
          <w:ilvl w:val="0"/>
          <w:numId w:val="27"/>
        </w:numPr>
        <w:spacing w:line="360" w:lineRule="auto"/>
        <w:ind w:left="426"/>
        <w:jc w:val="both"/>
      </w:pPr>
      <w:r>
        <w:rPr>
          <w:rFonts w:ascii="Arial" w:hAnsi="Arial" w:cs="Arial"/>
          <w:lang w:val="es-ES"/>
        </w:rPr>
        <w:t>No alcanza los logros mínimos en las Áreas/Asignaturas aún después de realizadas las Actividades Especiales de Recuperación y persiste en las dificultades.</w:t>
      </w:r>
    </w:p>
    <w:p w:rsidR="00AC5716" w:rsidRDefault="007D390C">
      <w:pPr>
        <w:pStyle w:val="Prrafodelista"/>
        <w:numPr>
          <w:ilvl w:val="0"/>
          <w:numId w:val="27"/>
        </w:numPr>
        <w:spacing w:line="360" w:lineRule="auto"/>
        <w:ind w:left="426"/>
        <w:jc w:val="both"/>
      </w:pPr>
      <w:r>
        <w:rPr>
          <w:rFonts w:ascii="Arial" w:hAnsi="Arial" w:cs="Arial"/>
          <w:lang w:val="es-ES"/>
        </w:rPr>
        <w:t>Presenta faltas de asistencia justificadas o injustificadas que afectan significativamente su proceso de aprendizaje.</w:t>
      </w:r>
    </w:p>
    <w:p w:rsidR="00AC5716" w:rsidRDefault="007D390C">
      <w:pPr>
        <w:pStyle w:val="Prrafodelista"/>
        <w:numPr>
          <w:ilvl w:val="0"/>
          <w:numId w:val="27"/>
        </w:numPr>
        <w:spacing w:line="360" w:lineRule="auto"/>
        <w:ind w:left="426"/>
        <w:jc w:val="both"/>
      </w:pPr>
      <w:r>
        <w:rPr>
          <w:rFonts w:ascii="Arial" w:hAnsi="Arial" w:cs="Arial"/>
          <w:lang w:val="es-ES"/>
        </w:rPr>
        <w:t>Presenta dificultades de comportamiento.</w:t>
      </w:r>
    </w:p>
    <w:p w:rsidR="00AC5716" w:rsidRDefault="007D390C">
      <w:pPr>
        <w:pStyle w:val="Prrafodelista"/>
        <w:numPr>
          <w:ilvl w:val="0"/>
          <w:numId w:val="27"/>
        </w:numPr>
        <w:spacing w:line="360" w:lineRule="auto"/>
        <w:ind w:left="426"/>
        <w:jc w:val="both"/>
      </w:pPr>
      <w:r>
        <w:rPr>
          <w:rFonts w:ascii="Arial" w:hAnsi="Arial" w:cs="Arial"/>
          <w:lang w:val="es-ES"/>
        </w:rPr>
        <w:t>Incumple constantemente con las tareas y trabajos que promueve el área</w:t>
      </w:r>
    </w:p>
    <w:p w:rsidR="00AC5716" w:rsidRDefault="007D390C">
      <w:pPr>
        <w:pStyle w:val="Prrafodelista"/>
        <w:numPr>
          <w:ilvl w:val="0"/>
          <w:numId w:val="27"/>
        </w:numPr>
        <w:spacing w:line="360" w:lineRule="auto"/>
        <w:ind w:left="426"/>
        <w:jc w:val="both"/>
      </w:pPr>
      <w:r>
        <w:rPr>
          <w:rFonts w:ascii="Arial" w:hAnsi="Arial" w:cs="Arial"/>
          <w:lang w:val="es-ES"/>
        </w:rPr>
        <w:t>No desarrolla el mínimo de actividades curriculares requeridas.</w:t>
      </w:r>
    </w:p>
    <w:p w:rsidR="00AC5716" w:rsidRDefault="007D390C">
      <w:pPr>
        <w:pStyle w:val="Prrafodelista"/>
        <w:numPr>
          <w:ilvl w:val="0"/>
          <w:numId w:val="27"/>
        </w:numPr>
        <w:spacing w:line="360" w:lineRule="auto"/>
        <w:ind w:left="426"/>
        <w:jc w:val="both"/>
      </w:pPr>
      <w:r>
        <w:rPr>
          <w:rFonts w:ascii="Arial" w:hAnsi="Arial" w:cs="Arial"/>
          <w:lang w:val="es-ES"/>
        </w:rPr>
        <w:t>No manifiesta un sentido de pertenencia a la institución.</w:t>
      </w:r>
    </w:p>
    <w:p w:rsidR="00AC5716" w:rsidRDefault="007D390C">
      <w:pPr>
        <w:pStyle w:val="Prrafodelista"/>
        <w:numPr>
          <w:ilvl w:val="0"/>
          <w:numId w:val="27"/>
        </w:numPr>
        <w:spacing w:line="360" w:lineRule="auto"/>
        <w:ind w:left="426"/>
        <w:jc w:val="both"/>
      </w:pPr>
      <w:r>
        <w:rPr>
          <w:rFonts w:ascii="Arial" w:hAnsi="Arial" w:cs="Arial"/>
          <w:lang w:val="es-ES"/>
        </w:rPr>
        <w:t>Presenta dificultades en el desarrollo de trabajos en equipo.</w:t>
      </w:r>
    </w:p>
    <w:p w:rsidR="00AC5716" w:rsidRDefault="007D390C">
      <w:pPr>
        <w:pStyle w:val="Prrafodelista"/>
        <w:numPr>
          <w:ilvl w:val="0"/>
          <w:numId w:val="27"/>
        </w:numPr>
        <w:spacing w:line="360" w:lineRule="auto"/>
        <w:ind w:left="426"/>
        <w:jc w:val="both"/>
      </w:pPr>
      <w:r>
        <w:rPr>
          <w:rFonts w:ascii="Arial" w:hAnsi="Arial" w:cs="Arial"/>
          <w:lang w:val="es-ES"/>
        </w:rPr>
        <w:t>Presenta dificultad para integrarse en sus relaciones con los demás.</w:t>
      </w:r>
    </w:p>
    <w:p w:rsidR="00AC5716" w:rsidRDefault="007D390C">
      <w:pPr>
        <w:pStyle w:val="Prrafodelista"/>
        <w:numPr>
          <w:ilvl w:val="0"/>
          <w:numId w:val="27"/>
        </w:numPr>
        <w:spacing w:line="360" w:lineRule="auto"/>
        <w:ind w:left="426"/>
        <w:jc w:val="both"/>
      </w:pPr>
      <w:r>
        <w:rPr>
          <w:rFonts w:ascii="Arial" w:hAnsi="Arial" w:cs="Arial"/>
          <w:lang w:val="es-ES"/>
        </w:rPr>
        <w:t>No demuestra motivación e interés por las actividades escolares.</w:t>
      </w:r>
    </w:p>
    <w:p w:rsidR="00AC5716" w:rsidRDefault="007D390C">
      <w:pPr>
        <w:spacing w:line="360" w:lineRule="auto"/>
        <w:jc w:val="both"/>
      </w:pPr>
      <w:r>
        <w:rPr>
          <w:rFonts w:ascii="Arial" w:hAnsi="Arial" w:cs="Arial"/>
          <w:b/>
          <w:lang w:val="es-ES"/>
        </w:rPr>
        <w:t>Parágrafo 4:</w:t>
      </w:r>
      <w:r>
        <w:rPr>
          <w:rFonts w:ascii="Arial" w:hAnsi="Arial" w:cs="Arial"/>
          <w:lang w:val="es-ES"/>
        </w:rPr>
        <w:t xml:space="preserve"> La Valoración para los estudiantes que hayan dejado de asistir a clases por deserción y continúen matriculados en la institución será de 1,0 de acuerdo a la valoración de la escala numérica nacional para el desempeño bajo</w:t>
      </w: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b/>
          <w:lang w:val="es-ES"/>
        </w:rPr>
        <w:t>PROMOCIÓN ESCOLAR.</w:t>
      </w:r>
    </w:p>
    <w:p w:rsidR="00AC5716" w:rsidRDefault="007D390C">
      <w:pPr>
        <w:spacing w:line="360" w:lineRule="auto"/>
        <w:jc w:val="both"/>
      </w:pPr>
      <w:r>
        <w:rPr>
          <w:rFonts w:ascii="Arial" w:hAnsi="Arial" w:cs="Arial"/>
          <w:lang w:val="es-ES"/>
        </w:rPr>
        <w:t>Para el Ministerio de Educación Nacional (2018), la promoción de un año escolar es: La consolidación del proceso educativo de un estudiante que le permite al Establecimiento Educativo (EE) acreditar que aquel alcanzó los estándares institucionales para dicho grado. Como estos estándares deberán estar en concordancia con los referentes de calidad emitidos por el Ministerio de Educación Nacional, el EE debe administrar su autonomía de manera responsable, evitando a toda costa convertirse en un órgano sancionatorio o expulsor del sistema educativo.</w:t>
      </w:r>
    </w:p>
    <w:p w:rsidR="00AC5716" w:rsidRDefault="007D390C">
      <w:pPr>
        <w:spacing w:line="360" w:lineRule="auto"/>
        <w:jc w:val="both"/>
      </w:pPr>
      <w:r>
        <w:rPr>
          <w:rFonts w:ascii="Arial" w:hAnsi="Arial" w:cs="Arial"/>
          <w:lang w:val="es-ES"/>
        </w:rPr>
        <w:t>Se define la Promoción en el CER LA FENICIA, como el reconocimiento que se le hace a un estudiante porque ha demostrado que reúne las competencias necesarias para que continúe al grado siguiente, de acuerdo con los criterios y el cumplimiento de los procedimientos señalados en el presente Acuerdo.</w:t>
      </w:r>
    </w:p>
    <w:p w:rsidR="00AC5716" w:rsidRDefault="007D390C">
      <w:pPr>
        <w:spacing w:line="360" w:lineRule="auto"/>
        <w:jc w:val="both"/>
      </w:pPr>
      <w:r>
        <w:rPr>
          <w:rFonts w:ascii="Arial" w:hAnsi="Arial" w:cs="Arial"/>
          <w:b/>
          <w:lang w:val="es-ES"/>
        </w:rPr>
        <w:t>Criterios de Promoción.</w:t>
      </w:r>
    </w:p>
    <w:p w:rsidR="00AC5716" w:rsidRDefault="007D390C">
      <w:pPr>
        <w:spacing w:line="360" w:lineRule="auto"/>
        <w:jc w:val="both"/>
      </w:pPr>
      <w:r>
        <w:rPr>
          <w:rFonts w:ascii="Arial" w:hAnsi="Arial" w:cs="Arial"/>
          <w:lang w:val="es-ES"/>
        </w:rPr>
        <w:lastRenderedPageBreak/>
        <w:t>Son Indicadores incorporados al PEI, utilizados para valorar el grado de madurez alcanzado por el ESTUDIANTE y las posibilidades que tiene de continuar sus estudios con éxito en el siguiente grado de la Educación Básica o Media.</w:t>
      </w:r>
    </w:p>
    <w:p w:rsidR="00AC5716" w:rsidRDefault="007D390C">
      <w:pPr>
        <w:spacing w:line="360" w:lineRule="auto"/>
        <w:jc w:val="both"/>
      </w:pPr>
      <w:r>
        <w:rPr>
          <w:rFonts w:ascii="Arial" w:hAnsi="Arial" w:cs="Arial"/>
          <w:lang w:val="es-ES"/>
        </w:rPr>
        <w:t>En la CER LA FENICIA, se considerarán los siguientes Criterios de Promoción:</w:t>
      </w:r>
    </w:p>
    <w:p w:rsidR="00AC5716" w:rsidRDefault="007D390C">
      <w:pPr>
        <w:pStyle w:val="Prrafodelista"/>
        <w:numPr>
          <w:ilvl w:val="1"/>
          <w:numId w:val="17"/>
        </w:numPr>
        <w:spacing w:line="360" w:lineRule="auto"/>
        <w:ind w:left="567"/>
        <w:jc w:val="both"/>
      </w:pPr>
      <w:r>
        <w:rPr>
          <w:rFonts w:ascii="Arial" w:hAnsi="Arial" w:cs="Arial"/>
          <w:lang w:val="es-ES"/>
        </w:rPr>
        <w:t>Será promovido al grado siguiente al finalizar el año escolar, el estudiante que obtenga Niveles de Desempeño Básico, Alto o Superior, según las equivalencias institucionales (Calificaciones iguales o superiores a 6.0), en todas las Áreas del Plan de Estudios. Además, de cumplir con las actividades programadas por un tiempo acumulado de 75% del total del tiempo establecido.</w:t>
      </w:r>
    </w:p>
    <w:p w:rsidR="00AC5716" w:rsidRDefault="007D390C">
      <w:pPr>
        <w:pStyle w:val="Prrafodelista"/>
        <w:numPr>
          <w:ilvl w:val="1"/>
          <w:numId w:val="17"/>
        </w:numPr>
        <w:spacing w:line="360" w:lineRule="auto"/>
        <w:ind w:left="567"/>
        <w:jc w:val="both"/>
      </w:pPr>
      <w:r>
        <w:rPr>
          <w:rFonts w:ascii="Arial" w:hAnsi="Arial" w:cs="Arial"/>
          <w:lang w:val="es-ES"/>
        </w:rPr>
        <w:t>El estudiante tendrá la Valoración de Desempeño Bajo cuando la valoración numérica está comprendida entre 1,0 – 2,99 al finalizar el año escolar, es decir, no superó los logros previstos para el Área en el Plan de Estudios, caso en el cual se considera reprobada dicha Áreas y tendrá que realizar actividades especiales de nivelación, para el caso de hasta tres áreas reprobadas.</w:t>
      </w:r>
    </w:p>
    <w:p w:rsidR="00AC5716" w:rsidRDefault="007D390C">
      <w:pPr>
        <w:pStyle w:val="Prrafodelista"/>
        <w:numPr>
          <w:ilvl w:val="1"/>
          <w:numId w:val="17"/>
        </w:numPr>
        <w:spacing w:line="360" w:lineRule="auto"/>
        <w:ind w:left="567"/>
        <w:jc w:val="both"/>
      </w:pPr>
      <w:r>
        <w:rPr>
          <w:rFonts w:ascii="Arial" w:hAnsi="Arial" w:cs="Arial"/>
          <w:lang w:val="es-ES"/>
        </w:rPr>
        <w:t>El estudiante que reprueba una o más asignaturas de la misma área y su promedio definitivo es igual o superior a 3.0, aprueba el Área y se hará la respectiva equivalencia en la escala de Desempeño Nacional.</w:t>
      </w:r>
    </w:p>
    <w:p w:rsidR="00AC5716" w:rsidRDefault="007D390C">
      <w:pPr>
        <w:pStyle w:val="Prrafodelista"/>
        <w:numPr>
          <w:ilvl w:val="1"/>
          <w:numId w:val="17"/>
        </w:numPr>
        <w:spacing w:line="360" w:lineRule="auto"/>
        <w:ind w:left="567"/>
        <w:jc w:val="both"/>
      </w:pPr>
      <w:r>
        <w:rPr>
          <w:rFonts w:ascii="Arial" w:hAnsi="Arial" w:cs="Arial"/>
          <w:lang w:val="es-ES"/>
        </w:rPr>
        <w:t>Después de la reunión de la comisión de evaluación y promoción final, los estudiantes que reporten cuatro o más áreas reprobadas, no serán promovidos al grado inmediatamente superior, es decir, no tendrán la oportunidad de participar en el proceso de nivelación y refuerzo final.</w:t>
      </w:r>
    </w:p>
    <w:p w:rsidR="00AC5716" w:rsidRDefault="007D390C">
      <w:pPr>
        <w:pStyle w:val="Prrafodelista"/>
        <w:numPr>
          <w:ilvl w:val="1"/>
          <w:numId w:val="17"/>
        </w:numPr>
        <w:spacing w:line="360" w:lineRule="auto"/>
        <w:ind w:left="567"/>
        <w:jc w:val="both"/>
      </w:pPr>
      <w:r>
        <w:rPr>
          <w:rFonts w:ascii="Arial" w:hAnsi="Arial" w:cs="Arial"/>
          <w:lang w:val="es-ES"/>
        </w:rPr>
        <w:t>Después de realizados el proceso de nivelación y refuerzos finales, no será promovido al grado siguiente el estudiante que, al finalizar el año escolar, obtenga Niveles de Desempeño Bajo, según las equivalencias institucionales, en una o más Áreas del Plan de Estudios. Incluyendo las áreas que conforman la Educación Media Técnica.</w:t>
      </w:r>
    </w:p>
    <w:p w:rsidR="00AC5716" w:rsidRDefault="007D390C">
      <w:pPr>
        <w:pStyle w:val="Prrafodelista"/>
        <w:numPr>
          <w:ilvl w:val="1"/>
          <w:numId w:val="17"/>
        </w:numPr>
        <w:spacing w:line="360" w:lineRule="auto"/>
        <w:ind w:left="567"/>
        <w:jc w:val="both"/>
      </w:pPr>
      <w:r>
        <w:rPr>
          <w:rFonts w:ascii="Arial" w:hAnsi="Arial" w:cs="Arial"/>
          <w:lang w:val="es-ES"/>
        </w:rPr>
        <w:t>No será promovido al grado siguiente, el estudiante que haya dejado de asistir al 25% de las clases programadas y efectivas del año escolar sin excusa debidamente justificada y aceptada por las directivas de la institución.</w:t>
      </w:r>
    </w:p>
    <w:p w:rsidR="00AC5716" w:rsidRDefault="007D390C">
      <w:pPr>
        <w:spacing w:line="360" w:lineRule="auto"/>
        <w:jc w:val="both"/>
      </w:pPr>
      <w:r>
        <w:rPr>
          <w:rFonts w:ascii="Arial" w:hAnsi="Arial" w:cs="Arial"/>
          <w:b/>
          <w:lang w:val="es-ES"/>
        </w:rPr>
        <w:t>CATEGORÍAS DE EVALUACIÓN Y PROMOCIÓN</w:t>
      </w:r>
    </w:p>
    <w:p w:rsidR="00AC5716" w:rsidRDefault="007D390C">
      <w:pPr>
        <w:spacing w:line="360" w:lineRule="auto"/>
        <w:jc w:val="both"/>
      </w:pPr>
      <w:r>
        <w:rPr>
          <w:rFonts w:ascii="Arial" w:hAnsi="Arial" w:cs="Arial"/>
          <w:lang w:val="es-ES"/>
        </w:rPr>
        <w:t>Al finalizar el año escolar cada estudiante será ubicado en una de las siguientes categorías:</w:t>
      </w:r>
    </w:p>
    <w:p w:rsidR="00AC5716" w:rsidRDefault="007D390C">
      <w:pPr>
        <w:spacing w:line="360" w:lineRule="auto"/>
        <w:jc w:val="both"/>
      </w:pPr>
      <w:r>
        <w:rPr>
          <w:rFonts w:ascii="Arial" w:hAnsi="Arial" w:cs="Arial"/>
          <w:lang w:val="es-ES"/>
        </w:rPr>
        <w:t>Calidad de promovido: aquellos estudiantes que obtengan en todas las áreas o asignaturas con desempeño básico, alto o superior</w:t>
      </w:r>
    </w:p>
    <w:p w:rsidR="00AC5716" w:rsidRDefault="007D390C">
      <w:pPr>
        <w:spacing w:line="360" w:lineRule="auto"/>
        <w:jc w:val="both"/>
      </w:pPr>
      <w:r>
        <w:rPr>
          <w:rFonts w:ascii="Arial" w:hAnsi="Arial" w:cs="Arial"/>
          <w:b/>
          <w:lang w:val="es-ES"/>
        </w:rPr>
        <w:lastRenderedPageBreak/>
        <w:t>Calidad de reprobado:</w:t>
      </w:r>
    </w:p>
    <w:p w:rsidR="00AC5716" w:rsidRDefault="007D390C">
      <w:pPr>
        <w:pStyle w:val="Prrafodelista"/>
        <w:numPr>
          <w:ilvl w:val="0"/>
          <w:numId w:val="25"/>
        </w:numPr>
        <w:spacing w:line="360" w:lineRule="auto"/>
        <w:jc w:val="both"/>
      </w:pPr>
      <w:r>
        <w:rPr>
          <w:rFonts w:ascii="Arial" w:hAnsi="Arial" w:cs="Arial"/>
          <w:lang w:val="es-ES"/>
        </w:rPr>
        <w:t>Aquellos estudiantes que en el consolidado final (promedio de los cuatro periodos académicos) reprueban cuatro o más áreas.</w:t>
      </w:r>
    </w:p>
    <w:p w:rsidR="00AC5716" w:rsidRDefault="007D390C">
      <w:pPr>
        <w:pStyle w:val="Prrafodelista"/>
        <w:numPr>
          <w:ilvl w:val="0"/>
          <w:numId w:val="25"/>
        </w:numPr>
        <w:spacing w:line="360" w:lineRule="auto"/>
        <w:jc w:val="both"/>
      </w:pPr>
      <w:r>
        <w:rPr>
          <w:rFonts w:ascii="Arial" w:hAnsi="Arial" w:cs="Arial"/>
          <w:lang w:val="es-ES"/>
        </w:rPr>
        <w:t>Aquellos estudiantes que al finalizar el año escolar obtengan una o más áreas con desempeño bajo después de aplicadas las nivelaciones y refuerzos, en la básica y media.</w:t>
      </w: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lang w:val="es-ES"/>
        </w:rPr>
        <w:t>Se reprueba el año escolar con el 25% de inasistencia injustificada en la básica y media. No aplica para los programas de modelos flexibles (aceleración).</w:t>
      </w:r>
    </w:p>
    <w:p w:rsidR="00AC5716" w:rsidRDefault="007D390C">
      <w:pPr>
        <w:spacing w:line="360" w:lineRule="auto"/>
        <w:jc w:val="both"/>
      </w:pPr>
      <w:r>
        <w:rPr>
          <w:rFonts w:ascii="Arial" w:hAnsi="Arial" w:cs="Arial"/>
          <w:lang w:val="es-ES"/>
        </w:rPr>
        <w:t>Se toman los términos NIVELACIÓN Y REFUERZO para referirse a las actividades que deben presentar los estudiantes con dificultades académicas para ser promovidos o reprobados</w:t>
      </w:r>
    </w:p>
    <w:p w:rsidR="00AC5716" w:rsidRDefault="00AC5716">
      <w:pPr>
        <w:spacing w:line="360" w:lineRule="auto"/>
        <w:jc w:val="both"/>
        <w:rPr>
          <w:rFonts w:ascii="Arial" w:hAnsi="Arial" w:cs="Arial"/>
          <w:b/>
          <w:lang w:val="es-ES"/>
        </w:rPr>
      </w:pPr>
    </w:p>
    <w:p w:rsidR="00AC5716" w:rsidRDefault="007D390C">
      <w:pPr>
        <w:spacing w:line="360" w:lineRule="auto"/>
        <w:jc w:val="both"/>
      </w:pPr>
      <w:r>
        <w:rPr>
          <w:rFonts w:ascii="Arial" w:hAnsi="Arial" w:cs="Arial"/>
          <w:b/>
          <w:lang w:val="es-ES"/>
        </w:rPr>
        <w:t>MECANISMO PARA AQUELLOS ESTUDIANTES QUE DEBEN PRESENTAR ACTIVIDADES DE NIVELACIÓN Y REFUERZO</w:t>
      </w:r>
    </w:p>
    <w:p w:rsidR="00AC5716" w:rsidRDefault="007D390C">
      <w:pPr>
        <w:pStyle w:val="Prrafodelista"/>
        <w:numPr>
          <w:ilvl w:val="2"/>
          <w:numId w:val="15"/>
        </w:numPr>
        <w:spacing w:line="360" w:lineRule="auto"/>
        <w:ind w:left="426"/>
        <w:jc w:val="both"/>
      </w:pPr>
      <w:r>
        <w:rPr>
          <w:rFonts w:ascii="Arial" w:hAnsi="Arial" w:cs="Arial"/>
          <w:lang w:val="es-ES"/>
        </w:rPr>
        <w:t>Las nivelaciones se realizan dentro del desarrollo de cada periodo académico, después de aplicadas las evaluaciones programadas en el área para los estudiantes que presentan dificultades académicas en las temáticas evaluadas. Este proceso se realizará teniendo en cuenta la metodología de retroalimentación (evaluación formativa) de la evaluación aplicada.</w:t>
      </w:r>
    </w:p>
    <w:p w:rsidR="00AC5716" w:rsidRDefault="007D390C">
      <w:pPr>
        <w:pStyle w:val="Prrafodelista"/>
        <w:numPr>
          <w:ilvl w:val="2"/>
          <w:numId w:val="15"/>
        </w:numPr>
        <w:spacing w:line="360" w:lineRule="auto"/>
        <w:ind w:left="426"/>
        <w:jc w:val="both"/>
      </w:pPr>
      <w:r>
        <w:rPr>
          <w:rFonts w:ascii="Arial" w:hAnsi="Arial" w:cs="Arial"/>
          <w:lang w:val="es-ES"/>
        </w:rPr>
        <w:t>Si en el consolidado final de los cuatro periodos, el estudiante obtiene desempeño bajo en tres áreas como máximo, puede nivelar cada una de las áreas en tres tiempos.</w:t>
      </w:r>
    </w:p>
    <w:p w:rsidR="00AC5716" w:rsidRDefault="007D390C">
      <w:pPr>
        <w:pStyle w:val="Prrafodelista"/>
        <w:numPr>
          <w:ilvl w:val="0"/>
          <w:numId w:val="28"/>
        </w:numPr>
        <w:spacing w:line="360" w:lineRule="auto"/>
        <w:jc w:val="both"/>
      </w:pPr>
      <w:r>
        <w:rPr>
          <w:rFonts w:ascii="Arial" w:hAnsi="Arial" w:cs="Arial"/>
          <w:lang w:val="es-ES"/>
        </w:rPr>
        <w:t xml:space="preserve">Tiempo 1. Después de reunida la Comisión de Evaluación y Promoción, se </w:t>
      </w:r>
      <w:proofErr w:type="gramStart"/>
      <w:r>
        <w:rPr>
          <w:rFonts w:ascii="Arial" w:hAnsi="Arial" w:cs="Arial"/>
          <w:lang w:val="es-ES"/>
        </w:rPr>
        <w:t>le</w:t>
      </w:r>
      <w:proofErr w:type="gramEnd"/>
      <w:r>
        <w:rPr>
          <w:rFonts w:ascii="Arial" w:hAnsi="Arial" w:cs="Arial"/>
          <w:lang w:val="es-ES"/>
        </w:rPr>
        <w:t xml:space="preserve"> asigna a los estudiantes con desempeño bajo taller y/o trabajo en las temáticas que presentan dificultades académicas, éste tiene una valoración del 40%.</w:t>
      </w:r>
    </w:p>
    <w:p w:rsidR="00AC5716" w:rsidRDefault="007D390C">
      <w:pPr>
        <w:pStyle w:val="Prrafodelista"/>
        <w:numPr>
          <w:ilvl w:val="0"/>
          <w:numId w:val="28"/>
        </w:numPr>
        <w:spacing w:line="360" w:lineRule="auto"/>
        <w:jc w:val="both"/>
      </w:pPr>
      <w:r>
        <w:rPr>
          <w:rFonts w:ascii="Arial" w:hAnsi="Arial" w:cs="Arial"/>
          <w:lang w:val="es-ES"/>
        </w:rPr>
        <w:t>Tiempo 2. Este espacio es para retroalimentar el taller y/o trabajo asignado con anterioridad.</w:t>
      </w:r>
    </w:p>
    <w:p w:rsidR="00AC5716" w:rsidRDefault="007D390C">
      <w:pPr>
        <w:pStyle w:val="Prrafodelista"/>
        <w:numPr>
          <w:ilvl w:val="0"/>
          <w:numId w:val="28"/>
        </w:numPr>
        <w:spacing w:line="360" w:lineRule="auto"/>
        <w:jc w:val="both"/>
      </w:pPr>
      <w:r>
        <w:rPr>
          <w:rFonts w:ascii="Arial" w:hAnsi="Arial" w:cs="Arial"/>
          <w:lang w:val="es-ES"/>
        </w:rPr>
        <w:t>Tiempo 3. Sustentación de las temáticas asignadas en el taller y/o trabajo a través de uno o varios instrumentos de evaluación plasmado en el artículo cuarto, este tiene una valoración del 60%.</w:t>
      </w:r>
    </w:p>
    <w:p w:rsidR="00AC5716" w:rsidRDefault="007D390C">
      <w:pPr>
        <w:spacing w:line="360" w:lineRule="auto"/>
        <w:jc w:val="both"/>
      </w:pPr>
      <w:r>
        <w:rPr>
          <w:rFonts w:ascii="Arial" w:hAnsi="Arial" w:cs="Arial"/>
          <w:lang w:val="es-ES"/>
        </w:rPr>
        <w:t>Estas actividades deben ser presentadas en fecha y hora estipulada por la institución.</w:t>
      </w:r>
    </w:p>
    <w:p w:rsidR="00AC5716" w:rsidRDefault="007D390C">
      <w:pPr>
        <w:spacing w:line="360" w:lineRule="auto"/>
        <w:jc w:val="both"/>
      </w:pPr>
      <w:r>
        <w:rPr>
          <w:rFonts w:ascii="Arial" w:hAnsi="Arial" w:cs="Arial"/>
          <w:lang w:val="es-ES"/>
        </w:rPr>
        <w:lastRenderedPageBreak/>
        <w:t>Terminado este proceso, la comisión de evaluación y promoción avalará mediante acta a los estudiantes que REPRUEBAN el grado por haber obtenido desempeño bajo en cualquiera de las áreas.</w:t>
      </w:r>
    </w:p>
    <w:p w:rsidR="00AC5716" w:rsidRDefault="007D390C">
      <w:pPr>
        <w:pStyle w:val="Prrafodelista"/>
        <w:numPr>
          <w:ilvl w:val="2"/>
          <w:numId w:val="15"/>
        </w:numPr>
        <w:spacing w:line="360" w:lineRule="auto"/>
        <w:ind w:left="426"/>
        <w:jc w:val="both"/>
      </w:pPr>
      <w:r>
        <w:rPr>
          <w:rFonts w:ascii="Arial" w:hAnsi="Arial" w:cs="Arial"/>
          <w:lang w:val="es-ES"/>
        </w:rPr>
        <w:t>Cuando un estudiante no se presenta a la jornada de nivelación final con justa causa (Dependiendo de la situación presentada por el estudiante, como son certificaciones médicas – Epicrisis y calamidades familiares o domésticas)., podrá presentar las actividades para desarrollarlas dentro de los 5 días siguientes de su reintegro a las labores escolares.</w:t>
      </w:r>
    </w:p>
    <w:p w:rsidR="00AC5716" w:rsidRDefault="007D390C">
      <w:pPr>
        <w:pStyle w:val="Prrafodelista"/>
        <w:numPr>
          <w:ilvl w:val="2"/>
          <w:numId w:val="15"/>
        </w:numPr>
        <w:spacing w:line="360" w:lineRule="auto"/>
        <w:ind w:left="426"/>
        <w:jc w:val="both"/>
      </w:pPr>
      <w:r>
        <w:rPr>
          <w:rFonts w:ascii="Arial" w:hAnsi="Arial" w:cs="Arial"/>
          <w:lang w:val="es-ES"/>
        </w:rPr>
        <w:t xml:space="preserve">Si un estudiante no se presenta a las actividades de nivelación y refuerzo final sin justificación en el periodo de tiempo estipulado, reprobará el grado. (Se exceptúa lo expresado en el párrafo anterior). </w:t>
      </w:r>
    </w:p>
    <w:p w:rsidR="00AC5716" w:rsidRDefault="007D390C">
      <w:pPr>
        <w:spacing w:line="360" w:lineRule="auto"/>
        <w:jc w:val="both"/>
      </w:pPr>
      <w:r>
        <w:rPr>
          <w:rFonts w:ascii="Arial" w:hAnsi="Arial" w:cs="Arial"/>
          <w:b/>
          <w:lang w:val="es-ES"/>
        </w:rPr>
        <w:t>Parágrafo 6.</w:t>
      </w:r>
      <w:r>
        <w:rPr>
          <w:rFonts w:ascii="Arial" w:hAnsi="Arial" w:cs="Arial"/>
          <w:lang w:val="es-ES"/>
        </w:rPr>
        <w:t xml:space="preserve"> La valoración de las nivelaciones inmersas en el periodo, será únicamente la obtenida de la sustentación a través de uno o varios instrumentos evaluativos después de la retroalimentación de la evaluación aplicada.</w:t>
      </w:r>
    </w:p>
    <w:p w:rsidR="00AC5716" w:rsidRDefault="007D390C">
      <w:pPr>
        <w:spacing w:line="360" w:lineRule="auto"/>
        <w:jc w:val="both"/>
      </w:pPr>
      <w:r>
        <w:rPr>
          <w:rFonts w:ascii="Arial" w:hAnsi="Arial" w:cs="Arial"/>
          <w:b/>
          <w:lang w:val="es-ES"/>
        </w:rPr>
        <w:t>Parágrafo 7</w:t>
      </w:r>
      <w:r>
        <w:rPr>
          <w:rFonts w:ascii="Arial" w:hAnsi="Arial" w:cs="Arial"/>
          <w:lang w:val="es-ES"/>
        </w:rPr>
        <w:t>. Para la nivelación y refuerzo final, se asignará de carácter obligatorio un taller y/o trabajo que contenga las temáticas en las cuales los estudiantes presentaron un desempeño bajo.</w:t>
      </w:r>
    </w:p>
    <w:p w:rsidR="00AC5716" w:rsidRDefault="007D390C">
      <w:pPr>
        <w:spacing w:line="360" w:lineRule="auto"/>
        <w:jc w:val="both"/>
      </w:pPr>
      <w:r>
        <w:rPr>
          <w:rFonts w:ascii="Arial" w:hAnsi="Arial" w:cs="Arial"/>
          <w:b/>
          <w:lang w:val="es-ES"/>
        </w:rPr>
        <w:t>Parágrafo 8.</w:t>
      </w:r>
      <w:r>
        <w:rPr>
          <w:rFonts w:ascii="Arial" w:hAnsi="Arial" w:cs="Arial"/>
          <w:lang w:val="es-ES"/>
        </w:rPr>
        <w:t xml:space="preserve"> Las actas de nivelación y refuerzo de cada uno de los periodos serán entregadas a su respectivo coordinador la semana siguiente de la terminación del periodo. Terminado el proceso de nivelación y refuerzo, registrar las valoraciones en la Plataforma. Para los estudiantes que no se presentaron a este proceso sin justificación alguna se le asignará una nota de 1,0 por el docente correspondiente.</w:t>
      </w: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b/>
          <w:lang w:val="es-ES"/>
        </w:rPr>
        <w:t>CASOS ESPECIALES DE PROMOCIÓN</w:t>
      </w:r>
    </w:p>
    <w:p w:rsidR="00AC5716" w:rsidRDefault="007D390C">
      <w:pPr>
        <w:pStyle w:val="Prrafodelista"/>
        <w:numPr>
          <w:ilvl w:val="1"/>
          <w:numId w:val="13"/>
        </w:numPr>
        <w:spacing w:line="360" w:lineRule="auto"/>
        <w:ind w:left="284"/>
        <w:jc w:val="both"/>
      </w:pPr>
      <w:r>
        <w:rPr>
          <w:rFonts w:ascii="Arial" w:hAnsi="Arial" w:cs="Arial"/>
          <w:lang w:val="es-ES"/>
        </w:rPr>
        <w:t>En preescolar se evalúa y promueve de conformidad con el Artículo 10 del Decreto 2247 de 1997 sobre Educación Preescolar, es decir, que no se reprueba.</w:t>
      </w:r>
    </w:p>
    <w:p w:rsidR="00AC5716" w:rsidRDefault="007D390C">
      <w:pPr>
        <w:pStyle w:val="Prrafodelista"/>
        <w:numPr>
          <w:ilvl w:val="1"/>
          <w:numId w:val="13"/>
        </w:numPr>
        <w:spacing w:line="360" w:lineRule="auto"/>
        <w:ind w:left="284"/>
        <w:jc w:val="both"/>
      </w:pPr>
      <w:r>
        <w:rPr>
          <w:rFonts w:ascii="Arial" w:hAnsi="Arial" w:cs="Arial"/>
          <w:lang w:val="es-ES"/>
        </w:rPr>
        <w:t>Para el caso de los modelos de educación flexibles (aceleración) que se ofrezcan en la institución estarán sujetos a los criterios de evaluación y promoción que este programa a nivel nacional haya definido.</w:t>
      </w:r>
    </w:p>
    <w:p w:rsidR="00AC5716" w:rsidRDefault="007D390C">
      <w:pPr>
        <w:spacing w:line="360" w:lineRule="auto"/>
        <w:jc w:val="both"/>
      </w:pPr>
      <w:r>
        <w:rPr>
          <w:rFonts w:ascii="Arial" w:hAnsi="Arial" w:cs="Arial"/>
          <w:b/>
          <w:lang w:val="es-ES"/>
        </w:rPr>
        <w:t>CRITERIO DE EVALUACIÓN PARA ESTUDIANTES CON DISCAPACIDAD Y/O TRASTORNOS ESPECÍFICOS DEL APRENDIZAJE</w:t>
      </w:r>
    </w:p>
    <w:p w:rsidR="00AC5716" w:rsidRDefault="007D390C">
      <w:pPr>
        <w:spacing w:line="360" w:lineRule="auto"/>
        <w:jc w:val="both"/>
      </w:pPr>
      <w:r>
        <w:rPr>
          <w:rFonts w:ascii="Arial" w:hAnsi="Arial" w:cs="Arial"/>
          <w:lang w:val="es-ES"/>
        </w:rPr>
        <w:lastRenderedPageBreak/>
        <w:t>El decreto 1421 de 2017 Por el cual se reglamenta en el marco de la educación inclusiva la atención educativa a la población con discapacidad, define la educación inclusiva como: “un proceso permanente que reconoce, valora y responde de manera pertinente a la diversidad de características, intereses, posibilidades y expectativas de los niñas, niños, adolescentes, jóvenes y adultos, cuyo objetivo es promover su desarrollo, aprendizaje y participación, con pares de su misma edad, en un ambiente de aprendizaje común, sin discriminación o exclusión alguna, y que garantiza, en el marco de los derechos humanos, los apoyos y los ajustes razonables requeridos en su proceso educativo, a través de prácticas, políticas y culturas que eliminan las barreras existentes en el entorno educativo”.</w:t>
      </w:r>
    </w:p>
    <w:p w:rsidR="00AC5716" w:rsidRDefault="007D390C">
      <w:pPr>
        <w:pStyle w:val="Prrafodelista"/>
        <w:numPr>
          <w:ilvl w:val="0"/>
          <w:numId w:val="29"/>
        </w:numPr>
        <w:spacing w:line="360" w:lineRule="auto"/>
        <w:jc w:val="both"/>
      </w:pPr>
      <w:r>
        <w:rPr>
          <w:rFonts w:ascii="Arial" w:hAnsi="Arial" w:cs="Arial"/>
          <w:lang w:val="es-ES"/>
        </w:rPr>
        <w:t>Se aplicará la flexibilidad curricular, con el fin de identificar, elaborar y aplicar evaluaciones que tengan en cuenta las condiciones particulares requeridas de todos los educandos, para garantizar condiciones de equidad en la valoración de la evolución del aprendizaje.</w:t>
      </w:r>
    </w:p>
    <w:p w:rsidR="00AC5716" w:rsidRDefault="007D390C">
      <w:pPr>
        <w:pStyle w:val="Prrafodelista"/>
        <w:numPr>
          <w:ilvl w:val="0"/>
          <w:numId w:val="29"/>
        </w:numPr>
        <w:spacing w:line="360" w:lineRule="auto"/>
        <w:jc w:val="both"/>
      </w:pPr>
      <w:r>
        <w:rPr>
          <w:rFonts w:ascii="Arial" w:hAnsi="Arial" w:cs="Arial"/>
          <w:lang w:val="es-ES"/>
        </w:rPr>
        <w:t>Se aplicarán evaluaciones diagnósticas o de saberes previos para realizar la flexibilización curricular en el caso individual que así lo requiera.</w:t>
      </w:r>
    </w:p>
    <w:p w:rsidR="00AC5716" w:rsidRDefault="007D390C">
      <w:pPr>
        <w:pStyle w:val="Prrafodelista"/>
        <w:numPr>
          <w:ilvl w:val="0"/>
          <w:numId w:val="29"/>
        </w:numPr>
        <w:spacing w:line="360" w:lineRule="auto"/>
        <w:jc w:val="both"/>
      </w:pPr>
      <w:r>
        <w:rPr>
          <w:rFonts w:ascii="Arial" w:hAnsi="Arial" w:cs="Arial"/>
          <w:lang w:val="es-ES"/>
        </w:rPr>
        <w:t>Se diseñará un plan individual de ajustes razonables (PIAR) en coordinación con los padres de familia y un equipo interdisciplinario, para garantizar el aprendizaje, la participación, la evaluación, permanencia y promoción.</w:t>
      </w:r>
    </w:p>
    <w:p w:rsidR="00AC5716" w:rsidRDefault="007D390C">
      <w:pPr>
        <w:pStyle w:val="Prrafodelista"/>
        <w:numPr>
          <w:ilvl w:val="0"/>
          <w:numId w:val="29"/>
        </w:numPr>
        <w:spacing w:line="360" w:lineRule="auto"/>
        <w:jc w:val="both"/>
      </w:pPr>
      <w:r>
        <w:rPr>
          <w:rFonts w:ascii="Arial" w:hAnsi="Arial" w:cs="Arial"/>
          <w:lang w:val="es-ES"/>
        </w:rPr>
        <w:t>Se realizará un informe de avances al final del año emitido por los docentes para facilitar la transición de un nivel a otro y darle continuidad y mejora al proceso de aprendizaje.</w:t>
      </w:r>
    </w:p>
    <w:p w:rsidR="00AC5716" w:rsidRDefault="007D390C">
      <w:pPr>
        <w:pStyle w:val="Prrafodelista"/>
        <w:numPr>
          <w:ilvl w:val="0"/>
          <w:numId w:val="29"/>
        </w:numPr>
        <w:spacing w:line="360" w:lineRule="auto"/>
        <w:jc w:val="both"/>
      </w:pPr>
      <w:r>
        <w:rPr>
          <w:rFonts w:ascii="Arial" w:hAnsi="Arial" w:cs="Arial"/>
          <w:lang w:val="es-ES"/>
        </w:rPr>
        <w:t>Todas las partes involucradas en la formación de un educando con discapacidad, deberán cumplir cabalmente los compromisos firmados en el acta de acuerdo resultado del PIAR.</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39: </w:t>
      </w:r>
      <w:proofErr w:type="spellStart"/>
      <w:r>
        <w:rPr>
          <w:rStyle w:val="Ttulo2Car"/>
          <w:rFonts w:ascii="Arial" w:hAnsi="Arial" w:cs="Arial"/>
          <w:b/>
          <w:color w:val="auto"/>
          <w:sz w:val="22"/>
          <w:szCs w:val="22"/>
        </w:rPr>
        <w:t>Debido</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proceso</w:t>
      </w:r>
      <w:proofErr w:type="spellEnd"/>
      <w:r>
        <w:rPr>
          <w:rStyle w:val="Ttulo2Car"/>
          <w:rFonts w:ascii="Arial" w:hAnsi="Arial" w:cs="Arial"/>
          <w:b/>
          <w:color w:val="auto"/>
          <w:sz w:val="22"/>
          <w:szCs w:val="22"/>
        </w:rPr>
        <w:t xml:space="preserve"> y </w:t>
      </w:r>
      <w:proofErr w:type="spellStart"/>
      <w:r>
        <w:rPr>
          <w:rStyle w:val="Ttulo2Car"/>
          <w:rFonts w:ascii="Arial" w:hAnsi="Arial" w:cs="Arial"/>
          <w:b/>
          <w:color w:val="auto"/>
          <w:sz w:val="22"/>
          <w:szCs w:val="22"/>
        </w:rPr>
        <w:t>conducto</w:t>
      </w:r>
      <w:proofErr w:type="spellEnd"/>
      <w:r>
        <w:rPr>
          <w:rStyle w:val="Ttulo2Car"/>
          <w:rFonts w:ascii="Arial" w:hAnsi="Arial" w:cs="Arial"/>
          <w:b/>
          <w:color w:val="auto"/>
          <w:sz w:val="22"/>
          <w:szCs w:val="22"/>
        </w:rPr>
        <w:t xml:space="preserve"> regular para las </w:t>
      </w:r>
      <w:proofErr w:type="spellStart"/>
      <w:r>
        <w:rPr>
          <w:rStyle w:val="Ttulo2Car"/>
          <w:rFonts w:ascii="Arial" w:hAnsi="Arial" w:cs="Arial"/>
          <w:b/>
          <w:color w:val="auto"/>
          <w:sz w:val="22"/>
          <w:szCs w:val="22"/>
        </w:rPr>
        <w:t>reclamaciones</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académicas</w:t>
      </w:r>
      <w:proofErr w:type="spellEnd"/>
      <w:r>
        <w:rPr>
          <w:rStyle w:val="Ttulo2Car"/>
          <w:rFonts w:ascii="Arial" w:hAnsi="Arial" w:cs="Arial"/>
          <w:b/>
          <w:color w:val="auto"/>
          <w:sz w:val="22"/>
          <w:szCs w:val="22"/>
        </w:rPr>
        <w:t>.</w:t>
      </w:r>
      <w:r>
        <w:rPr>
          <w:rFonts w:ascii="Arial" w:hAnsi="Arial" w:cs="Arial"/>
          <w:lang w:val="es-ES"/>
        </w:rPr>
        <w:t xml:space="preserve"> Los estudiantes de la Institución CER LA FENICIA, pueden presentar sus reclamos académicos solos o acompañados del padre, madre o acudiente, asumiendo una actitud respetuosa y veraz, </w:t>
      </w:r>
      <w:proofErr w:type="gramStart"/>
      <w:r>
        <w:rPr>
          <w:rFonts w:ascii="Arial" w:hAnsi="Arial" w:cs="Arial"/>
          <w:lang w:val="es-ES"/>
        </w:rPr>
        <w:t>y</w:t>
      </w:r>
      <w:proofErr w:type="gramEnd"/>
      <w:r>
        <w:rPr>
          <w:rFonts w:ascii="Arial" w:hAnsi="Arial" w:cs="Arial"/>
          <w:lang w:val="es-ES"/>
        </w:rPr>
        <w:t xml:space="preserve"> en consecuencia, tanto estudiantes como padres de familia deberán atender el siguiente procedimiento para presentar sus solicitudes de carácter académico: </w:t>
      </w:r>
    </w:p>
    <w:p w:rsidR="00AC5716" w:rsidRDefault="007D390C">
      <w:pPr>
        <w:pStyle w:val="Prrafodelista"/>
        <w:numPr>
          <w:ilvl w:val="0"/>
          <w:numId w:val="30"/>
        </w:numPr>
        <w:spacing w:line="360" w:lineRule="auto"/>
        <w:ind w:left="284"/>
        <w:jc w:val="both"/>
      </w:pPr>
      <w:r>
        <w:rPr>
          <w:rFonts w:ascii="Arial" w:hAnsi="Arial" w:cs="Arial"/>
          <w:lang w:val="es-ES"/>
        </w:rPr>
        <w:t xml:space="preserve">Es obligatorio que todas las solicitudes, quejas y reclamos que presenten los padres de familia o estudiantes se hagan por escrito ante la respectiva instancia, que debe responder por escrito en un plazo máximo tres (3) días hábiles contados a partir de la </w:t>
      </w:r>
      <w:r>
        <w:rPr>
          <w:rFonts w:ascii="Arial" w:hAnsi="Arial" w:cs="Arial"/>
          <w:lang w:val="es-ES"/>
        </w:rPr>
        <w:lastRenderedPageBreak/>
        <w:t>recepción de la queja o solicitud; en caso de que la situación no tenga solución ante la instancia requerida, se procede a la siguiente instancia conforme al conducto regular.</w:t>
      </w:r>
    </w:p>
    <w:p w:rsidR="00AC5716" w:rsidRDefault="007D390C">
      <w:pPr>
        <w:pStyle w:val="Prrafodelista"/>
        <w:spacing w:line="360" w:lineRule="auto"/>
        <w:jc w:val="both"/>
      </w:pPr>
      <w:r>
        <w:rPr>
          <w:rFonts w:ascii="Cambria Math" w:hAnsi="Cambria Math" w:cs="Cambria Math"/>
          <w:lang w:val="es-ES"/>
        </w:rPr>
        <w:t>⊗</w:t>
      </w:r>
      <w:r>
        <w:rPr>
          <w:rFonts w:ascii="Arial" w:hAnsi="Arial" w:cs="Arial"/>
          <w:lang w:val="es-ES"/>
        </w:rPr>
        <w:t xml:space="preserve"> Primera instancia: Docente encargado del grado o sede</w:t>
      </w:r>
    </w:p>
    <w:p w:rsidR="00AC5716" w:rsidRDefault="007D390C">
      <w:pPr>
        <w:pStyle w:val="Prrafodelista"/>
        <w:spacing w:line="360" w:lineRule="auto"/>
        <w:jc w:val="both"/>
      </w:pPr>
      <w:r>
        <w:rPr>
          <w:rFonts w:ascii="Cambria Math" w:hAnsi="Cambria Math" w:cs="Cambria Math"/>
          <w:lang w:val="es-ES"/>
        </w:rPr>
        <w:t>⊗</w:t>
      </w:r>
      <w:r>
        <w:rPr>
          <w:rFonts w:ascii="Arial" w:hAnsi="Arial" w:cs="Arial"/>
          <w:lang w:val="es-ES"/>
        </w:rPr>
        <w:t xml:space="preserve"> Segunda instancia: Comité de evaluación y promoción.</w:t>
      </w:r>
    </w:p>
    <w:p w:rsidR="00AC5716" w:rsidRDefault="007D390C">
      <w:pPr>
        <w:pStyle w:val="Prrafodelista"/>
        <w:spacing w:line="360" w:lineRule="auto"/>
        <w:jc w:val="both"/>
      </w:pPr>
      <w:r>
        <w:rPr>
          <w:rFonts w:ascii="Cambria Math" w:hAnsi="Cambria Math" w:cs="Cambria Math"/>
          <w:lang w:val="es-ES"/>
        </w:rPr>
        <w:t>⊗</w:t>
      </w:r>
      <w:r>
        <w:rPr>
          <w:rFonts w:ascii="Arial" w:hAnsi="Arial" w:cs="Arial"/>
          <w:lang w:val="es-ES"/>
        </w:rPr>
        <w:t xml:space="preserve"> Tercera instancia: Consejo académico.</w:t>
      </w:r>
    </w:p>
    <w:p w:rsidR="00AC5716" w:rsidRDefault="007D390C">
      <w:pPr>
        <w:pStyle w:val="Prrafodelista"/>
        <w:spacing w:line="360" w:lineRule="auto"/>
        <w:jc w:val="both"/>
      </w:pPr>
      <w:r>
        <w:rPr>
          <w:rFonts w:ascii="Cambria Math" w:hAnsi="Cambria Math" w:cs="Cambria Math"/>
          <w:lang w:val="es-ES"/>
        </w:rPr>
        <w:t>⊗</w:t>
      </w:r>
      <w:r>
        <w:rPr>
          <w:rFonts w:ascii="Arial" w:hAnsi="Arial" w:cs="Arial"/>
          <w:lang w:val="es-ES"/>
        </w:rPr>
        <w:t xml:space="preserve"> Cuarta instancia: Consejo directivo.</w:t>
      </w:r>
    </w:p>
    <w:p w:rsidR="00AC5716" w:rsidRDefault="00AC5716">
      <w:pPr>
        <w:pStyle w:val="Prrafodelista"/>
        <w:spacing w:line="360" w:lineRule="auto"/>
        <w:jc w:val="both"/>
      </w:pPr>
    </w:p>
    <w:p w:rsidR="00AC5716" w:rsidRDefault="007D390C">
      <w:pPr>
        <w:pStyle w:val="Prrafodelista"/>
        <w:numPr>
          <w:ilvl w:val="0"/>
          <w:numId w:val="30"/>
        </w:numPr>
        <w:spacing w:line="360" w:lineRule="auto"/>
        <w:ind w:left="284"/>
        <w:jc w:val="both"/>
      </w:pPr>
      <w:r>
        <w:rPr>
          <w:rFonts w:ascii="Arial" w:hAnsi="Arial" w:cs="Arial"/>
          <w:lang w:val="es-ES"/>
        </w:rPr>
        <w:t>En casos extremos, después de agotadas todas las instancias dentro de la Institución, el estudiante y padre de familia tienen libertad de buscar asesoría de las entidades competentes para solucionar las situaciones que se presenten.</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40: </w:t>
      </w:r>
      <w:proofErr w:type="spellStart"/>
      <w:r>
        <w:rPr>
          <w:rStyle w:val="Ttulo2Car"/>
          <w:rFonts w:ascii="Arial" w:hAnsi="Arial" w:cs="Arial"/>
          <w:b/>
          <w:color w:val="auto"/>
          <w:sz w:val="22"/>
          <w:szCs w:val="22"/>
        </w:rPr>
        <w:t>Estímulos</w:t>
      </w:r>
      <w:proofErr w:type="spellEnd"/>
      <w:r>
        <w:rPr>
          <w:rStyle w:val="Ttulo2Car"/>
          <w:rFonts w:ascii="Arial" w:hAnsi="Arial" w:cs="Arial"/>
          <w:b/>
          <w:color w:val="auto"/>
          <w:sz w:val="22"/>
          <w:szCs w:val="22"/>
        </w:rPr>
        <w:t xml:space="preserve"> para los </w:t>
      </w:r>
      <w:proofErr w:type="spellStart"/>
      <w:r>
        <w:rPr>
          <w:rStyle w:val="Ttulo2Car"/>
          <w:rFonts w:ascii="Arial" w:hAnsi="Arial" w:cs="Arial"/>
          <w:b/>
          <w:color w:val="auto"/>
          <w:sz w:val="22"/>
          <w:szCs w:val="22"/>
        </w:rPr>
        <w:t>estudiantes</w:t>
      </w:r>
      <w:proofErr w:type="spellEnd"/>
      <w:r>
        <w:rPr>
          <w:rFonts w:ascii="Arial" w:hAnsi="Arial" w:cs="Arial"/>
          <w:lang w:val="es-ES"/>
        </w:rPr>
        <w:t>: La Institución CER LA FENICIA, otorgará estímulos a los estudiantes que durante el año escolar se distingan por su rendimiento académico, comportamiento, valores, liderazgo, espíritu social, ambiental y de cooperación, así como su desempeño destacado en eventos académicos, ambientales, deportivos, culturales, tecnológicos y científicos; para tal efecto, la institución establece los siguientes estímulos y distinciones a sus estudiantes:</w:t>
      </w:r>
    </w:p>
    <w:p w:rsidR="00AC5716" w:rsidRDefault="007D390C">
      <w:pPr>
        <w:pStyle w:val="Prrafodelista"/>
        <w:numPr>
          <w:ilvl w:val="0"/>
          <w:numId w:val="31"/>
        </w:numPr>
        <w:spacing w:line="360" w:lineRule="auto"/>
        <w:ind w:left="284"/>
        <w:jc w:val="both"/>
      </w:pPr>
      <w:r>
        <w:rPr>
          <w:rFonts w:ascii="Arial" w:hAnsi="Arial" w:cs="Arial"/>
          <w:b/>
          <w:lang w:val="es-ES"/>
        </w:rPr>
        <w:t>Reconocimientos</w:t>
      </w:r>
      <w:r>
        <w:rPr>
          <w:rFonts w:ascii="Arial" w:hAnsi="Arial" w:cs="Arial"/>
          <w:lang w:val="es-ES"/>
        </w:rPr>
        <w:t>:</w:t>
      </w:r>
    </w:p>
    <w:p w:rsidR="00AC5716" w:rsidRDefault="007D390C">
      <w:pPr>
        <w:pStyle w:val="Prrafodelista"/>
        <w:numPr>
          <w:ilvl w:val="0"/>
          <w:numId w:val="32"/>
        </w:numPr>
        <w:spacing w:line="360" w:lineRule="auto"/>
        <w:jc w:val="both"/>
      </w:pPr>
      <w:r>
        <w:rPr>
          <w:rFonts w:ascii="Arial" w:hAnsi="Arial" w:cs="Arial"/>
          <w:lang w:val="es-ES"/>
        </w:rPr>
        <w:t>Ser nombrado monitor por el profesor de la asignatura.</w:t>
      </w:r>
    </w:p>
    <w:p w:rsidR="00AC5716" w:rsidRDefault="007D390C">
      <w:pPr>
        <w:pStyle w:val="Prrafodelista"/>
        <w:numPr>
          <w:ilvl w:val="0"/>
          <w:numId w:val="32"/>
        </w:numPr>
        <w:spacing w:line="360" w:lineRule="auto"/>
        <w:jc w:val="both"/>
      </w:pPr>
      <w:r>
        <w:rPr>
          <w:rFonts w:ascii="Arial" w:hAnsi="Arial" w:cs="Arial"/>
          <w:lang w:val="es-ES"/>
        </w:rPr>
        <w:t>Ser nombrado representante de grupo.</w:t>
      </w:r>
    </w:p>
    <w:p w:rsidR="00AC5716" w:rsidRDefault="007D390C">
      <w:pPr>
        <w:pStyle w:val="Prrafodelista"/>
        <w:numPr>
          <w:ilvl w:val="0"/>
          <w:numId w:val="32"/>
        </w:numPr>
        <w:spacing w:line="360" w:lineRule="auto"/>
        <w:jc w:val="both"/>
      </w:pPr>
      <w:r>
        <w:rPr>
          <w:rFonts w:ascii="Arial" w:hAnsi="Arial" w:cs="Arial"/>
          <w:lang w:val="es-ES"/>
        </w:rPr>
        <w:t>Integrar delegaciones académicas, deportivas, culturales, científicas, artísticas y cívicas avaladas por la institución educativa en actividades municipales, departamentales y nacionales.</w:t>
      </w:r>
    </w:p>
    <w:p w:rsidR="00AC5716" w:rsidRDefault="007D390C">
      <w:pPr>
        <w:pStyle w:val="Prrafodelista"/>
        <w:numPr>
          <w:ilvl w:val="0"/>
          <w:numId w:val="31"/>
        </w:numPr>
        <w:spacing w:line="360" w:lineRule="auto"/>
        <w:ind w:left="284"/>
        <w:jc w:val="both"/>
      </w:pPr>
      <w:r>
        <w:rPr>
          <w:rFonts w:ascii="Arial" w:hAnsi="Arial" w:cs="Arial"/>
          <w:b/>
          <w:lang w:val="es-ES"/>
        </w:rPr>
        <w:t>Izar la bandera</w:t>
      </w:r>
      <w:r>
        <w:rPr>
          <w:rFonts w:ascii="Arial" w:hAnsi="Arial" w:cs="Arial"/>
          <w:lang w:val="es-ES"/>
        </w:rPr>
        <w:t>: Gozarán de este reconocimiento los estudiantes que durante el periodo escolar se hayan destacado por su rendimiento académico y excelente comportamiento y otras consideraciones especiales; el área responsable, en consenso con el director de grupo, escogerá el estudiante que merezca tal reconocimiento y se resaltará un valor determinado que caracterice al estudiante objeto de dicha distinción.</w:t>
      </w:r>
    </w:p>
    <w:p w:rsidR="00AC5716" w:rsidRDefault="007D390C">
      <w:pPr>
        <w:pStyle w:val="Prrafodelista"/>
        <w:numPr>
          <w:ilvl w:val="0"/>
          <w:numId w:val="31"/>
        </w:numPr>
        <w:spacing w:line="360" w:lineRule="auto"/>
        <w:ind w:left="284"/>
        <w:jc w:val="both"/>
      </w:pPr>
      <w:r>
        <w:rPr>
          <w:rFonts w:ascii="Arial" w:hAnsi="Arial" w:cs="Arial"/>
          <w:b/>
          <w:lang w:val="es-ES"/>
        </w:rPr>
        <w:t>Cuadro de honor:</w:t>
      </w:r>
      <w:r>
        <w:rPr>
          <w:rFonts w:ascii="Arial" w:hAnsi="Arial" w:cs="Arial"/>
          <w:lang w:val="es-ES"/>
        </w:rPr>
        <w:t xml:space="preserve"> Los mejores estudiantes de cada grupo tendrán el privilegio de aparecer en el cuadro de honor que deberá estar ubicado en un lugar visible por el resto del periodo académico.</w:t>
      </w:r>
    </w:p>
    <w:p w:rsidR="00AC5716" w:rsidRDefault="007D390C">
      <w:pPr>
        <w:pStyle w:val="Prrafodelista"/>
        <w:numPr>
          <w:ilvl w:val="0"/>
          <w:numId w:val="31"/>
        </w:numPr>
        <w:spacing w:line="360" w:lineRule="auto"/>
        <w:ind w:left="284"/>
        <w:jc w:val="both"/>
      </w:pPr>
      <w:r>
        <w:rPr>
          <w:rFonts w:ascii="Arial" w:hAnsi="Arial" w:cs="Arial"/>
          <w:b/>
          <w:lang w:val="es-ES"/>
        </w:rPr>
        <w:t>Mención de honor</w:t>
      </w:r>
      <w:r>
        <w:rPr>
          <w:rFonts w:ascii="Arial" w:hAnsi="Arial" w:cs="Arial"/>
          <w:lang w:val="es-ES"/>
        </w:rPr>
        <w:t xml:space="preserve">: En la última izada de bandera se les otorgarán menciones de honor por sede y jornada a los estudiantes que se hayan destacado en el año escolar por su distinguida participación en actividades deportivas, artísticas, culturales, científicas, </w:t>
      </w:r>
      <w:r>
        <w:rPr>
          <w:rFonts w:ascii="Arial" w:hAnsi="Arial" w:cs="Arial"/>
          <w:lang w:val="es-ES"/>
        </w:rPr>
        <w:lastRenderedPageBreak/>
        <w:t xml:space="preserve">ambientales, académicas y </w:t>
      </w:r>
      <w:proofErr w:type="gramStart"/>
      <w:r>
        <w:rPr>
          <w:rFonts w:ascii="Arial" w:hAnsi="Arial" w:cs="Arial"/>
          <w:lang w:val="es-ES"/>
        </w:rPr>
        <w:t>disciplinarias;  y</w:t>
      </w:r>
      <w:proofErr w:type="gramEnd"/>
      <w:r>
        <w:rPr>
          <w:rFonts w:ascii="Arial" w:hAnsi="Arial" w:cs="Arial"/>
          <w:lang w:val="es-ES"/>
        </w:rPr>
        <w:t xml:space="preserve"> en asamblea de profesores se postularán los estudiantes que merezcan estas menciones de honor:</w:t>
      </w:r>
    </w:p>
    <w:p w:rsidR="00AC5716" w:rsidRDefault="007D390C">
      <w:pPr>
        <w:pStyle w:val="Prrafodelista"/>
        <w:numPr>
          <w:ilvl w:val="0"/>
          <w:numId w:val="33"/>
        </w:numPr>
        <w:spacing w:line="360" w:lineRule="auto"/>
        <w:jc w:val="both"/>
      </w:pPr>
      <w:r>
        <w:rPr>
          <w:rFonts w:ascii="Arial" w:hAnsi="Arial" w:cs="Arial"/>
          <w:lang w:val="es-ES"/>
        </w:rPr>
        <w:t>Por su rendimiento académico y su excelente comportamiento.</w:t>
      </w:r>
    </w:p>
    <w:p w:rsidR="00AC5716" w:rsidRDefault="007D390C">
      <w:pPr>
        <w:pStyle w:val="Prrafodelista"/>
        <w:numPr>
          <w:ilvl w:val="0"/>
          <w:numId w:val="31"/>
        </w:numPr>
        <w:spacing w:line="360" w:lineRule="auto"/>
        <w:ind w:left="284"/>
        <w:jc w:val="both"/>
      </w:pPr>
      <w:r>
        <w:rPr>
          <w:rFonts w:ascii="Arial" w:hAnsi="Arial" w:cs="Arial"/>
          <w:b/>
          <w:lang w:val="es-ES"/>
        </w:rPr>
        <w:t>Recibir banderas y símbolos de la institución</w:t>
      </w:r>
      <w:r>
        <w:rPr>
          <w:rFonts w:ascii="Arial" w:hAnsi="Arial" w:cs="Arial"/>
          <w:lang w:val="es-ES"/>
        </w:rPr>
        <w:t>: Los estudiantes destacados de 8º y 4º, como sobresalientes en su perfil académico, deportivo, espiritual, amor patrio, sentido de pertenencia, recibirán las banderas y/o símbolos de sus antecesores al finalizar el año escolar, en un acto simbólico y solemne en el que participan todos los estudiantes.</w:t>
      </w:r>
    </w:p>
    <w:p w:rsidR="00AC5716" w:rsidRDefault="007D390C">
      <w:pPr>
        <w:pStyle w:val="Prrafodelista"/>
        <w:numPr>
          <w:ilvl w:val="0"/>
          <w:numId w:val="31"/>
        </w:numPr>
        <w:spacing w:line="360" w:lineRule="auto"/>
        <w:ind w:left="284"/>
        <w:jc w:val="both"/>
        <w:rPr>
          <w:shd w:val="clear" w:color="auto" w:fill="FFFF00"/>
        </w:rPr>
      </w:pPr>
      <w:r>
        <w:rPr>
          <w:rFonts w:ascii="Arial" w:hAnsi="Arial" w:cs="Arial"/>
          <w:b/>
          <w:shd w:val="clear" w:color="auto" w:fill="FFFF00"/>
          <w:lang w:val="es-ES"/>
        </w:rPr>
        <w:t>Medalla al mérito FENICIANO</w:t>
      </w:r>
      <w:r>
        <w:rPr>
          <w:rFonts w:ascii="Arial" w:hAnsi="Arial" w:cs="Arial"/>
          <w:shd w:val="clear" w:color="auto" w:fill="FFFF00"/>
          <w:lang w:val="es-ES"/>
        </w:rPr>
        <w:t>: La institución concederá la Medalla al mérito FENICIANO a los estudiantes que durante su permanencia en la institución se hayan destacado por los siguientes hechos:</w:t>
      </w:r>
    </w:p>
    <w:p w:rsidR="00AC5716" w:rsidRDefault="007D390C">
      <w:pPr>
        <w:pStyle w:val="Prrafodelista"/>
        <w:numPr>
          <w:ilvl w:val="0"/>
          <w:numId w:val="34"/>
        </w:numPr>
        <w:spacing w:line="360" w:lineRule="auto"/>
        <w:jc w:val="both"/>
      </w:pPr>
      <w:r>
        <w:rPr>
          <w:rFonts w:ascii="Arial" w:hAnsi="Arial" w:cs="Arial"/>
          <w:lang w:val="es-ES"/>
        </w:rPr>
        <w:t>Ser seleccionado como el mejor estudiante de la institución educativa, de acuerdo con la valoración efectuada por el Consejo Académico.</w:t>
      </w:r>
    </w:p>
    <w:p w:rsidR="00AC5716" w:rsidRDefault="007D390C">
      <w:pPr>
        <w:pStyle w:val="Prrafodelista"/>
        <w:numPr>
          <w:ilvl w:val="0"/>
          <w:numId w:val="34"/>
        </w:numPr>
        <w:spacing w:line="360" w:lineRule="auto"/>
        <w:jc w:val="both"/>
      </w:pPr>
      <w:r>
        <w:rPr>
          <w:rFonts w:ascii="Arial" w:hAnsi="Arial" w:cs="Arial"/>
          <w:lang w:val="es-ES"/>
        </w:rPr>
        <w:t>Obtener el mejor puntaje institucional en la prueba SABER del ICFES.</w:t>
      </w:r>
    </w:p>
    <w:p w:rsidR="00AC5716" w:rsidRDefault="007D390C">
      <w:pPr>
        <w:pStyle w:val="Prrafodelista"/>
        <w:numPr>
          <w:ilvl w:val="0"/>
          <w:numId w:val="34"/>
        </w:numPr>
        <w:spacing w:line="360" w:lineRule="auto"/>
        <w:jc w:val="both"/>
      </w:pPr>
      <w:r>
        <w:rPr>
          <w:rFonts w:ascii="Arial" w:hAnsi="Arial" w:cs="Arial"/>
          <w:lang w:val="es-ES"/>
        </w:rPr>
        <w:t>Obtener un desempeño destacado en eventos deportivos del orden local, regional, nacional o internacional, dejando en alto el nombre de la institución educativa.</w:t>
      </w:r>
    </w:p>
    <w:p w:rsidR="00AC5716" w:rsidRDefault="00AC5716">
      <w:pPr>
        <w:pStyle w:val="Prrafodelista"/>
        <w:spacing w:line="360" w:lineRule="auto"/>
        <w:jc w:val="both"/>
        <w:rPr>
          <w:rFonts w:ascii="Arial" w:hAnsi="Arial" w:cs="Arial"/>
          <w:lang w:val="es-ES"/>
        </w:rPr>
      </w:pPr>
    </w:p>
    <w:p w:rsidR="00AC5716" w:rsidRDefault="007D390C">
      <w:pPr>
        <w:spacing w:line="360" w:lineRule="auto"/>
        <w:jc w:val="both"/>
      </w:pPr>
      <w:r>
        <w:rPr>
          <w:rFonts w:ascii="Arial" w:hAnsi="Arial" w:cs="Arial"/>
          <w:lang w:val="es-ES"/>
        </w:rPr>
        <w:t>Rúbrica General de las áreas: Criterios de Evaluación por Desempeño</w:t>
      </w:r>
    </w:p>
    <w:tbl>
      <w:tblPr>
        <w:tblW w:w="3824" w:type="dxa"/>
        <w:jc w:val="center"/>
        <w:tblLayout w:type="fixed"/>
        <w:tblCellMar>
          <w:left w:w="5" w:type="dxa"/>
          <w:right w:w="5" w:type="dxa"/>
        </w:tblCellMar>
        <w:tblLook w:val="04A0" w:firstRow="1" w:lastRow="0" w:firstColumn="1" w:lastColumn="0" w:noHBand="0" w:noVBand="1"/>
      </w:tblPr>
      <w:tblGrid>
        <w:gridCol w:w="2781"/>
        <w:gridCol w:w="1043"/>
      </w:tblGrid>
      <w:tr w:rsidR="00AC5716">
        <w:trPr>
          <w:trHeight w:val="254"/>
          <w:jc w:val="center"/>
        </w:trPr>
        <w:tc>
          <w:tcPr>
            <w:tcW w:w="2780" w:type="dxa"/>
            <w:tcBorders>
              <w:top w:val="single" w:sz="4" w:space="0" w:color="000000"/>
              <w:left w:val="single" w:sz="4" w:space="0" w:color="000000"/>
              <w:bottom w:val="single" w:sz="4" w:space="0" w:color="000000"/>
              <w:right w:val="single" w:sz="4" w:space="0" w:color="000000"/>
            </w:tcBorders>
            <w:shd w:val="clear" w:color="auto" w:fill="D6E2BB"/>
          </w:tcPr>
          <w:p w:rsidR="00AC5716" w:rsidRDefault="007D390C">
            <w:pPr>
              <w:widowControl w:val="0"/>
              <w:spacing w:after="0" w:line="360" w:lineRule="auto"/>
              <w:jc w:val="center"/>
              <w:rPr>
                <w:rFonts w:ascii="Arial" w:hAnsi="Arial" w:cs="Arial"/>
              </w:rPr>
            </w:pPr>
            <w:proofErr w:type="spellStart"/>
            <w:r>
              <w:rPr>
                <w:rFonts w:ascii="Arial" w:hAnsi="Arial" w:cs="Arial"/>
                <w:b/>
              </w:rPr>
              <w:t>Competencia</w:t>
            </w:r>
            <w:proofErr w:type="spellEnd"/>
            <w:r>
              <w:rPr>
                <w:rFonts w:ascii="Arial" w:hAnsi="Arial" w:cs="Arial"/>
                <w:b/>
              </w:rPr>
              <w:t xml:space="preserve"> del Saber</w:t>
            </w:r>
          </w:p>
        </w:tc>
        <w:tc>
          <w:tcPr>
            <w:tcW w:w="1043" w:type="dxa"/>
            <w:tcBorders>
              <w:top w:val="single" w:sz="4" w:space="0" w:color="000000"/>
              <w:left w:val="single" w:sz="4" w:space="0" w:color="000000"/>
              <w:bottom w:val="single" w:sz="4" w:space="0" w:color="000000"/>
              <w:right w:val="single" w:sz="4" w:space="0" w:color="000000"/>
            </w:tcBorders>
            <w:shd w:val="clear" w:color="auto" w:fill="D6E2BB"/>
          </w:tcPr>
          <w:p w:rsidR="00AC5716" w:rsidRDefault="007D390C">
            <w:pPr>
              <w:widowControl w:val="0"/>
              <w:spacing w:after="0" w:line="360" w:lineRule="auto"/>
              <w:jc w:val="center"/>
              <w:rPr>
                <w:rFonts w:ascii="Arial" w:hAnsi="Arial" w:cs="Arial"/>
                <w:b/>
              </w:rPr>
            </w:pPr>
            <w:r>
              <w:rPr>
                <w:rFonts w:ascii="Arial" w:hAnsi="Arial" w:cs="Arial"/>
                <w:b/>
              </w:rPr>
              <w:t>20%</w:t>
            </w:r>
          </w:p>
        </w:tc>
      </w:tr>
      <w:tr w:rsidR="00AC5716">
        <w:trPr>
          <w:trHeight w:val="251"/>
          <w:jc w:val="center"/>
        </w:trPr>
        <w:tc>
          <w:tcPr>
            <w:tcW w:w="2780" w:type="dxa"/>
            <w:tcBorders>
              <w:top w:val="single" w:sz="4" w:space="0" w:color="000000"/>
              <w:left w:val="single" w:sz="4" w:space="0" w:color="000000"/>
              <w:bottom w:val="single" w:sz="4" w:space="0" w:color="000000"/>
              <w:right w:val="single" w:sz="4" w:space="0" w:color="000000"/>
            </w:tcBorders>
            <w:shd w:val="clear" w:color="auto" w:fill="D6E2BB"/>
          </w:tcPr>
          <w:p w:rsidR="00AC5716" w:rsidRDefault="007D390C">
            <w:pPr>
              <w:widowControl w:val="0"/>
              <w:spacing w:after="0" w:line="360" w:lineRule="auto"/>
              <w:jc w:val="center"/>
              <w:rPr>
                <w:rFonts w:ascii="Arial" w:hAnsi="Arial" w:cs="Arial"/>
              </w:rPr>
            </w:pPr>
            <w:proofErr w:type="spellStart"/>
            <w:r>
              <w:rPr>
                <w:rFonts w:ascii="Arial" w:hAnsi="Arial" w:cs="Arial"/>
                <w:b/>
              </w:rPr>
              <w:t>Competencia</w:t>
            </w:r>
            <w:proofErr w:type="spellEnd"/>
            <w:r>
              <w:rPr>
                <w:rFonts w:ascii="Arial" w:hAnsi="Arial" w:cs="Arial"/>
                <w:b/>
              </w:rPr>
              <w:t xml:space="preserve"> del </w:t>
            </w:r>
            <w:proofErr w:type="spellStart"/>
            <w:r>
              <w:rPr>
                <w:rFonts w:ascii="Arial" w:hAnsi="Arial" w:cs="Arial"/>
                <w:b/>
              </w:rPr>
              <w:t>Hacer</w:t>
            </w:r>
            <w:proofErr w:type="spellEnd"/>
          </w:p>
        </w:tc>
        <w:tc>
          <w:tcPr>
            <w:tcW w:w="1043" w:type="dxa"/>
            <w:tcBorders>
              <w:top w:val="single" w:sz="4" w:space="0" w:color="000000"/>
              <w:left w:val="single" w:sz="4" w:space="0" w:color="000000"/>
              <w:bottom w:val="single" w:sz="4" w:space="0" w:color="000000"/>
              <w:right w:val="single" w:sz="4" w:space="0" w:color="000000"/>
            </w:tcBorders>
            <w:shd w:val="clear" w:color="auto" w:fill="D6E2BB"/>
          </w:tcPr>
          <w:p w:rsidR="00AC5716" w:rsidRDefault="007D390C">
            <w:pPr>
              <w:widowControl w:val="0"/>
              <w:spacing w:after="0" w:line="360" w:lineRule="auto"/>
              <w:jc w:val="center"/>
              <w:rPr>
                <w:rFonts w:ascii="Arial" w:hAnsi="Arial" w:cs="Arial"/>
                <w:b/>
              </w:rPr>
            </w:pPr>
            <w:r>
              <w:rPr>
                <w:rFonts w:ascii="Arial" w:hAnsi="Arial" w:cs="Arial"/>
                <w:b/>
              </w:rPr>
              <w:t>20%</w:t>
            </w:r>
          </w:p>
        </w:tc>
      </w:tr>
      <w:tr w:rsidR="00AC5716">
        <w:trPr>
          <w:trHeight w:val="251"/>
          <w:jc w:val="center"/>
        </w:trPr>
        <w:tc>
          <w:tcPr>
            <w:tcW w:w="2780" w:type="dxa"/>
            <w:tcBorders>
              <w:top w:val="single" w:sz="4" w:space="0" w:color="000000"/>
              <w:left w:val="single" w:sz="4" w:space="0" w:color="000000"/>
              <w:bottom w:val="single" w:sz="4" w:space="0" w:color="000000"/>
              <w:right w:val="single" w:sz="4" w:space="0" w:color="000000"/>
            </w:tcBorders>
            <w:shd w:val="clear" w:color="auto" w:fill="D6E2BB"/>
          </w:tcPr>
          <w:p w:rsidR="00AC5716" w:rsidRDefault="007D390C">
            <w:pPr>
              <w:widowControl w:val="0"/>
              <w:spacing w:after="0" w:line="360" w:lineRule="auto"/>
              <w:jc w:val="center"/>
              <w:rPr>
                <w:rFonts w:ascii="Arial" w:hAnsi="Arial" w:cs="Arial"/>
              </w:rPr>
            </w:pPr>
            <w:proofErr w:type="spellStart"/>
            <w:r>
              <w:rPr>
                <w:rFonts w:ascii="Arial" w:hAnsi="Arial" w:cs="Arial"/>
                <w:b/>
              </w:rPr>
              <w:t>Competencia</w:t>
            </w:r>
            <w:proofErr w:type="spellEnd"/>
            <w:r>
              <w:rPr>
                <w:rFonts w:ascii="Arial" w:hAnsi="Arial" w:cs="Arial"/>
                <w:b/>
              </w:rPr>
              <w:t xml:space="preserve"> del Ser</w:t>
            </w:r>
          </w:p>
        </w:tc>
        <w:tc>
          <w:tcPr>
            <w:tcW w:w="1043" w:type="dxa"/>
            <w:tcBorders>
              <w:top w:val="single" w:sz="4" w:space="0" w:color="000000"/>
              <w:left w:val="single" w:sz="4" w:space="0" w:color="000000"/>
              <w:bottom w:val="single" w:sz="4" w:space="0" w:color="000000"/>
              <w:right w:val="single" w:sz="4" w:space="0" w:color="000000"/>
            </w:tcBorders>
            <w:shd w:val="clear" w:color="auto" w:fill="D6E2BB"/>
          </w:tcPr>
          <w:p w:rsidR="00AC5716" w:rsidRDefault="007D390C">
            <w:pPr>
              <w:widowControl w:val="0"/>
              <w:spacing w:after="0" w:line="360" w:lineRule="auto"/>
              <w:jc w:val="center"/>
              <w:rPr>
                <w:rFonts w:ascii="Arial" w:hAnsi="Arial" w:cs="Arial"/>
              </w:rPr>
            </w:pPr>
            <w:r>
              <w:rPr>
                <w:rFonts w:ascii="Arial" w:hAnsi="Arial" w:cs="Arial"/>
                <w:b/>
              </w:rPr>
              <w:t>20%</w:t>
            </w:r>
          </w:p>
        </w:tc>
      </w:tr>
      <w:tr w:rsidR="00AC5716">
        <w:trPr>
          <w:trHeight w:val="251"/>
          <w:jc w:val="center"/>
        </w:trPr>
        <w:tc>
          <w:tcPr>
            <w:tcW w:w="2780" w:type="dxa"/>
            <w:tcBorders>
              <w:left w:val="single" w:sz="4" w:space="0" w:color="000000"/>
              <w:bottom w:val="single" w:sz="4" w:space="0" w:color="000000"/>
              <w:right w:val="single" w:sz="4" w:space="0" w:color="000000"/>
            </w:tcBorders>
            <w:shd w:val="clear" w:color="auto" w:fill="D6E2BB"/>
          </w:tcPr>
          <w:p w:rsidR="00AC5716" w:rsidRDefault="007D390C">
            <w:pPr>
              <w:widowControl w:val="0"/>
              <w:spacing w:after="0" w:line="360" w:lineRule="auto"/>
              <w:jc w:val="center"/>
              <w:rPr>
                <w:rFonts w:ascii="Arial" w:hAnsi="Arial" w:cs="Arial"/>
              </w:rPr>
            </w:pPr>
            <w:proofErr w:type="spellStart"/>
            <w:r>
              <w:rPr>
                <w:rFonts w:ascii="Arial" w:hAnsi="Arial" w:cs="Arial"/>
                <w:b/>
              </w:rPr>
              <w:t>Competencia</w:t>
            </w:r>
            <w:proofErr w:type="spellEnd"/>
            <w:r>
              <w:rPr>
                <w:rFonts w:ascii="Arial" w:hAnsi="Arial" w:cs="Arial"/>
                <w:b/>
              </w:rPr>
              <w:t xml:space="preserve"> </w:t>
            </w:r>
            <w:proofErr w:type="gramStart"/>
            <w:r>
              <w:rPr>
                <w:rFonts w:ascii="Arial" w:hAnsi="Arial" w:cs="Arial"/>
                <w:b/>
              </w:rPr>
              <w:t xml:space="preserve">del  </w:t>
            </w:r>
            <w:proofErr w:type="spellStart"/>
            <w:r>
              <w:rPr>
                <w:rFonts w:ascii="Arial" w:hAnsi="Arial" w:cs="Arial"/>
                <w:b/>
              </w:rPr>
              <w:t>Convivir</w:t>
            </w:r>
            <w:proofErr w:type="spellEnd"/>
            <w:proofErr w:type="gramEnd"/>
          </w:p>
        </w:tc>
        <w:tc>
          <w:tcPr>
            <w:tcW w:w="1043" w:type="dxa"/>
            <w:tcBorders>
              <w:left w:val="single" w:sz="4" w:space="0" w:color="000000"/>
              <w:bottom w:val="single" w:sz="4" w:space="0" w:color="000000"/>
              <w:right w:val="single" w:sz="4" w:space="0" w:color="000000"/>
            </w:tcBorders>
            <w:shd w:val="clear" w:color="auto" w:fill="D6E2BB"/>
          </w:tcPr>
          <w:p w:rsidR="00AC5716" w:rsidRDefault="007D390C">
            <w:pPr>
              <w:widowControl w:val="0"/>
              <w:spacing w:after="0" w:line="360" w:lineRule="auto"/>
              <w:jc w:val="center"/>
              <w:rPr>
                <w:rFonts w:ascii="Arial" w:hAnsi="Arial" w:cs="Arial"/>
              </w:rPr>
            </w:pPr>
            <w:r>
              <w:rPr>
                <w:rFonts w:ascii="Arial" w:hAnsi="Arial" w:cs="Arial"/>
                <w:b/>
              </w:rPr>
              <w:t>20%</w:t>
            </w:r>
          </w:p>
        </w:tc>
      </w:tr>
    </w:tbl>
    <w:p w:rsidR="00AC5716" w:rsidRDefault="00AC5716">
      <w:pPr>
        <w:spacing w:line="360" w:lineRule="auto"/>
        <w:jc w:val="both"/>
        <w:rPr>
          <w:rFonts w:ascii="Arial" w:hAnsi="Arial" w:cs="Arial"/>
          <w:lang w:val="es-ES"/>
        </w:rPr>
      </w:pP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42: </w:t>
      </w:r>
      <w:proofErr w:type="spellStart"/>
      <w:r>
        <w:rPr>
          <w:rStyle w:val="Ttulo2Car"/>
          <w:rFonts w:ascii="Arial" w:hAnsi="Arial" w:cs="Arial"/>
          <w:b/>
          <w:color w:val="auto"/>
          <w:sz w:val="22"/>
          <w:szCs w:val="22"/>
        </w:rPr>
        <w:t>Promoción</w:t>
      </w:r>
      <w:proofErr w:type="spellEnd"/>
      <w:r>
        <w:rPr>
          <w:rStyle w:val="Ttulo2Car"/>
          <w:rFonts w:ascii="Arial" w:hAnsi="Arial" w:cs="Arial"/>
          <w:b/>
          <w:color w:val="auto"/>
          <w:sz w:val="22"/>
          <w:szCs w:val="22"/>
        </w:rPr>
        <w:t xml:space="preserve"> de la </w:t>
      </w:r>
      <w:proofErr w:type="spellStart"/>
      <w:r>
        <w:rPr>
          <w:rStyle w:val="Ttulo2Car"/>
          <w:rFonts w:ascii="Arial" w:hAnsi="Arial" w:cs="Arial"/>
          <w:b/>
          <w:color w:val="auto"/>
          <w:sz w:val="22"/>
          <w:szCs w:val="22"/>
        </w:rPr>
        <w:t>educación</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inclusiva</w:t>
      </w:r>
      <w:proofErr w:type="spellEnd"/>
      <w:r>
        <w:rPr>
          <w:rFonts w:ascii="Arial" w:hAnsi="Arial" w:cs="Arial"/>
          <w:lang w:val="es-ES"/>
        </w:rPr>
        <w:t>. Con fundamento en lo establecido en la Ley 2216 de junio 23 de 2.022, con el apoyo de la Secretaría de Educación Departamental implementará las reformas necesarias que permitan promover una educación inclusiva que garantice el desarrollo integral de niños, niñas y adolescentes con trastornos específicos de aprendizaje, para lo cual emprenderá las siguientes acciones estratégicas:</w:t>
      </w:r>
    </w:p>
    <w:p w:rsidR="00AC5716" w:rsidRDefault="007D390C">
      <w:pPr>
        <w:pStyle w:val="Prrafodelista"/>
        <w:numPr>
          <w:ilvl w:val="1"/>
          <w:numId w:val="33"/>
        </w:numPr>
        <w:spacing w:line="360" w:lineRule="auto"/>
        <w:ind w:left="284"/>
        <w:jc w:val="both"/>
      </w:pPr>
      <w:r>
        <w:rPr>
          <w:rFonts w:ascii="Arial" w:hAnsi="Arial" w:cs="Arial"/>
          <w:lang w:val="es-ES"/>
        </w:rPr>
        <w:t>Efectuar el registro de los estudiantes que presentan trastornos específicos de aprendizaje, lo cual se hará una vez el Ministerio de Educación Nacional concrete las modificaciones técnicas a la plataforma del SIMAT y la definición de la categoría especial para efectuar dicho registro.</w:t>
      </w:r>
    </w:p>
    <w:p w:rsidR="00AC5716" w:rsidRDefault="007D390C">
      <w:pPr>
        <w:pStyle w:val="Prrafodelista"/>
        <w:numPr>
          <w:ilvl w:val="1"/>
          <w:numId w:val="33"/>
        </w:numPr>
        <w:spacing w:line="360" w:lineRule="auto"/>
        <w:ind w:left="284"/>
        <w:jc w:val="both"/>
      </w:pPr>
      <w:r>
        <w:rPr>
          <w:rFonts w:ascii="Arial" w:hAnsi="Arial" w:cs="Arial"/>
          <w:lang w:val="es-ES"/>
        </w:rPr>
        <w:lastRenderedPageBreak/>
        <w:t xml:space="preserve">Gestionar ante la Secretaría de Educación Departamental y la administración municipal, recursos físicos, técnicos y humanos que permitan la formulación e implementación de estrategias pedagógicas que promuevan la vinculación y permanencia en el aula regular de los estudiantes que presenten trastornos específicos de aprendizaje, considerando para esto las características y particularidades de las niñas, niños, adolescentes, a fin de favorecer un desempeño académico y social armónico, y una dinámica de enseñanza-aprendizaje exitosa. </w:t>
      </w:r>
    </w:p>
    <w:p w:rsidR="00AC5716" w:rsidRDefault="007D390C">
      <w:pPr>
        <w:pStyle w:val="Prrafodelista"/>
        <w:spacing w:line="360" w:lineRule="auto"/>
        <w:ind w:left="284"/>
        <w:jc w:val="both"/>
      </w:pPr>
      <w:r>
        <w:rPr>
          <w:rFonts w:ascii="Arial" w:hAnsi="Arial" w:cs="Arial"/>
          <w:lang w:val="es-ES"/>
        </w:rPr>
        <w:t>De igual forma, la Institución CER LA FENICIA como parte del proceso de revisión anual de su Proyecto Educativo Institucional, efectuará un diagnóstico que determine los ajustes necesarios en materia de políticas institucionales, infraestructura, tecnologías aplicadas y prácticas pedagógicas, con el fin de minimizar las barreras para el aprendizaje y la participación efectiva de las niñas, niños y adolescentes en su proceso educativo en igualdad de condiciones con los demás.</w:t>
      </w:r>
    </w:p>
    <w:p w:rsidR="00AC5716" w:rsidRDefault="007D390C">
      <w:pPr>
        <w:pStyle w:val="Prrafodelista"/>
        <w:numPr>
          <w:ilvl w:val="1"/>
          <w:numId w:val="33"/>
        </w:numPr>
        <w:spacing w:line="360" w:lineRule="auto"/>
        <w:ind w:left="284"/>
        <w:jc w:val="both"/>
      </w:pPr>
      <w:r>
        <w:rPr>
          <w:rFonts w:ascii="Arial" w:hAnsi="Arial" w:cs="Arial"/>
          <w:lang w:val="es-ES"/>
        </w:rPr>
        <w:t>Establecer los mecanismos de comunicación y gestión efectiva ante las Secretaría de Salud Municipal o Departamental y la Secretaría de Educación Departamental, en procura de garantizar un tratamiento prioritario, oportuno y adecuado a los estudiantes diagnosticados con trastornos específicos de aprendizaje cuando se haga necesaria una intervención desde el área de la salud.</w:t>
      </w:r>
    </w:p>
    <w:p w:rsidR="00AC5716" w:rsidRDefault="007D390C">
      <w:pPr>
        <w:spacing w:line="360" w:lineRule="auto"/>
        <w:jc w:val="both"/>
      </w:pPr>
      <w:r>
        <w:rPr>
          <w:rFonts w:ascii="Arial" w:hAnsi="Arial" w:cs="Arial"/>
          <w:b/>
          <w:lang w:val="es-ES"/>
        </w:rPr>
        <w:t>Parágrafo:</w:t>
      </w:r>
      <w:r>
        <w:rPr>
          <w:rFonts w:ascii="Arial" w:hAnsi="Arial" w:cs="Arial"/>
          <w:lang w:val="es-ES"/>
        </w:rPr>
        <w:t xml:space="preserve"> Para la promoción de la educación inclusiva, la institución educativa atenderá estrictamente los lineamientos, protocolos y procedimientos establecidos por el Ministerio de Educación Nacional y la Secretaría de Educación Departamental.</w:t>
      </w:r>
    </w:p>
    <w:p w:rsidR="00AC5716" w:rsidRDefault="007D390C">
      <w:pPr>
        <w:spacing w:line="360" w:lineRule="auto"/>
        <w:jc w:val="both"/>
      </w:pPr>
      <w:r>
        <w:rPr>
          <w:rFonts w:ascii="Arial" w:hAnsi="Arial" w:cs="Arial"/>
          <w:b/>
          <w:lang w:val="es-ES"/>
        </w:rPr>
        <w:t xml:space="preserve">Artículo </w:t>
      </w:r>
      <w:proofErr w:type="spellStart"/>
      <w:r>
        <w:rPr>
          <w:rFonts w:ascii="Arial" w:hAnsi="Arial" w:cs="Arial"/>
          <w:b/>
          <w:lang w:val="es-ES"/>
        </w:rPr>
        <w:t>N°</w:t>
      </w:r>
      <w:proofErr w:type="spellEnd"/>
      <w:r>
        <w:rPr>
          <w:rFonts w:ascii="Arial" w:hAnsi="Arial" w:cs="Arial"/>
          <w:b/>
          <w:lang w:val="es-ES"/>
        </w:rPr>
        <w:t xml:space="preserve"> 43:</w:t>
      </w:r>
      <w:r>
        <w:rPr>
          <w:rFonts w:ascii="Arial" w:hAnsi="Arial" w:cs="Arial"/>
          <w:lang w:val="es-ES"/>
        </w:rPr>
        <w:t xml:space="preserve"> Derechos de los estudiantes con discapacidad o trastornos específicos de aprendizaje: Los estudiantes matriculados en la institución educativa y que presenten trastornos específicos de aprendizaje, tendrán derecho a:</w:t>
      </w:r>
    </w:p>
    <w:p w:rsidR="00AC5716" w:rsidRDefault="007D390C">
      <w:pPr>
        <w:pStyle w:val="Prrafodelista"/>
        <w:numPr>
          <w:ilvl w:val="1"/>
          <w:numId w:val="32"/>
        </w:numPr>
        <w:spacing w:line="360" w:lineRule="auto"/>
        <w:ind w:left="426"/>
        <w:jc w:val="both"/>
      </w:pPr>
      <w:r>
        <w:rPr>
          <w:rFonts w:ascii="Arial" w:hAnsi="Arial" w:cs="Arial"/>
          <w:lang w:val="es-ES"/>
        </w:rPr>
        <w:t>Recibir un trato libre de discriminación, digno, adecuado y respetuoso de su valor humano, lo que implica reconocer sus necesidades especiales y su potencial de desarrollo académico y personal.</w:t>
      </w:r>
    </w:p>
    <w:p w:rsidR="00AC5716" w:rsidRDefault="007D390C">
      <w:pPr>
        <w:pStyle w:val="Prrafodelista"/>
        <w:numPr>
          <w:ilvl w:val="1"/>
          <w:numId w:val="32"/>
        </w:numPr>
        <w:spacing w:line="360" w:lineRule="auto"/>
        <w:ind w:left="426"/>
        <w:jc w:val="both"/>
      </w:pPr>
      <w:r>
        <w:rPr>
          <w:rFonts w:ascii="Arial" w:hAnsi="Arial" w:cs="Arial"/>
          <w:lang w:val="es-ES"/>
        </w:rPr>
        <w:t>Recibir una educación de calidad, ajustada a sus necesidades específicas, capacidades y limitaciones.</w:t>
      </w:r>
    </w:p>
    <w:p w:rsidR="00AC5716" w:rsidRDefault="007D390C">
      <w:pPr>
        <w:pStyle w:val="Prrafodelista"/>
        <w:numPr>
          <w:ilvl w:val="1"/>
          <w:numId w:val="32"/>
        </w:numPr>
        <w:spacing w:line="360" w:lineRule="auto"/>
        <w:ind w:left="426"/>
        <w:jc w:val="both"/>
      </w:pPr>
      <w:r>
        <w:rPr>
          <w:rFonts w:ascii="Arial" w:hAnsi="Arial" w:cs="Arial"/>
          <w:lang w:val="es-ES"/>
        </w:rPr>
        <w:t>Que se le realicen las adaptaciones curriculares en cada una de las asignaturas y a ser evaluado con flexibilidad, teniendo en cuenta los logros básicos de acuerdo con sus fortalezas y potencialidades.</w:t>
      </w:r>
    </w:p>
    <w:p w:rsidR="00AC5716" w:rsidRDefault="007D390C">
      <w:pPr>
        <w:pStyle w:val="Prrafodelista"/>
        <w:numPr>
          <w:ilvl w:val="1"/>
          <w:numId w:val="32"/>
        </w:numPr>
        <w:spacing w:line="360" w:lineRule="auto"/>
        <w:ind w:left="426"/>
        <w:jc w:val="both"/>
      </w:pPr>
      <w:r>
        <w:rPr>
          <w:rFonts w:ascii="Arial" w:hAnsi="Arial" w:cs="Arial"/>
          <w:lang w:val="es-ES"/>
        </w:rPr>
        <w:t>Que se le apliquen los conceptos y reglamentación especial de la educación inclusiva.</w:t>
      </w:r>
    </w:p>
    <w:p w:rsidR="00AC5716" w:rsidRDefault="007D390C">
      <w:pPr>
        <w:pStyle w:val="Prrafodelista"/>
        <w:numPr>
          <w:ilvl w:val="1"/>
          <w:numId w:val="32"/>
        </w:numPr>
        <w:spacing w:line="360" w:lineRule="auto"/>
        <w:ind w:left="426"/>
        <w:jc w:val="both"/>
      </w:pPr>
      <w:r>
        <w:rPr>
          <w:rFonts w:ascii="Arial" w:hAnsi="Arial" w:cs="Arial"/>
          <w:lang w:val="es-ES"/>
        </w:rPr>
        <w:lastRenderedPageBreak/>
        <w:t>Recibir el acompañamiento de sus padres de familia, acudiente o representante legal, en el proceso terapéutico y formativo.</w:t>
      </w:r>
    </w:p>
    <w:p w:rsidR="00AC5716" w:rsidRDefault="007D390C">
      <w:pPr>
        <w:pStyle w:val="Prrafodelista"/>
        <w:numPr>
          <w:ilvl w:val="1"/>
          <w:numId w:val="32"/>
        </w:numPr>
        <w:spacing w:line="360" w:lineRule="auto"/>
        <w:ind w:left="426"/>
        <w:jc w:val="both"/>
      </w:pPr>
      <w:r>
        <w:rPr>
          <w:rFonts w:ascii="Arial" w:hAnsi="Arial" w:cs="Arial"/>
          <w:lang w:val="es-ES"/>
        </w:rPr>
        <w:t>Ser protegido contra toda forma de abandono, violencia, descuido o trato negligente, abuso, acoso sexual o explotación.</w:t>
      </w:r>
    </w:p>
    <w:p w:rsidR="00AC5716" w:rsidRDefault="007D390C">
      <w:pPr>
        <w:spacing w:line="360" w:lineRule="auto"/>
        <w:jc w:val="both"/>
      </w:pPr>
      <w:r>
        <w:rPr>
          <w:rFonts w:ascii="Arial" w:hAnsi="Arial" w:cs="Arial"/>
          <w:b/>
          <w:lang w:val="es-ES"/>
        </w:rPr>
        <w:t>Parágrafo 1:</w:t>
      </w:r>
      <w:r>
        <w:rPr>
          <w:rFonts w:ascii="Arial" w:hAnsi="Arial" w:cs="Arial"/>
          <w:lang w:val="es-ES"/>
        </w:rPr>
        <w:t xml:space="preserve"> Es responsabilidad de cada docente diligenciar el Plan Individual de Ajustes Razonables (PIAR) de acuerdo con el diagnóstico médico del estudiante.</w:t>
      </w:r>
    </w:p>
    <w:p w:rsidR="00AC5716" w:rsidRDefault="007D390C">
      <w:pPr>
        <w:spacing w:line="360" w:lineRule="auto"/>
        <w:jc w:val="both"/>
      </w:pPr>
      <w:r>
        <w:rPr>
          <w:rFonts w:ascii="Arial" w:hAnsi="Arial" w:cs="Arial"/>
          <w:b/>
          <w:lang w:val="es-ES"/>
        </w:rPr>
        <w:t>Parágrafo 2:</w:t>
      </w:r>
      <w:r>
        <w:rPr>
          <w:rFonts w:ascii="Arial" w:hAnsi="Arial" w:cs="Arial"/>
          <w:lang w:val="es-ES"/>
        </w:rPr>
        <w:t xml:space="preserve"> Cuando se evidencia algún caso de discapacidad o trastornos específicos de aprendizaje en un estudiante iniciado el año escolar el docente puede iniciar un proceso de acompañamiento a esta situación que incluye el Plan Individual de Ajustes Razonables (PIAR).</w:t>
      </w:r>
    </w:p>
    <w:p w:rsidR="00AC5716" w:rsidRDefault="00AC5716">
      <w:pPr>
        <w:spacing w:line="360" w:lineRule="auto"/>
        <w:jc w:val="both"/>
        <w:rPr>
          <w:rFonts w:ascii="Arial" w:hAnsi="Arial" w:cs="Arial"/>
          <w:b/>
          <w:lang w:val="es-ES"/>
        </w:rPr>
      </w:pPr>
    </w:p>
    <w:p w:rsidR="00AC5716" w:rsidRDefault="007D390C">
      <w:pPr>
        <w:spacing w:line="360" w:lineRule="auto"/>
        <w:jc w:val="both"/>
      </w:pPr>
      <w:r>
        <w:rPr>
          <w:rFonts w:ascii="Arial" w:hAnsi="Arial" w:cs="Arial"/>
          <w:b/>
          <w:lang w:val="es-ES"/>
        </w:rPr>
        <w:t>RUTA PARA LA ATENCIÓN DE LOS ESTUDIANTES CON DISCAPACIDAD, TRASTORNOS DEL APRENDIZAJE Y CON CAPACIDADES O CON TALENTOS EXCEPCIONALES, EN EL MARCO DE LA EDUCACIÓN INCLUSIVA</w:t>
      </w:r>
    </w:p>
    <w:p w:rsidR="00AC5716" w:rsidRDefault="007D390C">
      <w:pPr>
        <w:pStyle w:val="Prrafodelista"/>
        <w:numPr>
          <w:ilvl w:val="0"/>
          <w:numId w:val="35"/>
        </w:numPr>
        <w:spacing w:line="360" w:lineRule="auto"/>
        <w:ind w:left="426"/>
        <w:jc w:val="both"/>
      </w:pPr>
      <w:r>
        <w:rPr>
          <w:rFonts w:ascii="Arial" w:hAnsi="Arial" w:cs="Arial"/>
          <w:b/>
          <w:lang w:val="es-ES"/>
        </w:rPr>
        <w:t>Protocolo para la identificación de estudiantes con presunción de alguna discapacidad y/o trastornos del aprendizaje:</w:t>
      </w:r>
    </w:p>
    <w:p w:rsidR="00AC5716" w:rsidRDefault="007D390C">
      <w:pPr>
        <w:pStyle w:val="Prrafodelista"/>
        <w:numPr>
          <w:ilvl w:val="0"/>
          <w:numId w:val="36"/>
        </w:numPr>
        <w:spacing w:line="360" w:lineRule="auto"/>
        <w:ind w:left="426"/>
        <w:jc w:val="both"/>
      </w:pPr>
      <w:r>
        <w:rPr>
          <w:rFonts w:ascii="Arial" w:hAnsi="Arial" w:cs="Arial"/>
          <w:lang w:val="es-ES"/>
        </w:rPr>
        <w:t>El docente de aula detecta factores de riesgo en el proceso de aprendizaje, reportando la situación al docente de apoyo.</w:t>
      </w:r>
    </w:p>
    <w:p w:rsidR="00AC5716" w:rsidRDefault="007D390C">
      <w:pPr>
        <w:pStyle w:val="Prrafodelista"/>
        <w:numPr>
          <w:ilvl w:val="0"/>
          <w:numId w:val="36"/>
        </w:numPr>
        <w:spacing w:line="360" w:lineRule="auto"/>
        <w:ind w:left="426"/>
        <w:jc w:val="both"/>
      </w:pPr>
      <w:r>
        <w:rPr>
          <w:rFonts w:ascii="Arial" w:hAnsi="Arial" w:cs="Arial"/>
          <w:lang w:val="es-ES"/>
        </w:rPr>
        <w:t>El docente de apoyo valorará el estudiante y si existe la presunción de alguna discapacidad o trastorno del aprendizaje, notificará a los padres de familia y/o acudientes la situación y hará la activación de la ruta de atención por el sector salud, con una remisión escrita para que sea valorado por los especialistas competentes.</w:t>
      </w:r>
    </w:p>
    <w:p w:rsidR="00AC5716" w:rsidRDefault="007D390C">
      <w:pPr>
        <w:pStyle w:val="Prrafodelista"/>
        <w:numPr>
          <w:ilvl w:val="0"/>
          <w:numId w:val="36"/>
        </w:numPr>
        <w:spacing w:line="360" w:lineRule="auto"/>
        <w:ind w:left="426"/>
        <w:jc w:val="both"/>
      </w:pPr>
      <w:r>
        <w:rPr>
          <w:rFonts w:ascii="Arial" w:hAnsi="Arial" w:cs="Arial"/>
          <w:lang w:val="es-ES"/>
        </w:rPr>
        <w:t>El padre de familia y/o acudiente asumirá el compromiso de llevar al estudiante al sistema de salud y realizar el proceso que corresponda para la debida atención.</w:t>
      </w:r>
    </w:p>
    <w:p w:rsidR="00AC5716" w:rsidRDefault="007D390C">
      <w:pPr>
        <w:pStyle w:val="Prrafodelista"/>
        <w:numPr>
          <w:ilvl w:val="0"/>
          <w:numId w:val="36"/>
        </w:numPr>
        <w:spacing w:line="360" w:lineRule="auto"/>
        <w:ind w:left="426"/>
        <w:jc w:val="both"/>
      </w:pPr>
      <w:r>
        <w:rPr>
          <w:rFonts w:ascii="Arial" w:hAnsi="Arial" w:cs="Arial"/>
          <w:lang w:val="es-ES"/>
        </w:rPr>
        <w:t>El padre de familia y/o acudiente se encargará de suministrar a la institución educativa los documentos que certifiquen que el estudiante tiene una discapacidad, trastorno del aprendizaje o una condición de salud.</w:t>
      </w:r>
    </w:p>
    <w:p w:rsidR="00AC5716" w:rsidRDefault="007D390C">
      <w:pPr>
        <w:pStyle w:val="Prrafodelista"/>
        <w:numPr>
          <w:ilvl w:val="0"/>
          <w:numId w:val="36"/>
        </w:numPr>
        <w:spacing w:line="360" w:lineRule="auto"/>
        <w:ind w:left="426"/>
        <w:jc w:val="both"/>
      </w:pPr>
      <w:r>
        <w:rPr>
          <w:rFonts w:ascii="Arial" w:hAnsi="Arial" w:cs="Arial"/>
          <w:lang w:val="es-ES"/>
        </w:rPr>
        <w:t xml:space="preserve">Una vez conocida la situación del estudiante, se </w:t>
      </w:r>
      <w:proofErr w:type="gramStart"/>
      <w:r>
        <w:rPr>
          <w:rFonts w:ascii="Arial" w:hAnsi="Arial" w:cs="Arial"/>
          <w:lang w:val="es-ES"/>
        </w:rPr>
        <w:t>le</w:t>
      </w:r>
      <w:proofErr w:type="gramEnd"/>
      <w:r>
        <w:rPr>
          <w:rFonts w:ascii="Arial" w:hAnsi="Arial" w:cs="Arial"/>
          <w:lang w:val="es-ES"/>
        </w:rPr>
        <w:t xml:space="preserve"> notificará a los docentes para que tengan en cuenta el caso y trabajen el plan de ajustes razonables</w:t>
      </w:r>
    </w:p>
    <w:p w:rsidR="00AC5716" w:rsidRDefault="00AC5716">
      <w:pPr>
        <w:pStyle w:val="Prrafodelista"/>
        <w:spacing w:line="360" w:lineRule="auto"/>
        <w:ind w:left="426"/>
        <w:jc w:val="both"/>
        <w:rPr>
          <w:rFonts w:ascii="Arial" w:hAnsi="Arial" w:cs="Arial"/>
          <w:lang w:val="es-ES"/>
        </w:rPr>
      </w:pPr>
    </w:p>
    <w:p w:rsidR="00AC5716" w:rsidRDefault="007D390C">
      <w:pPr>
        <w:pStyle w:val="Prrafodelista"/>
        <w:numPr>
          <w:ilvl w:val="0"/>
          <w:numId w:val="35"/>
        </w:numPr>
        <w:spacing w:line="360" w:lineRule="auto"/>
        <w:ind w:left="426"/>
        <w:jc w:val="both"/>
      </w:pPr>
      <w:r>
        <w:rPr>
          <w:rFonts w:ascii="Arial" w:hAnsi="Arial" w:cs="Arial"/>
          <w:b/>
          <w:lang w:val="es-ES"/>
        </w:rPr>
        <w:t>Protocolo de atención para los estudiantes antiguos caracterizados con discapacidad, trastornos del aprendizaje y/o talentos excepcionales</w:t>
      </w:r>
      <w:r>
        <w:rPr>
          <w:rFonts w:ascii="Arial" w:hAnsi="Arial" w:cs="Arial"/>
          <w:lang w:val="es-ES"/>
        </w:rPr>
        <w:t>.</w:t>
      </w:r>
    </w:p>
    <w:p w:rsidR="00AC5716" w:rsidRDefault="007D390C">
      <w:pPr>
        <w:pStyle w:val="Prrafodelista"/>
        <w:numPr>
          <w:ilvl w:val="0"/>
          <w:numId w:val="37"/>
        </w:numPr>
        <w:spacing w:line="360" w:lineRule="auto"/>
        <w:ind w:left="426"/>
        <w:jc w:val="both"/>
      </w:pPr>
      <w:r>
        <w:rPr>
          <w:rFonts w:ascii="Arial" w:hAnsi="Arial" w:cs="Arial"/>
          <w:lang w:val="es-ES"/>
        </w:rPr>
        <w:lastRenderedPageBreak/>
        <w:t>Una vez iniciado el año escolar los docentes recibirán la caracterización de los estudiantes. Si en el transcurso del año un padre de familia se acerca y entrega los soportes y registros de un estudiante con discapacidad el listado será actualizado inmediatamente.</w:t>
      </w:r>
    </w:p>
    <w:p w:rsidR="00AC5716" w:rsidRDefault="007D390C">
      <w:pPr>
        <w:pStyle w:val="Prrafodelista"/>
        <w:numPr>
          <w:ilvl w:val="0"/>
          <w:numId w:val="37"/>
        </w:numPr>
        <w:spacing w:line="360" w:lineRule="auto"/>
        <w:ind w:left="426"/>
        <w:jc w:val="both"/>
      </w:pPr>
      <w:r>
        <w:rPr>
          <w:rFonts w:ascii="Arial" w:hAnsi="Arial" w:cs="Arial"/>
          <w:lang w:val="es-ES"/>
        </w:rPr>
        <w:t>Cada docente siendo conocedor de esa caracterización, liderará el plan de ajustes razonables.</w:t>
      </w:r>
    </w:p>
    <w:p w:rsidR="00AC5716" w:rsidRDefault="007D390C">
      <w:pPr>
        <w:pStyle w:val="Prrafodelista"/>
        <w:numPr>
          <w:ilvl w:val="0"/>
          <w:numId w:val="37"/>
        </w:numPr>
        <w:spacing w:line="360" w:lineRule="auto"/>
        <w:ind w:left="426"/>
        <w:jc w:val="both"/>
      </w:pPr>
      <w:r>
        <w:rPr>
          <w:rFonts w:ascii="Arial" w:hAnsi="Arial" w:cs="Arial"/>
          <w:lang w:val="es-ES"/>
        </w:rPr>
        <w:t>De acuerdo con lo establecido por la norma, se realizará los seguimientos al plan de ajustes razonables, en acompañamiento del personal competente.</w:t>
      </w:r>
    </w:p>
    <w:p w:rsidR="00AC5716" w:rsidRDefault="00AC5716">
      <w:pPr>
        <w:pStyle w:val="Prrafodelista"/>
        <w:spacing w:line="360" w:lineRule="auto"/>
        <w:ind w:left="426"/>
        <w:jc w:val="both"/>
        <w:rPr>
          <w:rFonts w:ascii="Arial" w:hAnsi="Arial" w:cs="Arial"/>
          <w:lang w:val="es-ES"/>
        </w:rPr>
      </w:pPr>
    </w:p>
    <w:p w:rsidR="00AC5716" w:rsidRDefault="007D390C">
      <w:pPr>
        <w:pStyle w:val="Prrafodelista"/>
        <w:numPr>
          <w:ilvl w:val="0"/>
          <w:numId w:val="35"/>
        </w:numPr>
        <w:spacing w:line="360" w:lineRule="auto"/>
        <w:ind w:left="426"/>
        <w:jc w:val="both"/>
      </w:pPr>
      <w:r>
        <w:rPr>
          <w:rFonts w:ascii="Arial" w:hAnsi="Arial" w:cs="Arial"/>
          <w:b/>
          <w:lang w:val="es-ES"/>
        </w:rPr>
        <w:t>Protocolo de atención para estudiantes con capacidades o talentos excepcionales.</w:t>
      </w:r>
    </w:p>
    <w:p w:rsidR="00AC5716" w:rsidRDefault="007D390C">
      <w:pPr>
        <w:pStyle w:val="Prrafodelista"/>
        <w:numPr>
          <w:ilvl w:val="0"/>
          <w:numId w:val="38"/>
        </w:numPr>
        <w:spacing w:line="360" w:lineRule="auto"/>
        <w:ind w:left="426"/>
        <w:jc w:val="both"/>
      </w:pPr>
      <w:r>
        <w:rPr>
          <w:rFonts w:ascii="Arial" w:hAnsi="Arial" w:cs="Arial"/>
          <w:lang w:val="es-ES"/>
        </w:rPr>
        <w:t>El docente de aula identifica el estudiante con capacidad excepcional, talento excepcional o doble excepcionalidad.</w:t>
      </w:r>
    </w:p>
    <w:p w:rsidR="00AC5716" w:rsidRDefault="007D390C">
      <w:pPr>
        <w:pStyle w:val="Prrafodelista"/>
        <w:numPr>
          <w:ilvl w:val="0"/>
          <w:numId w:val="38"/>
        </w:numPr>
        <w:spacing w:line="360" w:lineRule="auto"/>
        <w:ind w:left="426"/>
        <w:jc w:val="both"/>
      </w:pPr>
      <w:r>
        <w:rPr>
          <w:rFonts w:ascii="Arial" w:hAnsi="Arial" w:cs="Arial"/>
          <w:lang w:val="es-ES"/>
        </w:rPr>
        <w:t>El docente nominará al estudiante con capacidad excepcional, talento excepcional o doble</w:t>
      </w:r>
    </w:p>
    <w:p w:rsidR="00AC5716" w:rsidRDefault="00AC5716">
      <w:pPr>
        <w:pStyle w:val="Prrafodelista"/>
        <w:numPr>
          <w:ilvl w:val="0"/>
          <w:numId w:val="38"/>
        </w:numPr>
        <w:spacing w:line="360" w:lineRule="auto"/>
        <w:ind w:left="426"/>
        <w:jc w:val="both"/>
        <w:rPr>
          <w:rFonts w:ascii="Arial" w:hAnsi="Arial" w:cs="Arial"/>
          <w:lang w:val="es-ES"/>
        </w:rPr>
      </w:pPr>
    </w:p>
    <w:p w:rsidR="00AC5716" w:rsidRDefault="007D390C">
      <w:pPr>
        <w:pStyle w:val="Prrafodelista"/>
        <w:numPr>
          <w:ilvl w:val="0"/>
          <w:numId w:val="38"/>
        </w:numPr>
        <w:spacing w:line="360" w:lineRule="auto"/>
        <w:ind w:left="426"/>
        <w:jc w:val="both"/>
      </w:pPr>
      <w:r>
        <w:rPr>
          <w:rFonts w:ascii="Arial" w:hAnsi="Arial" w:cs="Arial"/>
          <w:lang w:val="es-ES"/>
        </w:rPr>
        <w:t>La SED también tendrá participación en la clasificación de estudiantes con capacidad excepcional, talento excepcional o doble excepcionalidad.</w:t>
      </w:r>
    </w:p>
    <w:p w:rsidR="00AC5716" w:rsidRDefault="007D390C">
      <w:pPr>
        <w:pStyle w:val="Prrafodelista"/>
        <w:numPr>
          <w:ilvl w:val="0"/>
          <w:numId w:val="38"/>
        </w:numPr>
        <w:spacing w:line="360" w:lineRule="auto"/>
        <w:ind w:left="426"/>
        <w:jc w:val="both"/>
      </w:pPr>
      <w:r>
        <w:rPr>
          <w:rFonts w:ascii="Arial" w:hAnsi="Arial" w:cs="Arial"/>
          <w:lang w:val="es-ES"/>
        </w:rPr>
        <w:t>Una vez confirmado el talento excepcional de realiza el plan de ajustes razonables</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44: </w:t>
      </w:r>
      <w:proofErr w:type="spellStart"/>
      <w:r>
        <w:rPr>
          <w:rStyle w:val="Ttulo2Car"/>
          <w:rFonts w:ascii="Arial" w:hAnsi="Arial" w:cs="Arial"/>
          <w:b/>
          <w:color w:val="auto"/>
          <w:sz w:val="22"/>
          <w:szCs w:val="22"/>
        </w:rPr>
        <w:t>Servicios</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apoyo</w:t>
      </w:r>
      <w:proofErr w:type="spellEnd"/>
      <w:r>
        <w:rPr>
          <w:rStyle w:val="Ttulo2Car"/>
          <w:rFonts w:ascii="Arial" w:hAnsi="Arial" w:cs="Arial"/>
          <w:b/>
          <w:color w:val="auto"/>
          <w:sz w:val="22"/>
          <w:szCs w:val="22"/>
        </w:rPr>
        <w:t xml:space="preserve"> a los </w:t>
      </w:r>
      <w:proofErr w:type="spellStart"/>
      <w:r>
        <w:rPr>
          <w:rStyle w:val="Ttulo2Car"/>
          <w:rFonts w:ascii="Arial" w:hAnsi="Arial" w:cs="Arial"/>
          <w:b/>
          <w:color w:val="auto"/>
          <w:sz w:val="22"/>
          <w:szCs w:val="22"/>
        </w:rPr>
        <w:t>procesos</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formativos</w:t>
      </w:r>
      <w:proofErr w:type="spellEnd"/>
      <w:r>
        <w:rPr>
          <w:rFonts w:ascii="Arial" w:hAnsi="Arial" w:cs="Arial"/>
          <w:lang w:val="es-ES"/>
        </w:rPr>
        <w:t>. La institución dispone de una serie de recursos de apoyo a los procesos formativos de sus estudiantes en las diferentes sedes, jornadas y niveles en que está organizada su oferta educativa; la organización de estos recursos y servicios de apoyo se clasifican así:</w:t>
      </w:r>
    </w:p>
    <w:p w:rsidR="00AC5716" w:rsidRDefault="007D390C">
      <w:pPr>
        <w:pStyle w:val="Prrafodelista"/>
        <w:numPr>
          <w:ilvl w:val="0"/>
          <w:numId w:val="39"/>
        </w:numPr>
        <w:spacing w:line="360" w:lineRule="auto"/>
        <w:ind w:left="426"/>
        <w:jc w:val="both"/>
      </w:pPr>
      <w:r>
        <w:rPr>
          <w:rFonts w:ascii="Arial" w:hAnsi="Arial" w:cs="Arial"/>
          <w:lang w:val="es-ES"/>
        </w:rPr>
        <w:t>Recursos bibliográficos.</w:t>
      </w:r>
    </w:p>
    <w:p w:rsidR="00AC5716" w:rsidRDefault="007D390C">
      <w:pPr>
        <w:pStyle w:val="Prrafodelista"/>
        <w:numPr>
          <w:ilvl w:val="0"/>
          <w:numId w:val="39"/>
        </w:numPr>
        <w:spacing w:line="360" w:lineRule="auto"/>
        <w:ind w:left="426"/>
        <w:jc w:val="both"/>
      </w:pPr>
      <w:r>
        <w:rPr>
          <w:rFonts w:ascii="Arial" w:hAnsi="Arial" w:cs="Arial"/>
          <w:lang w:val="es-ES"/>
        </w:rPr>
        <w:t xml:space="preserve">Recursos informáticos </w:t>
      </w:r>
    </w:p>
    <w:p w:rsidR="00AC5716" w:rsidRDefault="007D390C">
      <w:pPr>
        <w:pStyle w:val="Prrafodelista"/>
        <w:numPr>
          <w:ilvl w:val="0"/>
          <w:numId w:val="39"/>
        </w:numPr>
        <w:spacing w:line="360" w:lineRule="auto"/>
        <w:ind w:left="426"/>
        <w:jc w:val="both"/>
      </w:pPr>
      <w:r>
        <w:rPr>
          <w:rFonts w:ascii="Arial" w:hAnsi="Arial" w:cs="Arial"/>
          <w:lang w:val="es-ES"/>
        </w:rPr>
        <w:t>Recursos y materiales audiovisuales.</w:t>
      </w:r>
    </w:p>
    <w:p w:rsidR="00AC5716" w:rsidRDefault="007D390C">
      <w:pPr>
        <w:pStyle w:val="Prrafodelista"/>
        <w:numPr>
          <w:ilvl w:val="0"/>
          <w:numId w:val="39"/>
        </w:numPr>
        <w:spacing w:line="360" w:lineRule="auto"/>
        <w:ind w:left="426"/>
        <w:jc w:val="both"/>
      </w:pPr>
      <w:r>
        <w:rPr>
          <w:rFonts w:ascii="Arial" w:hAnsi="Arial" w:cs="Arial"/>
          <w:lang w:val="es-ES"/>
        </w:rPr>
        <w:t>Recursos para el fomento de la práctica deportiva.</w:t>
      </w:r>
    </w:p>
    <w:p w:rsidR="00AC5716" w:rsidRDefault="007D390C">
      <w:pPr>
        <w:pStyle w:val="Prrafodelista"/>
        <w:numPr>
          <w:ilvl w:val="0"/>
          <w:numId w:val="39"/>
        </w:numPr>
        <w:spacing w:line="360" w:lineRule="auto"/>
        <w:ind w:left="426"/>
        <w:jc w:val="both"/>
      </w:pPr>
      <w:r>
        <w:rPr>
          <w:rFonts w:ascii="Arial" w:hAnsi="Arial" w:cs="Arial"/>
          <w:lang w:val="es-ES"/>
        </w:rPr>
        <w:t>Recursos para el fomento de las manifestaciones artísticas y culturales.</w:t>
      </w:r>
    </w:p>
    <w:p w:rsidR="00AC5716" w:rsidRDefault="007D390C">
      <w:pPr>
        <w:spacing w:line="360" w:lineRule="auto"/>
        <w:jc w:val="both"/>
      </w:pPr>
      <w:r>
        <w:rPr>
          <w:rFonts w:ascii="Arial" w:hAnsi="Arial" w:cs="Arial"/>
          <w:lang w:val="es-ES"/>
        </w:rPr>
        <w:t>Todos los usuarios, estudiantes y miembros de la comunidad educativa tienen derecho a acceder a estos servicios y recursos, y en tal sentido se acogen a las reglas de uso establecidas por la institución; la inobservancia de dichas normas será considerada como falta a la convivencia escolar y su sanción se hará conforme a las situaciones descritas en el presente manual.</w:t>
      </w:r>
    </w:p>
    <w:p w:rsidR="00AC5716" w:rsidRDefault="007D390C">
      <w:pPr>
        <w:spacing w:line="360" w:lineRule="auto"/>
        <w:jc w:val="both"/>
      </w:pPr>
      <w:proofErr w:type="spellStart"/>
      <w:r>
        <w:rPr>
          <w:rStyle w:val="Ttulo2Car"/>
          <w:rFonts w:ascii="Arial" w:hAnsi="Arial" w:cs="Arial"/>
          <w:b/>
          <w:color w:val="auto"/>
          <w:sz w:val="22"/>
          <w:szCs w:val="22"/>
        </w:rPr>
        <w:lastRenderedPageBreak/>
        <w:t>Artículo</w:t>
      </w:r>
      <w:proofErr w:type="spellEnd"/>
      <w:r>
        <w:rPr>
          <w:rStyle w:val="Ttulo2Car"/>
          <w:rFonts w:ascii="Arial" w:hAnsi="Arial" w:cs="Arial"/>
          <w:b/>
          <w:color w:val="auto"/>
          <w:sz w:val="22"/>
          <w:szCs w:val="22"/>
        </w:rPr>
        <w:t xml:space="preserve"> N° 45: </w:t>
      </w:r>
      <w:proofErr w:type="spellStart"/>
      <w:r>
        <w:rPr>
          <w:rStyle w:val="Ttulo2Car"/>
          <w:rFonts w:ascii="Arial" w:hAnsi="Arial" w:cs="Arial"/>
          <w:b/>
          <w:color w:val="auto"/>
          <w:sz w:val="22"/>
          <w:szCs w:val="22"/>
        </w:rPr>
        <w:t>Proyectos</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pedagógicos</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educación</w:t>
      </w:r>
      <w:proofErr w:type="spellEnd"/>
      <w:r>
        <w:rPr>
          <w:rStyle w:val="Ttulo2Car"/>
          <w:rFonts w:ascii="Arial" w:hAnsi="Arial" w:cs="Arial"/>
          <w:b/>
          <w:color w:val="auto"/>
          <w:sz w:val="22"/>
          <w:szCs w:val="22"/>
        </w:rPr>
        <w:t xml:space="preserve"> para la </w:t>
      </w:r>
      <w:proofErr w:type="spellStart"/>
      <w:r>
        <w:rPr>
          <w:rStyle w:val="Ttulo2Car"/>
          <w:rFonts w:ascii="Arial" w:hAnsi="Arial" w:cs="Arial"/>
          <w:b/>
          <w:color w:val="auto"/>
          <w:sz w:val="22"/>
          <w:szCs w:val="22"/>
        </w:rPr>
        <w:t>sexualidad</w:t>
      </w:r>
      <w:proofErr w:type="spellEnd"/>
      <w:r>
        <w:rPr>
          <w:rFonts w:ascii="Arial" w:hAnsi="Arial" w:cs="Arial"/>
          <w:lang w:val="es-ES"/>
        </w:rPr>
        <w:t>. Anualmente la institución educativa establecerá la programación de los eventos formativos dirigidos a sus estudiantes con el fin de promover el desarrollo de competencias para el ejercicio de los derechos humanos, sexuales y reproductivos, de conformidad con los lineamientos, estándares y orientaciones definidos por el Ministerio de Educación Nacional; los proyectos referidos en este artículo serán construidos colectivamente con otros actores de la comunidad educativa y su desarrollo se hará en todos los niveles, correspondiendo a los docentes de todas las áreas y grados la formulación y desarrollo de estos proyectos a lo largo del año escolar.</w:t>
      </w:r>
    </w:p>
    <w:p w:rsidR="00AC5716" w:rsidRDefault="007D390C">
      <w:pPr>
        <w:spacing w:line="360" w:lineRule="auto"/>
        <w:jc w:val="both"/>
      </w:pPr>
      <w:r>
        <w:rPr>
          <w:rFonts w:ascii="Arial" w:hAnsi="Arial" w:cs="Arial"/>
          <w:lang w:val="es-ES"/>
        </w:rPr>
        <w:t>Con la implementación de los proyectos pedagógicos de educación para la sexualidad, la Institución Educativa CER LA FENICIA, se plantea alcanzar los siguientes objetivos como elementos fundamentales para la construcción del proyecto de vida del estudiante:</w:t>
      </w:r>
    </w:p>
    <w:p w:rsidR="00AC5716" w:rsidRDefault="007D390C">
      <w:pPr>
        <w:pStyle w:val="Prrafodelista"/>
        <w:numPr>
          <w:ilvl w:val="1"/>
          <w:numId w:val="38"/>
        </w:numPr>
        <w:spacing w:line="360" w:lineRule="auto"/>
        <w:ind w:left="426"/>
        <w:jc w:val="both"/>
      </w:pPr>
      <w:r>
        <w:rPr>
          <w:rFonts w:ascii="Arial" w:hAnsi="Arial" w:cs="Arial"/>
          <w:lang w:val="es-ES"/>
        </w:rPr>
        <w:t>Desarrollar competencias en los estudiantes para tomar decisiones informadas, autónomas, responsables, placenteras, saludables y orientadas al bienestar.</w:t>
      </w:r>
    </w:p>
    <w:p w:rsidR="00AC5716" w:rsidRDefault="007D390C">
      <w:pPr>
        <w:pStyle w:val="Prrafodelista"/>
        <w:numPr>
          <w:ilvl w:val="1"/>
          <w:numId w:val="38"/>
        </w:numPr>
        <w:spacing w:line="360" w:lineRule="auto"/>
        <w:ind w:left="426"/>
        <w:jc w:val="both"/>
      </w:pPr>
      <w:r>
        <w:rPr>
          <w:rFonts w:ascii="Arial" w:hAnsi="Arial" w:cs="Arial"/>
          <w:lang w:val="es-ES"/>
        </w:rPr>
        <w:t>Aprender a manejar situaciones de riesgo, a través de la negativa consciente reflexiva y crítica y decir no a propuestas que afecten su integridad física o moral.</w:t>
      </w:r>
    </w:p>
    <w:p w:rsidR="00AC5716" w:rsidRDefault="007D390C">
      <w:pPr>
        <w:pStyle w:val="Prrafodelista"/>
        <w:numPr>
          <w:ilvl w:val="1"/>
          <w:numId w:val="38"/>
        </w:numPr>
        <w:spacing w:line="360" w:lineRule="auto"/>
        <w:ind w:left="426"/>
        <w:jc w:val="both"/>
      </w:pPr>
      <w:r>
        <w:rPr>
          <w:rFonts w:ascii="Arial" w:hAnsi="Arial" w:cs="Arial"/>
          <w:lang w:val="es-ES"/>
        </w:rPr>
        <w:t>Abordar la educación sexual de niños, niñas y adolescentes con enfoques diferéncielas según las edades y grados de los estudiantes, integrando estrategias pedagógicas a cada una de las áreas obligatorias señaladas en la Ley 115 de 1.994, e integrando en ellas como mínimo las siguientes temáticas:</w:t>
      </w:r>
    </w:p>
    <w:p w:rsidR="00AC5716" w:rsidRDefault="007D390C">
      <w:pPr>
        <w:pStyle w:val="Prrafodelista"/>
        <w:numPr>
          <w:ilvl w:val="0"/>
          <w:numId w:val="40"/>
        </w:numPr>
        <w:spacing w:line="360" w:lineRule="auto"/>
        <w:jc w:val="both"/>
      </w:pPr>
      <w:r>
        <w:rPr>
          <w:rFonts w:ascii="Arial" w:hAnsi="Arial" w:cs="Arial"/>
          <w:lang w:val="es-ES"/>
        </w:rPr>
        <w:t>El cuerpo y el desarrollo humano.</w:t>
      </w:r>
    </w:p>
    <w:p w:rsidR="00AC5716" w:rsidRDefault="007D390C">
      <w:pPr>
        <w:pStyle w:val="Prrafodelista"/>
        <w:numPr>
          <w:ilvl w:val="0"/>
          <w:numId w:val="40"/>
        </w:numPr>
        <w:spacing w:line="360" w:lineRule="auto"/>
        <w:jc w:val="both"/>
      </w:pPr>
      <w:r>
        <w:rPr>
          <w:rFonts w:ascii="Arial" w:hAnsi="Arial" w:cs="Arial"/>
          <w:lang w:val="es-ES"/>
        </w:rPr>
        <w:t>La reproducción humana, la salud sexual y reproductiva y los métodos de anticoncepción.</w:t>
      </w:r>
    </w:p>
    <w:p w:rsidR="00AC5716" w:rsidRDefault="007D390C">
      <w:pPr>
        <w:pStyle w:val="Prrafodelista"/>
        <w:numPr>
          <w:ilvl w:val="0"/>
          <w:numId w:val="40"/>
        </w:numPr>
        <w:spacing w:line="360" w:lineRule="auto"/>
        <w:jc w:val="both"/>
      </w:pPr>
      <w:r>
        <w:rPr>
          <w:rFonts w:ascii="Arial" w:hAnsi="Arial" w:cs="Arial"/>
          <w:lang w:val="es-ES"/>
        </w:rPr>
        <w:t xml:space="preserve">Reflexiones en torno a actitudes, intereses y habilidades en relación con las emociones. </w:t>
      </w:r>
    </w:p>
    <w:p w:rsidR="00AC5716" w:rsidRDefault="007D390C">
      <w:pPr>
        <w:pStyle w:val="Prrafodelista"/>
        <w:numPr>
          <w:ilvl w:val="0"/>
          <w:numId w:val="40"/>
        </w:numPr>
        <w:spacing w:line="360" w:lineRule="auto"/>
        <w:jc w:val="both"/>
      </w:pPr>
      <w:r>
        <w:rPr>
          <w:rFonts w:ascii="Arial" w:hAnsi="Arial" w:cs="Arial"/>
          <w:lang w:val="es-ES"/>
        </w:rPr>
        <w:t>Construcción cultural de la sexualidad y los comportamientos culturales de género.</w:t>
      </w:r>
    </w:p>
    <w:p w:rsidR="00AC5716" w:rsidRDefault="007D390C">
      <w:pPr>
        <w:pStyle w:val="Prrafodelista"/>
        <w:numPr>
          <w:ilvl w:val="0"/>
          <w:numId w:val="40"/>
        </w:numPr>
        <w:spacing w:line="360" w:lineRule="auto"/>
        <w:jc w:val="both"/>
      </w:pPr>
      <w:r>
        <w:rPr>
          <w:rFonts w:ascii="Arial" w:hAnsi="Arial" w:cs="Arial"/>
          <w:lang w:val="es-ES"/>
        </w:rPr>
        <w:t>La diversidad sexual, la sexualidad y los estilos de vida sanos.</w:t>
      </w:r>
    </w:p>
    <w:p w:rsidR="00AC5716" w:rsidRDefault="007D390C">
      <w:pPr>
        <w:spacing w:line="360" w:lineRule="auto"/>
        <w:jc w:val="both"/>
      </w:pPr>
      <w:r>
        <w:rPr>
          <w:rStyle w:val="Ttulo2Car"/>
          <w:rFonts w:ascii="Arial" w:hAnsi="Arial" w:cs="Arial"/>
          <w:b/>
          <w:color w:val="auto"/>
          <w:sz w:val="22"/>
          <w:szCs w:val="22"/>
          <w:lang w:val="es-ES"/>
        </w:rPr>
        <w:t xml:space="preserve">Artículo </w:t>
      </w:r>
      <w:proofErr w:type="spellStart"/>
      <w:r>
        <w:rPr>
          <w:rStyle w:val="Ttulo2Car"/>
          <w:rFonts w:ascii="Arial" w:hAnsi="Arial" w:cs="Arial"/>
          <w:b/>
          <w:color w:val="auto"/>
          <w:sz w:val="22"/>
          <w:szCs w:val="22"/>
          <w:lang w:val="es-ES"/>
        </w:rPr>
        <w:t>N°</w:t>
      </w:r>
      <w:proofErr w:type="spellEnd"/>
      <w:r>
        <w:rPr>
          <w:rStyle w:val="Ttulo2Car"/>
          <w:rFonts w:ascii="Arial" w:hAnsi="Arial" w:cs="Arial"/>
          <w:b/>
          <w:color w:val="auto"/>
          <w:sz w:val="22"/>
          <w:szCs w:val="22"/>
          <w:lang w:val="es-ES"/>
        </w:rPr>
        <w:t xml:space="preserve"> 46: Proyectos pedagógicos de educación para el ejercicio de los derechos humanos</w:t>
      </w:r>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en</w:t>
      </w:r>
      <w:proofErr w:type="spellEnd"/>
      <w:r>
        <w:rPr>
          <w:rStyle w:val="Ttulo2Car"/>
          <w:rFonts w:ascii="Arial" w:hAnsi="Arial" w:cs="Arial"/>
          <w:b/>
          <w:color w:val="auto"/>
          <w:sz w:val="22"/>
          <w:szCs w:val="22"/>
        </w:rPr>
        <w:t xml:space="preserve"> la </w:t>
      </w:r>
      <w:proofErr w:type="spellStart"/>
      <w:r>
        <w:rPr>
          <w:rStyle w:val="Ttulo2Car"/>
          <w:rFonts w:ascii="Arial" w:hAnsi="Arial" w:cs="Arial"/>
          <w:b/>
          <w:color w:val="auto"/>
          <w:sz w:val="22"/>
          <w:szCs w:val="22"/>
        </w:rPr>
        <w:t>escuela</w:t>
      </w:r>
      <w:proofErr w:type="spellEnd"/>
      <w:r>
        <w:rPr>
          <w:rStyle w:val="Ttulo2Car"/>
          <w:rFonts w:ascii="Arial" w:hAnsi="Arial" w:cs="Arial"/>
          <w:b/>
          <w:color w:val="auto"/>
          <w:sz w:val="22"/>
          <w:szCs w:val="22"/>
        </w:rPr>
        <w:t>.</w:t>
      </w:r>
      <w:r>
        <w:rPr>
          <w:rFonts w:ascii="Arial" w:hAnsi="Arial" w:cs="Arial"/>
          <w:lang w:val="es-ES"/>
        </w:rPr>
        <w:t xml:space="preserve"> Estos proyectos buscan la generación de espacios de reflexión en torno a la vivencia y práctica de los derechos humanos en la cotidianidad escolar, y su objetivo primordial es transformar los ambientes de aprendizaje, donde los conflictos se asumen como una oportunidad pedagógica que permite su solución mediante el diálogo, la concertación y el reconocimiento a la diferencia para que los niños, niñas y adolescentes </w:t>
      </w:r>
      <w:r>
        <w:rPr>
          <w:rFonts w:ascii="Arial" w:hAnsi="Arial" w:cs="Arial"/>
          <w:lang w:val="es-ES"/>
        </w:rPr>
        <w:lastRenderedPageBreak/>
        <w:t>desarrollen competencias para desempeñarse como sujetos activos de derechos en el contexto escolar, familiar y comunitario.</w:t>
      </w:r>
    </w:p>
    <w:p w:rsidR="00AC5716" w:rsidRDefault="007D390C">
      <w:pPr>
        <w:spacing w:line="360" w:lineRule="auto"/>
        <w:jc w:val="both"/>
      </w:pPr>
      <w:r>
        <w:rPr>
          <w:rFonts w:ascii="Arial" w:hAnsi="Arial" w:cs="Arial"/>
          <w:lang w:val="es-ES"/>
        </w:rPr>
        <w:t>Los proyectos pedagógicos de educación para el ejercicio de los derechos humanos en la escuela, al igual que los proyectos pedagógicos de educación para la sexualidad, hacen parte del Proyecto Educativo Institucional de la FENICIA, y su formulación, diseño y desarrollo se hará conforme a lo establecido en el artículo anterior, y las disposiciones establecidas en los artículos 15 y 20 de la Ley 1620 de 2.013, debiendo atender como mínimo las temáticas asociadas con la dignidad humana, los derechos humanos y la aceptación, y valoración de la diversidad y las diferencias.</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47: </w:t>
      </w:r>
      <w:proofErr w:type="spellStart"/>
      <w:r>
        <w:rPr>
          <w:rStyle w:val="Ttulo2Car"/>
          <w:rFonts w:ascii="Arial" w:hAnsi="Arial" w:cs="Arial"/>
          <w:b/>
          <w:color w:val="auto"/>
          <w:sz w:val="22"/>
          <w:szCs w:val="22"/>
        </w:rPr>
        <w:t>Disposiciones</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especiales</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sobre</w:t>
      </w:r>
      <w:proofErr w:type="spellEnd"/>
      <w:r>
        <w:rPr>
          <w:rStyle w:val="Ttulo2Car"/>
          <w:rFonts w:ascii="Arial" w:hAnsi="Arial" w:cs="Arial"/>
          <w:b/>
          <w:color w:val="auto"/>
          <w:sz w:val="22"/>
          <w:szCs w:val="22"/>
        </w:rPr>
        <w:t xml:space="preserve"> el </w:t>
      </w:r>
      <w:proofErr w:type="spellStart"/>
      <w:r>
        <w:rPr>
          <w:rStyle w:val="Ttulo2Car"/>
          <w:rFonts w:ascii="Arial" w:hAnsi="Arial" w:cs="Arial"/>
          <w:b/>
          <w:color w:val="auto"/>
          <w:sz w:val="22"/>
          <w:szCs w:val="22"/>
        </w:rPr>
        <w:t>uso</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herramientas</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tecnológicas</w:t>
      </w:r>
      <w:proofErr w:type="spellEnd"/>
      <w:r>
        <w:rPr>
          <w:rStyle w:val="Ttulo2Car"/>
          <w:rFonts w:ascii="Arial" w:hAnsi="Arial" w:cs="Arial"/>
          <w:b/>
          <w:color w:val="auto"/>
          <w:sz w:val="22"/>
          <w:szCs w:val="22"/>
        </w:rPr>
        <w:t xml:space="preserve">. </w:t>
      </w:r>
      <w:r>
        <w:rPr>
          <w:rFonts w:ascii="Arial" w:hAnsi="Arial" w:cs="Arial"/>
          <w:lang w:val="es-ES"/>
        </w:rPr>
        <w:t>Dando cumplimiento a las medidas establecidas en la Ley 2170 del 29 de diciembre de 2.021, la Institución CER LA FENICIA, establece los criterios institucionales que contribuirán a la existencia de entornos seguros de aprendizaje para los niños, niñas y adolescentes, mediante la regulación del uso de las herramientas tecnológicas en el entorno escolar; en consecuencia, las siguientes son las regulaciones de obligatorio cumplimiento por parte de la comunidad educativa:</w:t>
      </w:r>
    </w:p>
    <w:p w:rsidR="00AC5716" w:rsidRDefault="007D390C">
      <w:pPr>
        <w:pStyle w:val="Prrafodelista"/>
        <w:numPr>
          <w:ilvl w:val="1"/>
          <w:numId w:val="37"/>
        </w:numPr>
        <w:spacing w:line="360" w:lineRule="auto"/>
        <w:ind w:left="142"/>
        <w:jc w:val="both"/>
      </w:pPr>
      <w:r>
        <w:rPr>
          <w:rFonts w:ascii="Arial" w:hAnsi="Arial" w:cs="Arial"/>
          <w:b/>
          <w:bCs/>
          <w:lang w:val="es-ES"/>
        </w:rPr>
        <w:t>Dispositivos permitidos:</w:t>
      </w:r>
      <w:r>
        <w:rPr>
          <w:rFonts w:ascii="Arial" w:hAnsi="Arial" w:cs="Arial"/>
          <w:lang w:val="es-ES"/>
        </w:rPr>
        <w:t xml:space="preserve"> Está permitido el ingreso y uso de todo dispositivo móvil o portátil por parte de un estudiante cuando su uso esté motivado por fines educativos o de comunicación y autorizados por el docente; dentro de los dispositivos que son objeto de esta norma se encuentran los computadores portátiles, las tabletas, los teléfonos celulares análogos para uso comunicativo, y los celulares inteligentes para educativo y comunicacional.</w:t>
      </w:r>
    </w:p>
    <w:p w:rsidR="00AC5716" w:rsidRDefault="007D390C">
      <w:pPr>
        <w:pStyle w:val="Prrafodelista"/>
        <w:numPr>
          <w:ilvl w:val="1"/>
          <w:numId w:val="37"/>
        </w:numPr>
        <w:spacing w:line="360" w:lineRule="auto"/>
        <w:ind w:left="142"/>
        <w:jc w:val="both"/>
      </w:pPr>
      <w:r>
        <w:rPr>
          <w:rFonts w:ascii="Arial" w:hAnsi="Arial" w:cs="Arial"/>
          <w:b/>
          <w:bCs/>
          <w:lang w:val="es-ES"/>
        </w:rPr>
        <w:t xml:space="preserve">Responsabilidad de los padres de familia en la tenencia y uso responsable de dispositivos móviles por parte de sus hijos: </w:t>
      </w:r>
      <w:r>
        <w:rPr>
          <w:rFonts w:ascii="Arial" w:hAnsi="Arial" w:cs="Arial"/>
          <w:lang w:val="es-ES"/>
        </w:rPr>
        <w:t>Con fundamento en el principio de responsabilidad compartida, la autorización o no de la tenencia por parte de sus hijos de dispositivos móviles para su uso educativo y comunicacional en el establecimiento, es una decisión exclusiva de los padres de familia por lo que en caso de darse, se recomienda supervisar y examinar periódicamente las aplicaciones que su hijo menor de edad haya descargado en el dispositivo, y de igual forma, asegurarse de activar las aplicaciones nativas de los celulares, tabletas y portátiles que permiten descargar, configurar y activar el entorno de conexión y navegación segura para sus hijos.</w:t>
      </w:r>
    </w:p>
    <w:p w:rsidR="00AC5716" w:rsidRDefault="007D390C">
      <w:pPr>
        <w:pStyle w:val="Prrafodelista"/>
        <w:numPr>
          <w:ilvl w:val="1"/>
          <w:numId w:val="37"/>
        </w:numPr>
        <w:spacing w:line="360" w:lineRule="auto"/>
        <w:ind w:left="142"/>
        <w:jc w:val="both"/>
      </w:pPr>
      <w:r>
        <w:rPr>
          <w:rFonts w:ascii="Arial" w:hAnsi="Arial" w:cs="Arial"/>
          <w:b/>
          <w:bCs/>
          <w:lang w:val="es-ES"/>
        </w:rPr>
        <w:t xml:space="preserve">Responsabilidad del estudiante en la tenencia y uso de dispositivos: </w:t>
      </w:r>
      <w:r>
        <w:rPr>
          <w:rFonts w:ascii="Arial" w:hAnsi="Arial" w:cs="Arial"/>
          <w:lang w:val="es-ES"/>
        </w:rPr>
        <w:t xml:space="preserve">Autorizado por el padre de familia, el estudiante es el único responsable de la custodia, protección y </w:t>
      </w:r>
      <w:r>
        <w:rPr>
          <w:rFonts w:ascii="Arial" w:hAnsi="Arial" w:cs="Arial"/>
          <w:lang w:val="es-ES"/>
        </w:rPr>
        <w:lastRenderedPageBreak/>
        <w:t>seguridad de su dispositivo durante su uso y tenencia dentro de la institución educativa, por lo que se recomienda activar la clave de acceso y de desbloqueo para evitar la pérdida de datos e información allí contenida, así como impedir el acceso a ésta de personas no autorizadas; de igual forma se recomienda activar la función de ubicación del dispositivo para facilitar su búsqueda y rastreo en caso de pérdida o robo, y en caso de pérdida o robo, la institución y sus docentes no se hacen responsables de la misma.</w:t>
      </w:r>
    </w:p>
    <w:p w:rsidR="00AC5716" w:rsidRDefault="007D390C">
      <w:pPr>
        <w:pStyle w:val="Prrafodelista"/>
        <w:numPr>
          <w:ilvl w:val="1"/>
          <w:numId w:val="37"/>
        </w:numPr>
        <w:spacing w:line="360" w:lineRule="auto"/>
        <w:ind w:left="142"/>
        <w:jc w:val="both"/>
      </w:pPr>
      <w:r>
        <w:rPr>
          <w:rFonts w:ascii="Arial" w:hAnsi="Arial" w:cs="Arial"/>
          <w:b/>
          <w:bCs/>
          <w:lang w:val="es-ES"/>
        </w:rPr>
        <w:t xml:space="preserve">Restricciones al uso del celular: </w:t>
      </w:r>
      <w:r>
        <w:rPr>
          <w:rFonts w:ascii="Arial" w:hAnsi="Arial" w:cs="Arial"/>
          <w:lang w:val="es-ES"/>
        </w:rPr>
        <w:t xml:space="preserve">El uso de celulares en el aula de clase está permitido, sólo cuando éste dispositivo se requiera para la realización de tareas o actividades de aprendizaje autorizadas y planificadas previamente por el docente; al margen de esta excepción, todo estudiante que porte un celular o cualquier tipo de dispositivo electrónico en el aula, deberá desactivar el volumen de sonido y las notificaciones con el fin de evitar interrupciones y alteraciones a las actividades académicas que se desarrollen en el aula, así como abstenerse de usar el celular o cualquier otro dispositivo para escuchar música, ver o tomar fotos o vídeos, ingresar a portales web o navegar en internet, ingresar a redes sociales, chatear, subir archivos o hacer descargas y cualquier otra actividad que implique el uso no permitido de dispositivos móviles en el aula. </w:t>
      </w:r>
    </w:p>
    <w:p w:rsidR="00AC5716" w:rsidRDefault="007D390C">
      <w:pPr>
        <w:pStyle w:val="Prrafodelista"/>
        <w:spacing w:line="360" w:lineRule="auto"/>
        <w:ind w:left="142"/>
        <w:jc w:val="both"/>
      </w:pPr>
      <w:r>
        <w:rPr>
          <w:rFonts w:ascii="Arial" w:hAnsi="Arial" w:cs="Arial"/>
          <w:lang w:val="es-ES"/>
        </w:rPr>
        <w:t>De igual forma, se restringe el uso de celulares, tabletas y de todo dispositivo móvil en cualquier otra actividad de carácter académico, deportivo o de índole institucional, dentro y fuera de la institución, salvo las excepciones en las que el docente o autoridad académica autorice su uso para fines educativos o de comunicación, a fin de proteger los derechos de los estudiantes ante situaciones relacionados con el uso inadecuado de estos dispositivos.</w:t>
      </w:r>
    </w:p>
    <w:p w:rsidR="00AC5716" w:rsidRDefault="007D390C">
      <w:pPr>
        <w:pStyle w:val="Prrafodelista"/>
        <w:numPr>
          <w:ilvl w:val="1"/>
          <w:numId w:val="37"/>
        </w:numPr>
        <w:spacing w:line="360" w:lineRule="auto"/>
        <w:ind w:left="142"/>
        <w:jc w:val="both"/>
      </w:pPr>
      <w:r>
        <w:rPr>
          <w:rFonts w:ascii="Arial" w:hAnsi="Arial" w:cs="Arial"/>
          <w:b/>
          <w:bCs/>
          <w:lang w:val="es-ES"/>
        </w:rPr>
        <w:t xml:space="preserve">Responsabilidad de la institución educativa: </w:t>
      </w:r>
      <w:r>
        <w:rPr>
          <w:rFonts w:ascii="Arial" w:hAnsi="Arial" w:cs="Arial"/>
          <w:lang w:val="es-ES"/>
        </w:rPr>
        <w:t>Con el fin de proteger los derechos de los niños, niñas y adolescentes ante situaciones de riesgo relacionados con el uso inadecuado de dispositivos tecnológicos y de comunicaciones, la institución educativa podrá instalar herramientas y software de control, monitorización, administración, filtro, bloqueo de páginas web, portales, programas y cualquier tipo de programa o aplicación informática que alteren los entornos seguros de aprendizaje y representen riesgos potenciales para la seguridad de los estudiantes.</w:t>
      </w:r>
    </w:p>
    <w:p w:rsidR="00AC5716" w:rsidRDefault="007D390C">
      <w:pPr>
        <w:spacing w:line="360" w:lineRule="auto"/>
        <w:jc w:val="both"/>
      </w:pPr>
      <w:r>
        <w:rPr>
          <w:rFonts w:ascii="Arial" w:hAnsi="Arial" w:cs="Arial"/>
          <w:b/>
          <w:lang w:val="es-ES"/>
        </w:rPr>
        <w:t>Parágrafo 1:</w:t>
      </w:r>
      <w:r>
        <w:rPr>
          <w:rFonts w:ascii="Arial" w:hAnsi="Arial" w:cs="Arial"/>
          <w:lang w:val="es-ES"/>
        </w:rPr>
        <w:t xml:space="preserve"> En caso de violación de las normas de uso de dispositivos móviles previstas en este artículo, los docentes, directivos docentes, funcionarios o cualquier otra autoridad institucional se abstendrá de decomisar o inspeccionar el celular o dispositivo móvil del estudiante, caso en el cual la institución educativa procederá conforme a los protocolos </w:t>
      </w:r>
      <w:r>
        <w:rPr>
          <w:rFonts w:ascii="Arial" w:hAnsi="Arial" w:cs="Arial"/>
          <w:lang w:val="es-ES"/>
        </w:rPr>
        <w:lastRenderedPageBreak/>
        <w:t>establecidos para el manejo pedagógico de situaciones Tipo1 referidas al desacato de estas normas.</w:t>
      </w:r>
    </w:p>
    <w:p w:rsidR="00AC5716" w:rsidRDefault="007D390C">
      <w:pPr>
        <w:spacing w:line="360" w:lineRule="auto"/>
        <w:jc w:val="both"/>
      </w:pPr>
      <w:r>
        <w:rPr>
          <w:rFonts w:ascii="Arial" w:hAnsi="Arial" w:cs="Arial"/>
          <w:b/>
          <w:lang w:val="es-ES"/>
        </w:rPr>
        <w:t>Parágrafo 2</w:t>
      </w:r>
      <w:r>
        <w:rPr>
          <w:rFonts w:ascii="Arial" w:hAnsi="Arial" w:cs="Arial"/>
          <w:lang w:val="es-ES"/>
        </w:rPr>
        <w:t>: Sólo en los casos en que el celular o cualquier dispositivo móvil de un estudiante sea utilizado en la comisión de faltas disciplinarias Tipo 2 o 3, o que en este dispositivo reposen pruebas o evidencias de la comisión de faltas disciplinarias Tipo 2 o 3, la institución educativa podrá retener el celular como elemento probatorio de los hechos, para lo cual el funcionario deberá pedir al estudiante que en presencia de su padre o accidente, active la clave de bloqueo de acceso al celular, apague el equipo, retire la batería y se asegure de que este dispositivo sea entregado embalado y rotulado al Directivo de la Institución de la institución educativa a fin de garantizar el debido proceso y el aseguramiento de la cadena de custodia de la prueba, dando paso a la activación del correspondiente protocolo según el tipo de falta o situación en que haya incurrido el estudiante implicado en la afectación de la convivencia escolar y vulneración de los derechos de los demás estudiantes.</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48: Derechos de los padres de </w:t>
      </w:r>
      <w:proofErr w:type="spellStart"/>
      <w:r>
        <w:rPr>
          <w:rStyle w:val="Ttulo2Car"/>
          <w:rFonts w:ascii="Arial" w:hAnsi="Arial" w:cs="Arial"/>
          <w:b/>
          <w:color w:val="auto"/>
          <w:sz w:val="22"/>
          <w:szCs w:val="22"/>
        </w:rPr>
        <w:t>familia</w:t>
      </w:r>
      <w:proofErr w:type="spellEnd"/>
      <w:r>
        <w:rPr>
          <w:rStyle w:val="Ttulo2Car"/>
          <w:rFonts w:ascii="Arial" w:hAnsi="Arial" w:cs="Arial"/>
          <w:b/>
          <w:color w:val="auto"/>
          <w:sz w:val="22"/>
          <w:szCs w:val="22"/>
        </w:rPr>
        <w:t xml:space="preserve"> o </w:t>
      </w:r>
      <w:proofErr w:type="spellStart"/>
      <w:r>
        <w:rPr>
          <w:rStyle w:val="Ttulo2Car"/>
          <w:rFonts w:ascii="Arial" w:hAnsi="Arial" w:cs="Arial"/>
          <w:b/>
          <w:color w:val="auto"/>
          <w:sz w:val="22"/>
          <w:szCs w:val="22"/>
        </w:rPr>
        <w:t>acudientes</w:t>
      </w:r>
      <w:proofErr w:type="spellEnd"/>
      <w:r>
        <w:rPr>
          <w:rStyle w:val="Ttulo2Car"/>
          <w:rFonts w:ascii="Arial" w:hAnsi="Arial" w:cs="Arial"/>
          <w:b/>
          <w:color w:val="auto"/>
          <w:sz w:val="22"/>
          <w:szCs w:val="22"/>
        </w:rPr>
        <w:t>.</w:t>
      </w:r>
      <w:r>
        <w:rPr>
          <w:rFonts w:ascii="Arial" w:hAnsi="Arial" w:cs="Arial"/>
          <w:lang w:val="es-ES"/>
        </w:rPr>
        <w:t xml:space="preserve"> De conformidad con las pautas y acuerdos de la comunidad educativa para garantizar la convivencia escolar y el ejercicio de los derechos humanos, sexuales y reproductivos, los padres de familia o acudientes tienen derecho a:</w:t>
      </w:r>
    </w:p>
    <w:p w:rsidR="00AC5716" w:rsidRDefault="007D390C">
      <w:pPr>
        <w:pStyle w:val="Prrafodelista"/>
        <w:numPr>
          <w:ilvl w:val="1"/>
          <w:numId w:val="36"/>
        </w:numPr>
        <w:spacing w:line="360" w:lineRule="auto"/>
        <w:ind w:left="284"/>
        <w:jc w:val="both"/>
      </w:pPr>
      <w:r>
        <w:rPr>
          <w:rFonts w:ascii="Arial" w:hAnsi="Arial" w:cs="Arial"/>
          <w:lang w:val="es-ES"/>
        </w:rPr>
        <w:t>Conocer oportunamente los derechos, deberes, normas y procedimientos contenidos en el Manual de Convivencia Escolar.</w:t>
      </w:r>
    </w:p>
    <w:p w:rsidR="00AC5716" w:rsidRDefault="007D390C">
      <w:pPr>
        <w:pStyle w:val="Prrafodelista"/>
        <w:numPr>
          <w:ilvl w:val="1"/>
          <w:numId w:val="36"/>
        </w:numPr>
        <w:spacing w:line="360" w:lineRule="auto"/>
        <w:ind w:left="284"/>
        <w:jc w:val="both"/>
      </w:pPr>
      <w:r>
        <w:rPr>
          <w:rFonts w:ascii="Arial" w:hAnsi="Arial" w:cs="Arial"/>
          <w:lang w:val="es-ES"/>
        </w:rPr>
        <w:t>Acompañar a sus hijos o acudidos en los procesos pedagógicos orientados por la institución.</w:t>
      </w:r>
    </w:p>
    <w:p w:rsidR="00AC5716" w:rsidRDefault="007D390C">
      <w:pPr>
        <w:pStyle w:val="Prrafodelista"/>
        <w:numPr>
          <w:ilvl w:val="1"/>
          <w:numId w:val="36"/>
        </w:numPr>
        <w:spacing w:line="360" w:lineRule="auto"/>
        <w:ind w:left="284"/>
        <w:jc w:val="both"/>
      </w:pPr>
      <w:r>
        <w:rPr>
          <w:rFonts w:ascii="Arial" w:hAnsi="Arial" w:cs="Arial"/>
          <w:lang w:val="es-ES"/>
        </w:rPr>
        <w:t>Permitir a sus hijos llevar al CER LA FENICIA los dispositivos móviles autorizados en el manual de convivencia escolar, para su uso exclusivo con fines educativos o de comunicación.</w:t>
      </w:r>
    </w:p>
    <w:p w:rsidR="00AC5716" w:rsidRDefault="007D390C">
      <w:pPr>
        <w:pStyle w:val="Prrafodelista"/>
        <w:numPr>
          <w:ilvl w:val="1"/>
          <w:numId w:val="36"/>
        </w:numPr>
        <w:spacing w:line="360" w:lineRule="auto"/>
        <w:ind w:left="284"/>
        <w:jc w:val="both"/>
      </w:pPr>
      <w:r>
        <w:rPr>
          <w:rFonts w:ascii="Arial" w:hAnsi="Arial" w:cs="Arial"/>
          <w:lang w:val="es-ES"/>
        </w:rPr>
        <w:t>Asistir a sus hijos o acudidos en el manejo de situaciones que afecten sus derechos, o que impliquen la apertura y desarrollo de procesos disciplinarios en su contra.</w:t>
      </w:r>
    </w:p>
    <w:p w:rsidR="00AC5716" w:rsidRDefault="007D390C">
      <w:pPr>
        <w:pStyle w:val="Prrafodelista"/>
        <w:numPr>
          <w:ilvl w:val="1"/>
          <w:numId w:val="36"/>
        </w:numPr>
        <w:spacing w:line="360" w:lineRule="auto"/>
        <w:ind w:left="284"/>
        <w:jc w:val="both"/>
      </w:pPr>
      <w:r>
        <w:rPr>
          <w:rFonts w:ascii="Arial" w:hAnsi="Arial" w:cs="Arial"/>
          <w:lang w:val="es-ES"/>
        </w:rPr>
        <w:t>Conocer las causas y motivaciones en las decisiones y sanciones aplicadas al estudiante.</w:t>
      </w:r>
    </w:p>
    <w:p w:rsidR="00AC5716" w:rsidRDefault="007D390C">
      <w:pPr>
        <w:pStyle w:val="Prrafodelista"/>
        <w:numPr>
          <w:ilvl w:val="1"/>
          <w:numId w:val="36"/>
        </w:numPr>
        <w:spacing w:line="360" w:lineRule="auto"/>
        <w:ind w:left="284"/>
        <w:jc w:val="both"/>
      </w:pPr>
      <w:r>
        <w:rPr>
          <w:rFonts w:ascii="Arial" w:hAnsi="Arial" w:cs="Arial"/>
          <w:lang w:val="es-ES"/>
        </w:rPr>
        <w:t>Elegir y ser elegidos a los cargos representativos en la Institución: Consejo Directivo, Asociación de Padres de Familia, Comités y otros.</w:t>
      </w:r>
    </w:p>
    <w:p w:rsidR="00AC5716" w:rsidRDefault="007D390C">
      <w:pPr>
        <w:pStyle w:val="Prrafodelista"/>
        <w:numPr>
          <w:ilvl w:val="1"/>
          <w:numId w:val="36"/>
        </w:numPr>
        <w:spacing w:line="360" w:lineRule="auto"/>
        <w:ind w:left="284"/>
        <w:jc w:val="both"/>
      </w:pPr>
      <w:r>
        <w:rPr>
          <w:rFonts w:ascii="Arial" w:hAnsi="Arial" w:cs="Arial"/>
          <w:lang w:val="es-ES"/>
        </w:rPr>
        <w:t>Hacer uso del derecho al debido proceso para el manejo de situaciones que afecten al estudiante.</w:t>
      </w:r>
    </w:p>
    <w:p w:rsidR="00AC5716" w:rsidRDefault="007D390C">
      <w:pPr>
        <w:pStyle w:val="Prrafodelista"/>
        <w:numPr>
          <w:ilvl w:val="1"/>
          <w:numId w:val="36"/>
        </w:numPr>
        <w:spacing w:line="360" w:lineRule="auto"/>
        <w:ind w:left="284"/>
        <w:jc w:val="both"/>
      </w:pPr>
      <w:r>
        <w:rPr>
          <w:rFonts w:ascii="Arial" w:hAnsi="Arial" w:cs="Arial"/>
          <w:lang w:val="es-ES"/>
        </w:rPr>
        <w:lastRenderedPageBreak/>
        <w:t xml:space="preserve">Participar en el desarrollo de estrategias que promuevan la convivencia escolar. </w:t>
      </w:r>
    </w:p>
    <w:p w:rsidR="00AC5716" w:rsidRDefault="007D390C">
      <w:pPr>
        <w:pStyle w:val="Prrafodelista"/>
        <w:numPr>
          <w:ilvl w:val="1"/>
          <w:numId w:val="36"/>
        </w:numPr>
        <w:spacing w:line="360" w:lineRule="auto"/>
        <w:ind w:left="284"/>
        <w:jc w:val="both"/>
      </w:pPr>
      <w:r>
        <w:rPr>
          <w:rFonts w:ascii="Arial" w:hAnsi="Arial" w:cs="Arial"/>
          <w:lang w:val="es-ES"/>
        </w:rPr>
        <w:t>Participar en el diseño, organización, ejecución y evaluación del Proyecto Educativo Institucional de acuerdo con la función que le corresponda.</w:t>
      </w:r>
    </w:p>
    <w:p w:rsidR="00AC5716" w:rsidRDefault="007D390C">
      <w:pPr>
        <w:pStyle w:val="Prrafodelista"/>
        <w:numPr>
          <w:ilvl w:val="1"/>
          <w:numId w:val="36"/>
        </w:numPr>
        <w:spacing w:line="360" w:lineRule="auto"/>
        <w:ind w:left="284"/>
        <w:jc w:val="both"/>
      </w:pPr>
      <w:r>
        <w:rPr>
          <w:rFonts w:ascii="Arial" w:hAnsi="Arial" w:cs="Arial"/>
          <w:lang w:val="es-ES"/>
        </w:rPr>
        <w:t>Participar en la elaboración del Manual de Convivencia y conocerlo oportunamente.</w:t>
      </w:r>
    </w:p>
    <w:p w:rsidR="00AC5716" w:rsidRDefault="007D390C">
      <w:pPr>
        <w:pStyle w:val="Prrafodelista"/>
        <w:numPr>
          <w:ilvl w:val="1"/>
          <w:numId w:val="36"/>
        </w:numPr>
        <w:spacing w:line="360" w:lineRule="auto"/>
        <w:ind w:left="284"/>
        <w:jc w:val="both"/>
      </w:pPr>
      <w:r>
        <w:rPr>
          <w:rFonts w:ascii="Arial" w:hAnsi="Arial" w:cs="Arial"/>
          <w:lang w:val="es-ES"/>
        </w:rPr>
        <w:t xml:space="preserve">Participar en las diferentes actividades programadas por la Institución. </w:t>
      </w:r>
    </w:p>
    <w:p w:rsidR="00AC5716" w:rsidRDefault="007D390C">
      <w:pPr>
        <w:pStyle w:val="Prrafodelista"/>
        <w:numPr>
          <w:ilvl w:val="1"/>
          <w:numId w:val="36"/>
        </w:numPr>
        <w:spacing w:line="360" w:lineRule="auto"/>
        <w:ind w:left="284"/>
        <w:jc w:val="both"/>
      </w:pPr>
      <w:r>
        <w:rPr>
          <w:rFonts w:ascii="Arial" w:hAnsi="Arial" w:cs="Arial"/>
          <w:lang w:val="es-ES"/>
        </w:rPr>
        <w:t>Presentar iniciativas y sugerencias que estén de acuerdo con las normas vigentes, favorezcan la buena marcha de la Institución y el mejoramiento de la calidad educativa.</w:t>
      </w:r>
    </w:p>
    <w:p w:rsidR="00AC5716" w:rsidRDefault="007D390C">
      <w:pPr>
        <w:pStyle w:val="Prrafodelista"/>
        <w:numPr>
          <w:ilvl w:val="1"/>
          <w:numId w:val="36"/>
        </w:numPr>
        <w:spacing w:line="360" w:lineRule="auto"/>
        <w:ind w:left="284"/>
        <w:jc w:val="both"/>
      </w:pPr>
      <w:r>
        <w:rPr>
          <w:rFonts w:ascii="Arial" w:hAnsi="Arial" w:cs="Arial"/>
          <w:lang w:val="es-ES"/>
        </w:rPr>
        <w:t>Recibir atención oportuna y buen trato por las personas que integran la Comunidad Educativa.</w:t>
      </w:r>
    </w:p>
    <w:p w:rsidR="00AC5716" w:rsidRDefault="007D390C">
      <w:pPr>
        <w:pStyle w:val="Prrafodelista"/>
        <w:numPr>
          <w:ilvl w:val="1"/>
          <w:numId w:val="36"/>
        </w:numPr>
        <w:spacing w:line="360" w:lineRule="auto"/>
        <w:ind w:left="284"/>
        <w:jc w:val="both"/>
      </w:pPr>
      <w:r>
        <w:rPr>
          <w:rFonts w:ascii="Arial" w:hAnsi="Arial" w:cs="Arial"/>
          <w:lang w:val="es-ES"/>
        </w:rPr>
        <w:t>Recibir capacitación, información y actualización programada por la Institución en beneficio de la calidad de la Educación de sus hijos.</w:t>
      </w:r>
    </w:p>
    <w:p w:rsidR="00AC5716" w:rsidRDefault="007D390C">
      <w:pPr>
        <w:pStyle w:val="Prrafodelista"/>
        <w:numPr>
          <w:ilvl w:val="1"/>
          <w:numId w:val="36"/>
        </w:numPr>
        <w:spacing w:line="360" w:lineRule="auto"/>
        <w:ind w:left="284"/>
        <w:jc w:val="both"/>
      </w:pPr>
      <w:r>
        <w:rPr>
          <w:rFonts w:ascii="Arial" w:hAnsi="Arial" w:cs="Arial"/>
          <w:lang w:val="es-ES"/>
        </w:rPr>
        <w:t>Recibir periódicamente los informes académicos y disciplinarios de sus hijos o representados.</w:t>
      </w:r>
    </w:p>
    <w:p w:rsidR="00AC5716" w:rsidRDefault="007D390C">
      <w:pPr>
        <w:pStyle w:val="Prrafodelista"/>
        <w:numPr>
          <w:ilvl w:val="1"/>
          <w:numId w:val="36"/>
        </w:numPr>
        <w:spacing w:line="360" w:lineRule="auto"/>
        <w:ind w:left="284"/>
        <w:jc w:val="both"/>
      </w:pPr>
      <w:r>
        <w:rPr>
          <w:rFonts w:ascii="Arial" w:hAnsi="Arial" w:cs="Arial"/>
          <w:lang w:val="es-ES"/>
        </w:rPr>
        <w:t>Ser tratados con respeto por todos los miembros de la comunidad educativa.</w:t>
      </w:r>
    </w:p>
    <w:p w:rsidR="00AC5716" w:rsidRDefault="007D390C">
      <w:pPr>
        <w:pStyle w:val="Prrafodelista"/>
        <w:numPr>
          <w:ilvl w:val="1"/>
          <w:numId w:val="36"/>
        </w:numPr>
        <w:spacing w:line="360" w:lineRule="auto"/>
        <w:ind w:left="284"/>
        <w:jc w:val="both"/>
      </w:pPr>
      <w:r>
        <w:rPr>
          <w:rFonts w:ascii="Arial" w:hAnsi="Arial" w:cs="Arial"/>
          <w:lang w:val="es-ES"/>
        </w:rPr>
        <w:t>Solicitar apoyo profesional en caso de vulneración de los derechos de sus hijos o acudidos.</w:t>
      </w:r>
    </w:p>
    <w:p w:rsidR="00AC5716" w:rsidRDefault="007D390C">
      <w:pPr>
        <w:pStyle w:val="Prrafodelista"/>
        <w:numPr>
          <w:ilvl w:val="1"/>
          <w:numId w:val="36"/>
        </w:numPr>
        <w:spacing w:line="360" w:lineRule="auto"/>
        <w:ind w:left="284"/>
        <w:jc w:val="both"/>
      </w:pPr>
      <w:r>
        <w:rPr>
          <w:rFonts w:ascii="Arial" w:hAnsi="Arial" w:cs="Arial"/>
          <w:lang w:val="es-ES"/>
        </w:rPr>
        <w:t>Solicitar las certificaciones y constancias de sus hijos-hijas, relacionadas con la permanencia, retiro, calificaciones, paz y salvo y otros que expida la Institución, cancelando el costo estipulado por la norma.</w:t>
      </w:r>
    </w:p>
    <w:p w:rsidR="00AC5716" w:rsidRDefault="007D390C">
      <w:pPr>
        <w:pStyle w:val="Prrafodelista"/>
        <w:numPr>
          <w:ilvl w:val="1"/>
          <w:numId w:val="36"/>
        </w:numPr>
        <w:spacing w:line="360" w:lineRule="auto"/>
        <w:ind w:left="284"/>
        <w:jc w:val="both"/>
      </w:pPr>
      <w:r>
        <w:rPr>
          <w:rFonts w:ascii="Arial" w:hAnsi="Arial" w:cs="Arial"/>
          <w:lang w:val="es-ES"/>
        </w:rPr>
        <w:t>Solicitar permiso para sus hijos cuando las circunstancias lo requieran.</w:t>
      </w:r>
    </w:p>
    <w:p w:rsidR="00AC5716" w:rsidRDefault="007D390C">
      <w:pPr>
        <w:pStyle w:val="Prrafodelista"/>
        <w:numPr>
          <w:ilvl w:val="1"/>
          <w:numId w:val="36"/>
        </w:numPr>
        <w:spacing w:line="360" w:lineRule="auto"/>
        <w:ind w:left="284"/>
        <w:jc w:val="both"/>
      </w:pPr>
      <w:r>
        <w:rPr>
          <w:rFonts w:ascii="Arial" w:hAnsi="Arial" w:cs="Arial"/>
          <w:lang w:val="es-ES"/>
        </w:rPr>
        <w:t>Utilizar los mecanismos legales existentes para restituir los derechos de sus hijos o acudidos.</w:t>
      </w:r>
    </w:p>
    <w:p w:rsidR="00AC5716" w:rsidRDefault="007D390C">
      <w:pPr>
        <w:spacing w:line="360" w:lineRule="auto"/>
        <w:jc w:val="both"/>
      </w:pPr>
      <w:r>
        <w:rPr>
          <w:rStyle w:val="Ttulo2Car"/>
          <w:rFonts w:ascii="Arial" w:hAnsi="Arial" w:cs="Arial"/>
          <w:b/>
          <w:color w:val="auto"/>
          <w:sz w:val="22"/>
          <w:szCs w:val="22"/>
          <w:lang w:val="es-ES"/>
        </w:rPr>
        <w:t xml:space="preserve">Artículo </w:t>
      </w:r>
      <w:proofErr w:type="spellStart"/>
      <w:r>
        <w:rPr>
          <w:rStyle w:val="Ttulo2Car"/>
          <w:rFonts w:ascii="Arial" w:hAnsi="Arial" w:cs="Arial"/>
          <w:b/>
          <w:color w:val="auto"/>
          <w:sz w:val="22"/>
          <w:szCs w:val="22"/>
          <w:lang w:val="es-ES"/>
        </w:rPr>
        <w:t>N°</w:t>
      </w:r>
      <w:proofErr w:type="spellEnd"/>
      <w:r>
        <w:rPr>
          <w:rStyle w:val="Ttulo2Car"/>
          <w:rFonts w:ascii="Arial" w:hAnsi="Arial" w:cs="Arial"/>
          <w:b/>
          <w:color w:val="auto"/>
          <w:sz w:val="22"/>
          <w:szCs w:val="22"/>
          <w:lang w:val="es-ES"/>
        </w:rPr>
        <w:t xml:space="preserve"> 49: Deberes de los padres de familia o acudientes</w:t>
      </w:r>
      <w:r>
        <w:rPr>
          <w:rFonts w:ascii="Arial" w:hAnsi="Arial" w:cs="Arial"/>
          <w:lang w:val="es-ES"/>
        </w:rPr>
        <w:t>. Con el fin de asegurar el cumplimiento de los compromisos adquiridos con la educación de sus hijos, corresponden a los padres de familia los siguientes deberes:</w:t>
      </w:r>
    </w:p>
    <w:p w:rsidR="00AC5716" w:rsidRDefault="007D390C">
      <w:pPr>
        <w:pStyle w:val="Prrafodelista"/>
        <w:numPr>
          <w:ilvl w:val="0"/>
          <w:numId w:val="41"/>
        </w:numPr>
        <w:spacing w:line="360" w:lineRule="auto"/>
        <w:ind w:left="284"/>
        <w:jc w:val="both"/>
      </w:pPr>
      <w:r>
        <w:rPr>
          <w:rFonts w:ascii="Arial" w:hAnsi="Arial" w:cs="Arial"/>
          <w:lang w:val="es-ES"/>
        </w:rPr>
        <w:t>Acatar las iniciativas y sugerencias que se den para la buena marcha del plantel y cumplir lo aprobado en reuniones.</w:t>
      </w:r>
    </w:p>
    <w:p w:rsidR="00AC5716" w:rsidRDefault="007D390C">
      <w:pPr>
        <w:pStyle w:val="Prrafodelista"/>
        <w:numPr>
          <w:ilvl w:val="0"/>
          <w:numId w:val="41"/>
        </w:numPr>
        <w:spacing w:line="360" w:lineRule="auto"/>
        <w:ind w:left="284"/>
        <w:jc w:val="both"/>
      </w:pPr>
      <w:r>
        <w:rPr>
          <w:rFonts w:ascii="Arial" w:hAnsi="Arial" w:cs="Arial"/>
          <w:lang w:val="es-ES"/>
        </w:rPr>
        <w:t>Acogerse a las decisiones que se tomen en caso de inasistencia a reuniones programadas.</w:t>
      </w:r>
    </w:p>
    <w:p w:rsidR="00AC5716" w:rsidRDefault="007D390C">
      <w:pPr>
        <w:pStyle w:val="Prrafodelista"/>
        <w:numPr>
          <w:ilvl w:val="0"/>
          <w:numId w:val="41"/>
        </w:numPr>
        <w:spacing w:line="360" w:lineRule="auto"/>
        <w:ind w:left="284"/>
        <w:jc w:val="both"/>
      </w:pPr>
      <w:r>
        <w:rPr>
          <w:rFonts w:ascii="Arial" w:hAnsi="Arial" w:cs="Arial"/>
          <w:lang w:val="es-ES"/>
        </w:rPr>
        <w:t>Acompañar las estrategias de mejoramiento implementadas por la institución para el progreso de resultados en pruebas externas y demás procesos de calidad.</w:t>
      </w:r>
    </w:p>
    <w:p w:rsidR="00AC5716" w:rsidRDefault="007D390C">
      <w:pPr>
        <w:pStyle w:val="Prrafodelista"/>
        <w:numPr>
          <w:ilvl w:val="0"/>
          <w:numId w:val="41"/>
        </w:numPr>
        <w:spacing w:line="360" w:lineRule="auto"/>
        <w:ind w:left="284"/>
        <w:jc w:val="both"/>
      </w:pPr>
      <w:r>
        <w:rPr>
          <w:rFonts w:ascii="Arial" w:hAnsi="Arial" w:cs="Arial"/>
          <w:lang w:val="es-ES"/>
        </w:rPr>
        <w:t>Acompañar y estimular a sus hijos en el cumplimiento de los deberes escolares.</w:t>
      </w:r>
    </w:p>
    <w:p w:rsidR="00AC5716" w:rsidRDefault="007D390C">
      <w:pPr>
        <w:pStyle w:val="Prrafodelista"/>
        <w:numPr>
          <w:ilvl w:val="0"/>
          <w:numId w:val="41"/>
        </w:numPr>
        <w:spacing w:line="360" w:lineRule="auto"/>
        <w:ind w:left="284"/>
        <w:jc w:val="both"/>
      </w:pPr>
      <w:r>
        <w:rPr>
          <w:rFonts w:ascii="Arial" w:hAnsi="Arial" w:cs="Arial"/>
          <w:lang w:val="es-ES"/>
        </w:rPr>
        <w:t>Actuar con dignidad en todo momento y velar por la buena imagen de la Institución.</w:t>
      </w:r>
    </w:p>
    <w:p w:rsidR="00AC5716" w:rsidRDefault="007D390C">
      <w:pPr>
        <w:pStyle w:val="Prrafodelista"/>
        <w:numPr>
          <w:ilvl w:val="0"/>
          <w:numId w:val="41"/>
        </w:numPr>
        <w:spacing w:line="360" w:lineRule="auto"/>
        <w:ind w:left="284"/>
        <w:jc w:val="both"/>
      </w:pPr>
      <w:r>
        <w:rPr>
          <w:rFonts w:ascii="Arial" w:hAnsi="Arial" w:cs="Arial"/>
          <w:lang w:val="es-ES"/>
        </w:rPr>
        <w:lastRenderedPageBreak/>
        <w:t>Acudir a los llamados que hace la Institución Educativa para talleres, capacitaciones, devoluciones, asesorías y seguimientos evaluativos en relación con el proceso educativo de los estudiantes.</w:t>
      </w:r>
    </w:p>
    <w:p w:rsidR="00AC5716" w:rsidRDefault="007D390C">
      <w:pPr>
        <w:pStyle w:val="Prrafodelista"/>
        <w:numPr>
          <w:ilvl w:val="0"/>
          <w:numId w:val="41"/>
        </w:numPr>
        <w:spacing w:line="360" w:lineRule="auto"/>
        <w:ind w:left="284"/>
        <w:jc w:val="both"/>
      </w:pPr>
      <w:r>
        <w:rPr>
          <w:rFonts w:ascii="Arial" w:hAnsi="Arial" w:cs="Arial"/>
          <w:lang w:val="es-ES"/>
        </w:rPr>
        <w:t>Ajustarse a las medidas pedagógicas generadas de acuerdo con las situaciones de discapacidad de sus hijos como flexibilización curricular, temporalización asistida, acompañamiento de un adulto responsable en la institución educativa como ajustes razonables para el proceso escolar o disciplinario.</w:t>
      </w:r>
    </w:p>
    <w:p w:rsidR="00AC5716" w:rsidRDefault="007D390C">
      <w:pPr>
        <w:pStyle w:val="Prrafodelista"/>
        <w:numPr>
          <w:ilvl w:val="0"/>
          <w:numId w:val="41"/>
        </w:numPr>
        <w:spacing w:line="360" w:lineRule="auto"/>
        <w:ind w:left="284"/>
        <w:jc w:val="both"/>
      </w:pPr>
      <w:r>
        <w:rPr>
          <w:rFonts w:ascii="Arial" w:hAnsi="Arial" w:cs="Arial"/>
          <w:lang w:val="es-ES"/>
        </w:rPr>
        <w:t>Apoyar al establecimiento en el desarrollo de las acciones que conduzcan al mejoramiento del servicio educativo y en la formulación y desarrollo de los planes de mejoramiento institucional.</w:t>
      </w:r>
    </w:p>
    <w:p w:rsidR="00AC5716" w:rsidRDefault="007D390C">
      <w:pPr>
        <w:pStyle w:val="Prrafodelista"/>
        <w:numPr>
          <w:ilvl w:val="0"/>
          <w:numId w:val="41"/>
        </w:numPr>
        <w:spacing w:line="360" w:lineRule="auto"/>
        <w:ind w:left="284"/>
        <w:jc w:val="both"/>
      </w:pPr>
      <w:r>
        <w:rPr>
          <w:rFonts w:ascii="Arial" w:hAnsi="Arial" w:cs="Arial"/>
          <w:lang w:val="es-ES"/>
        </w:rPr>
        <w:t>Asistir a capacitaciones y eventos que favorezcan la educación integral de sus hijos con discapacidad.</w:t>
      </w:r>
    </w:p>
    <w:p w:rsidR="00AC5716" w:rsidRDefault="007D390C">
      <w:pPr>
        <w:pStyle w:val="Prrafodelista"/>
        <w:numPr>
          <w:ilvl w:val="0"/>
          <w:numId w:val="41"/>
        </w:numPr>
        <w:spacing w:line="360" w:lineRule="auto"/>
        <w:ind w:left="284"/>
        <w:jc w:val="both"/>
      </w:pPr>
      <w:r>
        <w:rPr>
          <w:rFonts w:ascii="Arial" w:hAnsi="Arial" w:cs="Arial"/>
          <w:lang w:val="es-ES"/>
        </w:rPr>
        <w:t>Asistir puntualmente a todas las reuniones programadas de la institución educativa y presentar excusas de su inasistencia toda vez que la asistencia de los padres o acudientes es de carácter obligatorio.</w:t>
      </w:r>
    </w:p>
    <w:p w:rsidR="00AC5716" w:rsidRDefault="007D390C">
      <w:pPr>
        <w:pStyle w:val="Prrafodelista"/>
        <w:numPr>
          <w:ilvl w:val="0"/>
          <w:numId w:val="41"/>
        </w:numPr>
        <w:spacing w:line="360" w:lineRule="auto"/>
        <w:ind w:left="284"/>
        <w:jc w:val="both"/>
      </w:pPr>
      <w:r>
        <w:rPr>
          <w:rFonts w:ascii="Arial" w:hAnsi="Arial" w:cs="Arial"/>
          <w:lang w:val="es-ES"/>
        </w:rPr>
        <w:t>Asistir puntualmente y participar activamente en la escuela de padres y otras actividades, de acuerdo con el calendario enviado desde el inicio del año.</w:t>
      </w:r>
    </w:p>
    <w:p w:rsidR="00AC5716" w:rsidRDefault="007D390C">
      <w:pPr>
        <w:pStyle w:val="Prrafodelista"/>
        <w:numPr>
          <w:ilvl w:val="0"/>
          <w:numId w:val="41"/>
        </w:numPr>
        <w:spacing w:line="360" w:lineRule="auto"/>
        <w:ind w:left="284"/>
        <w:jc w:val="both"/>
      </w:pPr>
      <w:r>
        <w:rPr>
          <w:rFonts w:ascii="Arial" w:hAnsi="Arial" w:cs="Arial"/>
          <w:lang w:val="es-ES"/>
        </w:rPr>
        <w:t>Asumir la responsabilidad como padre en la tenencia y uso responsable de celulares y dispositivos móviles por parte de sus hijos.</w:t>
      </w:r>
    </w:p>
    <w:p w:rsidR="00AC5716" w:rsidRDefault="007D390C">
      <w:pPr>
        <w:pStyle w:val="Prrafodelista"/>
        <w:numPr>
          <w:ilvl w:val="0"/>
          <w:numId w:val="41"/>
        </w:numPr>
        <w:spacing w:line="360" w:lineRule="auto"/>
        <w:ind w:left="284"/>
        <w:jc w:val="both"/>
      </w:pPr>
      <w:r>
        <w:rPr>
          <w:rFonts w:ascii="Arial" w:hAnsi="Arial" w:cs="Arial"/>
          <w:lang w:val="es-ES"/>
        </w:rPr>
        <w:t>Atender estrictamente las disposiciones de la institución educativa en los aspectos referentes a la tenencia y uso responsable por parte de sus hijos de dispositivos móviles y demás herramientas tecnológicas.</w:t>
      </w:r>
    </w:p>
    <w:p w:rsidR="00AC5716" w:rsidRDefault="007D390C">
      <w:pPr>
        <w:pStyle w:val="Prrafodelista"/>
        <w:numPr>
          <w:ilvl w:val="0"/>
          <w:numId w:val="41"/>
        </w:numPr>
        <w:spacing w:line="360" w:lineRule="auto"/>
        <w:ind w:left="284"/>
        <w:jc w:val="both"/>
      </w:pPr>
      <w:r>
        <w:rPr>
          <w:rFonts w:ascii="Arial" w:hAnsi="Arial" w:cs="Arial"/>
          <w:lang w:val="es-ES"/>
        </w:rPr>
        <w:t>Comunicar oportunamente las situaciones de que tengan conocimiento, en relación con el maltrato infantil, abuso sexual, tráfico y consumo de drogas ilícitas.</w:t>
      </w:r>
    </w:p>
    <w:p w:rsidR="00AC5716" w:rsidRDefault="007D390C">
      <w:pPr>
        <w:pStyle w:val="Prrafodelista"/>
        <w:numPr>
          <w:ilvl w:val="0"/>
          <w:numId w:val="41"/>
        </w:numPr>
        <w:spacing w:line="360" w:lineRule="auto"/>
        <w:ind w:left="284"/>
        <w:jc w:val="both"/>
      </w:pPr>
      <w:r>
        <w:rPr>
          <w:rFonts w:ascii="Arial" w:hAnsi="Arial" w:cs="Arial"/>
          <w:lang w:val="es-ES"/>
        </w:rPr>
        <w:t>Contribuir en la construcción de un clima de respeto, tolerancia y responsabilidad mutua que favorezca la educación de sus hijos y la mejor relación entre los miembros de la comunidad educativa.</w:t>
      </w:r>
    </w:p>
    <w:p w:rsidR="00AC5716" w:rsidRDefault="007D390C">
      <w:pPr>
        <w:pStyle w:val="Prrafodelista"/>
        <w:numPr>
          <w:ilvl w:val="0"/>
          <w:numId w:val="41"/>
        </w:numPr>
        <w:spacing w:line="360" w:lineRule="auto"/>
        <w:ind w:left="284"/>
        <w:jc w:val="both"/>
      </w:pPr>
      <w:r>
        <w:rPr>
          <w:rFonts w:ascii="Arial" w:hAnsi="Arial" w:cs="Arial"/>
          <w:lang w:val="es-ES"/>
        </w:rPr>
        <w:t>Cumplir con las obligaciones contraídas en el acto de matrícula y en el manual de convivencia escolar.</w:t>
      </w:r>
    </w:p>
    <w:p w:rsidR="00AC5716" w:rsidRDefault="007D390C">
      <w:pPr>
        <w:pStyle w:val="Prrafodelista"/>
        <w:numPr>
          <w:ilvl w:val="0"/>
          <w:numId w:val="41"/>
        </w:numPr>
        <w:spacing w:line="360" w:lineRule="auto"/>
        <w:ind w:left="284"/>
        <w:jc w:val="both"/>
      </w:pPr>
      <w:r>
        <w:rPr>
          <w:rFonts w:ascii="Arial" w:hAnsi="Arial" w:cs="Arial"/>
          <w:lang w:val="es-ES"/>
        </w:rPr>
        <w:t>Dar aviso oportuno de la inasistencia de los hijos o acudidos a la Institución, presentándose a firmar la excusa justificada.</w:t>
      </w:r>
    </w:p>
    <w:p w:rsidR="00AC5716" w:rsidRDefault="007D390C">
      <w:pPr>
        <w:pStyle w:val="Prrafodelista"/>
        <w:numPr>
          <w:ilvl w:val="0"/>
          <w:numId w:val="41"/>
        </w:numPr>
        <w:spacing w:line="360" w:lineRule="auto"/>
        <w:ind w:left="284"/>
        <w:jc w:val="both"/>
      </w:pPr>
      <w:r>
        <w:rPr>
          <w:rFonts w:ascii="Arial" w:hAnsi="Arial" w:cs="Arial"/>
          <w:lang w:val="es-ES"/>
        </w:rPr>
        <w:t>Dar buen trato y guardar compostura y respeto frente a las personas que integran la Comunidad Educativa.</w:t>
      </w:r>
    </w:p>
    <w:p w:rsidR="00AC5716" w:rsidRDefault="007D390C">
      <w:pPr>
        <w:pStyle w:val="Prrafodelista"/>
        <w:numPr>
          <w:ilvl w:val="0"/>
          <w:numId w:val="41"/>
        </w:numPr>
        <w:spacing w:line="360" w:lineRule="auto"/>
        <w:ind w:left="284"/>
        <w:jc w:val="both"/>
      </w:pPr>
      <w:r>
        <w:rPr>
          <w:rFonts w:ascii="Arial" w:hAnsi="Arial" w:cs="Arial"/>
          <w:lang w:val="es-ES"/>
        </w:rPr>
        <w:lastRenderedPageBreak/>
        <w:t>Encargarse personalmente del suministro estricto de medicamentos a sus hijos según las recomendaciones del especialista, las dosis, horarios y tiempo indicado, cuando por razones de enfermedad o de alguna discapacidad física o mental, hayan sido prescritos por un profesional de la salud al estudiante.</w:t>
      </w:r>
    </w:p>
    <w:p w:rsidR="00AC5716" w:rsidRDefault="007D390C">
      <w:pPr>
        <w:pStyle w:val="Prrafodelista"/>
        <w:numPr>
          <w:ilvl w:val="0"/>
          <w:numId w:val="41"/>
        </w:numPr>
        <w:spacing w:line="360" w:lineRule="auto"/>
        <w:ind w:left="284"/>
        <w:jc w:val="both"/>
      </w:pPr>
      <w:r>
        <w:rPr>
          <w:rFonts w:ascii="Arial" w:hAnsi="Arial" w:cs="Arial"/>
          <w:lang w:val="es-ES"/>
        </w:rPr>
        <w:t>Entregar al director de grupo, coordinador o docente, la certificación médica en la cual se consignen los cuidados y precauciones que el estudiante debe seguir y los medicamentos prescritos en caso de presentar algún tipo de discapacidad.</w:t>
      </w:r>
    </w:p>
    <w:p w:rsidR="00AC5716" w:rsidRDefault="007D390C">
      <w:pPr>
        <w:pStyle w:val="Prrafodelista"/>
        <w:numPr>
          <w:ilvl w:val="0"/>
          <w:numId w:val="41"/>
        </w:numPr>
        <w:spacing w:line="360" w:lineRule="auto"/>
        <w:ind w:left="284"/>
        <w:jc w:val="both"/>
      </w:pPr>
      <w:r>
        <w:rPr>
          <w:rFonts w:ascii="Arial" w:hAnsi="Arial" w:cs="Arial"/>
          <w:lang w:val="es-ES"/>
        </w:rPr>
        <w:t>Estimular a su hijo para que solucione por su cuenta los problemas o inconvenientes que se le puedan presentar dentro de la institución educativa, siguiendo siempre el conducto regular.</w:t>
      </w:r>
    </w:p>
    <w:p w:rsidR="00AC5716" w:rsidRDefault="007D390C">
      <w:pPr>
        <w:pStyle w:val="Prrafodelista"/>
        <w:numPr>
          <w:ilvl w:val="0"/>
          <w:numId w:val="41"/>
        </w:numPr>
        <w:spacing w:line="360" w:lineRule="auto"/>
        <w:ind w:left="284"/>
        <w:jc w:val="both"/>
      </w:pPr>
      <w:r>
        <w:rPr>
          <w:rFonts w:ascii="Arial" w:hAnsi="Arial" w:cs="Arial"/>
          <w:lang w:val="es-ES"/>
        </w:rPr>
        <w:t>Firmar dentro del formato de matrícula, el compromiso de participar en las escuelas de padres y madres de familia que programe la institución educativa.</w:t>
      </w:r>
    </w:p>
    <w:p w:rsidR="00AC5716" w:rsidRDefault="007D390C">
      <w:pPr>
        <w:pStyle w:val="Prrafodelista"/>
        <w:numPr>
          <w:ilvl w:val="0"/>
          <w:numId w:val="41"/>
        </w:numPr>
        <w:spacing w:line="360" w:lineRule="auto"/>
        <w:ind w:left="284"/>
        <w:jc w:val="both"/>
      </w:pPr>
      <w:r>
        <w:rPr>
          <w:rFonts w:ascii="Arial" w:hAnsi="Arial" w:cs="Arial"/>
          <w:lang w:val="es-ES"/>
        </w:rPr>
        <w:t>Gestionar ante la EPS el diagnóstico médico especializado de los hijos que sean sugeridos o remitidos por los educadores para detectar posibles discapacidades o dificultades a nivel psicosocial o cognitivo.</w:t>
      </w:r>
    </w:p>
    <w:p w:rsidR="00AC5716" w:rsidRDefault="007D390C">
      <w:pPr>
        <w:pStyle w:val="Prrafodelista"/>
        <w:numPr>
          <w:ilvl w:val="0"/>
          <w:numId w:val="41"/>
        </w:numPr>
        <w:spacing w:line="360" w:lineRule="auto"/>
        <w:ind w:left="284"/>
        <w:jc w:val="both"/>
      </w:pPr>
      <w:r>
        <w:rPr>
          <w:rFonts w:ascii="Arial" w:hAnsi="Arial" w:cs="Arial"/>
          <w:lang w:val="es-ES"/>
        </w:rPr>
        <w:t>Matricular oportunamente a sus hijos y asegurar su permanencia durante su edad escolar obligatoria.</w:t>
      </w:r>
    </w:p>
    <w:p w:rsidR="00AC5716" w:rsidRDefault="007D390C">
      <w:pPr>
        <w:pStyle w:val="Prrafodelista"/>
        <w:numPr>
          <w:ilvl w:val="0"/>
          <w:numId w:val="41"/>
        </w:numPr>
        <w:spacing w:line="360" w:lineRule="auto"/>
        <w:ind w:left="284"/>
        <w:jc w:val="both"/>
      </w:pPr>
      <w:r>
        <w:rPr>
          <w:rFonts w:ascii="Arial" w:hAnsi="Arial" w:cs="Arial"/>
          <w:lang w:val="es-ES"/>
        </w:rPr>
        <w:t>Participar como miembro activo de la Asociación de Padres de Familia, Consejo Directivo y diferentes Comités pedagógicos que organice la Institución.</w:t>
      </w:r>
    </w:p>
    <w:p w:rsidR="00AC5716" w:rsidRDefault="007D390C">
      <w:pPr>
        <w:pStyle w:val="Prrafodelista"/>
        <w:numPr>
          <w:ilvl w:val="0"/>
          <w:numId w:val="41"/>
        </w:numPr>
        <w:spacing w:line="360" w:lineRule="auto"/>
        <w:ind w:left="284"/>
        <w:jc w:val="both"/>
      </w:pPr>
      <w:r>
        <w:rPr>
          <w:rFonts w:ascii="Arial" w:hAnsi="Arial" w:cs="Arial"/>
          <w:lang w:val="es-ES"/>
        </w:rPr>
        <w:t>Participar en acciones que conlleven al mejoramiento académico y comportamiento social de sus hijos acordes a los lineamientos del Consejo Académico y del Manual de Convivencia.</w:t>
      </w:r>
    </w:p>
    <w:p w:rsidR="00AC5716" w:rsidRDefault="007D390C">
      <w:pPr>
        <w:pStyle w:val="Prrafodelista"/>
        <w:numPr>
          <w:ilvl w:val="0"/>
          <w:numId w:val="41"/>
        </w:numPr>
        <w:spacing w:line="360" w:lineRule="auto"/>
        <w:ind w:left="284"/>
        <w:jc w:val="both"/>
      </w:pPr>
      <w:r>
        <w:rPr>
          <w:rFonts w:ascii="Arial" w:hAnsi="Arial" w:cs="Arial"/>
          <w:lang w:val="es-ES"/>
        </w:rPr>
        <w:t>Proveer los elementos necesarios para el desarrollo de las actividades escolares y propiciar en el hogar un buen ambiente de estudio.</w:t>
      </w:r>
    </w:p>
    <w:p w:rsidR="00AC5716" w:rsidRDefault="007D390C">
      <w:pPr>
        <w:pStyle w:val="Prrafodelista"/>
        <w:numPr>
          <w:ilvl w:val="0"/>
          <w:numId w:val="41"/>
        </w:numPr>
        <w:spacing w:line="360" w:lineRule="auto"/>
        <w:ind w:left="284"/>
        <w:jc w:val="both"/>
      </w:pPr>
      <w:r>
        <w:rPr>
          <w:rFonts w:ascii="Arial" w:hAnsi="Arial" w:cs="Arial"/>
          <w:lang w:val="es-ES"/>
        </w:rPr>
        <w:t>Responder por los daños y perjuicios que ocasionen sus hijos dentro y fuera de la institución.</w:t>
      </w:r>
    </w:p>
    <w:p w:rsidR="00AC5716" w:rsidRDefault="007D390C">
      <w:pPr>
        <w:pStyle w:val="Prrafodelista"/>
        <w:numPr>
          <w:ilvl w:val="0"/>
          <w:numId w:val="41"/>
        </w:numPr>
        <w:spacing w:line="360" w:lineRule="auto"/>
        <w:ind w:left="284"/>
        <w:jc w:val="both"/>
      </w:pPr>
      <w:r>
        <w:rPr>
          <w:rFonts w:ascii="Arial" w:hAnsi="Arial" w:cs="Arial"/>
          <w:lang w:val="es-ES"/>
        </w:rPr>
        <w:t>Ser responsable con el horario establecido por la institución educativa para el ingreso y salida del establecimiento del ESTUDIANTE al igual que el calendario académico del año lectivo.</w:t>
      </w:r>
    </w:p>
    <w:p w:rsidR="00AC5716" w:rsidRDefault="007D390C">
      <w:pPr>
        <w:pStyle w:val="Prrafodelista"/>
        <w:numPr>
          <w:ilvl w:val="0"/>
          <w:numId w:val="41"/>
        </w:numPr>
        <w:spacing w:line="360" w:lineRule="auto"/>
        <w:ind w:left="284"/>
        <w:jc w:val="both"/>
      </w:pPr>
      <w:r>
        <w:rPr>
          <w:rFonts w:ascii="Arial" w:hAnsi="Arial" w:cs="Arial"/>
          <w:lang w:val="es-ES"/>
        </w:rPr>
        <w:t>Solicitar personalmente en coordinación los permisos para que sus hijos o representados se ausenten, o falten a la institución educativa, dirigiendo carta a la Rectoría.</w:t>
      </w:r>
    </w:p>
    <w:p w:rsidR="00AC5716" w:rsidRDefault="007D390C">
      <w:pPr>
        <w:pStyle w:val="Prrafodelista"/>
        <w:numPr>
          <w:ilvl w:val="0"/>
          <w:numId w:val="41"/>
        </w:numPr>
        <w:spacing w:line="360" w:lineRule="auto"/>
        <w:ind w:left="284"/>
        <w:jc w:val="both"/>
      </w:pPr>
      <w:r>
        <w:rPr>
          <w:rFonts w:ascii="Arial" w:hAnsi="Arial" w:cs="Arial"/>
          <w:lang w:val="es-ES"/>
        </w:rPr>
        <w:t>Velar porque sus hijos se presenten con el uniforme correspondiente y buena presentación y aseo personal.</w:t>
      </w:r>
    </w:p>
    <w:p w:rsidR="00AC5716" w:rsidRDefault="007D390C">
      <w:pPr>
        <w:spacing w:line="360" w:lineRule="auto"/>
        <w:jc w:val="both"/>
      </w:pPr>
      <w:proofErr w:type="spellStart"/>
      <w:r>
        <w:rPr>
          <w:rStyle w:val="Ttulo2Car"/>
          <w:rFonts w:ascii="Arial" w:hAnsi="Arial" w:cs="Arial"/>
          <w:b/>
          <w:color w:val="auto"/>
          <w:sz w:val="22"/>
          <w:szCs w:val="22"/>
        </w:rPr>
        <w:lastRenderedPageBreak/>
        <w:t>Artículo</w:t>
      </w:r>
      <w:proofErr w:type="spellEnd"/>
      <w:r>
        <w:rPr>
          <w:rStyle w:val="Ttulo2Car"/>
          <w:rFonts w:ascii="Arial" w:hAnsi="Arial" w:cs="Arial"/>
          <w:b/>
          <w:color w:val="auto"/>
          <w:sz w:val="22"/>
          <w:szCs w:val="22"/>
        </w:rPr>
        <w:t xml:space="preserve"> N° 50: </w:t>
      </w:r>
      <w:proofErr w:type="spellStart"/>
      <w:r>
        <w:rPr>
          <w:rStyle w:val="Ttulo2Car"/>
          <w:rFonts w:ascii="Arial" w:hAnsi="Arial" w:cs="Arial"/>
          <w:b/>
          <w:color w:val="auto"/>
          <w:sz w:val="22"/>
          <w:szCs w:val="22"/>
        </w:rPr>
        <w:t>Escuelas</w:t>
      </w:r>
      <w:proofErr w:type="spellEnd"/>
      <w:r>
        <w:rPr>
          <w:rStyle w:val="Ttulo2Car"/>
          <w:rFonts w:ascii="Arial" w:hAnsi="Arial" w:cs="Arial"/>
          <w:b/>
          <w:color w:val="auto"/>
          <w:sz w:val="22"/>
          <w:szCs w:val="22"/>
        </w:rPr>
        <w:t xml:space="preserve"> para padres y </w:t>
      </w:r>
      <w:proofErr w:type="spellStart"/>
      <w:r>
        <w:rPr>
          <w:rStyle w:val="Ttulo2Car"/>
          <w:rFonts w:ascii="Arial" w:hAnsi="Arial" w:cs="Arial"/>
          <w:b/>
          <w:color w:val="auto"/>
          <w:sz w:val="22"/>
          <w:szCs w:val="22"/>
        </w:rPr>
        <w:t>madres</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familia</w:t>
      </w:r>
      <w:proofErr w:type="spellEnd"/>
      <w:r>
        <w:rPr>
          <w:rStyle w:val="Ttulo2Car"/>
          <w:rFonts w:ascii="Arial" w:hAnsi="Arial" w:cs="Arial"/>
          <w:b/>
          <w:color w:val="auto"/>
          <w:sz w:val="22"/>
          <w:szCs w:val="22"/>
        </w:rPr>
        <w:t xml:space="preserve"> y </w:t>
      </w:r>
      <w:proofErr w:type="spellStart"/>
      <w:r>
        <w:rPr>
          <w:rStyle w:val="Ttulo2Car"/>
          <w:rFonts w:ascii="Arial" w:hAnsi="Arial" w:cs="Arial"/>
          <w:b/>
          <w:color w:val="auto"/>
          <w:sz w:val="22"/>
          <w:szCs w:val="22"/>
        </w:rPr>
        <w:t>cuidadores</w:t>
      </w:r>
      <w:proofErr w:type="spellEnd"/>
      <w:r>
        <w:rPr>
          <w:rStyle w:val="Ttulo2Car"/>
          <w:rFonts w:ascii="Arial" w:hAnsi="Arial" w:cs="Arial"/>
          <w:b/>
          <w:color w:val="auto"/>
          <w:sz w:val="22"/>
          <w:szCs w:val="22"/>
        </w:rPr>
        <w:t>:</w:t>
      </w:r>
      <w:r>
        <w:rPr>
          <w:rFonts w:ascii="Arial" w:hAnsi="Arial" w:cs="Arial"/>
          <w:lang w:val="es-ES"/>
        </w:rPr>
        <w:t xml:space="preserve"> Con el propósito de fomentar la participación de los padres, madres y cuidadores en los procesos de formación integral de los estudiantes y de fortalecer sus capacidades para detectar, informar y prevenir situaciones que atenten contra la salud física y mental de los niños, niñas y adolescentes, la CER LA FENICIA, implementará todos los años y de manera obligatoria la escuela para padres y madres de familia y cuidadores, con fundamento en los siguientes principios:</w:t>
      </w:r>
    </w:p>
    <w:p w:rsidR="00AC5716" w:rsidRDefault="007D390C">
      <w:pPr>
        <w:pStyle w:val="Prrafodelista"/>
        <w:numPr>
          <w:ilvl w:val="0"/>
          <w:numId w:val="42"/>
        </w:numPr>
        <w:spacing w:line="360" w:lineRule="auto"/>
        <w:ind w:left="284"/>
        <w:jc w:val="both"/>
      </w:pPr>
      <w:r>
        <w:rPr>
          <w:rFonts w:ascii="Arial" w:hAnsi="Arial" w:cs="Arial"/>
          <w:b/>
          <w:lang w:val="es-ES"/>
        </w:rPr>
        <w:t>Articulación con el PEI:</w:t>
      </w:r>
      <w:r>
        <w:rPr>
          <w:rFonts w:ascii="Arial" w:hAnsi="Arial" w:cs="Arial"/>
          <w:lang w:val="es-ES"/>
        </w:rPr>
        <w:t xml:space="preserve"> El programa de las escuelas para padres y madres de familia y cuidadores, está alineado y articulado con la misión, visión, principios y valores institucionales expresados en el Proyecto Educativo Institucional (PEI) del CER LA FENICIA, contando para esto con un apartado especial que será revisado cada año en virtud de las características, necesidades y expectativas de la comunidad educativa y de los referentes del entorno.</w:t>
      </w:r>
    </w:p>
    <w:p w:rsidR="00AC5716" w:rsidRDefault="007D390C">
      <w:pPr>
        <w:pStyle w:val="Prrafodelista"/>
        <w:numPr>
          <w:ilvl w:val="0"/>
          <w:numId w:val="42"/>
        </w:numPr>
        <w:spacing w:line="360" w:lineRule="auto"/>
        <w:ind w:left="284"/>
        <w:jc w:val="both"/>
      </w:pPr>
      <w:r>
        <w:rPr>
          <w:rFonts w:ascii="Arial" w:hAnsi="Arial" w:cs="Arial"/>
          <w:b/>
          <w:lang w:val="es-ES"/>
        </w:rPr>
        <w:t>Autonomía</w:t>
      </w:r>
      <w:r>
        <w:rPr>
          <w:rFonts w:ascii="Arial" w:hAnsi="Arial" w:cs="Arial"/>
          <w:lang w:val="es-ES"/>
        </w:rPr>
        <w:t>: La implementación de las escuelas para padres y madres de familia y cuidadores, se hará en el marco de su autonomía y el derecho que les asiste de elegir la educación que deseen para sus hijos, de conformidad con lo establecido en la Constitución Política de Colombia y demás normas concordantes.</w:t>
      </w:r>
    </w:p>
    <w:p w:rsidR="00AC5716" w:rsidRDefault="007D390C">
      <w:pPr>
        <w:pStyle w:val="Prrafodelista"/>
        <w:numPr>
          <w:ilvl w:val="0"/>
          <w:numId w:val="42"/>
        </w:numPr>
        <w:spacing w:line="360" w:lineRule="auto"/>
        <w:ind w:left="284"/>
        <w:jc w:val="both"/>
      </w:pPr>
      <w:r>
        <w:rPr>
          <w:rFonts w:ascii="Arial" w:hAnsi="Arial" w:cs="Arial"/>
          <w:b/>
          <w:lang w:val="es-ES"/>
        </w:rPr>
        <w:t xml:space="preserve">Obligatoriedad: </w:t>
      </w:r>
      <w:r>
        <w:rPr>
          <w:rFonts w:ascii="Arial" w:hAnsi="Arial" w:cs="Arial"/>
          <w:lang w:val="es-ES"/>
        </w:rPr>
        <w:t>Desde el inicio del año académico, dentro del formato de matrícula, los padres y madres de familia y cuidadores firmarán su compromiso de participar en las escuelas de padres y madres de familia que programe la institución educativa.</w:t>
      </w:r>
    </w:p>
    <w:p w:rsidR="00AC5716" w:rsidRDefault="007D390C">
      <w:pPr>
        <w:pStyle w:val="Prrafodelista"/>
        <w:numPr>
          <w:ilvl w:val="0"/>
          <w:numId w:val="42"/>
        </w:numPr>
        <w:spacing w:line="360" w:lineRule="auto"/>
        <w:ind w:left="284"/>
        <w:jc w:val="both"/>
      </w:pPr>
      <w:r>
        <w:rPr>
          <w:rFonts w:ascii="Arial" w:hAnsi="Arial" w:cs="Arial"/>
          <w:b/>
          <w:lang w:val="es-ES"/>
        </w:rPr>
        <w:t>Contenidos y programación anual</w:t>
      </w:r>
      <w:r>
        <w:rPr>
          <w:rFonts w:ascii="Arial" w:hAnsi="Arial" w:cs="Arial"/>
          <w:lang w:val="es-ES"/>
        </w:rPr>
        <w:t>: Antes de finalizar el año lectivo, el Consejo Directivo definirá y diseñará la propuesta anual de escuelas para padres y madres y cuidadores, con base en las necesidades e intereses de la comunidad educativa, incluyendo como mínimo tres (3) eventos anuales con una duración de 2 horas cada uno, donde serán abordadas las siguientes temáticas:</w:t>
      </w:r>
    </w:p>
    <w:p w:rsidR="00AC5716" w:rsidRDefault="007D390C">
      <w:pPr>
        <w:pStyle w:val="Prrafodelista"/>
        <w:numPr>
          <w:ilvl w:val="0"/>
          <w:numId w:val="43"/>
        </w:numPr>
        <w:spacing w:line="360" w:lineRule="auto"/>
        <w:jc w:val="both"/>
      </w:pPr>
      <w:r>
        <w:rPr>
          <w:rFonts w:ascii="Arial" w:hAnsi="Arial" w:cs="Arial"/>
          <w:lang w:val="es-ES"/>
        </w:rPr>
        <w:t>Conocimiento de la ley de infancia y adolescencia, y el marco normativo y constitucional para la garantía de los derechos de los niños, niñas y adolescentes.</w:t>
      </w:r>
    </w:p>
    <w:p w:rsidR="00AC5716" w:rsidRDefault="007D390C">
      <w:pPr>
        <w:pStyle w:val="Prrafodelista"/>
        <w:numPr>
          <w:ilvl w:val="0"/>
          <w:numId w:val="43"/>
        </w:numPr>
        <w:spacing w:line="360" w:lineRule="auto"/>
        <w:jc w:val="both"/>
      </w:pPr>
      <w:r>
        <w:rPr>
          <w:rFonts w:ascii="Arial" w:hAnsi="Arial" w:cs="Arial"/>
          <w:lang w:val="es-ES"/>
        </w:rPr>
        <w:t>Consecuencias del maltrato físico y psicológico o los tratos degradantes o humillantes a niños, niñas y adolescentes en su entorno familiar.</w:t>
      </w:r>
    </w:p>
    <w:p w:rsidR="00AC5716" w:rsidRDefault="007D390C">
      <w:pPr>
        <w:pStyle w:val="Prrafodelista"/>
        <w:numPr>
          <w:ilvl w:val="0"/>
          <w:numId w:val="43"/>
        </w:numPr>
        <w:spacing w:line="360" w:lineRule="auto"/>
        <w:jc w:val="both"/>
      </w:pPr>
      <w:r>
        <w:rPr>
          <w:rFonts w:ascii="Arial" w:hAnsi="Arial" w:cs="Arial"/>
          <w:lang w:val="es-ES"/>
        </w:rPr>
        <w:t>Criterios básicos para el funcionamiento armónico del grupo familiar.</w:t>
      </w:r>
    </w:p>
    <w:p w:rsidR="00AC5716" w:rsidRDefault="007D390C">
      <w:pPr>
        <w:pStyle w:val="Prrafodelista"/>
        <w:numPr>
          <w:ilvl w:val="0"/>
          <w:numId w:val="43"/>
        </w:numPr>
        <w:spacing w:line="360" w:lineRule="auto"/>
        <w:jc w:val="both"/>
      </w:pPr>
      <w:r>
        <w:rPr>
          <w:rFonts w:ascii="Arial" w:hAnsi="Arial" w:cs="Arial"/>
          <w:lang w:val="es-ES"/>
        </w:rPr>
        <w:t>Desarrollo de la autonomía de los niños, niñas y adolescentes y fomento del cuidado personal.</w:t>
      </w:r>
    </w:p>
    <w:p w:rsidR="00AC5716" w:rsidRDefault="007D390C">
      <w:pPr>
        <w:pStyle w:val="Prrafodelista"/>
        <w:numPr>
          <w:ilvl w:val="0"/>
          <w:numId w:val="43"/>
        </w:numPr>
        <w:spacing w:line="360" w:lineRule="auto"/>
        <w:jc w:val="both"/>
      </w:pPr>
      <w:r>
        <w:rPr>
          <w:rFonts w:ascii="Arial" w:hAnsi="Arial" w:cs="Arial"/>
          <w:lang w:val="es-ES"/>
        </w:rPr>
        <w:t>Entornos protectores que garanticen el desarrollo integral de los niños, niñas y adolescentes.</w:t>
      </w:r>
    </w:p>
    <w:p w:rsidR="00AC5716" w:rsidRDefault="007D390C">
      <w:pPr>
        <w:pStyle w:val="Prrafodelista"/>
        <w:numPr>
          <w:ilvl w:val="0"/>
          <w:numId w:val="43"/>
        </w:numPr>
        <w:spacing w:line="360" w:lineRule="auto"/>
        <w:jc w:val="both"/>
      </w:pPr>
      <w:r>
        <w:rPr>
          <w:rFonts w:ascii="Arial" w:hAnsi="Arial" w:cs="Arial"/>
          <w:lang w:val="es-ES"/>
        </w:rPr>
        <w:lastRenderedPageBreak/>
        <w:t>Estrategias y técnicas adecuadas de estudio que estimulen y faciliten el aprendizaje en casa de los niños, niñas y adolescentes.</w:t>
      </w:r>
    </w:p>
    <w:p w:rsidR="00AC5716" w:rsidRDefault="007D390C">
      <w:pPr>
        <w:pStyle w:val="Prrafodelista"/>
        <w:numPr>
          <w:ilvl w:val="0"/>
          <w:numId w:val="43"/>
        </w:numPr>
        <w:spacing w:line="360" w:lineRule="auto"/>
        <w:jc w:val="both"/>
      </w:pPr>
      <w:r>
        <w:rPr>
          <w:rFonts w:ascii="Arial" w:hAnsi="Arial" w:cs="Arial"/>
          <w:lang w:val="es-ES"/>
        </w:rPr>
        <w:t>Formación en sexualidad con un lenguaje apropiado y acorde a la edad y nivel de desarrollo de los niños, niñas y adolescentes.</w:t>
      </w:r>
    </w:p>
    <w:p w:rsidR="00AC5716" w:rsidRDefault="007D390C">
      <w:pPr>
        <w:pStyle w:val="Prrafodelista"/>
        <w:numPr>
          <w:ilvl w:val="0"/>
          <w:numId w:val="43"/>
        </w:numPr>
        <w:spacing w:line="360" w:lineRule="auto"/>
        <w:jc w:val="both"/>
      </w:pPr>
      <w:r>
        <w:rPr>
          <w:rFonts w:ascii="Arial" w:hAnsi="Arial" w:cs="Arial"/>
          <w:lang w:val="es-ES"/>
        </w:rPr>
        <w:t>Promoción de estilos de vida saludables, uso y aprovechamiento del tiempo libre y prevención de consumo de sustancias psicoactivas.</w:t>
      </w:r>
    </w:p>
    <w:p w:rsidR="00AC5716" w:rsidRDefault="007D390C">
      <w:pPr>
        <w:pStyle w:val="Prrafodelista"/>
        <w:numPr>
          <w:ilvl w:val="0"/>
          <w:numId w:val="43"/>
        </w:numPr>
        <w:spacing w:line="360" w:lineRule="auto"/>
        <w:jc w:val="both"/>
      </w:pPr>
      <w:r>
        <w:rPr>
          <w:rFonts w:ascii="Arial" w:hAnsi="Arial" w:cs="Arial"/>
          <w:lang w:val="es-ES"/>
        </w:rPr>
        <w:t>Promoción de programas y estrategias tendientes a incentivar, apoyar y fomentar la medicina preventiva, la práctica del deporte y los hábitos de alimentación saludable.</w:t>
      </w:r>
    </w:p>
    <w:p w:rsidR="00AC5716" w:rsidRDefault="007D390C">
      <w:pPr>
        <w:pStyle w:val="Prrafodelista"/>
        <w:numPr>
          <w:ilvl w:val="0"/>
          <w:numId w:val="43"/>
        </w:numPr>
        <w:spacing w:line="360" w:lineRule="auto"/>
        <w:jc w:val="both"/>
      </w:pPr>
      <w:r>
        <w:rPr>
          <w:rFonts w:ascii="Arial" w:hAnsi="Arial" w:cs="Arial"/>
          <w:lang w:val="es-ES"/>
        </w:rPr>
        <w:t>Responsabilidades de los padres en la crianza de sus hijos, acompañamiento al proceso de aprendizaje y en la garantía de sus derechos.</w:t>
      </w:r>
    </w:p>
    <w:p w:rsidR="00AC5716" w:rsidRDefault="007D390C">
      <w:pPr>
        <w:pStyle w:val="Prrafodelista"/>
        <w:numPr>
          <w:ilvl w:val="0"/>
          <w:numId w:val="43"/>
        </w:numPr>
        <w:spacing w:line="360" w:lineRule="auto"/>
        <w:jc w:val="both"/>
      </w:pPr>
      <w:r>
        <w:rPr>
          <w:rFonts w:ascii="Arial" w:hAnsi="Arial" w:cs="Arial"/>
          <w:lang w:val="es-ES"/>
        </w:rPr>
        <w:t>Responsabilidades de los padres en la crianza de sus hijos, acompañamiento en el proceso de aprendizaje y en la garantía de sus derechos.</w:t>
      </w:r>
    </w:p>
    <w:p w:rsidR="00AC5716" w:rsidRDefault="007D390C">
      <w:pPr>
        <w:pStyle w:val="Prrafodelista"/>
        <w:numPr>
          <w:ilvl w:val="0"/>
          <w:numId w:val="43"/>
        </w:numPr>
        <w:spacing w:line="360" w:lineRule="auto"/>
        <w:jc w:val="both"/>
      </w:pPr>
      <w:r>
        <w:rPr>
          <w:rFonts w:ascii="Arial" w:hAnsi="Arial" w:cs="Arial"/>
          <w:lang w:val="es-ES"/>
        </w:rPr>
        <w:t>Rutas de atención, promoción y prevención, definidas en el manual de convivencia escolar contenido en el Proyecto Educativo Institucional - PEI.</w:t>
      </w:r>
    </w:p>
    <w:p w:rsidR="00AC5716" w:rsidRDefault="007D390C">
      <w:pPr>
        <w:pStyle w:val="Prrafodelista"/>
        <w:numPr>
          <w:ilvl w:val="0"/>
          <w:numId w:val="43"/>
        </w:numPr>
        <w:spacing w:line="360" w:lineRule="auto"/>
        <w:jc w:val="both"/>
      </w:pPr>
      <w:r>
        <w:rPr>
          <w:rFonts w:ascii="Arial" w:hAnsi="Arial" w:cs="Arial"/>
          <w:lang w:val="es-ES"/>
        </w:rPr>
        <w:t>Talleres formativos que permitan prevenir y atender la violencia sexual contra niños, niñas y adolescentes en múltiples entornos.</w:t>
      </w:r>
    </w:p>
    <w:p w:rsidR="00AC5716" w:rsidRDefault="007D390C">
      <w:pPr>
        <w:spacing w:line="360" w:lineRule="auto"/>
        <w:jc w:val="both"/>
      </w:pPr>
      <w:r>
        <w:rPr>
          <w:rFonts w:ascii="Arial" w:hAnsi="Arial" w:cs="Arial"/>
          <w:b/>
          <w:lang w:val="es-ES"/>
        </w:rPr>
        <w:t>Parágrafo:</w:t>
      </w:r>
      <w:r>
        <w:rPr>
          <w:rFonts w:ascii="Arial" w:hAnsi="Arial" w:cs="Arial"/>
          <w:lang w:val="es-ES"/>
        </w:rPr>
        <w:t xml:space="preserve"> La institución educativa impondrá sanciones pedagógicas a los padres o madres de familia o cuidadores que, sin excusa, desatienden las invitaciones y no asistan a los eventos programados anualmente en el marco de las escuelas para padres, madres y cuidadores.</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51: </w:t>
      </w:r>
      <w:proofErr w:type="spellStart"/>
      <w:r>
        <w:rPr>
          <w:rStyle w:val="Ttulo2Car"/>
          <w:rFonts w:ascii="Arial" w:hAnsi="Arial" w:cs="Arial"/>
          <w:b/>
          <w:color w:val="auto"/>
          <w:sz w:val="22"/>
          <w:szCs w:val="22"/>
        </w:rPr>
        <w:t>Protocolo</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atención</w:t>
      </w:r>
      <w:proofErr w:type="spellEnd"/>
      <w:r>
        <w:rPr>
          <w:rStyle w:val="Ttulo2Car"/>
          <w:rFonts w:ascii="Arial" w:hAnsi="Arial" w:cs="Arial"/>
          <w:b/>
          <w:color w:val="auto"/>
          <w:sz w:val="22"/>
          <w:szCs w:val="22"/>
        </w:rPr>
        <w:t xml:space="preserve"> ante el </w:t>
      </w:r>
      <w:proofErr w:type="spellStart"/>
      <w:r>
        <w:rPr>
          <w:rStyle w:val="Ttulo2Car"/>
          <w:rFonts w:ascii="Arial" w:hAnsi="Arial" w:cs="Arial"/>
          <w:b/>
          <w:color w:val="auto"/>
          <w:sz w:val="22"/>
          <w:szCs w:val="22"/>
        </w:rPr>
        <w:t>incumplimiento</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deberes</w:t>
      </w:r>
      <w:proofErr w:type="spellEnd"/>
      <w:r>
        <w:rPr>
          <w:rStyle w:val="Ttulo2Car"/>
          <w:rFonts w:ascii="Arial" w:hAnsi="Arial" w:cs="Arial"/>
          <w:b/>
          <w:color w:val="auto"/>
          <w:sz w:val="22"/>
          <w:szCs w:val="22"/>
        </w:rPr>
        <w:t xml:space="preserve"> de los </w:t>
      </w:r>
      <w:proofErr w:type="spellStart"/>
      <w:r>
        <w:rPr>
          <w:rStyle w:val="Ttulo2Car"/>
          <w:rFonts w:ascii="Arial" w:hAnsi="Arial" w:cs="Arial"/>
          <w:b/>
          <w:color w:val="auto"/>
          <w:sz w:val="22"/>
          <w:szCs w:val="22"/>
        </w:rPr>
        <w:t>acudientes</w:t>
      </w:r>
      <w:proofErr w:type="spellEnd"/>
      <w:r>
        <w:rPr>
          <w:rStyle w:val="Ttulo2Car"/>
          <w:rFonts w:ascii="Arial" w:hAnsi="Arial" w:cs="Arial"/>
          <w:b/>
          <w:color w:val="auto"/>
          <w:sz w:val="22"/>
          <w:szCs w:val="22"/>
        </w:rPr>
        <w:t>.</w:t>
      </w:r>
      <w:r>
        <w:rPr>
          <w:rFonts w:ascii="Arial" w:hAnsi="Arial" w:cs="Arial"/>
          <w:lang w:val="es-ES"/>
        </w:rPr>
        <w:t xml:space="preserve"> La institución educativa define la activación del siguiente protocolo, en caso de que los padres de familia o acudientes del estudiante incumplas con los compromisos y obligaciones establecidas en el presenta manual de convivencia escolar:</w:t>
      </w:r>
    </w:p>
    <w:p w:rsidR="00AC5716" w:rsidRDefault="007D390C">
      <w:pPr>
        <w:pStyle w:val="Prrafodelista"/>
        <w:numPr>
          <w:ilvl w:val="0"/>
          <w:numId w:val="44"/>
        </w:numPr>
        <w:spacing w:line="360" w:lineRule="auto"/>
        <w:ind w:left="284"/>
        <w:jc w:val="both"/>
      </w:pPr>
      <w:r>
        <w:rPr>
          <w:rFonts w:ascii="Arial" w:hAnsi="Arial" w:cs="Arial"/>
          <w:lang w:val="es-ES"/>
        </w:rPr>
        <w:t>En caso de observarse acompañamiento ineficaz del acudiente al estudiante en su proceso formativo, el docente cita al acudiente para dialogar con él y establecer compromisos de mejora.</w:t>
      </w:r>
    </w:p>
    <w:p w:rsidR="00AC5716" w:rsidRDefault="007D390C">
      <w:pPr>
        <w:pStyle w:val="Prrafodelista"/>
        <w:numPr>
          <w:ilvl w:val="0"/>
          <w:numId w:val="44"/>
        </w:numPr>
        <w:spacing w:line="360" w:lineRule="auto"/>
        <w:ind w:left="284"/>
        <w:jc w:val="both"/>
      </w:pPr>
      <w:r>
        <w:rPr>
          <w:rFonts w:ascii="Arial" w:hAnsi="Arial" w:cs="Arial"/>
          <w:lang w:val="es-ES"/>
        </w:rPr>
        <w:t>En caso de que el padre de familia o acudiente incumpla los compromisos de asistencia a reuniones, jornadas informativas y citaciones en general, éste será citado por un directivo docente para que se notifique de los temas a tratar; de persistir el incumplimiento, la instancia correspondiente activará la ruta por Comisaría de Familia, por presunta negligencia familiar.</w:t>
      </w:r>
    </w:p>
    <w:p w:rsidR="00AC5716" w:rsidRDefault="007D390C">
      <w:pPr>
        <w:pStyle w:val="Prrafodelista"/>
        <w:numPr>
          <w:ilvl w:val="0"/>
          <w:numId w:val="44"/>
        </w:numPr>
        <w:spacing w:line="360" w:lineRule="auto"/>
        <w:ind w:left="284"/>
        <w:jc w:val="both"/>
      </w:pPr>
      <w:r>
        <w:rPr>
          <w:rFonts w:ascii="Arial" w:hAnsi="Arial" w:cs="Arial"/>
          <w:lang w:val="es-ES"/>
        </w:rPr>
        <w:lastRenderedPageBreak/>
        <w:t>Si el acudiente no asiste sin justa causa a las reuniones programadas por la institución educativa como escuelas para padres, entrega de boletines, reuniones periódicas de seguimiento, la inasistencia se anotará en el boletín de calificaciones del periodo en que se presenta el incumplimiento de este deber, así como en la hoja de vida del estudiante (observador).</w:t>
      </w:r>
    </w:p>
    <w:p w:rsidR="00AC5716" w:rsidRDefault="007D390C">
      <w:pPr>
        <w:pStyle w:val="Prrafodelista"/>
        <w:numPr>
          <w:ilvl w:val="0"/>
          <w:numId w:val="44"/>
        </w:numPr>
        <w:spacing w:line="360" w:lineRule="auto"/>
        <w:ind w:left="284"/>
        <w:jc w:val="both"/>
      </w:pPr>
      <w:r>
        <w:rPr>
          <w:rFonts w:ascii="Arial" w:hAnsi="Arial" w:cs="Arial"/>
          <w:lang w:val="es-ES"/>
        </w:rPr>
        <w:t>En caso de presentarse un conflicto entre un acudiente y un docente, en el cual no sea efectivo el diálogo directo entre ellos para resolver la situación, el orientador escolar o un directivo docente hace las veces de mediador, propiciando la resolución pacífica de dicho conflicto.</w:t>
      </w:r>
    </w:p>
    <w:p w:rsidR="00AC5716" w:rsidRDefault="007D390C">
      <w:pPr>
        <w:pStyle w:val="Prrafodelista"/>
        <w:numPr>
          <w:ilvl w:val="0"/>
          <w:numId w:val="44"/>
        </w:numPr>
        <w:spacing w:line="360" w:lineRule="auto"/>
        <w:ind w:left="284"/>
        <w:jc w:val="both"/>
      </w:pPr>
      <w:r>
        <w:rPr>
          <w:rFonts w:ascii="Arial" w:hAnsi="Arial" w:cs="Arial"/>
          <w:lang w:val="es-ES"/>
        </w:rPr>
        <w:t>Cuando un acudiente incurra en agresión física, verbal o psicológica hacia otro miembro de la comunidad educativa dentro de la Institución, recibe un llamado de atención por parte de un directivo docente y se ofrece un proceso de mediación para buscar la resolución del conflicto; si la agresión representa un peligro inminente para la seguridad del afectado, se llama a la línea de emergencia o a la policía del cuadrante para que conduzca al agresor fuera de la Institución Educativa, y en caso de reincidencia, el agredido seguirá las medidas legales pertinentes.</w:t>
      </w:r>
    </w:p>
    <w:p w:rsidR="00AC5716" w:rsidRDefault="007D390C">
      <w:pPr>
        <w:pStyle w:val="Prrafodelista"/>
        <w:numPr>
          <w:ilvl w:val="0"/>
          <w:numId w:val="44"/>
        </w:numPr>
        <w:spacing w:line="360" w:lineRule="auto"/>
        <w:ind w:left="284"/>
        <w:jc w:val="both"/>
      </w:pPr>
      <w:r>
        <w:rPr>
          <w:rFonts w:ascii="Arial" w:hAnsi="Arial" w:cs="Arial"/>
          <w:lang w:val="es-ES"/>
        </w:rPr>
        <w:t>Cuando un acudiente desprestigia o incita a otros a agredir a cualquier miembro de la comunidad a través de las redes sociales, los involucrados son citados por un directivo docente para el llamado de atención y establecimiento de acuerdos; en caso de reincidencia, el agredido seguirá las medidas legales pertinentes.</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52: Derechos de los </w:t>
      </w:r>
      <w:proofErr w:type="spellStart"/>
      <w:r>
        <w:rPr>
          <w:rStyle w:val="Ttulo2Car"/>
          <w:rFonts w:ascii="Arial" w:hAnsi="Arial" w:cs="Arial"/>
          <w:b/>
          <w:color w:val="auto"/>
          <w:sz w:val="22"/>
          <w:szCs w:val="22"/>
        </w:rPr>
        <w:t>estudiantes</w:t>
      </w:r>
      <w:proofErr w:type="spellEnd"/>
      <w:r>
        <w:rPr>
          <w:rFonts w:ascii="Arial" w:hAnsi="Arial" w:cs="Arial"/>
          <w:lang w:val="es-ES"/>
        </w:rPr>
        <w:t>. Para la CER LA FENICIA, los derechos son pautas que reconocen y protegen la dignidad de las personas y es a partir de estas reglas que los individuos viven en sociedad y se relacionan entre sí; en el marco de las políticas que promueven la convivencia escolar, la formación para los derechos humanos, la educación para la sexualidad y la prevención y mitigación de la violencia escolar, los estudiantes de la institución educativa tienen derecho a:</w:t>
      </w:r>
    </w:p>
    <w:p w:rsidR="00AC5716" w:rsidRDefault="007D390C">
      <w:pPr>
        <w:pStyle w:val="Prrafodelista"/>
        <w:numPr>
          <w:ilvl w:val="0"/>
          <w:numId w:val="45"/>
        </w:numPr>
        <w:spacing w:line="360" w:lineRule="auto"/>
        <w:ind w:left="284"/>
        <w:jc w:val="both"/>
      </w:pPr>
      <w:r>
        <w:rPr>
          <w:rFonts w:ascii="Arial" w:hAnsi="Arial" w:cs="Arial"/>
          <w:lang w:val="es-ES"/>
        </w:rPr>
        <w:t>Ser informado al inicio del año escolar, del planteamiento didáctico de las áreas y asignaturas, además de los criterios establecidos para la evaluación de su desempeño académico y comportamental.</w:t>
      </w:r>
    </w:p>
    <w:p w:rsidR="00AC5716" w:rsidRDefault="007D390C">
      <w:pPr>
        <w:pStyle w:val="Prrafodelista"/>
        <w:numPr>
          <w:ilvl w:val="0"/>
          <w:numId w:val="45"/>
        </w:numPr>
        <w:spacing w:line="360" w:lineRule="auto"/>
        <w:ind w:left="284"/>
        <w:jc w:val="both"/>
      </w:pPr>
      <w:r>
        <w:rPr>
          <w:rFonts w:ascii="Arial" w:hAnsi="Arial" w:cs="Arial"/>
          <w:lang w:val="es-ES"/>
        </w:rPr>
        <w:t>Conocer al inicio del año escolar, los lineamientos y parámetros del Sistema Institucional de Evaluación Escolar (SIEE) en cuanto a los aspectos referidos a los procedimientos e instrumentos de evaluación y promoción que serán aplicados por los docentes en todas las materias o asignaturas.</w:t>
      </w:r>
    </w:p>
    <w:p w:rsidR="00AC5716" w:rsidRDefault="007D390C">
      <w:pPr>
        <w:pStyle w:val="Prrafodelista"/>
        <w:numPr>
          <w:ilvl w:val="0"/>
          <w:numId w:val="45"/>
        </w:numPr>
        <w:spacing w:line="360" w:lineRule="auto"/>
        <w:ind w:left="284"/>
        <w:jc w:val="both"/>
      </w:pPr>
      <w:r>
        <w:rPr>
          <w:rFonts w:ascii="Arial" w:hAnsi="Arial" w:cs="Arial"/>
          <w:lang w:val="es-ES"/>
        </w:rPr>
        <w:lastRenderedPageBreak/>
        <w:t>Conocer los resultados de los procesos de evaluación y recibir oportunamente las respuestas a las inquietudes y solicitudes presentadas respecto a estas.</w:t>
      </w:r>
    </w:p>
    <w:p w:rsidR="00AC5716" w:rsidRDefault="007D390C">
      <w:pPr>
        <w:pStyle w:val="Prrafodelista"/>
        <w:numPr>
          <w:ilvl w:val="0"/>
          <w:numId w:val="45"/>
        </w:numPr>
        <w:spacing w:line="360" w:lineRule="auto"/>
        <w:ind w:left="284"/>
        <w:jc w:val="both"/>
      </w:pPr>
      <w:r>
        <w:rPr>
          <w:rFonts w:ascii="Arial" w:hAnsi="Arial" w:cs="Arial"/>
          <w:lang w:val="es-ES"/>
        </w:rPr>
        <w:t>Conocer oportunamente los derechos, deberes, normas y procedimientos contenidos en el Manual de Convivencia Escolar.</w:t>
      </w:r>
    </w:p>
    <w:p w:rsidR="00AC5716" w:rsidRDefault="007D390C">
      <w:pPr>
        <w:pStyle w:val="Prrafodelista"/>
        <w:numPr>
          <w:ilvl w:val="0"/>
          <w:numId w:val="45"/>
        </w:numPr>
        <w:spacing w:line="360" w:lineRule="auto"/>
        <w:ind w:left="284"/>
        <w:jc w:val="both"/>
      </w:pPr>
      <w:r>
        <w:rPr>
          <w:rFonts w:ascii="Arial" w:hAnsi="Arial" w:cs="Arial"/>
          <w:lang w:val="es-ES"/>
        </w:rPr>
        <w:t>Disfrutar de un ambiente físico seguro, agradable, estético y descontaminado que permita llevar normalmente el proceso de aprendizaje.</w:t>
      </w:r>
    </w:p>
    <w:p w:rsidR="00AC5716" w:rsidRDefault="007D390C">
      <w:pPr>
        <w:pStyle w:val="Prrafodelista"/>
        <w:numPr>
          <w:ilvl w:val="0"/>
          <w:numId w:val="45"/>
        </w:numPr>
        <w:spacing w:line="360" w:lineRule="auto"/>
        <w:ind w:left="284"/>
        <w:jc w:val="both"/>
      </w:pPr>
      <w:r>
        <w:rPr>
          <w:rFonts w:ascii="Arial" w:hAnsi="Arial" w:cs="Arial"/>
          <w:lang w:val="es-ES"/>
        </w:rPr>
        <w:t>Ejercer plenamente sus derechos, libertades y oportunidades, sin ninguna discriminación por razón de raza, sexo, orientación sexual, lengua, religión, opinión, origen familiar o nacionalidad.</w:t>
      </w:r>
    </w:p>
    <w:p w:rsidR="00AC5716" w:rsidRDefault="007D390C">
      <w:pPr>
        <w:pStyle w:val="Prrafodelista"/>
        <w:numPr>
          <w:ilvl w:val="0"/>
          <w:numId w:val="45"/>
        </w:numPr>
        <w:spacing w:line="360" w:lineRule="auto"/>
        <w:ind w:left="284"/>
        <w:jc w:val="both"/>
      </w:pPr>
      <w:r>
        <w:rPr>
          <w:rFonts w:ascii="Arial" w:hAnsi="Arial" w:cs="Arial"/>
          <w:lang w:val="es-ES"/>
        </w:rPr>
        <w:t>Elegir y ser elegido para los distintos organismos de participación, teniendo en cuenta los requisitos que establece la Ley, el Proyecto Educativo Institucional y el Manual de Convivencia.</w:t>
      </w:r>
    </w:p>
    <w:p w:rsidR="00AC5716" w:rsidRDefault="007D390C">
      <w:pPr>
        <w:pStyle w:val="Prrafodelista"/>
        <w:numPr>
          <w:ilvl w:val="0"/>
          <w:numId w:val="45"/>
        </w:numPr>
        <w:spacing w:line="360" w:lineRule="auto"/>
        <w:ind w:left="284"/>
        <w:jc w:val="both"/>
      </w:pPr>
      <w:r>
        <w:rPr>
          <w:rFonts w:ascii="Arial" w:hAnsi="Arial" w:cs="Arial"/>
          <w:lang w:val="es-ES"/>
        </w:rPr>
        <w:t>Expresar y difundir respetuosamente su pensamiento y opinión, utilizando los canales y medios de comunicación dispuestos por la Institución Educativa.</w:t>
      </w:r>
    </w:p>
    <w:p w:rsidR="00AC5716" w:rsidRDefault="007D390C">
      <w:pPr>
        <w:pStyle w:val="Prrafodelista"/>
        <w:numPr>
          <w:ilvl w:val="0"/>
          <w:numId w:val="45"/>
        </w:numPr>
        <w:spacing w:line="360" w:lineRule="auto"/>
        <w:ind w:left="284"/>
        <w:jc w:val="both"/>
      </w:pPr>
      <w:r>
        <w:rPr>
          <w:rFonts w:ascii="Arial" w:hAnsi="Arial" w:cs="Arial"/>
          <w:lang w:val="es-ES"/>
        </w:rPr>
        <w:t>Generar un proceso de aprendizaje justo de acuerdo con sus necesidades educativas, capacidades y expectativas, fijando pautas de trabajo claras y comunicadas de manera oportuna.</w:t>
      </w:r>
    </w:p>
    <w:p w:rsidR="00AC5716" w:rsidRDefault="007D390C">
      <w:pPr>
        <w:pStyle w:val="Prrafodelista"/>
        <w:numPr>
          <w:ilvl w:val="0"/>
          <w:numId w:val="45"/>
        </w:numPr>
        <w:spacing w:line="360" w:lineRule="auto"/>
        <w:ind w:left="284"/>
        <w:jc w:val="both"/>
      </w:pPr>
      <w:r>
        <w:rPr>
          <w:rFonts w:ascii="Arial" w:hAnsi="Arial" w:cs="Arial"/>
          <w:lang w:val="es-ES"/>
        </w:rPr>
        <w:t>Hacer uso racional de los bienes y servicios del establecimiento educativo, acatando las normas y procedimientos de uso, y los reglamentos especiales de cada dependencia.</w:t>
      </w:r>
    </w:p>
    <w:p w:rsidR="00AC5716" w:rsidRDefault="007D390C">
      <w:pPr>
        <w:pStyle w:val="Prrafodelista"/>
        <w:numPr>
          <w:ilvl w:val="0"/>
          <w:numId w:val="45"/>
        </w:numPr>
        <w:spacing w:line="360" w:lineRule="auto"/>
        <w:ind w:left="284"/>
        <w:jc w:val="both"/>
      </w:pPr>
      <w:r>
        <w:rPr>
          <w:rFonts w:ascii="Arial" w:hAnsi="Arial" w:cs="Arial"/>
          <w:lang w:val="es-ES"/>
        </w:rPr>
        <w:t>Presentar peticiones respetuosas a los diferentes miembros y estamentos de la institución educativa, por motivos de interés general o particular, por sí mismo o a través de sus delegados, y recibir respuesta oportuna a ellas.</w:t>
      </w:r>
    </w:p>
    <w:p w:rsidR="00AC5716" w:rsidRDefault="007D390C">
      <w:pPr>
        <w:pStyle w:val="Prrafodelista"/>
        <w:numPr>
          <w:ilvl w:val="0"/>
          <w:numId w:val="45"/>
        </w:numPr>
        <w:spacing w:line="360" w:lineRule="auto"/>
        <w:ind w:left="284"/>
        <w:jc w:val="both"/>
      </w:pPr>
      <w:r>
        <w:rPr>
          <w:rFonts w:ascii="Arial" w:hAnsi="Arial" w:cs="Arial"/>
          <w:lang w:val="es-ES"/>
        </w:rPr>
        <w:t xml:space="preserve">Que se le concedan permisos para salir de la institución educativa en compañía de su acudiente, con la solicitud escrita o verbal del mismo. </w:t>
      </w:r>
    </w:p>
    <w:p w:rsidR="00AC5716" w:rsidRDefault="007D390C">
      <w:pPr>
        <w:pStyle w:val="Prrafodelista"/>
        <w:numPr>
          <w:ilvl w:val="0"/>
          <w:numId w:val="45"/>
        </w:numPr>
        <w:spacing w:line="360" w:lineRule="auto"/>
        <w:ind w:left="284"/>
        <w:jc w:val="both"/>
      </w:pPr>
      <w:r>
        <w:rPr>
          <w:rFonts w:ascii="Arial" w:hAnsi="Arial" w:cs="Arial"/>
          <w:lang w:val="es-ES"/>
        </w:rPr>
        <w:t>Que se le respete el debido proceso y el derecho a la defensa en todas las actuaciones de carácter académico, administrativo o disciplinario en que esté involucrado.</w:t>
      </w:r>
    </w:p>
    <w:p w:rsidR="00AC5716" w:rsidRDefault="007D390C">
      <w:pPr>
        <w:pStyle w:val="Prrafodelista"/>
        <w:numPr>
          <w:ilvl w:val="0"/>
          <w:numId w:val="45"/>
        </w:numPr>
        <w:spacing w:line="360" w:lineRule="auto"/>
        <w:ind w:left="284"/>
        <w:jc w:val="both"/>
      </w:pPr>
      <w:r>
        <w:rPr>
          <w:rFonts w:ascii="Arial" w:hAnsi="Arial" w:cs="Arial"/>
          <w:lang w:val="es-ES"/>
        </w:rPr>
        <w:t>Que sea respetada su intimidad personal y familiar, así como su buen nombre y honra.</w:t>
      </w:r>
    </w:p>
    <w:p w:rsidR="00AC5716" w:rsidRDefault="007D390C">
      <w:pPr>
        <w:pStyle w:val="Prrafodelista"/>
        <w:numPr>
          <w:ilvl w:val="0"/>
          <w:numId w:val="45"/>
        </w:numPr>
        <w:spacing w:line="360" w:lineRule="auto"/>
        <w:ind w:left="284"/>
        <w:jc w:val="both"/>
      </w:pPr>
      <w:r>
        <w:rPr>
          <w:rFonts w:ascii="Arial" w:hAnsi="Arial" w:cs="Arial"/>
          <w:lang w:val="es-ES"/>
        </w:rPr>
        <w:t>Que sea respetado el libre desarrollo de su personalidad, sin más limitaciones que las que imponen los derechos de los demás y la Constitución Política de Colombia.</w:t>
      </w:r>
    </w:p>
    <w:p w:rsidR="00AC5716" w:rsidRDefault="007D390C">
      <w:pPr>
        <w:pStyle w:val="Prrafodelista"/>
        <w:numPr>
          <w:ilvl w:val="0"/>
          <w:numId w:val="45"/>
        </w:numPr>
        <w:spacing w:line="360" w:lineRule="auto"/>
        <w:ind w:left="284"/>
        <w:jc w:val="both"/>
      </w:pPr>
      <w:r>
        <w:rPr>
          <w:rFonts w:ascii="Arial" w:hAnsi="Arial" w:cs="Arial"/>
          <w:lang w:val="es-ES"/>
        </w:rPr>
        <w:t>Realizar, de manera respetuosa, los descargos frente a las situaciones de convivencia o faltas disciplinarias presuntamente cometidas, expresando su versión de los hechos.</w:t>
      </w:r>
    </w:p>
    <w:p w:rsidR="00AC5716" w:rsidRDefault="007D390C">
      <w:pPr>
        <w:pStyle w:val="Prrafodelista"/>
        <w:numPr>
          <w:ilvl w:val="0"/>
          <w:numId w:val="45"/>
        </w:numPr>
        <w:spacing w:line="360" w:lineRule="auto"/>
        <w:ind w:left="284"/>
        <w:jc w:val="both"/>
      </w:pPr>
      <w:r>
        <w:rPr>
          <w:rFonts w:ascii="Arial" w:hAnsi="Arial" w:cs="Arial"/>
          <w:lang w:val="es-ES"/>
        </w:rPr>
        <w:t>Recibir estímulos por su labor y éxitos alcanzados dentro y fuera de la institución educativa.</w:t>
      </w:r>
    </w:p>
    <w:p w:rsidR="00AC5716" w:rsidRDefault="007D390C">
      <w:pPr>
        <w:pStyle w:val="Prrafodelista"/>
        <w:numPr>
          <w:ilvl w:val="0"/>
          <w:numId w:val="45"/>
        </w:numPr>
        <w:spacing w:line="360" w:lineRule="auto"/>
        <w:ind w:left="284"/>
        <w:jc w:val="both"/>
      </w:pPr>
      <w:r>
        <w:rPr>
          <w:rFonts w:ascii="Arial" w:hAnsi="Arial" w:cs="Arial"/>
          <w:lang w:val="es-ES"/>
        </w:rPr>
        <w:lastRenderedPageBreak/>
        <w:t>Recibir la asesoría y acompañamiento de los docentes para superar sus debilidades en el aprendizaje.</w:t>
      </w:r>
    </w:p>
    <w:p w:rsidR="00AC5716" w:rsidRDefault="007D390C">
      <w:pPr>
        <w:pStyle w:val="Prrafodelista"/>
        <w:numPr>
          <w:ilvl w:val="0"/>
          <w:numId w:val="45"/>
        </w:numPr>
        <w:spacing w:line="360" w:lineRule="auto"/>
        <w:ind w:left="284"/>
        <w:jc w:val="both"/>
      </w:pPr>
      <w:r>
        <w:rPr>
          <w:rFonts w:ascii="Arial" w:hAnsi="Arial" w:cs="Arial"/>
          <w:lang w:val="es-ES"/>
        </w:rPr>
        <w:t>Recibir un trato digno y respetuoso por parte de todos los integrantes de la comunidad educativa, gozando de sus derechos, libertades y oportunidades sin ninguna discriminación por razón de raza, sexo, orientación sexual, origen familiar o nacionalidad, lengua, religión u opinión.</w:t>
      </w:r>
    </w:p>
    <w:p w:rsidR="00AC5716" w:rsidRDefault="007D390C">
      <w:pPr>
        <w:pStyle w:val="Prrafodelista"/>
        <w:numPr>
          <w:ilvl w:val="0"/>
          <w:numId w:val="45"/>
        </w:numPr>
        <w:spacing w:line="360" w:lineRule="auto"/>
        <w:ind w:left="284"/>
        <w:jc w:val="both"/>
      </w:pPr>
      <w:r>
        <w:rPr>
          <w:rFonts w:ascii="Arial" w:hAnsi="Arial" w:cs="Arial"/>
          <w:lang w:val="es-ES"/>
        </w:rPr>
        <w:t>Recibir una formación integral y en valores para la sana convivencia social, la convivencia escolar y el ejercicio de sus derechos humanos, sexuales y reproductivos.</w:t>
      </w:r>
    </w:p>
    <w:p w:rsidR="00AC5716" w:rsidRDefault="007D390C">
      <w:pPr>
        <w:pStyle w:val="Prrafodelista"/>
        <w:numPr>
          <w:ilvl w:val="0"/>
          <w:numId w:val="45"/>
        </w:numPr>
        <w:spacing w:line="360" w:lineRule="auto"/>
        <w:ind w:left="284"/>
        <w:jc w:val="both"/>
      </w:pPr>
      <w:r>
        <w:rPr>
          <w:rFonts w:ascii="Arial" w:hAnsi="Arial" w:cs="Arial"/>
          <w:lang w:val="es-ES"/>
        </w:rPr>
        <w:t>Ser beneficiados con acciones y programas institucionales y gubernamentales que apunten a la promoción de hábitos de vida saludable y a la prevención del consumo de sustancias psicoactivas.</w:t>
      </w:r>
    </w:p>
    <w:p w:rsidR="00AC5716" w:rsidRDefault="007D390C">
      <w:pPr>
        <w:pStyle w:val="Prrafodelista"/>
        <w:numPr>
          <w:ilvl w:val="0"/>
          <w:numId w:val="45"/>
        </w:numPr>
        <w:spacing w:line="360" w:lineRule="auto"/>
        <w:ind w:left="284"/>
        <w:jc w:val="both"/>
      </w:pPr>
      <w:r>
        <w:rPr>
          <w:rFonts w:ascii="Arial" w:hAnsi="Arial" w:cs="Arial"/>
          <w:lang w:val="es-ES"/>
        </w:rPr>
        <w:t>Ser escuchado por sus profesores y directivos en sus reclamos e inquietudes, siempre y cuando éstos sean pronunciados en forma oportuna y respetuosa.</w:t>
      </w:r>
    </w:p>
    <w:p w:rsidR="00AC5716" w:rsidRDefault="007D390C">
      <w:pPr>
        <w:pStyle w:val="Prrafodelista"/>
        <w:numPr>
          <w:ilvl w:val="0"/>
          <w:numId w:val="45"/>
        </w:numPr>
        <w:spacing w:line="360" w:lineRule="auto"/>
        <w:ind w:left="284"/>
        <w:jc w:val="both"/>
      </w:pPr>
      <w:r>
        <w:rPr>
          <w:rFonts w:ascii="Arial" w:hAnsi="Arial" w:cs="Arial"/>
          <w:lang w:val="es-ES"/>
        </w:rPr>
        <w:t>Ser evaluado con equidad y objetividad, y recibir información completa y oportuna sobre su situación académica y comportamental.</w:t>
      </w:r>
    </w:p>
    <w:p w:rsidR="00AC5716" w:rsidRDefault="007D390C">
      <w:pPr>
        <w:pStyle w:val="Prrafodelista"/>
        <w:numPr>
          <w:ilvl w:val="0"/>
          <w:numId w:val="45"/>
        </w:numPr>
        <w:spacing w:line="360" w:lineRule="auto"/>
        <w:ind w:left="284"/>
        <w:jc w:val="both"/>
      </w:pPr>
      <w:r>
        <w:rPr>
          <w:rFonts w:ascii="Arial" w:hAnsi="Arial" w:cs="Arial"/>
          <w:lang w:val="es-ES"/>
        </w:rPr>
        <w:t>Ser evaluado y presentar las actividades académicas que se hayan realizado durante sus faltas de asistencia, cuando ellas sean justificadas mediante excusa escrita o cuando se haya dado lugar a una suspensión temporal, producto de una falta disciplinaria.</w:t>
      </w:r>
    </w:p>
    <w:p w:rsidR="00AC5716" w:rsidRDefault="007D390C">
      <w:pPr>
        <w:pStyle w:val="Prrafodelista"/>
        <w:numPr>
          <w:ilvl w:val="0"/>
          <w:numId w:val="45"/>
        </w:numPr>
        <w:spacing w:line="360" w:lineRule="auto"/>
        <w:ind w:left="284"/>
        <w:jc w:val="both"/>
      </w:pPr>
      <w:r>
        <w:rPr>
          <w:rFonts w:ascii="Arial" w:hAnsi="Arial" w:cs="Arial"/>
          <w:lang w:val="es-ES"/>
        </w:rPr>
        <w:t>Ser informado sobre las situaciones de convivencia y las faltas disciplinarias en que incurra, para lograr los cambios respectivos, además de las estrategias pedagógicas o sanciones que tengan lugar, acordes al Manual de Convivencia.</w:t>
      </w:r>
    </w:p>
    <w:p w:rsidR="00AC5716" w:rsidRDefault="007D390C">
      <w:pPr>
        <w:pStyle w:val="Prrafodelista"/>
        <w:numPr>
          <w:ilvl w:val="0"/>
          <w:numId w:val="45"/>
        </w:numPr>
        <w:spacing w:line="360" w:lineRule="auto"/>
        <w:ind w:left="284"/>
        <w:jc w:val="both"/>
      </w:pPr>
      <w:r>
        <w:rPr>
          <w:rFonts w:ascii="Arial" w:hAnsi="Arial" w:cs="Arial"/>
          <w:lang w:val="es-ES"/>
        </w:rPr>
        <w:t>Tener un documento que lo acredite como estudiante matriculado en la CER LA FENICIA, facilitando el acceso, asistencia y participación en eventos de carácter académico, científico, cultural, artístico, deportivo y recreativo dentro y fuera de la institución.</w:t>
      </w:r>
    </w:p>
    <w:p w:rsidR="00AC5716" w:rsidRDefault="00AC5716">
      <w:pPr>
        <w:spacing w:line="360" w:lineRule="auto"/>
        <w:jc w:val="both"/>
        <w:rPr>
          <w:rFonts w:ascii="Arial" w:hAnsi="Arial" w:cs="Arial"/>
          <w:lang w:val="es-ES"/>
        </w:rPr>
      </w:pP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53: </w:t>
      </w:r>
      <w:proofErr w:type="spellStart"/>
      <w:r>
        <w:rPr>
          <w:rStyle w:val="Ttulo2Car"/>
          <w:rFonts w:ascii="Arial" w:hAnsi="Arial" w:cs="Arial"/>
          <w:b/>
          <w:color w:val="auto"/>
          <w:sz w:val="22"/>
          <w:szCs w:val="22"/>
        </w:rPr>
        <w:t>Deberes</w:t>
      </w:r>
      <w:proofErr w:type="spellEnd"/>
      <w:r>
        <w:rPr>
          <w:rStyle w:val="Ttulo2Car"/>
          <w:rFonts w:ascii="Arial" w:hAnsi="Arial" w:cs="Arial"/>
          <w:b/>
          <w:color w:val="auto"/>
          <w:sz w:val="22"/>
          <w:szCs w:val="22"/>
        </w:rPr>
        <w:t xml:space="preserve"> de los </w:t>
      </w:r>
      <w:proofErr w:type="spellStart"/>
      <w:r>
        <w:rPr>
          <w:rStyle w:val="Ttulo2Car"/>
          <w:rFonts w:ascii="Arial" w:hAnsi="Arial" w:cs="Arial"/>
          <w:b/>
          <w:color w:val="auto"/>
          <w:sz w:val="22"/>
          <w:szCs w:val="22"/>
        </w:rPr>
        <w:t>estudiantes</w:t>
      </w:r>
      <w:proofErr w:type="spellEnd"/>
      <w:r>
        <w:rPr>
          <w:rFonts w:ascii="Arial" w:hAnsi="Arial" w:cs="Arial"/>
          <w:lang w:val="es-ES"/>
        </w:rPr>
        <w:t>. Son deberes de los estudiantes de la Institución CER LA FENICIA:</w:t>
      </w:r>
    </w:p>
    <w:p w:rsidR="00AC5716" w:rsidRDefault="007D390C">
      <w:pPr>
        <w:pStyle w:val="Prrafodelista"/>
        <w:numPr>
          <w:ilvl w:val="0"/>
          <w:numId w:val="46"/>
        </w:numPr>
        <w:spacing w:line="360" w:lineRule="auto"/>
        <w:ind w:left="284"/>
        <w:jc w:val="both"/>
      </w:pPr>
      <w:r>
        <w:rPr>
          <w:rFonts w:ascii="Arial" w:hAnsi="Arial" w:cs="Arial"/>
          <w:lang w:val="es-ES"/>
        </w:rPr>
        <w:t>Abstenerse de asistir a la institución educativa en estado de embriaguez o bajo los efectos de sustancias psicoactivas, así como de portar, consumir, comercializar e inducir al consumo de bebidas alcohólicas y cualquier tipo de sustancias prohibidas que atenten contra la salud humana y la convivencia escolar.</w:t>
      </w:r>
    </w:p>
    <w:p w:rsidR="00AC5716" w:rsidRDefault="007D390C">
      <w:pPr>
        <w:pStyle w:val="Prrafodelista"/>
        <w:numPr>
          <w:ilvl w:val="0"/>
          <w:numId w:val="46"/>
        </w:numPr>
        <w:spacing w:line="360" w:lineRule="auto"/>
        <w:ind w:left="284"/>
        <w:jc w:val="both"/>
      </w:pPr>
      <w:r>
        <w:rPr>
          <w:rFonts w:ascii="Arial" w:hAnsi="Arial" w:cs="Arial"/>
          <w:lang w:val="es-ES"/>
        </w:rPr>
        <w:lastRenderedPageBreak/>
        <w:t>Abstenerse de incurrir en el porte y tenencia de armas cortopunzantes (diferentes a los solicitados para el desarrollo de las prácticas pedagógicas requeridos por el docente) y de fuego, así como de cualquier tipo de elemento que pueda atentar contra la integridad física de los miembros de la comunidad educativa.</w:t>
      </w:r>
    </w:p>
    <w:p w:rsidR="00AC5716" w:rsidRDefault="007D390C">
      <w:pPr>
        <w:pStyle w:val="Prrafodelista"/>
        <w:numPr>
          <w:ilvl w:val="0"/>
          <w:numId w:val="46"/>
        </w:numPr>
        <w:spacing w:line="360" w:lineRule="auto"/>
        <w:ind w:left="284"/>
        <w:jc w:val="both"/>
      </w:pPr>
      <w:r>
        <w:rPr>
          <w:rFonts w:ascii="Arial" w:hAnsi="Arial" w:cs="Arial"/>
          <w:lang w:val="es-ES"/>
        </w:rPr>
        <w:t>Acatar los reglamentos de uso de biblioteca, salas de informática, salas de audiovisuales, cafetería, y demás reglamentos y normas institucionales debidamente aprobadas por la institución educativa.</w:t>
      </w:r>
    </w:p>
    <w:p w:rsidR="00AC5716" w:rsidRDefault="007D390C">
      <w:pPr>
        <w:pStyle w:val="Prrafodelista"/>
        <w:numPr>
          <w:ilvl w:val="0"/>
          <w:numId w:val="46"/>
        </w:numPr>
        <w:spacing w:line="360" w:lineRule="auto"/>
        <w:ind w:left="284"/>
        <w:jc w:val="both"/>
      </w:pPr>
      <w:r>
        <w:rPr>
          <w:rFonts w:ascii="Arial" w:hAnsi="Arial" w:cs="Arial"/>
          <w:lang w:val="es-ES"/>
        </w:rPr>
        <w:t>Aceptar las decisiones de los docentes y directivos de la institución frente a la conformación de grupos y la distribución de espacios físicos en procura de asegurar el fortalecimiento de la convivencia y el mejoramiento continuo de los procesos académicos.</w:t>
      </w:r>
    </w:p>
    <w:p w:rsidR="00AC5716" w:rsidRDefault="007D390C">
      <w:pPr>
        <w:pStyle w:val="Prrafodelista"/>
        <w:numPr>
          <w:ilvl w:val="0"/>
          <w:numId w:val="46"/>
        </w:numPr>
        <w:spacing w:line="360" w:lineRule="auto"/>
        <w:ind w:left="284"/>
        <w:jc w:val="both"/>
      </w:pPr>
      <w:r>
        <w:rPr>
          <w:rFonts w:ascii="Arial" w:hAnsi="Arial" w:cs="Arial"/>
          <w:lang w:val="es-ES"/>
        </w:rPr>
        <w:t>Ante eventuales emergencias sanitarias, seguir estrictamente los protocolos de bioseguridad que se establezcan en la institución educativa.</w:t>
      </w:r>
    </w:p>
    <w:p w:rsidR="00AC5716" w:rsidRDefault="007D390C">
      <w:pPr>
        <w:pStyle w:val="Prrafodelista"/>
        <w:numPr>
          <w:ilvl w:val="0"/>
          <w:numId w:val="46"/>
        </w:numPr>
        <w:spacing w:line="360" w:lineRule="auto"/>
        <w:ind w:left="284"/>
        <w:jc w:val="both"/>
      </w:pPr>
      <w:r>
        <w:rPr>
          <w:rFonts w:ascii="Arial" w:hAnsi="Arial" w:cs="Arial"/>
          <w:lang w:val="es-ES"/>
        </w:rPr>
        <w:t>Asistir a cada clase con sus útiles escolares correspondientes y con los elementos necesarios para las prácticas académicas.</w:t>
      </w:r>
    </w:p>
    <w:p w:rsidR="00AC5716" w:rsidRDefault="007D390C">
      <w:pPr>
        <w:pStyle w:val="Prrafodelista"/>
        <w:numPr>
          <w:ilvl w:val="0"/>
          <w:numId w:val="46"/>
        </w:numPr>
        <w:spacing w:line="360" w:lineRule="auto"/>
        <w:ind w:left="284"/>
        <w:jc w:val="both"/>
      </w:pPr>
      <w:r>
        <w:rPr>
          <w:rFonts w:ascii="Arial" w:hAnsi="Arial" w:cs="Arial"/>
          <w:lang w:val="es-ES"/>
        </w:rPr>
        <w:t>Asistir puntualmente a las clases y demás actividades programadas por la institución, portando el uniforme establecido según las actividades a desarrollar y cumpliendo con los lineamientos relacionados con la presentación personal.</w:t>
      </w:r>
    </w:p>
    <w:p w:rsidR="00AC5716" w:rsidRDefault="007D390C">
      <w:pPr>
        <w:pStyle w:val="Prrafodelista"/>
        <w:numPr>
          <w:ilvl w:val="0"/>
          <w:numId w:val="46"/>
        </w:numPr>
        <w:spacing w:line="360" w:lineRule="auto"/>
        <w:ind w:left="284"/>
        <w:jc w:val="both"/>
      </w:pPr>
      <w:r>
        <w:rPr>
          <w:rFonts w:ascii="Arial" w:hAnsi="Arial" w:cs="Arial"/>
          <w:lang w:val="es-ES"/>
        </w:rPr>
        <w:t>Comunicar oportunamente a sus padres o acudiente toda información que sea enviada por la institución.</w:t>
      </w:r>
    </w:p>
    <w:p w:rsidR="00AC5716" w:rsidRDefault="007D390C">
      <w:pPr>
        <w:pStyle w:val="Prrafodelista"/>
        <w:numPr>
          <w:ilvl w:val="0"/>
          <w:numId w:val="46"/>
        </w:numPr>
        <w:spacing w:line="360" w:lineRule="auto"/>
        <w:ind w:left="284"/>
        <w:jc w:val="both"/>
      </w:pPr>
      <w:r>
        <w:rPr>
          <w:rFonts w:ascii="Arial" w:hAnsi="Arial" w:cs="Arial"/>
          <w:lang w:val="es-ES"/>
        </w:rPr>
        <w:t>Conocer y acatar plenamente el Manual de Convivencia Escolar aprobado por la institución educativa y actuar consecuentemente.</w:t>
      </w:r>
    </w:p>
    <w:p w:rsidR="00AC5716" w:rsidRDefault="007D390C">
      <w:pPr>
        <w:pStyle w:val="Prrafodelista"/>
        <w:numPr>
          <w:ilvl w:val="0"/>
          <w:numId w:val="46"/>
        </w:numPr>
        <w:spacing w:line="360" w:lineRule="auto"/>
        <w:ind w:left="284"/>
        <w:jc w:val="both"/>
      </w:pPr>
      <w:r>
        <w:rPr>
          <w:rFonts w:ascii="Arial" w:hAnsi="Arial" w:cs="Arial"/>
          <w:lang w:val="es-ES"/>
        </w:rPr>
        <w:t>Contribuir a la limpieza de los espacios físicos de la institución educativa, disponiendo los residuos y desechos en los contenedores correspondientes.</w:t>
      </w:r>
    </w:p>
    <w:p w:rsidR="00AC5716" w:rsidRDefault="007D390C">
      <w:pPr>
        <w:pStyle w:val="Prrafodelista"/>
        <w:numPr>
          <w:ilvl w:val="0"/>
          <w:numId w:val="46"/>
        </w:numPr>
        <w:spacing w:line="360" w:lineRule="auto"/>
        <w:ind w:left="284"/>
        <w:jc w:val="both"/>
      </w:pPr>
      <w:r>
        <w:rPr>
          <w:rFonts w:ascii="Arial" w:hAnsi="Arial" w:cs="Arial"/>
          <w:lang w:val="es-ES"/>
        </w:rPr>
        <w:t>Cumplir los acuerdos pedagógicos y pactos de sana convivencia establecidos desde el Comité Escolar de Convivencia, o convenidos con docentes o cualquier autoridad institucional.</w:t>
      </w:r>
    </w:p>
    <w:p w:rsidR="00AC5716" w:rsidRDefault="007D390C">
      <w:pPr>
        <w:pStyle w:val="Prrafodelista"/>
        <w:numPr>
          <w:ilvl w:val="0"/>
          <w:numId w:val="46"/>
        </w:numPr>
        <w:spacing w:line="360" w:lineRule="auto"/>
        <w:ind w:left="284"/>
        <w:jc w:val="both"/>
      </w:pPr>
      <w:r>
        <w:rPr>
          <w:rFonts w:ascii="Arial" w:hAnsi="Arial" w:cs="Arial"/>
          <w:lang w:val="es-ES"/>
        </w:rPr>
        <w:t>Cumplir puntualmente con tareas, lecciones, trabajos, horarios escolares y demás actividades individuales y colectivas programadas por la institución.</w:t>
      </w:r>
    </w:p>
    <w:p w:rsidR="00AC5716" w:rsidRDefault="007D390C">
      <w:pPr>
        <w:pStyle w:val="Prrafodelista"/>
        <w:numPr>
          <w:ilvl w:val="0"/>
          <w:numId w:val="46"/>
        </w:numPr>
        <w:spacing w:line="360" w:lineRule="auto"/>
        <w:ind w:left="284"/>
        <w:jc w:val="both"/>
      </w:pPr>
      <w:r>
        <w:rPr>
          <w:rFonts w:ascii="Arial" w:hAnsi="Arial" w:cs="Arial"/>
          <w:lang w:val="es-ES"/>
        </w:rPr>
        <w:t>Emplear vocabulario apropiado, claro y respetuoso en el trato con sus compañeros y demás miembros de la comunidad educativa, evitando el uso de apodos, sobrenombres y apelativos despectivos.</w:t>
      </w:r>
    </w:p>
    <w:p w:rsidR="00AC5716" w:rsidRDefault="007D390C">
      <w:pPr>
        <w:pStyle w:val="Prrafodelista"/>
        <w:numPr>
          <w:ilvl w:val="0"/>
          <w:numId w:val="46"/>
        </w:numPr>
        <w:spacing w:line="360" w:lineRule="auto"/>
        <w:ind w:left="284"/>
        <w:jc w:val="both"/>
      </w:pPr>
      <w:r>
        <w:rPr>
          <w:rFonts w:ascii="Arial" w:hAnsi="Arial" w:cs="Arial"/>
          <w:lang w:val="es-ES"/>
        </w:rPr>
        <w:t>En caso de inasistencia o retraso para el ingreso a actividades, presentar oportunamente la excusa escrita por el acudiente.</w:t>
      </w:r>
    </w:p>
    <w:p w:rsidR="00AC5716" w:rsidRDefault="007D390C">
      <w:pPr>
        <w:pStyle w:val="Prrafodelista"/>
        <w:numPr>
          <w:ilvl w:val="0"/>
          <w:numId w:val="46"/>
        </w:numPr>
        <w:spacing w:line="360" w:lineRule="auto"/>
        <w:ind w:left="284"/>
        <w:jc w:val="both"/>
      </w:pPr>
      <w:r>
        <w:rPr>
          <w:rFonts w:ascii="Arial" w:hAnsi="Arial" w:cs="Arial"/>
          <w:lang w:val="es-ES"/>
        </w:rPr>
        <w:lastRenderedPageBreak/>
        <w:t>Entregar a la coordinación de convivencia o al director de grupo, todo objeto que encuentre y que no le pertenezca.</w:t>
      </w:r>
    </w:p>
    <w:p w:rsidR="00AC5716" w:rsidRDefault="007D390C">
      <w:pPr>
        <w:pStyle w:val="Prrafodelista"/>
        <w:numPr>
          <w:ilvl w:val="0"/>
          <w:numId w:val="46"/>
        </w:numPr>
        <w:spacing w:line="360" w:lineRule="auto"/>
        <w:ind w:left="284"/>
        <w:jc w:val="both"/>
      </w:pPr>
      <w:r>
        <w:rPr>
          <w:rFonts w:ascii="Arial" w:hAnsi="Arial" w:cs="Arial"/>
          <w:lang w:val="es-ES"/>
        </w:rPr>
        <w:t>Hacer buen uso de los espacios de la institución y contribuir a su preservación para el beneficio y disfrute de los demás.</w:t>
      </w:r>
    </w:p>
    <w:p w:rsidR="00AC5716" w:rsidRDefault="007D390C">
      <w:pPr>
        <w:pStyle w:val="Prrafodelista"/>
        <w:numPr>
          <w:ilvl w:val="0"/>
          <w:numId w:val="46"/>
        </w:numPr>
        <w:spacing w:line="360" w:lineRule="auto"/>
        <w:ind w:left="284"/>
        <w:jc w:val="both"/>
      </w:pPr>
      <w:r>
        <w:rPr>
          <w:rFonts w:ascii="Arial" w:hAnsi="Arial" w:cs="Arial"/>
          <w:lang w:val="es-ES"/>
        </w:rPr>
        <w:t>Informar oportunamente a los directivos, docentes o personero estudiantil sobre cualquier irregularidad que afecte la convivencia escolar y altere el pleno ejercicio de los derechos humanos, sexuales y reproductivos.</w:t>
      </w:r>
    </w:p>
    <w:p w:rsidR="00AC5716" w:rsidRDefault="007D390C">
      <w:pPr>
        <w:pStyle w:val="Prrafodelista"/>
        <w:numPr>
          <w:ilvl w:val="0"/>
          <w:numId w:val="46"/>
        </w:numPr>
        <w:spacing w:line="360" w:lineRule="auto"/>
        <w:ind w:left="284"/>
        <w:jc w:val="both"/>
      </w:pPr>
      <w:r>
        <w:rPr>
          <w:rFonts w:ascii="Arial" w:hAnsi="Arial" w:cs="Arial"/>
          <w:lang w:val="es-ES"/>
        </w:rPr>
        <w:t>Mantener un buen comportamiento en la institución y fuera de ella, de acuerdo con los principios humanos, éticos y morales.</w:t>
      </w:r>
    </w:p>
    <w:p w:rsidR="00AC5716" w:rsidRDefault="007D390C">
      <w:pPr>
        <w:pStyle w:val="Prrafodelista"/>
        <w:numPr>
          <w:ilvl w:val="0"/>
          <w:numId w:val="46"/>
        </w:numPr>
        <w:spacing w:line="360" w:lineRule="auto"/>
        <w:ind w:left="284"/>
        <w:jc w:val="both"/>
      </w:pPr>
      <w:r>
        <w:rPr>
          <w:rFonts w:ascii="Arial" w:hAnsi="Arial" w:cs="Arial"/>
          <w:lang w:val="es-ES"/>
        </w:rPr>
        <w:t>Participar de manera respetuosa en los actos comunitarios y demás actividades a las que sean convocados dentro y fuera de la institución.</w:t>
      </w:r>
    </w:p>
    <w:p w:rsidR="00AC5716" w:rsidRDefault="007D390C">
      <w:pPr>
        <w:pStyle w:val="Prrafodelista"/>
        <w:numPr>
          <w:ilvl w:val="0"/>
          <w:numId w:val="46"/>
        </w:numPr>
        <w:spacing w:line="360" w:lineRule="auto"/>
        <w:ind w:left="284"/>
        <w:jc w:val="both"/>
      </w:pPr>
      <w:r>
        <w:rPr>
          <w:rFonts w:ascii="Arial" w:hAnsi="Arial" w:cs="Arial"/>
          <w:lang w:val="es-ES"/>
        </w:rPr>
        <w:t>Participar en las actividades institucionales con un adecuado porte del uniforme y cumpliendo con el aseo personal.</w:t>
      </w:r>
    </w:p>
    <w:p w:rsidR="00AC5716" w:rsidRDefault="007D390C">
      <w:pPr>
        <w:pStyle w:val="Prrafodelista"/>
        <w:numPr>
          <w:ilvl w:val="0"/>
          <w:numId w:val="46"/>
        </w:numPr>
        <w:spacing w:line="360" w:lineRule="auto"/>
        <w:ind w:left="284"/>
        <w:jc w:val="both"/>
      </w:pPr>
      <w:r>
        <w:rPr>
          <w:rFonts w:ascii="Arial" w:hAnsi="Arial" w:cs="Arial"/>
          <w:lang w:val="es-ES"/>
        </w:rPr>
        <w:t>Permanecer dentro del salón de clase con o sin la presencia del profesor, y utilizar los servicios de la cafetería únicamente en los descansos, excepto cuando exista una causa justa y con autorización de un docente o directivo.</w:t>
      </w:r>
    </w:p>
    <w:p w:rsidR="00AC5716" w:rsidRDefault="007D390C">
      <w:pPr>
        <w:pStyle w:val="Prrafodelista"/>
        <w:numPr>
          <w:ilvl w:val="0"/>
          <w:numId w:val="46"/>
        </w:numPr>
        <w:spacing w:line="360" w:lineRule="auto"/>
        <w:ind w:left="284"/>
        <w:jc w:val="both"/>
      </w:pPr>
      <w:r>
        <w:rPr>
          <w:rFonts w:ascii="Arial" w:hAnsi="Arial" w:cs="Arial"/>
          <w:lang w:val="es-ES"/>
        </w:rPr>
        <w:t>Presentar previamente al docente o coordinador la respectiva solicitud del padre o acudiente para salir del plantel educativo o faltar a cualquier actividad programada por la institución.</w:t>
      </w:r>
    </w:p>
    <w:p w:rsidR="00AC5716" w:rsidRDefault="007D390C">
      <w:pPr>
        <w:pStyle w:val="Prrafodelista"/>
        <w:numPr>
          <w:ilvl w:val="0"/>
          <w:numId w:val="46"/>
        </w:numPr>
        <w:spacing w:line="360" w:lineRule="auto"/>
        <w:ind w:left="284"/>
        <w:jc w:val="both"/>
      </w:pPr>
      <w:r>
        <w:rPr>
          <w:rFonts w:ascii="Arial" w:hAnsi="Arial" w:cs="Arial"/>
          <w:lang w:val="es-ES"/>
        </w:rPr>
        <w:t>Proceder con rectitud y honestidad académica, no incurriendo en fraude en las evaluaciones o hechos de plagio en la presentación de tareas, proyectos y trabajos académicos.</w:t>
      </w:r>
    </w:p>
    <w:p w:rsidR="00AC5716" w:rsidRDefault="007D390C">
      <w:pPr>
        <w:pStyle w:val="Prrafodelista"/>
        <w:numPr>
          <w:ilvl w:val="0"/>
          <w:numId w:val="46"/>
        </w:numPr>
        <w:spacing w:line="360" w:lineRule="auto"/>
        <w:ind w:left="284"/>
        <w:jc w:val="both"/>
      </w:pPr>
      <w:r>
        <w:rPr>
          <w:rFonts w:ascii="Arial" w:hAnsi="Arial" w:cs="Arial"/>
          <w:lang w:val="es-ES"/>
        </w:rPr>
        <w:t>Respetar a los demás miembros de la comunidad educativa, sin discriminación por razón de raza, sexo, orientación sexual, origen familiar o nacionalidad, lengua, religión u opinión.</w:t>
      </w:r>
    </w:p>
    <w:p w:rsidR="00AC5716" w:rsidRDefault="007D390C">
      <w:pPr>
        <w:pStyle w:val="Prrafodelista"/>
        <w:numPr>
          <w:ilvl w:val="0"/>
          <w:numId w:val="46"/>
        </w:numPr>
        <w:spacing w:line="360" w:lineRule="auto"/>
        <w:ind w:left="284"/>
        <w:jc w:val="both"/>
      </w:pPr>
      <w:r>
        <w:rPr>
          <w:rFonts w:ascii="Arial" w:hAnsi="Arial" w:cs="Arial"/>
          <w:lang w:val="es-ES"/>
        </w:rPr>
        <w:t>Respetar la orientación sexual y la identidad de género de los compañeros y demás miembros de la comunidad educativa.</w:t>
      </w:r>
    </w:p>
    <w:p w:rsidR="00AC5716" w:rsidRDefault="007D390C">
      <w:pPr>
        <w:pStyle w:val="Prrafodelista"/>
        <w:numPr>
          <w:ilvl w:val="0"/>
          <w:numId w:val="46"/>
        </w:numPr>
        <w:spacing w:line="360" w:lineRule="auto"/>
        <w:ind w:left="284"/>
        <w:jc w:val="both"/>
      </w:pPr>
      <w:r>
        <w:rPr>
          <w:rFonts w:ascii="Arial" w:hAnsi="Arial" w:cs="Arial"/>
          <w:lang w:val="es-ES"/>
        </w:rPr>
        <w:t>Seguir el conducto regular en la solución de situaciones de carácter académico o de convivencia escolar, de acuerdo con los procedimientos establecidos en el presente manual.</w:t>
      </w:r>
    </w:p>
    <w:p w:rsidR="00AC5716" w:rsidRDefault="007D390C">
      <w:pPr>
        <w:pStyle w:val="Prrafodelista"/>
        <w:numPr>
          <w:ilvl w:val="0"/>
          <w:numId w:val="46"/>
        </w:numPr>
        <w:spacing w:line="360" w:lineRule="auto"/>
        <w:ind w:left="284"/>
        <w:jc w:val="both"/>
      </w:pPr>
      <w:r>
        <w:rPr>
          <w:rFonts w:ascii="Arial" w:hAnsi="Arial" w:cs="Arial"/>
          <w:lang w:val="es-ES"/>
        </w:rPr>
        <w:t>Solicitar autorización para ingresar a las salas de profesores y demás espacios de uso de docentes, directivos y personal administrativo.</w:t>
      </w:r>
    </w:p>
    <w:p w:rsidR="00AC5716" w:rsidRDefault="007D390C">
      <w:pPr>
        <w:pStyle w:val="Prrafodelista"/>
        <w:numPr>
          <w:ilvl w:val="0"/>
          <w:numId w:val="46"/>
        </w:numPr>
        <w:spacing w:line="360" w:lineRule="auto"/>
        <w:ind w:left="284"/>
        <w:jc w:val="both"/>
      </w:pPr>
      <w:r>
        <w:rPr>
          <w:rFonts w:ascii="Arial" w:hAnsi="Arial" w:cs="Arial"/>
          <w:lang w:val="es-ES"/>
        </w:rPr>
        <w:lastRenderedPageBreak/>
        <w:t>Tener disponibilidad para liderar procesos de sana convivencia y participación en los procesos de elección de consejo estudiantil y personero, lo mismo que en las comisiones de evaluación y demás comités que se definan en la organización institucional.</w:t>
      </w:r>
    </w:p>
    <w:p w:rsidR="00AC5716" w:rsidRDefault="007D390C">
      <w:pPr>
        <w:pStyle w:val="Prrafodelista"/>
        <w:numPr>
          <w:ilvl w:val="0"/>
          <w:numId w:val="46"/>
        </w:numPr>
        <w:spacing w:line="360" w:lineRule="auto"/>
        <w:ind w:left="284"/>
        <w:jc w:val="both"/>
      </w:pPr>
      <w:r>
        <w:rPr>
          <w:rFonts w:ascii="Arial" w:hAnsi="Arial" w:cs="Arial"/>
          <w:lang w:val="es-ES"/>
        </w:rPr>
        <w:t>Utilizar de manera respetuosa y responsable los medios electrónicos y herramientas tecnológicas para uso formativo, de acuerdo con lo establecido en el presente manual.</w:t>
      </w:r>
    </w:p>
    <w:p w:rsidR="00AC5716" w:rsidRDefault="007D390C">
      <w:pPr>
        <w:pStyle w:val="Prrafodelista"/>
        <w:numPr>
          <w:ilvl w:val="0"/>
          <w:numId w:val="46"/>
        </w:numPr>
        <w:spacing w:line="360" w:lineRule="auto"/>
        <w:ind w:left="284"/>
        <w:jc w:val="both"/>
      </w:pPr>
      <w:r>
        <w:rPr>
          <w:rFonts w:ascii="Arial" w:hAnsi="Arial" w:cs="Arial"/>
          <w:lang w:val="es-ES"/>
        </w:rPr>
        <w:t>Cumplir con los compromisos establecidos en el plan de ajustes razonables.</w:t>
      </w: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b/>
          <w:lang w:val="es-ES"/>
        </w:rPr>
        <w:t>Parágrafo 1:</w:t>
      </w:r>
      <w:r>
        <w:rPr>
          <w:rFonts w:ascii="Arial" w:hAnsi="Arial" w:cs="Arial"/>
          <w:lang w:val="es-ES"/>
        </w:rPr>
        <w:t xml:space="preserve"> Cuando el estudiante requiera de un permiso para ausentarse por varios días de la </w:t>
      </w:r>
    </w:p>
    <w:p w:rsidR="00AC5716" w:rsidRDefault="007D390C">
      <w:pPr>
        <w:spacing w:line="360" w:lineRule="auto"/>
        <w:jc w:val="both"/>
      </w:pPr>
      <w:r>
        <w:rPr>
          <w:rFonts w:ascii="Arial" w:hAnsi="Arial" w:cs="Arial"/>
          <w:b/>
          <w:lang w:val="es-ES"/>
        </w:rPr>
        <w:t>Parágrafo 2:</w:t>
      </w:r>
      <w:r>
        <w:rPr>
          <w:rFonts w:ascii="Arial" w:hAnsi="Arial" w:cs="Arial"/>
          <w:lang w:val="es-ES"/>
        </w:rPr>
        <w:t xml:space="preserve"> Cuando un estudiante no se presente a las evaluaciones de período o a las actividades especiales de recuperación, deberá justificar por escrito su ausencia mediante excusa debidamente motivada y firmada por el padre de familia o acudiente, las excusas se deben presentar dentro de los cinco (5) días hábiles siguientes a la presentación de las mismas.</w:t>
      </w: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b/>
          <w:lang w:val="es-ES"/>
        </w:rPr>
        <w:t>Parágrafo 3:</w:t>
      </w:r>
      <w:r>
        <w:rPr>
          <w:rFonts w:ascii="Arial" w:hAnsi="Arial" w:cs="Arial"/>
          <w:lang w:val="es-ES"/>
        </w:rPr>
        <w:t xml:space="preserve"> La institución educativa está obligada a guardar reserva sobre toda la información privada referida circunstancias personales y familiares del ESTUDIANTE.</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54: El </w:t>
      </w:r>
      <w:proofErr w:type="spellStart"/>
      <w:r>
        <w:rPr>
          <w:rStyle w:val="Ttulo2Car"/>
          <w:rFonts w:ascii="Arial" w:hAnsi="Arial" w:cs="Arial"/>
          <w:b/>
          <w:color w:val="auto"/>
          <w:sz w:val="22"/>
          <w:szCs w:val="22"/>
        </w:rPr>
        <w:t>observador</w:t>
      </w:r>
      <w:proofErr w:type="spellEnd"/>
      <w:r>
        <w:rPr>
          <w:rStyle w:val="Ttulo2Car"/>
          <w:rFonts w:ascii="Arial" w:hAnsi="Arial" w:cs="Arial"/>
          <w:b/>
          <w:color w:val="auto"/>
          <w:sz w:val="22"/>
          <w:szCs w:val="22"/>
        </w:rPr>
        <w:t xml:space="preserve"> del </w:t>
      </w:r>
      <w:proofErr w:type="spellStart"/>
      <w:r>
        <w:rPr>
          <w:rStyle w:val="Ttulo2Car"/>
          <w:rFonts w:ascii="Arial" w:hAnsi="Arial" w:cs="Arial"/>
          <w:b/>
          <w:color w:val="auto"/>
          <w:sz w:val="22"/>
          <w:szCs w:val="22"/>
        </w:rPr>
        <w:t>estudiante</w:t>
      </w:r>
      <w:proofErr w:type="spellEnd"/>
      <w:r>
        <w:rPr>
          <w:rFonts w:ascii="Arial" w:hAnsi="Arial" w:cs="Arial"/>
          <w:lang w:val="es-ES"/>
        </w:rPr>
        <w:t>: es el principal instrumento de registro del acompañamiento hecho al educando durante su permanencia en la institución.</w:t>
      </w:r>
    </w:p>
    <w:p w:rsidR="00AC5716" w:rsidRDefault="007D390C">
      <w:pPr>
        <w:spacing w:line="360" w:lineRule="auto"/>
        <w:jc w:val="both"/>
      </w:pPr>
      <w:r>
        <w:rPr>
          <w:rFonts w:ascii="Arial" w:hAnsi="Arial" w:cs="Arial"/>
          <w:lang w:val="es-ES"/>
        </w:rPr>
        <w:t>En él deben hacerse anotaciones respecto a las fortalezas y falencias que tiene el estudiante, en su desempeño académico y comportamental. En los registros predomina el deseo de educar y formar propiciando la superación de las dificultades comportamentales o académicas.</w:t>
      </w:r>
    </w:p>
    <w:p w:rsidR="00AC5716" w:rsidRDefault="007D390C">
      <w:pPr>
        <w:spacing w:line="360" w:lineRule="auto"/>
        <w:jc w:val="both"/>
      </w:pPr>
      <w:r>
        <w:rPr>
          <w:rFonts w:ascii="Arial" w:hAnsi="Arial" w:cs="Arial"/>
          <w:lang w:val="es-ES"/>
        </w:rPr>
        <w:t>Al finalizar cada período académico se registrará en el observador un resumen concreto y completo del desempeño académico del estudiante y del comportamiento, con el fin de facilitar la valoración del proceso escolar.</w:t>
      </w:r>
    </w:p>
    <w:p w:rsidR="00AC5716" w:rsidRDefault="007D390C">
      <w:pPr>
        <w:spacing w:line="360" w:lineRule="auto"/>
        <w:jc w:val="both"/>
      </w:pPr>
      <w:r>
        <w:rPr>
          <w:rFonts w:ascii="Arial" w:hAnsi="Arial" w:cs="Arial"/>
          <w:lang w:val="es-ES"/>
        </w:rPr>
        <w:t>El observador del estudiante no podrá ser empleado como instrumento de intimidación. Dentro de los aspectos a registrarse en el observador, están:</w:t>
      </w:r>
    </w:p>
    <w:p w:rsidR="00AC5716" w:rsidRDefault="007D390C">
      <w:pPr>
        <w:pStyle w:val="Prrafodelista"/>
        <w:numPr>
          <w:ilvl w:val="1"/>
          <w:numId w:val="45"/>
        </w:numPr>
        <w:spacing w:line="360" w:lineRule="auto"/>
        <w:ind w:left="426"/>
        <w:jc w:val="both"/>
      </w:pPr>
      <w:r>
        <w:rPr>
          <w:rFonts w:ascii="Arial" w:hAnsi="Arial" w:cs="Arial"/>
          <w:lang w:val="es-ES"/>
        </w:rPr>
        <w:t>El registro del desempeño académico y disciplinario.</w:t>
      </w:r>
    </w:p>
    <w:p w:rsidR="00AC5716" w:rsidRDefault="007D390C">
      <w:pPr>
        <w:pStyle w:val="Prrafodelista"/>
        <w:numPr>
          <w:ilvl w:val="1"/>
          <w:numId w:val="45"/>
        </w:numPr>
        <w:spacing w:line="360" w:lineRule="auto"/>
        <w:ind w:left="426"/>
        <w:jc w:val="both"/>
      </w:pPr>
      <w:r>
        <w:rPr>
          <w:rFonts w:ascii="Arial" w:hAnsi="Arial" w:cs="Arial"/>
          <w:lang w:val="es-ES"/>
        </w:rPr>
        <w:t>Fortalezas y debilidades.</w:t>
      </w:r>
    </w:p>
    <w:p w:rsidR="00AC5716" w:rsidRDefault="007D390C">
      <w:pPr>
        <w:pStyle w:val="Prrafodelista"/>
        <w:numPr>
          <w:ilvl w:val="1"/>
          <w:numId w:val="45"/>
        </w:numPr>
        <w:spacing w:line="360" w:lineRule="auto"/>
        <w:ind w:left="426"/>
        <w:jc w:val="both"/>
      </w:pPr>
      <w:r>
        <w:rPr>
          <w:rFonts w:ascii="Arial" w:hAnsi="Arial" w:cs="Arial"/>
          <w:lang w:val="es-ES"/>
        </w:rPr>
        <w:lastRenderedPageBreak/>
        <w:t>Estímulos y méritos concedidos a los estudiantes.</w:t>
      </w:r>
    </w:p>
    <w:p w:rsidR="00AC5716" w:rsidRDefault="007D390C">
      <w:pPr>
        <w:pStyle w:val="Prrafodelista"/>
        <w:numPr>
          <w:ilvl w:val="1"/>
          <w:numId w:val="45"/>
        </w:numPr>
        <w:spacing w:line="360" w:lineRule="auto"/>
        <w:ind w:left="426"/>
        <w:jc w:val="both"/>
      </w:pPr>
      <w:r>
        <w:rPr>
          <w:rFonts w:ascii="Arial" w:hAnsi="Arial" w:cs="Arial"/>
          <w:lang w:val="es-ES"/>
        </w:rPr>
        <w:t>Asesorías y apoyo que se le haya brindado</w:t>
      </w:r>
    </w:p>
    <w:p w:rsidR="00AC5716" w:rsidRDefault="007D390C">
      <w:pPr>
        <w:pStyle w:val="Prrafodelista"/>
        <w:numPr>
          <w:ilvl w:val="1"/>
          <w:numId w:val="45"/>
        </w:numPr>
        <w:spacing w:line="360" w:lineRule="auto"/>
        <w:ind w:left="426"/>
        <w:jc w:val="both"/>
      </w:pPr>
      <w:r>
        <w:rPr>
          <w:rFonts w:ascii="Arial" w:hAnsi="Arial" w:cs="Arial"/>
          <w:lang w:val="es-ES"/>
        </w:rPr>
        <w:t>Correctivos aplicados para mejorar.</w:t>
      </w:r>
    </w:p>
    <w:p w:rsidR="00AC5716" w:rsidRDefault="007D390C">
      <w:pPr>
        <w:pStyle w:val="Prrafodelista"/>
        <w:numPr>
          <w:ilvl w:val="1"/>
          <w:numId w:val="45"/>
        </w:numPr>
        <w:spacing w:line="360" w:lineRule="auto"/>
        <w:ind w:left="426"/>
        <w:jc w:val="both"/>
      </w:pPr>
      <w:r>
        <w:rPr>
          <w:rFonts w:ascii="Arial" w:hAnsi="Arial" w:cs="Arial"/>
          <w:lang w:val="es-ES"/>
        </w:rPr>
        <w:t>Participaciones en eventos deportivos, culturales, sociales y académicos trascendentales a los que haya asistido.</w:t>
      </w:r>
    </w:p>
    <w:p w:rsidR="00AC5716" w:rsidRDefault="007D390C">
      <w:pPr>
        <w:pStyle w:val="Prrafodelista"/>
        <w:numPr>
          <w:ilvl w:val="1"/>
          <w:numId w:val="45"/>
        </w:numPr>
        <w:spacing w:line="360" w:lineRule="auto"/>
        <w:ind w:left="426"/>
        <w:jc w:val="both"/>
      </w:pPr>
      <w:r>
        <w:rPr>
          <w:rFonts w:ascii="Arial" w:hAnsi="Arial" w:cs="Arial"/>
          <w:lang w:val="es-ES"/>
        </w:rPr>
        <w:t>Las citaciones a padres de familia o acudientes.</w:t>
      </w:r>
    </w:p>
    <w:p w:rsidR="00AC5716" w:rsidRDefault="007D390C">
      <w:pPr>
        <w:pStyle w:val="Prrafodelista"/>
        <w:numPr>
          <w:ilvl w:val="1"/>
          <w:numId w:val="45"/>
        </w:numPr>
        <w:spacing w:line="360" w:lineRule="auto"/>
        <w:ind w:left="426"/>
        <w:jc w:val="both"/>
      </w:pPr>
      <w:r>
        <w:rPr>
          <w:rFonts w:ascii="Arial" w:hAnsi="Arial" w:cs="Arial"/>
          <w:lang w:val="es-ES"/>
        </w:rPr>
        <w:t>Compromisos acordados con el estudiante y padres de familia.</w:t>
      </w:r>
    </w:p>
    <w:p w:rsidR="00AC5716" w:rsidRDefault="007D390C">
      <w:pPr>
        <w:pStyle w:val="Prrafodelista"/>
        <w:numPr>
          <w:ilvl w:val="1"/>
          <w:numId w:val="45"/>
        </w:numPr>
        <w:spacing w:line="360" w:lineRule="auto"/>
        <w:ind w:left="426"/>
        <w:jc w:val="both"/>
      </w:pPr>
      <w:r>
        <w:rPr>
          <w:rFonts w:ascii="Arial" w:hAnsi="Arial" w:cs="Arial"/>
          <w:lang w:val="es-ES"/>
        </w:rPr>
        <w:t>Resultados evidenciados después de los compromisos.</w:t>
      </w:r>
    </w:p>
    <w:p w:rsidR="00AC5716" w:rsidRDefault="007D390C">
      <w:pPr>
        <w:spacing w:line="360" w:lineRule="auto"/>
        <w:jc w:val="both"/>
      </w:pPr>
      <w:r>
        <w:rPr>
          <w:rFonts w:ascii="Arial" w:hAnsi="Arial" w:cs="Arial"/>
          <w:b/>
          <w:lang w:val="es-ES"/>
        </w:rPr>
        <w:t>Parágrafo:</w:t>
      </w:r>
      <w:r>
        <w:rPr>
          <w:rFonts w:ascii="Arial" w:hAnsi="Arial" w:cs="Arial"/>
          <w:lang w:val="es-ES"/>
        </w:rPr>
        <w:t xml:space="preserve"> Las situaciones a registrar en el observador, que afecten la convivencia escolar y/o necesiten soporte para la continuidad del proceso (situaciones tipo 1 reiterativas, situaciones tipo 2 y tipo 3) serán respaldas con la firma de los estudiantes y/o su acudiente en las respectivas actas o registros de atención por parte de docentes, coordinador u orientador; cuando el estudiante sea renuente a firmar se procederá a llamar un testigo que haya presenciado la situación. Las anotaciones que se registran, serán validadas para la toma de decisiones con respecto al proceso del estudiante.</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55:Comportamiento del </w:t>
      </w:r>
      <w:proofErr w:type="spellStart"/>
      <w:r>
        <w:rPr>
          <w:rStyle w:val="Ttulo2Car"/>
          <w:rFonts w:ascii="Arial" w:hAnsi="Arial" w:cs="Arial"/>
          <w:b/>
          <w:color w:val="auto"/>
          <w:sz w:val="22"/>
          <w:szCs w:val="22"/>
        </w:rPr>
        <w:t>estudiante</w:t>
      </w:r>
      <w:proofErr w:type="spellEnd"/>
      <w:r>
        <w:rPr>
          <w:rFonts w:ascii="Arial" w:hAnsi="Arial" w:cs="Arial"/>
          <w:lang w:val="es-ES"/>
        </w:rPr>
        <w:t>: Para efectos de aplicación del presente Manual de Convivencia, el comportamiento es definido como el conjunto de actitudes libres y responsables que el estudiante exhibe en su cotidianidad, bien sea en el aula de clase o fuera de ella y que contraríen las disposiciones del presente manual de convivencia escolar y la reglamentación institucional aplicable; desde esta perspectiva, el comportamiento del estudiante de la CER LA FENICIA será evaluado en cada periodo considerando para esto los siguientes criterios de valoración:</w:t>
      </w:r>
    </w:p>
    <w:p w:rsidR="00AC5716" w:rsidRDefault="007D390C">
      <w:pPr>
        <w:pStyle w:val="Prrafodelista"/>
        <w:numPr>
          <w:ilvl w:val="0"/>
          <w:numId w:val="47"/>
        </w:numPr>
        <w:spacing w:line="360" w:lineRule="auto"/>
        <w:ind w:left="284"/>
      </w:pPr>
      <w:r>
        <w:rPr>
          <w:rFonts w:ascii="Arial" w:hAnsi="Arial" w:cs="Arial"/>
          <w:b/>
          <w:lang w:val="es-ES"/>
        </w:rPr>
        <w:t>Comportamiento Superior</w:t>
      </w:r>
      <w:r>
        <w:rPr>
          <w:rFonts w:ascii="Arial" w:hAnsi="Arial" w:cs="Arial"/>
          <w:lang w:val="es-ES"/>
        </w:rPr>
        <w:t>: Cuando el estudiante no presente anotaciones en el observador, o llamados de atención verbal o escrita por parte de los docentes o del Directivo de la Institución.</w:t>
      </w:r>
    </w:p>
    <w:p w:rsidR="00AC5716" w:rsidRDefault="007D390C">
      <w:pPr>
        <w:pStyle w:val="Prrafodelista"/>
        <w:numPr>
          <w:ilvl w:val="0"/>
          <w:numId w:val="47"/>
        </w:numPr>
        <w:spacing w:line="360" w:lineRule="auto"/>
        <w:ind w:left="284"/>
        <w:jc w:val="both"/>
      </w:pPr>
      <w:r>
        <w:rPr>
          <w:rFonts w:ascii="Arial" w:hAnsi="Arial" w:cs="Arial"/>
          <w:b/>
          <w:lang w:val="es-ES"/>
        </w:rPr>
        <w:t xml:space="preserve">Comportamiento Alto: </w:t>
      </w:r>
      <w:r>
        <w:rPr>
          <w:rFonts w:ascii="Arial" w:hAnsi="Arial" w:cs="Arial"/>
          <w:lang w:val="es-ES"/>
        </w:rPr>
        <w:t>Se da cuando el estudiante registre tres o más llamados de atención escritos o verbales por situaciones Tipo 1 clasificadas como tal en el presente manual de convivencia.</w:t>
      </w:r>
    </w:p>
    <w:p w:rsidR="00AC5716" w:rsidRDefault="007D390C">
      <w:pPr>
        <w:pStyle w:val="Prrafodelista"/>
        <w:numPr>
          <w:ilvl w:val="0"/>
          <w:numId w:val="47"/>
        </w:numPr>
        <w:spacing w:line="360" w:lineRule="auto"/>
        <w:ind w:left="284"/>
        <w:jc w:val="both"/>
      </w:pPr>
      <w:r>
        <w:rPr>
          <w:rFonts w:ascii="Arial" w:hAnsi="Arial" w:cs="Arial"/>
          <w:b/>
          <w:lang w:val="es-ES"/>
        </w:rPr>
        <w:t>Comportamiento Básico:</w:t>
      </w:r>
      <w:r>
        <w:rPr>
          <w:rFonts w:ascii="Arial" w:hAnsi="Arial" w:cs="Arial"/>
          <w:lang w:val="es-ES"/>
        </w:rPr>
        <w:t xml:space="preserve"> Cuando durante el periodo el estudiante haya incurrido en situaciones Tipo 2 contempladas en el Manual de Convivencia.</w:t>
      </w:r>
    </w:p>
    <w:p w:rsidR="00AC5716" w:rsidRDefault="007D390C">
      <w:pPr>
        <w:pStyle w:val="Prrafodelista"/>
        <w:numPr>
          <w:ilvl w:val="0"/>
          <w:numId w:val="47"/>
        </w:numPr>
        <w:spacing w:line="360" w:lineRule="auto"/>
        <w:ind w:left="284"/>
        <w:jc w:val="both"/>
      </w:pPr>
      <w:r>
        <w:rPr>
          <w:rFonts w:ascii="Arial" w:hAnsi="Arial" w:cs="Arial"/>
          <w:b/>
          <w:lang w:val="es-ES"/>
        </w:rPr>
        <w:t>Comportamiento Bajo</w:t>
      </w:r>
      <w:r>
        <w:rPr>
          <w:rFonts w:ascii="Arial" w:hAnsi="Arial" w:cs="Arial"/>
          <w:lang w:val="es-ES"/>
        </w:rPr>
        <w:t>: Cuando el estudiante incurra en situaciones Tipo 3 que amerite amonestación escrita, suspensión temporal o cancelación de matrícula.</w:t>
      </w:r>
    </w:p>
    <w:tbl>
      <w:tblPr>
        <w:tblW w:w="9125" w:type="dxa"/>
        <w:jc w:val="center"/>
        <w:tblLayout w:type="fixed"/>
        <w:tblCellMar>
          <w:left w:w="10" w:type="dxa"/>
          <w:right w:w="10" w:type="dxa"/>
        </w:tblCellMar>
        <w:tblLook w:val="04A0" w:firstRow="1" w:lastRow="0" w:firstColumn="1" w:lastColumn="0" w:noHBand="0" w:noVBand="1"/>
      </w:tblPr>
      <w:tblGrid>
        <w:gridCol w:w="4560"/>
        <w:gridCol w:w="4565"/>
      </w:tblGrid>
      <w:tr w:rsidR="00AC5716">
        <w:trPr>
          <w:trHeight w:val="475"/>
          <w:jc w:val="center"/>
        </w:trPr>
        <w:tc>
          <w:tcPr>
            <w:tcW w:w="45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AC5716" w:rsidRDefault="007D390C">
            <w:pPr>
              <w:widowControl w:val="0"/>
              <w:spacing w:after="0" w:line="360" w:lineRule="auto"/>
              <w:jc w:val="center"/>
              <w:rPr>
                <w:rFonts w:ascii="Arial" w:hAnsi="Arial" w:cs="Arial"/>
              </w:rPr>
            </w:pPr>
            <w:r>
              <w:rPr>
                <w:rFonts w:ascii="Arial" w:hAnsi="Arial" w:cs="Arial"/>
              </w:rPr>
              <w:lastRenderedPageBreak/>
              <w:t>De</w:t>
            </w:r>
            <w:r>
              <w:rPr>
                <w:rFonts w:ascii="Arial" w:hAnsi="Arial" w:cs="Arial"/>
              </w:rPr>
              <w:tab/>
              <w:t>9.6</w:t>
            </w:r>
            <w:r>
              <w:rPr>
                <w:rFonts w:ascii="Arial" w:hAnsi="Arial" w:cs="Arial"/>
              </w:rPr>
              <w:tab/>
              <w:t>a</w:t>
            </w:r>
            <w:r>
              <w:rPr>
                <w:rFonts w:ascii="Arial" w:hAnsi="Arial" w:cs="Arial"/>
              </w:rPr>
              <w:tab/>
              <w:t>10.0</w:t>
            </w:r>
          </w:p>
        </w:tc>
        <w:tc>
          <w:tcPr>
            <w:tcW w:w="45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AC5716" w:rsidRDefault="007D390C">
            <w:pPr>
              <w:widowControl w:val="0"/>
              <w:spacing w:after="0" w:line="360" w:lineRule="auto"/>
              <w:jc w:val="center"/>
              <w:rPr>
                <w:rFonts w:ascii="Arial" w:hAnsi="Arial" w:cs="Arial"/>
              </w:rPr>
            </w:pPr>
            <w:proofErr w:type="spellStart"/>
            <w:r>
              <w:rPr>
                <w:rFonts w:ascii="Arial" w:hAnsi="Arial" w:cs="Arial"/>
                <w:b/>
              </w:rPr>
              <w:t>Desempeño</w:t>
            </w:r>
            <w:proofErr w:type="spellEnd"/>
            <w:r>
              <w:rPr>
                <w:rFonts w:ascii="Arial" w:hAnsi="Arial" w:cs="Arial"/>
                <w:b/>
              </w:rPr>
              <w:t xml:space="preserve"> Superior</w:t>
            </w:r>
          </w:p>
        </w:tc>
      </w:tr>
      <w:tr w:rsidR="00AC5716">
        <w:trPr>
          <w:trHeight w:val="476"/>
          <w:jc w:val="center"/>
        </w:trPr>
        <w:tc>
          <w:tcPr>
            <w:tcW w:w="45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AC5716" w:rsidRDefault="007D390C">
            <w:pPr>
              <w:widowControl w:val="0"/>
              <w:spacing w:after="0" w:line="360" w:lineRule="auto"/>
              <w:jc w:val="center"/>
              <w:rPr>
                <w:rFonts w:ascii="Arial" w:hAnsi="Arial" w:cs="Arial"/>
              </w:rPr>
            </w:pPr>
            <w:r>
              <w:rPr>
                <w:rFonts w:ascii="Arial" w:hAnsi="Arial" w:cs="Arial"/>
              </w:rPr>
              <w:t>De</w:t>
            </w:r>
            <w:r>
              <w:rPr>
                <w:rFonts w:ascii="Arial" w:hAnsi="Arial" w:cs="Arial"/>
              </w:rPr>
              <w:tab/>
              <w:t>8.0</w:t>
            </w:r>
            <w:r>
              <w:rPr>
                <w:rFonts w:ascii="Arial" w:hAnsi="Arial" w:cs="Arial"/>
              </w:rPr>
              <w:tab/>
              <w:t>a</w:t>
            </w:r>
            <w:r>
              <w:rPr>
                <w:rFonts w:ascii="Arial" w:hAnsi="Arial" w:cs="Arial"/>
              </w:rPr>
              <w:tab/>
              <w:t>9.5</w:t>
            </w:r>
          </w:p>
        </w:tc>
        <w:tc>
          <w:tcPr>
            <w:tcW w:w="45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AC5716" w:rsidRDefault="007D390C">
            <w:pPr>
              <w:widowControl w:val="0"/>
              <w:spacing w:after="0" w:line="360" w:lineRule="auto"/>
              <w:jc w:val="center"/>
              <w:rPr>
                <w:rFonts w:ascii="Arial" w:hAnsi="Arial" w:cs="Arial"/>
              </w:rPr>
            </w:pPr>
            <w:proofErr w:type="spellStart"/>
            <w:r>
              <w:rPr>
                <w:rFonts w:ascii="Arial" w:hAnsi="Arial" w:cs="Arial"/>
                <w:b/>
              </w:rPr>
              <w:t>Desempeño</w:t>
            </w:r>
            <w:proofErr w:type="spellEnd"/>
            <w:r>
              <w:rPr>
                <w:rFonts w:ascii="Arial" w:hAnsi="Arial" w:cs="Arial"/>
                <w:b/>
              </w:rPr>
              <w:t xml:space="preserve"> Alto</w:t>
            </w:r>
          </w:p>
        </w:tc>
      </w:tr>
      <w:tr w:rsidR="00AC5716">
        <w:trPr>
          <w:trHeight w:val="476"/>
          <w:jc w:val="center"/>
        </w:trPr>
        <w:tc>
          <w:tcPr>
            <w:tcW w:w="45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AC5716" w:rsidRDefault="007D390C">
            <w:pPr>
              <w:widowControl w:val="0"/>
              <w:spacing w:after="0" w:line="360" w:lineRule="auto"/>
              <w:jc w:val="center"/>
              <w:rPr>
                <w:rFonts w:ascii="Arial" w:hAnsi="Arial" w:cs="Arial"/>
              </w:rPr>
            </w:pPr>
            <w:r>
              <w:rPr>
                <w:rFonts w:ascii="Arial" w:hAnsi="Arial" w:cs="Arial"/>
              </w:rPr>
              <w:t>De</w:t>
            </w:r>
            <w:r>
              <w:rPr>
                <w:rFonts w:ascii="Arial" w:hAnsi="Arial" w:cs="Arial"/>
              </w:rPr>
              <w:tab/>
              <w:t>6.0</w:t>
            </w:r>
            <w:r>
              <w:rPr>
                <w:rFonts w:ascii="Arial" w:hAnsi="Arial" w:cs="Arial"/>
              </w:rPr>
              <w:tab/>
              <w:t>a</w:t>
            </w:r>
            <w:r>
              <w:rPr>
                <w:rFonts w:ascii="Arial" w:hAnsi="Arial" w:cs="Arial"/>
              </w:rPr>
              <w:tab/>
              <w:t>7.9</w:t>
            </w:r>
          </w:p>
        </w:tc>
        <w:tc>
          <w:tcPr>
            <w:tcW w:w="45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AC5716" w:rsidRDefault="007D390C">
            <w:pPr>
              <w:widowControl w:val="0"/>
              <w:spacing w:after="0" w:line="360" w:lineRule="auto"/>
              <w:jc w:val="center"/>
              <w:rPr>
                <w:rFonts w:ascii="Arial" w:hAnsi="Arial" w:cs="Arial"/>
              </w:rPr>
            </w:pPr>
            <w:proofErr w:type="spellStart"/>
            <w:r>
              <w:rPr>
                <w:rFonts w:ascii="Arial" w:hAnsi="Arial" w:cs="Arial"/>
                <w:b/>
              </w:rPr>
              <w:t>Desempeño</w:t>
            </w:r>
            <w:proofErr w:type="spellEnd"/>
            <w:r>
              <w:rPr>
                <w:rFonts w:ascii="Arial" w:hAnsi="Arial" w:cs="Arial"/>
                <w:b/>
              </w:rPr>
              <w:t xml:space="preserve"> </w:t>
            </w:r>
            <w:proofErr w:type="spellStart"/>
            <w:r>
              <w:rPr>
                <w:rFonts w:ascii="Arial" w:hAnsi="Arial" w:cs="Arial"/>
                <w:b/>
              </w:rPr>
              <w:t>Básico</w:t>
            </w:r>
            <w:proofErr w:type="spellEnd"/>
          </w:p>
        </w:tc>
      </w:tr>
      <w:tr w:rsidR="00AC5716">
        <w:trPr>
          <w:trHeight w:val="474"/>
          <w:jc w:val="center"/>
        </w:trPr>
        <w:tc>
          <w:tcPr>
            <w:tcW w:w="4560" w:type="dxa"/>
            <w:tcBorders>
              <w:top w:val="single" w:sz="8" w:space="0" w:color="000000"/>
              <w:left w:val="single" w:sz="8" w:space="0" w:color="000000"/>
              <w:bottom w:val="single" w:sz="8" w:space="0" w:color="000000"/>
              <w:right w:val="single" w:sz="8" w:space="0" w:color="000000"/>
            </w:tcBorders>
            <w:shd w:val="clear" w:color="auto" w:fill="auto"/>
            <w:vAlign w:val="center"/>
          </w:tcPr>
          <w:p w:rsidR="00AC5716" w:rsidRDefault="007D390C">
            <w:pPr>
              <w:widowControl w:val="0"/>
              <w:spacing w:after="0" w:line="360" w:lineRule="auto"/>
              <w:jc w:val="center"/>
              <w:rPr>
                <w:rFonts w:ascii="Arial" w:hAnsi="Arial" w:cs="Arial"/>
              </w:rPr>
            </w:pPr>
            <w:r>
              <w:rPr>
                <w:rFonts w:ascii="Arial" w:hAnsi="Arial" w:cs="Arial"/>
              </w:rPr>
              <w:t>De</w:t>
            </w:r>
            <w:r>
              <w:rPr>
                <w:rFonts w:ascii="Arial" w:hAnsi="Arial" w:cs="Arial"/>
              </w:rPr>
              <w:tab/>
              <w:t>1.0</w:t>
            </w:r>
            <w:r>
              <w:rPr>
                <w:rFonts w:ascii="Arial" w:hAnsi="Arial" w:cs="Arial"/>
              </w:rPr>
              <w:tab/>
              <w:t>a</w:t>
            </w:r>
            <w:r>
              <w:rPr>
                <w:rFonts w:ascii="Arial" w:hAnsi="Arial" w:cs="Arial"/>
              </w:rPr>
              <w:tab/>
              <w:t>5.9</w:t>
            </w:r>
          </w:p>
        </w:tc>
        <w:tc>
          <w:tcPr>
            <w:tcW w:w="4564" w:type="dxa"/>
            <w:tcBorders>
              <w:top w:val="single" w:sz="8" w:space="0" w:color="000000"/>
              <w:left w:val="single" w:sz="8" w:space="0" w:color="000000"/>
              <w:bottom w:val="single" w:sz="8" w:space="0" w:color="000000"/>
              <w:right w:val="single" w:sz="8" w:space="0" w:color="000000"/>
            </w:tcBorders>
            <w:shd w:val="clear" w:color="auto" w:fill="auto"/>
            <w:vAlign w:val="center"/>
          </w:tcPr>
          <w:p w:rsidR="00AC5716" w:rsidRDefault="007D390C">
            <w:pPr>
              <w:widowControl w:val="0"/>
              <w:spacing w:after="0" w:line="360" w:lineRule="auto"/>
              <w:jc w:val="center"/>
              <w:rPr>
                <w:rFonts w:ascii="Arial" w:hAnsi="Arial" w:cs="Arial"/>
              </w:rPr>
            </w:pPr>
            <w:proofErr w:type="spellStart"/>
            <w:r>
              <w:rPr>
                <w:rFonts w:ascii="Arial" w:hAnsi="Arial" w:cs="Arial"/>
                <w:b/>
              </w:rPr>
              <w:t>Desempeño</w:t>
            </w:r>
            <w:proofErr w:type="spellEnd"/>
            <w:r>
              <w:rPr>
                <w:rFonts w:ascii="Arial" w:hAnsi="Arial" w:cs="Arial"/>
                <w:b/>
              </w:rPr>
              <w:t xml:space="preserve"> Bajo</w:t>
            </w:r>
          </w:p>
        </w:tc>
      </w:tr>
    </w:tbl>
    <w:p w:rsidR="00AC5716" w:rsidRDefault="00AC5716">
      <w:pPr>
        <w:spacing w:line="360" w:lineRule="auto"/>
        <w:jc w:val="both"/>
        <w:rPr>
          <w:rFonts w:ascii="Arial" w:hAnsi="Arial" w:cs="Arial"/>
          <w:lang w:val="es-ES"/>
        </w:rPr>
      </w:pPr>
    </w:p>
    <w:p w:rsidR="00AC5716" w:rsidRDefault="007D390C">
      <w:pPr>
        <w:pStyle w:val="Ttulo2"/>
        <w:rPr>
          <w:sz w:val="22"/>
          <w:szCs w:val="22"/>
        </w:rPr>
      </w:pPr>
      <w:r>
        <w:rPr>
          <w:rFonts w:ascii="Arial" w:hAnsi="Arial" w:cs="Arial"/>
          <w:b/>
          <w:color w:val="auto"/>
          <w:sz w:val="22"/>
          <w:szCs w:val="22"/>
          <w:lang w:val="es-ES"/>
        </w:rPr>
        <w:t xml:space="preserve">Artículo </w:t>
      </w:r>
      <w:proofErr w:type="spellStart"/>
      <w:r>
        <w:rPr>
          <w:rFonts w:ascii="Arial" w:hAnsi="Arial" w:cs="Arial"/>
          <w:b/>
          <w:color w:val="auto"/>
          <w:sz w:val="22"/>
          <w:szCs w:val="22"/>
          <w:lang w:val="es-ES"/>
        </w:rPr>
        <w:t>N°</w:t>
      </w:r>
      <w:proofErr w:type="spellEnd"/>
      <w:r>
        <w:rPr>
          <w:rFonts w:ascii="Arial" w:hAnsi="Arial" w:cs="Arial"/>
          <w:b/>
          <w:color w:val="auto"/>
          <w:sz w:val="22"/>
          <w:szCs w:val="22"/>
          <w:lang w:val="es-ES"/>
        </w:rPr>
        <w:t xml:space="preserve"> 56: procedimiento para la valoración del comportamiento</w:t>
      </w:r>
    </w:p>
    <w:p w:rsidR="00AC5716" w:rsidRDefault="00AC5716">
      <w:pPr>
        <w:spacing w:line="360" w:lineRule="auto"/>
        <w:jc w:val="both"/>
        <w:rPr>
          <w:rFonts w:ascii="Arial" w:hAnsi="Arial" w:cs="Arial"/>
          <w:lang w:val="es-ES"/>
        </w:rPr>
      </w:pPr>
    </w:p>
    <w:p w:rsidR="00AC5716" w:rsidRDefault="007D390C">
      <w:pPr>
        <w:pStyle w:val="Prrafodelista"/>
        <w:numPr>
          <w:ilvl w:val="0"/>
          <w:numId w:val="48"/>
        </w:numPr>
        <w:spacing w:line="360" w:lineRule="auto"/>
        <w:ind w:left="284"/>
        <w:jc w:val="both"/>
      </w:pPr>
      <w:r>
        <w:rPr>
          <w:rFonts w:ascii="Arial" w:hAnsi="Arial" w:cs="Arial"/>
          <w:b/>
          <w:lang w:val="es-ES"/>
        </w:rPr>
        <w:t>Autoevaluación</w:t>
      </w:r>
      <w:r>
        <w:rPr>
          <w:rFonts w:ascii="Arial" w:hAnsi="Arial" w:cs="Arial"/>
          <w:lang w:val="es-ES"/>
        </w:rPr>
        <w:t>: El estudiante califica su comportamiento según sus criterios de justicia y equidad.</w:t>
      </w:r>
    </w:p>
    <w:p w:rsidR="00AC5716" w:rsidRDefault="007D390C">
      <w:pPr>
        <w:pStyle w:val="Prrafodelista"/>
        <w:numPr>
          <w:ilvl w:val="0"/>
          <w:numId w:val="48"/>
        </w:numPr>
        <w:spacing w:line="360" w:lineRule="auto"/>
        <w:ind w:left="284"/>
        <w:jc w:val="both"/>
      </w:pPr>
      <w:r>
        <w:rPr>
          <w:rFonts w:ascii="Arial" w:hAnsi="Arial" w:cs="Arial"/>
          <w:b/>
          <w:lang w:val="es-ES"/>
        </w:rPr>
        <w:t>Coevaluación:</w:t>
      </w:r>
      <w:r>
        <w:rPr>
          <w:rFonts w:ascii="Arial" w:hAnsi="Arial" w:cs="Arial"/>
          <w:lang w:val="es-ES"/>
        </w:rPr>
        <w:t xml:space="preserve"> El director de grupo y el mediador de conflictos analizan si el juicio valorativo dado por el estudiante está justamente calificado.</w:t>
      </w:r>
    </w:p>
    <w:p w:rsidR="00AC5716" w:rsidRDefault="007D390C">
      <w:pPr>
        <w:pStyle w:val="Prrafodelista"/>
        <w:numPr>
          <w:ilvl w:val="0"/>
          <w:numId w:val="48"/>
        </w:numPr>
        <w:spacing w:line="360" w:lineRule="auto"/>
        <w:ind w:left="284"/>
        <w:jc w:val="both"/>
      </w:pPr>
      <w:r>
        <w:rPr>
          <w:rFonts w:ascii="Arial" w:hAnsi="Arial" w:cs="Arial"/>
          <w:b/>
          <w:lang w:val="es-ES"/>
        </w:rPr>
        <w:t>Heteroevaluación</w:t>
      </w:r>
      <w:r>
        <w:rPr>
          <w:rFonts w:ascii="Arial" w:hAnsi="Arial" w:cs="Arial"/>
          <w:lang w:val="es-ES"/>
        </w:rPr>
        <w:t>: En reunión de profesores por grado analizarán los procesos de los estudiantes y procederán a definir por consenso el juicio valorativo.</w:t>
      </w: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b/>
          <w:lang w:val="es-ES"/>
        </w:rPr>
        <w:t>Parágrafo:</w:t>
      </w:r>
      <w:r>
        <w:rPr>
          <w:rFonts w:ascii="Arial" w:hAnsi="Arial" w:cs="Arial"/>
          <w:lang w:val="es-ES"/>
        </w:rPr>
        <w:t xml:space="preserve"> El soporte para proceder a justificar el juicio valorativo del estudiante es el observador, el cual deberá estar debidamente tramitado en cuanto a la firma del estudiante, profesor, padre de familia y coordinador.</w:t>
      </w:r>
    </w:p>
    <w:p w:rsidR="00AC5716" w:rsidRDefault="007D390C">
      <w:pPr>
        <w:pStyle w:val="Ttulo2"/>
        <w:rPr>
          <w:sz w:val="22"/>
          <w:szCs w:val="22"/>
        </w:rPr>
      </w:pPr>
      <w:proofErr w:type="spellStart"/>
      <w:r>
        <w:rPr>
          <w:rFonts w:ascii="Arial" w:hAnsi="Arial" w:cs="Arial"/>
          <w:b/>
          <w:color w:val="auto"/>
          <w:sz w:val="22"/>
          <w:szCs w:val="22"/>
          <w:lang w:val="es-ES"/>
        </w:rPr>
        <w:t>Articulo</w:t>
      </w:r>
      <w:proofErr w:type="spellEnd"/>
      <w:r>
        <w:rPr>
          <w:rFonts w:ascii="Arial" w:hAnsi="Arial" w:cs="Arial"/>
          <w:b/>
          <w:color w:val="auto"/>
          <w:sz w:val="22"/>
          <w:szCs w:val="22"/>
          <w:lang w:val="es-ES"/>
        </w:rPr>
        <w:t xml:space="preserve"> </w:t>
      </w:r>
      <w:proofErr w:type="spellStart"/>
      <w:r>
        <w:rPr>
          <w:rFonts w:ascii="Arial" w:hAnsi="Arial" w:cs="Arial"/>
          <w:b/>
          <w:color w:val="auto"/>
          <w:sz w:val="22"/>
          <w:szCs w:val="22"/>
          <w:lang w:val="es-ES"/>
        </w:rPr>
        <w:t>N°</w:t>
      </w:r>
      <w:proofErr w:type="spellEnd"/>
      <w:r>
        <w:rPr>
          <w:rFonts w:ascii="Arial" w:hAnsi="Arial" w:cs="Arial"/>
          <w:b/>
          <w:color w:val="auto"/>
          <w:sz w:val="22"/>
          <w:szCs w:val="22"/>
          <w:lang w:val="es-ES"/>
        </w:rPr>
        <w:t xml:space="preserve"> 57: ¿que son situaciones?</w:t>
      </w:r>
    </w:p>
    <w:p w:rsidR="00AC5716" w:rsidRDefault="007D390C">
      <w:pPr>
        <w:spacing w:line="360" w:lineRule="auto"/>
        <w:jc w:val="both"/>
      </w:pPr>
      <w:r>
        <w:rPr>
          <w:rFonts w:ascii="Arial" w:hAnsi="Arial" w:cs="Arial"/>
          <w:lang w:val="es-ES"/>
        </w:rPr>
        <w:t>Son todas aquellas acciones que producen un desbalance de la sana convivencia escolar, frente a los integrantes de la institución, ocasionando una ruptura de la armónica convivencia. Es por ello que la institución se ve en la tarea de salvaguardar la mencionada armonía de convivencia generando protocolos que ayuden a establecer un orden, dichos protocolos y faltas son dados por mandato legal.</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58: </w:t>
      </w:r>
      <w:proofErr w:type="spellStart"/>
      <w:r>
        <w:rPr>
          <w:rStyle w:val="Ttulo2Car"/>
          <w:rFonts w:ascii="Arial" w:hAnsi="Arial" w:cs="Arial"/>
          <w:b/>
          <w:color w:val="auto"/>
          <w:sz w:val="22"/>
          <w:szCs w:val="22"/>
        </w:rPr>
        <w:t>Situaciones</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disciplinarias</w:t>
      </w:r>
      <w:proofErr w:type="spellEnd"/>
      <w:r>
        <w:rPr>
          <w:rStyle w:val="Ttulo2Car"/>
          <w:rFonts w:ascii="Arial" w:hAnsi="Arial" w:cs="Arial"/>
          <w:b/>
          <w:color w:val="auto"/>
          <w:sz w:val="22"/>
          <w:szCs w:val="22"/>
        </w:rPr>
        <w:t xml:space="preserve"> que </w:t>
      </w:r>
      <w:proofErr w:type="spellStart"/>
      <w:r>
        <w:rPr>
          <w:rStyle w:val="Ttulo2Car"/>
          <w:rFonts w:ascii="Arial" w:hAnsi="Arial" w:cs="Arial"/>
          <w:b/>
          <w:color w:val="auto"/>
          <w:sz w:val="22"/>
          <w:szCs w:val="22"/>
        </w:rPr>
        <w:t>afectan</w:t>
      </w:r>
      <w:proofErr w:type="spellEnd"/>
      <w:r>
        <w:rPr>
          <w:rStyle w:val="Ttulo2Car"/>
          <w:rFonts w:ascii="Arial" w:hAnsi="Arial" w:cs="Arial"/>
          <w:b/>
          <w:color w:val="auto"/>
          <w:sz w:val="22"/>
          <w:szCs w:val="22"/>
        </w:rPr>
        <w:t xml:space="preserve"> la </w:t>
      </w:r>
      <w:proofErr w:type="spellStart"/>
      <w:r>
        <w:rPr>
          <w:rStyle w:val="Ttulo2Car"/>
          <w:rFonts w:ascii="Arial" w:hAnsi="Arial" w:cs="Arial"/>
          <w:b/>
          <w:color w:val="auto"/>
          <w:sz w:val="22"/>
          <w:szCs w:val="22"/>
        </w:rPr>
        <w:t>convivencia</w:t>
      </w:r>
      <w:proofErr w:type="spellEnd"/>
      <w:r>
        <w:rPr>
          <w:rStyle w:val="Ttulo2Car"/>
          <w:rFonts w:ascii="Arial" w:hAnsi="Arial" w:cs="Arial"/>
          <w:b/>
          <w:color w:val="auto"/>
          <w:sz w:val="22"/>
          <w:szCs w:val="22"/>
        </w:rPr>
        <w:t xml:space="preserve"> escolar</w:t>
      </w:r>
      <w:r>
        <w:rPr>
          <w:rFonts w:ascii="Arial" w:hAnsi="Arial" w:cs="Arial"/>
          <w:lang w:val="es-ES"/>
        </w:rPr>
        <w:t xml:space="preserve">. El presente manual de convivencia define como falta disciplinaria a cualquier conducta o comportamiento que implique el incumplimiento de los deberes y obligaciones adquiridas por los estudiantes, lo cual conduce a la imposición de sanciones amparadas en la aplicación de las normas establecidas en el presente manual de convivencia escolar, aprobado y aceptado por la comunidad educativa; en consecuencia, la institución educativa define y especifica las faltas disciplinarias homologadas conforme a las definiciones establecidas en el Decreto 1965 de 2.013, discriminadas en faltas disciplinarias Tipo 1, </w:t>
      </w:r>
      <w:r>
        <w:rPr>
          <w:rFonts w:ascii="Arial" w:hAnsi="Arial" w:cs="Arial"/>
          <w:lang w:val="es-ES"/>
        </w:rPr>
        <w:lastRenderedPageBreak/>
        <w:t xml:space="preserve">faltas disciplinarias Tipo 2 y faltas disciplinarias Tipo 3 y su tipicidad está asociada estrictamente con la clasificación de las situaciones que afectan la convivencia escolar descritas en el Artículo </w:t>
      </w:r>
      <w:proofErr w:type="spellStart"/>
      <w:r>
        <w:rPr>
          <w:rFonts w:ascii="Arial" w:hAnsi="Arial" w:cs="Arial"/>
          <w:lang w:val="es-ES"/>
        </w:rPr>
        <w:t>N°</w:t>
      </w:r>
      <w:proofErr w:type="spellEnd"/>
      <w:r>
        <w:rPr>
          <w:rFonts w:ascii="Arial" w:hAnsi="Arial" w:cs="Arial"/>
          <w:lang w:val="es-ES"/>
        </w:rPr>
        <w:t xml:space="preserve"> 8 del presente manual.</w:t>
      </w:r>
    </w:p>
    <w:p w:rsidR="00AC5716" w:rsidRDefault="007D390C">
      <w:pPr>
        <w:spacing w:line="360" w:lineRule="auto"/>
        <w:jc w:val="both"/>
      </w:pPr>
      <w:r>
        <w:rPr>
          <w:rFonts w:ascii="Arial" w:hAnsi="Arial" w:cs="Arial"/>
          <w:b/>
          <w:lang w:val="es-ES"/>
        </w:rPr>
        <w:t>Parágrafo:</w:t>
      </w:r>
      <w:r>
        <w:rPr>
          <w:rFonts w:ascii="Arial" w:hAnsi="Arial" w:cs="Arial"/>
          <w:lang w:val="es-ES"/>
        </w:rPr>
        <w:t xml:space="preserve"> El estudiante que presuntamente incurra en una falta o situación que afecte la convivencia escolar, tiene derecho a su legítima defensa y al debido proceso pudiendo apelar a los mecanismos institucionales y legales que garantizan sus derechos. </w:t>
      </w:r>
    </w:p>
    <w:p w:rsidR="00AC5716" w:rsidRDefault="007D390C">
      <w:pPr>
        <w:tabs>
          <w:tab w:val="left" w:pos="1185"/>
        </w:tabs>
        <w:spacing w:line="360" w:lineRule="auto"/>
        <w:jc w:val="both"/>
      </w:pPr>
      <w:r>
        <w:rPr>
          <w:rStyle w:val="Ttulo2Car"/>
          <w:rFonts w:ascii="Arial" w:hAnsi="Arial" w:cs="Arial"/>
          <w:b/>
          <w:color w:val="auto"/>
          <w:sz w:val="22"/>
          <w:szCs w:val="22"/>
          <w:lang w:val="es-ES"/>
        </w:rPr>
        <w:t xml:space="preserve">Artículo </w:t>
      </w:r>
      <w:proofErr w:type="spellStart"/>
      <w:r>
        <w:rPr>
          <w:rStyle w:val="Ttulo2Car"/>
          <w:rFonts w:ascii="Arial" w:hAnsi="Arial" w:cs="Arial"/>
          <w:b/>
          <w:color w:val="auto"/>
          <w:sz w:val="22"/>
          <w:szCs w:val="22"/>
          <w:lang w:val="es-ES"/>
        </w:rPr>
        <w:t>N°</w:t>
      </w:r>
      <w:proofErr w:type="spellEnd"/>
      <w:r>
        <w:rPr>
          <w:rStyle w:val="Ttulo2Car"/>
          <w:rFonts w:ascii="Arial" w:hAnsi="Arial" w:cs="Arial"/>
          <w:b/>
          <w:color w:val="auto"/>
          <w:sz w:val="22"/>
          <w:szCs w:val="22"/>
          <w:lang w:val="es-ES"/>
        </w:rPr>
        <w:t xml:space="preserve"> 59: Situaciones disciplinarias Tipo 1.</w:t>
      </w:r>
      <w:r>
        <w:rPr>
          <w:rFonts w:ascii="Arial" w:hAnsi="Arial" w:cs="Arial"/>
          <w:b/>
          <w:lang w:val="es-ES"/>
        </w:rPr>
        <w:t xml:space="preserve"> </w:t>
      </w:r>
      <w:r>
        <w:rPr>
          <w:rFonts w:ascii="Arial" w:hAnsi="Arial" w:cs="Arial"/>
          <w:lang w:val="es-ES"/>
        </w:rPr>
        <w:t>Se constituyen en situaciones disciplinarias Tipo 1 los siguientes hechos o situaciones que alteran la convivencia escolar:</w:t>
      </w:r>
    </w:p>
    <w:tbl>
      <w:tblPr>
        <w:tblW w:w="9122" w:type="dxa"/>
        <w:jc w:val="center"/>
        <w:tblLayout w:type="fixed"/>
        <w:tblCellMar>
          <w:left w:w="5" w:type="dxa"/>
          <w:right w:w="5" w:type="dxa"/>
        </w:tblCellMar>
        <w:tblLook w:val="04A0" w:firstRow="1" w:lastRow="0" w:firstColumn="1" w:lastColumn="0" w:noHBand="0" w:noVBand="1"/>
      </w:tblPr>
      <w:tblGrid>
        <w:gridCol w:w="4165"/>
        <w:gridCol w:w="4957"/>
      </w:tblGrid>
      <w:tr w:rsidR="00AC5716">
        <w:trPr>
          <w:trHeight w:val="765"/>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spacing w:after="0" w:line="360" w:lineRule="auto"/>
              <w:ind w:left="142" w:right="201"/>
              <w:jc w:val="both"/>
              <w:rPr>
                <w:rFonts w:ascii="Arial" w:hAnsi="Arial" w:cs="Arial"/>
                <w:lang w:val="es-ES"/>
              </w:rPr>
            </w:pPr>
          </w:p>
          <w:p w:rsidR="00AC5716" w:rsidRDefault="007D390C">
            <w:pPr>
              <w:widowControl w:val="0"/>
              <w:spacing w:after="0" w:line="360" w:lineRule="auto"/>
              <w:ind w:left="142" w:right="201"/>
              <w:jc w:val="both"/>
              <w:rPr>
                <w:rFonts w:ascii="Arial" w:hAnsi="Arial" w:cs="Arial"/>
              </w:rPr>
            </w:pPr>
            <w:r>
              <w:rPr>
                <w:rFonts w:ascii="Arial" w:hAnsi="Arial" w:cs="Arial"/>
                <w:b/>
              </w:rPr>
              <w:t>SITUACIÓN TIPO I</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after="0" w:line="360" w:lineRule="auto"/>
              <w:ind w:left="225" w:right="190"/>
              <w:jc w:val="both"/>
              <w:rPr>
                <w:rFonts w:ascii="Arial" w:hAnsi="Arial" w:cs="Arial"/>
                <w:b/>
                <w:lang w:val="es-ES"/>
              </w:rPr>
            </w:pPr>
            <w:r>
              <w:rPr>
                <w:rFonts w:ascii="Arial" w:hAnsi="Arial" w:cs="Arial"/>
                <w:b/>
                <w:lang w:val="es-ES"/>
              </w:rPr>
              <w:t>ACCIÓN PEDAGÓGICA Y/O</w:t>
            </w:r>
          </w:p>
          <w:p w:rsidR="00AC5716" w:rsidRDefault="007D390C">
            <w:pPr>
              <w:widowControl w:val="0"/>
              <w:spacing w:after="0" w:line="360" w:lineRule="auto"/>
              <w:ind w:left="225" w:right="190"/>
              <w:jc w:val="both"/>
              <w:rPr>
                <w:rFonts w:ascii="Arial" w:hAnsi="Arial" w:cs="Arial"/>
                <w:b/>
                <w:lang w:val="es-ES"/>
              </w:rPr>
            </w:pPr>
            <w:r>
              <w:rPr>
                <w:rFonts w:ascii="Arial" w:hAnsi="Arial" w:cs="Arial"/>
                <w:b/>
                <w:lang w:val="es-ES"/>
              </w:rPr>
              <w:t>REPARADORA</w:t>
            </w:r>
          </w:p>
        </w:tc>
      </w:tr>
      <w:tr w:rsidR="00AC5716">
        <w:trPr>
          <w:trHeight w:val="2040"/>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1. Utilizar en horas de clase, actividades y/o los espacios académicos sin autorización del docente: los celulares, auriculares, juguetes, reproductores de música, grabadoras, cámaras fotográficas, portátiles</w:t>
            </w:r>
            <w:proofErr w:type="gramStart"/>
            <w:r>
              <w:rPr>
                <w:rFonts w:ascii="Arial" w:hAnsi="Arial" w:cs="Arial"/>
                <w:lang w:val="es-ES"/>
              </w:rPr>
              <w:t>, ,</w:t>
            </w:r>
            <w:proofErr w:type="gramEnd"/>
            <w:r>
              <w:rPr>
                <w:rFonts w:ascii="Arial" w:hAnsi="Arial" w:cs="Arial"/>
                <w:lang w:val="es-ES"/>
              </w:rPr>
              <w:t xml:space="preserve"> tablas, planchas o cualquier otro artículo, que no esté relacionado con el trabajo académico.</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Estos incidentes serán registrados en el observador. Por ningún motivo, el CER LA FENICIA se hace responsable por la pérdida o daño de estos artículos. Si el ESTUDIANTE insiste en utilizar el celular dentro del aula, el educador llamará a sus padres para que sean ellos quienes efectúen el decomiso.</w:t>
            </w:r>
          </w:p>
        </w:tc>
      </w:tr>
      <w:tr w:rsidR="00AC5716">
        <w:trPr>
          <w:trHeight w:val="1689"/>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2. Comprar o vender artículos y/o productos, organizar rifas u otras maneras de recoger dinero, que no estén autorizados por la institución. El CER LA FENICIA no se hace responsable por la pérdida o daño de estos artículos, ni del dinero.</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Estos incidentes serán registrados en el observador. Se decomisarán los productos junto con el dinero y se entregarán al padre de familia. Si él o la estudiante vuelven a realizar esta conducta se procederá a llenar el formato de Proceso disciplinario.</w:t>
            </w:r>
          </w:p>
        </w:tc>
      </w:tr>
      <w:tr w:rsidR="00AC5716">
        <w:trPr>
          <w:trHeight w:val="988"/>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3. Realizar actividades académicas que no correspondan a la asignatura o al momento de la clase.</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 xml:space="preserve">El docente encargado decomisará el trabajo él o la estudiante está realizando y lo entregará al docente correspondiente, se registrará lo ocurrido en el diario de campo seguido de </w:t>
            </w:r>
            <w:r>
              <w:rPr>
                <w:rFonts w:ascii="Arial" w:hAnsi="Arial" w:cs="Arial"/>
                <w:lang w:val="es-ES"/>
              </w:rPr>
              <w:lastRenderedPageBreak/>
              <w:t>informar al acudiente.</w:t>
            </w:r>
          </w:p>
        </w:tc>
      </w:tr>
      <w:tr w:rsidR="00AC5716">
        <w:trPr>
          <w:trHeight w:val="1557"/>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lastRenderedPageBreak/>
              <w:t>4. Portar el uniforme no correspondiente al día y/o presentarse con él incompleto o de manera inadecuada en su jornada o en las actividades programadas dentro o fuera de la institución.</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Se realizará llamado de atención y se hará registro en el observador del o (la) estudiante, si reincide por tercera vez se citará al padre de familia del estudiante para recordar el artículo del Manual de Convivencia que habla al respecto. Si persiste en la falta se hará firma de proceso disciplinario.</w:t>
            </w:r>
          </w:p>
        </w:tc>
      </w:tr>
      <w:tr w:rsidR="00AC5716">
        <w:trPr>
          <w:trHeight w:val="2549"/>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spacing w:before="240" w:after="0" w:line="360" w:lineRule="auto"/>
              <w:ind w:left="142" w:right="201"/>
              <w:jc w:val="both"/>
              <w:rPr>
                <w:rFonts w:ascii="Arial" w:hAnsi="Arial" w:cs="Arial"/>
                <w:lang w:val="es-ES"/>
              </w:rPr>
            </w:pPr>
          </w:p>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5. Llegar tarde al CER LA FENICIA o a las actividades programadas por la institución sin que medie una excusa</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Si el estudiante llega tarde, para ingresar debe realizarse el registro de llegada tarde. Si el estudiante reincide el padre de familia deberá asistir para explicar el porqué de los retardos del educando y comprometerse a cumplir con el horario. Se consigna en el observador del estudiante y se verá afectado el comportamiento. El estudiante deberá realizar una acción correctiva, asignada por el Comité de Convivencia.</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6. No atender llamados de atención realizados por docentes y directivas del CER LA FENICIA, asumiendo una actitud displicente y grosera frente al miembro de la comunidad educativa que le hace el llamado de atención.</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Se le llamará la atención al respecto buscando las causas de su actitud, en caso de reincidir se reportará a coordinación, donde se realizará la anotación en el observador y se informará al padre de familia sobre lo sucedido.</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7. Hacer uso del chat durante su permanencia en la sala de informática y/o desde el celular u otro medio electrónico, en horas de clase cuando este no es requerido para la misma</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 xml:space="preserve">Se hará el llamado de atención y se sancionará al estudiante no asistiendo a la sala de informática, pero presentando trabajo de forma escrita del tema visto. Se procederá a realizar la anotación en el observador y se notificará al </w:t>
            </w:r>
            <w:r>
              <w:rPr>
                <w:rFonts w:ascii="Arial" w:hAnsi="Arial" w:cs="Arial"/>
                <w:lang w:val="es-ES"/>
              </w:rPr>
              <w:lastRenderedPageBreak/>
              <w:t>padre de familia.</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lastRenderedPageBreak/>
              <w:t>8. Manifestar un comportamiento inapropiado cuando se realicen actividades escolares de tipo culturales, deportivas o religiosas en el aula máxima (uso de celulares y/o elementos de audio, reírse o hablar constantemente, posición inadecuada para sentarse o al</w:t>
            </w:r>
          </w:p>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momento de entonar los himnos).</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Llamado de atención verbal, anotación en el diario de campo y el observador. Si persiste se procederá a firmar acta de compromiso disciplinario con el padre de familia para iniciar el proceso disciplinario.</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9. Salir del aula de clase, laboratorio, sala de informática o espacios de formación sin el permiso correspondiente.</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El o la estudiante deberá explicar porque está fuera del salón, el docente hará el registro en el observador y procederá según el caso.</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10. Dejar de asistir a clase, actividades de refuerzo y otras programadas por la institución, sin justificación médica o causa conocida.</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Llamar a los padres de familia quienes deben hablar con el coordinador para aclarar la situación, el o la estudiante junto con los padres de familia firmará un proceso disciplinario.</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11. Dar uso inadecuado a los muebles, enseres, materiales, equipos, útiles escolares u otras pertenencias de la</w:t>
            </w:r>
          </w:p>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intuición y de los diferentes miembros de la comunidad educativa.</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Se le realizará el llamado de atención al estudiante y esta acción será registrada en el observador del ESTUDIANTE.</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lastRenderedPageBreak/>
              <w:t>12. Permanecer en salones y otros sitios diferentes al patio, sin autorización en el tiempo de descanso.</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Se le realizará el llamado de atención al estudiante y esta acción será registrada en el observador del ESTUDIANTE.</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13. Ignorar el timbre para ingresar a los salones</w:t>
            </w:r>
            <w:r>
              <w:rPr>
                <w:rFonts w:ascii="Arial" w:hAnsi="Arial" w:cs="Arial"/>
                <w:lang w:val="es-ES"/>
              </w:rPr>
              <w:tab/>
              <w:t>previstos</w:t>
            </w:r>
            <w:r>
              <w:rPr>
                <w:rFonts w:ascii="Arial" w:hAnsi="Arial" w:cs="Arial"/>
                <w:lang w:val="es-ES"/>
              </w:rPr>
              <w:tab/>
              <w:t>para</w:t>
            </w:r>
            <w:r>
              <w:rPr>
                <w:rFonts w:ascii="Arial" w:hAnsi="Arial" w:cs="Arial"/>
                <w:lang w:val="es-ES"/>
              </w:rPr>
              <w:tab/>
              <w:t>su formación académica</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Se le realizará el llamado de atención al estudiante y esta acción será registrada en el observador del ESTUDIANTE.</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14. Ocasionalmente agrede verbalmente a sus compañeros u otras personas haciéndolas sentir mal por medio de insultos, apodos ofensivos, burlas, amenazas y expresiones morbosas</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Reunir inmediatamente a las partes involucradas en el conflicto y mediar de manera pedagógica promoviendo en los implicados el desarrollo de competencias ciudadanas para la superación de conflictos.</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15. En ocasiones realiza gestos o actos simbólicos irrespetuosos de connotación sexual a sus compañeros, docentes, directivos o administrativos.</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Realizar una intervención por medio de la cual cada parte expone su punto de vista frente a lo sucedido promoviendo la escucha activa de los involucrados.</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16. Ocasionalmente excluye o señala a sus compañeros por razones de género u orientación sexual, creencias o prácticas religiosas, procedencia, raza o formación cultural de las personas.</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Buscar entre las personas involucradas la estrategia para reparar los daños causados, restablecer los derechos e iniciar una reconciliación.</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17. Agresiones físicas leves e interacciones con los que se hostiga o se invade el espacio íntimo de otra persona y que pueden tener o no contenido sexual: manoseo, halar o desacomodar la ropa.</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Fijar una solución de manera imparcial, equitativa y justa. Dejar constancia por escrito (puede ser anotación en el observador, acta disciplinaria) de dicha solución.</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lastRenderedPageBreak/>
              <w:t>18. Difundir</w:t>
            </w:r>
            <w:r>
              <w:rPr>
                <w:rFonts w:ascii="Arial" w:hAnsi="Arial" w:cs="Arial"/>
                <w:lang w:val="es-ES"/>
              </w:rPr>
              <w:tab/>
              <w:t>rumores mal intencionados de cualquier miembro de la comunidad</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Establecer compromisos y hacer seguimiento al caso y a los compromisos adquiridos.</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19. Ocasionalmente toma sin permiso las pertenencias de sus compañeros o no las devuelve cuando se las prestan.</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En caso de no resolver la situación se procederá a remitir el caso a la instancia inmediatamente superior según el conducto regular realizando previamente un informe de lo actuado.</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20. En muy pocas ocasiones ataca y aísla a compañeros que se distinguen por su rendimiento académico o convivencia.</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Hacer llamado de atención verbal al o la estudiante, hacer la anotación en el diario de campo, de persistir la situación llevar el caso a Comité de Convivencia, informar a los acudientes.</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21. Algunas veces no entrega a tiempo boletines, circulares y/o citaciones a los padres de familia o acudientes.</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 xml:space="preserve">Se llamará al acudiente, se informará de la situación, al estudiante se le </w:t>
            </w:r>
            <w:proofErr w:type="spellStart"/>
            <w:r>
              <w:rPr>
                <w:rFonts w:ascii="Arial" w:hAnsi="Arial" w:cs="Arial"/>
                <w:lang w:val="es-ES"/>
              </w:rPr>
              <w:t>le</w:t>
            </w:r>
            <w:proofErr w:type="spellEnd"/>
            <w:r>
              <w:rPr>
                <w:rFonts w:ascii="Arial" w:hAnsi="Arial" w:cs="Arial"/>
                <w:lang w:val="es-ES"/>
              </w:rPr>
              <w:t xml:space="preserve"> incitará a la reflexión al no informar a sus padres. Si reincide se hará la anotación en el observador del estudiante.</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22. Ocasionalmente juega con balón, o cualquier otro objeto que represente peligro o daño, en los corredores, jardines, salones de clase o zonas restringidas dentro de la Institución.</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Se hace el llamado de atención verbal al estudiante, haciéndole ver el daño que puede ocasionar con ese elemento a sus compañeros, se le decomisa el balón u objeto de juego, se entrega a coordinación, si reincide se hace la anotación en el observador, se llama al acudiente y se firma compromiso y se da inicio al proceso disciplinario.</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23. Ocasionalmente realiza manifestaciones excesivas de índole afectivas</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 xml:space="preserve">Se llamará a los estudiantes implicados, se hablará con ellos, se hará ver la importancia de que respete su cuerpo, su sentimiento y que cada momento tiene su lugar y que la escuela </w:t>
            </w:r>
            <w:r>
              <w:rPr>
                <w:rFonts w:ascii="Arial" w:hAnsi="Arial" w:cs="Arial"/>
                <w:lang w:val="es-ES"/>
              </w:rPr>
              <w:lastRenderedPageBreak/>
              <w:t>no es el lugar apropiado para que ellos estén manifestando su sentimiento. De reincidir en esta actitud se llamarán a los acudientes y se pondrán en conocimiento de la situación para que entre todos hagamos un acuerdo al respecto de su comportamiento</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lastRenderedPageBreak/>
              <w:t>24. Ocasionalmente encubre a compañeros en retardos, ausencias o cualquier otra falta de honestidad que vaya en contra de la comunidad.</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Se hace llamado de atención verbal a los estudiantes implicados, haciéndole ver lo importante que es ser honesto, responsable, se hace la anotación en el diario de campo, se informa a los padres, de reincidir en el comportamiento se anotará en el observador del ESTUDIANTE y realizará un trabajo sobre los valores el cual deberá socializar en la comunidad educativa.</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25. Ocasionalmente realiza dibujos, grafitis, y cualquier género de expresiones escritas, en cualquier sitio de la Institución o fuera de él.</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Se habla con los estudiantes implicados sobre la importancia que tienen los bienes y el correcto uso que se le debe dar a cada uno de ellos. Se hace llamado de atención, se registra la situación en el observador</w:t>
            </w:r>
            <w:r>
              <w:rPr>
                <w:rFonts w:ascii="Arial" w:hAnsi="Arial" w:cs="Arial"/>
                <w:lang w:val="es-ES"/>
              </w:rPr>
              <w:tab/>
              <w:t>del estudiante, se informa a los padres, debe hacer la reparación del bien afectado.</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26. Ocasionalmente usa apodos, expresiones indecorosas, vocabulario indebido aun en términos amigables para dirigirse a cualquier miembro de la comunidad educativa.</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Se le llamara la atención de manera verbal al o la estudiante,</w:t>
            </w:r>
            <w:r>
              <w:rPr>
                <w:rFonts w:ascii="Arial" w:hAnsi="Arial" w:cs="Arial"/>
                <w:lang w:val="es-ES"/>
              </w:rPr>
              <w:tab/>
              <w:t>haciéndole</w:t>
            </w:r>
            <w:r>
              <w:rPr>
                <w:rFonts w:ascii="Arial" w:hAnsi="Arial" w:cs="Arial"/>
                <w:lang w:val="es-ES"/>
              </w:rPr>
              <w:tab/>
              <w:t>saber</w:t>
            </w:r>
            <w:r>
              <w:rPr>
                <w:rFonts w:ascii="Arial" w:hAnsi="Arial" w:cs="Arial"/>
                <w:lang w:val="es-ES"/>
              </w:rPr>
              <w:tab/>
              <w:t>la importancia que tiene para las personas el que se le llame por su nombre, se hace la anotación en el diario de campo y se lleva el seguimiento al o los estudiantes implicados, de seguir la situación se pone en conocimiento a coordinación para llamar a los padres e informarles de la situación y se registra en el observador del estudiante</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lastRenderedPageBreak/>
              <w:t>27. Ocasionalmente interrumpe   las clases afectando el proceso de enseñanza- aprendizaje, desconociendo los llamados de atención en forma oral y/o escrita, aun por la primera vez.</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 xml:space="preserve">Se explicara al </w:t>
            </w:r>
            <w:proofErr w:type="gramStart"/>
            <w:r>
              <w:rPr>
                <w:rFonts w:ascii="Arial" w:hAnsi="Arial" w:cs="Arial"/>
                <w:lang w:val="es-ES"/>
              </w:rPr>
              <w:t>estudiante  la</w:t>
            </w:r>
            <w:proofErr w:type="gramEnd"/>
            <w:r>
              <w:rPr>
                <w:rFonts w:ascii="Arial" w:hAnsi="Arial" w:cs="Arial"/>
                <w:lang w:val="es-ES"/>
              </w:rPr>
              <w:t xml:space="preserve"> importancia de sus derechos y deberes como estudiante; indicando como Interrumpir las clases, afecta nuestro proceso, se hace llamado de atención a los implicados, se anota en el diario de campo, si reincide se llama al acudiente se registra en el observador del estudiante</w:t>
            </w:r>
            <w:r>
              <w:rPr>
                <w:rFonts w:ascii="Arial" w:hAnsi="Arial" w:cs="Arial"/>
                <w:lang w:val="es-ES"/>
              </w:rPr>
              <w:tab/>
              <w:t>y</w:t>
            </w:r>
            <w:r>
              <w:rPr>
                <w:rFonts w:ascii="Arial" w:hAnsi="Arial" w:cs="Arial"/>
                <w:lang w:val="es-ES"/>
              </w:rPr>
              <w:tab/>
              <w:t>se firma compromiso.</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spacing w:before="240" w:after="0" w:line="360" w:lineRule="auto"/>
              <w:ind w:left="142" w:right="201"/>
              <w:jc w:val="both"/>
              <w:rPr>
                <w:rFonts w:ascii="Arial" w:hAnsi="Arial" w:cs="Arial"/>
                <w:lang w:val="es-ES"/>
              </w:rPr>
            </w:pPr>
          </w:p>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28. Desconocer la autoridad y gestión del personero estudiantil, monitor y representantes de grado.</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 xml:space="preserve">Se </w:t>
            </w:r>
            <w:proofErr w:type="gramStart"/>
            <w:r>
              <w:rPr>
                <w:rFonts w:ascii="Arial" w:hAnsi="Arial" w:cs="Arial"/>
                <w:lang w:val="es-ES"/>
              </w:rPr>
              <w:t>explicara</w:t>
            </w:r>
            <w:proofErr w:type="gramEnd"/>
            <w:r>
              <w:rPr>
                <w:rFonts w:ascii="Arial" w:hAnsi="Arial" w:cs="Arial"/>
                <w:lang w:val="es-ES"/>
              </w:rPr>
              <w:t xml:space="preserve"> al estudiante la importancia de sus derechos y deberes, así como el respeto a los compañeros que ocupan algún cargo que democráticamente se ha asignado, se hace el llamado de atención verbal al estudiante, si el estudiante reincide se hará registro en el observador y procederá con el protocolo de situación tipo 1</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spacing w:before="240" w:after="0" w:line="360" w:lineRule="auto"/>
              <w:ind w:left="142" w:right="201"/>
              <w:jc w:val="both"/>
              <w:rPr>
                <w:rFonts w:ascii="Arial" w:hAnsi="Arial" w:cs="Arial"/>
                <w:lang w:val="es-ES"/>
              </w:rPr>
            </w:pPr>
          </w:p>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29. Entrar al baño que no corresponde.</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Llamar al estudiante implicado para que explique el porqué de su acción, si el estudiante reincide en este comportamiento se hará la anotación en el observador.</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spacing w:before="240" w:after="0" w:line="360" w:lineRule="auto"/>
              <w:ind w:left="142" w:right="201"/>
              <w:jc w:val="both"/>
              <w:rPr>
                <w:rFonts w:ascii="Arial" w:hAnsi="Arial" w:cs="Arial"/>
                <w:lang w:val="es-ES"/>
              </w:rPr>
            </w:pPr>
          </w:p>
          <w:p w:rsidR="00AC5716" w:rsidRDefault="007D390C">
            <w:pPr>
              <w:widowControl w:val="0"/>
              <w:spacing w:before="240" w:line="360" w:lineRule="auto"/>
              <w:ind w:left="142"/>
              <w:jc w:val="both"/>
              <w:rPr>
                <w:rFonts w:ascii="Arial" w:hAnsi="Arial" w:cs="Arial"/>
                <w:lang w:val="es-ES"/>
              </w:rPr>
            </w:pPr>
            <w:r>
              <w:rPr>
                <w:rFonts w:ascii="Arial" w:hAnsi="Arial" w:cs="Arial"/>
                <w:lang w:val="es-ES"/>
              </w:rPr>
              <w:t>30. Falta de higiene personal que cause malestar a la comunidad académica.</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 xml:space="preserve">Se hablará con el estudiante, para orientar sobre la importancia del autocuidado personal y se escuchará sobre que le llevo a esta situación, manifestando la importancia del respeto </w:t>
            </w:r>
            <w:proofErr w:type="spellStart"/>
            <w:proofErr w:type="gramStart"/>
            <w:r>
              <w:rPr>
                <w:rFonts w:ascii="Arial" w:hAnsi="Arial" w:cs="Arial"/>
                <w:lang w:val="es-ES"/>
              </w:rPr>
              <w:t>común.Si</w:t>
            </w:r>
            <w:proofErr w:type="spellEnd"/>
            <w:proofErr w:type="gramEnd"/>
            <w:r>
              <w:rPr>
                <w:rFonts w:ascii="Arial" w:hAnsi="Arial" w:cs="Arial"/>
                <w:lang w:val="es-ES"/>
              </w:rPr>
              <w:t xml:space="preserve"> se reincide, se hará llamado al padre de familia para establecer proceso a seguir.</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 xml:space="preserve">31. Incumplir reiteradamente con los compromisos académicos adquiridos en actividades formativas o </w:t>
            </w:r>
            <w:r>
              <w:rPr>
                <w:rFonts w:ascii="Arial" w:hAnsi="Arial" w:cs="Arial"/>
                <w:lang w:val="es-ES"/>
              </w:rPr>
              <w:lastRenderedPageBreak/>
              <w:t>complementarias en las cuales participe.</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lastRenderedPageBreak/>
              <w:t xml:space="preserve">Dejar constancia por escrito del proceso realizado con el estudiante (acta de seguimiento, diario de campo, observador del </w:t>
            </w:r>
            <w:r>
              <w:rPr>
                <w:rFonts w:ascii="Arial" w:hAnsi="Arial" w:cs="Arial"/>
                <w:lang w:val="es-ES"/>
              </w:rPr>
              <w:lastRenderedPageBreak/>
              <w:t>estudiante). Informar al padre de familia y establecer compromiso a seguir.</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spacing w:before="240" w:after="0" w:line="360" w:lineRule="auto"/>
              <w:ind w:left="142" w:right="201"/>
              <w:jc w:val="both"/>
              <w:rPr>
                <w:rFonts w:ascii="Arial" w:hAnsi="Arial" w:cs="Arial"/>
                <w:lang w:val="es-ES"/>
              </w:rPr>
            </w:pPr>
          </w:p>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32. Incumplir sin justa causa, con las actividades de comunidad programadas por la institución.</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Dejar constancia por escrito (acta de seguimiento, diario de campo, observador del estudiante). Informar al padre de familia y establecer compromiso a seguir</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spacing w:before="240" w:after="0" w:line="360" w:lineRule="auto"/>
              <w:ind w:left="142" w:right="201"/>
              <w:jc w:val="both"/>
              <w:rPr>
                <w:rFonts w:ascii="Arial" w:hAnsi="Arial" w:cs="Arial"/>
                <w:lang w:val="es-ES"/>
              </w:rPr>
            </w:pPr>
          </w:p>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33. Ingerir bebidas y alimentos en el salón de clase, biblioteca, sala de informática, laboratorios y demás espacios de uso académico, deportivo o administrativo.</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Se hace llamado de atención verbal a los estudiantes implicados, orientando sobre la importancia del cuidado, orden y respeto hacia los espacios comunes de formación. De ser reincidente se hará el respectivo registro por parte del docente encargado del espacio formativo.</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34. Esporádicamente esconde o daña los materiales, útiles escolares de sus compañeros o docentes generando indisciplina. .</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Llamar al estudiante implicado para que explique el porqué de su acción, el docente hará el registro en el observador y procederá según el caso. El docente encargado realizará llamados de atención al estudiante, si el estudiante incide en este comportamiento se hará la anotación en el observador y se citará al padre de familia para darle a conocer la situación e iniciar el proceso disciplinario.</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t>35. Ingresar o salir de la institución sin previo permiso de la autoridad competente o por un sitio diferente a la portería.</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spacing w:before="240" w:after="0" w:line="360" w:lineRule="auto"/>
              <w:ind w:left="225" w:right="190"/>
              <w:jc w:val="both"/>
              <w:rPr>
                <w:rFonts w:ascii="Arial" w:hAnsi="Arial" w:cs="Arial"/>
                <w:lang w:val="es-ES"/>
              </w:rPr>
            </w:pPr>
          </w:p>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Se llamará e informará al acudiente; al estudiante se le orientará a la reflexión sobre situación ocurrida, se hará registro en el observador del estudiante y procederá según protocolo establecido seguir reincidencia.</w:t>
            </w:r>
          </w:p>
        </w:tc>
      </w:tr>
      <w:tr w:rsidR="00AC5716">
        <w:trPr>
          <w:trHeight w:val="1411"/>
          <w:jc w:val="center"/>
        </w:trPr>
        <w:tc>
          <w:tcPr>
            <w:tcW w:w="41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142" w:right="201"/>
              <w:jc w:val="both"/>
              <w:rPr>
                <w:rFonts w:ascii="Arial" w:hAnsi="Arial" w:cs="Arial"/>
                <w:lang w:val="es-ES"/>
              </w:rPr>
            </w:pPr>
            <w:r>
              <w:rPr>
                <w:rFonts w:ascii="Arial" w:hAnsi="Arial" w:cs="Arial"/>
                <w:lang w:val="es-ES"/>
              </w:rPr>
              <w:lastRenderedPageBreak/>
              <w:t>36. Ingresar sin autorización a la sala de profesores y demás dependencias o espacios de uso exclusivos de docentes, directivos y demás personal administrativo.</w:t>
            </w:r>
          </w:p>
        </w:tc>
        <w:tc>
          <w:tcPr>
            <w:tcW w:w="49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before="240" w:after="0" w:line="360" w:lineRule="auto"/>
              <w:ind w:left="225" w:right="190"/>
              <w:jc w:val="both"/>
              <w:rPr>
                <w:rFonts w:ascii="Arial" w:hAnsi="Arial" w:cs="Arial"/>
                <w:lang w:val="es-ES"/>
              </w:rPr>
            </w:pPr>
            <w:r>
              <w:rPr>
                <w:rFonts w:ascii="Arial" w:hAnsi="Arial" w:cs="Arial"/>
                <w:lang w:val="es-ES"/>
              </w:rPr>
              <w:t>Llamar al estudiante implicado para que explique el porqué de su acción, evaluando la situación y proceso a seguir a partir de su respectiva respuesta.</w:t>
            </w:r>
          </w:p>
        </w:tc>
      </w:tr>
    </w:tbl>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lang w:val="es-ES"/>
        </w:rPr>
        <w:t>Protocolo básico para la atención de situaciones disciplinarias tipo 1</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60: </w:t>
      </w:r>
      <w:proofErr w:type="spellStart"/>
      <w:r>
        <w:rPr>
          <w:rStyle w:val="Ttulo2Car"/>
          <w:rFonts w:ascii="Arial" w:hAnsi="Arial" w:cs="Arial"/>
          <w:b/>
          <w:color w:val="auto"/>
          <w:sz w:val="22"/>
          <w:szCs w:val="22"/>
        </w:rPr>
        <w:t>Protocolo</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básico</w:t>
      </w:r>
      <w:proofErr w:type="spellEnd"/>
      <w:r>
        <w:rPr>
          <w:rStyle w:val="Ttulo2Car"/>
          <w:rFonts w:ascii="Arial" w:hAnsi="Arial" w:cs="Arial"/>
          <w:b/>
          <w:color w:val="auto"/>
          <w:sz w:val="22"/>
          <w:szCs w:val="22"/>
        </w:rPr>
        <w:t xml:space="preserve"> para la </w:t>
      </w:r>
      <w:proofErr w:type="spellStart"/>
      <w:r>
        <w:rPr>
          <w:rStyle w:val="Ttulo2Car"/>
          <w:rFonts w:ascii="Arial" w:hAnsi="Arial" w:cs="Arial"/>
          <w:b/>
          <w:color w:val="auto"/>
          <w:sz w:val="22"/>
          <w:szCs w:val="22"/>
        </w:rPr>
        <w:t>atención</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situaciones</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disciplinarias</w:t>
      </w:r>
      <w:proofErr w:type="spellEnd"/>
      <w:r>
        <w:rPr>
          <w:rStyle w:val="Ttulo2Car"/>
          <w:rFonts w:ascii="Arial" w:hAnsi="Arial" w:cs="Arial"/>
          <w:b/>
          <w:color w:val="auto"/>
          <w:sz w:val="22"/>
          <w:szCs w:val="22"/>
        </w:rPr>
        <w:t xml:space="preserve"> Tipo 1.</w:t>
      </w:r>
      <w:r>
        <w:rPr>
          <w:rFonts w:ascii="Arial" w:hAnsi="Arial" w:cs="Arial"/>
          <w:lang w:val="es-ES"/>
        </w:rPr>
        <w:t xml:space="preserve"> Con fundamento en el tipo de situación, la institución educativa define el siguiente protocolo para la atención de situaciones disciplinarias Tipo 1:</w:t>
      </w:r>
    </w:p>
    <w:p w:rsidR="00AC5716" w:rsidRDefault="007D390C">
      <w:pPr>
        <w:pStyle w:val="Prrafodelista"/>
        <w:numPr>
          <w:ilvl w:val="0"/>
          <w:numId w:val="49"/>
        </w:numPr>
        <w:spacing w:line="360" w:lineRule="auto"/>
        <w:ind w:left="426"/>
        <w:jc w:val="both"/>
      </w:pPr>
      <w:r>
        <w:rPr>
          <w:rFonts w:ascii="Arial" w:hAnsi="Arial" w:cs="Arial"/>
          <w:lang w:val="es-ES"/>
        </w:rPr>
        <w:t>Reunir inmediatamente a la parte o partes involucradas en la situación y mediar de manera pedagógica para que éstas expongan sus puntos de vista y busquen la reparación de los daños causados, el restablecimiento de los derechos y la reconciliación dentro de un clima de relaciones constructivas en el establecimiento educativo.</w:t>
      </w:r>
    </w:p>
    <w:p w:rsidR="00AC5716" w:rsidRDefault="007D390C">
      <w:pPr>
        <w:pStyle w:val="Prrafodelista"/>
        <w:numPr>
          <w:ilvl w:val="0"/>
          <w:numId w:val="49"/>
        </w:numPr>
        <w:spacing w:line="360" w:lineRule="auto"/>
        <w:ind w:left="426"/>
        <w:jc w:val="both"/>
      </w:pPr>
      <w:r>
        <w:rPr>
          <w:rFonts w:ascii="Arial" w:hAnsi="Arial" w:cs="Arial"/>
          <w:lang w:val="es-ES"/>
        </w:rPr>
        <w:t>Fijar la forma de solución de manera imparcial, equitativa y justa, encaminada a buscar la reparación de los daños causados, el restablecimiento de los derechos y la reconciliación dentro de un clima de relaciones constructivas en el grupo involucrado o en el establecimiento educativo; de esta actuación se dejará constancia en el formato dispuesto para tal fin.</w:t>
      </w:r>
    </w:p>
    <w:p w:rsidR="00AC5716" w:rsidRDefault="007D390C">
      <w:pPr>
        <w:pStyle w:val="Prrafodelista"/>
        <w:numPr>
          <w:ilvl w:val="0"/>
          <w:numId w:val="49"/>
        </w:numPr>
        <w:spacing w:line="360" w:lineRule="auto"/>
        <w:ind w:left="426"/>
        <w:jc w:val="both"/>
      </w:pPr>
      <w:r>
        <w:rPr>
          <w:rFonts w:ascii="Arial" w:hAnsi="Arial" w:cs="Arial"/>
          <w:lang w:val="es-ES"/>
        </w:rPr>
        <w:t>Realizar seguimiento del caso y de los compromisos a fin de verificar si la solución fue efectiva o si se requiere acudir a los protocolos definidos para las situaciones Tipo 2 y 3.</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61: </w:t>
      </w:r>
      <w:proofErr w:type="spellStart"/>
      <w:r>
        <w:rPr>
          <w:rStyle w:val="Ttulo2Car"/>
          <w:rFonts w:ascii="Arial" w:hAnsi="Arial" w:cs="Arial"/>
          <w:b/>
          <w:color w:val="auto"/>
          <w:sz w:val="22"/>
          <w:szCs w:val="22"/>
        </w:rPr>
        <w:t>Correctivos</w:t>
      </w:r>
      <w:proofErr w:type="spellEnd"/>
      <w:r>
        <w:rPr>
          <w:rStyle w:val="Ttulo2Car"/>
          <w:rFonts w:ascii="Arial" w:hAnsi="Arial" w:cs="Arial"/>
          <w:b/>
          <w:color w:val="auto"/>
          <w:sz w:val="22"/>
          <w:szCs w:val="22"/>
        </w:rPr>
        <w:t xml:space="preserve"> y </w:t>
      </w:r>
      <w:proofErr w:type="spellStart"/>
      <w:r>
        <w:rPr>
          <w:rStyle w:val="Ttulo2Car"/>
          <w:rFonts w:ascii="Arial" w:hAnsi="Arial" w:cs="Arial"/>
          <w:b/>
          <w:color w:val="auto"/>
          <w:sz w:val="22"/>
          <w:szCs w:val="22"/>
        </w:rPr>
        <w:t>procedimiento</w:t>
      </w:r>
      <w:proofErr w:type="spellEnd"/>
      <w:r>
        <w:rPr>
          <w:rStyle w:val="Ttulo2Car"/>
          <w:rFonts w:ascii="Arial" w:hAnsi="Arial" w:cs="Arial"/>
          <w:b/>
          <w:color w:val="auto"/>
          <w:sz w:val="22"/>
          <w:szCs w:val="22"/>
        </w:rPr>
        <w:t xml:space="preserve"> para </w:t>
      </w:r>
      <w:proofErr w:type="spellStart"/>
      <w:r>
        <w:rPr>
          <w:rStyle w:val="Ttulo2Car"/>
          <w:rFonts w:ascii="Arial" w:hAnsi="Arial" w:cs="Arial"/>
          <w:b/>
          <w:color w:val="auto"/>
          <w:sz w:val="22"/>
          <w:szCs w:val="22"/>
        </w:rPr>
        <w:t>su</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aplicación</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en</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faltas</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disciplinarias</w:t>
      </w:r>
      <w:proofErr w:type="spellEnd"/>
      <w:r>
        <w:rPr>
          <w:rStyle w:val="Ttulo2Car"/>
          <w:rFonts w:ascii="Arial" w:hAnsi="Arial" w:cs="Arial"/>
          <w:b/>
          <w:color w:val="auto"/>
          <w:sz w:val="22"/>
          <w:szCs w:val="22"/>
        </w:rPr>
        <w:t xml:space="preserve"> Tipo 1.</w:t>
      </w:r>
      <w:r>
        <w:rPr>
          <w:rFonts w:ascii="Arial" w:hAnsi="Arial" w:cs="Arial"/>
          <w:lang w:val="es-ES"/>
        </w:rPr>
        <w:t xml:space="preserve"> Las faltas disciplinarias Tipo 1 cometidas por los estudiantes de la institución educativa serán objeto de acciones correctivas con un enfoque pedagógico considerando la aplicación del siguiente procedimiento, previo cumplimiento del debido proceso y la activación del protocolo respectivo:</w:t>
      </w:r>
    </w:p>
    <w:p w:rsidR="00AC5716" w:rsidRDefault="007D390C">
      <w:pPr>
        <w:pStyle w:val="Prrafodelista"/>
        <w:numPr>
          <w:ilvl w:val="0"/>
          <w:numId w:val="50"/>
        </w:numPr>
        <w:spacing w:line="360" w:lineRule="auto"/>
        <w:ind w:left="426"/>
        <w:jc w:val="both"/>
      </w:pPr>
      <w:r>
        <w:rPr>
          <w:rFonts w:ascii="Arial" w:hAnsi="Arial" w:cs="Arial"/>
          <w:lang w:val="es-ES"/>
        </w:rPr>
        <w:t>Diálogo personal correctivo entre estudiante y docente, o estudiantes y docente según el caso.</w:t>
      </w:r>
    </w:p>
    <w:p w:rsidR="00AC5716" w:rsidRDefault="007D390C">
      <w:pPr>
        <w:pStyle w:val="Prrafodelista"/>
        <w:numPr>
          <w:ilvl w:val="0"/>
          <w:numId w:val="50"/>
        </w:numPr>
        <w:spacing w:line="360" w:lineRule="auto"/>
        <w:ind w:left="426"/>
        <w:jc w:val="both"/>
      </w:pPr>
      <w:r>
        <w:rPr>
          <w:rFonts w:ascii="Arial" w:hAnsi="Arial" w:cs="Arial"/>
          <w:lang w:val="es-ES"/>
        </w:rPr>
        <w:t>Amonestación verbal o escrita según la falta.</w:t>
      </w:r>
    </w:p>
    <w:p w:rsidR="00AC5716" w:rsidRDefault="007D390C">
      <w:pPr>
        <w:pStyle w:val="Prrafodelista"/>
        <w:numPr>
          <w:ilvl w:val="0"/>
          <w:numId w:val="50"/>
        </w:numPr>
        <w:spacing w:line="360" w:lineRule="auto"/>
        <w:ind w:left="426"/>
        <w:jc w:val="both"/>
      </w:pPr>
      <w:r>
        <w:rPr>
          <w:rFonts w:ascii="Arial" w:hAnsi="Arial" w:cs="Arial"/>
          <w:lang w:val="es-ES"/>
        </w:rPr>
        <w:lastRenderedPageBreak/>
        <w:t>Comunicación de la situación al padre de familia o acudiente.</w:t>
      </w:r>
    </w:p>
    <w:p w:rsidR="00AC5716" w:rsidRDefault="007D390C">
      <w:pPr>
        <w:pStyle w:val="Prrafodelista"/>
        <w:numPr>
          <w:ilvl w:val="0"/>
          <w:numId w:val="50"/>
        </w:numPr>
        <w:spacing w:line="360" w:lineRule="auto"/>
        <w:ind w:left="426"/>
        <w:jc w:val="both"/>
      </w:pPr>
      <w:r>
        <w:rPr>
          <w:rFonts w:ascii="Arial" w:hAnsi="Arial" w:cs="Arial"/>
          <w:lang w:val="es-ES"/>
        </w:rPr>
        <w:t>Acuerdo pedagógico según la naturaleza de la falta.</w:t>
      </w:r>
    </w:p>
    <w:p w:rsidR="00AC5716" w:rsidRDefault="007D390C">
      <w:pPr>
        <w:pStyle w:val="Prrafodelista"/>
        <w:numPr>
          <w:ilvl w:val="0"/>
          <w:numId w:val="50"/>
        </w:numPr>
        <w:spacing w:line="360" w:lineRule="auto"/>
        <w:ind w:left="426"/>
        <w:jc w:val="both"/>
      </w:pPr>
      <w:r>
        <w:rPr>
          <w:rFonts w:ascii="Arial" w:hAnsi="Arial" w:cs="Arial"/>
          <w:lang w:val="es-ES"/>
        </w:rPr>
        <w:t>Diálogo del estudiante con el docente a cargo del grupo.</w:t>
      </w:r>
    </w:p>
    <w:p w:rsidR="00AC5716" w:rsidRDefault="007D390C">
      <w:pPr>
        <w:pStyle w:val="Prrafodelista"/>
        <w:numPr>
          <w:ilvl w:val="0"/>
          <w:numId w:val="50"/>
        </w:numPr>
        <w:spacing w:line="360" w:lineRule="auto"/>
        <w:ind w:left="426"/>
        <w:jc w:val="both"/>
      </w:pPr>
      <w:r>
        <w:rPr>
          <w:rFonts w:ascii="Arial" w:hAnsi="Arial" w:cs="Arial"/>
          <w:lang w:val="es-ES"/>
        </w:rPr>
        <w:t>Remisión del estudiante al orientador escolar.</w:t>
      </w:r>
    </w:p>
    <w:p w:rsidR="00AC5716" w:rsidRDefault="007D390C">
      <w:pPr>
        <w:spacing w:line="360" w:lineRule="auto"/>
        <w:jc w:val="both"/>
      </w:pPr>
      <w:r>
        <w:rPr>
          <w:rFonts w:ascii="Arial" w:hAnsi="Arial" w:cs="Arial"/>
          <w:b/>
          <w:lang w:val="es-ES"/>
        </w:rPr>
        <w:t>Parágrafo:</w:t>
      </w:r>
      <w:r>
        <w:rPr>
          <w:rFonts w:ascii="Arial" w:hAnsi="Arial" w:cs="Arial"/>
          <w:lang w:val="es-ES"/>
        </w:rPr>
        <w:t xml:space="preserve"> El acuerdo pedagógico es una acción formativa mediante la cual el estudiante se compromete, con el apoyo de la familia, a cumplir con un plan de mejoramiento personal que se formaliza mediante un compromiso escrito en el que se plantean todas las acciones de mejoramiento y de no repetición de la falta cometida o del comportamiento que afectó la convivencia escolar; el fin primordial del acuerdo pedagógico es permitir la adaptación y regulación del estudiante en el entorno escolar, y deberá ser firmado por el acudiente, el estudiante y el Directivo de la Institución.</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62: </w:t>
      </w:r>
      <w:proofErr w:type="spellStart"/>
      <w:r>
        <w:rPr>
          <w:rStyle w:val="Ttulo2Car"/>
          <w:rFonts w:ascii="Arial" w:hAnsi="Arial" w:cs="Arial"/>
          <w:b/>
          <w:color w:val="auto"/>
          <w:sz w:val="22"/>
          <w:szCs w:val="22"/>
        </w:rPr>
        <w:t>Situaciones</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disciplinarias</w:t>
      </w:r>
      <w:proofErr w:type="spellEnd"/>
      <w:r>
        <w:rPr>
          <w:rStyle w:val="Ttulo2Car"/>
          <w:rFonts w:ascii="Arial" w:hAnsi="Arial" w:cs="Arial"/>
          <w:b/>
          <w:color w:val="auto"/>
          <w:sz w:val="22"/>
          <w:szCs w:val="22"/>
        </w:rPr>
        <w:t xml:space="preserve"> Tipo 2</w:t>
      </w:r>
      <w:r>
        <w:rPr>
          <w:rFonts w:ascii="Arial" w:hAnsi="Arial" w:cs="Arial"/>
          <w:lang w:val="es-ES"/>
        </w:rPr>
        <w:t>. Se constituyen en situaciones disciplinarias Tipo 2 los siguientes hechos o situaciones que alteren la convivencia escolar:</w:t>
      </w:r>
    </w:p>
    <w:p w:rsidR="00AC5716" w:rsidRDefault="00AC5716">
      <w:pPr>
        <w:spacing w:line="360" w:lineRule="auto"/>
        <w:jc w:val="both"/>
        <w:rPr>
          <w:rFonts w:ascii="Arial" w:hAnsi="Arial" w:cs="Arial"/>
          <w:lang w:val="es-ES"/>
        </w:rPr>
      </w:pPr>
    </w:p>
    <w:tbl>
      <w:tblPr>
        <w:tblStyle w:val="Tablaconcuadrcula"/>
        <w:tblW w:w="8828" w:type="dxa"/>
        <w:tblLayout w:type="fixed"/>
        <w:tblLook w:val="04A0" w:firstRow="1" w:lastRow="0" w:firstColumn="1" w:lastColumn="0" w:noHBand="0" w:noVBand="1"/>
      </w:tblPr>
      <w:tblGrid>
        <w:gridCol w:w="4415"/>
        <w:gridCol w:w="4413"/>
      </w:tblGrid>
      <w:tr w:rsidR="00AC5716">
        <w:tc>
          <w:tcPr>
            <w:tcW w:w="4414" w:type="dxa"/>
            <w:vAlign w:val="center"/>
          </w:tcPr>
          <w:p w:rsidR="00AC5716" w:rsidRDefault="007D390C">
            <w:pPr>
              <w:widowControl w:val="0"/>
              <w:spacing w:before="240" w:after="0" w:line="360" w:lineRule="auto"/>
              <w:jc w:val="both"/>
              <w:rPr>
                <w:rFonts w:ascii="Arial" w:hAnsi="Arial" w:cs="Arial"/>
                <w:b/>
                <w:lang w:val="es-ES"/>
              </w:rPr>
            </w:pPr>
            <w:r>
              <w:rPr>
                <w:rFonts w:ascii="Arial" w:eastAsia="Calibri" w:hAnsi="Arial" w:cs="Arial"/>
                <w:b/>
                <w:lang w:val="es-ES"/>
              </w:rPr>
              <w:t>SITUACIÓN TIPO II</w:t>
            </w:r>
          </w:p>
        </w:tc>
        <w:tc>
          <w:tcPr>
            <w:tcW w:w="4413" w:type="dxa"/>
            <w:vAlign w:val="center"/>
          </w:tcPr>
          <w:p w:rsidR="00AC5716" w:rsidRDefault="007D390C">
            <w:pPr>
              <w:widowControl w:val="0"/>
              <w:spacing w:before="240" w:after="0" w:line="360" w:lineRule="auto"/>
              <w:jc w:val="both"/>
              <w:rPr>
                <w:rFonts w:ascii="Arial" w:hAnsi="Arial" w:cs="Arial"/>
                <w:b/>
                <w:lang w:val="es-ES"/>
              </w:rPr>
            </w:pPr>
            <w:r>
              <w:rPr>
                <w:rFonts w:ascii="Arial" w:eastAsia="Calibri" w:hAnsi="Arial" w:cs="Arial"/>
                <w:b/>
                <w:lang w:val="es-ES"/>
              </w:rPr>
              <w:t>ACCIÓN PEDAGÓGICA Y/O REPARADORA</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1. Complicidad sobre hechos que atenten contra la sana convivencia escolar.</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Al estudiante que se le compruebe esta actitud se le brindará un trabajo de reflexión y se citarán a los padres de familia para ponerlos al tanto de la situación y firmar junto con la estudiante el Proceso disciplinario de situación tipo ll, si él o la estudiante reincide firmará el Compromiso Final</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2. No entrar al CER LA FENICIA o estando en él no ingresar a clase</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 xml:space="preserve">El estudiante debe explicar el porqué de su actitud y firmará el observador del estudiante, se llamará al padre de familia con el fin de verificar la situación y firmará junto con </w:t>
            </w:r>
            <w:proofErr w:type="spellStart"/>
            <w:r>
              <w:rPr>
                <w:rFonts w:ascii="Arial" w:eastAsia="Calibri" w:hAnsi="Arial" w:cs="Arial"/>
                <w:lang w:val="es-ES"/>
              </w:rPr>
              <w:t>el</w:t>
            </w:r>
            <w:proofErr w:type="spellEnd"/>
            <w:r>
              <w:rPr>
                <w:rFonts w:ascii="Arial" w:eastAsia="Calibri" w:hAnsi="Arial" w:cs="Arial"/>
                <w:lang w:val="es-ES"/>
              </w:rPr>
              <w:t xml:space="preserve"> o la estudiante el Proceso disciplinario de situación tipo ll. Afectará su </w:t>
            </w:r>
            <w:r>
              <w:rPr>
                <w:rFonts w:ascii="Arial" w:eastAsia="Calibri" w:hAnsi="Arial" w:cs="Arial"/>
                <w:lang w:val="es-ES"/>
              </w:rPr>
              <w:lastRenderedPageBreak/>
              <w:t>valoración de comportamiento.</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lastRenderedPageBreak/>
              <w:t>3. Difundir rumores, chismes o ser causante de malestares que afectan la sana convivencia entre los    miembros de la comunidad educativa.</w:t>
            </w:r>
          </w:p>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Irrespetar de hecho o palabra a cualquier miembro de la comunidad educativa ya sea de manera directa o indirecta, a través de internet, de forma verbal, escrita o física. Esto incluye tener una actitud displicente y grosera frente a los llamados de atención que le haga cualquier autoridad de la comunidad educativa.</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 xml:space="preserve">El o la estudiante debe pedir disculpas a la persona que afectó con dicha actitud, pues le ha faltado al respeto y firmará el observador del ESTUDIANTE. Se </w:t>
            </w:r>
            <w:proofErr w:type="spellStart"/>
            <w:r>
              <w:rPr>
                <w:rFonts w:ascii="Arial" w:eastAsia="Calibri" w:hAnsi="Arial" w:cs="Arial"/>
                <w:lang w:val="es-ES"/>
              </w:rPr>
              <w:t>hara</w:t>
            </w:r>
            <w:proofErr w:type="spellEnd"/>
            <w:r>
              <w:rPr>
                <w:rFonts w:ascii="Arial" w:eastAsia="Calibri" w:hAnsi="Arial" w:cs="Arial"/>
                <w:lang w:val="es-ES"/>
              </w:rPr>
              <w:t xml:space="preserve"> registro en el observador y se iniciara proceso disciplinario. Se </w:t>
            </w:r>
            <w:proofErr w:type="gramStart"/>
            <w:r>
              <w:rPr>
                <w:rFonts w:ascii="Arial" w:eastAsia="Calibri" w:hAnsi="Arial" w:cs="Arial"/>
                <w:lang w:val="es-ES"/>
              </w:rPr>
              <w:t>afectara</w:t>
            </w:r>
            <w:proofErr w:type="gramEnd"/>
            <w:r>
              <w:rPr>
                <w:rFonts w:ascii="Arial" w:eastAsia="Calibri" w:hAnsi="Arial" w:cs="Arial"/>
                <w:lang w:val="es-ES"/>
              </w:rPr>
              <w:t xml:space="preserve"> su valoración en el comportamiento.</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4. Propiciar o participar en celebraciones con huevos y/o harina barro o basura dentro o fuera de la institución portando el uniforme</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 xml:space="preserve">Se avisará inmediatamente a la familia quienes deben recoger a él o la estudiante, él o ella limpiarán y pagará el daño causado y se le pedirá elaborar un trabajo de formación ciudadana. Registro en el observador y firma proceso disciplinario. Si él o la estudiante es del grado 9° y persiste en esa actitud no se </w:t>
            </w:r>
            <w:proofErr w:type="gramStart"/>
            <w:r>
              <w:rPr>
                <w:rFonts w:ascii="Arial" w:eastAsia="Calibri" w:hAnsi="Arial" w:cs="Arial"/>
                <w:lang w:val="es-ES"/>
              </w:rPr>
              <w:t>proclamara</w:t>
            </w:r>
            <w:proofErr w:type="gramEnd"/>
            <w:r>
              <w:rPr>
                <w:rFonts w:ascii="Arial" w:eastAsia="Calibri" w:hAnsi="Arial" w:cs="Arial"/>
                <w:lang w:val="es-ES"/>
              </w:rPr>
              <w:t xml:space="preserve"> bachiller en ceremonia.</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5. Presentar una actitud de indisciplina sistemática o saboteo en actividades tales como eucaristías, actos cívicos, presentaciones, entre otros, por medio de mensajes y correo electrónicos, mensajes escritos, redes sociales, llamadas, entre otros.</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Los o las estudiantes recibirán un llamado de atención por escrito y afectara la valoración de comportamiento. Firmará proceso disciplinario y si se vuelve a presentar la situación se llamarán a los acudientes para firmar compromiso e iniciar el proceso Final Disciplinario, exponiéndose a la pérdida del cupo para el siguiente año.</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lastRenderedPageBreak/>
              <w:t>7. Irrespetar de hecho o de palabra a cualquier miembro de la comunidad educativa a través de Internet, de forma escrita, verbal o física. Esto incluye tener una actitud displicente y grosera frente a los llamados de atención que le haga cualquier miembro de la comunidad educativa.</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Los o las estudiantes deben pedir disculpas, buscar el diálogo para lograr una mejor actitud en momentos de conflicto, debe firmar el observador y el padre de familia será citado para ponerlo al tanto de dicha situación y firmar proceso Disciplinario.</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8. Tener mal comportamiento en calles, iglesias y demás sitios públicos, cuando esté portando el uniforme.</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Se llamará la atención a los estudiantes y firmará el proceso disciplinario, se citarán a los padres de familia para enterarlos de dicha situación. La valoración de comportamiento se verá afectada, el estudiante debe realizar un trabajo escrito sobre formación ciudadana que debe sustentarlo ante directivas de la institución.</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9. Cometer fraude en una evaluación, trabajo y/o actividades, o inducir a otras personas a cometerlo.</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Este incidente será registrado en el observador, se citará a los padres de familia para que estos se enteren y firmen el proceso disciplinario. Como acción reparadora la o el estudiante deberá presentar el trabajo la siguiente clase y sustentarlo. En el caso de evaluaciones, la valoración que se asignará es bajo y no podrá volver a presentarla.</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10. Manifestaciones amorosas exageradas portando el uniforme, dentro o fuera del CER LA FENICIA.</w:t>
            </w:r>
          </w:p>
        </w:tc>
        <w:tc>
          <w:tcPr>
            <w:tcW w:w="4413" w:type="dxa"/>
            <w:vAlign w:val="center"/>
          </w:tcPr>
          <w:p w:rsidR="00AC5716" w:rsidRDefault="007D390C">
            <w:pPr>
              <w:widowControl w:val="0"/>
              <w:spacing w:before="240" w:after="0" w:line="360" w:lineRule="auto"/>
              <w:jc w:val="both"/>
              <w:rPr>
                <w:rFonts w:ascii="Arial" w:hAnsi="Arial" w:cs="Arial"/>
              </w:rPr>
            </w:pPr>
            <w:r>
              <w:rPr>
                <w:rFonts w:ascii="Arial" w:eastAsia="Calibri" w:hAnsi="Arial" w:cs="Arial"/>
                <w:lang w:val="es-ES"/>
              </w:rPr>
              <w:t xml:space="preserve">Se dialoga con los estudiantes, se diligencia el formato de proceso disciplinario, se invita a los estudiantes a una reflexión sobre el manejo de la afectividad y la dignidad de la mujer. </w:t>
            </w:r>
            <w:r>
              <w:rPr>
                <w:rFonts w:ascii="Arial" w:eastAsia="Calibri" w:hAnsi="Arial" w:cs="Arial"/>
              </w:rPr>
              <w:t xml:space="preserve">Si los </w:t>
            </w:r>
            <w:proofErr w:type="spellStart"/>
            <w:r>
              <w:rPr>
                <w:rFonts w:ascii="Arial" w:eastAsia="Calibri" w:hAnsi="Arial" w:cs="Arial"/>
              </w:rPr>
              <w:t>estudiantes</w:t>
            </w:r>
            <w:proofErr w:type="spellEnd"/>
            <w:r>
              <w:rPr>
                <w:rFonts w:ascii="Arial" w:eastAsia="Calibri" w:hAnsi="Arial" w:cs="Arial"/>
              </w:rPr>
              <w:t xml:space="preserve"> </w:t>
            </w:r>
            <w:proofErr w:type="spellStart"/>
            <w:r>
              <w:rPr>
                <w:rFonts w:ascii="Arial" w:eastAsia="Calibri" w:hAnsi="Arial" w:cs="Arial"/>
              </w:rPr>
              <w:t>reinciden</w:t>
            </w:r>
            <w:proofErr w:type="spellEnd"/>
            <w:r>
              <w:rPr>
                <w:rFonts w:ascii="Arial" w:eastAsia="Calibri" w:hAnsi="Arial" w:cs="Arial"/>
              </w:rPr>
              <w:t xml:space="preserve"> se </w:t>
            </w:r>
            <w:proofErr w:type="spellStart"/>
            <w:r>
              <w:rPr>
                <w:rFonts w:ascii="Arial" w:eastAsia="Calibri" w:hAnsi="Arial" w:cs="Arial"/>
              </w:rPr>
              <w:t>hace</w:t>
            </w:r>
            <w:proofErr w:type="spellEnd"/>
            <w:r>
              <w:rPr>
                <w:rFonts w:ascii="Arial" w:eastAsia="Calibri" w:hAnsi="Arial" w:cs="Arial"/>
              </w:rPr>
              <w:t xml:space="preserve"> el </w:t>
            </w:r>
            <w:proofErr w:type="spellStart"/>
            <w:r>
              <w:rPr>
                <w:rFonts w:ascii="Arial" w:eastAsia="Calibri" w:hAnsi="Arial" w:cs="Arial"/>
              </w:rPr>
              <w:t>Compromiso</w:t>
            </w:r>
            <w:proofErr w:type="spellEnd"/>
            <w:r>
              <w:rPr>
                <w:rFonts w:ascii="Arial" w:eastAsia="Calibri" w:hAnsi="Arial" w:cs="Arial"/>
              </w:rPr>
              <w:t xml:space="preserve"> Final.</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lastRenderedPageBreak/>
              <w:t>11. Tomar fotos de un compañero, docente, directivo, administrativo, padre de familia y agregarlas a las redes sociales realizando comentarios falsos o con mala intención</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Reunir toda la información de la situación, realizando entrevistas individuales, primero con la persona o personas afectadas y luego con las otras personas implicadas. Se analizará el caso, tomando las medidas pertinentes, se le informará al padre de familia o acudiente, dejando acta de la situación presentada.</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12. Agresiones reiterativas con contenido sexual, como el ciberbullying y la agresión sexual por homofobia.</w:t>
            </w:r>
          </w:p>
        </w:tc>
        <w:tc>
          <w:tcPr>
            <w:tcW w:w="4413" w:type="dxa"/>
            <w:vAlign w:val="center"/>
          </w:tcPr>
          <w:p w:rsidR="00AC5716" w:rsidRDefault="007D390C">
            <w:pPr>
              <w:widowControl w:val="0"/>
              <w:spacing w:before="240" w:after="0" w:line="360" w:lineRule="auto"/>
              <w:jc w:val="both"/>
              <w:rPr>
                <w:rFonts w:ascii="Arial" w:hAnsi="Arial" w:cs="Arial"/>
              </w:rPr>
            </w:pPr>
            <w:r>
              <w:rPr>
                <w:rFonts w:ascii="Arial" w:eastAsia="Calibri" w:hAnsi="Arial" w:cs="Arial"/>
                <w:lang w:val="es-ES"/>
              </w:rPr>
              <w:t xml:space="preserve">En caso de requerirse medidas de restablecimiento de derechos, se remitirá la situación a las autoridades administrativas y se dejará acta como constancia de   dicha actuación. </w:t>
            </w:r>
            <w:r>
              <w:rPr>
                <w:rFonts w:ascii="Arial" w:eastAsia="Calibri" w:hAnsi="Arial" w:cs="Arial"/>
              </w:rPr>
              <w:t xml:space="preserve">Se </w:t>
            </w:r>
            <w:proofErr w:type="spellStart"/>
            <w:r>
              <w:rPr>
                <w:rFonts w:ascii="Arial" w:eastAsia="Calibri" w:hAnsi="Arial" w:cs="Arial"/>
              </w:rPr>
              <w:t>citará</w:t>
            </w:r>
            <w:proofErr w:type="spellEnd"/>
            <w:r>
              <w:rPr>
                <w:rFonts w:ascii="Arial" w:eastAsia="Calibri" w:hAnsi="Arial" w:cs="Arial"/>
              </w:rPr>
              <w:t xml:space="preserve"> al padre de </w:t>
            </w:r>
            <w:proofErr w:type="spellStart"/>
            <w:r>
              <w:rPr>
                <w:rFonts w:ascii="Arial" w:eastAsia="Calibri" w:hAnsi="Arial" w:cs="Arial"/>
              </w:rPr>
              <w:t>familia</w:t>
            </w:r>
            <w:proofErr w:type="spellEnd"/>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13. Agresión física, virtual o simbólica con o sin contenido sexual, así sea la primera vez que se presente, que ocasionó daños al cuerpo o a la salud física o mental del afectado sin generar incapacidad.</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Adoptar medidas de protección para las personas involucradas para evitar posibles acciones en su contra y se dejará constancia de dicha actuación, por medio de un acta. Se informará y citará al acudiente o padre de familia</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14. Apodos y comentarios homofóbicos o sexistas reiterados, piropos o tocamientos sexuales no consentidos que ocurren de forma repetitiva.</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Informar inmediatamente a los padres de familia o acudientes de todas las personas involucradas y se dejará constancia de lo actuado mediante un acta.</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15. Inducir a realizar acciones de violencia física o emocional como cortarse para sellar pactos o compromisos.</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En caso de daño al cuerpo o a la salud, garantizar la atención inmediata a las personas involucradas mediante su remisión a las entidades competentes y se dejará constancia de dicha actuación, mediante un acta. Informar inmediatamente a los padres de familia o acudiente.</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lastRenderedPageBreak/>
              <w:t>16. Amenazar continua y sistemáticamente a los compañeros con mejor desempeño académico, de convivencia para que no entreguen tareas, talleres, evaluaciones, trabajos o cometan faltas contra lo estipulado en el manual de convivencia.</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Brindar espacios para que las partes involucradas y sus representantes expongan y precisen lo acontecido. La información se mantendrá como confidencial. Informar inmediatamente a los padres de familia o acudiente. Se dejará constancia mediante acta de lo sucedido y pactado.</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17. Continuamente manifiesta expresiones de burla, humillación o desprecio a estudiantes con dificultades de aprendizaje o con capacidades sobresalientes.</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Determinar las acciones restaurativas para reparar los daños causados y el restablecimiento de los derechos y la reconciliación. Informar inmediatamente a los padres de familia o acudiente. Se dejará constancia mediante acta de lo sucedido y pactado.</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18. Causar daño intencional a equipos, muebles, enseres, implementos, infraestructura, recursos bibliográficos, recursos educativos, planta física del establecimiento, así como a propiedades y pertenencias de los miembros de la comunidad educativa.</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Determinar las acciones para reparar los daños causados. Informar inmediatamente a los padres de familia o acudiente. Se dejará constancia mediante acta de lo sucedido y pactado.</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19. divulgar a través de cualquier medio de comunicación físico, digital o virtual, videos audios o imágenes que atenten contra la dignidad humana, afecten la convivencia escolar y violen o restrinjan el ejercicio de los derechos humanos, sexuales y reproductivos de los estudiantes y demás miembros de la comunidad educativa</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 xml:space="preserve">Determinar las acciones restaurativas necesarias para restablecimiento de los derechos y la reconciliación. Informar inmediatamente a los padres de familia o acudiente. Seguir el protocolo para situación tipo II estableciendo lineamiento según hechos ocurridos. Se dejará constancia mediante acta de lo sucedido y en los casos requeridos reporte a entidades </w:t>
            </w:r>
            <w:r>
              <w:rPr>
                <w:rFonts w:ascii="Arial" w:eastAsia="Calibri" w:hAnsi="Arial" w:cs="Arial"/>
                <w:lang w:val="es-ES"/>
              </w:rPr>
              <w:lastRenderedPageBreak/>
              <w:t>competentes.</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lastRenderedPageBreak/>
              <w:t>20. Ejecutar o promover actos que atenten contra el medio ambiente escolar, la salubridad individual o general de la institución.</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Determinar las acciones para reparar los daños causados. Informar a los padres de familia o acudiente. Se dejará constancia mediante acta de lo sucedido y acciones pactadas.</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21. Elaborar y difundir mensajes anónimos o rumores a través de cualquier medio de comunicación o redes sociales, con la intención de denigrar o intimidar a cualquier miembro de la comunidad educativa.</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Determinar las acciones restaurativas necesarias para restablecimiento de los derechos y la reconciliación. Informar inmediatamente a los padres de familia o acudiente. Seguir el protocolo para situación tipo II estableciendo lineamiento según hechos ocurridos. Se dejará constancia mediante acta de lo sucedido y en los casos requeridos reporte a entidades competentes.</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22. Encubrir a los compañeros que incurran en faltas disciplinarias Tipo 2, o interferir y obstaculizar</w:t>
            </w:r>
            <w:r>
              <w:rPr>
                <w:rFonts w:ascii="Arial" w:eastAsia="Calibri" w:hAnsi="Arial" w:cs="Arial"/>
                <w:lang w:val="es-ES"/>
              </w:rPr>
              <w:tab/>
              <w:t>las</w:t>
            </w:r>
            <w:r>
              <w:rPr>
                <w:rFonts w:ascii="Arial" w:eastAsia="Calibri" w:hAnsi="Arial" w:cs="Arial"/>
                <w:lang w:val="es-ES"/>
              </w:rPr>
              <w:tab/>
              <w:t>investigaciones adelantadas en su contra por docentes y directivos del establecimiento educativo.</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Al estudiante que se le compruebe esta actitud se le brindará un trabajo de reflexión y se citarán a los padres de familia para ponerlos al tanto de la situación y firmar junto con la estudiante el Proceso disciplinario de situación tipo ll, si él o la estudiante reincide firmará el Compromiso Final.</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 xml:space="preserve">23.Exhibir comportamientos sexualmente explícitos y sostener relaciones sexuales en las instalaciones del establecimiento educativo, afectando la sana convivencia escolar y perturbando abiertamente los derechos de los niños, niñas y adolescentes, y demás miembros de la </w:t>
            </w:r>
            <w:r>
              <w:rPr>
                <w:rFonts w:ascii="Arial" w:eastAsia="Calibri" w:hAnsi="Arial" w:cs="Arial"/>
                <w:lang w:val="es-ES"/>
              </w:rPr>
              <w:lastRenderedPageBreak/>
              <w:t>comunidad educativa.</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lastRenderedPageBreak/>
              <w:t xml:space="preserve">Determinar las acciones restaurativas necesarias para restablecimiento de los derechos, Informar inmediatamente a los padres de familia o acudiente. Seguir el protocolo para situación tipo II estableciendo lineamiento según hechos ocurridos. Se dejará constancia mediante </w:t>
            </w:r>
            <w:r>
              <w:rPr>
                <w:rFonts w:ascii="Arial" w:eastAsia="Calibri" w:hAnsi="Arial" w:cs="Arial"/>
                <w:lang w:val="es-ES"/>
              </w:rPr>
              <w:lastRenderedPageBreak/>
              <w:t>acta de lo sucedido y en los casos requeridos reporte a entidades competentes.</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lastRenderedPageBreak/>
              <w:t>24. Hacerse suplantar, o suplantar a un compañero o acudiente con la finalidad de evadir obligaciones o responsabilidades de orden disciplinario o académico.</w:t>
            </w:r>
          </w:p>
          <w:p w:rsidR="00AC5716" w:rsidRDefault="00AC5716">
            <w:pPr>
              <w:widowControl w:val="0"/>
              <w:spacing w:after="0" w:line="240" w:lineRule="auto"/>
              <w:jc w:val="both"/>
              <w:rPr>
                <w:rFonts w:ascii="Arial" w:hAnsi="Arial" w:cs="Arial"/>
                <w:lang w:val="es-ES"/>
              </w:rPr>
            </w:pP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Reunir toda la información de la situación Se analizará el caso, tomando las medidas pertinentes según protocolo para situaciones tipo ll, se le informará al padre de familia o acudiente, dejando acta de la situación presentada.</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 xml:space="preserve">25.Suplantar a </w:t>
            </w:r>
            <w:proofErr w:type="gramStart"/>
            <w:r>
              <w:rPr>
                <w:rFonts w:ascii="Arial" w:eastAsia="Calibri" w:hAnsi="Arial" w:cs="Arial"/>
                <w:lang w:val="es-ES"/>
              </w:rPr>
              <w:t>un docentes</w:t>
            </w:r>
            <w:proofErr w:type="gramEnd"/>
            <w:r>
              <w:rPr>
                <w:rFonts w:ascii="Arial" w:eastAsia="Calibri" w:hAnsi="Arial" w:cs="Arial"/>
                <w:lang w:val="es-ES"/>
              </w:rPr>
              <w:t xml:space="preserve"> a través de redes sociales</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Reunir toda la información de la situación Se analizará el caso, tomando las medidas pertinentes según protocolo para situaciones tipo ll, se le informará al padre de familia o acudiente, dejando acta de la situación presentada.</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26. Incitar a los compañeros o participar directa o indirectamente en riñas o agresiones físicas o verbales contra los demás miembros de la comunidad educativa, dentro y fuera de la institución; así como grabar, publicar y/o difundir estos hechos de agresión.</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Reunir toda la información de la situación, realizando entrevistas individuales, primero con la persona o personas afectadas y luego con las otras personas implicadas. Se procederá según protocolo para situaciones tipo ll, tomando las medidas pertinentes, se le informará al padre de familia o acudiente, dejando acta de la situación presentada.</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27.Inducir a otros miembros de la comunidad educativa al incumplimiento de los compromisos contemplados en el manual de convivencia.</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Se realizará llamado de atención por escrito, registrando en el observador y afectará la valoración de comportamiento. Dependiendo del análisis y protocolo de situación tipo ll se informará al padre de familia inmediatamente o cuando esta situación sea reincidente.</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lastRenderedPageBreak/>
              <w:t>28. Ingresar a la institución con personas ajenas a la comunidad educativa, o facilitar su ingreso sin previa autorización de la autoridad respectiva.</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Se realizará llamado de atención por escrito y firmará el proceso disciplinario, se citarán a los padres de familia para enterarlos de dicha situación. La valoración de comportamiento se verá afectada.</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29. Manipular llaves, cerraduras e ingresar a lugares cerrados sin autorización y acompañamiento de una autoridad institucional.</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Determinar las acciones para reparar los daños causados. Informar a los padres de familia o acudiente. Se dejará constancia mediante acta de lo sucedido y acciones pactadas.</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30. Portar, mostrar o distribuir material con contenido sexual explícito mediante cualquier medio de reproducción o distribución física o digital.</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Determinar las acciones restaurativas necesarias para restablecimiento de los derechos y la reconciliación. Informar inmediatamente a los padres de familia o acudiente. Seguir el protocolo para situación tipo II estableciendo lineamiento según hechos ocurridos. Se dejará constancia mediante acta de lo sucedido y en los casos requeridos reporte a entidades competentes</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31. Practicar o promover juegos violentos que pongan en peligro la integridad física o moral de los miembros de la comunidad educativa.</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Determinar las acciones restaurativas necesarias para restablecimiento de los derechos y la reconciliación. Informar inmediatamente a los padres de familia o acudiente. Seguir el protocolo para situación tipo II estableciendo lineamiento según hechos ocurridos. Se dejará constancia mediante acta de lo sucedido y en los casos requeridos reporte a entidades competentes</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lastRenderedPageBreak/>
              <w:t>32. Presionar, discriminar o excluir a sus compañeros a través de burlas o bromas que ridiculizan, humillan y atentan contra la dignidad humana en forma sistemática.</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Determinar las acciones restaurativas necesarias para restablecimiento de los derechos y la reconciliación. Informar inmediatamente a los padres de familia o acudiente. Seguir el protocolo para situación tipo II estableciendo lineamiento según hechos ocurridos. Se dejará constancia mediante acta de lo sucedido y en los casos requeridos reporte a entidades competentes</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33. Utilizar tableros, paredes, puertas, y otros medios para hacer escritos o dibujos que atenten contra la dignidad humana y el respeto de la comunidad educativa.</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Determinar las acciones para reparar los daños causados. Informar a los padres de familia o acudiente. Se dejará constancia mediante acta de lo sucedido y acciones pactadas.</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34. Todas las demás situaciones que afecten la convivencia escolar y el ejercicio de los Derechos Humanos, la educación para la sexualidad, la prevención y mitigación de la violencia escolar,</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Determinar las acciones restaurativas necesarias para restablecimiento de los derechos y la reconciliación. Informar inmediatamente a los padres de familia o acudiente. Seguir el protocolo para situación tipo II estableciendo lineamiento según hechos ocurridos. Se dejará constancia mediante acta de lo sucedido y en los casos requeridos reporte a entidades competentes.</w:t>
            </w:r>
          </w:p>
        </w:tc>
      </w:tr>
    </w:tbl>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b/>
          <w:lang w:val="es-ES"/>
        </w:rPr>
        <w:t>Parágrafo:</w:t>
      </w:r>
      <w:r>
        <w:rPr>
          <w:rFonts w:ascii="Arial" w:hAnsi="Arial" w:cs="Arial"/>
          <w:lang w:val="es-ES"/>
        </w:rPr>
        <w:t xml:space="preserve"> en todos los procesos a seguir debe tenerse en cuenta la aplicación y seguimiento del protocolo básico para la atención de situaciones disciplinarias tipo 2 </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63: </w:t>
      </w:r>
      <w:proofErr w:type="spellStart"/>
      <w:r>
        <w:rPr>
          <w:rStyle w:val="Ttulo2Car"/>
          <w:rFonts w:ascii="Arial" w:hAnsi="Arial" w:cs="Arial"/>
          <w:b/>
          <w:color w:val="auto"/>
          <w:sz w:val="22"/>
          <w:szCs w:val="22"/>
        </w:rPr>
        <w:t>Protocolo</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básico</w:t>
      </w:r>
      <w:proofErr w:type="spellEnd"/>
      <w:r>
        <w:rPr>
          <w:rStyle w:val="Ttulo2Car"/>
          <w:rFonts w:ascii="Arial" w:hAnsi="Arial" w:cs="Arial"/>
          <w:b/>
          <w:color w:val="auto"/>
          <w:sz w:val="22"/>
          <w:szCs w:val="22"/>
        </w:rPr>
        <w:t xml:space="preserve"> para la </w:t>
      </w:r>
      <w:proofErr w:type="spellStart"/>
      <w:r>
        <w:rPr>
          <w:rStyle w:val="Ttulo2Car"/>
          <w:rFonts w:ascii="Arial" w:hAnsi="Arial" w:cs="Arial"/>
          <w:b/>
          <w:color w:val="auto"/>
          <w:sz w:val="22"/>
          <w:szCs w:val="22"/>
        </w:rPr>
        <w:t>atención</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situaciones</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disciplinarias</w:t>
      </w:r>
      <w:proofErr w:type="spellEnd"/>
      <w:r>
        <w:rPr>
          <w:rStyle w:val="Ttulo2Car"/>
          <w:rFonts w:ascii="Arial" w:hAnsi="Arial" w:cs="Arial"/>
          <w:b/>
          <w:color w:val="auto"/>
          <w:sz w:val="22"/>
          <w:szCs w:val="22"/>
        </w:rPr>
        <w:t xml:space="preserve"> Tipo 2.</w:t>
      </w:r>
      <w:r>
        <w:rPr>
          <w:rFonts w:ascii="Arial" w:hAnsi="Arial" w:cs="Arial"/>
          <w:lang w:val="es-ES"/>
        </w:rPr>
        <w:t xml:space="preserve"> Con fundamento en el tipo de situación y gravedad de los hechos, la institución educativa define el siguiente protocolo para la atención de faltas disciplinarias Tipo 2:</w:t>
      </w:r>
    </w:p>
    <w:p w:rsidR="00AC5716" w:rsidRDefault="007D390C">
      <w:pPr>
        <w:pStyle w:val="Prrafodelista"/>
        <w:numPr>
          <w:ilvl w:val="0"/>
          <w:numId w:val="51"/>
        </w:numPr>
        <w:spacing w:line="360" w:lineRule="auto"/>
        <w:ind w:left="426"/>
        <w:jc w:val="both"/>
      </w:pPr>
      <w:r>
        <w:rPr>
          <w:rFonts w:ascii="Arial" w:hAnsi="Arial" w:cs="Arial"/>
          <w:lang w:val="es-ES"/>
        </w:rPr>
        <w:lastRenderedPageBreak/>
        <w:t>En casos de daño al cuerpo o a la salud de los involucrados, se debe garantizar la atención inmediata en salud física y mental, mediante la remisión a las entidades competentes; de esta actuación se debe dejar constancia en la minuta de registro de eventos del Comité Escolar de Convivencia.</w:t>
      </w:r>
    </w:p>
    <w:p w:rsidR="00AC5716" w:rsidRDefault="007D390C">
      <w:pPr>
        <w:pStyle w:val="Prrafodelista"/>
        <w:numPr>
          <w:ilvl w:val="0"/>
          <w:numId w:val="51"/>
        </w:numPr>
        <w:spacing w:line="360" w:lineRule="auto"/>
        <w:ind w:left="426"/>
        <w:jc w:val="both"/>
      </w:pPr>
      <w:r>
        <w:rPr>
          <w:rFonts w:ascii="Arial" w:hAnsi="Arial" w:cs="Arial"/>
          <w:lang w:val="es-ES"/>
        </w:rPr>
        <w:t>Cuando se requieran medidas de restablecimiento de derechos, remitir la situación a las autoridades administrativas, en el marco de la Ley 1098 de 2006, actuación de la cual se dejará constancia.</w:t>
      </w:r>
    </w:p>
    <w:p w:rsidR="00AC5716" w:rsidRDefault="007D390C">
      <w:pPr>
        <w:pStyle w:val="Prrafodelista"/>
        <w:numPr>
          <w:ilvl w:val="0"/>
          <w:numId w:val="51"/>
        </w:numPr>
        <w:spacing w:line="360" w:lineRule="auto"/>
        <w:ind w:left="426"/>
        <w:jc w:val="both"/>
      </w:pPr>
      <w:r>
        <w:rPr>
          <w:rFonts w:ascii="Arial" w:hAnsi="Arial" w:cs="Arial"/>
          <w:lang w:val="es-ES"/>
        </w:rPr>
        <w:t>Adoptar las medidas para proteger a los involucrados en la situación de posibles acciones en su contra, actuación de la cual se dejará constancia.</w:t>
      </w:r>
    </w:p>
    <w:p w:rsidR="00AC5716" w:rsidRDefault="007D390C">
      <w:pPr>
        <w:pStyle w:val="Prrafodelista"/>
        <w:numPr>
          <w:ilvl w:val="0"/>
          <w:numId w:val="51"/>
        </w:numPr>
        <w:spacing w:line="360" w:lineRule="auto"/>
        <w:ind w:left="426"/>
        <w:jc w:val="both"/>
      </w:pPr>
      <w:r>
        <w:rPr>
          <w:rFonts w:ascii="Arial" w:hAnsi="Arial" w:cs="Arial"/>
          <w:lang w:val="es-ES"/>
        </w:rPr>
        <w:t>Informar de manera inmediata a los padres, madres o acudientes de todos los estudiantes involucrados, actuación de la cual se dejará constancia.</w:t>
      </w:r>
    </w:p>
    <w:p w:rsidR="00AC5716" w:rsidRDefault="007D390C">
      <w:pPr>
        <w:pStyle w:val="Prrafodelista"/>
        <w:numPr>
          <w:ilvl w:val="0"/>
          <w:numId w:val="51"/>
        </w:numPr>
        <w:spacing w:line="360" w:lineRule="auto"/>
        <w:ind w:left="426"/>
        <w:jc w:val="both"/>
      </w:pPr>
      <w:r>
        <w:rPr>
          <w:rFonts w:ascii="Arial" w:hAnsi="Arial" w:cs="Arial"/>
          <w:lang w:val="es-ES"/>
        </w:rPr>
        <w:t>Generar espacios en los que las partes involucradas y los padres, madres o acudientes de los estudiantes, puedan exponer y precisar lo acontecido, preservando, en cualquier caso, el derecho a la intimidad, confidencialidad y demás derechos de los implicados.</w:t>
      </w:r>
    </w:p>
    <w:p w:rsidR="00AC5716" w:rsidRDefault="007D390C">
      <w:pPr>
        <w:pStyle w:val="Prrafodelista"/>
        <w:numPr>
          <w:ilvl w:val="0"/>
          <w:numId w:val="51"/>
        </w:numPr>
        <w:spacing w:line="360" w:lineRule="auto"/>
        <w:ind w:left="426"/>
        <w:jc w:val="both"/>
      </w:pPr>
      <w:r>
        <w:rPr>
          <w:rFonts w:ascii="Arial" w:hAnsi="Arial" w:cs="Arial"/>
          <w:lang w:val="es-ES"/>
        </w:rPr>
        <w:t>Determinar las acciones restaurativas que busquen la reparación de los daños causados, el· restablecimiento de los derechos y la reconciliación dentro de un clima de relaciones constructivas en el establecimiento educativo, así como las consecuencias aplicables a quienes han promovido, contribuido o participado en la situación reportada.</w:t>
      </w:r>
    </w:p>
    <w:p w:rsidR="00AC5716" w:rsidRDefault="007D390C">
      <w:pPr>
        <w:pStyle w:val="Prrafodelista"/>
        <w:numPr>
          <w:ilvl w:val="0"/>
          <w:numId w:val="51"/>
        </w:numPr>
        <w:spacing w:line="360" w:lineRule="auto"/>
        <w:ind w:left="426"/>
        <w:jc w:val="both"/>
      </w:pPr>
      <w:r>
        <w:rPr>
          <w:rFonts w:ascii="Arial" w:hAnsi="Arial" w:cs="Arial"/>
          <w:lang w:val="es-ES"/>
        </w:rPr>
        <w:t>El presidente del Comité Escolar de Convivencia informará a los demás integrantes de este comité, sobre la situación ocurrida y las medidas adoptadas; el comité realizará el análisis y seguimiento, a fin de verificar si la solución fue efectiva o si se requiere acudir al protocolo para el manejo de situaciones Tipo 3 del presente manual.</w:t>
      </w:r>
    </w:p>
    <w:p w:rsidR="00AC5716" w:rsidRDefault="007D390C">
      <w:pPr>
        <w:pStyle w:val="Prrafodelista"/>
        <w:numPr>
          <w:ilvl w:val="0"/>
          <w:numId w:val="51"/>
        </w:numPr>
        <w:spacing w:line="360" w:lineRule="auto"/>
        <w:ind w:left="426"/>
        <w:jc w:val="both"/>
      </w:pPr>
      <w:r>
        <w:rPr>
          <w:rFonts w:ascii="Arial" w:hAnsi="Arial" w:cs="Arial"/>
          <w:lang w:val="es-ES"/>
        </w:rPr>
        <w:t>El Comité Escolar de Convivencia dejará constancia en acta de todo lo ocurrido y de las decisiones adoptadas, la cual será suscrita por todos los integrantes e intervinientes.</w:t>
      </w:r>
    </w:p>
    <w:p w:rsidR="00AC5716" w:rsidRDefault="007D390C">
      <w:pPr>
        <w:pStyle w:val="Prrafodelista"/>
        <w:numPr>
          <w:ilvl w:val="0"/>
          <w:numId w:val="51"/>
        </w:numPr>
        <w:spacing w:line="360" w:lineRule="auto"/>
        <w:ind w:left="426"/>
        <w:jc w:val="both"/>
      </w:pPr>
      <w:r>
        <w:rPr>
          <w:rFonts w:ascii="Arial" w:hAnsi="Arial" w:cs="Arial"/>
          <w:lang w:val="es-ES"/>
        </w:rPr>
        <w:t>El presidente del Comité Escolar de Convivencia reportará la información del caso al aplicativo SIUCE dispuesto para tal fin por el Ministerio de Educación Nacional.</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64: </w:t>
      </w:r>
      <w:proofErr w:type="spellStart"/>
      <w:r>
        <w:rPr>
          <w:rStyle w:val="Ttulo2Car"/>
          <w:rFonts w:ascii="Arial" w:hAnsi="Arial" w:cs="Arial"/>
          <w:b/>
          <w:color w:val="auto"/>
          <w:sz w:val="22"/>
          <w:szCs w:val="22"/>
        </w:rPr>
        <w:t>Correctivos</w:t>
      </w:r>
      <w:proofErr w:type="spellEnd"/>
      <w:r>
        <w:rPr>
          <w:rStyle w:val="Ttulo2Car"/>
          <w:rFonts w:ascii="Arial" w:hAnsi="Arial" w:cs="Arial"/>
          <w:b/>
          <w:color w:val="auto"/>
          <w:sz w:val="22"/>
          <w:szCs w:val="22"/>
        </w:rPr>
        <w:t xml:space="preserve"> y </w:t>
      </w:r>
      <w:proofErr w:type="spellStart"/>
      <w:r>
        <w:rPr>
          <w:rStyle w:val="Ttulo2Car"/>
          <w:rFonts w:ascii="Arial" w:hAnsi="Arial" w:cs="Arial"/>
          <w:b/>
          <w:color w:val="auto"/>
          <w:sz w:val="22"/>
          <w:szCs w:val="22"/>
        </w:rPr>
        <w:t>procedimiento</w:t>
      </w:r>
      <w:proofErr w:type="spellEnd"/>
      <w:r>
        <w:rPr>
          <w:rStyle w:val="Ttulo2Car"/>
          <w:rFonts w:ascii="Arial" w:hAnsi="Arial" w:cs="Arial"/>
          <w:b/>
          <w:color w:val="auto"/>
          <w:sz w:val="22"/>
          <w:szCs w:val="22"/>
        </w:rPr>
        <w:t xml:space="preserve"> para </w:t>
      </w:r>
      <w:proofErr w:type="spellStart"/>
      <w:r>
        <w:rPr>
          <w:rStyle w:val="Ttulo2Car"/>
          <w:rFonts w:ascii="Arial" w:hAnsi="Arial" w:cs="Arial"/>
          <w:b/>
          <w:color w:val="auto"/>
          <w:sz w:val="22"/>
          <w:szCs w:val="22"/>
        </w:rPr>
        <w:t>su</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aplicación</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en</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faltas</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disciplinarias</w:t>
      </w:r>
      <w:proofErr w:type="spellEnd"/>
      <w:r>
        <w:rPr>
          <w:rStyle w:val="Ttulo2Car"/>
          <w:rFonts w:ascii="Arial" w:hAnsi="Arial" w:cs="Arial"/>
          <w:b/>
          <w:color w:val="auto"/>
          <w:sz w:val="22"/>
          <w:szCs w:val="22"/>
        </w:rPr>
        <w:t xml:space="preserve"> Tipo 2</w:t>
      </w:r>
      <w:r>
        <w:rPr>
          <w:rFonts w:ascii="Arial" w:hAnsi="Arial" w:cs="Arial"/>
          <w:lang w:val="es-ES"/>
        </w:rPr>
        <w:t>. Al estudiante que incurra en faltas disciplinarias Tipo 2 se le impondrán las siguientes sanciones, previo cumplimiento del debido proceso y la activación del protocolo respectivo:</w:t>
      </w:r>
    </w:p>
    <w:p w:rsidR="00AC5716" w:rsidRDefault="007D390C">
      <w:pPr>
        <w:pStyle w:val="Prrafodelista"/>
        <w:numPr>
          <w:ilvl w:val="0"/>
          <w:numId w:val="52"/>
        </w:numPr>
        <w:spacing w:line="360" w:lineRule="auto"/>
        <w:ind w:left="426"/>
        <w:jc w:val="both"/>
      </w:pPr>
      <w:r>
        <w:rPr>
          <w:rFonts w:ascii="Arial" w:hAnsi="Arial" w:cs="Arial"/>
          <w:lang w:val="es-ES"/>
        </w:rPr>
        <w:lastRenderedPageBreak/>
        <w:t>Diálogo personal correctivo entre estudiante y docente, o estudiantes y docente según el caso.</w:t>
      </w:r>
    </w:p>
    <w:p w:rsidR="00AC5716" w:rsidRDefault="007D390C">
      <w:pPr>
        <w:pStyle w:val="Prrafodelista"/>
        <w:numPr>
          <w:ilvl w:val="0"/>
          <w:numId w:val="52"/>
        </w:numPr>
        <w:spacing w:line="360" w:lineRule="auto"/>
        <w:ind w:left="426"/>
        <w:jc w:val="both"/>
      </w:pPr>
      <w:r>
        <w:rPr>
          <w:rFonts w:ascii="Arial" w:hAnsi="Arial" w:cs="Arial"/>
          <w:lang w:val="es-ES"/>
        </w:rPr>
        <w:t>Amonestación escrita en el observador al estudiante que cometió la falta.</w:t>
      </w:r>
    </w:p>
    <w:p w:rsidR="00AC5716" w:rsidRDefault="007D390C">
      <w:pPr>
        <w:pStyle w:val="Prrafodelista"/>
        <w:numPr>
          <w:ilvl w:val="0"/>
          <w:numId w:val="52"/>
        </w:numPr>
        <w:spacing w:line="360" w:lineRule="auto"/>
        <w:ind w:left="426"/>
        <w:jc w:val="both"/>
      </w:pPr>
      <w:r>
        <w:rPr>
          <w:rFonts w:ascii="Arial" w:hAnsi="Arial" w:cs="Arial"/>
          <w:lang w:val="es-ES"/>
        </w:rPr>
        <w:t>Citación a los padres, madres o acudientes del o los estudiantes involucrados.</w:t>
      </w:r>
    </w:p>
    <w:p w:rsidR="00AC5716" w:rsidRDefault="007D390C">
      <w:pPr>
        <w:pStyle w:val="Prrafodelista"/>
        <w:numPr>
          <w:ilvl w:val="0"/>
          <w:numId w:val="52"/>
        </w:numPr>
        <w:spacing w:line="360" w:lineRule="auto"/>
        <w:ind w:left="426"/>
        <w:jc w:val="both"/>
      </w:pPr>
      <w:r>
        <w:rPr>
          <w:rFonts w:ascii="Arial" w:hAnsi="Arial" w:cs="Arial"/>
          <w:lang w:val="es-ES"/>
        </w:rPr>
        <w:t>Diálogo grupal entre padres o acudientes, estudiantes o estudiantes implicados, el coordinador o el docente encargado de convivencia escolar.</w:t>
      </w:r>
    </w:p>
    <w:p w:rsidR="00AC5716" w:rsidRDefault="007D390C">
      <w:pPr>
        <w:pStyle w:val="Prrafodelista"/>
        <w:numPr>
          <w:ilvl w:val="0"/>
          <w:numId w:val="52"/>
        </w:numPr>
        <w:spacing w:line="360" w:lineRule="auto"/>
        <w:ind w:left="426"/>
        <w:jc w:val="both"/>
      </w:pPr>
      <w:r>
        <w:rPr>
          <w:rFonts w:ascii="Arial" w:hAnsi="Arial" w:cs="Arial"/>
          <w:lang w:val="es-ES"/>
        </w:rPr>
        <w:t>Acuerdo pedagógico según la naturaleza y gravedad de la falta.</w:t>
      </w:r>
    </w:p>
    <w:p w:rsidR="00AC5716" w:rsidRDefault="007D390C">
      <w:pPr>
        <w:pStyle w:val="Prrafodelista"/>
        <w:numPr>
          <w:ilvl w:val="0"/>
          <w:numId w:val="52"/>
        </w:numPr>
        <w:spacing w:line="360" w:lineRule="auto"/>
        <w:ind w:left="426"/>
        <w:jc w:val="both"/>
      </w:pPr>
      <w:r>
        <w:rPr>
          <w:rFonts w:ascii="Arial" w:hAnsi="Arial" w:cs="Arial"/>
          <w:lang w:val="es-ES"/>
        </w:rPr>
        <w:t>Carta de compromiso del estudiante y apoderado para el mejoramiento comportamental.</w:t>
      </w:r>
    </w:p>
    <w:p w:rsidR="00AC5716" w:rsidRDefault="007D390C">
      <w:pPr>
        <w:pStyle w:val="Prrafodelista"/>
        <w:numPr>
          <w:ilvl w:val="0"/>
          <w:numId w:val="52"/>
        </w:numPr>
        <w:spacing w:line="360" w:lineRule="auto"/>
        <w:ind w:left="426"/>
        <w:jc w:val="both"/>
      </w:pPr>
      <w:r>
        <w:rPr>
          <w:rFonts w:ascii="Arial" w:hAnsi="Arial" w:cs="Arial"/>
          <w:lang w:val="es-ES"/>
        </w:rPr>
        <w:t>Según gravedad de los hechos, remisión del caso al Comité Escolar de Convivencia para el inicio del proceso sancionatorio y aplicación de sanciones disciplinarias.</w:t>
      </w:r>
    </w:p>
    <w:p w:rsidR="00AC5716" w:rsidRDefault="007D390C">
      <w:pPr>
        <w:pStyle w:val="Prrafodelista"/>
        <w:numPr>
          <w:ilvl w:val="0"/>
          <w:numId w:val="52"/>
        </w:numPr>
        <w:spacing w:line="360" w:lineRule="auto"/>
        <w:ind w:left="426"/>
        <w:jc w:val="both"/>
      </w:pPr>
      <w:r>
        <w:rPr>
          <w:rFonts w:ascii="Arial" w:hAnsi="Arial" w:cs="Arial"/>
          <w:lang w:val="es-ES"/>
        </w:rPr>
        <w:t>Según la gravedad de la situación o falta disciplinaria, o la reincidencia en los mismos hechos, se aplicará de 1 a 3 días actividades de formación o acciones pedagógicas, en algunos de ellos participaran los padres y madres de familia.</w:t>
      </w:r>
    </w:p>
    <w:p w:rsidR="00AC5716" w:rsidRDefault="007D390C">
      <w:pPr>
        <w:pStyle w:val="Prrafodelista"/>
        <w:numPr>
          <w:ilvl w:val="0"/>
          <w:numId w:val="52"/>
        </w:numPr>
        <w:spacing w:line="360" w:lineRule="auto"/>
        <w:ind w:left="426"/>
        <w:jc w:val="both"/>
      </w:pPr>
      <w:r>
        <w:rPr>
          <w:rFonts w:ascii="Arial" w:hAnsi="Arial" w:cs="Arial"/>
          <w:lang w:val="es-ES"/>
        </w:rPr>
        <w:t>Permanencia del estudiante en forma condicional, en caso de reincidencia deliberada en la falta e incumplimiento del acuerdo pedagógico suscrito.</w:t>
      </w:r>
    </w:p>
    <w:p w:rsidR="00AC5716" w:rsidRDefault="007D390C">
      <w:pPr>
        <w:pStyle w:val="Prrafodelista"/>
        <w:numPr>
          <w:ilvl w:val="0"/>
          <w:numId w:val="52"/>
        </w:numPr>
        <w:spacing w:line="360" w:lineRule="auto"/>
        <w:ind w:left="426"/>
        <w:jc w:val="both"/>
      </w:pPr>
      <w:r>
        <w:rPr>
          <w:rFonts w:ascii="Arial" w:hAnsi="Arial" w:cs="Arial"/>
          <w:lang w:val="es-ES"/>
        </w:rPr>
        <w:t>Pérdida de cupo o exclusión del estudiante conforme a lo establecido en el presente manual.</w:t>
      </w:r>
    </w:p>
    <w:p w:rsidR="00AC5716" w:rsidRDefault="007D390C">
      <w:pPr>
        <w:spacing w:line="360" w:lineRule="auto"/>
        <w:jc w:val="both"/>
      </w:pPr>
      <w:r>
        <w:rPr>
          <w:rFonts w:ascii="Arial" w:hAnsi="Arial" w:cs="Arial"/>
          <w:lang w:val="es-ES"/>
        </w:rPr>
        <w:t xml:space="preserve"> </w:t>
      </w:r>
    </w:p>
    <w:tbl>
      <w:tblPr>
        <w:tblStyle w:val="Tablaconcuadrcula"/>
        <w:tblW w:w="8828" w:type="dxa"/>
        <w:tblLayout w:type="fixed"/>
        <w:tblLook w:val="04A0" w:firstRow="1" w:lastRow="0" w:firstColumn="1" w:lastColumn="0" w:noHBand="0" w:noVBand="1"/>
      </w:tblPr>
      <w:tblGrid>
        <w:gridCol w:w="4415"/>
        <w:gridCol w:w="4413"/>
      </w:tblGrid>
      <w:tr w:rsidR="00AC5716">
        <w:tc>
          <w:tcPr>
            <w:tcW w:w="4414" w:type="dxa"/>
            <w:vAlign w:val="center"/>
          </w:tcPr>
          <w:p w:rsidR="00AC5716" w:rsidRDefault="007D390C">
            <w:pPr>
              <w:widowControl w:val="0"/>
              <w:spacing w:before="240" w:after="0" w:line="360" w:lineRule="auto"/>
              <w:jc w:val="both"/>
              <w:rPr>
                <w:rFonts w:ascii="Arial" w:hAnsi="Arial" w:cs="Arial"/>
                <w:b/>
              </w:rPr>
            </w:pPr>
            <w:r>
              <w:rPr>
                <w:rFonts w:ascii="Arial" w:eastAsia="Calibri" w:hAnsi="Arial" w:cs="Arial"/>
                <w:b/>
              </w:rPr>
              <w:t>SITUACIONES TIPO III</w:t>
            </w:r>
          </w:p>
        </w:tc>
        <w:tc>
          <w:tcPr>
            <w:tcW w:w="4413" w:type="dxa"/>
            <w:vAlign w:val="center"/>
          </w:tcPr>
          <w:p w:rsidR="00AC5716" w:rsidRDefault="007D390C">
            <w:pPr>
              <w:widowControl w:val="0"/>
              <w:spacing w:before="240" w:after="0" w:line="360" w:lineRule="auto"/>
              <w:jc w:val="both"/>
              <w:rPr>
                <w:rFonts w:ascii="Arial" w:hAnsi="Arial" w:cs="Arial"/>
                <w:b/>
                <w:lang w:val="es-ES"/>
              </w:rPr>
            </w:pPr>
            <w:r>
              <w:rPr>
                <w:rFonts w:ascii="Arial" w:eastAsia="Calibri" w:hAnsi="Arial" w:cs="Arial"/>
                <w:b/>
                <w:lang w:val="es-ES"/>
              </w:rPr>
              <w:t>ACCIÓN PEDAGÓGICA Y/O REPARADORA</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1. Reincidir en una situación Tipo II.</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El estudiante debe presentarse con los padres de familia y ante ellos explicará el porqué de su conducta. Firmará Compromiso Final; si aun así no cambia su actitud pierde el cupo, si es estudiante del grado 9 No será proclamado bachiller en la ceremonia ante la comunidad</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 xml:space="preserve">2. Adulterar, falsificar o hacer uso fraudulento o intento de tales acciones, en documentos públicos o privados, sustraer o </w:t>
            </w:r>
            <w:r>
              <w:rPr>
                <w:rFonts w:ascii="Arial" w:eastAsia="Calibri" w:hAnsi="Arial" w:cs="Arial"/>
                <w:lang w:val="es-ES"/>
              </w:rPr>
              <w:lastRenderedPageBreak/>
              <w:t>destruir documentos, informes, registros, al igual que en calificaciones, trabajos, evaluaciones, firmas institucionales o del padre o acudiente</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lastRenderedPageBreak/>
              <w:t xml:space="preserve">Se firmará el Compromiso del proceso Final Disciplinario. Si reincide en la situación será una causal de pérdida de </w:t>
            </w:r>
            <w:r>
              <w:rPr>
                <w:rFonts w:ascii="Arial" w:eastAsia="Calibri" w:hAnsi="Arial" w:cs="Arial"/>
                <w:lang w:val="es-ES"/>
              </w:rPr>
              <w:lastRenderedPageBreak/>
              <w:t>cupo o cancelación de matrícula inmediata según el proceso del o los estudiantes.</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lastRenderedPageBreak/>
              <w:t>3. Atentar o agredir físicamente a de cualquier integrante de la Comunidad Educativa</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 xml:space="preserve">Primara el restablecimiento de derechos a la víctima o víctimas, se </w:t>
            </w:r>
            <w:proofErr w:type="gramStart"/>
            <w:r>
              <w:rPr>
                <w:rFonts w:ascii="Arial" w:eastAsia="Calibri" w:hAnsi="Arial" w:cs="Arial"/>
                <w:lang w:val="es-ES"/>
              </w:rPr>
              <w:t>informara</w:t>
            </w:r>
            <w:proofErr w:type="gramEnd"/>
            <w:r>
              <w:rPr>
                <w:rFonts w:ascii="Arial" w:eastAsia="Calibri" w:hAnsi="Arial" w:cs="Arial"/>
                <w:lang w:val="es-ES"/>
              </w:rPr>
              <w:t xml:space="preserve"> inmediatamente a los padres de familia y quedara establecido el registro mediante acta se procederá según protocolo para situaciones tipo </w:t>
            </w:r>
            <w:proofErr w:type="spellStart"/>
            <w:r>
              <w:rPr>
                <w:rFonts w:ascii="Arial" w:eastAsia="Calibri" w:hAnsi="Arial" w:cs="Arial"/>
                <w:lang w:val="es-ES"/>
              </w:rPr>
              <w:t>lll</w:t>
            </w:r>
            <w:proofErr w:type="spellEnd"/>
            <w:r>
              <w:rPr>
                <w:rFonts w:ascii="Arial" w:eastAsia="Calibri" w:hAnsi="Arial" w:cs="Arial"/>
                <w:lang w:val="es-ES"/>
              </w:rPr>
              <w:t xml:space="preserve"> y puede tener como consecuencia la pérdida de cupo.</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4.Acosar o abusar sexualmente de un miembro de la comunidad educativa a través de cualquier medio o modalidad</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 xml:space="preserve">Primara el restablecimiento de derechos a la víctima o víctimas, se </w:t>
            </w:r>
            <w:proofErr w:type="gramStart"/>
            <w:r>
              <w:rPr>
                <w:rFonts w:ascii="Arial" w:eastAsia="Calibri" w:hAnsi="Arial" w:cs="Arial"/>
                <w:lang w:val="es-ES"/>
              </w:rPr>
              <w:t>informara</w:t>
            </w:r>
            <w:proofErr w:type="gramEnd"/>
            <w:r>
              <w:rPr>
                <w:rFonts w:ascii="Arial" w:eastAsia="Calibri" w:hAnsi="Arial" w:cs="Arial"/>
                <w:lang w:val="es-ES"/>
              </w:rPr>
              <w:t xml:space="preserve"> inmediatamente a los padres de familia y quedara establecido el registro mediante acta se procederá según protocolo para situaciones tipo </w:t>
            </w:r>
            <w:proofErr w:type="spellStart"/>
            <w:r>
              <w:rPr>
                <w:rFonts w:ascii="Arial" w:eastAsia="Calibri" w:hAnsi="Arial" w:cs="Arial"/>
                <w:lang w:val="es-ES"/>
              </w:rPr>
              <w:t>lll</w:t>
            </w:r>
            <w:proofErr w:type="spellEnd"/>
            <w:r>
              <w:rPr>
                <w:rFonts w:ascii="Arial" w:eastAsia="Calibri" w:hAnsi="Arial" w:cs="Arial"/>
                <w:lang w:val="es-ES"/>
              </w:rPr>
              <w:t xml:space="preserve"> y puede tener como consecuencia la pérdida de cupo</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5. Apropiarse de objetos ajenos, hurtar directamente o en complicidad de otros, útiles escolares y demás pertenencias de los compañeros y demás miembros de la comunidad educativa.</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Tendrá que devolverlos o restituirlos a su dueño. Informar al acudiente y se Firmará el proceso Final disciplinario, si el estudiante repite esta conducta remitir el caso al Consejo Directivo, el cual será el encargado de determinar la pérdida de cupo.</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6. Amenazar, coaccionar, chantajear, extorsionar y atentar contra la vida y la dignidad humana de cualquier miembro de la comunidad educativa.</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 xml:space="preserve">Primara el restablecimiento de derechos a la víctima o víctimas, se </w:t>
            </w:r>
            <w:proofErr w:type="gramStart"/>
            <w:r>
              <w:rPr>
                <w:rFonts w:ascii="Arial" w:eastAsia="Calibri" w:hAnsi="Arial" w:cs="Arial"/>
                <w:lang w:val="es-ES"/>
              </w:rPr>
              <w:t>informara</w:t>
            </w:r>
            <w:proofErr w:type="gramEnd"/>
            <w:r>
              <w:rPr>
                <w:rFonts w:ascii="Arial" w:eastAsia="Calibri" w:hAnsi="Arial" w:cs="Arial"/>
                <w:lang w:val="es-ES"/>
              </w:rPr>
              <w:t xml:space="preserve"> inmediatamente a los padres de familia y quedara establecido el registro mediante acta se procederá según protocolo para situaciones tipo </w:t>
            </w:r>
            <w:proofErr w:type="spellStart"/>
            <w:r>
              <w:rPr>
                <w:rFonts w:ascii="Arial" w:eastAsia="Calibri" w:hAnsi="Arial" w:cs="Arial"/>
                <w:lang w:val="es-ES"/>
              </w:rPr>
              <w:t>lll</w:t>
            </w:r>
            <w:proofErr w:type="spellEnd"/>
            <w:r>
              <w:rPr>
                <w:rFonts w:ascii="Arial" w:eastAsia="Calibri" w:hAnsi="Arial" w:cs="Arial"/>
                <w:lang w:val="es-ES"/>
              </w:rPr>
              <w:t xml:space="preserve"> y puede tener como </w:t>
            </w:r>
            <w:r>
              <w:rPr>
                <w:rFonts w:ascii="Arial" w:eastAsia="Calibri" w:hAnsi="Arial" w:cs="Arial"/>
                <w:lang w:val="es-ES"/>
              </w:rPr>
              <w:lastRenderedPageBreak/>
              <w:t>consecuencia la pérdida de cupo.</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lastRenderedPageBreak/>
              <w:t>7. No asistir a clase sin el consentimiento de sus padres. Simular ante los padres de familia que va al CER LA FENICIA y no presentarse a este en el horario indicado.</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En caso de reincidir en esta falta, citar a los padres de familia Sus padres deben presentarse al CER LA FENICIA y hablar con el coordinador, firmará proceso disciplinario y/o Compromiso final, si el estudiante vuelve a realizar esta conducta tendrá como consecuencia la pérdida de cupo.</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 xml:space="preserve">8.Tomar, fumar, consumir, ingresar, distribuir o traficar cualquier tipo de drogas y/o sustancias psicoactivas, bebidas embriagantes, fumar cigarrillo, </w:t>
            </w:r>
            <w:proofErr w:type="spellStart"/>
            <w:r>
              <w:rPr>
                <w:rFonts w:ascii="Arial" w:eastAsia="Calibri" w:hAnsi="Arial" w:cs="Arial"/>
                <w:lang w:val="es-ES"/>
              </w:rPr>
              <w:t>vapers</w:t>
            </w:r>
            <w:proofErr w:type="spellEnd"/>
            <w:r>
              <w:rPr>
                <w:rFonts w:ascii="Arial" w:eastAsia="Calibri" w:hAnsi="Arial" w:cs="Arial"/>
                <w:lang w:val="es-ES"/>
              </w:rPr>
              <w:t xml:space="preserve"> y sustancias alucinógenas dentro de las instalaciones del establecimiento educativo o de sus alrededores, o inducir a su consumo, porte, distribución por parte </w:t>
            </w:r>
            <w:proofErr w:type="gramStart"/>
            <w:r>
              <w:rPr>
                <w:rFonts w:ascii="Arial" w:eastAsia="Calibri" w:hAnsi="Arial" w:cs="Arial"/>
                <w:lang w:val="es-ES"/>
              </w:rPr>
              <w:t>delos</w:t>
            </w:r>
            <w:proofErr w:type="gramEnd"/>
            <w:r>
              <w:rPr>
                <w:rFonts w:ascii="Arial" w:eastAsia="Calibri" w:hAnsi="Arial" w:cs="Arial"/>
                <w:lang w:val="es-ES"/>
              </w:rPr>
              <w:t xml:space="preserve"> demás miembros de la comunidad educativa (Decreto 1108 de mayo 1994)</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 xml:space="preserve">Este incidente será registrado en el observador y reportado a las autoridades y entidades competentes, según la ruta de atención a cada una de las situaciones presentadas. Se citará a los padres de familia para comunicarles el hecho, y firmar proceso disciplinario. se procederá según protocolo para situaciones tipo </w:t>
            </w:r>
            <w:proofErr w:type="spellStart"/>
            <w:r>
              <w:rPr>
                <w:rFonts w:ascii="Arial" w:eastAsia="Calibri" w:hAnsi="Arial" w:cs="Arial"/>
                <w:lang w:val="es-ES"/>
              </w:rPr>
              <w:t>lll</w:t>
            </w:r>
            <w:proofErr w:type="spellEnd"/>
            <w:r>
              <w:rPr>
                <w:rFonts w:ascii="Arial" w:eastAsia="Calibri" w:hAnsi="Arial" w:cs="Arial"/>
                <w:lang w:val="es-ES"/>
              </w:rPr>
              <w:t>, en concordancia con disposiciones de las entidades correspondientes.</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9. Ejercer o practicar el “acoso escolar” o “matoneo”; “Bullying” “Ciberbullying” o “</w:t>
            </w:r>
            <w:proofErr w:type="gramStart"/>
            <w:r>
              <w:rPr>
                <w:rFonts w:ascii="Arial" w:eastAsia="Calibri" w:hAnsi="Arial" w:cs="Arial"/>
                <w:lang w:val="es-ES"/>
              </w:rPr>
              <w:t xml:space="preserve">Ciberacoso”   </w:t>
            </w:r>
            <w:proofErr w:type="gramEnd"/>
            <w:r>
              <w:rPr>
                <w:rFonts w:ascii="Arial" w:eastAsia="Calibri" w:hAnsi="Arial" w:cs="Arial"/>
                <w:lang w:val="es-ES"/>
              </w:rPr>
              <w:t>con cualquier</w:t>
            </w:r>
            <w:r>
              <w:rPr>
                <w:rFonts w:ascii="Arial" w:eastAsia="Calibri" w:hAnsi="Arial" w:cs="Arial"/>
                <w:lang w:val="es-ES"/>
              </w:rPr>
              <w:tab/>
              <w:t>persona especialmente si es miembro de la Comunidad Educativa. Intimidar, amenazar, sobornar o extorsionar a miembros de la comunidad educativa de manera directa o a través de un tercero.</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 xml:space="preserve">Informar inmediatamente a los padres de familia o acudiente. Se registrará la situación en el observador y se firmará un Compromiso final. Tendrá que realizar un trabajo de reflexión que expondrá a toda su clase o a la Comunidad educativa según sea el caso. Si el estudiante reincide en esta conducta tendrá como consecuencia la pérdida de cupo. Si es muy grave la amenaza se dará parte a las autoridades competentes. se procederá según protocolo para situaciones tipo </w:t>
            </w:r>
            <w:proofErr w:type="spellStart"/>
            <w:r>
              <w:rPr>
                <w:rFonts w:ascii="Arial" w:eastAsia="Calibri" w:hAnsi="Arial" w:cs="Arial"/>
                <w:lang w:val="es-ES"/>
              </w:rPr>
              <w:t>lll</w:t>
            </w:r>
            <w:proofErr w:type="spellEnd"/>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lastRenderedPageBreak/>
              <w:t xml:space="preserve">10. Portar, utiliza, guardar exhibir o comercializar armas de fuego o corto punzantes, explosivos y cualquier otro elemento o instrumento que implique peligro para </w:t>
            </w:r>
            <w:proofErr w:type="spellStart"/>
            <w:r>
              <w:rPr>
                <w:rFonts w:ascii="Arial" w:eastAsia="Calibri" w:hAnsi="Arial" w:cs="Arial"/>
                <w:lang w:val="es-ES"/>
              </w:rPr>
              <w:t>si</w:t>
            </w:r>
            <w:proofErr w:type="spellEnd"/>
            <w:r>
              <w:rPr>
                <w:rFonts w:ascii="Arial" w:eastAsia="Calibri" w:hAnsi="Arial" w:cs="Arial"/>
                <w:lang w:val="es-ES"/>
              </w:rPr>
              <w:t xml:space="preserve"> mismo y ponga en riesgo la vida e integridad física de la comunidad educativa y/o sociedad en general.</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 xml:space="preserve">Informar inmediatamente a los padres de familia o acudiente. Se registrará en el observador. Se levantará acta y firmará compromiso Final, según la gravedad del caso tendrá como consecuencia pérdida del cupo. se dará parte a las autoridades competentes. se procederá según protocolo para situaciones tipo </w:t>
            </w:r>
            <w:proofErr w:type="spellStart"/>
            <w:r>
              <w:rPr>
                <w:rFonts w:ascii="Arial" w:eastAsia="Calibri" w:hAnsi="Arial" w:cs="Arial"/>
                <w:lang w:val="es-ES"/>
              </w:rPr>
              <w:t>lll</w:t>
            </w:r>
            <w:proofErr w:type="spellEnd"/>
            <w:r>
              <w:rPr>
                <w:rFonts w:ascii="Arial" w:eastAsia="Calibri" w:hAnsi="Arial" w:cs="Arial"/>
                <w:lang w:val="es-ES"/>
              </w:rPr>
              <w:t>.</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11. planear, liderar. Estimular, apoyar o participar en actos de vandalismo, violación de chapas, candados, puertas, rejas de la institución o fuera de ella u otro tipo de conductas violentas que generen daños al bien ajeno o público, dentro de la institución fura de ella.</w:t>
            </w:r>
          </w:p>
          <w:p w:rsidR="00AC5716" w:rsidRDefault="00AC5716">
            <w:pPr>
              <w:widowControl w:val="0"/>
              <w:spacing w:after="0" w:line="240" w:lineRule="auto"/>
              <w:jc w:val="both"/>
              <w:rPr>
                <w:rFonts w:ascii="Arial" w:hAnsi="Arial" w:cs="Arial"/>
                <w:lang w:val="es-ES"/>
              </w:rPr>
            </w:pPr>
          </w:p>
          <w:p w:rsidR="00AC5716" w:rsidRDefault="00AC5716">
            <w:pPr>
              <w:widowControl w:val="0"/>
              <w:spacing w:after="0" w:line="240" w:lineRule="auto"/>
              <w:jc w:val="both"/>
              <w:rPr>
                <w:rFonts w:ascii="Arial" w:hAnsi="Arial" w:cs="Arial"/>
                <w:lang w:val="es-ES"/>
              </w:rPr>
            </w:pP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 xml:space="preserve">Será registrado en el observador, citación al acudiente para que con el estudiante asuma el costo de los daños, firmará Compromiso Final, según la gravedad del caso tendrá como consecuencia pérdida del cupo. se dará parte a las autoridades competentes. se procederá según protocolo para situaciones tipo </w:t>
            </w:r>
            <w:proofErr w:type="spellStart"/>
            <w:r>
              <w:rPr>
                <w:rFonts w:ascii="Arial" w:eastAsia="Calibri" w:hAnsi="Arial" w:cs="Arial"/>
                <w:lang w:val="es-ES"/>
              </w:rPr>
              <w:t>lll</w:t>
            </w:r>
            <w:proofErr w:type="spellEnd"/>
            <w:r>
              <w:rPr>
                <w:rFonts w:ascii="Arial" w:eastAsia="Calibri" w:hAnsi="Arial" w:cs="Arial"/>
                <w:lang w:val="es-ES"/>
              </w:rPr>
              <w:t>.</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 xml:space="preserve">12.Irrumpir clandestinamente en </w:t>
            </w:r>
            <w:proofErr w:type="gramStart"/>
            <w:r>
              <w:rPr>
                <w:rFonts w:ascii="Arial" w:eastAsia="Calibri" w:hAnsi="Arial" w:cs="Arial"/>
                <w:lang w:val="es-ES"/>
              </w:rPr>
              <w:t>las instalación</w:t>
            </w:r>
            <w:proofErr w:type="gramEnd"/>
            <w:r>
              <w:rPr>
                <w:rFonts w:ascii="Arial" w:eastAsia="Calibri" w:hAnsi="Arial" w:cs="Arial"/>
                <w:lang w:val="es-ES"/>
              </w:rPr>
              <w:t xml:space="preserve"> de la institución educativa a través de bardas, barandas, balcones, ventanas, techos y cualquier otro sitio no habilitados para el ingreso regular la comunidad educativa</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 xml:space="preserve">Será registrado en el observador, citación al acudiente para que con el estudiante asuma el costo de los daños, firmará Compromiso Final, según la gravedad del se dará parte a las autoridades competentes. se procederá según protocolo para situaciones tipo </w:t>
            </w:r>
            <w:proofErr w:type="spellStart"/>
            <w:r>
              <w:rPr>
                <w:rFonts w:ascii="Arial" w:eastAsia="Calibri" w:hAnsi="Arial" w:cs="Arial"/>
                <w:lang w:val="es-ES"/>
              </w:rPr>
              <w:t>lll</w:t>
            </w:r>
            <w:proofErr w:type="spellEnd"/>
            <w:r>
              <w:rPr>
                <w:rFonts w:ascii="Arial" w:eastAsia="Calibri" w:hAnsi="Arial" w:cs="Arial"/>
                <w:lang w:val="es-ES"/>
              </w:rPr>
              <w:t>.</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13. Ingresar o tratar de ingresar con personas extrañas o apoyar y facilitar su ingreso a las instalaciones del establecimiento educativo, con el fin de hurtar los bienes y elementos de la institución educativa y de los miembros que la conforman</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 xml:space="preserve">Este incidente será registrado en el observador y reportado a las autoridades y entidades competentes, según la ruta de atención a cada una de las situaciones presentadas. Se citará a los padres de familia para comunicarles el hecho, y firmar proceso disciplinario. se procederá según protocolo para situaciones tipo </w:t>
            </w:r>
            <w:proofErr w:type="spellStart"/>
            <w:r>
              <w:rPr>
                <w:rFonts w:ascii="Arial" w:eastAsia="Calibri" w:hAnsi="Arial" w:cs="Arial"/>
                <w:lang w:val="es-ES"/>
              </w:rPr>
              <w:t>lll</w:t>
            </w:r>
            <w:proofErr w:type="spellEnd"/>
            <w:r>
              <w:rPr>
                <w:rFonts w:ascii="Arial" w:eastAsia="Calibri" w:hAnsi="Arial" w:cs="Arial"/>
                <w:lang w:val="es-ES"/>
              </w:rPr>
              <w:t xml:space="preserve">, en </w:t>
            </w:r>
            <w:r>
              <w:rPr>
                <w:rFonts w:ascii="Arial" w:eastAsia="Calibri" w:hAnsi="Arial" w:cs="Arial"/>
                <w:lang w:val="es-ES"/>
              </w:rPr>
              <w:lastRenderedPageBreak/>
              <w:t>concordancia con disposiciones de las entidades correspondientes.</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lastRenderedPageBreak/>
              <w:t>14. Ingresar o tratar de ingresar a las bases de datos, pagina web, sistemas de cómputo o notas de la institución educativa con la finalidad de dañar archivos, adulterar información o causar daños en las redes.</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 xml:space="preserve">Este incidente será registrado en el observador Se citará a los padres de familia para comunicarles el hecho, y firmar proceso disciplinario. se procederá según protocolo para situaciones tipo </w:t>
            </w:r>
            <w:proofErr w:type="spellStart"/>
            <w:r>
              <w:rPr>
                <w:rFonts w:ascii="Arial" w:eastAsia="Calibri" w:hAnsi="Arial" w:cs="Arial"/>
                <w:lang w:val="es-ES"/>
              </w:rPr>
              <w:t>lll</w:t>
            </w:r>
            <w:proofErr w:type="spellEnd"/>
            <w:r>
              <w:rPr>
                <w:rFonts w:ascii="Arial" w:eastAsia="Calibri" w:hAnsi="Arial" w:cs="Arial"/>
                <w:lang w:val="es-ES"/>
              </w:rPr>
              <w:t>, en concordancia con disposiciones de las entidades correspondientes.</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15. Practicar: satanismo, espiritismo u otras prácticas contrarias a la moral. Pertenecer a pandillas, sectas satánicas o grupos al margen de la Ley.</w:t>
            </w:r>
          </w:p>
        </w:tc>
        <w:tc>
          <w:tcPr>
            <w:tcW w:w="4413" w:type="dxa"/>
            <w:vAlign w:val="center"/>
          </w:tcPr>
          <w:p w:rsidR="00AC5716" w:rsidRDefault="007D390C">
            <w:pPr>
              <w:widowControl w:val="0"/>
              <w:spacing w:before="240" w:after="0" w:line="360" w:lineRule="auto"/>
              <w:jc w:val="both"/>
              <w:rPr>
                <w:rFonts w:ascii="Arial" w:hAnsi="Arial" w:cs="Arial"/>
              </w:rPr>
            </w:pPr>
            <w:r>
              <w:rPr>
                <w:rFonts w:ascii="Arial" w:eastAsia="Calibri" w:hAnsi="Arial" w:cs="Arial"/>
                <w:lang w:val="es-ES"/>
              </w:rPr>
              <w:t xml:space="preserve">Se llamará al estudiante y se hablará para explicarle las consecuencias que pueden traer estas prácticas a su salud física y mental. Éste incidente será registrado en el observador, se le hará un seguimiento por parte del docente con funciones de orientación, se firmará Compromiso final   disciplinario   y   tendrá   como consecuencia la pérdida de cupo para el próximo año en caso de continuar con dichas prácticas. </w:t>
            </w:r>
            <w:proofErr w:type="spellStart"/>
            <w:r>
              <w:rPr>
                <w:rFonts w:ascii="Arial" w:eastAsia="Calibri" w:hAnsi="Arial" w:cs="Arial"/>
              </w:rPr>
              <w:t>Informar</w:t>
            </w:r>
            <w:proofErr w:type="spellEnd"/>
            <w:r>
              <w:rPr>
                <w:rFonts w:ascii="Arial" w:eastAsia="Calibri" w:hAnsi="Arial" w:cs="Arial"/>
              </w:rPr>
              <w:t xml:space="preserve"> </w:t>
            </w:r>
            <w:proofErr w:type="spellStart"/>
            <w:r>
              <w:rPr>
                <w:rFonts w:ascii="Arial" w:eastAsia="Calibri" w:hAnsi="Arial" w:cs="Arial"/>
              </w:rPr>
              <w:t>inmediatamente</w:t>
            </w:r>
            <w:proofErr w:type="spellEnd"/>
            <w:r>
              <w:rPr>
                <w:rFonts w:ascii="Arial" w:eastAsia="Calibri" w:hAnsi="Arial" w:cs="Arial"/>
              </w:rPr>
              <w:t xml:space="preserve"> a los padres de </w:t>
            </w:r>
            <w:proofErr w:type="spellStart"/>
            <w:r>
              <w:rPr>
                <w:rFonts w:ascii="Arial" w:eastAsia="Calibri" w:hAnsi="Arial" w:cs="Arial"/>
              </w:rPr>
              <w:t>familia</w:t>
            </w:r>
            <w:proofErr w:type="spellEnd"/>
            <w:r>
              <w:rPr>
                <w:rFonts w:ascii="Arial" w:eastAsia="Calibri" w:hAnsi="Arial" w:cs="Arial"/>
              </w:rPr>
              <w:t xml:space="preserve"> o </w:t>
            </w:r>
            <w:proofErr w:type="spellStart"/>
            <w:r>
              <w:rPr>
                <w:rFonts w:ascii="Arial" w:eastAsia="Calibri" w:hAnsi="Arial" w:cs="Arial"/>
              </w:rPr>
              <w:t>acudiente</w:t>
            </w:r>
            <w:proofErr w:type="spellEnd"/>
            <w:r>
              <w:rPr>
                <w:rFonts w:ascii="Arial" w:eastAsia="Calibri" w:hAnsi="Arial" w:cs="Arial"/>
              </w:rPr>
              <w:t>.</w:t>
            </w:r>
          </w:p>
        </w:tc>
      </w:tr>
      <w:tr w:rsidR="00AC5716">
        <w:tc>
          <w:tcPr>
            <w:tcW w:w="4414"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16. Ser autor, coautor o cómplice de las infracciones o contravenciones que determine la ley, tales como abuso sexual, atraco, hurto, secuestro, extorción, sicariato, prostitución, tráfico de personas y delincuencia juvenil y las demás conductas que contravengan el código penal y el ordenamiento jurídico colombiano.</w:t>
            </w:r>
          </w:p>
        </w:tc>
        <w:tc>
          <w:tcPr>
            <w:tcW w:w="4413" w:type="dxa"/>
            <w:vAlign w:val="center"/>
          </w:tcPr>
          <w:p w:rsidR="00AC5716" w:rsidRDefault="007D390C">
            <w:pPr>
              <w:widowControl w:val="0"/>
              <w:spacing w:before="240" w:after="0" w:line="360" w:lineRule="auto"/>
              <w:jc w:val="both"/>
              <w:rPr>
                <w:rFonts w:ascii="Arial" w:hAnsi="Arial" w:cs="Arial"/>
                <w:lang w:val="es-ES"/>
              </w:rPr>
            </w:pPr>
            <w:r>
              <w:rPr>
                <w:rFonts w:ascii="Arial" w:eastAsia="Calibri" w:hAnsi="Arial" w:cs="Arial"/>
                <w:lang w:val="es-ES"/>
              </w:rPr>
              <w:t xml:space="preserve">Se procederá según protocolo para situaciones tipo </w:t>
            </w:r>
            <w:proofErr w:type="spellStart"/>
            <w:r>
              <w:rPr>
                <w:rFonts w:ascii="Arial" w:eastAsia="Calibri" w:hAnsi="Arial" w:cs="Arial"/>
                <w:lang w:val="es-ES"/>
              </w:rPr>
              <w:t>lll</w:t>
            </w:r>
            <w:proofErr w:type="spellEnd"/>
            <w:r>
              <w:rPr>
                <w:rFonts w:ascii="Arial" w:eastAsia="Calibri" w:hAnsi="Arial" w:cs="Arial"/>
                <w:lang w:val="es-ES"/>
              </w:rPr>
              <w:t>, en concordancia con disposiciones de las entidades y autoridades correspondientes.</w:t>
            </w:r>
          </w:p>
        </w:tc>
      </w:tr>
    </w:tbl>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b/>
          <w:lang w:val="es-ES"/>
        </w:rPr>
        <w:t>Parágrafo:</w:t>
      </w:r>
      <w:r>
        <w:rPr>
          <w:rFonts w:ascii="Arial" w:hAnsi="Arial" w:cs="Arial"/>
          <w:lang w:val="es-ES"/>
        </w:rPr>
        <w:t xml:space="preserve"> en todos los procesos a seguir debe tenerse en cuenta la aplicación y seguimiento del protocolo básico para la atención de situaciones disciplinarias tipo 3 </w:t>
      </w:r>
    </w:p>
    <w:p w:rsidR="00AC5716" w:rsidRDefault="007D390C">
      <w:pPr>
        <w:spacing w:line="360" w:lineRule="auto"/>
        <w:jc w:val="both"/>
      </w:pPr>
      <w:r>
        <w:rPr>
          <w:rStyle w:val="Ttulo2Car"/>
          <w:rFonts w:ascii="Arial" w:hAnsi="Arial" w:cs="Arial"/>
          <w:b/>
          <w:color w:val="auto"/>
          <w:sz w:val="22"/>
          <w:szCs w:val="22"/>
          <w:lang w:val="es-ES"/>
        </w:rPr>
        <w:lastRenderedPageBreak/>
        <w:t xml:space="preserve">Artículo </w:t>
      </w:r>
      <w:proofErr w:type="spellStart"/>
      <w:r>
        <w:rPr>
          <w:rStyle w:val="Ttulo2Car"/>
          <w:rFonts w:ascii="Arial" w:hAnsi="Arial" w:cs="Arial"/>
          <w:b/>
          <w:color w:val="auto"/>
          <w:sz w:val="22"/>
          <w:szCs w:val="22"/>
          <w:lang w:val="es-ES"/>
        </w:rPr>
        <w:t>N°</w:t>
      </w:r>
      <w:proofErr w:type="spellEnd"/>
      <w:r>
        <w:rPr>
          <w:rStyle w:val="Ttulo2Car"/>
          <w:rFonts w:ascii="Arial" w:hAnsi="Arial" w:cs="Arial"/>
          <w:b/>
          <w:color w:val="auto"/>
          <w:sz w:val="22"/>
          <w:szCs w:val="22"/>
          <w:lang w:val="es-ES"/>
        </w:rPr>
        <w:t xml:space="preserve"> 66: Protocolo básico para la atención de situaciones disciplinarias Tipo 3.</w:t>
      </w:r>
      <w:r>
        <w:rPr>
          <w:rFonts w:ascii="Arial" w:hAnsi="Arial" w:cs="Arial"/>
          <w:b/>
          <w:lang w:val="es-ES"/>
        </w:rPr>
        <w:t xml:space="preserve"> </w:t>
      </w:r>
      <w:r>
        <w:rPr>
          <w:rFonts w:ascii="Arial" w:hAnsi="Arial" w:cs="Arial"/>
          <w:lang w:val="es-ES"/>
        </w:rPr>
        <w:t>Con fundamento en el tipo de situación y gravedad de los hechos, la institución educativa define el siguiente protocolo para la atención de situaciones disciplinarias Tipo 3:</w:t>
      </w:r>
    </w:p>
    <w:p w:rsidR="00AC5716" w:rsidRDefault="00AC5716">
      <w:pPr>
        <w:spacing w:line="360" w:lineRule="auto"/>
        <w:jc w:val="both"/>
        <w:rPr>
          <w:rFonts w:ascii="Arial" w:hAnsi="Arial" w:cs="Arial"/>
          <w:lang w:val="es-ES"/>
        </w:rPr>
      </w:pPr>
    </w:p>
    <w:p w:rsidR="00AC5716" w:rsidRDefault="007D390C">
      <w:pPr>
        <w:pStyle w:val="Prrafodelista"/>
        <w:numPr>
          <w:ilvl w:val="0"/>
          <w:numId w:val="53"/>
        </w:numPr>
        <w:spacing w:line="360" w:lineRule="auto"/>
        <w:ind w:left="426"/>
        <w:jc w:val="both"/>
      </w:pPr>
      <w:r>
        <w:rPr>
          <w:rFonts w:ascii="Arial" w:hAnsi="Arial" w:cs="Arial"/>
          <w:lang w:val="es-ES"/>
        </w:rPr>
        <w:t>En casos de daño al cuerpo o a la salud, garantizar la atención inmediata en salud física y mental de los involucrados, mediante la remisión a las entidades competentes, actuación de la cual se dejará constancia en la planilla de eventos y seguimiento de casos que lleva el Comité Escolar de Convivencia.</w:t>
      </w:r>
    </w:p>
    <w:p w:rsidR="00AC5716" w:rsidRDefault="007D390C">
      <w:pPr>
        <w:pStyle w:val="Prrafodelista"/>
        <w:numPr>
          <w:ilvl w:val="0"/>
          <w:numId w:val="53"/>
        </w:numPr>
        <w:spacing w:line="360" w:lineRule="auto"/>
        <w:ind w:left="426"/>
        <w:jc w:val="both"/>
      </w:pPr>
      <w:r>
        <w:rPr>
          <w:rFonts w:ascii="Arial" w:hAnsi="Arial" w:cs="Arial"/>
          <w:lang w:val="es-ES"/>
        </w:rPr>
        <w:t>Informar de manera inmediata a los padres, madres o acudientes de todos los estudiantes involucrados, actuación de la cual se dejará constancia en la ficha de registro de los estudiantes involucrados en el caso.</w:t>
      </w:r>
    </w:p>
    <w:p w:rsidR="00AC5716" w:rsidRDefault="007D390C">
      <w:pPr>
        <w:pStyle w:val="Prrafodelista"/>
        <w:numPr>
          <w:ilvl w:val="0"/>
          <w:numId w:val="53"/>
        </w:numPr>
        <w:spacing w:line="360" w:lineRule="auto"/>
        <w:ind w:left="426"/>
        <w:jc w:val="both"/>
      </w:pPr>
      <w:r>
        <w:rPr>
          <w:rFonts w:ascii="Arial" w:hAnsi="Arial" w:cs="Arial"/>
          <w:lang w:val="es-ES"/>
        </w:rPr>
        <w:t>El presidente del Comité Escolar de Convivencia de manera inmediata y sin adelantar ningún proceso de levantamiento de testimonios o pruebas, pondrá la situación en conocimiento de la Policía Nacional con la sola existencia de una evidencia que suponga la presunta comisión de un delito; de este reporte se dejará constancia en la planilla de eventos y seguimiento de casos que lleva el Comité Escolar de Convivencia.</w:t>
      </w:r>
    </w:p>
    <w:p w:rsidR="00AC5716" w:rsidRDefault="007D390C">
      <w:pPr>
        <w:pStyle w:val="Prrafodelista"/>
        <w:numPr>
          <w:ilvl w:val="0"/>
          <w:numId w:val="53"/>
        </w:numPr>
        <w:spacing w:line="360" w:lineRule="auto"/>
        <w:ind w:left="426"/>
        <w:jc w:val="both"/>
      </w:pPr>
      <w:r>
        <w:rPr>
          <w:rFonts w:ascii="Arial" w:hAnsi="Arial" w:cs="Arial"/>
          <w:lang w:val="es-ES"/>
        </w:rPr>
        <w:t>No obstante, lo anterior, se citará a los integrantes del Comité Escolar de Convivencia en los términos fijados en el reglamento del comité, y se dejará constancia en el acta de citación.</w:t>
      </w:r>
    </w:p>
    <w:p w:rsidR="00AC5716" w:rsidRDefault="007D390C">
      <w:pPr>
        <w:pStyle w:val="Prrafodelista"/>
        <w:numPr>
          <w:ilvl w:val="0"/>
          <w:numId w:val="53"/>
        </w:numPr>
        <w:spacing w:line="360" w:lineRule="auto"/>
        <w:ind w:left="426"/>
        <w:jc w:val="both"/>
      </w:pPr>
      <w:r>
        <w:rPr>
          <w:rFonts w:ascii="Arial" w:hAnsi="Arial" w:cs="Arial"/>
          <w:lang w:val="es-ES"/>
        </w:rPr>
        <w:t>El presidente del Comité Escolar de Convivencia informará a los participantes en el comité, de los hechos que dieron lugar a la convocatoria, guardando reserva de aquella información que pueda atentar contra el derecho a la intimidad y confidencialidad de las partes involucradas, así como del reporte realizado ante la autoridad competente.</w:t>
      </w:r>
    </w:p>
    <w:p w:rsidR="00AC5716" w:rsidRDefault="007D390C">
      <w:pPr>
        <w:pStyle w:val="Prrafodelista"/>
        <w:numPr>
          <w:ilvl w:val="0"/>
          <w:numId w:val="53"/>
        </w:numPr>
        <w:spacing w:line="360" w:lineRule="auto"/>
        <w:ind w:left="426"/>
        <w:jc w:val="both"/>
      </w:pPr>
      <w:r>
        <w:rPr>
          <w:rFonts w:ascii="Arial" w:hAnsi="Arial" w:cs="Arial"/>
          <w:lang w:val="es-ES"/>
        </w:rPr>
        <w:t>Pese a que una situación se haya puesto en conocimiento de las autoridades competentes, el Comité Escolar de Convivencia adoptará de manera inmediata las medidas propias del establecimiento educativo, tendientes a proteger dentro del ámbito de sus competencias a la víctima, a quien se le atribuye la agresión y a las personas que hayan informado o hagan parte de la situación presentada, actuación de la cual se dejará constancia.</w:t>
      </w:r>
    </w:p>
    <w:p w:rsidR="00AC5716" w:rsidRDefault="007D390C">
      <w:pPr>
        <w:pStyle w:val="Prrafodelista"/>
        <w:numPr>
          <w:ilvl w:val="0"/>
          <w:numId w:val="53"/>
        </w:numPr>
        <w:spacing w:line="360" w:lineRule="auto"/>
        <w:ind w:left="426"/>
        <w:jc w:val="both"/>
      </w:pPr>
      <w:r>
        <w:rPr>
          <w:rFonts w:ascii="Arial" w:hAnsi="Arial" w:cs="Arial"/>
          <w:lang w:val="es-ES"/>
        </w:rPr>
        <w:t>El presidente del Comité Escolar de Convivencia reportará la información del caso al aplicativo SIUCE dispuesto para tal fin por el Ministerio de Educación Nacional.</w:t>
      </w:r>
    </w:p>
    <w:p w:rsidR="00AC5716" w:rsidRDefault="007D390C">
      <w:pPr>
        <w:spacing w:line="360" w:lineRule="auto"/>
        <w:jc w:val="both"/>
      </w:pPr>
      <w:r>
        <w:rPr>
          <w:rFonts w:ascii="Arial" w:hAnsi="Arial" w:cs="Arial"/>
          <w:b/>
          <w:lang w:val="es-ES"/>
        </w:rPr>
        <w:t>Parágrafo 1:</w:t>
      </w:r>
      <w:r>
        <w:rPr>
          <w:rFonts w:ascii="Arial" w:hAnsi="Arial" w:cs="Arial"/>
          <w:lang w:val="es-ES"/>
        </w:rPr>
        <w:t xml:space="preserve"> Conforme a lo establecido en el Artículo </w:t>
      </w:r>
      <w:proofErr w:type="spellStart"/>
      <w:r>
        <w:rPr>
          <w:rFonts w:ascii="Arial" w:hAnsi="Arial" w:cs="Arial"/>
          <w:lang w:val="es-ES"/>
        </w:rPr>
        <w:t>N°</w:t>
      </w:r>
      <w:proofErr w:type="spellEnd"/>
      <w:r>
        <w:rPr>
          <w:rFonts w:ascii="Arial" w:hAnsi="Arial" w:cs="Arial"/>
          <w:lang w:val="es-ES"/>
        </w:rPr>
        <w:t xml:space="preserve"> 31 de la Ley 1620 de 2.013, las situaciones de alto riesgo de violencia escolar o vulneración de derechos, sexuales y </w:t>
      </w:r>
      <w:r>
        <w:rPr>
          <w:rFonts w:ascii="Arial" w:hAnsi="Arial" w:cs="Arial"/>
          <w:lang w:val="es-ES"/>
        </w:rPr>
        <w:lastRenderedPageBreak/>
        <w:t>reproductivos de niños, niñas y adolescentes que no puedan ser resueltas por las vías que establece este manual de convivencia, deberán ser trasladadas por Dirección al ICBF, la Comisaría de Familia, la Personería Municipal o a la Policía de Infancia y Adolescencia, según corresponda.</w:t>
      </w:r>
    </w:p>
    <w:p w:rsidR="00AC5716" w:rsidRDefault="007D390C">
      <w:pPr>
        <w:spacing w:line="360" w:lineRule="auto"/>
        <w:jc w:val="both"/>
      </w:pPr>
      <w:r>
        <w:rPr>
          <w:rFonts w:ascii="Arial" w:hAnsi="Arial" w:cs="Arial"/>
          <w:b/>
          <w:lang w:val="es-ES"/>
        </w:rPr>
        <w:t>Parágrafo 2:</w:t>
      </w:r>
      <w:r>
        <w:rPr>
          <w:rFonts w:ascii="Arial" w:hAnsi="Arial" w:cs="Arial"/>
          <w:lang w:val="es-ES"/>
        </w:rPr>
        <w:t xml:space="preserve"> Los casos sometidos a este protocolo serán objeto de seguimiento por parte del Comité Escolar de Convivencia de la Institución Educativa CER LA FENICIA, de la autoridad que asuma el conocimiento según el hecho y su gravedad, y del Comité Municipal de Convivencia Escolar que ejerce jurisdicción sobre el establecimiento educativo.</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67: </w:t>
      </w:r>
      <w:proofErr w:type="spellStart"/>
      <w:r>
        <w:rPr>
          <w:rStyle w:val="Ttulo2Car"/>
          <w:rFonts w:ascii="Arial" w:hAnsi="Arial" w:cs="Arial"/>
          <w:b/>
          <w:color w:val="auto"/>
          <w:sz w:val="22"/>
          <w:szCs w:val="22"/>
        </w:rPr>
        <w:t>Correctivos</w:t>
      </w:r>
      <w:proofErr w:type="spellEnd"/>
      <w:r>
        <w:rPr>
          <w:rStyle w:val="Ttulo2Car"/>
          <w:rFonts w:ascii="Arial" w:hAnsi="Arial" w:cs="Arial"/>
          <w:b/>
          <w:color w:val="auto"/>
          <w:sz w:val="22"/>
          <w:szCs w:val="22"/>
        </w:rPr>
        <w:t xml:space="preserve"> y </w:t>
      </w:r>
      <w:proofErr w:type="spellStart"/>
      <w:r>
        <w:rPr>
          <w:rStyle w:val="Ttulo2Car"/>
          <w:rFonts w:ascii="Arial" w:hAnsi="Arial" w:cs="Arial"/>
          <w:b/>
          <w:color w:val="auto"/>
          <w:sz w:val="22"/>
          <w:szCs w:val="22"/>
        </w:rPr>
        <w:t>procedimiento</w:t>
      </w:r>
      <w:proofErr w:type="spellEnd"/>
      <w:r>
        <w:rPr>
          <w:rStyle w:val="Ttulo2Car"/>
          <w:rFonts w:ascii="Arial" w:hAnsi="Arial" w:cs="Arial"/>
          <w:b/>
          <w:color w:val="auto"/>
          <w:sz w:val="22"/>
          <w:szCs w:val="22"/>
        </w:rPr>
        <w:t xml:space="preserve"> para </w:t>
      </w:r>
      <w:proofErr w:type="spellStart"/>
      <w:r>
        <w:rPr>
          <w:rStyle w:val="Ttulo2Car"/>
          <w:rFonts w:ascii="Arial" w:hAnsi="Arial" w:cs="Arial"/>
          <w:b/>
          <w:color w:val="auto"/>
          <w:sz w:val="22"/>
          <w:szCs w:val="22"/>
        </w:rPr>
        <w:t>su</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aplicación</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en</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faltas</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disciplinarias</w:t>
      </w:r>
      <w:proofErr w:type="spellEnd"/>
      <w:r>
        <w:rPr>
          <w:rStyle w:val="Ttulo2Car"/>
          <w:rFonts w:ascii="Arial" w:hAnsi="Arial" w:cs="Arial"/>
          <w:b/>
          <w:color w:val="auto"/>
          <w:sz w:val="22"/>
          <w:szCs w:val="22"/>
        </w:rPr>
        <w:t xml:space="preserve"> Tipo 3.</w:t>
      </w:r>
      <w:r>
        <w:rPr>
          <w:rFonts w:ascii="Arial" w:hAnsi="Arial" w:cs="Arial"/>
          <w:lang w:val="es-ES"/>
        </w:rPr>
        <w:t xml:space="preserve"> Sin perjuicio de las responsabilidades penales y legales en las que incurre el estudiante implicado en faltas disciplinarias Tipo 3, a éste se le impondrán las siguientes sanciones de carácter institucional, previo cumplimiento del debido proceso y la activación del protocolo respectivo:</w:t>
      </w:r>
    </w:p>
    <w:p w:rsidR="00AC5716" w:rsidRDefault="007D390C">
      <w:pPr>
        <w:pStyle w:val="Prrafodelista"/>
        <w:numPr>
          <w:ilvl w:val="0"/>
          <w:numId w:val="54"/>
        </w:numPr>
        <w:spacing w:line="360" w:lineRule="auto"/>
        <w:ind w:left="426"/>
        <w:jc w:val="both"/>
      </w:pPr>
      <w:r>
        <w:rPr>
          <w:rFonts w:ascii="Arial" w:hAnsi="Arial" w:cs="Arial"/>
          <w:lang w:val="es-ES"/>
        </w:rPr>
        <w:t>Activar el plan de intervención y tomar las medidas necesarias para proteger tanto a la víctima, como a la persona agresora y demás personas involucradas, incluidas aquellas que hayan informado de la situación.</w:t>
      </w:r>
    </w:p>
    <w:p w:rsidR="00AC5716" w:rsidRDefault="007D390C">
      <w:pPr>
        <w:pStyle w:val="Prrafodelista"/>
        <w:numPr>
          <w:ilvl w:val="0"/>
          <w:numId w:val="54"/>
        </w:numPr>
        <w:spacing w:line="360" w:lineRule="auto"/>
        <w:ind w:left="426"/>
        <w:jc w:val="both"/>
      </w:pPr>
      <w:r>
        <w:rPr>
          <w:rFonts w:ascii="Arial" w:hAnsi="Arial" w:cs="Arial"/>
          <w:lang w:val="es-ES"/>
        </w:rPr>
        <w:t>Dar apertura al proceso disciplinario y notificar del mismo al estudiante o estudiantes implicados, y a sus padres, madres o acudientes.</w:t>
      </w:r>
    </w:p>
    <w:p w:rsidR="00AC5716" w:rsidRDefault="007D390C">
      <w:pPr>
        <w:pStyle w:val="Prrafodelista"/>
        <w:numPr>
          <w:ilvl w:val="0"/>
          <w:numId w:val="54"/>
        </w:numPr>
        <w:spacing w:line="360" w:lineRule="auto"/>
        <w:ind w:left="426"/>
        <w:jc w:val="both"/>
      </w:pPr>
      <w:r>
        <w:rPr>
          <w:rFonts w:ascii="Arial" w:hAnsi="Arial" w:cs="Arial"/>
          <w:lang w:val="es-ES"/>
        </w:rPr>
        <w:t xml:space="preserve">Según la gravedad del caso, determinar la permanencia del estudiante en forma condicional o la suspensión de clases hasta por cinco (5) días hábiles mientras se adelanta el proceso. </w:t>
      </w:r>
    </w:p>
    <w:p w:rsidR="00AC5716" w:rsidRDefault="007D390C">
      <w:pPr>
        <w:spacing w:line="360" w:lineRule="auto"/>
        <w:jc w:val="both"/>
      </w:pPr>
      <w:r>
        <w:rPr>
          <w:rStyle w:val="Ttulo2Car"/>
          <w:rFonts w:ascii="Arial" w:hAnsi="Arial" w:cs="Arial"/>
          <w:b/>
          <w:color w:val="auto"/>
          <w:sz w:val="22"/>
          <w:szCs w:val="22"/>
          <w:lang w:val="es-ES"/>
        </w:rPr>
        <w:t xml:space="preserve">Artículo </w:t>
      </w:r>
      <w:proofErr w:type="spellStart"/>
      <w:r>
        <w:rPr>
          <w:rStyle w:val="Ttulo2Car"/>
          <w:rFonts w:ascii="Arial" w:hAnsi="Arial" w:cs="Arial"/>
          <w:b/>
          <w:color w:val="auto"/>
          <w:sz w:val="22"/>
          <w:szCs w:val="22"/>
          <w:lang w:val="es-ES"/>
        </w:rPr>
        <w:t>N°</w:t>
      </w:r>
      <w:proofErr w:type="spellEnd"/>
      <w:r>
        <w:rPr>
          <w:rStyle w:val="Ttulo2Car"/>
          <w:rFonts w:ascii="Arial" w:hAnsi="Arial" w:cs="Arial"/>
          <w:b/>
          <w:color w:val="auto"/>
          <w:sz w:val="22"/>
          <w:szCs w:val="22"/>
          <w:lang w:val="es-ES"/>
        </w:rPr>
        <w:t xml:space="preserve"> 68: Circunstancias atenuantes.</w:t>
      </w:r>
      <w:r>
        <w:rPr>
          <w:rFonts w:ascii="Arial" w:hAnsi="Arial" w:cs="Arial"/>
          <w:lang w:val="es-ES"/>
        </w:rPr>
        <w:t xml:space="preserve"> Las circunstancias atenuantes son las condiciones que aminoran la aplicación de una medida correctiva o sanción, y se consideran como circunstancias atenuantes:</w:t>
      </w:r>
    </w:p>
    <w:p w:rsidR="00AC5716" w:rsidRDefault="007D390C">
      <w:pPr>
        <w:pStyle w:val="Prrafodelista"/>
        <w:numPr>
          <w:ilvl w:val="0"/>
          <w:numId w:val="55"/>
        </w:numPr>
        <w:spacing w:line="360" w:lineRule="auto"/>
        <w:ind w:left="426"/>
        <w:jc w:val="both"/>
      </w:pPr>
      <w:r>
        <w:rPr>
          <w:rFonts w:ascii="Arial" w:hAnsi="Arial" w:cs="Arial"/>
          <w:lang w:val="es-ES"/>
        </w:rPr>
        <w:t>Tener buena convivencia y cumplir con las normas institucionales antes de los hechos.</w:t>
      </w:r>
    </w:p>
    <w:p w:rsidR="00AC5716" w:rsidRDefault="007D390C">
      <w:pPr>
        <w:pStyle w:val="Prrafodelista"/>
        <w:numPr>
          <w:ilvl w:val="0"/>
          <w:numId w:val="55"/>
        </w:numPr>
        <w:spacing w:line="360" w:lineRule="auto"/>
        <w:ind w:left="426"/>
        <w:jc w:val="both"/>
      </w:pPr>
      <w:r>
        <w:rPr>
          <w:rFonts w:ascii="Arial" w:hAnsi="Arial" w:cs="Arial"/>
          <w:lang w:val="es-ES"/>
        </w:rPr>
        <w:t>Reconocer oportunamente su responsabilidad ante la situación de convivencia o la falta disciplinaria.</w:t>
      </w:r>
    </w:p>
    <w:p w:rsidR="00AC5716" w:rsidRDefault="007D390C">
      <w:pPr>
        <w:pStyle w:val="Prrafodelista"/>
        <w:numPr>
          <w:ilvl w:val="0"/>
          <w:numId w:val="55"/>
        </w:numPr>
        <w:spacing w:line="360" w:lineRule="auto"/>
        <w:ind w:left="426"/>
        <w:jc w:val="both"/>
      </w:pPr>
      <w:r>
        <w:rPr>
          <w:rFonts w:ascii="Arial" w:hAnsi="Arial" w:cs="Arial"/>
          <w:lang w:val="es-ES"/>
        </w:rPr>
        <w:t>Tener una afectación psicológica o cognitiva comprobada, siempre y cuando la familia y el estudiante se comprometa con un proceso de intervención profesional fuera de la Institución.</w:t>
      </w:r>
    </w:p>
    <w:p w:rsidR="00AC5716" w:rsidRDefault="007D390C">
      <w:pPr>
        <w:pStyle w:val="Prrafodelista"/>
        <w:numPr>
          <w:ilvl w:val="0"/>
          <w:numId w:val="55"/>
        </w:numPr>
        <w:spacing w:line="360" w:lineRule="auto"/>
        <w:ind w:left="426"/>
        <w:jc w:val="both"/>
      </w:pPr>
      <w:r>
        <w:rPr>
          <w:rFonts w:ascii="Arial" w:hAnsi="Arial" w:cs="Arial"/>
          <w:lang w:val="es-ES"/>
        </w:rPr>
        <w:t>Cometer la falta en estado de alteración física o emocional.</w:t>
      </w:r>
    </w:p>
    <w:p w:rsidR="00AC5716" w:rsidRDefault="007D390C">
      <w:pPr>
        <w:pStyle w:val="Prrafodelista"/>
        <w:numPr>
          <w:ilvl w:val="0"/>
          <w:numId w:val="55"/>
        </w:numPr>
        <w:spacing w:line="360" w:lineRule="auto"/>
        <w:ind w:left="426"/>
        <w:jc w:val="both"/>
      </w:pPr>
      <w:r>
        <w:rPr>
          <w:rFonts w:ascii="Arial" w:hAnsi="Arial" w:cs="Arial"/>
          <w:lang w:val="es-ES"/>
        </w:rPr>
        <w:lastRenderedPageBreak/>
        <w:t>Tomar la iniciativa de resarcir el daño o perjuicio causado, antes de iniciar el proceso de convivencia o disciplinario.</w:t>
      </w:r>
    </w:p>
    <w:p w:rsidR="00AC5716" w:rsidRDefault="007D390C">
      <w:pPr>
        <w:pStyle w:val="Prrafodelista"/>
        <w:numPr>
          <w:ilvl w:val="0"/>
          <w:numId w:val="55"/>
        </w:numPr>
        <w:spacing w:line="360" w:lineRule="auto"/>
        <w:ind w:left="426"/>
        <w:jc w:val="both"/>
      </w:pPr>
      <w:r>
        <w:rPr>
          <w:rFonts w:ascii="Arial" w:hAnsi="Arial" w:cs="Arial"/>
          <w:lang w:val="es-ES"/>
        </w:rPr>
        <w:t>Se tendrá en cuenta el ciclo vital y madurez emocional del estudiante para la tipificación de la situación de convivencia o falta disciplinaria para establecer la acción correctiva o sanción.</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69: </w:t>
      </w:r>
      <w:proofErr w:type="spellStart"/>
      <w:r>
        <w:rPr>
          <w:rStyle w:val="Ttulo2Car"/>
          <w:rFonts w:ascii="Arial" w:hAnsi="Arial" w:cs="Arial"/>
          <w:b/>
          <w:color w:val="auto"/>
          <w:sz w:val="22"/>
          <w:szCs w:val="22"/>
        </w:rPr>
        <w:t>Circunstancias</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agravantes</w:t>
      </w:r>
      <w:proofErr w:type="spellEnd"/>
      <w:r>
        <w:rPr>
          <w:rFonts w:ascii="Arial" w:hAnsi="Arial" w:cs="Arial"/>
          <w:lang w:val="es-ES"/>
        </w:rPr>
        <w:t>. Las circunstancias agravantes son las condiciones que aumentan el rigor en la aplicación del correctivo e incrementan el grado de responsabilidad en la situación de convivencia o falta disciplinaria; se consideran como circunstancias agravantes:</w:t>
      </w:r>
    </w:p>
    <w:p w:rsidR="00AC5716" w:rsidRDefault="007D390C">
      <w:pPr>
        <w:pStyle w:val="Prrafodelista"/>
        <w:numPr>
          <w:ilvl w:val="0"/>
          <w:numId w:val="56"/>
        </w:numPr>
        <w:spacing w:line="360" w:lineRule="auto"/>
        <w:ind w:left="426"/>
        <w:jc w:val="both"/>
      </w:pPr>
      <w:r>
        <w:rPr>
          <w:rFonts w:ascii="Arial" w:hAnsi="Arial" w:cs="Arial"/>
          <w:lang w:val="es-ES"/>
        </w:rPr>
        <w:t>Incurrir en la falta o situación para ocultar o ejecutar otra.</w:t>
      </w:r>
    </w:p>
    <w:p w:rsidR="00AC5716" w:rsidRDefault="007D390C">
      <w:pPr>
        <w:pStyle w:val="Prrafodelista"/>
        <w:numPr>
          <w:ilvl w:val="0"/>
          <w:numId w:val="56"/>
        </w:numPr>
        <w:spacing w:line="360" w:lineRule="auto"/>
        <w:ind w:left="426"/>
        <w:jc w:val="both"/>
      </w:pPr>
      <w:r>
        <w:rPr>
          <w:rFonts w:ascii="Arial" w:hAnsi="Arial" w:cs="Arial"/>
          <w:lang w:val="es-ES"/>
        </w:rPr>
        <w:t>Mentir en forma oral o escrita en los descargos para justificar la falta o situación.</w:t>
      </w:r>
    </w:p>
    <w:p w:rsidR="00AC5716" w:rsidRDefault="007D390C">
      <w:pPr>
        <w:pStyle w:val="Prrafodelista"/>
        <w:numPr>
          <w:ilvl w:val="0"/>
          <w:numId w:val="56"/>
        </w:numPr>
        <w:spacing w:line="360" w:lineRule="auto"/>
        <w:ind w:left="426"/>
        <w:jc w:val="both"/>
      </w:pPr>
      <w:r>
        <w:rPr>
          <w:rFonts w:ascii="Arial" w:hAnsi="Arial" w:cs="Arial"/>
          <w:lang w:val="es-ES"/>
        </w:rPr>
        <w:t>El irrespeto como reacción ante el señalamiento por la comisión de una falta o participación en una situación de convivencia.</w:t>
      </w:r>
    </w:p>
    <w:p w:rsidR="00AC5716" w:rsidRDefault="007D390C">
      <w:pPr>
        <w:pStyle w:val="Prrafodelista"/>
        <w:numPr>
          <w:ilvl w:val="0"/>
          <w:numId w:val="56"/>
        </w:numPr>
        <w:spacing w:line="360" w:lineRule="auto"/>
        <w:ind w:left="426"/>
        <w:jc w:val="both"/>
      </w:pPr>
      <w:r>
        <w:rPr>
          <w:rFonts w:ascii="Arial" w:hAnsi="Arial" w:cs="Arial"/>
          <w:lang w:val="es-ES"/>
        </w:rPr>
        <w:t>Realizar el hecho con pleno conocimiento de sus efectos nocivos</w:t>
      </w:r>
      <w:proofErr w:type="gramStart"/>
      <w:r>
        <w:rPr>
          <w:rFonts w:ascii="Arial" w:hAnsi="Arial" w:cs="Arial"/>
          <w:lang w:val="es-ES"/>
        </w:rPr>
        <w:t>. .</w:t>
      </w:r>
      <w:proofErr w:type="gramEnd"/>
    </w:p>
    <w:p w:rsidR="00AC5716" w:rsidRDefault="007D390C">
      <w:pPr>
        <w:pStyle w:val="Prrafodelista"/>
        <w:numPr>
          <w:ilvl w:val="0"/>
          <w:numId w:val="56"/>
        </w:numPr>
        <w:spacing w:line="360" w:lineRule="auto"/>
        <w:ind w:left="426"/>
        <w:jc w:val="both"/>
      </w:pPr>
      <w:r>
        <w:rPr>
          <w:rFonts w:ascii="Arial" w:hAnsi="Arial" w:cs="Arial"/>
          <w:lang w:val="es-ES"/>
        </w:rPr>
        <w:t>Participar en un hecho en complicidad de compañeros.</w:t>
      </w:r>
    </w:p>
    <w:p w:rsidR="00AC5716" w:rsidRDefault="007D390C">
      <w:pPr>
        <w:pStyle w:val="Prrafodelista"/>
        <w:numPr>
          <w:ilvl w:val="0"/>
          <w:numId w:val="56"/>
        </w:numPr>
        <w:spacing w:line="360" w:lineRule="auto"/>
        <w:ind w:left="426"/>
        <w:jc w:val="both"/>
      </w:pPr>
      <w:r>
        <w:rPr>
          <w:rFonts w:ascii="Arial" w:hAnsi="Arial" w:cs="Arial"/>
          <w:lang w:val="es-ES"/>
        </w:rPr>
        <w:t>Inducir o presionar a otros para participar en una falta o situación de convivencia.</w:t>
      </w:r>
    </w:p>
    <w:p w:rsidR="00AC5716" w:rsidRDefault="007D390C">
      <w:pPr>
        <w:pStyle w:val="Prrafodelista"/>
        <w:numPr>
          <w:ilvl w:val="0"/>
          <w:numId w:val="56"/>
        </w:numPr>
        <w:spacing w:line="360" w:lineRule="auto"/>
        <w:ind w:left="426"/>
        <w:jc w:val="both"/>
      </w:pPr>
      <w:r>
        <w:rPr>
          <w:rFonts w:ascii="Arial" w:hAnsi="Arial" w:cs="Arial"/>
          <w:lang w:val="es-ES"/>
        </w:rPr>
        <w:t>No admitir la responsabilidad o atribuírsela a otras personas.</w:t>
      </w:r>
    </w:p>
    <w:p w:rsidR="00AC5716" w:rsidRDefault="007D390C">
      <w:pPr>
        <w:pStyle w:val="Prrafodelista"/>
        <w:numPr>
          <w:ilvl w:val="0"/>
          <w:numId w:val="56"/>
        </w:numPr>
        <w:spacing w:line="360" w:lineRule="auto"/>
        <w:ind w:left="426"/>
        <w:jc w:val="both"/>
      </w:pPr>
      <w:r>
        <w:rPr>
          <w:rFonts w:ascii="Arial" w:hAnsi="Arial" w:cs="Arial"/>
          <w:lang w:val="es-ES"/>
        </w:rPr>
        <w:t>El efecto perturbador que la conducta produzca en la comunidad educativa.</w:t>
      </w:r>
    </w:p>
    <w:p w:rsidR="00AC5716" w:rsidRDefault="007D390C">
      <w:pPr>
        <w:pStyle w:val="Prrafodelista"/>
        <w:numPr>
          <w:ilvl w:val="0"/>
          <w:numId w:val="56"/>
        </w:numPr>
        <w:spacing w:line="360" w:lineRule="auto"/>
        <w:ind w:left="426"/>
        <w:jc w:val="both"/>
      </w:pPr>
      <w:r>
        <w:rPr>
          <w:rFonts w:ascii="Arial" w:hAnsi="Arial" w:cs="Arial"/>
          <w:lang w:val="es-ES"/>
        </w:rPr>
        <w:t>Cometer las faltas aprovechando condiciones de inferioridad o indefensión de otras personas.</w:t>
      </w:r>
    </w:p>
    <w:p w:rsidR="00AC5716" w:rsidRDefault="007D390C">
      <w:pPr>
        <w:pStyle w:val="Prrafodelista"/>
        <w:numPr>
          <w:ilvl w:val="0"/>
          <w:numId w:val="56"/>
        </w:numPr>
        <w:spacing w:line="360" w:lineRule="auto"/>
        <w:ind w:left="426"/>
        <w:jc w:val="both"/>
      </w:pPr>
      <w:r>
        <w:rPr>
          <w:rFonts w:ascii="Arial" w:hAnsi="Arial" w:cs="Arial"/>
          <w:lang w:val="es-ES"/>
        </w:rPr>
        <w:t>Emplear en la ejecución del hecho un medio o elemento que pueda causar un peligro colectivo.</w:t>
      </w:r>
    </w:p>
    <w:p w:rsidR="00AC5716" w:rsidRDefault="007D390C">
      <w:pPr>
        <w:pStyle w:val="Prrafodelista"/>
        <w:numPr>
          <w:ilvl w:val="0"/>
          <w:numId w:val="56"/>
        </w:numPr>
        <w:spacing w:line="360" w:lineRule="auto"/>
        <w:ind w:left="426"/>
        <w:jc w:val="both"/>
      </w:pPr>
      <w:r>
        <w:rPr>
          <w:rFonts w:ascii="Arial" w:hAnsi="Arial" w:cs="Arial"/>
          <w:lang w:val="es-ES"/>
        </w:rPr>
        <w:t>Planear la situación con el fin de alterar la convivencia o cometer una falta disciplinaria.</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70: El </w:t>
      </w:r>
      <w:proofErr w:type="spellStart"/>
      <w:r>
        <w:rPr>
          <w:rStyle w:val="Ttulo2Car"/>
          <w:rFonts w:ascii="Arial" w:hAnsi="Arial" w:cs="Arial"/>
          <w:b/>
          <w:color w:val="auto"/>
          <w:sz w:val="22"/>
          <w:szCs w:val="22"/>
        </w:rPr>
        <w:t>debido</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proceso</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en</w:t>
      </w:r>
      <w:proofErr w:type="spellEnd"/>
      <w:r>
        <w:rPr>
          <w:rStyle w:val="Ttulo2Car"/>
          <w:rFonts w:ascii="Arial" w:hAnsi="Arial" w:cs="Arial"/>
          <w:b/>
          <w:color w:val="auto"/>
          <w:sz w:val="22"/>
          <w:szCs w:val="22"/>
        </w:rPr>
        <w:t xml:space="preserve"> la </w:t>
      </w:r>
      <w:proofErr w:type="spellStart"/>
      <w:r>
        <w:rPr>
          <w:rStyle w:val="Ttulo2Car"/>
          <w:rFonts w:ascii="Arial" w:hAnsi="Arial" w:cs="Arial"/>
          <w:b/>
          <w:color w:val="auto"/>
          <w:sz w:val="22"/>
          <w:szCs w:val="22"/>
        </w:rPr>
        <w:t>aplicación</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sanciones</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disciplinarias</w:t>
      </w:r>
      <w:proofErr w:type="spellEnd"/>
      <w:r>
        <w:rPr>
          <w:rStyle w:val="Ttulo2Car"/>
          <w:rFonts w:ascii="Arial" w:hAnsi="Arial" w:cs="Arial"/>
          <w:b/>
          <w:color w:val="auto"/>
          <w:sz w:val="22"/>
          <w:szCs w:val="22"/>
        </w:rPr>
        <w:t>.</w:t>
      </w:r>
      <w:r>
        <w:rPr>
          <w:rFonts w:ascii="Arial" w:hAnsi="Arial" w:cs="Arial"/>
          <w:lang w:val="es-ES"/>
        </w:rPr>
        <w:t xml:space="preserve"> El debido proceso es un derecho fundamental que le asiste a todos los miembros de la comunidad educativa, y su aplicación se da con el fin de garantizar que toda actuación académica, administrativa o disciplinaria se lleve a cabo de forma pública, transparente e imparcial, reconociendo a los implicados todas las garantías sustanciales y procesales, sin tener en cuenta consideraciones subjetivas, personales y distintas a las previstas en la constitución y la ley; en tal sentido, el establecimiento educativo ha definido las siguientes etapas que deben surtirse en todo proceso sancionatorio a fin de garantizan el respeto al debido proceso; estas son:</w:t>
      </w:r>
    </w:p>
    <w:p w:rsidR="00AC5716" w:rsidRDefault="007D390C">
      <w:pPr>
        <w:pStyle w:val="Prrafodelista"/>
        <w:numPr>
          <w:ilvl w:val="0"/>
          <w:numId w:val="57"/>
        </w:numPr>
        <w:spacing w:line="360" w:lineRule="auto"/>
        <w:ind w:left="426"/>
        <w:jc w:val="both"/>
      </w:pPr>
      <w:r>
        <w:rPr>
          <w:rFonts w:ascii="Arial" w:hAnsi="Arial" w:cs="Arial"/>
          <w:lang w:val="es-ES"/>
        </w:rPr>
        <w:lastRenderedPageBreak/>
        <w:t>Comunicación de apertura del proceso disciplinario al estudiante o estudiantes implicados y a sus acudientes.</w:t>
      </w:r>
    </w:p>
    <w:p w:rsidR="00AC5716" w:rsidRDefault="007D390C">
      <w:pPr>
        <w:pStyle w:val="Prrafodelista"/>
        <w:numPr>
          <w:ilvl w:val="0"/>
          <w:numId w:val="57"/>
        </w:numPr>
        <w:spacing w:line="360" w:lineRule="auto"/>
        <w:ind w:left="426"/>
        <w:jc w:val="both"/>
      </w:pPr>
      <w:r>
        <w:rPr>
          <w:rFonts w:ascii="Arial" w:hAnsi="Arial" w:cs="Arial"/>
          <w:lang w:val="es-ES"/>
        </w:rPr>
        <w:t>Formulación de los cargos atribuidos.</w:t>
      </w:r>
    </w:p>
    <w:p w:rsidR="00AC5716" w:rsidRDefault="007D390C">
      <w:pPr>
        <w:pStyle w:val="Prrafodelista"/>
        <w:numPr>
          <w:ilvl w:val="0"/>
          <w:numId w:val="57"/>
        </w:numPr>
        <w:spacing w:line="360" w:lineRule="auto"/>
        <w:ind w:left="426"/>
        <w:jc w:val="both"/>
      </w:pPr>
      <w:r>
        <w:rPr>
          <w:rFonts w:ascii="Arial" w:hAnsi="Arial" w:cs="Arial"/>
          <w:lang w:val="es-ES"/>
        </w:rPr>
        <w:t>Traslado al implicado de todas y cada una de las pruebas y evidencias que fundamentan los cargos formulados en su contra.</w:t>
      </w:r>
    </w:p>
    <w:p w:rsidR="00AC5716" w:rsidRDefault="007D390C">
      <w:pPr>
        <w:pStyle w:val="Prrafodelista"/>
        <w:numPr>
          <w:ilvl w:val="0"/>
          <w:numId w:val="57"/>
        </w:numPr>
        <w:spacing w:line="360" w:lineRule="auto"/>
        <w:ind w:left="426"/>
        <w:jc w:val="both"/>
      </w:pPr>
      <w:r>
        <w:rPr>
          <w:rFonts w:ascii="Arial" w:hAnsi="Arial" w:cs="Arial"/>
          <w:lang w:val="es-ES"/>
        </w:rPr>
        <w:t>Indicación del plazo que el implicado tiene para responder y formular sus descargos frente a los cargos que se le atribuyen.</w:t>
      </w:r>
    </w:p>
    <w:p w:rsidR="00AC5716" w:rsidRDefault="007D390C">
      <w:pPr>
        <w:pStyle w:val="Prrafodelista"/>
        <w:numPr>
          <w:ilvl w:val="0"/>
          <w:numId w:val="57"/>
        </w:numPr>
        <w:spacing w:line="360" w:lineRule="auto"/>
        <w:ind w:left="426"/>
        <w:jc w:val="both"/>
      </w:pPr>
      <w:r>
        <w:rPr>
          <w:rFonts w:ascii="Arial" w:hAnsi="Arial" w:cs="Arial"/>
          <w:lang w:val="es-ES"/>
        </w:rPr>
        <w:t>Pronunciamiento en primera instancia del Comité Escolar de Convivencia, mediante acto debidamente motivado y congruente, absolviendo al estudiante o imponiendo una sanción proporcional a los hechos que la motivaron.</w:t>
      </w:r>
    </w:p>
    <w:p w:rsidR="00AC5716" w:rsidRDefault="007D390C">
      <w:pPr>
        <w:pStyle w:val="Prrafodelista"/>
        <w:numPr>
          <w:ilvl w:val="0"/>
          <w:numId w:val="57"/>
        </w:numPr>
        <w:spacing w:line="360" w:lineRule="auto"/>
        <w:ind w:left="426"/>
      </w:pPr>
      <w:r>
        <w:rPr>
          <w:rFonts w:ascii="Arial" w:hAnsi="Arial" w:cs="Arial"/>
          <w:lang w:val="es-ES"/>
        </w:rPr>
        <w:t>Recurso de reposición del estudiante ante el Comité Escolar de Convivencia con el fin de que aclare, modifique o revoque la decisión tomada en primera instancia.</w:t>
      </w:r>
    </w:p>
    <w:p w:rsidR="00AC5716" w:rsidRDefault="007D390C">
      <w:pPr>
        <w:pStyle w:val="Prrafodelista"/>
        <w:numPr>
          <w:ilvl w:val="0"/>
          <w:numId w:val="57"/>
        </w:numPr>
        <w:spacing w:line="360" w:lineRule="auto"/>
        <w:ind w:left="426"/>
        <w:jc w:val="both"/>
      </w:pPr>
      <w:r>
        <w:rPr>
          <w:rFonts w:ascii="Arial" w:hAnsi="Arial" w:cs="Arial"/>
          <w:lang w:val="es-ES"/>
        </w:rPr>
        <w:t>Recurso de apelación del estudiante ante el Consejo Directivo de la Institución Educativa quien confirmará o revocará el fallo proferido por el Comité Escolar de Convivencia al recurso de reposición impuesto por el implicado.</w:t>
      </w:r>
    </w:p>
    <w:p w:rsidR="00AC5716" w:rsidRDefault="007D390C">
      <w:pPr>
        <w:pStyle w:val="Prrafodelista"/>
        <w:numPr>
          <w:ilvl w:val="0"/>
          <w:numId w:val="57"/>
        </w:numPr>
        <w:spacing w:line="360" w:lineRule="auto"/>
        <w:ind w:left="426"/>
        <w:jc w:val="both"/>
      </w:pPr>
      <w:r>
        <w:rPr>
          <w:rFonts w:ascii="Arial" w:hAnsi="Arial" w:cs="Arial"/>
          <w:lang w:val="es-ES"/>
        </w:rPr>
        <w:t>De acuerdo con el fallo de última instancia, aplicación del correctivo o sanción disciplinaria según los correctivos establecidos en el manual de convivencia escolar, o exoneración del estudiante y archivo definitivo del caso.</w:t>
      </w:r>
    </w:p>
    <w:p w:rsidR="00AC5716" w:rsidRDefault="007D390C">
      <w:pPr>
        <w:spacing w:line="360" w:lineRule="auto"/>
        <w:jc w:val="both"/>
      </w:pPr>
      <w:r>
        <w:rPr>
          <w:rFonts w:ascii="Arial" w:hAnsi="Arial" w:cs="Arial"/>
          <w:b/>
          <w:lang w:val="es-ES"/>
        </w:rPr>
        <w:t>Parágrafo 1:</w:t>
      </w:r>
      <w:r>
        <w:rPr>
          <w:rFonts w:ascii="Arial" w:hAnsi="Arial" w:cs="Arial"/>
          <w:lang w:val="es-ES"/>
        </w:rPr>
        <w:t xml:space="preserve"> Para la aplicación de correctivos en faltas disciplinarias Tipo 2 o 3, el caso deberá ser tratado directamente por el Comité Escolar de Convivencia y para asegurar el derecho a la defensa del implicado y que se garantice el debido proceso, todo lo actuado deberá ser registrado en las actas que se suscriban en las sesiones del comité y en los formatos que para tal fin sean diseñados y aprobados por la institución educativa.</w:t>
      </w:r>
    </w:p>
    <w:p w:rsidR="00AC5716" w:rsidRDefault="007D390C">
      <w:pPr>
        <w:spacing w:line="360" w:lineRule="auto"/>
        <w:jc w:val="both"/>
      </w:pPr>
      <w:r>
        <w:rPr>
          <w:rFonts w:ascii="Arial" w:hAnsi="Arial" w:cs="Arial"/>
          <w:b/>
          <w:lang w:val="es-ES"/>
        </w:rPr>
        <w:t>Parágrafo 2:</w:t>
      </w:r>
      <w:r>
        <w:rPr>
          <w:rFonts w:ascii="Arial" w:hAnsi="Arial" w:cs="Arial"/>
          <w:lang w:val="es-ES"/>
        </w:rPr>
        <w:t xml:space="preserve"> La exclusión se refiere al retiro de un estudiante de la institución educativa por el reiterado incumplimiento de los deberes y obligaciones contempladas en este manual de convivencia escolar, y la aplicación de esta norma se da con fundamento en lo establecido en el Artículo </w:t>
      </w:r>
      <w:proofErr w:type="spellStart"/>
      <w:r>
        <w:rPr>
          <w:rFonts w:ascii="Arial" w:hAnsi="Arial" w:cs="Arial"/>
          <w:lang w:val="es-ES"/>
        </w:rPr>
        <w:t>N°</w:t>
      </w:r>
      <w:proofErr w:type="spellEnd"/>
      <w:r>
        <w:rPr>
          <w:rFonts w:ascii="Arial" w:hAnsi="Arial" w:cs="Arial"/>
          <w:lang w:val="es-ES"/>
        </w:rPr>
        <w:t xml:space="preserve"> 96 de la Ley 115 de 1.994, y las sentencias de aplicabilidad proferidas por la Corte Constitucional referenciadas en el Artículo </w:t>
      </w:r>
      <w:proofErr w:type="spellStart"/>
      <w:r>
        <w:rPr>
          <w:rFonts w:ascii="Arial" w:hAnsi="Arial" w:cs="Arial"/>
          <w:lang w:val="es-ES"/>
        </w:rPr>
        <w:t>N°</w:t>
      </w:r>
      <w:proofErr w:type="spellEnd"/>
      <w:r>
        <w:rPr>
          <w:rFonts w:ascii="Arial" w:hAnsi="Arial" w:cs="Arial"/>
          <w:lang w:val="es-ES"/>
        </w:rPr>
        <w:t xml:space="preserve"> 10 de este manual de convivencia escolar.</w:t>
      </w:r>
    </w:p>
    <w:p w:rsidR="00AC5716" w:rsidRDefault="007D390C">
      <w:pPr>
        <w:spacing w:line="360" w:lineRule="auto"/>
        <w:jc w:val="both"/>
      </w:pPr>
      <w:r>
        <w:rPr>
          <w:rFonts w:ascii="Arial" w:hAnsi="Arial" w:cs="Arial"/>
          <w:b/>
          <w:lang w:val="es-ES"/>
        </w:rPr>
        <w:t>Parágrafo 3</w:t>
      </w:r>
      <w:r>
        <w:rPr>
          <w:rFonts w:ascii="Arial" w:hAnsi="Arial" w:cs="Arial"/>
          <w:lang w:val="es-ES"/>
        </w:rPr>
        <w:t>: Las decisiones tomadas por el comité podrán ser apeladas ante el Consejo Directivo del establecimiento educativo dentro de los tres (3) días hábiles siguientes a la fecha de su promulgación; surtido este recurso no procederá otro recurso contra la decisión tomada y ésta quedará en firme.</w:t>
      </w:r>
    </w:p>
    <w:p w:rsidR="00AC5716" w:rsidRDefault="007D390C">
      <w:pPr>
        <w:spacing w:line="360" w:lineRule="auto"/>
        <w:jc w:val="both"/>
      </w:pPr>
      <w:r>
        <w:rPr>
          <w:rFonts w:ascii="Arial" w:hAnsi="Arial" w:cs="Arial"/>
          <w:b/>
          <w:lang w:val="es-ES"/>
        </w:rPr>
        <w:lastRenderedPageBreak/>
        <w:t>Parágrafo 4:</w:t>
      </w:r>
      <w:r>
        <w:rPr>
          <w:rFonts w:ascii="Arial" w:hAnsi="Arial" w:cs="Arial"/>
          <w:lang w:val="es-ES"/>
        </w:rPr>
        <w:t xml:space="preserve"> En caso de no hallarse conforme con la decisión final que adopte el Consejo Directivo de la institución, el padre de familia o el estudiante disciplinado podrán presentar su caso a consideración del Comité Municipal de Convivencia o acudir a los mecanismos de protección de sus derechos consagrados en el ordenamiento jurídico colombiano.</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71: </w:t>
      </w:r>
      <w:proofErr w:type="spellStart"/>
      <w:r>
        <w:rPr>
          <w:rStyle w:val="Ttulo2Car"/>
          <w:rFonts w:ascii="Arial" w:hAnsi="Arial" w:cs="Arial"/>
          <w:b/>
          <w:color w:val="auto"/>
          <w:sz w:val="22"/>
          <w:szCs w:val="22"/>
        </w:rPr>
        <w:t>Consecuencias</w:t>
      </w:r>
      <w:proofErr w:type="spellEnd"/>
      <w:r>
        <w:rPr>
          <w:rStyle w:val="Ttulo2Car"/>
          <w:rFonts w:ascii="Arial" w:hAnsi="Arial" w:cs="Arial"/>
          <w:b/>
          <w:color w:val="auto"/>
          <w:sz w:val="22"/>
          <w:szCs w:val="22"/>
        </w:rPr>
        <w:t xml:space="preserve"> y </w:t>
      </w:r>
      <w:proofErr w:type="spellStart"/>
      <w:r>
        <w:rPr>
          <w:rStyle w:val="Ttulo2Car"/>
          <w:rFonts w:ascii="Arial" w:hAnsi="Arial" w:cs="Arial"/>
          <w:b/>
          <w:color w:val="auto"/>
          <w:sz w:val="22"/>
          <w:szCs w:val="22"/>
        </w:rPr>
        <w:t>medidas</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aplicables</w:t>
      </w:r>
      <w:proofErr w:type="spellEnd"/>
      <w:r>
        <w:rPr>
          <w:rStyle w:val="Ttulo2Car"/>
          <w:rFonts w:ascii="Arial" w:hAnsi="Arial" w:cs="Arial"/>
          <w:b/>
          <w:color w:val="auto"/>
          <w:sz w:val="22"/>
          <w:szCs w:val="22"/>
        </w:rPr>
        <w:t xml:space="preserve"> a los </w:t>
      </w:r>
      <w:proofErr w:type="spellStart"/>
      <w:r>
        <w:rPr>
          <w:rStyle w:val="Ttulo2Car"/>
          <w:rFonts w:ascii="Arial" w:hAnsi="Arial" w:cs="Arial"/>
          <w:b/>
          <w:color w:val="auto"/>
          <w:sz w:val="22"/>
          <w:szCs w:val="22"/>
        </w:rPr>
        <w:t>estudiantes</w:t>
      </w:r>
      <w:proofErr w:type="spellEnd"/>
      <w:r>
        <w:rPr>
          <w:rStyle w:val="Ttulo2Car"/>
          <w:rFonts w:ascii="Arial" w:hAnsi="Arial" w:cs="Arial"/>
          <w:b/>
          <w:color w:val="auto"/>
          <w:sz w:val="22"/>
          <w:szCs w:val="22"/>
        </w:rPr>
        <w:t xml:space="preserve"> por el </w:t>
      </w:r>
      <w:proofErr w:type="spellStart"/>
      <w:r>
        <w:rPr>
          <w:rStyle w:val="Ttulo2Car"/>
          <w:rFonts w:ascii="Arial" w:hAnsi="Arial" w:cs="Arial"/>
          <w:b/>
          <w:color w:val="auto"/>
          <w:sz w:val="22"/>
          <w:szCs w:val="22"/>
        </w:rPr>
        <w:t>incumplimiento</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acuerdos</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pedagógicos</w:t>
      </w:r>
      <w:proofErr w:type="spellEnd"/>
      <w:r>
        <w:rPr>
          <w:rStyle w:val="Ttulo2Car"/>
          <w:rFonts w:ascii="Arial" w:hAnsi="Arial" w:cs="Arial"/>
          <w:b/>
          <w:color w:val="auto"/>
          <w:sz w:val="22"/>
          <w:szCs w:val="22"/>
        </w:rPr>
        <w:t>.</w:t>
      </w:r>
      <w:r>
        <w:rPr>
          <w:rFonts w:ascii="Arial" w:hAnsi="Arial" w:cs="Arial"/>
          <w:lang w:val="es-ES"/>
        </w:rPr>
        <w:t xml:space="preserve"> En caso de incumplimiento de un acuerdo pedagógico por parte del estudiante, la institución educativa adelantará las siguientes acciones:</w:t>
      </w:r>
    </w:p>
    <w:p w:rsidR="00AC5716" w:rsidRDefault="007D390C">
      <w:pPr>
        <w:pStyle w:val="Prrafodelista"/>
        <w:numPr>
          <w:ilvl w:val="0"/>
          <w:numId w:val="58"/>
        </w:numPr>
        <w:spacing w:line="360" w:lineRule="auto"/>
        <w:ind w:left="426"/>
        <w:jc w:val="both"/>
      </w:pPr>
      <w:r>
        <w:rPr>
          <w:rFonts w:ascii="Arial" w:hAnsi="Arial" w:cs="Arial"/>
          <w:lang w:val="es-ES"/>
        </w:rPr>
        <w:t>Medidas para faltas disciplinarias Tipo 1: El incumplimiento de acuerdos y la reincidencia en faltas disciplinarias Tipo 1 conlleva a la suscripción de un compromiso comportamental firmado por el estudiante y el acudiente, del cual se hará seguimiento para valorar el cumplimiento de lo pactado.</w:t>
      </w:r>
    </w:p>
    <w:p w:rsidR="00AC5716" w:rsidRDefault="007D390C">
      <w:pPr>
        <w:pStyle w:val="Prrafodelista"/>
        <w:numPr>
          <w:ilvl w:val="0"/>
          <w:numId w:val="58"/>
        </w:numPr>
        <w:spacing w:line="360" w:lineRule="auto"/>
        <w:ind w:left="426"/>
        <w:jc w:val="both"/>
      </w:pPr>
      <w:r>
        <w:rPr>
          <w:rFonts w:ascii="Arial" w:hAnsi="Arial" w:cs="Arial"/>
          <w:lang w:val="es-ES"/>
        </w:rPr>
        <w:t>Medidas para faltas disciplinarias Tipo 2: Ante la reincidencia en faltas disciplinarias Tipo 2, el estudiante será remitido a Dirección, y se suscribe un compromiso comportamental firmado por el estudiante y el acudiente, del cual se hará seguimiento para valorar el cumplimiento de lo pactado; así mismo, la reincidencia en faltas disciplinarias Tipo 2 conlleva a la exclusión de un estudiante, previo cumplimiento del debido proceso y el respeto del derecho a la defensa del estudiante.</w:t>
      </w:r>
    </w:p>
    <w:p w:rsidR="00AC5716" w:rsidRDefault="007D390C">
      <w:pPr>
        <w:pStyle w:val="Prrafodelista"/>
        <w:numPr>
          <w:ilvl w:val="0"/>
          <w:numId w:val="58"/>
        </w:numPr>
        <w:spacing w:line="360" w:lineRule="auto"/>
        <w:ind w:left="426"/>
        <w:jc w:val="both"/>
      </w:pPr>
      <w:r>
        <w:rPr>
          <w:rFonts w:ascii="Arial" w:hAnsi="Arial" w:cs="Arial"/>
          <w:lang w:val="es-ES"/>
        </w:rPr>
        <w:t>Medidas para faltas disciplinarias Tipo 3: Requieren que la atención sea brindada por entidades externas al establecimiento educativo, que según el caso que se presente la situación sería atendida por la Policía de Infancia y Adolescencia, el ICBF, Secretaría de Salud, Fiscalía y demás entidades involucradas, simultáneamente, la institución seguirá con el proceso disciplinario contemplado internamente en el presente manual.</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72: </w:t>
      </w:r>
      <w:proofErr w:type="spellStart"/>
      <w:r>
        <w:rPr>
          <w:rStyle w:val="Ttulo2Car"/>
          <w:rFonts w:ascii="Arial" w:hAnsi="Arial" w:cs="Arial"/>
          <w:b/>
          <w:color w:val="auto"/>
          <w:sz w:val="22"/>
          <w:szCs w:val="22"/>
        </w:rPr>
        <w:t>Conducto</w:t>
      </w:r>
      <w:proofErr w:type="spellEnd"/>
      <w:r>
        <w:rPr>
          <w:rStyle w:val="Ttulo2Car"/>
          <w:rFonts w:ascii="Arial" w:hAnsi="Arial" w:cs="Arial"/>
          <w:b/>
          <w:color w:val="auto"/>
          <w:sz w:val="22"/>
          <w:szCs w:val="22"/>
        </w:rPr>
        <w:t xml:space="preserve"> regular.</w:t>
      </w:r>
      <w:r>
        <w:rPr>
          <w:rFonts w:ascii="Arial" w:hAnsi="Arial" w:cs="Arial"/>
          <w:lang w:val="es-ES"/>
        </w:rPr>
        <w:t xml:space="preserve"> Cuando se presenten problemas de convivencia en la institución educativa, el conducto regular a seguir por los estudiantes, padres de familia o acudientes para dar a conocer los hechos y resolver las situaciones es el siguiente: </w:t>
      </w:r>
    </w:p>
    <w:p w:rsidR="00AC5716" w:rsidRDefault="007D390C">
      <w:pPr>
        <w:pStyle w:val="Prrafodelista"/>
        <w:numPr>
          <w:ilvl w:val="0"/>
          <w:numId w:val="59"/>
        </w:numPr>
        <w:spacing w:line="360" w:lineRule="auto"/>
        <w:ind w:left="426"/>
        <w:jc w:val="both"/>
        <w:rPr>
          <w:shd w:val="clear" w:color="auto" w:fill="FFFF00"/>
        </w:rPr>
      </w:pPr>
      <w:r>
        <w:rPr>
          <w:rFonts w:ascii="Arial" w:hAnsi="Arial" w:cs="Arial"/>
          <w:b/>
          <w:shd w:val="clear" w:color="auto" w:fill="FFFF00"/>
          <w:lang w:val="es-ES"/>
        </w:rPr>
        <w:t xml:space="preserve">Primera instancia: </w:t>
      </w:r>
      <w:r>
        <w:rPr>
          <w:rFonts w:ascii="Arial" w:hAnsi="Arial" w:cs="Arial"/>
          <w:shd w:val="clear" w:color="auto" w:fill="FFFF00"/>
          <w:lang w:val="es-ES"/>
        </w:rPr>
        <w:t>Según el lugar o espacio en el que se presente la situación, la primera instancia es acudir al docente del grupo o sede en la que se presente la dificultad, según la situación y lugar de los hechos.</w:t>
      </w:r>
    </w:p>
    <w:p w:rsidR="00AC5716" w:rsidRDefault="007D390C">
      <w:pPr>
        <w:pStyle w:val="Prrafodelista"/>
        <w:numPr>
          <w:ilvl w:val="0"/>
          <w:numId w:val="59"/>
        </w:numPr>
        <w:spacing w:line="360" w:lineRule="auto"/>
        <w:ind w:left="426"/>
        <w:jc w:val="both"/>
        <w:rPr>
          <w:shd w:val="clear" w:color="auto" w:fill="FFFF00"/>
        </w:rPr>
      </w:pPr>
      <w:r>
        <w:rPr>
          <w:rFonts w:ascii="Arial" w:hAnsi="Arial" w:cs="Arial"/>
          <w:b/>
          <w:shd w:val="clear" w:color="auto" w:fill="FFFF00"/>
          <w:lang w:val="es-ES"/>
        </w:rPr>
        <w:t>Segunda instancia:</w:t>
      </w:r>
      <w:r>
        <w:rPr>
          <w:rFonts w:ascii="Arial" w:hAnsi="Arial" w:cs="Arial"/>
          <w:shd w:val="clear" w:color="auto" w:fill="FFFF00"/>
          <w:lang w:val="es-ES"/>
        </w:rPr>
        <w:t xml:space="preserve"> Dirección de la </w:t>
      </w:r>
      <w:proofErr w:type="gramStart"/>
      <w:r>
        <w:rPr>
          <w:rFonts w:ascii="Arial" w:hAnsi="Arial" w:cs="Arial"/>
          <w:shd w:val="clear" w:color="auto" w:fill="FFFF00"/>
          <w:lang w:val="es-ES"/>
        </w:rPr>
        <w:t>institución ,</w:t>
      </w:r>
      <w:proofErr w:type="gramEnd"/>
      <w:r>
        <w:rPr>
          <w:rFonts w:ascii="Arial" w:hAnsi="Arial" w:cs="Arial"/>
          <w:shd w:val="clear" w:color="auto" w:fill="FFFF00"/>
          <w:lang w:val="es-ES"/>
        </w:rPr>
        <w:t xml:space="preserve"> o a quién haga sus veces, para que le apoye en la solución de la dificultad.</w:t>
      </w:r>
    </w:p>
    <w:p w:rsidR="00AC5716" w:rsidRDefault="007D390C">
      <w:pPr>
        <w:pStyle w:val="Prrafodelista"/>
        <w:numPr>
          <w:ilvl w:val="0"/>
          <w:numId w:val="59"/>
        </w:numPr>
        <w:spacing w:line="360" w:lineRule="auto"/>
        <w:ind w:left="426"/>
        <w:jc w:val="both"/>
        <w:rPr>
          <w:shd w:val="clear" w:color="auto" w:fill="FFFF00"/>
        </w:rPr>
      </w:pPr>
      <w:r>
        <w:rPr>
          <w:rFonts w:ascii="Arial" w:hAnsi="Arial" w:cs="Arial"/>
          <w:b/>
          <w:shd w:val="clear" w:color="auto" w:fill="FFFF00"/>
          <w:lang w:val="es-ES"/>
        </w:rPr>
        <w:lastRenderedPageBreak/>
        <w:t>Tercera instancia:</w:t>
      </w:r>
      <w:r>
        <w:rPr>
          <w:rFonts w:ascii="Arial" w:hAnsi="Arial" w:cs="Arial"/>
          <w:shd w:val="clear" w:color="auto" w:fill="FFFF00"/>
          <w:lang w:val="es-ES"/>
        </w:rPr>
        <w:t xml:space="preserve"> De no poderse dar solución a la situación, el Comité de Convivencia respectivo de la sede, remitirá el caso al Comité Escolar de Convivencia </w:t>
      </w:r>
    </w:p>
    <w:p w:rsidR="00AC5716" w:rsidRDefault="007D390C">
      <w:pPr>
        <w:pStyle w:val="Prrafodelista"/>
        <w:numPr>
          <w:ilvl w:val="0"/>
          <w:numId w:val="59"/>
        </w:numPr>
        <w:spacing w:line="360" w:lineRule="auto"/>
        <w:ind w:left="426"/>
        <w:jc w:val="both"/>
        <w:rPr>
          <w:shd w:val="clear" w:color="auto" w:fill="FFFF00"/>
        </w:rPr>
      </w:pPr>
      <w:r>
        <w:rPr>
          <w:rFonts w:ascii="Arial" w:hAnsi="Arial" w:cs="Arial"/>
          <w:b/>
          <w:shd w:val="clear" w:color="auto" w:fill="FFFF00"/>
          <w:lang w:val="es-ES"/>
        </w:rPr>
        <w:t>Cuarta Instancia:</w:t>
      </w:r>
      <w:r>
        <w:rPr>
          <w:rFonts w:ascii="Arial" w:hAnsi="Arial" w:cs="Arial"/>
          <w:shd w:val="clear" w:color="auto" w:fill="FFFF00"/>
          <w:lang w:val="es-ES"/>
        </w:rPr>
        <w:t xml:space="preserve">  Agotado los pasos anteriores y si aún persiste la dificultad, el caso se trasladará al Consejo Directivo como última instancia Institucional.</w:t>
      </w:r>
    </w:p>
    <w:p w:rsidR="00AC5716" w:rsidRDefault="007D390C">
      <w:pPr>
        <w:pStyle w:val="Prrafodelista"/>
        <w:numPr>
          <w:ilvl w:val="0"/>
          <w:numId w:val="59"/>
        </w:numPr>
        <w:spacing w:line="360" w:lineRule="auto"/>
        <w:ind w:left="426"/>
        <w:jc w:val="both"/>
        <w:rPr>
          <w:shd w:val="clear" w:color="auto" w:fill="FFFF00"/>
        </w:rPr>
      </w:pPr>
      <w:r>
        <w:rPr>
          <w:rFonts w:ascii="Arial" w:hAnsi="Arial" w:cs="Arial"/>
          <w:b/>
          <w:shd w:val="clear" w:color="auto" w:fill="FFFF00"/>
          <w:lang w:val="es-ES"/>
        </w:rPr>
        <w:t>Quinta instancia:</w:t>
      </w:r>
      <w:r>
        <w:rPr>
          <w:rFonts w:ascii="Arial" w:hAnsi="Arial" w:cs="Arial"/>
          <w:shd w:val="clear" w:color="auto" w:fill="FFFF00"/>
          <w:lang w:val="es-ES"/>
        </w:rPr>
        <w:t xml:space="preserve"> Comité Municipal de Convivencia conforme a las competencias que le otorga la ley.</w:t>
      </w:r>
    </w:p>
    <w:p w:rsidR="00AC5716" w:rsidRDefault="007D390C">
      <w:pPr>
        <w:spacing w:line="360" w:lineRule="auto"/>
        <w:jc w:val="both"/>
      </w:pPr>
      <w:r>
        <w:rPr>
          <w:rFonts w:ascii="Arial" w:hAnsi="Arial" w:cs="Arial"/>
          <w:b/>
          <w:shd w:val="clear" w:color="auto" w:fill="FFFF00"/>
          <w:lang w:val="es-ES"/>
        </w:rPr>
        <w:t>Parágrafo:</w:t>
      </w:r>
      <w:r>
        <w:rPr>
          <w:rFonts w:ascii="Arial" w:hAnsi="Arial" w:cs="Arial"/>
          <w:shd w:val="clear" w:color="auto" w:fill="FFFF00"/>
          <w:lang w:val="es-ES"/>
        </w:rPr>
        <w:t xml:space="preserve"> Dependiendo de la gravedad </w:t>
      </w:r>
      <w:r>
        <w:rPr>
          <w:rFonts w:ascii="Arial" w:hAnsi="Arial" w:cs="Arial"/>
          <w:lang w:val="es-ES"/>
        </w:rPr>
        <w:t xml:space="preserve">de los hechos o situaciones, la autoridad institucional que intervenga en cada instancia notificará al Comité Escolar de Convivencia para que active inmediatamente el componente de atención de la ruta de atención integral para la convivencia escolar, establecido en el Artículo </w:t>
      </w:r>
      <w:proofErr w:type="spellStart"/>
      <w:r>
        <w:rPr>
          <w:rFonts w:ascii="Arial" w:hAnsi="Arial" w:cs="Arial"/>
          <w:lang w:val="es-ES"/>
        </w:rPr>
        <w:t>N°</w:t>
      </w:r>
      <w:proofErr w:type="spellEnd"/>
      <w:r>
        <w:rPr>
          <w:rFonts w:ascii="Arial" w:hAnsi="Arial" w:cs="Arial"/>
          <w:lang w:val="es-ES"/>
        </w:rPr>
        <w:t xml:space="preserve"> 19 del presente manual.</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73: </w:t>
      </w:r>
      <w:proofErr w:type="spellStart"/>
      <w:r>
        <w:rPr>
          <w:rStyle w:val="Ttulo2Car"/>
          <w:rFonts w:ascii="Arial" w:hAnsi="Arial" w:cs="Arial"/>
          <w:b/>
          <w:color w:val="auto"/>
          <w:sz w:val="22"/>
          <w:szCs w:val="22"/>
        </w:rPr>
        <w:t>Excusas</w:t>
      </w:r>
      <w:proofErr w:type="spellEnd"/>
      <w:r>
        <w:rPr>
          <w:rStyle w:val="Ttulo2Car"/>
          <w:rFonts w:ascii="Arial" w:hAnsi="Arial" w:cs="Arial"/>
          <w:b/>
          <w:color w:val="auto"/>
          <w:sz w:val="22"/>
          <w:szCs w:val="22"/>
        </w:rPr>
        <w:t xml:space="preserve"> y </w:t>
      </w:r>
      <w:proofErr w:type="spellStart"/>
      <w:r>
        <w:rPr>
          <w:rStyle w:val="Ttulo2Car"/>
          <w:rFonts w:ascii="Arial" w:hAnsi="Arial" w:cs="Arial"/>
          <w:b/>
          <w:color w:val="auto"/>
          <w:sz w:val="22"/>
          <w:szCs w:val="22"/>
        </w:rPr>
        <w:t>permisos</w:t>
      </w:r>
      <w:proofErr w:type="spellEnd"/>
      <w:r>
        <w:rPr>
          <w:rStyle w:val="Ttulo2Car"/>
          <w:rFonts w:ascii="Arial" w:hAnsi="Arial" w:cs="Arial"/>
          <w:b/>
          <w:color w:val="auto"/>
          <w:sz w:val="22"/>
          <w:szCs w:val="22"/>
        </w:rPr>
        <w:t>.</w:t>
      </w:r>
      <w:r>
        <w:rPr>
          <w:rFonts w:ascii="Arial" w:hAnsi="Arial" w:cs="Arial"/>
          <w:lang w:val="es-ES"/>
        </w:rPr>
        <w:t xml:space="preserve"> Cuando el estudiante ha faltado a la Institución, el padre o acudiente debe presentarse a la Comité de Convivencia dentro de los cinco (5) días siguientes a la ausencia con el fin de justificarla. La excusa se registra en el libro respectivo y el estudiante solicitará inmediatamente la excusa escrita para presentarla a los profesores, quienes tomarán nota y permitirán la presentación de trabajos que hayan tenido lugar durante la ausencia. La excusa tiene 5 días hábiles de vigencia después de su fecha de expedición. En caso de hospitalización el acudiente hará llegar la respectiva documentación que evidencie la incapacidad. El estudiante que esté representando al CER LA FENICIA en eventos de carácter pedagógico, cultural o deportivo queda exonerado de las fallas y el (los) profesor(es) realizará(n) y/o suplirá(n) con trabajos equivalentes a los pendientes en la(s) asignatura(s). El profesor encargado de la actividad institucional certificará al Comité de Convivencia la participación del estudiante en el evento, para que se expida la correspondiente excusa.</w:t>
      </w:r>
    </w:p>
    <w:p w:rsidR="00AC5716" w:rsidRDefault="00AC5716">
      <w:pPr>
        <w:spacing w:line="360" w:lineRule="auto"/>
        <w:jc w:val="both"/>
        <w:rPr>
          <w:rFonts w:ascii="Arial" w:hAnsi="Arial" w:cs="Arial"/>
          <w:lang w:val="es-ES"/>
        </w:rPr>
      </w:pPr>
    </w:p>
    <w:p w:rsidR="00AC5716" w:rsidRDefault="007D390C">
      <w:pPr>
        <w:pStyle w:val="Ttulo1"/>
        <w:rPr>
          <w:sz w:val="22"/>
          <w:szCs w:val="22"/>
        </w:rPr>
      </w:pPr>
      <w:r>
        <w:rPr>
          <w:rFonts w:ascii="Arial" w:hAnsi="Arial" w:cs="Arial"/>
          <w:b/>
          <w:color w:val="auto"/>
          <w:sz w:val="22"/>
          <w:szCs w:val="22"/>
          <w:lang w:val="es-ES"/>
        </w:rPr>
        <w:t>CAPÍTULO 5. GOBIERNO ESCOLAR Y MECANISMOS DE PARTICIPACIÓN</w:t>
      </w: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b/>
          <w:lang w:val="es-ES"/>
        </w:rPr>
        <w:t>DE LA COMUNIDAD EDUCATIVA EN PROCESOS PARA INCENTIVAR Y FORTALECER LA CONVIVENCIA ESCOLAR Y EL EJERCICIO DE LOS DERECHOS HUMANOS, SEXUALES Y REPRODUCTIVOS</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74: </w:t>
      </w:r>
      <w:proofErr w:type="spellStart"/>
      <w:r>
        <w:rPr>
          <w:rStyle w:val="Ttulo2Car"/>
          <w:rFonts w:ascii="Arial" w:hAnsi="Arial" w:cs="Arial"/>
          <w:b/>
          <w:color w:val="auto"/>
          <w:sz w:val="22"/>
          <w:szCs w:val="22"/>
        </w:rPr>
        <w:t>Gobierno</w:t>
      </w:r>
      <w:proofErr w:type="spellEnd"/>
      <w:r>
        <w:rPr>
          <w:rStyle w:val="Ttulo2Car"/>
          <w:rFonts w:ascii="Arial" w:hAnsi="Arial" w:cs="Arial"/>
          <w:b/>
          <w:color w:val="auto"/>
          <w:sz w:val="22"/>
          <w:szCs w:val="22"/>
        </w:rPr>
        <w:t xml:space="preserve"> escolar</w:t>
      </w:r>
      <w:r>
        <w:rPr>
          <w:rFonts w:ascii="Arial" w:hAnsi="Arial" w:cs="Arial"/>
          <w:lang w:val="es-ES"/>
        </w:rPr>
        <w:t xml:space="preserve">. El Gobierno Escolar comprende las diferentes instancias y formas de participación en los establecimientos educativos; el Gobierno Escolar de la Institución CER LA FENICIA está conformado por el director(a), el Consejo Directivo </w:t>
      </w:r>
      <w:r>
        <w:rPr>
          <w:rFonts w:ascii="Arial" w:hAnsi="Arial" w:cs="Arial"/>
          <w:lang w:val="es-ES"/>
        </w:rPr>
        <w:lastRenderedPageBreak/>
        <w:t>y el Comité de Evaluación y Promoción. El Comité Escolar de Convivencia, las instancias de representación estudiantil, de docentes, padres de familia y egresados, y los consejos y comités en materia ambiental, social y cultural que establezca la ley, son estamentos de participación de la comunidad educativa</w:t>
      </w:r>
    </w:p>
    <w:p w:rsidR="00AC5716" w:rsidRDefault="007D390C">
      <w:pPr>
        <w:spacing w:line="360" w:lineRule="auto"/>
        <w:jc w:val="both"/>
      </w:pPr>
      <w:r>
        <w:rPr>
          <w:rFonts w:ascii="Arial" w:hAnsi="Arial" w:cs="Arial"/>
          <w:lang w:val="es-ES"/>
        </w:rPr>
        <w:t>Las funciones, conformación, mecanismos de participación, criterios de funcionamiento y demás aspectos relacionados con la estructura y operación de los consejos y comités están definidas y documentadas en el Proyecto Educativo Institucional de la Institución Educativa CER LA FENICIA, el cual puede ser consultado por la comunidad educativa en el portal web dispuesto para tal fin.</w:t>
      </w:r>
    </w:p>
    <w:p w:rsidR="00AC5716" w:rsidRDefault="007D390C">
      <w:pPr>
        <w:spacing w:line="360" w:lineRule="auto"/>
        <w:jc w:val="both"/>
      </w:pPr>
      <w:r>
        <w:rPr>
          <w:rFonts w:ascii="Arial" w:hAnsi="Arial" w:cs="Arial"/>
          <w:b/>
          <w:lang w:val="es-ES"/>
        </w:rPr>
        <w:t>Parágrafo:</w:t>
      </w:r>
      <w:r>
        <w:rPr>
          <w:rFonts w:ascii="Arial" w:hAnsi="Arial" w:cs="Arial"/>
          <w:lang w:val="es-ES"/>
        </w:rPr>
        <w:t xml:space="preserve"> Durante la permanencia en la institución ningún docente podrá aspirar a más de dos elecciones consecutivas y no podrá ser elegido más de cuatro para pertenecer a un órgano de participación del gobierno escolar, tal como el Comité de Evaluación y Promoción y Consejo Directivo. A excepción de los docentes que pertenecen a las áreas académicas donde solo hay un docente nombrado. Esta medida se aplica con el fin de garantizar una democracia participativa.</w:t>
      </w:r>
    </w:p>
    <w:p w:rsidR="00AC5716" w:rsidRDefault="007D390C">
      <w:pPr>
        <w:pStyle w:val="Ttulo2"/>
        <w:rPr>
          <w:sz w:val="22"/>
          <w:szCs w:val="22"/>
        </w:rPr>
      </w:pPr>
      <w:r>
        <w:rPr>
          <w:rFonts w:ascii="Arial" w:hAnsi="Arial" w:cs="Arial"/>
          <w:b/>
          <w:color w:val="auto"/>
          <w:sz w:val="22"/>
          <w:szCs w:val="22"/>
          <w:lang w:val="es-ES"/>
        </w:rPr>
        <w:t xml:space="preserve">Artículo </w:t>
      </w:r>
      <w:proofErr w:type="spellStart"/>
      <w:r>
        <w:rPr>
          <w:rFonts w:ascii="Arial" w:hAnsi="Arial" w:cs="Arial"/>
          <w:b/>
          <w:color w:val="auto"/>
          <w:sz w:val="22"/>
          <w:szCs w:val="22"/>
          <w:lang w:val="es-ES"/>
        </w:rPr>
        <w:t>N°</w:t>
      </w:r>
      <w:proofErr w:type="spellEnd"/>
      <w:r>
        <w:rPr>
          <w:rFonts w:ascii="Arial" w:hAnsi="Arial" w:cs="Arial"/>
          <w:b/>
          <w:color w:val="auto"/>
          <w:sz w:val="22"/>
          <w:szCs w:val="22"/>
          <w:lang w:val="es-ES"/>
        </w:rPr>
        <w:t xml:space="preserve"> 75: Estamentos de participación de la comunidad educativa. </w:t>
      </w: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lang w:val="es-ES"/>
        </w:rPr>
        <w:t>El personero estudiantil</w:t>
      </w:r>
    </w:p>
    <w:p w:rsidR="00AC5716" w:rsidRDefault="007D390C">
      <w:pPr>
        <w:spacing w:line="360" w:lineRule="auto"/>
        <w:jc w:val="both"/>
      </w:pPr>
      <w:r>
        <w:rPr>
          <w:rFonts w:ascii="Arial" w:hAnsi="Arial" w:cs="Arial"/>
          <w:lang w:val="es-ES"/>
        </w:rPr>
        <w:t>Según el artículo 94 de la Ley General de Educación y el artículo 28 del Decreto 1860 de agosto 3 de 1994, Reglamentario de la Ley 115, el personero estudiantil queda instituido como figura de ley encargada de promover el ejercicio de los deberes y derechos de los estudiantes consagrados en la Constitución Política, las leyes, los reglamentos y el Manual de Convivencia. Perfil para el candidato a personero estudiantil, contralor, cabildante menor y representante al Consejo Directivo: De acuerdo a los valores expresados en el Proyecto Educativo Institucional, además de los requisitos de ley, donde se escribe que estudiante debe cursar el grado 9°, se requiere:</w:t>
      </w:r>
    </w:p>
    <w:p w:rsidR="00AC5716" w:rsidRDefault="007D390C">
      <w:pPr>
        <w:pStyle w:val="Prrafodelista"/>
        <w:numPr>
          <w:ilvl w:val="1"/>
          <w:numId w:val="58"/>
        </w:numPr>
        <w:spacing w:line="360" w:lineRule="auto"/>
        <w:ind w:left="426"/>
        <w:jc w:val="both"/>
      </w:pPr>
      <w:r>
        <w:rPr>
          <w:rFonts w:ascii="Arial" w:hAnsi="Arial" w:cs="Arial"/>
          <w:lang w:val="es-ES"/>
        </w:rPr>
        <w:t>Destacarse por ser un líder positivo que representa los intereses de la mayoría.</w:t>
      </w:r>
    </w:p>
    <w:p w:rsidR="00AC5716" w:rsidRDefault="007D390C">
      <w:pPr>
        <w:pStyle w:val="Prrafodelista"/>
        <w:numPr>
          <w:ilvl w:val="1"/>
          <w:numId w:val="58"/>
        </w:numPr>
        <w:spacing w:line="360" w:lineRule="auto"/>
        <w:ind w:left="426"/>
        <w:jc w:val="both"/>
      </w:pPr>
      <w:r>
        <w:rPr>
          <w:rFonts w:ascii="Arial" w:hAnsi="Arial" w:cs="Arial"/>
          <w:lang w:val="es-ES"/>
        </w:rPr>
        <w:t>Que vivencie los valores de la institución a través del cumplimiento del manual de convivencia.</w:t>
      </w:r>
    </w:p>
    <w:p w:rsidR="00AC5716" w:rsidRDefault="007D390C">
      <w:pPr>
        <w:pStyle w:val="Prrafodelista"/>
        <w:numPr>
          <w:ilvl w:val="1"/>
          <w:numId w:val="58"/>
        </w:numPr>
        <w:spacing w:line="360" w:lineRule="auto"/>
        <w:ind w:left="426"/>
        <w:jc w:val="both"/>
      </w:pPr>
      <w:r>
        <w:rPr>
          <w:rFonts w:ascii="Arial" w:hAnsi="Arial" w:cs="Arial"/>
          <w:lang w:val="es-ES"/>
        </w:rPr>
        <w:t>Que haya cursado y aprobado 8° en la institución.</w:t>
      </w:r>
    </w:p>
    <w:p w:rsidR="00AC5716" w:rsidRDefault="007D390C">
      <w:pPr>
        <w:pStyle w:val="Prrafodelista"/>
        <w:numPr>
          <w:ilvl w:val="1"/>
          <w:numId w:val="58"/>
        </w:numPr>
        <w:spacing w:line="360" w:lineRule="auto"/>
        <w:ind w:left="426"/>
        <w:jc w:val="both"/>
      </w:pPr>
      <w:r>
        <w:rPr>
          <w:rFonts w:ascii="Arial" w:hAnsi="Arial" w:cs="Arial"/>
          <w:lang w:val="es-ES"/>
        </w:rPr>
        <w:t xml:space="preserve">Que no haya incurrido en ninguna </w:t>
      </w:r>
      <w:proofErr w:type="spellStart"/>
      <w:r>
        <w:rPr>
          <w:rFonts w:ascii="Arial" w:hAnsi="Arial" w:cs="Arial"/>
          <w:lang w:val="es-ES"/>
        </w:rPr>
        <w:t>situacion</w:t>
      </w:r>
      <w:proofErr w:type="spellEnd"/>
      <w:r>
        <w:rPr>
          <w:rFonts w:ascii="Arial" w:hAnsi="Arial" w:cs="Arial"/>
          <w:lang w:val="es-ES"/>
        </w:rPr>
        <w:t xml:space="preserve"> tipo </w:t>
      </w:r>
      <w:proofErr w:type="spellStart"/>
      <w:proofErr w:type="gramStart"/>
      <w:r>
        <w:rPr>
          <w:rFonts w:ascii="Arial" w:hAnsi="Arial" w:cs="Arial"/>
          <w:lang w:val="es-ES"/>
        </w:rPr>
        <w:t>I,II</w:t>
      </w:r>
      <w:proofErr w:type="gramEnd"/>
      <w:r>
        <w:rPr>
          <w:rFonts w:ascii="Arial" w:hAnsi="Arial" w:cs="Arial"/>
          <w:lang w:val="es-ES"/>
        </w:rPr>
        <w:t>,o</w:t>
      </w:r>
      <w:proofErr w:type="spellEnd"/>
      <w:r>
        <w:rPr>
          <w:rFonts w:ascii="Arial" w:hAnsi="Arial" w:cs="Arial"/>
          <w:lang w:val="es-ES"/>
        </w:rPr>
        <w:t xml:space="preserve"> III en el presente año y los anteriores.</w:t>
      </w:r>
    </w:p>
    <w:p w:rsidR="00AC5716" w:rsidRDefault="007D390C">
      <w:pPr>
        <w:spacing w:line="360" w:lineRule="auto"/>
        <w:jc w:val="both"/>
      </w:pPr>
      <w:r>
        <w:rPr>
          <w:rFonts w:ascii="Arial" w:hAnsi="Arial" w:cs="Arial"/>
          <w:b/>
          <w:lang w:val="es-ES"/>
        </w:rPr>
        <w:lastRenderedPageBreak/>
        <w:t xml:space="preserve">Funciones </w:t>
      </w:r>
    </w:p>
    <w:p w:rsidR="00AC5716" w:rsidRDefault="007D390C">
      <w:pPr>
        <w:pStyle w:val="Prrafodelista"/>
        <w:numPr>
          <w:ilvl w:val="0"/>
          <w:numId w:val="60"/>
        </w:numPr>
        <w:spacing w:line="360" w:lineRule="auto"/>
        <w:ind w:left="426"/>
        <w:jc w:val="both"/>
      </w:pPr>
      <w:r>
        <w:rPr>
          <w:rFonts w:ascii="Arial" w:hAnsi="Arial" w:cs="Arial"/>
          <w:lang w:val="es-ES"/>
        </w:rPr>
        <w:t>Promover el cumplimiento de los Derechos y Deberes de los estudiantes, para lo cual podrá utilizar los medios de comunicación interna del establecimiento, pedir la colaboración del Consejo de Estudiantes, organizar foros u otras formas de deliberación.</w:t>
      </w:r>
    </w:p>
    <w:p w:rsidR="00AC5716" w:rsidRDefault="007D390C">
      <w:pPr>
        <w:pStyle w:val="Prrafodelista"/>
        <w:numPr>
          <w:ilvl w:val="0"/>
          <w:numId w:val="60"/>
        </w:numPr>
        <w:spacing w:line="360" w:lineRule="auto"/>
        <w:ind w:left="426"/>
        <w:jc w:val="both"/>
      </w:pPr>
      <w:r>
        <w:rPr>
          <w:rFonts w:ascii="Arial" w:hAnsi="Arial" w:cs="Arial"/>
          <w:lang w:val="es-ES"/>
        </w:rPr>
        <w:t>Recibir y evaluar las quejas y reclamos que presenten los educandos sobre las lesiones a sus Derechos y las que formule cualquier persona de la comunidad o sobre el incumplimiento de las obligaciones de los estudiantes.</w:t>
      </w:r>
    </w:p>
    <w:p w:rsidR="00AC5716" w:rsidRDefault="007D390C">
      <w:pPr>
        <w:pStyle w:val="Prrafodelista"/>
        <w:numPr>
          <w:ilvl w:val="0"/>
          <w:numId w:val="60"/>
        </w:numPr>
        <w:spacing w:line="360" w:lineRule="auto"/>
        <w:ind w:left="426"/>
        <w:jc w:val="both"/>
      </w:pPr>
      <w:r>
        <w:rPr>
          <w:rFonts w:ascii="Arial" w:hAnsi="Arial" w:cs="Arial"/>
          <w:lang w:val="es-ES"/>
        </w:rPr>
        <w:t xml:space="preserve">Presentar ante la DIRECCION DEL </w:t>
      </w:r>
      <w:proofErr w:type="gramStart"/>
      <w:r>
        <w:rPr>
          <w:rFonts w:ascii="Arial" w:hAnsi="Arial" w:cs="Arial"/>
          <w:lang w:val="es-ES"/>
        </w:rPr>
        <w:t>CER,  según</w:t>
      </w:r>
      <w:proofErr w:type="gramEnd"/>
      <w:r>
        <w:rPr>
          <w:rFonts w:ascii="Arial" w:hAnsi="Arial" w:cs="Arial"/>
          <w:lang w:val="es-ES"/>
        </w:rPr>
        <w:t xml:space="preserve"> sus competencias, las solicitudes de oficio o a petición de parte, que considere necesarias para proteger los derechos de los estudiantes y facilitar el cumplimiento de sus deberes, y cuando se considere necesario, apelar ante el Consejo Directivo o el organismo que haga sus veces, las decisiones de la Dirección o cualquier otro funcionario respecto a las peticiones presentadas por su intermedio.</w:t>
      </w:r>
    </w:p>
    <w:p w:rsidR="00AC5716" w:rsidRDefault="007D390C">
      <w:pPr>
        <w:pStyle w:val="Prrafodelista"/>
        <w:numPr>
          <w:ilvl w:val="0"/>
          <w:numId w:val="60"/>
        </w:numPr>
        <w:spacing w:line="360" w:lineRule="auto"/>
        <w:ind w:left="426"/>
        <w:jc w:val="both"/>
      </w:pPr>
      <w:r>
        <w:rPr>
          <w:rFonts w:ascii="Arial" w:hAnsi="Arial" w:cs="Arial"/>
          <w:lang w:val="es-ES"/>
        </w:rPr>
        <w:t>Asistir a los eventos a los cuales sea convocado ya sea a nivel interno o externo.</w:t>
      </w:r>
    </w:p>
    <w:p w:rsidR="00AC5716" w:rsidRDefault="007D390C">
      <w:pPr>
        <w:pStyle w:val="Prrafodelista"/>
        <w:numPr>
          <w:ilvl w:val="0"/>
          <w:numId w:val="60"/>
        </w:numPr>
        <w:spacing w:line="360" w:lineRule="auto"/>
        <w:ind w:left="426"/>
        <w:jc w:val="both"/>
      </w:pPr>
      <w:r>
        <w:rPr>
          <w:rFonts w:ascii="Arial" w:hAnsi="Arial" w:cs="Arial"/>
          <w:lang w:val="es-ES"/>
        </w:rPr>
        <w:t>Asistir y participar en todas las reuniones del comité de Convivencia</w:t>
      </w:r>
    </w:p>
    <w:p w:rsidR="00AC5716" w:rsidRDefault="007D390C">
      <w:pPr>
        <w:pStyle w:val="Prrafodelista"/>
        <w:numPr>
          <w:ilvl w:val="0"/>
          <w:numId w:val="60"/>
        </w:numPr>
        <w:spacing w:line="360" w:lineRule="auto"/>
        <w:ind w:left="426"/>
        <w:jc w:val="both"/>
      </w:pPr>
      <w:r>
        <w:rPr>
          <w:rFonts w:ascii="Arial" w:hAnsi="Arial" w:cs="Arial"/>
          <w:lang w:val="es-ES"/>
        </w:rPr>
        <w:t>Cumplir responsablemente con las funciones que le corresponden.</w:t>
      </w:r>
    </w:p>
    <w:p w:rsidR="00AC5716" w:rsidRDefault="007D390C">
      <w:pPr>
        <w:pStyle w:val="Prrafodelista"/>
        <w:numPr>
          <w:ilvl w:val="0"/>
          <w:numId w:val="60"/>
        </w:numPr>
        <w:spacing w:line="360" w:lineRule="auto"/>
        <w:ind w:left="426"/>
        <w:jc w:val="both"/>
      </w:pPr>
      <w:r>
        <w:rPr>
          <w:rFonts w:ascii="Arial" w:hAnsi="Arial" w:cs="Arial"/>
          <w:lang w:val="es-ES"/>
        </w:rPr>
        <w:t>Mantener buena comunicación con todos los estamentos de la institución.</w:t>
      </w:r>
    </w:p>
    <w:p w:rsidR="00AC5716" w:rsidRDefault="007D390C">
      <w:pPr>
        <w:spacing w:line="360" w:lineRule="auto"/>
        <w:jc w:val="both"/>
      </w:pPr>
      <w:r>
        <w:rPr>
          <w:rFonts w:ascii="Arial" w:hAnsi="Arial" w:cs="Arial"/>
          <w:b/>
          <w:lang w:val="es-ES"/>
        </w:rPr>
        <w:t>El consejo de estudiantes</w:t>
      </w:r>
    </w:p>
    <w:p w:rsidR="00AC5716" w:rsidRDefault="007D390C">
      <w:pPr>
        <w:spacing w:line="360" w:lineRule="auto"/>
        <w:jc w:val="both"/>
      </w:pPr>
      <w:r>
        <w:rPr>
          <w:rFonts w:ascii="Arial" w:hAnsi="Arial" w:cs="Arial"/>
          <w:lang w:val="es-ES"/>
        </w:rPr>
        <w:t>El artículo 29 del Decreto Reglamentario 1860 de 1994 establece la creación del Consejo de Estudiantes como máximo órgano colegiado que asegura y garantiza el continuo ejercicio de la participación por parte de los educandos</w:t>
      </w:r>
    </w:p>
    <w:p w:rsidR="00AC5716" w:rsidRDefault="007D390C">
      <w:pPr>
        <w:spacing w:line="360" w:lineRule="auto"/>
        <w:jc w:val="both"/>
      </w:pPr>
      <w:r>
        <w:rPr>
          <w:rFonts w:ascii="Arial" w:hAnsi="Arial" w:cs="Arial"/>
          <w:b/>
          <w:lang w:val="es-ES"/>
        </w:rPr>
        <w:t>Funciones</w:t>
      </w:r>
    </w:p>
    <w:p w:rsidR="00AC5716" w:rsidRDefault="007D390C">
      <w:pPr>
        <w:pStyle w:val="Prrafodelista"/>
        <w:numPr>
          <w:ilvl w:val="1"/>
          <w:numId w:val="56"/>
        </w:numPr>
        <w:spacing w:line="360" w:lineRule="auto"/>
        <w:ind w:left="426"/>
        <w:jc w:val="both"/>
      </w:pPr>
      <w:r>
        <w:rPr>
          <w:rFonts w:ascii="Arial" w:hAnsi="Arial" w:cs="Arial"/>
          <w:lang w:val="es-ES"/>
        </w:rPr>
        <w:t>Invitar a sus deliberaciones a aquellos estudiantes que presenten iniciativas sobre el desarrollo de la vida estudiantil.</w:t>
      </w:r>
    </w:p>
    <w:p w:rsidR="00AC5716" w:rsidRDefault="007D390C">
      <w:pPr>
        <w:pStyle w:val="Prrafodelista"/>
        <w:numPr>
          <w:ilvl w:val="1"/>
          <w:numId w:val="56"/>
        </w:numPr>
        <w:spacing w:line="360" w:lineRule="auto"/>
        <w:ind w:left="426"/>
        <w:jc w:val="both"/>
      </w:pPr>
      <w:r>
        <w:rPr>
          <w:rFonts w:ascii="Arial" w:hAnsi="Arial" w:cs="Arial"/>
          <w:lang w:val="es-ES"/>
        </w:rPr>
        <w:t>Elegir el representante de los estudiantes ante el Consejo Directivo de la institución y asesorarlo en el cumplimiento de su representación.</w:t>
      </w:r>
    </w:p>
    <w:p w:rsidR="00AC5716" w:rsidRDefault="007D390C">
      <w:pPr>
        <w:pStyle w:val="Prrafodelista"/>
        <w:numPr>
          <w:ilvl w:val="1"/>
          <w:numId w:val="56"/>
        </w:numPr>
        <w:spacing w:line="360" w:lineRule="auto"/>
        <w:ind w:left="426"/>
        <w:jc w:val="both"/>
      </w:pPr>
      <w:r>
        <w:rPr>
          <w:rFonts w:ascii="Arial" w:hAnsi="Arial" w:cs="Arial"/>
          <w:lang w:val="es-ES"/>
        </w:rPr>
        <w:t>Constituir su propia organización, reglamento y plan de trabajo.</w:t>
      </w:r>
    </w:p>
    <w:p w:rsidR="00AC5716" w:rsidRDefault="007D390C">
      <w:pPr>
        <w:pStyle w:val="Prrafodelista"/>
        <w:numPr>
          <w:ilvl w:val="1"/>
          <w:numId w:val="56"/>
        </w:numPr>
        <w:spacing w:line="360" w:lineRule="auto"/>
        <w:ind w:left="426"/>
        <w:jc w:val="both"/>
      </w:pPr>
      <w:r>
        <w:rPr>
          <w:rFonts w:ascii="Arial" w:hAnsi="Arial" w:cs="Arial"/>
          <w:lang w:val="es-ES"/>
        </w:rPr>
        <w:t>Las demás actividades afines o complementarias con las anteriores que le atribuya el presente Manual de Convivencia.</w:t>
      </w:r>
    </w:p>
    <w:p w:rsidR="00AC5716" w:rsidRDefault="007D390C">
      <w:pPr>
        <w:pStyle w:val="Prrafodelista"/>
        <w:numPr>
          <w:ilvl w:val="1"/>
          <w:numId w:val="56"/>
        </w:numPr>
        <w:spacing w:line="360" w:lineRule="auto"/>
        <w:ind w:left="426"/>
        <w:jc w:val="both"/>
      </w:pPr>
      <w:r>
        <w:rPr>
          <w:rFonts w:ascii="Arial" w:hAnsi="Arial" w:cs="Arial"/>
          <w:lang w:val="es-ES"/>
        </w:rPr>
        <w:t>Elegir el representante de los estudiantes ante el Comité de Convivencia.</w:t>
      </w:r>
    </w:p>
    <w:p w:rsidR="00AC5716" w:rsidRDefault="007D390C">
      <w:pPr>
        <w:pStyle w:val="Prrafodelista"/>
        <w:numPr>
          <w:ilvl w:val="1"/>
          <w:numId w:val="56"/>
        </w:numPr>
        <w:spacing w:line="360" w:lineRule="auto"/>
        <w:ind w:left="426"/>
        <w:jc w:val="both"/>
      </w:pPr>
      <w:r>
        <w:rPr>
          <w:rFonts w:ascii="Arial" w:hAnsi="Arial" w:cs="Arial"/>
          <w:lang w:val="es-ES"/>
        </w:rPr>
        <w:lastRenderedPageBreak/>
        <w:t>Servir de apoyo a los representantes elegidos a las instancias del Gobierno Escolar y al Comité de Convivencia.</w:t>
      </w:r>
    </w:p>
    <w:p w:rsidR="00AC5716" w:rsidRDefault="007D390C">
      <w:pPr>
        <w:pStyle w:val="Prrafodelista"/>
        <w:numPr>
          <w:ilvl w:val="1"/>
          <w:numId w:val="56"/>
        </w:numPr>
        <w:spacing w:line="360" w:lineRule="auto"/>
        <w:ind w:left="426"/>
        <w:jc w:val="both"/>
      </w:pPr>
      <w:r>
        <w:rPr>
          <w:rFonts w:ascii="Arial" w:hAnsi="Arial" w:cs="Arial"/>
          <w:lang w:val="es-ES"/>
        </w:rPr>
        <w:t>Propiciar un ambiente sano entre los estudiantes de su sección.</w:t>
      </w:r>
    </w:p>
    <w:p w:rsidR="00AC5716" w:rsidRDefault="007D390C">
      <w:pPr>
        <w:pStyle w:val="Prrafodelista"/>
        <w:numPr>
          <w:ilvl w:val="1"/>
          <w:numId w:val="56"/>
        </w:numPr>
        <w:spacing w:line="360" w:lineRule="auto"/>
        <w:ind w:left="426"/>
        <w:jc w:val="both"/>
      </w:pPr>
      <w:r>
        <w:rPr>
          <w:rFonts w:ascii="Arial" w:hAnsi="Arial" w:cs="Arial"/>
          <w:lang w:val="es-ES"/>
        </w:rPr>
        <w:t>Mantener el diálogo y la comunicación permanente con el tutor, el coordinador de la unidad docente respectivo y los representantes de los estudiantes a las instancias del Gobierno Escolar.</w:t>
      </w:r>
    </w:p>
    <w:p w:rsidR="00AC5716" w:rsidRDefault="007D390C">
      <w:pPr>
        <w:pStyle w:val="Prrafodelista"/>
        <w:numPr>
          <w:ilvl w:val="1"/>
          <w:numId w:val="56"/>
        </w:numPr>
        <w:spacing w:line="360" w:lineRule="auto"/>
        <w:ind w:left="426"/>
        <w:jc w:val="both"/>
      </w:pPr>
      <w:r>
        <w:rPr>
          <w:rFonts w:ascii="Arial" w:hAnsi="Arial" w:cs="Arial"/>
          <w:lang w:val="es-ES"/>
        </w:rPr>
        <w:t>Velar por el cumplimiento de los derechos de todos los estudiantes.</w:t>
      </w:r>
    </w:p>
    <w:p w:rsidR="00AC5716" w:rsidRDefault="007D390C">
      <w:pPr>
        <w:pStyle w:val="Prrafodelista"/>
        <w:numPr>
          <w:ilvl w:val="1"/>
          <w:numId w:val="56"/>
        </w:numPr>
        <w:spacing w:line="360" w:lineRule="auto"/>
        <w:ind w:left="426"/>
        <w:jc w:val="both"/>
      </w:pPr>
      <w:r>
        <w:rPr>
          <w:rFonts w:ascii="Arial" w:hAnsi="Arial" w:cs="Arial"/>
          <w:lang w:val="es-ES"/>
        </w:rPr>
        <w:t>Participar y liderar actividades culturales, deportivas y artísticas</w:t>
      </w:r>
    </w:p>
    <w:p w:rsidR="00AC5716" w:rsidRDefault="007D390C">
      <w:pPr>
        <w:spacing w:line="360" w:lineRule="auto"/>
        <w:jc w:val="both"/>
      </w:pPr>
      <w:r>
        <w:rPr>
          <w:rFonts w:ascii="Arial" w:hAnsi="Arial" w:cs="Arial"/>
          <w:b/>
          <w:lang w:val="es-ES"/>
        </w:rPr>
        <w:t>Contralor estudiantil</w:t>
      </w:r>
    </w:p>
    <w:p w:rsidR="00AC5716" w:rsidRDefault="007D390C">
      <w:pPr>
        <w:spacing w:line="360" w:lineRule="auto"/>
        <w:jc w:val="both"/>
      </w:pPr>
      <w:r>
        <w:rPr>
          <w:rFonts w:ascii="Arial" w:hAnsi="Arial" w:cs="Arial"/>
          <w:lang w:val="es-ES"/>
        </w:rPr>
        <w:t>El contralor Estudiantil quien se encargará de velar por la promoción y fortalecimiento del control social y fiscal de la gestión educativa, garantizando la transparencia, la honestidad, el compromiso, la coherencia, la solidaridad, el respeto y la responsabilidad de la Institución Educativa en su conjunto</w:t>
      </w:r>
    </w:p>
    <w:p w:rsidR="00AC5716" w:rsidRDefault="007D390C">
      <w:pPr>
        <w:spacing w:line="360" w:lineRule="auto"/>
        <w:jc w:val="both"/>
      </w:pPr>
      <w:r>
        <w:rPr>
          <w:rFonts w:ascii="Arial" w:hAnsi="Arial" w:cs="Arial"/>
          <w:lang w:val="es-ES"/>
        </w:rPr>
        <w:t>Se pierde la calidad de contralor estudiantil si se ha incumplido los deberes establecidos, o si se sanciona por haber incurrido en (Situaciones Tipo II y III) dentro del período para el cual fue elegido.</w:t>
      </w:r>
    </w:p>
    <w:p w:rsidR="00AC5716" w:rsidRDefault="007D390C">
      <w:pPr>
        <w:spacing w:line="360" w:lineRule="auto"/>
        <w:jc w:val="both"/>
      </w:pPr>
      <w:r>
        <w:rPr>
          <w:rFonts w:ascii="Arial" w:hAnsi="Arial" w:cs="Arial"/>
          <w:b/>
          <w:lang w:val="es-ES"/>
        </w:rPr>
        <w:t>Consejo de padres de familia</w:t>
      </w:r>
    </w:p>
    <w:p w:rsidR="00AC5716" w:rsidRDefault="007D390C">
      <w:pPr>
        <w:spacing w:line="360" w:lineRule="auto"/>
        <w:jc w:val="both"/>
      </w:pPr>
      <w:r>
        <w:rPr>
          <w:rFonts w:ascii="Arial" w:hAnsi="Arial" w:cs="Arial"/>
          <w:lang w:val="es-ES"/>
        </w:rPr>
        <w:t>El consejo de padres de familia es un órgano de participación de los padres de familia del establecimiento educativo destinado a asegurar su continua participación en el proceso educativo y a elevar los resultados de calidad del servicio. Estará integrado por dos (2) padres de familia por cada uno de los grados.</w:t>
      </w:r>
    </w:p>
    <w:p w:rsidR="00AC5716" w:rsidRDefault="007D390C">
      <w:pPr>
        <w:spacing w:line="360" w:lineRule="auto"/>
        <w:jc w:val="both"/>
      </w:pPr>
      <w:r>
        <w:rPr>
          <w:rFonts w:ascii="Arial" w:hAnsi="Arial" w:cs="Arial"/>
          <w:lang w:val="es-ES"/>
        </w:rPr>
        <w:t>El Consejo de Padres de Familia podrá organizar los Comités de Trabajo que guarden afinidad con el proyecto educativo institucional y el plan de mejoramiento del establecimiento educativo, de conformidad con los planes de trabajo que acuerde con el Directivo de la Institución. Los comités podrán contar con la participación de un directivo o docente del establecimiento educativo designado por el Directivo de la Institución para tal fin. El consejo de padres es un órgano de participación educativa que no requiere registro ante ninguna autoridad y para pertenecer a él no se podrán establecer cuotas de afiliación o contribución económica de ninguna especie. Se reunirá como mínimo tres veces al año por convocatoria del Directivo de la Institución o por derecho propio. Las sesiones del consejo de padres serán presididas por un padre de familia, elegido por ellos mismos.</w:t>
      </w:r>
    </w:p>
    <w:p w:rsidR="00AC5716" w:rsidRDefault="007D390C">
      <w:pPr>
        <w:spacing w:line="360" w:lineRule="auto"/>
        <w:jc w:val="both"/>
      </w:pPr>
      <w:r>
        <w:rPr>
          <w:rFonts w:ascii="Arial" w:hAnsi="Arial" w:cs="Arial"/>
          <w:b/>
          <w:lang w:val="es-ES"/>
        </w:rPr>
        <w:lastRenderedPageBreak/>
        <w:t>Funciones del consejo de padres de familia.</w:t>
      </w:r>
    </w:p>
    <w:p w:rsidR="00AC5716" w:rsidRDefault="007D390C">
      <w:pPr>
        <w:spacing w:line="360" w:lineRule="auto"/>
        <w:jc w:val="both"/>
      </w:pPr>
      <w:r>
        <w:rPr>
          <w:rFonts w:ascii="Arial" w:hAnsi="Arial" w:cs="Arial"/>
          <w:lang w:val="es-ES"/>
        </w:rPr>
        <w:t>Corresponde al consejo de padres de familia:</w:t>
      </w:r>
    </w:p>
    <w:p w:rsidR="00AC5716" w:rsidRDefault="007D390C">
      <w:pPr>
        <w:pStyle w:val="Prrafodelista"/>
        <w:numPr>
          <w:ilvl w:val="2"/>
          <w:numId w:val="58"/>
        </w:numPr>
        <w:spacing w:line="360" w:lineRule="auto"/>
        <w:ind w:left="426"/>
        <w:jc w:val="both"/>
      </w:pPr>
      <w:r>
        <w:rPr>
          <w:rFonts w:ascii="Arial" w:hAnsi="Arial" w:cs="Arial"/>
          <w:lang w:val="es-ES"/>
        </w:rPr>
        <w:t>Contribuir con el Directivo de la Institución en el análisis, difusión y uso de los resultados de las evaluaciones periódicas de competencias y las pruebas de Estado.</w:t>
      </w:r>
    </w:p>
    <w:p w:rsidR="00AC5716" w:rsidRDefault="007D390C">
      <w:pPr>
        <w:pStyle w:val="Prrafodelista"/>
        <w:numPr>
          <w:ilvl w:val="2"/>
          <w:numId w:val="58"/>
        </w:numPr>
        <w:spacing w:line="360" w:lineRule="auto"/>
        <w:ind w:left="426"/>
        <w:jc w:val="both"/>
      </w:pPr>
      <w:r>
        <w:rPr>
          <w:rFonts w:ascii="Arial" w:hAnsi="Arial" w:cs="Arial"/>
          <w:lang w:val="es-ES"/>
        </w:rPr>
        <w:t>Exigir que el establecimiento con todos sus estudiantes participe en las pruebas de competencias y de Estado realizadas por el Instituto Colombiano para el Fomento de la Educación Superior ICFES.</w:t>
      </w:r>
    </w:p>
    <w:p w:rsidR="00AC5716" w:rsidRDefault="007D390C">
      <w:pPr>
        <w:pStyle w:val="Prrafodelista"/>
        <w:numPr>
          <w:ilvl w:val="2"/>
          <w:numId w:val="58"/>
        </w:numPr>
        <w:spacing w:line="360" w:lineRule="auto"/>
        <w:ind w:left="426"/>
        <w:jc w:val="both"/>
      </w:pPr>
      <w:r>
        <w:rPr>
          <w:rFonts w:ascii="Arial" w:hAnsi="Arial" w:cs="Arial"/>
          <w:lang w:val="es-ES"/>
        </w:rPr>
        <w:t>Apoyar las actividades artísticas, científicas, técnicas y deportivas que organice el establecimiento educativo, orientadas a mejorar las competencias de los estudiantes en las distintas áreas, incluida la ciudadana y la creación de la cultura de la legalidad.</w:t>
      </w:r>
    </w:p>
    <w:p w:rsidR="00AC5716" w:rsidRDefault="007D390C">
      <w:pPr>
        <w:pStyle w:val="Prrafodelista"/>
        <w:numPr>
          <w:ilvl w:val="2"/>
          <w:numId w:val="58"/>
        </w:numPr>
        <w:spacing w:line="360" w:lineRule="auto"/>
        <w:ind w:left="426"/>
        <w:jc w:val="both"/>
      </w:pPr>
      <w:r>
        <w:rPr>
          <w:rFonts w:ascii="Arial" w:hAnsi="Arial" w:cs="Arial"/>
          <w:lang w:val="es-ES"/>
        </w:rPr>
        <w:t>Participar en la elaboración de planes de mejoramiento y en el logro de los objetivos planteados.</w:t>
      </w:r>
    </w:p>
    <w:p w:rsidR="00AC5716" w:rsidRDefault="007D390C">
      <w:pPr>
        <w:pStyle w:val="Prrafodelista"/>
        <w:numPr>
          <w:ilvl w:val="2"/>
          <w:numId w:val="58"/>
        </w:numPr>
        <w:spacing w:line="360" w:lineRule="auto"/>
        <w:ind w:left="426"/>
        <w:jc w:val="both"/>
      </w:pPr>
      <w:r>
        <w:rPr>
          <w:rFonts w:ascii="Arial" w:hAnsi="Arial" w:cs="Arial"/>
          <w:lang w:val="es-ES"/>
        </w:rPr>
        <w:t>Promover actividades de formación de los padres de familia encaminadas a desarrollar estrategias de acompañamiento a los estudiantes para facilitar el afianzamiento de los aprendizajes, fomentar la práctica de hábitos de estudio extraescolares, mejorar la autoestima y el ambiente de convivencia y especialmente aquellas destinadas a promover los derechos del niño.</w:t>
      </w:r>
    </w:p>
    <w:p w:rsidR="00AC5716" w:rsidRDefault="007D390C">
      <w:pPr>
        <w:pStyle w:val="Prrafodelista"/>
        <w:numPr>
          <w:ilvl w:val="2"/>
          <w:numId w:val="58"/>
        </w:numPr>
        <w:spacing w:line="360" w:lineRule="auto"/>
        <w:ind w:left="426"/>
        <w:jc w:val="both"/>
      </w:pPr>
      <w:r>
        <w:rPr>
          <w:rFonts w:ascii="Arial" w:hAnsi="Arial" w:cs="Arial"/>
          <w:lang w:val="es-ES"/>
        </w:rPr>
        <w:t>Propiciar un clima de confianza, entendimiento, integración, solidaridad y concertación entre todos los estamentos de la comunidad educativa.</w:t>
      </w:r>
    </w:p>
    <w:p w:rsidR="00AC5716" w:rsidRDefault="007D390C">
      <w:pPr>
        <w:pStyle w:val="Prrafodelista"/>
        <w:numPr>
          <w:ilvl w:val="2"/>
          <w:numId w:val="58"/>
        </w:numPr>
        <w:spacing w:line="360" w:lineRule="auto"/>
        <w:ind w:left="426"/>
        <w:jc w:val="both"/>
      </w:pPr>
      <w:r>
        <w:rPr>
          <w:rFonts w:ascii="Arial" w:hAnsi="Arial" w:cs="Arial"/>
          <w:lang w:val="es-ES"/>
        </w:rPr>
        <w:t>Presentar propuestas de mejoramiento del manual de convivencia en el marco de la constitución y la ley.</w:t>
      </w:r>
    </w:p>
    <w:p w:rsidR="00AC5716" w:rsidRDefault="007D390C">
      <w:pPr>
        <w:pStyle w:val="Prrafodelista"/>
        <w:numPr>
          <w:ilvl w:val="2"/>
          <w:numId w:val="58"/>
        </w:numPr>
        <w:spacing w:line="360" w:lineRule="auto"/>
        <w:ind w:left="426"/>
        <w:jc w:val="both"/>
      </w:pPr>
      <w:r>
        <w:rPr>
          <w:rFonts w:ascii="Arial" w:hAnsi="Arial" w:cs="Arial"/>
          <w:lang w:val="es-ES"/>
        </w:rPr>
        <w:t>Colaborar en las actividades destinadas a la promoción de la salud física y mental de los Educandos, la solución de las dificultades de aprendizaje, la detección de problemas de Integración escolar y el mejoramiento del medio ambiente.</w:t>
      </w:r>
    </w:p>
    <w:p w:rsidR="00AC5716" w:rsidRDefault="007D390C">
      <w:pPr>
        <w:pStyle w:val="Prrafodelista"/>
        <w:numPr>
          <w:ilvl w:val="2"/>
          <w:numId w:val="58"/>
        </w:numPr>
        <w:spacing w:line="360" w:lineRule="auto"/>
        <w:ind w:left="426"/>
        <w:jc w:val="both"/>
      </w:pPr>
      <w:r>
        <w:rPr>
          <w:rFonts w:ascii="Arial" w:hAnsi="Arial" w:cs="Arial"/>
          <w:lang w:val="es-ES"/>
        </w:rPr>
        <w:t>Presentar las propuestas de modificación del proyecto educativo institucional que surjan de los padres de familia de conformidad con lo previsto en los artículos 14, 15 y 16 del Decreto 1860 de 1994</w:t>
      </w:r>
    </w:p>
    <w:p w:rsidR="00AC5716" w:rsidRDefault="007D390C">
      <w:pPr>
        <w:pStyle w:val="Prrafodelista"/>
        <w:numPr>
          <w:ilvl w:val="2"/>
          <w:numId w:val="58"/>
        </w:numPr>
        <w:spacing w:line="360" w:lineRule="auto"/>
        <w:ind w:left="426"/>
        <w:jc w:val="both"/>
      </w:pPr>
      <w:r>
        <w:rPr>
          <w:rFonts w:ascii="Arial" w:hAnsi="Arial" w:cs="Arial"/>
          <w:lang w:val="es-ES"/>
        </w:rPr>
        <w:t>Promover en sus pares el compromiso y responsabilidad en la formación de sus hijos.</w:t>
      </w:r>
    </w:p>
    <w:p w:rsidR="00AC5716" w:rsidRDefault="007D390C">
      <w:pPr>
        <w:pStyle w:val="Prrafodelista"/>
        <w:numPr>
          <w:ilvl w:val="2"/>
          <w:numId w:val="58"/>
        </w:numPr>
        <w:spacing w:line="360" w:lineRule="auto"/>
        <w:ind w:left="426"/>
        <w:jc w:val="both"/>
      </w:pPr>
      <w:r>
        <w:rPr>
          <w:rFonts w:ascii="Arial" w:hAnsi="Arial" w:cs="Arial"/>
          <w:lang w:val="es-ES"/>
        </w:rPr>
        <w:t>Informar oportunamente a todos los padres de familia las acciones realizadas y hacer un periódico balance de éstas</w:t>
      </w:r>
    </w:p>
    <w:p w:rsidR="00AC5716" w:rsidRDefault="007D390C">
      <w:pPr>
        <w:spacing w:line="360" w:lineRule="auto"/>
        <w:jc w:val="both"/>
      </w:pPr>
      <w:r>
        <w:rPr>
          <w:rFonts w:ascii="Arial" w:hAnsi="Arial" w:cs="Arial"/>
          <w:b/>
          <w:lang w:val="es-ES"/>
        </w:rPr>
        <w:t>Parágrafo 1.</w:t>
      </w:r>
      <w:r>
        <w:rPr>
          <w:rFonts w:ascii="Arial" w:hAnsi="Arial" w:cs="Arial"/>
          <w:lang w:val="es-ES"/>
        </w:rPr>
        <w:t xml:space="preserve"> El Directivo de la Institución del establecimiento educativo proporcionará toda la información necesaria para que el consejo de padres pueda cumplir sus funciones.</w:t>
      </w:r>
    </w:p>
    <w:p w:rsidR="00AC5716" w:rsidRDefault="007D390C">
      <w:pPr>
        <w:spacing w:line="360" w:lineRule="auto"/>
        <w:jc w:val="both"/>
      </w:pPr>
      <w:r>
        <w:rPr>
          <w:rFonts w:ascii="Arial" w:hAnsi="Arial" w:cs="Arial"/>
          <w:b/>
          <w:lang w:val="es-ES"/>
        </w:rPr>
        <w:lastRenderedPageBreak/>
        <w:t>Parágrafo 2.</w:t>
      </w:r>
      <w:r>
        <w:rPr>
          <w:rFonts w:ascii="Arial" w:hAnsi="Arial" w:cs="Arial"/>
          <w:lang w:val="es-ES"/>
        </w:rPr>
        <w:t xml:space="preserve"> El consejo de padres de cada establecimiento educativo ejercerá estas funciones en directa coordinación con el Directivo de la Institución y requerirá de expresa autorización cuando asuma responsabilidades que comprometan al establecimiento educativo ante otras instancias o autoridades.</w:t>
      </w:r>
    </w:p>
    <w:p w:rsidR="00AC5716" w:rsidRDefault="007D390C">
      <w:pPr>
        <w:spacing w:line="360" w:lineRule="auto"/>
        <w:jc w:val="both"/>
      </w:pPr>
      <w:r>
        <w:rPr>
          <w:rFonts w:ascii="Arial" w:hAnsi="Arial" w:cs="Arial"/>
          <w:b/>
          <w:lang w:val="es-ES"/>
        </w:rPr>
        <w:t>Asociación de padres de familia</w:t>
      </w:r>
    </w:p>
    <w:p w:rsidR="00AC5716" w:rsidRDefault="007D390C">
      <w:pPr>
        <w:spacing w:line="360" w:lineRule="auto"/>
        <w:jc w:val="both"/>
      </w:pPr>
      <w:r>
        <w:rPr>
          <w:rFonts w:ascii="Arial" w:hAnsi="Arial" w:cs="Arial"/>
          <w:lang w:val="es-ES"/>
        </w:rPr>
        <w:t>La Asociación de Padres de Familia es una entidad jurídica de derecho privado, sin ánimo de lucro, que se constituye por la decisión libre y voluntaria de los padres de familia de los estudiantes matriculados en la institución.</w:t>
      </w:r>
    </w:p>
    <w:p w:rsidR="00AC5716" w:rsidRDefault="007D390C">
      <w:pPr>
        <w:spacing w:line="360" w:lineRule="auto"/>
        <w:jc w:val="both"/>
      </w:pPr>
      <w:r>
        <w:rPr>
          <w:rFonts w:ascii="Arial" w:hAnsi="Arial" w:cs="Arial"/>
          <w:b/>
          <w:lang w:val="es-ES"/>
        </w:rPr>
        <w:t>Comité de convivencia escolar</w:t>
      </w:r>
    </w:p>
    <w:p w:rsidR="00AC5716" w:rsidRDefault="007D390C">
      <w:pPr>
        <w:spacing w:line="360" w:lineRule="auto"/>
        <w:jc w:val="both"/>
      </w:pPr>
      <w:r>
        <w:rPr>
          <w:rFonts w:ascii="Arial" w:hAnsi="Arial" w:cs="Arial"/>
          <w:lang w:val="es-ES"/>
        </w:rPr>
        <w:t>Para el caso del presente manual de convivencia escolar, la representación de la comunidad educativa en los procesos para incentivar y fortalecer la convivencia escolar y el ejercicio de los derechos humanos, sexuales y reproductivos, quedó definida en el artículo 16 que precisa la participación de los diferentes estamentos en el Comité Escolar de Convivencia, al cual se le asignaron las siguientes funciones:</w:t>
      </w:r>
    </w:p>
    <w:p w:rsidR="00AC5716" w:rsidRDefault="007D390C">
      <w:pPr>
        <w:pStyle w:val="Prrafodelista"/>
        <w:numPr>
          <w:ilvl w:val="0"/>
          <w:numId w:val="61"/>
        </w:numPr>
        <w:spacing w:line="360" w:lineRule="auto"/>
        <w:ind w:left="426"/>
        <w:jc w:val="both"/>
      </w:pPr>
      <w:r>
        <w:rPr>
          <w:rFonts w:ascii="Arial" w:hAnsi="Arial" w:cs="Arial"/>
          <w:lang w:val="es-ES"/>
        </w:rPr>
        <w:t>Identificar, documentar, analizar y resolver los conflictos que se presenten entre los miembros de la comunidad educativa.</w:t>
      </w:r>
    </w:p>
    <w:p w:rsidR="00AC5716" w:rsidRDefault="007D390C">
      <w:pPr>
        <w:pStyle w:val="Prrafodelista"/>
        <w:numPr>
          <w:ilvl w:val="0"/>
          <w:numId w:val="61"/>
        </w:numPr>
        <w:spacing w:line="360" w:lineRule="auto"/>
        <w:ind w:left="426"/>
        <w:jc w:val="both"/>
      </w:pPr>
      <w:r>
        <w:rPr>
          <w:rFonts w:ascii="Arial" w:hAnsi="Arial" w:cs="Arial"/>
          <w:lang w:val="es-ES"/>
        </w:rPr>
        <w:t>Liderar las acciones que fomenten la convivencia, la construcción de ciudadanía, el ejercicio de los derechos humanos, sexuales y reproductivos y la prevención y mitigación de la violencia escolar en la CER LA FENICIA.</w:t>
      </w:r>
    </w:p>
    <w:p w:rsidR="00AC5716" w:rsidRDefault="007D390C">
      <w:pPr>
        <w:pStyle w:val="Prrafodelista"/>
        <w:numPr>
          <w:ilvl w:val="0"/>
          <w:numId w:val="61"/>
        </w:numPr>
        <w:spacing w:line="360" w:lineRule="auto"/>
        <w:ind w:left="426"/>
        <w:jc w:val="both"/>
      </w:pPr>
      <w:r>
        <w:rPr>
          <w:rFonts w:ascii="Arial" w:hAnsi="Arial" w:cs="Arial"/>
          <w:lang w:val="es-ES"/>
        </w:rPr>
        <w:t>Promover la vinculación de la CER LA FENICIA a estrategias, programas y actividades de convivencia y construcción de ciudadanía que se adelanten en la región y que respondan a las necesidades de la comunidad educativa.</w:t>
      </w:r>
    </w:p>
    <w:p w:rsidR="00AC5716" w:rsidRDefault="007D390C">
      <w:pPr>
        <w:pStyle w:val="Prrafodelista"/>
        <w:numPr>
          <w:ilvl w:val="0"/>
          <w:numId w:val="61"/>
        </w:numPr>
        <w:spacing w:line="360" w:lineRule="auto"/>
        <w:ind w:left="426"/>
        <w:jc w:val="both"/>
      </w:pPr>
      <w:r>
        <w:rPr>
          <w:rFonts w:ascii="Arial" w:hAnsi="Arial" w:cs="Arial"/>
          <w:lang w:val="es-ES"/>
        </w:rPr>
        <w:t>Generar espacios de conciliación para la resolución de situaciones conflictivas que afecten la convivencia escolar.</w:t>
      </w:r>
    </w:p>
    <w:p w:rsidR="00AC5716" w:rsidRDefault="007D390C">
      <w:pPr>
        <w:pStyle w:val="Prrafodelista"/>
        <w:numPr>
          <w:ilvl w:val="0"/>
          <w:numId w:val="61"/>
        </w:numPr>
        <w:spacing w:line="360" w:lineRule="auto"/>
        <w:ind w:left="426"/>
        <w:jc w:val="both"/>
      </w:pPr>
      <w:r>
        <w:rPr>
          <w:rFonts w:ascii="Arial" w:hAnsi="Arial" w:cs="Arial"/>
          <w:lang w:val="es-ES"/>
        </w:rPr>
        <w:t>Activar la Ruta de Atención Integral para la Convivencia Escolar frente a situaciones específicas de conflicto, acoso escolar, conductas de alto riesgo de violencia escolar o de vulneración de derechos sexuales y reproductivos.</w:t>
      </w:r>
    </w:p>
    <w:p w:rsidR="00AC5716" w:rsidRDefault="007D390C">
      <w:pPr>
        <w:pStyle w:val="Prrafodelista"/>
        <w:numPr>
          <w:ilvl w:val="0"/>
          <w:numId w:val="61"/>
        </w:numPr>
        <w:spacing w:line="360" w:lineRule="auto"/>
        <w:ind w:left="426"/>
        <w:jc w:val="both"/>
      </w:pPr>
      <w:r>
        <w:rPr>
          <w:rFonts w:ascii="Arial" w:hAnsi="Arial" w:cs="Arial"/>
          <w:lang w:val="es-ES"/>
        </w:rPr>
        <w:t>Liderar el desarrollo de estrategias e instrumentos destinados a promover y evaluar la convivencia escolar, el ejercicio de los derechos humanos sexuales y reproductivos.</w:t>
      </w:r>
    </w:p>
    <w:p w:rsidR="00AC5716" w:rsidRDefault="007D390C">
      <w:pPr>
        <w:pStyle w:val="Prrafodelista"/>
        <w:numPr>
          <w:ilvl w:val="0"/>
          <w:numId w:val="61"/>
        </w:numPr>
        <w:spacing w:line="360" w:lineRule="auto"/>
        <w:ind w:left="426"/>
      </w:pPr>
      <w:r>
        <w:rPr>
          <w:rFonts w:ascii="Arial" w:hAnsi="Arial" w:cs="Arial"/>
          <w:lang w:val="es-ES"/>
        </w:rPr>
        <w:t xml:space="preserve">Hacer seguimiento al cumplimiento de las disposiciones establecidas en el manual de convivencia, y presentar informes a la respectiva instancia que hace parte de la estructura del Sistema Nacional De Convivencia Escolar y Formación para los </w:t>
      </w:r>
      <w:r>
        <w:rPr>
          <w:rFonts w:ascii="Arial" w:hAnsi="Arial" w:cs="Arial"/>
          <w:lang w:val="es-ES"/>
        </w:rPr>
        <w:lastRenderedPageBreak/>
        <w:t>Derechos Humanos, la Educación para la Sexualidad y la Prevención y Mitigación de la Violencia Escolar, de los casos o situaciones que haya conocido el comité.</w:t>
      </w:r>
    </w:p>
    <w:p w:rsidR="00AC5716" w:rsidRDefault="007D390C">
      <w:pPr>
        <w:pStyle w:val="Prrafodelista"/>
        <w:numPr>
          <w:ilvl w:val="0"/>
          <w:numId w:val="61"/>
        </w:numPr>
        <w:spacing w:line="360" w:lineRule="auto"/>
        <w:ind w:left="426"/>
        <w:jc w:val="both"/>
      </w:pPr>
      <w:r>
        <w:rPr>
          <w:rFonts w:ascii="Arial" w:hAnsi="Arial" w:cs="Arial"/>
          <w:lang w:val="es-ES"/>
        </w:rPr>
        <w:t>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76: </w:t>
      </w:r>
      <w:proofErr w:type="spellStart"/>
      <w:r>
        <w:rPr>
          <w:rStyle w:val="Ttulo2Car"/>
          <w:rFonts w:ascii="Arial" w:hAnsi="Arial" w:cs="Arial"/>
          <w:b/>
          <w:color w:val="auto"/>
          <w:sz w:val="22"/>
          <w:szCs w:val="22"/>
        </w:rPr>
        <w:t>voceros</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estudiantiles</w:t>
      </w:r>
      <w:proofErr w:type="spellEnd"/>
      <w:r>
        <w:rPr>
          <w:rStyle w:val="Ttulo2Car"/>
          <w:rFonts w:ascii="Arial" w:hAnsi="Arial" w:cs="Arial"/>
          <w:b/>
          <w:color w:val="auto"/>
          <w:sz w:val="22"/>
          <w:szCs w:val="22"/>
        </w:rPr>
        <w:t>.</w:t>
      </w:r>
      <w:r>
        <w:rPr>
          <w:rFonts w:ascii="Arial" w:hAnsi="Arial" w:cs="Arial"/>
          <w:lang w:val="es-ES"/>
        </w:rPr>
        <w:t xml:space="preserve"> En cada curso habrá un vocero estudiantil cuya función será mediar en la solución de los conflictos de sus compañeros, elegido democráticamente por sus compañeros de curso. tiene habilidades para trato diplomático de situaciones, ecuanimidad en la toma y objetividad en la toma de decisiones.</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77: </w:t>
      </w:r>
      <w:proofErr w:type="spellStart"/>
      <w:r>
        <w:rPr>
          <w:rStyle w:val="Ttulo2Car"/>
          <w:rFonts w:ascii="Arial" w:hAnsi="Arial" w:cs="Arial"/>
          <w:b/>
          <w:color w:val="auto"/>
          <w:sz w:val="22"/>
          <w:szCs w:val="22"/>
        </w:rPr>
        <w:t>Estrategias</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pedagógicas</w:t>
      </w:r>
      <w:proofErr w:type="spellEnd"/>
      <w:r>
        <w:rPr>
          <w:rStyle w:val="Ttulo2Car"/>
          <w:rFonts w:ascii="Arial" w:hAnsi="Arial" w:cs="Arial"/>
          <w:b/>
          <w:color w:val="auto"/>
          <w:sz w:val="22"/>
          <w:szCs w:val="22"/>
        </w:rPr>
        <w:t xml:space="preserve"> para la </w:t>
      </w:r>
      <w:proofErr w:type="spellStart"/>
      <w:r>
        <w:rPr>
          <w:rStyle w:val="Ttulo2Car"/>
          <w:rFonts w:ascii="Arial" w:hAnsi="Arial" w:cs="Arial"/>
          <w:b/>
          <w:color w:val="auto"/>
          <w:sz w:val="22"/>
          <w:szCs w:val="22"/>
        </w:rPr>
        <w:t>divulgación</w:t>
      </w:r>
      <w:proofErr w:type="spellEnd"/>
      <w:r>
        <w:rPr>
          <w:rStyle w:val="Ttulo2Car"/>
          <w:rFonts w:ascii="Arial" w:hAnsi="Arial" w:cs="Arial"/>
          <w:b/>
          <w:color w:val="auto"/>
          <w:sz w:val="22"/>
          <w:szCs w:val="22"/>
        </w:rPr>
        <w:t xml:space="preserve"> del manual de </w:t>
      </w:r>
      <w:proofErr w:type="spellStart"/>
      <w:r>
        <w:rPr>
          <w:rStyle w:val="Ttulo2Car"/>
          <w:rFonts w:ascii="Arial" w:hAnsi="Arial" w:cs="Arial"/>
          <w:b/>
          <w:color w:val="auto"/>
          <w:sz w:val="22"/>
          <w:szCs w:val="22"/>
        </w:rPr>
        <w:t>convivencia</w:t>
      </w:r>
      <w:proofErr w:type="spellEnd"/>
      <w:r>
        <w:rPr>
          <w:rStyle w:val="Ttulo2Car"/>
          <w:rFonts w:ascii="Arial" w:hAnsi="Arial" w:cs="Arial"/>
          <w:b/>
          <w:color w:val="auto"/>
          <w:sz w:val="22"/>
          <w:szCs w:val="22"/>
        </w:rPr>
        <w:t>.</w:t>
      </w:r>
      <w:r>
        <w:rPr>
          <w:rFonts w:ascii="Arial" w:hAnsi="Arial" w:cs="Arial"/>
          <w:lang w:val="es-ES"/>
        </w:rPr>
        <w:t xml:space="preserve"> Para la adecuada socialización y divulgación del Manual de Convivencia Escolar de la Institución CER LA FENICIA, se han definido las siguientes estrategias para su difusión y comunicación a los miembros de la comunidad educativa:</w:t>
      </w:r>
    </w:p>
    <w:p w:rsidR="00AC5716" w:rsidRDefault="007D390C">
      <w:pPr>
        <w:pStyle w:val="Prrafodelista"/>
        <w:numPr>
          <w:ilvl w:val="0"/>
          <w:numId w:val="62"/>
        </w:numPr>
        <w:spacing w:line="360" w:lineRule="auto"/>
        <w:ind w:left="426"/>
        <w:jc w:val="both"/>
      </w:pPr>
      <w:r>
        <w:rPr>
          <w:rFonts w:ascii="Arial" w:hAnsi="Arial" w:cs="Arial"/>
          <w:lang w:val="es-ES"/>
        </w:rPr>
        <w:t>Publicación en carteleras y en el periódico mural de todas las sedes de la institución educativa.</w:t>
      </w:r>
    </w:p>
    <w:p w:rsidR="00AC5716" w:rsidRDefault="007D390C">
      <w:pPr>
        <w:pStyle w:val="Prrafodelista"/>
        <w:numPr>
          <w:ilvl w:val="0"/>
          <w:numId w:val="62"/>
        </w:numPr>
        <w:spacing w:line="360" w:lineRule="auto"/>
        <w:ind w:left="426"/>
        <w:jc w:val="both"/>
      </w:pPr>
      <w:r>
        <w:rPr>
          <w:rFonts w:ascii="Arial" w:hAnsi="Arial" w:cs="Arial"/>
          <w:lang w:val="es-ES"/>
        </w:rPr>
        <w:t>Publicación en el portal web de la institución educativa.</w:t>
      </w:r>
    </w:p>
    <w:p w:rsidR="00AC5716" w:rsidRDefault="007D390C">
      <w:pPr>
        <w:pStyle w:val="Prrafodelista"/>
        <w:numPr>
          <w:ilvl w:val="0"/>
          <w:numId w:val="62"/>
        </w:numPr>
        <w:spacing w:line="360" w:lineRule="auto"/>
        <w:ind w:left="426"/>
        <w:jc w:val="both"/>
      </w:pPr>
      <w:r>
        <w:rPr>
          <w:rFonts w:ascii="Arial" w:hAnsi="Arial" w:cs="Arial"/>
          <w:lang w:val="es-ES"/>
        </w:rPr>
        <w:t>Realización de jornadas de socialización a estudiantes, docentes, coordinadores, padres de familia y demás miembros de la comunidad educativa.</w:t>
      </w:r>
    </w:p>
    <w:p w:rsidR="00AC5716" w:rsidRDefault="007D390C">
      <w:pPr>
        <w:pStyle w:val="Prrafodelista"/>
        <w:numPr>
          <w:ilvl w:val="0"/>
          <w:numId w:val="62"/>
        </w:numPr>
        <w:spacing w:line="360" w:lineRule="auto"/>
        <w:ind w:left="426"/>
        <w:jc w:val="both"/>
      </w:pPr>
      <w:r>
        <w:rPr>
          <w:rFonts w:ascii="Arial" w:hAnsi="Arial" w:cs="Arial"/>
          <w:lang w:val="es-ES"/>
        </w:rPr>
        <w:t>Difusión del manual de convivencia en medio digital al correo electrónico registrado de docentes, estudiantes y padres de familia.</w:t>
      </w:r>
    </w:p>
    <w:p w:rsidR="00AC5716" w:rsidRDefault="007D390C">
      <w:pPr>
        <w:spacing w:line="360" w:lineRule="auto"/>
        <w:jc w:val="both"/>
      </w:pPr>
      <w:r>
        <w:rPr>
          <w:rFonts w:ascii="Arial" w:hAnsi="Arial" w:cs="Arial"/>
          <w:b/>
          <w:lang w:val="es-ES"/>
        </w:rPr>
        <w:t>Parágrafo:</w:t>
      </w:r>
      <w:r>
        <w:rPr>
          <w:rFonts w:ascii="Arial" w:hAnsi="Arial" w:cs="Arial"/>
          <w:lang w:val="es-ES"/>
        </w:rPr>
        <w:t xml:space="preserve"> Corresponde al Directivo de la Institución y al Comité Escolar de Convivencia organizar las actividades y jornadas de socialización del manual de convivencia y hacer seguimiento al desarrollo y efectividad de las actividades y estrategias implementadas.</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78. </w:t>
      </w:r>
      <w:proofErr w:type="spellStart"/>
      <w:r>
        <w:rPr>
          <w:rStyle w:val="Ttulo2Car"/>
          <w:rFonts w:ascii="Arial" w:hAnsi="Arial" w:cs="Arial"/>
          <w:b/>
          <w:color w:val="auto"/>
          <w:sz w:val="22"/>
          <w:szCs w:val="22"/>
        </w:rPr>
        <w:t>Recepción</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conocimiento</w:t>
      </w:r>
      <w:proofErr w:type="spellEnd"/>
      <w:r>
        <w:rPr>
          <w:rStyle w:val="Ttulo2Car"/>
          <w:rFonts w:ascii="Arial" w:hAnsi="Arial" w:cs="Arial"/>
          <w:b/>
          <w:color w:val="auto"/>
          <w:sz w:val="22"/>
          <w:szCs w:val="22"/>
        </w:rPr>
        <w:t xml:space="preserve"> y </w:t>
      </w:r>
      <w:proofErr w:type="spellStart"/>
      <w:r>
        <w:rPr>
          <w:rStyle w:val="Ttulo2Car"/>
          <w:rFonts w:ascii="Arial" w:hAnsi="Arial" w:cs="Arial"/>
          <w:b/>
          <w:color w:val="auto"/>
          <w:sz w:val="22"/>
          <w:szCs w:val="22"/>
        </w:rPr>
        <w:t>tratamiento</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situaciones</w:t>
      </w:r>
      <w:proofErr w:type="spellEnd"/>
      <w:r>
        <w:rPr>
          <w:rFonts w:ascii="Arial" w:hAnsi="Arial" w:cs="Arial"/>
          <w:lang w:val="es-ES"/>
        </w:rPr>
        <w:t xml:space="preserve">. Las situaciones que atenten contra la convivencia escolar y el ejercicio de los derechos humanos, sexuales y reproductivos de cualquier miembro de la comunidad educativa, o aquellas conductas que transgredan las pautas y normas de convivencia previstas en el presente manual de convivencia podrán ser reportadas por el interesado directamente al docente de área o director de grupo, a través del despacho de la Dirección, o a través del correo electrónico institucional; grupofeniciano@gmail.com en todos los casos la institución educativa </w:t>
      </w:r>
      <w:r>
        <w:rPr>
          <w:rFonts w:ascii="Arial" w:hAnsi="Arial" w:cs="Arial"/>
          <w:lang w:val="es-ES"/>
        </w:rPr>
        <w:lastRenderedPageBreak/>
        <w:t>garantizará absoluta reserva y confidencialidad en cuanto al manejo de los datos de la persona que reporta los hechos y la información suministrada.</w:t>
      </w: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79: </w:t>
      </w:r>
      <w:proofErr w:type="spellStart"/>
      <w:r>
        <w:rPr>
          <w:rStyle w:val="Ttulo2Car"/>
          <w:rFonts w:ascii="Arial" w:hAnsi="Arial" w:cs="Arial"/>
          <w:b/>
          <w:color w:val="auto"/>
          <w:sz w:val="22"/>
          <w:szCs w:val="22"/>
        </w:rPr>
        <w:t>Entidades</w:t>
      </w:r>
      <w:proofErr w:type="spellEnd"/>
      <w:r>
        <w:rPr>
          <w:rStyle w:val="Ttulo2Car"/>
          <w:rFonts w:ascii="Arial" w:hAnsi="Arial" w:cs="Arial"/>
          <w:b/>
          <w:color w:val="auto"/>
          <w:sz w:val="22"/>
          <w:szCs w:val="22"/>
        </w:rPr>
        <w:t xml:space="preserve"> de </w:t>
      </w:r>
      <w:proofErr w:type="spellStart"/>
      <w:r>
        <w:rPr>
          <w:rStyle w:val="Ttulo2Car"/>
          <w:rFonts w:ascii="Arial" w:hAnsi="Arial" w:cs="Arial"/>
          <w:b/>
          <w:color w:val="auto"/>
          <w:sz w:val="22"/>
          <w:szCs w:val="22"/>
        </w:rPr>
        <w:t>apoyo</w:t>
      </w:r>
      <w:proofErr w:type="spellEnd"/>
      <w:r>
        <w:rPr>
          <w:rStyle w:val="Ttulo2Car"/>
          <w:rFonts w:ascii="Arial" w:hAnsi="Arial" w:cs="Arial"/>
          <w:b/>
          <w:color w:val="auto"/>
          <w:sz w:val="22"/>
          <w:szCs w:val="22"/>
        </w:rPr>
        <w:t>.</w:t>
      </w:r>
      <w:r>
        <w:rPr>
          <w:rFonts w:ascii="Arial" w:hAnsi="Arial" w:cs="Arial"/>
          <w:lang w:val="es-ES"/>
        </w:rPr>
        <w:t xml:space="preserve"> Para el caso de situaciones que afecten la convivencia escolar y el ejercicio de los derechos humanos, sexuales y reproductivos, y requieran del apoyo y asistencia de entidades externas a la CER LA FENICIA, se relacionan las líneas de atención gratuita dispuestas por dichas entidades:</w:t>
      </w:r>
    </w:p>
    <w:tbl>
      <w:tblPr>
        <w:tblW w:w="8873" w:type="dxa"/>
        <w:jc w:val="center"/>
        <w:tblLayout w:type="fixed"/>
        <w:tblCellMar>
          <w:left w:w="5" w:type="dxa"/>
          <w:right w:w="5" w:type="dxa"/>
        </w:tblCellMar>
        <w:tblLook w:val="04A0" w:firstRow="1" w:lastRow="0" w:firstColumn="1" w:lastColumn="0" w:noHBand="0" w:noVBand="1"/>
      </w:tblPr>
      <w:tblGrid>
        <w:gridCol w:w="5241"/>
        <w:gridCol w:w="3632"/>
      </w:tblGrid>
      <w:tr w:rsidR="00AC5716">
        <w:trPr>
          <w:trHeight w:val="205"/>
          <w:jc w:val="center"/>
        </w:trPr>
        <w:tc>
          <w:tcPr>
            <w:tcW w:w="5240" w:type="dxa"/>
            <w:tcBorders>
              <w:top w:val="single" w:sz="4" w:space="0" w:color="538DD3"/>
              <w:left w:val="single" w:sz="4" w:space="0" w:color="538DD3"/>
              <w:bottom w:val="single" w:sz="4" w:space="0" w:color="538DD3"/>
              <w:right w:val="single" w:sz="4" w:space="0" w:color="538DD3"/>
            </w:tcBorders>
            <w:shd w:val="clear" w:color="auto" w:fill="F1F1F1"/>
            <w:vAlign w:val="center"/>
          </w:tcPr>
          <w:p w:rsidR="00AC5716" w:rsidRDefault="007D390C">
            <w:pPr>
              <w:widowControl w:val="0"/>
              <w:spacing w:after="0" w:line="360" w:lineRule="auto"/>
              <w:jc w:val="center"/>
              <w:rPr>
                <w:rFonts w:ascii="Arial" w:hAnsi="Arial" w:cs="Arial"/>
                <w:b/>
              </w:rPr>
            </w:pPr>
            <w:proofErr w:type="spellStart"/>
            <w:r>
              <w:rPr>
                <w:rFonts w:ascii="Arial" w:hAnsi="Arial" w:cs="Arial"/>
                <w:b/>
              </w:rPr>
              <w:t>Entidad</w:t>
            </w:r>
            <w:proofErr w:type="spellEnd"/>
          </w:p>
        </w:tc>
        <w:tc>
          <w:tcPr>
            <w:tcW w:w="3632" w:type="dxa"/>
            <w:tcBorders>
              <w:top w:val="single" w:sz="4" w:space="0" w:color="538DD3"/>
              <w:left w:val="single" w:sz="4" w:space="0" w:color="538DD3"/>
              <w:bottom w:val="single" w:sz="4" w:space="0" w:color="538DD3"/>
              <w:right w:val="single" w:sz="4" w:space="0" w:color="538DD3"/>
            </w:tcBorders>
            <w:shd w:val="clear" w:color="auto" w:fill="F1F1F1"/>
            <w:vAlign w:val="center"/>
          </w:tcPr>
          <w:p w:rsidR="00AC5716" w:rsidRDefault="007D390C">
            <w:pPr>
              <w:widowControl w:val="0"/>
              <w:spacing w:after="0" w:line="360" w:lineRule="auto"/>
              <w:jc w:val="center"/>
              <w:rPr>
                <w:rFonts w:ascii="Arial" w:hAnsi="Arial" w:cs="Arial"/>
              </w:rPr>
            </w:pPr>
            <w:proofErr w:type="spellStart"/>
            <w:r>
              <w:rPr>
                <w:rFonts w:ascii="Arial" w:hAnsi="Arial" w:cs="Arial"/>
                <w:b/>
              </w:rPr>
              <w:t>Línea</w:t>
            </w:r>
            <w:proofErr w:type="spellEnd"/>
            <w:r>
              <w:rPr>
                <w:rFonts w:ascii="Arial" w:hAnsi="Arial" w:cs="Arial"/>
                <w:b/>
              </w:rPr>
              <w:t xml:space="preserve"> Nacional </w:t>
            </w:r>
            <w:proofErr w:type="spellStart"/>
            <w:r>
              <w:rPr>
                <w:rFonts w:ascii="Arial" w:hAnsi="Arial" w:cs="Arial"/>
                <w:b/>
              </w:rPr>
              <w:t>Gratuita</w:t>
            </w:r>
            <w:proofErr w:type="spellEnd"/>
          </w:p>
        </w:tc>
      </w:tr>
      <w:tr w:rsidR="00AC5716">
        <w:trPr>
          <w:trHeight w:val="205"/>
          <w:jc w:val="center"/>
        </w:trPr>
        <w:tc>
          <w:tcPr>
            <w:tcW w:w="5240" w:type="dxa"/>
            <w:tcBorders>
              <w:top w:val="single" w:sz="4" w:space="0" w:color="538DD3"/>
              <w:left w:val="single" w:sz="4" w:space="0" w:color="538DD3"/>
              <w:bottom w:val="single" w:sz="4" w:space="0" w:color="538DD3"/>
              <w:right w:val="single" w:sz="4" w:space="0" w:color="538DD3"/>
            </w:tcBorders>
            <w:shd w:val="clear" w:color="auto" w:fill="auto"/>
            <w:vAlign w:val="center"/>
          </w:tcPr>
          <w:p w:rsidR="00AC5716" w:rsidRDefault="007D390C">
            <w:pPr>
              <w:widowControl w:val="0"/>
              <w:spacing w:after="0" w:line="360" w:lineRule="auto"/>
              <w:jc w:val="center"/>
              <w:rPr>
                <w:rFonts w:ascii="Arial" w:hAnsi="Arial" w:cs="Arial"/>
                <w:lang w:val="es-ES"/>
              </w:rPr>
            </w:pPr>
            <w:r>
              <w:rPr>
                <w:rFonts w:ascii="Arial" w:hAnsi="Arial" w:cs="Arial"/>
                <w:lang w:val="es-ES"/>
              </w:rPr>
              <w:t>Instituto Colombiano de Bienestar Familiar - ICBF</w:t>
            </w:r>
          </w:p>
        </w:tc>
        <w:tc>
          <w:tcPr>
            <w:tcW w:w="3632" w:type="dxa"/>
            <w:tcBorders>
              <w:top w:val="single" w:sz="4" w:space="0" w:color="538DD3"/>
              <w:left w:val="single" w:sz="4" w:space="0" w:color="538DD3"/>
              <w:bottom w:val="single" w:sz="4" w:space="0" w:color="538DD3"/>
              <w:right w:val="single" w:sz="4" w:space="0" w:color="538DD3"/>
            </w:tcBorders>
            <w:shd w:val="clear" w:color="auto" w:fill="auto"/>
            <w:vAlign w:val="center"/>
          </w:tcPr>
          <w:p w:rsidR="00AC5716" w:rsidRDefault="007D390C">
            <w:pPr>
              <w:widowControl w:val="0"/>
              <w:spacing w:after="0" w:line="360" w:lineRule="auto"/>
              <w:jc w:val="center"/>
              <w:rPr>
                <w:rFonts w:ascii="Arial" w:hAnsi="Arial" w:cs="Arial"/>
              </w:rPr>
            </w:pPr>
            <w:r>
              <w:rPr>
                <w:rFonts w:ascii="Arial" w:hAnsi="Arial" w:cs="Arial"/>
              </w:rPr>
              <w:t>018000918080</w:t>
            </w:r>
          </w:p>
        </w:tc>
      </w:tr>
      <w:tr w:rsidR="00AC5716">
        <w:trPr>
          <w:trHeight w:val="208"/>
          <w:jc w:val="center"/>
        </w:trPr>
        <w:tc>
          <w:tcPr>
            <w:tcW w:w="5240" w:type="dxa"/>
            <w:tcBorders>
              <w:top w:val="single" w:sz="4" w:space="0" w:color="538DD3"/>
              <w:left w:val="single" w:sz="4" w:space="0" w:color="538DD3"/>
              <w:bottom w:val="single" w:sz="4" w:space="0" w:color="538DD3"/>
              <w:right w:val="single" w:sz="4" w:space="0" w:color="538DD3"/>
            </w:tcBorders>
            <w:shd w:val="clear" w:color="auto" w:fill="auto"/>
            <w:vAlign w:val="center"/>
          </w:tcPr>
          <w:p w:rsidR="00AC5716" w:rsidRDefault="007D390C">
            <w:pPr>
              <w:widowControl w:val="0"/>
              <w:spacing w:after="0" w:line="360" w:lineRule="auto"/>
              <w:jc w:val="center"/>
              <w:rPr>
                <w:rFonts w:ascii="Arial" w:hAnsi="Arial" w:cs="Arial"/>
                <w:lang w:val="es-ES"/>
              </w:rPr>
            </w:pPr>
            <w:r>
              <w:rPr>
                <w:rFonts w:ascii="Arial" w:hAnsi="Arial" w:cs="Arial"/>
                <w:lang w:val="es-ES"/>
              </w:rPr>
              <w:t>Fiscalía General de la Nación</w:t>
            </w:r>
          </w:p>
        </w:tc>
        <w:tc>
          <w:tcPr>
            <w:tcW w:w="3632" w:type="dxa"/>
            <w:tcBorders>
              <w:top w:val="single" w:sz="4" w:space="0" w:color="538DD3"/>
              <w:left w:val="single" w:sz="4" w:space="0" w:color="538DD3"/>
              <w:bottom w:val="single" w:sz="4" w:space="0" w:color="538DD3"/>
              <w:right w:val="single" w:sz="4" w:space="0" w:color="538DD3"/>
            </w:tcBorders>
            <w:shd w:val="clear" w:color="auto" w:fill="auto"/>
            <w:vAlign w:val="center"/>
          </w:tcPr>
          <w:p w:rsidR="00AC5716" w:rsidRDefault="007D390C">
            <w:pPr>
              <w:widowControl w:val="0"/>
              <w:spacing w:after="0" w:line="360" w:lineRule="auto"/>
              <w:jc w:val="center"/>
              <w:rPr>
                <w:rFonts w:ascii="Arial" w:hAnsi="Arial" w:cs="Arial"/>
              </w:rPr>
            </w:pPr>
            <w:r>
              <w:rPr>
                <w:rFonts w:ascii="Arial" w:hAnsi="Arial" w:cs="Arial"/>
              </w:rPr>
              <w:t>018000919748 / 122</w:t>
            </w:r>
          </w:p>
        </w:tc>
      </w:tr>
      <w:tr w:rsidR="00AC5716">
        <w:trPr>
          <w:trHeight w:val="206"/>
          <w:jc w:val="center"/>
        </w:trPr>
        <w:tc>
          <w:tcPr>
            <w:tcW w:w="5240" w:type="dxa"/>
            <w:tcBorders>
              <w:top w:val="single" w:sz="4" w:space="0" w:color="538DD3"/>
              <w:left w:val="single" w:sz="4" w:space="0" w:color="538DD3"/>
              <w:bottom w:val="single" w:sz="4" w:space="0" w:color="538DD3"/>
              <w:right w:val="single" w:sz="4" w:space="0" w:color="538DD3"/>
            </w:tcBorders>
            <w:shd w:val="clear" w:color="auto" w:fill="auto"/>
            <w:vAlign w:val="center"/>
          </w:tcPr>
          <w:p w:rsidR="00AC5716" w:rsidRDefault="007D390C">
            <w:pPr>
              <w:widowControl w:val="0"/>
              <w:spacing w:after="0" w:line="360" w:lineRule="auto"/>
              <w:jc w:val="center"/>
              <w:rPr>
                <w:rFonts w:ascii="Arial" w:hAnsi="Arial" w:cs="Arial"/>
                <w:lang w:val="es-ES"/>
              </w:rPr>
            </w:pPr>
            <w:r>
              <w:rPr>
                <w:rFonts w:ascii="Arial" w:hAnsi="Arial" w:cs="Arial"/>
                <w:lang w:val="es-ES"/>
              </w:rPr>
              <w:t>Policía de Infancia y Adolescencia</w:t>
            </w:r>
          </w:p>
        </w:tc>
        <w:tc>
          <w:tcPr>
            <w:tcW w:w="3632" w:type="dxa"/>
            <w:tcBorders>
              <w:top w:val="single" w:sz="4" w:space="0" w:color="538DD3"/>
              <w:left w:val="single" w:sz="4" w:space="0" w:color="538DD3"/>
              <w:bottom w:val="single" w:sz="4" w:space="0" w:color="538DD3"/>
              <w:right w:val="single" w:sz="4" w:space="0" w:color="538DD3"/>
            </w:tcBorders>
            <w:shd w:val="clear" w:color="auto" w:fill="auto"/>
            <w:vAlign w:val="center"/>
          </w:tcPr>
          <w:p w:rsidR="00AC5716" w:rsidRDefault="007D390C">
            <w:pPr>
              <w:widowControl w:val="0"/>
              <w:spacing w:after="0" w:line="360" w:lineRule="auto"/>
              <w:jc w:val="center"/>
              <w:rPr>
                <w:rFonts w:ascii="Arial" w:hAnsi="Arial" w:cs="Arial"/>
              </w:rPr>
            </w:pPr>
            <w:r>
              <w:rPr>
                <w:rFonts w:ascii="Arial" w:hAnsi="Arial" w:cs="Arial"/>
              </w:rPr>
              <w:t>141</w:t>
            </w:r>
          </w:p>
        </w:tc>
      </w:tr>
      <w:tr w:rsidR="00AC5716">
        <w:trPr>
          <w:trHeight w:val="208"/>
          <w:jc w:val="center"/>
        </w:trPr>
        <w:tc>
          <w:tcPr>
            <w:tcW w:w="5240" w:type="dxa"/>
            <w:tcBorders>
              <w:top w:val="single" w:sz="4" w:space="0" w:color="538DD3"/>
              <w:left w:val="single" w:sz="4" w:space="0" w:color="538DD3"/>
              <w:bottom w:val="single" w:sz="4" w:space="0" w:color="538DD3"/>
              <w:right w:val="single" w:sz="4" w:space="0" w:color="538DD3"/>
            </w:tcBorders>
            <w:shd w:val="clear" w:color="auto" w:fill="auto"/>
            <w:vAlign w:val="center"/>
          </w:tcPr>
          <w:p w:rsidR="00AC5716" w:rsidRDefault="007D390C">
            <w:pPr>
              <w:widowControl w:val="0"/>
              <w:spacing w:after="0" w:line="360" w:lineRule="auto"/>
              <w:jc w:val="center"/>
              <w:rPr>
                <w:rFonts w:ascii="Arial" w:hAnsi="Arial" w:cs="Arial"/>
              </w:rPr>
            </w:pPr>
            <w:proofErr w:type="spellStart"/>
            <w:r>
              <w:rPr>
                <w:rFonts w:ascii="Arial" w:hAnsi="Arial" w:cs="Arial"/>
              </w:rPr>
              <w:t>Defensoría</w:t>
            </w:r>
            <w:proofErr w:type="spellEnd"/>
            <w:r>
              <w:rPr>
                <w:rFonts w:ascii="Arial" w:hAnsi="Arial" w:cs="Arial"/>
              </w:rPr>
              <w:t xml:space="preserve"> del Pueblo</w:t>
            </w:r>
          </w:p>
        </w:tc>
        <w:tc>
          <w:tcPr>
            <w:tcW w:w="3632" w:type="dxa"/>
            <w:tcBorders>
              <w:top w:val="single" w:sz="4" w:space="0" w:color="538DD3"/>
              <w:left w:val="single" w:sz="4" w:space="0" w:color="538DD3"/>
              <w:bottom w:val="single" w:sz="4" w:space="0" w:color="538DD3"/>
              <w:right w:val="single" w:sz="4" w:space="0" w:color="538DD3"/>
            </w:tcBorders>
            <w:shd w:val="clear" w:color="auto" w:fill="auto"/>
            <w:vAlign w:val="center"/>
          </w:tcPr>
          <w:p w:rsidR="00AC5716" w:rsidRDefault="007D390C">
            <w:pPr>
              <w:widowControl w:val="0"/>
              <w:spacing w:after="0" w:line="360" w:lineRule="auto"/>
              <w:jc w:val="center"/>
              <w:rPr>
                <w:rFonts w:ascii="Arial" w:hAnsi="Arial" w:cs="Arial"/>
              </w:rPr>
            </w:pPr>
            <w:r>
              <w:rPr>
                <w:rFonts w:ascii="Arial" w:hAnsi="Arial" w:cs="Arial"/>
              </w:rPr>
              <w:t>018000914814</w:t>
            </w:r>
          </w:p>
        </w:tc>
      </w:tr>
    </w:tbl>
    <w:p w:rsidR="00AC5716" w:rsidRDefault="00AC5716">
      <w:pPr>
        <w:spacing w:line="360" w:lineRule="auto"/>
        <w:jc w:val="both"/>
        <w:rPr>
          <w:rFonts w:ascii="Arial" w:hAnsi="Arial" w:cs="Arial"/>
          <w:lang w:val="es-ES"/>
        </w:rPr>
      </w:pP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80: </w:t>
      </w:r>
      <w:proofErr w:type="spellStart"/>
      <w:r>
        <w:rPr>
          <w:rStyle w:val="Ttulo2Car"/>
          <w:rFonts w:ascii="Arial" w:hAnsi="Arial" w:cs="Arial"/>
          <w:b/>
          <w:color w:val="auto"/>
          <w:sz w:val="22"/>
          <w:szCs w:val="22"/>
        </w:rPr>
        <w:t>Disposiciones</w:t>
      </w:r>
      <w:proofErr w:type="spellEnd"/>
      <w:r>
        <w:rPr>
          <w:rStyle w:val="Ttulo2Car"/>
          <w:rFonts w:ascii="Arial" w:hAnsi="Arial" w:cs="Arial"/>
          <w:b/>
          <w:color w:val="auto"/>
          <w:sz w:val="22"/>
          <w:szCs w:val="22"/>
        </w:rPr>
        <w:t xml:space="preserve"> finales y </w:t>
      </w:r>
      <w:proofErr w:type="spellStart"/>
      <w:r>
        <w:rPr>
          <w:rStyle w:val="Ttulo2Car"/>
          <w:rFonts w:ascii="Arial" w:hAnsi="Arial" w:cs="Arial"/>
          <w:b/>
          <w:color w:val="auto"/>
          <w:sz w:val="22"/>
          <w:szCs w:val="22"/>
        </w:rPr>
        <w:t>casos</w:t>
      </w:r>
      <w:proofErr w:type="spellEnd"/>
      <w:r>
        <w:rPr>
          <w:rStyle w:val="Ttulo2Car"/>
          <w:rFonts w:ascii="Arial" w:hAnsi="Arial" w:cs="Arial"/>
          <w:b/>
          <w:color w:val="auto"/>
          <w:sz w:val="22"/>
          <w:szCs w:val="22"/>
        </w:rPr>
        <w:t xml:space="preserve"> </w:t>
      </w:r>
      <w:proofErr w:type="spellStart"/>
      <w:r>
        <w:rPr>
          <w:rStyle w:val="Ttulo2Car"/>
          <w:rFonts w:ascii="Arial" w:hAnsi="Arial" w:cs="Arial"/>
          <w:b/>
          <w:color w:val="auto"/>
          <w:sz w:val="22"/>
          <w:szCs w:val="22"/>
        </w:rPr>
        <w:t>especiales</w:t>
      </w:r>
      <w:proofErr w:type="spellEnd"/>
      <w:r>
        <w:rPr>
          <w:rStyle w:val="Ttulo2Car"/>
          <w:rFonts w:ascii="Arial" w:hAnsi="Arial" w:cs="Arial"/>
          <w:b/>
          <w:color w:val="auto"/>
          <w:sz w:val="22"/>
          <w:szCs w:val="22"/>
        </w:rPr>
        <w:t>.</w:t>
      </w:r>
      <w:r>
        <w:rPr>
          <w:rFonts w:ascii="Arial" w:hAnsi="Arial" w:cs="Arial"/>
          <w:lang w:val="es-ES"/>
        </w:rPr>
        <w:t xml:space="preserve"> La ignorancia del presente Manual de Convivencia Escolar no puede invocarse como causal de justificación para su inobservancia; las situaciones no previstas en este manual serán resueltas en primera instancia por el Comité Escolar de Convivencia a su prudente juicio, y requerirán del aval del Consejo Directivo de la institución educativa para su aprobación final; dichas decisiones deberán protocolizarse mediante acuerdo del respectivo órgano.</w:t>
      </w:r>
    </w:p>
    <w:p w:rsidR="00AC5716" w:rsidRDefault="00AC5716">
      <w:pPr>
        <w:spacing w:line="360" w:lineRule="auto"/>
        <w:jc w:val="both"/>
        <w:rPr>
          <w:rFonts w:ascii="Arial" w:hAnsi="Arial" w:cs="Arial"/>
          <w:lang w:val="es-ES"/>
        </w:rPr>
      </w:pPr>
    </w:p>
    <w:p w:rsidR="00AC5716" w:rsidRDefault="007D390C">
      <w:pPr>
        <w:spacing w:line="360" w:lineRule="auto"/>
        <w:jc w:val="both"/>
      </w:pPr>
      <w:proofErr w:type="spellStart"/>
      <w:r>
        <w:rPr>
          <w:rStyle w:val="Ttulo2Car"/>
          <w:rFonts w:ascii="Arial" w:hAnsi="Arial" w:cs="Arial"/>
          <w:b/>
          <w:color w:val="auto"/>
          <w:sz w:val="22"/>
          <w:szCs w:val="22"/>
        </w:rPr>
        <w:t>Artículo</w:t>
      </w:r>
      <w:proofErr w:type="spellEnd"/>
      <w:r>
        <w:rPr>
          <w:rStyle w:val="Ttulo2Car"/>
          <w:rFonts w:ascii="Arial" w:hAnsi="Arial" w:cs="Arial"/>
          <w:b/>
          <w:color w:val="auto"/>
          <w:sz w:val="22"/>
          <w:szCs w:val="22"/>
        </w:rPr>
        <w:t xml:space="preserve"> N° 81: </w:t>
      </w:r>
      <w:proofErr w:type="spellStart"/>
      <w:r>
        <w:rPr>
          <w:rStyle w:val="Ttulo2Car"/>
          <w:rFonts w:ascii="Arial" w:hAnsi="Arial" w:cs="Arial"/>
          <w:b/>
          <w:color w:val="auto"/>
          <w:sz w:val="22"/>
          <w:szCs w:val="22"/>
        </w:rPr>
        <w:t>Vigencia</w:t>
      </w:r>
      <w:proofErr w:type="spellEnd"/>
      <w:r>
        <w:rPr>
          <w:rFonts w:ascii="Arial" w:hAnsi="Arial" w:cs="Arial"/>
          <w:lang w:val="es-ES"/>
        </w:rPr>
        <w:t xml:space="preserve">. Este manual de convivencia escolar de la Institución CER LA </w:t>
      </w:r>
      <w:proofErr w:type="gramStart"/>
      <w:r>
        <w:rPr>
          <w:rFonts w:ascii="Arial" w:hAnsi="Arial" w:cs="Arial"/>
          <w:lang w:val="es-ES"/>
        </w:rPr>
        <w:t>FENICIA  rige</w:t>
      </w:r>
      <w:proofErr w:type="gramEnd"/>
      <w:r>
        <w:rPr>
          <w:rFonts w:ascii="Arial" w:hAnsi="Arial" w:cs="Arial"/>
          <w:lang w:val="es-ES"/>
        </w:rPr>
        <w:t xml:space="preserve"> a partir de la fecha y deroga todas las disposiciones que le sean contrarias</w:t>
      </w:r>
    </w:p>
    <w:p w:rsidR="00AC5716" w:rsidRDefault="007D390C">
      <w:pPr>
        <w:spacing w:line="360" w:lineRule="auto"/>
        <w:jc w:val="both"/>
      </w:pPr>
      <w:r>
        <w:rPr>
          <w:rFonts w:ascii="Arial" w:hAnsi="Arial" w:cs="Arial"/>
          <w:lang w:val="es-ES"/>
        </w:rPr>
        <w:t>Comuníquese y cúmplase.</w:t>
      </w:r>
    </w:p>
    <w:p w:rsidR="00AC5716" w:rsidRDefault="007D390C">
      <w:pPr>
        <w:spacing w:line="360" w:lineRule="auto"/>
        <w:jc w:val="both"/>
      </w:pPr>
      <w:r>
        <w:rPr>
          <w:rFonts w:ascii="Arial" w:hAnsi="Arial" w:cs="Arial"/>
          <w:b/>
          <w:lang w:val="es-ES"/>
        </w:rPr>
        <w:t xml:space="preserve">Anexo </w:t>
      </w:r>
      <w:proofErr w:type="spellStart"/>
      <w:r>
        <w:rPr>
          <w:rFonts w:ascii="Arial" w:hAnsi="Arial" w:cs="Arial"/>
          <w:b/>
          <w:lang w:val="es-ES"/>
        </w:rPr>
        <w:t>N°</w:t>
      </w:r>
      <w:proofErr w:type="spellEnd"/>
      <w:r>
        <w:rPr>
          <w:rFonts w:ascii="Arial" w:hAnsi="Arial" w:cs="Arial"/>
          <w:b/>
          <w:lang w:val="es-ES"/>
        </w:rPr>
        <w:t xml:space="preserve"> 1:</w:t>
      </w:r>
      <w:r>
        <w:rPr>
          <w:rFonts w:ascii="Arial" w:hAnsi="Arial" w:cs="Arial"/>
          <w:lang w:val="es-ES"/>
        </w:rPr>
        <w:t xml:space="preserve"> Ruta de atención para presuntos casos de consumo de sustancias psicoactivas.</w:t>
      </w:r>
    </w:p>
    <w:p w:rsidR="00AC5716" w:rsidRDefault="007D390C">
      <w:pPr>
        <w:spacing w:line="360" w:lineRule="auto"/>
        <w:jc w:val="both"/>
      </w:pPr>
      <w:r>
        <w:rPr>
          <w:rFonts w:ascii="Arial" w:hAnsi="Arial" w:cs="Arial"/>
          <w:lang w:val="es-ES"/>
        </w:rPr>
        <w:lastRenderedPageBreak/>
        <w:t xml:space="preserve"> </w:t>
      </w:r>
      <w:r>
        <w:rPr>
          <w:noProof/>
        </w:rPr>
        <w:drawing>
          <wp:inline distT="0" distB="0" distL="0" distR="0">
            <wp:extent cx="5706110" cy="52184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noChangeArrowheads="1"/>
                    </pic:cNvPicPr>
                  </pic:nvPicPr>
                  <pic:blipFill>
                    <a:blip r:embed="rId6"/>
                    <a:stretch>
                      <a:fillRect/>
                    </a:stretch>
                  </pic:blipFill>
                  <pic:spPr bwMode="auto">
                    <a:xfrm>
                      <a:off x="0" y="0"/>
                      <a:ext cx="5706110" cy="5218430"/>
                    </a:xfrm>
                    <a:prstGeom prst="rect">
                      <a:avLst/>
                    </a:prstGeom>
                  </pic:spPr>
                </pic:pic>
              </a:graphicData>
            </a:graphic>
          </wp:inline>
        </w:drawing>
      </w: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b/>
          <w:lang w:val="es-ES"/>
        </w:rPr>
        <w:t xml:space="preserve">Anexo </w:t>
      </w:r>
      <w:proofErr w:type="spellStart"/>
      <w:r>
        <w:rPr>
          <w:rFonts w:ascii="Arial" w:hAnsi="Arial" w:cs="Arial"/>
          <w:b/>
          <w:lang w:val="es-ES"/>
        </w:rPr>
        <w:t>N°</w:t>
      </w:r>
      <w:proofErr w:type="spellEnd"/>
      <w:r>
        <w:rPr>
          <w:rFonts w:ascii="Arial" w:hAnsi="Arial" w:cs="Arial"/>
          <w:b/>
          <w:lang w:val="es-ES"/>
        </w:rPr>
        <w:t xml:space="preserve"> 2:</w:t>
      </w:r>
      <w:r>
        <w:rPr>
          <w:rFonts w:ascii="Arial" w:hAnsi="Arial" w:cs="Arial"/>
          <w:lang w:val="es-ES"/>
        </w:rPr>
        <w:t xml:space="preserve"> ruta de atención para presuntos casos de las Violencias Basadas en Género BVG en los entornos escolares.</w:t>
      </w:r>
    </w:p>
    <w:p w:rsidR="00AC5716" w:rsidRDefault="007D390C">
      <w:pPr>
        <w:tabs>
          <w:tab w:val="left" w:pos="2280"/>
        </w:tabs>
        <w:spacing w:line="360" w:lineRule="auto"/>
        <w:jc w:val="both"/>
      </w:pPr>
      <w:r>
        <w:rPr>
          <w:noProof/>
        </w:rPr>
        <w:lastRenderedPageBreak/>
        <w:drawing>
          <wp:inline distT="0" distB="0" distL="0" distR="0">
            <wp:extent cx="5700395" cy="493839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a:picLocks noChangeAspect="1" noChangeArrowheads="1"/>
                    </pic:cNvPicPr>
                  </pic:nvPicPr>
                  <pic:blipFill>
                    <a:blip r:embed="rId7"/>
                    <a:stretch>
                      <a:fillRect/>
                    </a:stretch>
                  </pic:blipFill>
                  <pic:spPr bwMode="auto">
                    <a:xfrm>
                      <a:off x="0" y="0"/>
                      <a:ext cx="5700395" cy="4938395"/>
                    </a:xfrm>
                    <a:prstGeom prst="rect">
                      <a:avLst/>
                    </a:prstGeom>
                  </pic:spPr>
                </pic:pic>
              </a:graphicData>
            </a:graphic>
          </wp:inline>
        </w:drawing>
      </w: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b/>
          <w:lang w:val="es-ES"/>
        </w:rPr>
        <w:t xml:space="preserve">Anexo </w:t>
      </w:r>
      <w:proofErr w:type="spellStart"/>
      <w:r>
        <w:rPr>
          <w:rFonts w:ascii="Arial" w:hAnsi="Arial" w:cs="Arial"/>
          <w:b/>
          <w:lang w:val="es-ES"/>
        </w:rPr>
        <w:t>N°</w:t>
      </w:r>
      <w:proofErr w:type="spellEnd"/>
      <w:r>
        <w:rPr>
          <w:rFonts w:ascii="Arial" w:hAnsi="Arial" w:cs="Arial"/>
          <w:b/>
          <w:lang w:val="es-ES"/>
        </w:rPr>
        <w:t xml:space="preserve"> 3:</w:t>
      </w:r>
      <w:r>
        <w:rPr>
          <w:rFonts w:ascii="Arial" w:hAnsi="Arial" w:cs="Arial"/>
          <w:lang w:val="es-ES"/>
        </w:rPr>
        <w:t xml:space="preserve"> Ruta de atención para las situaciones de conducta suicida en los entornos escolares.</w:t>
      </w:r>
    </w:p>
    <w:p w:rsidR="00AC5716" w:rsidRDefault="007D390C">
      <w:pPr>
        <w:spacing w:line="360" w:lineRule="auto"/>
        <w:jc w:val="both"/>
      </w:pPr>
      <w:r>
        <w:rPr>
          <w:rFonts w:ascii="Arial" w:hAnsi="Arial" w:cs="Arial"/>
          <w:lang w:val="es-ES"/>
        </w:rPr>
        <w:lastRenderedPageBreak/>
        <w:t xml:space="preserve"> </w:t>
      </w:r>
      <w:r>
        <w:rPr>
          <w:noProof/>
        </w:rPr>
        <w:drawing>
          <wp:inline distT="0" distB="0" distL="0" distR="0">
            <wp:extent cx="5706110" cy="53835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8"/>
                    <a:stretch>
                      <a:fillRect/>
                    </a:stretch>
                  </pic:blipFill>
                  <pic:spPr bwMode="auto">
                    <a:xfrm>
                      <a:off x="0" y="0"/>
                      <a:ext cx="5706110" cy="5383530"/>
                    </a:xfrm>
                    <a:prstGeom prst="rect">
                      <a:avLst/>
                    </a:prstGeom>
                  </pic:spPr>
                </pic:pic>
              </a:graphicData>
            </a:graphic>
          </wp:inline>
        </w:drawing>
      </w: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CB3ABA" w:rsidRPr="00053EA3" w:rsidRDefault="00CB3ABA" w:rsidP="00CB3ABA">
      <w:pPr>
        <w:rPr>
          <w:rFonts w:ascii="Edwardian Script ITC" w:hAnsi="Edwardian Script ITC" w:cs="David"/>
          <w:b/>
          <w:i/>
          <w:iCs/>
          <w:sz w:val="40"/>
          <w:szCs w:val="40"/>
          <w:lang w:val="es-CO"/>
        </w:rPr>
      </w:pPr>
      <w:r w:rsidRPr="00053EA3">
        <w:rPr>
          <w:noProof/>
        </w:rPr>
        <w:lastRenderedPageBreak/>
        <w:drawing>
          <wp:anchor distT="0" distB="0" distL="114300" distR="114300" simplePos="0" relativeHeight="251661312" behindDoc="1" locked="0" layoutInCell="1" allowOverlap="1" wp14:anchorId="4C2E1B44" wp14:editId="1FD8CAB5">
            <wp:simplePos x="0" y="0"/>
            <wp:positionH relativeFrom="column">
              <wp:posOffset>5533683</wp:posOffset>
            </wp:positionH>
            <wp:positionV relativeFrom="paragraph">
              <wp:posOffset>73065</wp:posOffset>
            </wp:positionV>
            <wp:extent cx="607326" cy="491030"/>
            <wp:effectExtent l="0" t="0" r="2540" b="4445"/>
            <wp:wrapSquare wrapText="bothSides"/>
            <wp:docPr id="5" name="Imagen 5" descr="Descripción: escudo cac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caco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326" cy="491030"/>
                    </a:xfrm>
                    <a:prstGeom prst="rect">
                      <a:avLst/>
                    </a:prstGeom>
                    <a:noFill/>
                  </pic:spPr>
                </pic:pic>
              </a:graphicData>
            </a:graphic>
            <wp14:sizeRelH relativeFrom="page">
              <wp14:pctWidth>0</wp14:pctWidth>
            </wp14:sizeRelH>
            <wp14:sizeRelV relativeFrom="page">
              <wp14:pctHeight>0</wp14:pctHeight>
            </wp14:sizeRelV>
          </wp:anchor>
        </w:drawing>
      </w:r>
      <w:r w:rsidRPr="00053EA3">
        <w:rPr>
          <w:rFonts w:ascii="Arial" w:hAnsi="Arial" w:cs="Arial"/>
          <w:b/>
          <w:noProof/>
          <w:lang w:val="es-CO"/>
        </w:rPr>
        <w:drawing>
          <wp:anchor distT="0" distB="0" distL="114300" distR="114300" simplePos="0" relativeHeight="251662336" behindDoc="0" locked="0" layoutInCell="1" allowOverlap="1" wp14:anchorId="5AE554C6" wp14:editId="2AF213A9">
            <wp:simplePos x="0" y="0"/>
            <wp:positionH relativeFrom="column">
              <wp:posOffset>-514594</wp:posOffset>
            </wp:positionH>
            <wp:positionV relativeFrom="paragraph">
              <wp:posOffset>635</wp:posOffset>
            </wp:positionV>
            <wp:extent cx="586740" cy="720725"/>
            <wp:effectExtent l="0" t="0" r="3810" b="317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740"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EA3">
        <w:rPr>
          <w:rFonts w:ascii="Edwardian Script ITC" w:hAnsi="Edwardian Script ITC" w:cs="David"/>
          <w:b/>
          <w:sz w:val="40"/>
          <w:szCs w:val="40"/>
          <w:lang w:val="es-CO"/>
        </w:rPr>
        <w:t xml:space="preserve">                 Centro Educativo Rural la fenicia, Cacota de Velasco</w:t>
      </w:r>
    </w:p>
    <w:p w:rsidR="00CB3ABA" w:rsidRPr="00053EA3" w:rsidRDefault="00CB3ABA" w:rsidP="00CB3ABA">
      <w:pPr>
        <w:spacing w:after="0"/>
        <w:jc w:val="center"/>
        <w:rPr>
          <w:rFonts w:ascii="Cambria" w:hAnsi="Cambria"/>
          <w:i/>
          <w:sz w:val="18"/>
          <w:lang w:val="es-CO"/>
        </w:rPr>
      </w:pPr>
      <w:r w:rsidRPr="00053EA3">
        <w:rPr>
          <w:rFonts w:ascii="Cambria" w:hAnsi="Cambria"/>
          <w:b/>
          <w:sz w:val="18"/>
          <w:lang w:val="es-CO"/>
        </w:rPr>
        <w:t xml:space="preserve">Creación: </w:t>
      </w:r>
      <w:r w:rsidRPr="00053EA3">
        <w:rPr>
          <w:rFonts w:ascii="Cambria" w:hAnsi="Cambria"/>
          <w:b/>
          <w:i/>
          <w:sz w:val="18"/>
          <w:lang w:val="es-CO"/>
        </w:rPr>
        <w:t>Decreto No</w:t>
      </w:r>
      <w:r w:rsidRPr="00053EA3">
        <w:rPr>
          <w:rFonts w:ascii="Cambria" w:hAnsi="Cambria"/>
          <w:i/>
          <w:sz w:val="18"/>
          <w:lang w:val="es-CO"/>
        </w:rPr>
        <w:t xml:space="preserve"> 00252 del 12 de abril de 2005</w:t>
      </w:r>
    </w:p>
    <w:p w:rsidR="00CB3ABA" w:rsidRPr="00053EA3" w:rsidRDefault="00CB3ABA" w:rsidP="00CB3ABA">
      <w:pPr>
        <w:spacing w:after="0"/>
        <w:jc w:val="center"/>
        <w:rPr>
          <w:rFonts w:ascii="Cambria" w:hAnsi="Cambria"/>
          <w:i/>
          <w:sz w:val="20"/>
          <w:szCs w:val="20"/>
          <w:lang w:val="es-CO"/>
        </w:rPr>
      </w:pPr>
      <w:r w:rsidRPr="00053EA3">
        <w:rPr>
          <w:rFonts w:ascii="Cambria" w:hAnsi="Cambria"/>
          <w:b/>
          <w:i/>
          <w:sz w:val="20"/>
          <w:szCs w:val="20"/>
          <w:lang w:val="es-CO"/>
        </w:rPr>
        <w:t xml:space="preserve">Fusión Centro Educativos Rural </w:t>
      </w:r>
      <w:proofErr w:type="spellStart"/>
      <w:r w:rsidRPr="00053EA3">
        <w:rPr>
          <w:rFonts w:ascii="Cambria" w:hAnsi="Cambria"/>
          <w:b/>
          <w:i/>
          <w:sz w:val="20"/>
          <w:szCs w:val="20"/>
          <w:lang w:val="es-CO"/>
        </w:rPr>
        <w:t>Curpaga</w:t>
      </w:r>
      <w:proofErr w:type="spellEnd"/>
      <w:r w:rsidRPr="00053EA3">
        <w:rPr>
          <w:rFonts w:ascii="Cambria" w:hAnsi="Cambria"/>
          <w:b/>
          <w:i/>
          <w:sz w:val="20"/>
          <w:szCs w:val="20"/>
          <w:lang w:val="es-CO"/>
        </w:rPr>
        <w:t>, Fenicia: Decreto</w:t>
      </w:r>
      <w:r w:rsidRPr="00053EA3">
        <w:rPr>
          <w:rFonts w:ascii="Cambria" w:hAnsi="Cambria"/>
          <w:i/>
          <w:sz w:val="20"/>
          <w:szCs w:val="20"/>
          <w:lang w:val="es-CO"/>
        </w:rPr>
        <w:t xml:space="preserve"> 001388 del 26 de octubre del 2016</w:t>
      </w:r>
    </w:p>
    <w:p w:rsidR="00CB3ABA" w:rsidRPr="00053EA3" w:rsidRDefault="00CB3ABA" w:rsidP="00CB3ABA">
      <w:pPr>
        <w:spacing w:after="0"/>
        <w:jc w:val="center"/>
        <w:rPr>
          <w:rFonts w:ascii="Cambria" w:hAnsi="Cambria"/>
          <w:sz w:val="18"/>
          <w:lang w:val="es-CO"/>
        </w:rPr>
      </w:pPr>
      <w:r w:rsidRPr="00053EA3">
        <w:rPr>
          <w:rFonts w:ascii="Cambria" w:hAnsi="Cambria"/>
          <w:b/>
          <w:sz w:val="18"/>
          <w:lang w:val="es-CO"/>
        </w:rPr>
        <w:t>Reconocimiento de carácter oficial, Resolución No</w:t>
      </w:r>
      <w:r w:rsidRPr="00053EA3">
        <w:rPr>
          <w:rFonts w:ascii="Cambria" w:hAnsi="Cambria"/>
          <w:sz w:val="18"/>
          <w:lang w:val="es-CO"/>
        </w:rPr>
        <w:t xml:space="preserve"> 008709 del 24 de octubre del 2024  </w:t>
      </w:r>
    </w:p>
    <w:p w:rsidR="00CB3ABA" w:rsidRPr="00053EA3" w:rsidRDefault="00CB3ABA" w:rsidP="00CB3ABA">
      <w:pPr>
        <w:spacing w:after="0"/>
        <w:jc w:val="center"/>
        <w:rPr>
          <w:rFonts w:ascii="Arial" w:hAnsi="Arial" w:cs="Arial"/>
          <w:sz w:val="18"/>
          <w:szCs w:val="18"/>
          <w:lang w:val="es-CO"/>
        </w:rPr>
      </w:pPr>
      <w:r w:rsidRPr="00053EA3">
        <w:rPr>
          <w:rFonts w:ascii="Cambria" w:hAnsi="Cambria"/>
          <w:b/>
          <w:sz w:val="18"/>
          <w:lang w:val="es-CO"/>
        </w:rPr>
        <w:t>Registro D.A.N.E.</w:t>
      </w:r>
      <w:r w:rsidRPr="00053EA3">
        <w:rPr>
          <w:rFonts w:ascii="Cambria" w:hAnsi="Cambria"/>
          <w:sz w:val="18"/>
          <w:lang w:val="es-CO"/>
        </w:rPr>
        <w:t xml:space="preserve">  254125000101      </w:t>
      </w:r>
      <w:r w:rsidRPr="00053EA3">
        <w:rPr>
          <w:rFonts w:ascii="Cambria" w:hAnsi="Cambria"/>
          <w:b/>
          <w:sz w:val="18"/>
          <w:lang w:val="es-CO"/>
        </w:rPr>
        <w:t>NIT</w:t>
      </w:r>
      <w:r w:rsidRPr="00053EA3">
        <w:rPr>
          <w:rFonts w:ascii="Arial" w:hAnsi="Arial" w:cs="Arial"/>
          <w:b/>
          <w:sz w:val="18"/>
          <w:szCs w:val="18"/>
          <w:lang w:val="es-CO"/>
        </w:rPr>
        <w:t>:</w:t>
      </w:r>
      <w:r w:rsidRPr="00053EA3">
        <w:rPr>
          <w:rFonts w:ascii="Arial" w:hAnsi="Arial" w:cs="Arial"/>
          <w:sz w:val="18"/>
          <w:szCs w:val="18"/>
          <w:lang w:val="es-CO"/>
        </w:rPr>
        <w:t xml:space="preserve"> 900048559 – 7</w:t>
      </w:r>
    </w:p>
    <w:p w:rsidR="00CB3ABA" w:rsidRDefault="00CB3ABA" w:rsidP="00CB3ABA">
      <w:pPr>
        <w:pStyle w:val="Encabezado"/>
      </w:pPr>
    </w:p>
    <w:p w:rsidR="00CB3ABA" w:rsidRDefault="00CB3ABA">
      <w:pPr>
        <w:spacing w:line="360" w:lineRule="auto"/>
        <w:jc w:val="both"/>
        <w:rPr>
          <w:rFonts w:ascii="Arial" w:hAnsi="Arial" w:cs="Arial"/>
          <w:b/>
          <w:lang w:val="es-ES"/>
        </w:rPr>
      </w:pPr>
    </w:p>
    <w:p w:rsidR="00AC5716" w:rsidRDefault="007D390C">
      <w:pPr>
        <w:spacing w:line="360" w:lineRule="auto"/>
        <w:jc w:val="both"/>
      </w:pPr>
      <w:r>
        <w:rPr>
          <w:rFonts w:ascii="Arial" w:hAnsi="Arial" w:cs="Arial"/>
          <w:b/>
          <w:lang w:val="es-ES"/>
        </w:rPr>
        <w:t>REGISTRO DE SITUACIONES POR CONVIVENCIA ESCOLAR EN EL AULA</w:t>
      </w:r>
    </w:p>
    <w:p w:rsidR="00AC5716" w:rsidRDefault="007D390C">
      <w:pPr>
        <w:spacing w:line="360" w:lineRule="auto"/>
        <w:jc w:val="both"/>
      </w:pPr>
      <w:proofErr w:type="gramStart"/>
      <w:r>
        <w:rPr>
          <w:rFonts w:ascii="Arial" w:hAnsi="Arial" w:cs="Arial"/>
          <w:lang w:val="es-ES"/>
        </w:rPr>
        <w:t>Sede:_</w:t>
      </w:r>
      <w:proofErr w:type="gramEnd"/>
      <w:r>
        <w:rPr>
          <w:rFonts w:ascii="Arial" w:hAnsi="Arial" w:cs="Arial"/>
          <w:lang w:val="es-ES"/>
        </w:rPr>
        <w:t xml:space="preserve">__________ Jornada:_________ Fecha:__________ Ficha </w:t>
      </w:r>
      <w:proofErr w:type="spellStart"/>
      <w:r>
        <w:rPr>
          <w:rFonts w:ascii="Arial" w:hAnsi="Arial" w:cs="Arial"/>
          <w:lang w:val="es-ES"/>
        </w:rPr>
        <w:t>N°</w:t>
      </w:r>
      <w:proofErr w:type="spellEnd"/>
      <w:r>
        <w:rPr>
          <w:rFonts w:ascii="Arial" w:hAnsi="Arial" w:cs="Arial"/>
          <w:lang w:val="es-ES"/>
        </w:rPr>
        <w:t xml:space="preserve">:____ Periodo:_____  </w:t>
      </w:r>
    </w:p>
    <w:p w:rsidR="00AC5716" w:rsidRDefault="007D390C">
      <w:pPr>
        <w:spacing w:line="360" w:lineRule="auto"/>
        <w:jc w:val="both"/>
      </w:pPr>
      <w:r>
        <w:rPr>
          <w:rFonts w:ascii="Arial" w:hAnsi="Arial" w:cs="Arial"/>
          <w:lang w:val="es-ES"/>
        </w:rPr>
        <w:t>1.</w:t>
      </w:r>
      <w:r>
        <w:rPr>
          <w:rFonts w:ascii="Arial" w:hAnsi="Arial" w:cs="Arial"/>
          <w:lang w:val="es-ES"/>
        </w:rPr>
        <w:tab/>
        <w:t>Datos de identificación de los implicados</w:t>
      </w:r>
    </w:p>
    <w:tbl>
      <w:tblPr>
        <w:tblW w:w="9110" w:type="dxa"/>
        <w:jc w:val="center"/>
        <w:tblLayout w:type="fixed"/>
        <w:tblCellMar>
          <w:left w:w="5" w:type="dxa"/>
          <w:right w:w="5" w:type="dxa"/>
        </w:tblCellMar>
        <w:tblLook w:val="04A0" w:firstRow="1" w:lastRow="0" w:firstColumn="1" w:lastColumn="0" w:noHBand="0" w:noVBand="1"/>
      </w:tblPr>
      <w:tblGrid>
        <w:gridCol w:w="6519"/>
        <w:gridCol w:w="1300"/>
        <w:gridCol w:w="1291"/>
      </w:tblGrid>
      <w:tr w:rsidR="00AC5716">
        <w:trPr>
          <w:trHeight w:val="292"/>
          <w:jc w:val="center"/>
        </w:trPr>
        <w:tc>
          <w:tcPr>
            <w:tcW w:w="6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tabs>
                <w:tab w:val="left" w:pos="2400"/>
              </w:tabs>
              <w:spacing w:after="0" w:line="276" w:lineRule="auto"/>
              <w:jc w:val="center"/>
              <w:rPr>
                <w:rFonts w:ascii="Arial" w:hAnsi="Arial" w:cs="Arial"/>
              </w:rPr>
            </w:pPr>
            <w:proofErr w:type="spellStart"/>
            <w:r>
              <w:rPr>
                <w:rFonts w:ascii="Arial" w:hAnsi="Arial" w:cs="Arial"/>
                <w:b/>
              </w:rPr>
              <w:t>Nombre</w:t>
            </w:r>
            <w:proofErr w:type="spellEnd"/>
            <w:r>
              <w:rPr>
                <w:rFonts w:ascii="Arial" w:hAnsi="Arial" w:cs="Arial"/>
                <w:b/>
              </w:rPr>
              <w:t xml:space="preserve"> del </w:t>
            </w:r>
            <w:proofErr w:type="spellStart"/>
            <w:r>
              <w:rPr>
                <w:rFonts w:ascii="Arial" w:hAnsi="Arial" w:cs="Arial"/>
                <w:b/>
              </w:rPr>
              <w:t>estudiante</w:t>
            </w:r>
            <w:proofErr w:type="spellEnd"/>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tabs>
                <w:tab w:val="left" w:pos="2400"/>
              </w:tabs>
              <w:spacing w:after="0" w:line="276" w:lineRule="auto"/>
              <w:jc w:val="center"/>
              <w:rPr>
                <w:rFonts w:ascii="Arial" w:hAnsi="Arial" w:cs="Arial"/>
                <w:b/>
              </w:rPr>
            </w:pPr>
            <w:r>
              <w:rPr>
                <w:rFonts w:ascii="Arial" w:hAnsi="Arial" w:cs="Arial"/>
                <w:b/>
              </w:rPr>
              <w:t>Grado</w:t>
            </w: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tabs>
                <w:tab w:val="left" w:pos="2400"/>
              </w:tabs>
              <w:spacing w:after="0" w:line="276" w:lineRule="auto"/>
              <w:jc w:val="center"/>
              <w:rPr>
                <w:rFonts w:ascii="Arial" w:hAnsi="Arial" w:cs="Arial"/>
                <w:b/>
              </w:rPr>
            </w:pPr>
            <w:proofErr w:type="spellStart"/>
            <w:r>
              <w:rPr>
                <w:rFonts w:ascii="Arial" w:hAnsi="Arial" w:cs="Arial"/>
                <w:b/>
              </w:rPr>
              <w:t>Edad</w:t>
            </w:r>
            <w:proofErr w:type="spellEnd"/>
          </w:p>
        </w:tc>
      </w:tr>
      <w:tr w:rsidR="00AC5716">
        <w:trPr>
          <w:trHeight w:val="292"/>
          <w:jc w:val="center"/>
        </w:trPr>
        <w:tc>
          <w:tcPr>
            <w:tcW w:w="6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tabs>
                <w:tab w:val="left" w:pos="2400"/>
              </w:tabs>
              <w:spacing w:after="0" w:line="360" w:lineRule="auto"/>
              <w:jc w:val="center"/>
              <w:rPr>
                <w:rFonts w:ascii="Arial" w:hAnsi="Arial" w:cs="Arial"/>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tabs>
                <w:tab w:val="left" w:pos="2400"/>
              </w:tabs>
              <w:spacing w:after="0" w:line="360" w:lineRule="auto"/>
              <w:jc w:val="center"/>
              <w:rPr>
                <w:rFonts w:ascii="Arial" w:hAnsi="Arial" w:cs="Arial"/>
              </w:rPr>
            </w:pP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tabs>
                <w:tab w:val="left" w:pos="2400"/>
              </w:tabs>
              <w:spacing w:after="0" w:line="360" w:lineRule="auto"/>
              <w:jc w:val="center"/>
              <w:rPr>
                <w:rFonts w:ascii="Arial" w:hAnsi="Arial" w:cs="Arial"/>
              </w:rPr>
            </w:pPr>
          </w:p>
        </w:tc>
      </w:tr>
      <w:tr w:rsidR="00AC5716">
        <w:trPr>
          <w:trHeight w:val="295"/>
          <w:jc w:val="center"/>
        </w:trPr>
        <w:tc>
          <w:tcPr>
            <w:tcW w:w="6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tabs>
                <w:tab w:val="left" w:pos="2400"/>
              </w:tabs>
              <w:spacing w:after="0" w:line="360" w:lineRule="auto"/>
              <w:jc w:val="center"/>
              <w:rPr>
                <w:rFonts w:ascii="Arial" w:hAnsi="Arial" w:cs="Arial"/>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tabs>
                <w:tab w:val="left" w:pos="2400"/>
              </w:tabs>
              <w:spacing w:after="0" w:line="360" w:lineRule="auto"/>
              <w:jc w:val="center"/>
              <w:rPr>
                <w:rFonts w:ascii="Arial" w:hAnsi="Arial" w:cs="Arial"/>
              </w:rPr>
            </w:pP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tabs>
                <w:tab w:val="left" w:pos="2400"/>
              </w:tabs>
              <w:spacing w:after="0" w:line="360" w:lineRule="auto"/>
              <w:jc w:val="center"/>
              <w:rPr>
                <w:rFonts w:ascii="Arial" w:hAnsi="Arial" w:cs="Arial"/>
              </w:rPr>
            </w:pPr>
          </w:p>
        </w:tc>
      </w:tr>
      <w:tr w:rsidR="00AC5716">
        <w:trPr>
          <w:trHeight w:val="292"/>
          <w:jc w:val="center"/>
        </w:trPr>
        <w:tc>
          <w:tcPr>
            <w:tcW w:w="6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tabs>
                <w:tab w:val="left" w:pos="2400"/>
              </w:tabs>
              <w:spacing w:after="0" w:line="360" w:lineRule="auto"/>
              <w:jc w:val="center"/>
              <w:rPr>
                <w:rFonts w:ascii="Arial" w:hAnsi="Arial" w:cs="Arial"/>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tabs>
                <w:tab w:val="left" w:pos="2400"/>
              </w:tabs>
              <w:spacing w:after="0" w:line="360" w:lineRule="auto"/>
              <w:jc w:val="center"/>
              <w:rPr>
                <w:rFonts w:ascii="Arial" w:hAnsi="Arial" w:cs="Arial"/>
              </w:rPr>
            </w:pP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tabs>
                <w:tab w:val="left" w:pos="2400"/>
              </w:tabs>
              <w:spacing w:after="0" w:line="360" w:lineRule="auto"/>
              <w:jc w:val="center"/>
              <w:rPr>
                <w:rFonts w:ascii="Arial" w:hAnsi="Arial" w:cs="Arial"/>
              </w:rPr>
            </w:pPr>
          </w:p>
        </w:tc>
      </w:tr>
      <w:tr w:rsidR="00AC5716">
        <w:trPr>
          <w:trHeight w:val="292"/>
          <w:jc w:val="center"/>
        </w:trPr>
        <w:tc>
          <w:tcPr>
            <w:tcW w:w="6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tabs>
                <w:tab w:val="left" w:pos="2400"/>
              </w:tabs>
              <w:spacing w:after="0" w:line="360" w:lineRule="auto"/>
              <w:jc w:val="center"/>
              <w:rPr>
                <w:rFonts w:ascii="Arial" w:hAnsi="Arial" w:cs="Arial"/>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tabs>
                <w:tab w:val="left" w:pos="2400"/>
              </w:tabs>
              <w:spacing w:after="0" w:line="360" w:lineRule="auto"/>
              <w:jc w:val="center"/>
              <w:rPr>
                <w:rFonts w:ascii="Arial" w:hAnsi="Arial" w:cs="Arial"/>
              </w:rPr>
            </w:pP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tabs>
                <w:tab w:val="left" w:pos="2400"/>
              </w:tabs>
              <w:spacing w:after="0" w:line="360" w:lineRule="auto"/>
              <w:jc w:val="center"/>
              <w:rPr>
                <w:rFonts w:ascii="Arial" w:hAnsi="Arial" w:cs="Arial"/>
              </w:rPr>
            </w:pPr>
          </w:p>
        </w:tc>
      </w:tr>
      <w:tr w:rsidR="00AC5716">
        <w:trPr>
          <w:trHeight w:val="292"/>
          <w:jc w:val="center"/>
        </w:trPr>
        <w:tc>
          <w:tcPr>
            <w:tcW w:w="65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tabs>
                <w:tab w:val="left" w:pos="2400"/>
              </w:tabs>
              <w:spacing w:after="0" w:line="360" w:lineRule="auto"/>
              <w:jc w:val="center"/>
              <w:rPr>
                <w:rFonts w:ascii="Arial" w:hAnsi="Arial" w:cs="Arial"/>
              </w:rPr>
            </w:pPr>
          </w:p>
        </w:tc>
        <w:tc>
          <w:tcPr>
            <w:tcW w:w="13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tabs>
                <w:tab w:val="left" w:pos="2400"/>
              </w:tabs>
              <w:spacing w:after="0" w:line="360" w:lineRule="auto"/>
              <w:jc w:val="center"/>
              <w:rPr>
                <w:rFonts w:ascii="Arial" w:hAnsi="Arial" w:cs="Arial"/>
              </w:rPr>
            </w:pPr>
          </w:p>
        </w:tc>
        <w:tc>
          <w:tcPr>
            <w:tcW w:w="12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tabs>
                <w:tab w:val="left" w:pos="2400"/>
              </w:tabs>
              <w:spacing w:after="0" w:line="360" w:lineRule="auto"/>
              <w:jc w:val="center"/>
              <w:rPr>
                <w:rFonts w:ascii="Arial" w:hAnsi="Arial" w:cs="Arial"/>
              </w:rPr>
            </w:pPr>
          </w:p>
        </w:tc>
      </w:tr>
    </w:tbl>
    <w:p w:rsidR="00AC5716" w:rsidRDefault="007D390C">
      <w:pPr>
        <w:tabs>
          <w:tab w:val="left" w:pos="2400"/>
        </w:tabs>
        <w:spacing w:line="360" w:lineRule="auto"/>
        <w:jc w:val="both"/>
      </w:pPr>
      <w:r>
        <w:rPr>
          <w:rFonts w:ascii="Arial" w:hAnsi="Arial" w:cs="Arial"/>
          <w:lang w:val="es-ES"/>
        </w:rPr>
        <w:tab/>
      </w:r>
    </w:p>
    <w:p w:rsidR="00AC5716" w:rsidRDefault="007D390C">
      <w:pPr>
        <w:spacing w:line="360" w:lineRule="auto"/>
        <w:jc w:val="both"/>
      </w:pPr>
      <w:r>
        <w:rPr>
          <w:rFonts w:ascii="Arial" w:hAnsi="Arial" w:cs="Arial"/>
          <w:lang w:val="es-ES"/>
        </w:rPr>
        <w:t>2.</w:t>
      </w:r>
      <w:r>
        <w:rPr>
          <w:rFonts w:ascii="Arial" w:hAnsi="Arial" w:cs="Arial"/>
          <w:lang w:val="es-ES"/>
        </w:rPr>
        <w:tab/>
        <w:t>Tipo de agresión</w:t>
      </w:r>
    </w:p>
    <w:tbl>
      <w:tblPr>
        <w:tblW w:w="9119" w:type="dxa"/>
        <w:jc w:val="center"/>
        <w:tblLayout w:type="fixed"/>
        <w:tblCellMar>
          <w:left w:w="5" w:type="dxa"/>
          <w:right w:w="5" w:type="dxa"/>
        </w:tblCellMar>
        <w:tblLook w:val="04A0" w:firstRow="1" w:lastRow="0" w:firstColumn="1" w:lastColumn="0" w:noHBand="0" w:noVBand="1"/>
      </w:tblPr>
      <w:tblGrid>
        <w:gridCol w:w="1304"/>
        <w:gridCol w:w="984"/>
        <w:gridCol w:w="1163"/>
        <w:gridCol w:w="1381"/>
        <w:gridCol w:w="1162"/>
        <w:gridCol w:w="953"/>
        <w:gridCol w:w="1262"/>
        <w:gridCol w:w="910"/>
      </w:tblGrid>
      <w:tr w:rsidR="00AC5716">
        <w:trPr>
          <w:trHeight w:val="479"/>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after="0" w:line="360" w:lineRule="auto"/>
              <w:jc w:val="center"/>
              <w:rPr>
                <w:rFonts w:ascii="Arial" w:hAnsi="Arial" w:cs="Arial"/>
              </w:rPr>
            </w:pPr>
            <w:r>
              <w:rPr>
                <w:rFonts w:ascii="Arial" w:hAnsi="Arial" w:cs="Arial"/>
              </w:rPr>
              <w:t>APODOS</w:t>
            </w: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after="0" w:line="360" w:lineRule="auto"/>
              <w:jc w:val="center"/>
              <w:rPr>
                <w:rFonts w:ascii="Arial" w:hAnsi="Arial" w:cs="Arial"/>
              </w:rPr>
            </w:pPr>
            <w:r>
              <w:rPr>
                <w:rFonts w:ascii="Arial" w:hAnsi="Arial" w:cs="Arial"/>
              </w:rPr>
              <w:t>BURLAS</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after="0" w:line="360" w:lineRule="auto"/>
              <w:jc w:val="center"/>
              <w:rPr>
                <w:rFonts w:ascii="Arial" w:hAnsi="Arial" w:cs="Arial"/>
              </w:rPr>
            </w:pPr>
            <w:r>
              <w:rPr>
                <w:rFonts w:ascii="Arial" w:hAnsi="Arial" w:cs="Arial"/>
              </w:rPr>
              <w:t>JUEGOS BRUSCOS</w:t>
            </w: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after="0" w:line="360" w:lineRule="auto"/>
              <w:jc w:val="center"/>
              <w:rPr>
                <w:rFonts w:ascii="Arial" w:hAnsi="Arial" w:cs="Arial"/>
              </w:rPr>
            </w:pPr>
            <w:r>
              <w:rPr>
                <w:rFonts w:ascii="Arial" w:hAnsi="Arial" w:cs="Arial"/>
              </w:rPr>
              <w:t>CHANTAJES</w:t>
            </w: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after="0" w:line="360" w:lineRule="auto"/>
              <w:jc w:val="center"/>
              <w:rPr>
                <w:rFonts w:ascii="Arial" w:hAnsi="Arial" w:cs="Arial"/>
              </w:rPr>
            </w:pPr>
            <w:r>
              <w:rPr>
                <w:rFonts w:ascii="Arial" w:hAnsi="Arial" w:cs="Arial"/>
              </w:rPr>
              <w:t>SABOTEO</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after="0" w:line="360" w:lineRule="auto"/>
              <w:jc w:val="center"/>
              <w:rPr>
                <w:rFonts w:ascii="Arial" w:hAnsi="Arial" w:cs="Arial"/>
              </w:rPr>
            </w:pPr>
            <w:r>
              <w:rPr>
                <w:rFonts w:ascii="Arial" w:hAnsi="Arial" w:cs="Arial"/>
              </w:rPr>
              <w:t>GRITOS</w:t>
            </w: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after="0" w:line="360" w:lineRule="auto"/>
              <w:jc w:val="center"/>
              <w:rPr>
                <w:rFonts w:ascii="Arial" w:hAnsi="Arial" w:cs="Arial"/>
              </w:rPr>
            </w:pPr>
            <w:r>
              <w:rPr>
                <w:rFonts w:ascii="Arial" w:hAnsi="Arial" w:cs="Arial"/>
              </w:rPr>
              <w:t>AGRESIÓN ESCOLAR</w:t>
            </w: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7D390C">
            <w:pPr>
              <w:widowControl w:val="0"/>
              <w:spacing w:after="0" w:line="360" w:lineRule="auto"/>
              <w:jc w:val="center"/>
              <w:rPr>
                <w:rFonts w:ascii="Arial" w:hAnsi="Arial" w:cs="Arial"/>
              </w:rPr>
            </w:pPr>
            <w:r>
              <w:rPr>
                <w:rFonts w:ascii="Arial" w:hAnsi="Arial" w:cs="Arial"/>
              </w:rPr>
              <w:t>OTROS</w:t>
            </w:r>
          </w:p>
        </w:tc>
      </w:tr>
      <w:tr w:rsidR="00AC5716">
        <w:trPr>
          <w:trHeight w:val="292"/>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spacing w:after="0" w:line="360" w:lineRule="auto"/>
              <w:jc w:val="center"/>
              <w:rPr>
                <w:rFonts w:ascii="Arial" w:hAnsi="Arial" w:cs="Arial"/>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spacing w:after="0" w:line="360" w:lineRule="auto"/>
              <w:jc w:val="center"/>
              <w:rPr>
                <w:rFonts w:ascii="Arial" w:hAnsi="Arial" w:cs="Arial"/>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spacing w:after="0" w:line="360" w:lineRule="auto"/>
              <w:jc w:val="center"/>
              <w:rPr>
                <w:rFonts w:ascii="Arial" w:hAnsi="Arial" w:cs="Arial"/>
              </w:rPr>
            </w:pPr>
          </w:p>
        </w:tc>
        <w:tc>
          <w:tcPr>
            <w:tcW w:w="138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spacing w:after="0" w:line="360" w:lineRule="auto"/>
              <w:jc w:val="center"/>
              <w:rPr>
                <w:rFonts w:ascii="Arial" w:hAnsi="Arial" w:cs="Arial"/>
              </w:rPr>
            </w:pPr>
          </w:p>
        </w:tc>
        <w:tc>
          <w:tcPr>
            <w:tcW w:w="11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spacing w:after="0" w:line="360" w:lineRule="auto"/>
              <w:jc w:val="center"/>
              <w:rPr>
                <w:rFonts w:ascii="Arial" w:hAnsi="Arial" w:cs="Arial"/>
              </w:rPr>
            </w:pP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spacing w:after="0" w:line="360" w:lineRule="auto"/>
              <w:jc w:val="center"/>
              <w:rPr>
                <w:rFonts w:ascii="Arial" w:hAnsi="Arial" w:cs="Arial"/>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spacing w:after="0" w:line="360" w:lineRule="auto"/>
              <w:jc w:val="center"/>
              <w:rPr>
                <w:rFonts w:ascii="Arial" w:hAnsi="Arial" w:cs="Arial"/>
              </w:rPr>
            </w:pPr>
          </w:p>
        </w:tc>
        <w:tc>
          <w:tcPr>
            <w:tcW w:w="9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5716" w:rsidRDefault="00AC5716">
            <w:pPr>
              <w:widowControl w:val="0"/>
              <w:spacing w:after="0" w:line="360" w:lineRule="auto"/>
              <w:jc w:val="center"/>
              <w:rPr>
                <w:rFonts w:ascii="Arial" w:hAnsi="Arial" w:cs="Arial"/>
              </w:rPr>
            </w:pPr>
          </w:p>
        </w:tc>
      </w:tr>
    </w:tbl>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lang w:val="es-ES"/>
        </w:rPr>
        <w:t>3.</w:t>
      </w:r>
      <w:r>
        <w:rPr>
          <w:rFonts w:ascii="Arial" w:hAnsi="Arial" w:cs="Arial"/>
          <w:lang w:val="es-ES"/>
        </w:rPr>
        <w:tab/>
        <w:t>Descripción de la situación:</w:t>
      </w:r>
    </w:p>
    <w:p w:rsidR="00AC5716" w:rsidRDefault="007D390C">
      <w:pPr>
        <w:spacing w:after="0" w:line="360" w:lineRule="auto"/>
        <w:jc w:val="both"/>
      </w:pPr>
      <w:r>
        <w:rPr>
          <w:rFonts w:ascii="Arial" w:hAnsi="Arial" w:cs="Arial"/>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lang w:val="es-ES"/>
        </w:rPr>
        <w:t>4.</w:t>
      </w:r>
      <w:r>
        <w:rPr>
          <w:rFonts w:ascii="Arial" w:hAnsi="Arial" w:cs="Arial"/>
          <w:lang w:val="es-ES"/>
        </w:rPr>
        <w:tab/>
        <w:t>Acción pedagógica desarrollada por el docente:</w:t>
      </w:r>
    </w:p>
    <w:p w:rsidR="00AC5716" w:rsidRDefault="007D390C">
      <w:pPr>
        <w:spacing w:after="0" w:line="360" w:lineRule="auto"/>
        <w:jc w:val="both"/>
      </w:pPr>
      <w:r>
        <w:rPr>
          <w:rFonts w:ascii="Arial" w:hAnsi="Arial" w:cs="Arial"/>
          <w:lang w:val="es-ES"/>
        </w:rPr>
        <w:t>________________________________________________________________________________________________________________________________________________</w:t>
      </w:r>
      <w:r>
        <w:rPr>
          <w:rFonts w:ascii="Arial" w:hAnsi="Arial" w:cs="Arial"/>
          <w:lang w:val="es-ES"/>
        </w:rPr>
        <w:lastRenderedPageBreak/>
        <w:t>________________________________________________________________________________________________________________________________________________</w:t>
      </w: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lang w:val="es-ES"/>
        </w:rPr>
        <w:t>5.</w:t>
      </w:r>
      <w:r>
        <w:rPr>
          <w:rFonts w:ascii="Arial" w:hAnsi="Arial" w:cs="Arial"/>
          <w:lang w:val="es-ES"/>
        </w:rPr>
        <w:tab/>
        <w:t>Resultados de la acción pedagógica:</w:t>
      </w:r>
    </w:p>
    <w:p w:rsidR="00AC5716" w:rsidRDefault="007D390C">
      <w:pPr>
        <w:spacing w:after="0" w:line="360" w:lineRule="auto"/>
        <w:jc w:val="both"/>
      </w:pPr>
      <w:r>
        <w:rPr>
          <w:rFonts w:ascii="Arial" w:hAnsi="Arial" w:cs="Arial"/>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5716" w:rsidRDefault="00AC5716">
      <w:pPr>
        <w:spacing w:line="360" w:lineRule="auto"/>
        <w:jc w:val="both"/>
        <w:rPr>
          <w:rFonts w:ascii="Arial" w:hAnsi="Arial" w:cs="Arial"/>
          <w:lang w:val="es-ES"/>
        </w:rPr>
      </w:pPr>
    </w:p>
    <w:p w:rsidR="00410FEB" w:rsidRDefault="00410FEB">
      <w:pPr>
        <w:spacing w:line="360" w:lineRule="auto"/>
        <w:jc w:val="both"/>
        <w:rPr>
          <w:rFonts w:ascii="Arial" w:hAnsi="Arial" w:cs="Arial"/>
          <w:lang w:val="es-ES"/>
        </w:rPr>
      </w:pPr>
    </w:p>
    <w:p w:rsidR="00410FEB" w:rsidRDefault="00410FEB">
      <w:pPr>
        <w:spacing w:line="360" w:lineRule="auto"/>
        <w:jc w:val="both"/>
        <w:rPr>
          <w:rFonts w:ascii="Arial" w:hAnsi="Arial" w:cs="Arial"/>
          <w:lang w:val="es-ES"/>
        </w:rPr>
      </w:pPr>
    </w:p>
    <w:p w:rsidR="00410FEB" w:rsidRDefault="00410FEB">
      <w:pPr>
        <w:spacing w:line="360" w:lineRule="auto"/>
        <w:jc w:val="both"/>
        <w:rPr>
          <w:rFonts w:ascii="Arial" w:hAnsi="Arial" w:cs="Arial"/>
          <w:lang w:val="es-ES"/>
        </w:rPr>
      </w:pPr>
    </w:p>
    <w:p w:rsidR="00410FEB" w:rsidRDefault="00410FEB">
      <w:pPr>
        <w:spacing w:line="360" w:lineRule="auto"/>
        <w:jc w:val="both"/>
        <w:rPr>
          <w:rFonts w:ascii="Arial" w:hAnsi="Arial" w:cs="Arial"/>
          <w:lang w:val="es-ES"/>
        </w:rPr>
      </w:pPr>
    </w:p>
    <w:p w:rsidR="00410FEB" w:rsidRDefault="00410FEB">
      <w:pPr>
        <w:spacing w:line="360" w:lineRule="auto"/>
        <w:jc w:val="both"/>
        <w:rPr>
          <w:rFonts w:ascii="Arial" w:hAnsi="Arial" w:cs="Arial"/>
          <w:lang w:val="es-ES"/>
        </w:rPr>
      </w:pPr>
    </w:p>
    <w:p w:rsidR="00410FEB" w:rsidRDefault="00410FEB">
      <w:pPr>
        <w:spacing w:line="360" w:lineRule="auto"/>
        <w:jc w:val="both"/>
        <w:rPr>
          <w:rFonts w:ascii="Arial" w:hAnsi="Arial" w:cs="Arial"/>
          <w:lang w:val="es-ES"/>
        </w:rPr>
      </w:pPr>
    </w:p>
    <w:p w:rsidR="00410FEB" w:rsidRDefault="00410FEB">
      <w:pPr>
        <w:spacing w:line="360" w:lineRule="auto"/>
        <w:jc w:val="both"/>
        <w:rPr>
          <w:rFonts w:ascii="Arial" w:hAnsi="Arial" w:cs="Arial"/>
          <w:lang w:val="es-ES"/>
        </w:rPr>
      </w:pPr>
    </w:p>
    <w:p w:rsidR="00410FEB" w:rsidRDefault="00410FEB">
      <w:pPr>
        <w:spacing w:line="360" w:lineRule="auto"/>
        <w:jc w:val="both"/>
        <w:rPr>
          <w:rFonts w:ascii="Arial" w:hAnsi="Arial" w:cs="Arial"/>
          <w:lang w:val="es-ES"/>
        </w:rPr>
      </w:pPr>
    </w:p>
    <w:p w:rsidR="00410FEB" w:rsidRDefault="00410FEB">
      <w:pPr>
        <w:spacing w:line="360" w:lineRule="auto"/>
        <w:jc w:val="both"/>
        <w:rPr>
          <w:rFonts w:ascii="Arial" w:hAnsi="Arial" w:cs="Arial"/>
          <w:lang w:val="es-ES"/>
        </w:rPr>
      </w:pPr>
    </w:p>
    <w:p w:rsidR="00410FEB" w:rsidRDefault="00410FEB">
      <w:pPr>
        <w:spacing w:line="360" w:lineRule="auto"/>
        <w:jc w:val="both"/>
        <w:rPr>
          <w:rFonts w:ascii="Arial" w:hAnsi="Arial" w:cs="Arial"/>
          <w:lang w:val="es-ES"/>
        </w:rPr>
      </w:pPr>
    </w:p>
    <w:p w:rsidR="00410FEB" w:rsidRDefault="00410FEB">
      <w:pPr>
        <w:spacing w:line="360" w:lineRule="auto"/>
        <w:jc w:val="both"/>
        <w:rPr>
          <w:rFonts w:ascii="Arial" w:hAnsi="Arial" w:cs="Arial"/>
          <w:lang w:val="es-ES"/>
        </w:rPr>
      </w:pPr>
    </w:p>
    <w:p w:rsidR="00410FEB" w:rsidRDefault="00410FEB">
      <w:pPr>
        <w:spacing w:line="360" w:lineRule="auto"/>
        <w:jc w:val="both"/>
        <w:rPr>
          <w:rFonts w:ascii="Arial" w:hAnsi="Arial" w:cs="Arial"/>
          <w:lang w:val="es-ES"/>
        </w:rPr>
      </w:pPr>
    </w:p>
    <w:p w:rsidR="00410FEB" w:rsidRDefault="00410FEB">
      <w:pPr>
        <w:spacing w:line="360" w:lineRule="auto"/>
        <w:jc w:val="both"/>
        <w:rPr>
          <w:rFonts w:ascii="Arial" w:hAnsi="Arial" w:cs="Arial"/>
          <w:lang w:val="es-ES"/>
        </w:rPr>
      </w:pPr>
    </w:p>
    <w:p w:rsidR="00410FEB" w:rsidRDefault="00410FEB">
      <w:pPr>
        <w:spacing w:line="360" w:lineRule="auto"/>
        <w:jc w:val="both"/>
        <w:rPr>
          <w:rFonts w:ascii="Arial" w:hAnsi="Arial" w:cs="Arial"/>
          <w:lang w:val="es-ES"/>
        </w:rPr>
      </w:pPr>
    </w:p>
    <w:p w:rsidR="00410FEB" w:rsidRDefault="00410FEB">
      <w:pPr>
        <w:spacing w:line="360" w:lineRule="auto"/>
        <w:jc w:val="both"/>
        <w:rPr>
          <w:rFonts w:ascii="Arial" w:hAnsi="Arial" w:cs="Arial"/>
          <w:lang w:val="es-ES"/>
        </w:rPr>
      </w:pPr>
    </w:p>
    <w:p w:rsidR="00410FEB" w:rsidRDefault="00410FEB">
      <w:pPr>
        <w:spacing w:line="360" w:lineRule="auto"/>
        <w:jc w:val="both"/>
        <w:rPr>
          <w:rFonts w:ascii="Arial" w:hAnsi="Arial" w:cs="Arial"/>
          <w:lang w:val="es-ES"/>
        </w:rPr>
      </w:pPr>
    </w:p>
    <w:p w:rsidR="00410FEB" w:rsidRDefault="00410FEB">
      <w:pPr>
        <w:spacing w:line="360" w:lineRule="auto"/>
        <w:jc w:val="both"/>
        <w:rPr>
          <w:rFonts w:ascii="Arial" w:hAnsi="Arial" w:cs="Arial"/>
          <w:lang w:val="es-ES"/>
        </w:rPr>
      </w:pPr>
    </w:p>
    <w:p w:rsidR="00410FEB" w:rsidRPr="00053EA3" w:rsidRDefault="00410FEB" w:rsidP="00410FEB">
      <w:pPr>
        <w:rPr>
          <w:rFonts w:ascii="Edwardian Script ITC" w:hAnsi="Edwardian Script ITC" w:cs="David"/>
          <w:b/>
          <w:i/>
          <w:iCs/>
          <w:sz w:val="40"/>
          <w:szCs w:val="40"/>
          <w:lang w:val="es-CO"/>
        </w:rPr>
      </w:pPr>
      <w:r w:rsidRPr="00053EA3">
        <w:rPr>
          <w:noProof/>
        </w:rPr>
        <w:lastRenderedPageBreak/>
        <w:drawing>
          <wp:anchor distT="0" distB="0" distL="114300" distR="114300" simplePos="0" relativeHeight="251664384" behindDoc="1" locked="0" layoutInCell="1" allowOverlap="1" wp14:anchorId="4C2E1B44" wp14:editId="1FD8CAB5">
            <wp:simplePos x="0" y="0"/>
            <wp:positionH relativeFrom="column">
              <wp:posOffset>5533683</wp:posOffset>
            </wp:positionH>
            <wp:positionV relativeFrom="paragraph">
              <wp:posOffset>73065</wp:posOffset>
            </wp:positionV>
            <wp:extent cx="607326" cy="491030"/>
            <wp:effectExtent l="0" t="0" r="2540" b="4445"/>
            <wp:wrapSquare wrapText="bothSides"/>
            <wp:docPr id="8" name="Imagen 8" descr="Descripción: escudo cac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caco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326" cy="491030"/>
                    </a:xfrm>
                    <a:prstGeom prst="rect">
                      <a:avLst/>
                    </a:prstGeom>
                    <a:noFill/>
                  </pic:spPr>
                </pic:pic>
              </a:graphicData>
            </a:graphic>
            <wp14:sizeRelH relativeFrom="page">
              <wp14:pctWidth>0</wp14:pctWidth>
            </wp14:sizeRelH>
            <wp14:sizeRelV relativeFrom="page">
              <wp14:pctHeight>0</wp14:pctHeight>
            </wp14:sizeRelV>
          </wp:anchor>
        </w:drawing>
      </w:r>
      <w:r w:rsidRPr="00053EA3">
        <w:rPr>
          <w:rFonts w:ascii="Arial" w:hAnsi="Arial" w:cs="Arial"/>
          <w:b/>
          <w:noProof/>
          <w:lang w:val="es-CO"/>
        </w:rPr>
        <w:drawing>
          <wp:anchor distT="0" distB="0" distL="114300" distR="114300" simplePos="0" relativeHeight="251665408" behindDoc="0" locked="0" layoutInCell="1" allowOverlap="1" wp14:anchorId="5AE554C6" wp14:editId="2AF213A9">
            <wp:simplePos x="0" y="0"/>
            <wp:positionH relativeFrom="column">
              <wp:posOffset>-514594</wp:posOffset>
            </wp:positionH>
            <wp:positionV relativeFrom="paragraph">
              <wp:posOffset>635</wp:posOffset>
            </wp:positionV>
            <wp:extent cx="586740" cy="720725"/>
            <wp:effectExtent l="0" t="0" r="3810" b="317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740"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EA3">
        <w:rPr>
          <w:rFonts w:ascii="Edwardian Script ITC" w:hAnsi="Edwardian Script ITC" w:cs="David"/>
          <w:b/>
          <w:sz w:val="40"/>
          <w:szCs w:val="40"/>
          <w:lang w:val="es-CO"/>
        </w:rPr>
        <w:t xml:space="preserve">                 Centro Educativo Rural la fenicia, Cacota de Velasco</w:t>
      </w:r>
    </w:p>
    <w:p w:rsidR="00410FEB" w:rsidRPr="00053EA3" w:rsidRDefault="00410FEB" w:rsidP="00410FEB">
      <w:pPr>
        <w:spacing w:after="0"/>
        <w:jc w:val="center"/>
        <w:rPr>
          <w:rFonts w:ascii="Cambria" w:hAnsi="Cambria"/>
          <w:i/>
          <w:sz w:val="18"/>
          <w:lang w:val="es-CO"/>
        </w:rPr>
      </w:pPr>
      <w:r w:rsidRPr="00053EA3">
        <w:rPr>
          <w:rFonts w:ascii="Cambria" w:hAnsi="Cambria"/>
          <w:b/>
          <w:sz w:val="18"/>
          <w:lang w:val="es-CO"/>
        </w:rPr>
        <w:t xml:space="preserve">Creación: </w:t>
      </w:r>
      <w:r w:rsidRPr="00053EA3">
        <w:rPr>
          <w:rFonts w:ascii="Cambria" w:hAnsi="Cambria"/>
          <w:b/>
          <w:i/>
          <w:sz w:val="18"/>
          <w:lang w:val="es-CO"/>
        </w:rPr>
        <w:t>Decreto No</w:t>
      </w:r>
      <w:r w:rsidRPr="00053EA3">
        <w:rPr>
          <w:rFonts w:ascii="Cambria" w:hAnsi="Cambria"/>
          <w:i/>
          <w:sz w:val="18"/>
          <w:lang w:val="es-CO"/>
        </w:rPr>
        <w:t xml:space="preserve"> 00252 del 12 de abril de 2005</w:t>
      </w:r>
    </w:p>
    <w:p w:rsidR="00410FEB" w:rsidRPr="00053EA3" w:rsidRDefault="00410FEB" w:rsidP="00410FEB">
      <w:pPr>
        <w:spacing w:after="0"/>
        <w:jc w:val="center"/>
        <w:rPr>
          <w:rFonts w:ascii="Cambria" w:hAnsi="Cambria"/>
          <w:i/>
          <w:sz w:val="20"/>
          <w:szCs w:val="20"/>
          <w:lang w:val="es-CO"/>
        </w:rPr>
      </w:pPr>
      <w:r w:rsidRPr="00053EA3">
        <w:rPr>
          <w:rFonts w:ascii="Cambria" w:hAnsi="Cambria"/>
          <w:b/>
          <w:i/>
          <w:sz w:val="20"/>
          <w:szCs w:val="20"/>
          <w:lang w:val="es-CO"/>
        </w:rPr>
        <w:t xml:space="preserve">Fusión Centro Educativos Rural </w:t>
      </w:r>
      <w:proofErr w:type="spellStart"/>
      <w:r w:rsidRPr="00053EA3">
        <w:rPr>
          <w:rFonts w:ascii="Cambria" w:hAnsi="Cambria"/>
          <w:b/>
          <w:i/>
          <w:sz w:val="20"/>
          <w:szCs w:val="20"/>
          <w:lang w:val="es-CO"/>
        </w:rPr>
        <w:t>Curpaga</w:t>
      </w:r>
      <w:proofErr w:type="spellEnd"/>
      <w:r w:rsidRPr="00053EA3">
        <w:rPr>
          <w:rFonts w:ascii="Cambria" w:hAnsi="Cambria"/>
          <w:b/>
          <w:i/>
          <w:sz w:val="20"/>
          <w:szCs w:val="20"/>
          <w:lang w:val="es-CO"/>
        </w:rPr>
        <w:t>, Fenicia: Decreto</w:t>
      </w:r>
      <w:r w:rsidRPr="00053EA3">
        <w:rPr>
          <w:rFonts w:ascii="Cambria" w:hAnsi="Cambria"/>
          <w:i/>
          <w:sz w:val="20"/>
          <w:szCs w:val="20"/>
          <w:lang w:val="es-CO"/>
        </w:rPr>
        <w:t xml:space="preserve"> 001388 del 26 de octubre del 2016</w:t>
      </w:r>
    </w:p>
    <w:p w:rsidR="00410FEB" w:rsidRPr="00053EA3" w:rsidRDefault="00410FEB" w:rsidP="00410FEB">
      <w:pPr>
        <w:spacing w:after="0"/>
        <w:jc w:val="center"/>
        <w:rPr>
          <w:rFonts w:ascii="Cambria" w:hAnsi="Cambria"/>
          <w:sz w:val="18"/>
          <w:lang w:val="es-CO"/>
        </w:rPr>
      </w:pPr>
      <w:r w:rsidRPr="00053EA3">
        <w:rPr>
          <w:rFonts w:ascii="Cambria" w:hAnsi="Cambria"/>
          <w:b/>
          <w:sz w:val="18"/>
          <w:lang w:val="es-CO"/>
        </w:rPr>
        <w:t>Reconocimiento de carácter oficial, Resolución No</w:t>
      </w:r>
      <w:r w:rsidRPr="00053EA3">
        <w:rPr>
          <w:rFonts w:ascii="Cambria" w:hAnsi="Cambria"/>
          <w:sz w:val="18"/>
          <w:lang w:val="es-CO"/>
        </w:rPr>
        <w:t xml:space="preserve"> 008709 del 24 de octubre del 2024  </w:t>
      </w:r>
    </w:p>
    <w:p w:rsidR="00410FEB" w:rsidRPr="00053EA3" w:rsidRDefault="00410FEB" w:rsidP="00410FEB">
      <w:pPr>
        <w:spacing w:after="0"/>
        <w:jc w:val="center"/>
        <w:rPr>
          <w:rFonts w:ascii="Arial" w:hAnsi="Arial" w:cs="Arial"/>
          <w:sz w:val="18"/>
          <w:szCs w:val="18"/>
          <w:lang w:val="es-CO"/>
        </w:rPr>
      </w:pPr>
      <w:r w:rsidRPr="00053EA3">
        <w:rPr>
          <w:rFonts w:ascii="Cambria" w:hAnsi="Cambria"/>
          <w:b/>
          <w:sz w:val="18"/>
          <w:lang w:val="es-CO"/>
        </w:rPr>
        <w:t>Registro D.A.N.E.</w:t>
      </w:r>
      <w:r w:rsidRPr="00053EA3">
        <w:rPr>
          <w:rFonts w:ascii="Cambria" w:hAnsi="Cambria"/>
          <w:sz w:val="18"/>
          <w:lang w:val="es-CO"/>
        </w:rPr>
        <w:t xml:space="preserve">  254125000101      </w:t>
      </w:r>
      <w:r w:rsidRPr="00053EA3">
        <w:rPr>
          <w:rFonts w:ascii="Cambria" w:hAnsi="Cambria"/>
          <w:b/>
          <w:sz w:val="18"/>
          <w:lang w:val="es-CO"/>
        </w:rPr>
        <w:t>NIT</w:t>
      </w:r>
      <w:r w:rsidRPr="00053EA3">
        <w:rPr>
          <w:rFonts w:ascii="Arial" w:hAnsi="Arial" w:cs="Arial"/>
          <w:b/>
          <w:sz w:val="18"/>
          <w:szCs w:val="18"/>
          <w:lang w:val="es-CO"/>
        </w:rPr>
        <w:t>:</w:t>
      </w:r>
      <w:r w:rsidRPr="00053EA3">
        <w:rPr>
          <w:rFonts w:ascii="Arial" w:hAnsi="Arial" w:cs="Arial"/>
          <w:sz w:val="18"/>
          <w:szCs w:val="18"/>
          <w:lang w:val="es-CO"/>
        </w:rPr>
        <w:t xml:space="preserve"> 900048559 – 7</w:t>
      </w:r>
    </w:p>
    <w:p w:rsidR="00410FEB" w:rsidRDefault="00410FEB" w:rsidP="00410FEB">
      <w:pPr>
        <w:pStyle w:val="Encabezado"/>
      </w:pPr>
    </w:p>
    <w:p w:rsidR="00AC5716" w:rsidRDefault="00AC5716">
      <w:pPr>
        <w:spacing w:line="360" w:lineRule="auto"/>
        <w:rPr>
          <w:rFonts w:ascii="Arial" w:hAnsi="Arial" w:cs="Arial"/>
          <w:lang w:val="es-ES"/>
        </w:rPr>
      </w:pPr>
    </w:p>
    <w:p w:rsidR="00AC5716" w:rsidRDefault="007D390C">
      <w:pPr>
        <w:spacing w:line="360" w:lineRule="auto"/>
      </w:pPr>
      <w:r>
        <w:rPr>
          <w:rFonts w:ascii="Arial" w:hAnsi="Arial" w:cs="Arial"/>
          <w:lang w:val="es-ES"/>
        </w:rPr>
        <w:t>REMISIÓN DE ESTUDIANTES A COMITÉ DE CONVIVENCIA</w:t>
      </w:r>
    </w:p>
    <w:p w:rsidR="00AC5716" w:rsidRDefault="007D390C">
      <w:pPr>
        <w:spacing w:line="360" w:lineRule="auto"/>
      </w:pPr>
      <w:r>
        <w:rPr>
          <w:rFonts w:ascii="Arial" w:hAnsi="Arial" w:cs="Arial"/>
          <w:lang w:val="es-ES"/>
        </w:rPr>
        <w:t xml:space="preserve">NOMBRE DEL ESTUDIANTE: _______________________________________________ </w:t>
      </w:r>
    </w:p>
    <w:p w:rsidR="00AC5716" w:rsidRDefault="007D390C">
      <w:pPr>
        <w:spacing w:line="360" w:lineRule="auto"/>
      </w:pPr>
      <w:proofErr w:type="gramStart"/>
      <w:r>
        <w:rPr>
          <w:rFonts w:ascii="Arial" w:hAnsi="Arial" w:cs="Arial"/>
          <w:lang w:val="es-ES"/>
        </w:rPr>
        <w:t>FECHA:_</w:t>
      </w:r>
      <w:proofErr w:type="gramEnd"/>
      <w:r>
        <w:rPr>
          <w:rFonts w:ascii="Arial" w:hAnsi="Arial" w:cs="Arial"/>
          <w:lang w:val="es-ES"/>
        </w:rPr>
        <w:t xml:space="preserve">______________ DE______________ JORNADA ••••••______________ CURSO: ___________________ </w:t>
      </w:r>
      <w:r>
        <w:rPr>
          <w:rFonts w:ascii="Arial" w:hAnsi="Arial" w:cs="Arial"/>
          <w:lang w:val="es-ES"/>
        </w:rPr>
        <w:tab/>
      </w:r>
    </w:p>
    <w:p w:rsidR="00AC5716" w:rsidRDefault="007D390C">
      <w:pPr>
        <w:spacing w:line="360" w:lineRule="auto"/>
      </w:pPr>
      <w:r>
        <w:rPr>
          <w:rFonts w:ascii="Arial" w:hAnsi="Arial" w:cs="Arial"/>
          <w:lang w:val="es-ES"/>
        </w:rPr>
        <w:t xml:space="preserve">NOMBRE DEL PADRE O ACUDIENTE: _______________________________________  </w:t>
      </w:r>
    </w:p>
    <w:p w:rsidR="00AC5716" w:rsidRDefault="007D390C">
      <w:pPr>
        <w:spacing w:line="360" w:lineRule="auto"/>
      </w:pPr>
      <w:proofErr w:type="gramStart"/>
      <w:r>
        <w:rPr>
          <w:rFonts w:ascii="Arial" w:hAnsi="Arial" w:cs="Arial"/>
          <w:lang w:val="es-ES"/>
        </w:rPr>
        <w:t>DIRECCIÓN:_</w:t>
      </w:r>
      <w:proofErr w:type="gramEnd"/>
      <w:r>
        <w:rPr>
          <w:rFonts w:ascii="Arial" w:hAnsi="Arial" w:cs="Arial"/>
          <w:lang w:val="es-ES"/>
        </w:rPr>
        <w:t xml:space="preserve">______________________________ TELEFONO:___________________ </w:t>
      </w:r>
      <w:r>
        <w:rPr>
          <w:rFonts w:ascii="Arial" w:hAnsi="Arial" w:cs="Arial"/>
          <w:lang w:val="es-ES"/>
        </w:rPr>
        <w:tab/>
      </w:r>
    </w:p>
    <w:p w:rsidR="00AC5716" w:rsidRDefault="007D390C">
      <w:pPr>
        <w:spacing w:line="360" w:lineRule="auto"/>
        <w:jc w:val="both"/>
      </w:pPr>
      <w:r>
        <w:rPr>
          <w:rFonts w:ascii="Arial" w:hAnsi="Arial" w:cs="Arial"/>
          <w:lang w:val="es-ES"/>
        </w:rPr>
        <w:t>Describe la situación:</w:t>
      </w:r>
    </w:p>
    <w:p w:rsidR="00AC5716" w:rsidRDefault="007D390C">
      <w:pPr>
        <w:spacing w:after="0" w:line="360" w:lineRule="auto"/>
        <w:jc w:val="both"/>
      </w:pPr>
      <w:r>
        <w:rPr>
          <w:rFonts w:ascii="Arial" w:hAnsi="Arial" w:cs="Arial"/>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5716" w:rsidRDefault="007D390C">
      <w:pPr>
        <w:spacing w:after="0" w:line="360" w:lineRule="auto"/>
        <w:jc w:val="both"/>
      </w:pPr>
      <w:r>
        <w:rPr>
          <w:rFonts w:ascii="Arial" w:hAnsi="Arial" w:cs="Arial"/>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5716" w:rsidRDefault="00AC5716">
      <w:pPr>
        <w:spacing w:after="0"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lang w:val="es-ES"/>
        </w:rPr>
        <w:t>Describa el proceso escolar del estudiante:</w:t>
      </w:r>
    </w:p>
    <w:p w:rsidR="00AC5716" w:rsidRDefault="007D390C">
      <w:pPr>
        <w:spacing w:after="0" w:line="360" w:lineRule="auto"/>
        <w:jc w:val="both"/>
      </w:pPr>
      <w:r>
        <w:rPr>
          <w:rFonts w:ascii="Arial" w:hAnsi="Arial" w:cs="Arial"/>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5716" w:rsidRDefault="007D390C">
      <w:pPr>
        <w:spacing w:after="0" w:line="360" w:lineRule="auto"/>
        <w:jc w:val="both"/>
      </w:pPr>
      <w:r>
        <w:rPr>
          <w:rFonts w:ascii="Arial" w:hAnsi="Arial" w:cs="Arial"/>
          <w:lang w:val="es-ES"/>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lang w:val="es-ES"/>
        </w:rPr>
        <w:t>Describa las acciones o estrategias realizadas por el docente antes de la remisión. (Adjuntar las actas de la notificación y establecimiento de compromisos con los padres de familia y/o estudiantes). CAMPO OBLIGATORIO PARA GARANTIZAR EL DEBIDO PROCESO.</w:t>
      </w:r>
    </w:p>
    <w:p w:rsidR="00AC5716" w:rsidRDefault="007D390C">
      <w:pPr>
        <w:spacing w:after="0" w:line="360" w:lineRule="auto"/>
        <w:jc w:val="both"/>
      </w:pPr>
      <w:r>
        <w:rPr>
          <w:rFonts w:ascii="Arial" w:hAnsi="Arial" w:cs="Arial"/>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5716" w:rsidRDefault="007D390C">
      <w:pPr>
        <w:spacing w:after="0" w:line="360" w:lineRule="auto"/>
        <w:jc w:val="both"/>
      </w:pPr>
      <w:r>
        <w:rPr>
          <w:rFonts w:ascii="Arial" w:hAnsi="Arial" w:cs="Arial"/>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lang w:val="es-ES"/>
        </w:rPr>
        <w:t>Describa los resultados de las acciones implementadas</w:t>
      </w:r>
    </w:p>
    <w:p w:rsidR="00AC5716" w:rsidRDefault="007D390C">
      <w:pPr>
        <w:spacing w:after="0" w:line="360" w:lineRule="auto"/>
        <w:jc w:val="both"/>
      </w:pPr>
      <w:r>
        <w:rPr>
          <w:rFonts w:ascii="Arial" w:hAnsi="Arial" w:cs="Arial"/>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5716" w:rsidRDefault="007D390C">
      <w:pPr>
        <w:spacing w:after="0" w:line="360" w:lineRule="auto"/>
        <w:jc w:val="both"/>
      </w:pPr>
      <w:r>
        <w:rPr>
          <w:rFonts w:ascii="Arial" w:hAnsi="Arial" w:cs="Arial"/>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lang w:val="es-ES"/>
        </w:rPr>
        <w:t>Describa los logros obtenidos y las habilidades visualizadas por el estudiante (todos las tienen).</w:t>
      </w:r>
    </w:p>
    <w:p w:rsidR="00AC5716" w:rsidRDefault="007D390C">
      <w:pPr>
        <w:spacing w:after="0" w:line="360" w:lineRule="auto"/>
        <w:jc w:val="both"/>
      </w:pPr>
      <w:r>
        <w:rPr>
          <w:rFonts w:ascii="Arial" w:hAnsi="Arial" w:cs="Arial"/>
          <w:lang w:val="es-ES"/>
        </w:rPr>
        <w:t>________________________________________________________________________________________________________________________________________________</w:t>
      </w:r>
      <w:r>
        <w:rPr>
          <w:rFonts w:ascii="Arial" w:hAnsi="Arial" w:cs="Arial"/>
          <w:lang w:val="es-ES"/>
        </w:rPr>
        <w:lastRenderedPageBreak/>
        <w:t>________________________________________________________________________________________________________________________________________________</w:t>
      </w:r>
    </w:p>
    <w:p w:rsidR="00AC5716" w:rsidRDefault="007D390C">
      <w:pPr>
        <w:spacing w:after="0" w:line="360" w:lineRule="auto"/>
        <w:jc w:val="both"/>
      </w:pPr>
      <w:r>
        <w:rPr>
          <w:rFonts w:ascii="Arial" w:hAnsi="Arial" w:cs="Arial"/>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lang w:val="es-ES"/>
        </w:rPr>
        <w:t>Otro tipo de información que pueda ser útil para la solución del problema</w:t>
      </w:r>
    </w:p>
    <w:p w:rsidR="00AC5716" w:rsidRDefault="00AC5716">
      <w:pPr>
        <w:spacing w:line="360" w:lineRule="auto"/>
        <w:jc w:val="both"/>
        <w:rPr>
          <w:rFonts w:ascii="Arial" w:hAnsi="Arial" w:cs="Arial"/>
          <w:lang w:val="es-ES"/>
        </w:rPr>
      </w:pPr>
    </w:p>
    <w:p w:rsidR="00AC5716" w:rsidRDefault="007D390C">
      <w:pPr>
        <w:spacing w:after="0" w:line="360" w:lineRule="auto"/>
        <w:jc w:val="both"/>
      </w:pPr>
      <w:r>
        <w:rPr>
          <w:rFonts w:ascii="Arial" w:hAnsi="Arial" w:cs="Arial"/>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5716" w:rsidRDefault="007D390C">
      <w:pPr>
        <w:spacing w:after="0" w:line="360" w:lineRule="auto"/>
        <w:jc w:val="both"/>
      </w:pPr>
      <w:r>
        <w:rPr>
          <w:rFonts w:ascii="Arial" w:hAnsi="Arial" w:cs="Arial"/>
          <w:lang w:val="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C5716" w:rsidRDefault="00AC5716">
      <w:pPr>
        <w:spacing w:line="360" w:lineRule="auto"/>
        <w:jc w:val="both"/>
        <w:rPr>
          <w:rFonts w:ascii="Arial" w:hAnsi="Arial" w:cs="Arial"/>
          <w:lang w:val="es-ES"/>
        </w:rPr>
      </w:pPr>
    </w:p>
    <w:p w:rsidR="00AC5716" w:rsidRDefault="007D390C">
      <w:pPr>
        <w:spacing w:line="360" w:lineRule="auto"/>
        <w:jc w:val="both"/>
      </w:pPr>
      <w:r>
        <w:rPr>
          <w:rFonts w:ascii="Arial" w:hAnsi="Arial" w:cs="Arial"/>
          <w:lang w:val="es-ES"/>
        </w:rPr>
        <w:t xml:space="preserve">NOMBRE DEL DOCENTE QUE REMITE: </w:t>
      </w: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AC5716" w:rsidRDefault="00AC5716">
      <w:pPr>
        <w:spacing w:line="360" w:lineRule="auto"/>
        <w:jc w:val="both"/>
        <w:rPr>
          <w:rFonts w:ascii="Arial" w:hAnsi="Arial" w:cs="Arial"/>
          <w:lang w:val="es-ES"/>
        </w:rPr>
      </w:pPr>
    </w:p>
    <w:p w:rsidR="00410FEB" w:rsidRPr="00053EA3" w:rsidRDefault="00410FEB" w:rsidP="00410FEB">
      <w:pPr>
        <w:rPr>
          <w:rFonts w:ascii="Edwardian Script ITC" w:hAnsi="Edwardian Script ITC" w:cs="David"/>
          <w:b/>
          <w:i/>
          <w:iCs/>
          <w:sz w:val="40"/>
          <w:szCs w:val="40"/>
          <w:lang w:val="es-CO"/>
        </w:rPr>
      </w:pPr>
      <w:r w:rsidRPr="00053EA3">
        <w:rPr>
          <w:noProof/>
        </w:rPr>
        <w:lastRenderedPageBreak/>
        <w:drawing>
          <wp:anchor distT="0" distB="0" distL="114300" distR="114300" simplePos="0" relativeHeight="251667456" behindDoc="1" locked="0" layoutInCell="1" allowOverlap="1" wp14:anchorId="4C2E1B44" wp14:editId="1FD8CAB5">
            <wp:simplePos x="0" y="0"/>
            <wp:positionH relativeFrom="column">
              <wp:posOffset>5533683</wp:posOffset>
            </wp:positionH>
            <wp:positionV relativeFrom="paragraph">
              <wp:posOffset>73065</wp:posOffset>
            </wp:positionV>
            <wp:extent cx="607326" cy="491030"/>
            <wp:effectExtent l="0" t="0" r="2540" b="4445"/>
            <wp:wrapSquare wrapText="bothSides"/>
            <wp:docPr id="10" name="Imagen 10" descr="Descripción: escudo cac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Descripción: escudo cacot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326" cy="491030"/>
                    </a:xfrm>
                    <a:prstGeom prst="rect">
                      <a:avLst/>
                    </a:prstGeom>
                    <a:noFill/>
                  </pic:spPr>
                </pic:pic>
              </a:graphicData>
            </a:graphic>
            <wp14:sizeRelH relativeFrom="page">
              <wp14:pctWidth>0</wp14:pctWidth>
            </wp14:sizeRelH>
            <wp14:sizeRelV relativeFrom="page">
              <wp14:pctHeight>0</wp14:pctHeight>
            </wp14:sizeRelV>
          </wp:anchor>
        </w:drawing>
      </w:r>
      <w:r w:rsidRPr="00053EA3">
        <w:rPr>
          <w:rFonts w:ascii="Arial" w:hAnsi="Arial" w:cs="Arial"/>
          <w:b/>
          <w:noProof/>
          <w:lang w:val="es-CO"/>
        </w:rPr>
        <w:drawing>
          <wp:anchor distT="0" distB="0" distL="114300" distR="114300" simplePos="0" relativeHeight="251668480" behindDoc="0" locked="0" layoutInCell="1" allowOverlap="1" wp14:anchorId="5AE554C6" wp14:editId="2AF213A9">
            <wp:simplePos x="0" y="0"/>
            <wp:positionH relativeFrom="column">
              <wp:posOffset>-514594</wp:posOffset>
            </wp:positionH>
            <wp:positionV relativeFrom="paragraph">
              <wp:posOffset>635</wp:posOffset>
            </wp:positionV>
            <wp:extent cx="586740" cy="720725"/>
            <wp:effectExtent l="0" t="0" r="3810" b="317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740" cy="72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3EA3">
        <w:rPr>
          <w:rFonts w:ascii="Edwardian Script ITC" w:hAnsi="Edwardian Script ITC" w:cs="David"/>
          <w:b/>
          <w:sz w:val="40"/>
          <w:szCs w:val="40"/>
          <w:lang w:val="es-CO"/>
        </w:rPr>
        <w:t xml:space="preserve">                 Centro Educativo Rural la fenicia, Cacota de Velasco</w:t>
      </w:r>
    </w:p>
    <w:p w:rsidR="00410FEB" w:rsidRPr="00053EA3" w:rsidRDefault="00410FEB" w:rsidP="00410FEB">
      <w:pPr>
        <w:spacing w:after="0"/>
        <w:jc w:val="center"/>
        <w:rPr>
          <w:rFonts w:ascii="Cambria" w:hAnsi="Cambria"/>
          <w:i/>
          <w:sz w:val="18"/>
          <w:lang w:val="es-CO"/>
        </w:rPr>
      </w:pPr>
      <w:r w:rsidRPr="00053EA3">
        <w:rPr>
          <w:rFonts w:ascii="Cambria" w:hAnsi="Cambria"/>
          <w:b/>
          <w:sz w:val="18"/>
          <w:lang w:val="es-CO"/>
        </w:rPr>
        <w:t xml:space="preserve">Creación: </w:t>
      </w:r>
      <w:r w:rsidRPr="00053EA3">
        <w:rPr>
          <w:rFonts w:ascii="Cambria" w:hAnsi="Cambria"/>
          <w:b/>
          <w:i/>
          <w:sz w:val="18"/>
          <w:lang w:val="es-CO"/>
        </w:rPr>
        <w:t>Decreto No</w:t>
      </w:r>
      <w:r w:rsidRPr="00053EA3">
        <w:rPr>
          <w:rFonts w:ascii="Cambria" w:hAnsi="Cambria"/>
          <w:i/>
          <w:sz w:val="18"/>
          <w:lang w:val="es-CO"/>
        </w:rPr>
        <w:t xml:space="preserve"> 00252 del 12 de abril de 2005</w:t>
      </w:r>
    </w:p>
    <w:p w:rsidR="00410FEB" w:rsidRPr="00053EA3" w:rsidRDefault="00410FEB" w:rsidP="00410FEB">
      <w:pPr>
        <w:spacing w:after="0"/>
        <w:jc w:val="center"/>
        <w:rPr>
          <w:rFonts w:ascii="Cambria" w:hAnsi="Cambria"/>
          <w:i/>
          <w:sz w:val="20"/>
          <w:szCs w:val="20"/>
          <w:lang w:val="es-CO"/>
        </w:rPr>
      </w:pPr>
      <w:r w:rsidRPr="00053EA3">
        <w:rPr>
          <w:rFonts w:ascii="Cambria" w:hAnsi="Cambria"/>
          <w:b/>
          <w:i/>
          <w:sz w:val="20"/>
          <w:szCs w:val="20"/>
          <w:lang w:val="es-CO"/>
        </w:rPr>
        <w:t xml:space="preserve">Fusión Centro Educativos Rural </w:t>
      </w:r>
      <w:proofErr w:type="spellStart"/>
      <w:r w:rsidRPr="00053EA3">
        <w:rPr>
          <w:rFonts w:ascii="Cambria" w:hAnsi="Cambria"/>
          <w:b/>
          <w:i/>
          <w:sz w:val="20"/>
          <w:szCs w:val="20"/>
          <w:lang w:val="es-CO"/>
        </w:rPr>
        <w:t>Curpaga</w:t>
      </w:r>
      <w:proofErr w:type="spellEnd"/>
      <w:r w:rsidRPr="00053EA3">
        <w:rPr>
          <w:rFonts w:ascii="Cambria" w:hAnsi="Cambria"/>
          <w:b/>
          <w:i/>
          <w:sz w:val="20"/>
          <w:szCs w:val="20"/>
          <w:lang w:val="es-CO"/>
        </w:rPr>
        <w:t>, Fenicia: Decreto</w:t>
      </w:r>
      <w:r w:rsidRPr="00053EA3">
        <w:rPr>
          <w:rFonts w:ascii="Cambria" w:hAnsi="Cambria"/>
          <w:i/>
          <w:sz w:val="20"/>
          <w:szCs w:val="20"/>
          <w:lang w:val="es-CO"/>
        </w:rPr>
        <w:t xml:space="preserve"> 001388 del 26 de octubre del 2016</w:t>
      </w:r>
    </w:p>
    <w:p w:rsidR="00410FEB" w:rsidRPr="00053EA3" w:rsidRDefault="00410FEB" w:rsidP="00410FEB">
      <w:pPr>
        <w:spacing w:after="0"/>
        <w:jc w:val="center"/>
        <w:rPr>
          <w:rFonts w:ascii="Cambria" w:hAnsi="Cambria"/>
          <w:sz w:val="18"/>
          <w:lang w:val="es-CO"/>
        </w:rPr>
      </w:pPr>
      <w:r w:rsidRPr="00053EA3">
        <w:rPr>
          <w:rFonts w:ascii="Cambria" w:hAnsi="Cambria"/>
          <w:b/>
          <w:sz w:val="18"/>
          <w:lang w:val="es-CO"/>
        </w:rPr>
        <w:t>Reconocimiento de carácter oficial, Resolución No</w:t>
      </w:r>
      <w:r w:rsidRPr="00053EA3">
        <w:rPr>
          <w:rFonts w:ascii="Cambria" w:hAnsi="Cambria"/>
          <w:sz w:val="18"/>
          <w:lang w:val="es-CO"/>
        </w:rPr>
        <w:t xml:space="preserve"> 008709 del 24 de octubre del 2024  </w:t>
      </w:r>
    </w:p>
    <w:p w:rsidR="00410FEB" w:rsidRPr="00053EA3" w:rsidRDefault="00410FEB" w:rsidP="00410FEB">
      <w:pPr>
        <w:spacing w:after="0"/>
        <w:jc w:val="center"/>
        <w:rPr>
          <w:rFonts w:ascii="Arial" w:hAnsi="Arial" w:cs="Arial"/>
          <w:sz w:val="18"/>
          <w:szCs w:val="18"/>
          <w:lang w:val="es-CO"/>
        </w:rPr>
      </w:pPr>
      <w:r w:rsidRPr="00053EA3">
        <w:rPr>
          <w:rFonts w:ascii="Cambria" w:hAnsi="Cambria"/>
          <w:b/>
          <w:sz w:val="18"/>
          <w:lang w:val="es-CO"/>
        </w:rPr>
        <w:t>Registro D.A.N.E.</w:t>
      </w:r>
      <w:r w:rsidRPr="00053EA3">
        <w:rPr>
          <w:rFonts w:ascii="Cambria" w:hAnsi="Cambria"/>
          <w:sz w:val="18"/>
          <w:lang w:val="es-CO"/>
        </w:rPr>
        <w:t xml:space="preserve">  254125000101      </w:t>
      </w:r>
      <w:r w:rsidRPr="00053EA3">
        <w:rPr>
          <w:rFonts w:ascii="Cambria" w:hAnsi="Cambria"/>
          <w:b/>
          <w:sz w:val="18"/>
          <w:lang w:val="es-CO"/>
        </w:rPr>
        <w:t>NIT</w:t>
      </w:r>
      <w:r w:rsidRPr="00053EA3">
        <w:rPr>
          <w:rFonts w:ascii="Arial" w:hAnsi="Arial" w:cs="Arial"/>
          <w:b/>
          <w:sz w:val="18"/>
          <w:szCs w:val="18"/>
          <w:lang w:val="es-CO"/>
        </w:rPr>
        <w:t>:</w:t>
      </w:r>
      <w:r w:rsidRPr="00053EA3">
        <w:rPr>
          <w:rFonts w:ascii="Arial" w:hAnsi="Arial" w:cs="Arial"/>
          <w:sz w:val="18"/>
          <w:szCs w:val="18"/>
          <w:lang w:val="es-CO"/>
        </w:rPr>
        <w:t xml:space="preserve"> 900048559 – 7</w:t>
      </w:r>
    </w:p>
    <w:p w:rsidR="00410FEB" w:rsidRDefault="00410FEB" w:rsidP="00410FEB">
      <w:pPr>
        <w:pStyle w:val="Encabezado"/>
      </w:pPr>
    </w:p>
    <w:p w:rsidR="00AC5716" w:rsidRDefault="00AC5716">
      <w:pPr>
        <w:spacing w:line="360" w:lineRule="auto"/>
        <w:jc w:val="both"/>
        <w:rPr>
          <w:rFonts w:ascii="Arial" w:hAnsi="Arial" w:cs="Arial"/>
          <w:lang w:val="es-ES"/>
        </w:rPr>
      </w:pPr>
    </w:p>
    <w:p w:rsidR="00AC5716" w:rsidRDefault="007D390C">
      <w:pPr>
        <w:spacing w:line="360" w:lineRule="auto"/>
        <w:jc w:val="center"/>
      </w:pPr>
      <w:r>
        <w:rPr>
          <w:rFonts w:ascii="Arial" w:hAnsi="Arial" w:cs="Arial"/>
          <w:b/>
          <w:i/>
          <w:lang w:val="es-ES"/>
        </w:rPr>
        <w:t>CITACIÓN PARA PADRES DE FAMILIA</w:t>
      </w:r>
    </w:p>
    <w:p w:rsidR="00AC5716" w:rsidRDefault="007D390C">
      <w:pPr>
        <w:spacing w:line="360" w:lineRule="auto"/>
        <w:jc w:val="both"/>
      </w:pPr>
      <w:r>
        <w:rPr>
          <w:rFonts w:ascii="Arial" w:hAnsi="Arial" w:cs="Arial"/>
          <w:lang w:val="es-ES"/>
        </w:rPr>
        <w:t>Conscientes que la educación de su hijo y /o acudido implica la acción conjunta de la familia y la institución, buscamos dialogar corresponsablemente sobre los avatares que implica el desarrollo socioemocional de los estudiantes, los procesos convivenciales y los procesos académicos. Por medio de la presente se cita al padre/madre de familia y/o representante legal de ____________________________________________ estudiante del grado/curso _________________________________________</w:t>
      </w:r>
      <w:r>
        <w:rPr>
          <w:rFonts w:ascii="Arial" w:hAnsi="Arial" w:cs="Arial"/>
          <w:lang w:val="es-ES"/>
        </w:rPr>
        <w:tab/>
        <w:t>, para el día ____________________ a las _____________ del medio día por favor venir con su acudido.</w:t>
      </w:r>
    </w:p>
    <w:p w:rsidR="00AC5716" w:rsidRDefault="007D390C">
      <w:pPr>
        <w:spacing w:after="0" w:line="360" w:lineRule="auto"/>
        <w:jc w:val="center"/>
      </w:pPr>
      <w:r>
        <w:rPr>
          <w:rFonts w:ascii="Arial" w:hAnsi="Arial" w:cs="Arial"/>
          <w:lang w:val="es-ES"/>
        </w:rPr>
        <w:t>________________________________</w:t>
      </w:r>
    </w:p>
    <w:p w:rsidR="00AC5716" w:rsidRDefault="007D390C">
      <w:pPr>
        <w:spacing w:after="0" w:line="360" w:lineRule="auto"/>
        <w:jc w:val="center"/>
      </w:pPr>
      <w:r>
        <w:rPr>
          <w:rFonts w:ascii="Arial" w:hAnsi="Arial" w:cs="Arial"/>
          <w:lang w:val="es-ES"/>
        </w:rPr>
        <w:t>Firma del docente</w:t>
      </w:r>
    </w:p>
    <w:p w:rsidR="00AC5716" w:rsidRDefault="00AC5716">
      <w:pPr>
        <w:spacing w:line="360" w:lineRule="auto"/>
        <w:jc w:val="both"/>
        <w:rPr>
          <w:rFonts w:ascii="Arial" w:hAnsi="Arial" w:cs="Arial"/>
          <w:lang w:val="es-ES"/>
        </w:rPr>
      </w:pPr>
    </w:p>
    <w:p w:rsidR="00AC5716" w:rsidRDefault="007D390C">
      <w:pPr>
        <w:spacing w:line="360" w:lineRule="auto"/>
        <w:jc w:val="both"/>
        <w:rPr>
          <w:rFonts w:ascii="Arial" w:hAnsi="Arial" w:cs="Arial"/>
          <w:lang w:val="es-ES"/>
        </w:rPr>
      </w:pPr>
      <w:r>
        <w:rPr>
          <w:rFonts w:ascii="Arial" w:hAnsi="Arial" w:cs="Arial"/>
          <w:lang w:val="es-ES"/>
        </w:rPr>
        <w:t>FIRMA DE QUIEN RECIBE:  _____________________________</w:t>
      </w:r>
    </w:p>
    <w:p w:rsidR="00CB3ABA" w:rsidRDefault="00CB3ABA">
      <w:pPr>
        <w:spacing w:line="360" w:lineRule="auto"/>
        <w:jc w:val="both"/>
      </w:pPr>
    </w:p>
    <w:p w:rsidR="003B0B72" w:rsidRDefault="003B0B72">
      <w:pPr>
        <w:spacing w:line="360" w:lineRule="auto"/>
        <w:jc w:val="both"/>
      </w:pPr>
    </w:p>
    <w:p w:rsidR="003B0B72" w:rsidRDefault="003B0B72">
      <w:pPr>
        <w:spacing w:line="360" w:lineRule="auto"/>
        <w:jc w:val="both"/>
      </w:pPr>
      <w:r>
        <w:t xml:space="preserve">DOCUMENTO REVISADO </w:t>
      </w:r>
      <w:proofErr w:type="gramStart"/>
      <w:r>
        <w:t>Y  ACTUALIZADO</w:t>
      </w:r>
      <w:proofErr w:type="gramEnd"/>
      <w:r>
        <w:t xml:space="preserve">  POR </w:t>
      </w:r>
    </w:p>
    <w:p w:rsidR="003B0B72" w:rsidRDefault="003B0B72">
      <w:pPr>
        <w:spacing w:line="360" w:lineRule="auto"/>
        <w:jc w:val="both"/>
      </w:pPr>
      <w:proofErr w:type="spellStart"/>
      <w:r>
        <w:t>Docente</w:t>
      </w:r>
      <w:proofErr w:type="spellEnd"/>
      <w:r>
        <w:t xml:space="preserve"> </w:t>
      </w:r>
      <w:proofErr w:type="gramStart"/>
      <w:r>
        <w:t>Tutor  ;</w:t>
      </w:r>
      <w:proofErr w:type="gramEnd"/>
      <w:r>
        <w:t xml:space="preserve"> Carlos Luis </w:t>
      </w:r>
      <w:proofErr w:type="spellStart"/>
      <w:r>
        <w:t>Ibañez</w:t>
      </w:r>
      <w:proofErr w:type="spellEnd"/>
      <w:r>
        <w:t xml:space="preserve"> Torres</w:t>
      </w:r>
    </w:p>
    <w:p w:rsidR="003B0B72" w:rsidRDefault="003B0B72">
      <w:pPr>
        <w:spacing w:line="360" w:lineRule="auto"/>
        <w:jc w:val="both"/>
      </w:pPr>
      <w:proofErr w:type="spellStart"/>
      <w:r>
        <w:t>Docente</w:t>
      </w:r>
      <w:proofErr w:type="spellEnd"/>
      <w:r>
        <w:t xml:space="preserve"> </w:t>
      </w:r>
      <w:proofErr w:type="spellStart"/>
      <w:r>
        <w:t>sede</w:t>
      </w:r>
      <w:proofErr w:type="spellEnd"/>
      <w:r>
        <w:t xml:space="preserve"> </w:t>
      </w:r>
      <w:proofErr w:type="spellStart"/>
      <w:r>
        <w:t>Escalones</w:t>
      </w:r>
      <w:proofErr w:type="spellEnd"/>
      <w:r>
        <w:t xml:space="preserve">: Claudia Rocio Maldonado </w:t>
      </w:r>
    </w:p>
    <w:p w:rsidR="003B0B72" w:rsidRDefault="003B0B72">
      <w:pPr>
        <w:spacing w:line="360" w:lineRule="auto"/>
        <w:jc w:val="both"/>
      </w:pPr>
      <w:proofErr w:type="spellStart"/>
      <w:proofErr w:type="gramStart"/>
      <w:r>
        <w:t>Docente</w:t>
      </w:r>
      <w:proofErr w:type="spellEnd"/>
      <w:r>
        <w:t xml:space="preserve">  </w:t>
      </w:r>
      <w:proofErr w:type="spellStart"/>
      <w:r>
        <w:t>sede</w:t>
      </w:r>
      <w:proofErr w:type="spellEnd"/>
      <w:proofErr w:type="gramEnd"/>
      <w:r>
        <w:t xml:space="preserve"> </w:t>
      </w:r>
      <w:proofErr w:type="spellStart"/>
      <w:r>
        <w:t>Hato</w:t>
      </w:r>
      <w:proofErr w:type="spellEnd"/>
      <w:r>
        <w:t xml:space="preserve"> de la Virgen </w:t>
      </w:r>
      <w:proofErr w:type="spellStart"/>
      <w:r>
        <w:t>integrante</w:t>
      </w:r>
      <w:proofErr w:type="spellEnd"/>
      <w:r>
        <w:t xml:space="preserve">  de la    Red de Convivencia  SED</w:t>
      </w:r>
    </w:p>
    <w:p w:rsidR="003B0B72" w:rsidRDefault="003B0B72">
      <w:pPr>
        <w:spacing w:line="360" w:lineRule="auto"/>
        <w:jc w:val="both"/>
      </w:pPr>
      <w:r>
        <w:t xml:space="preserve">Jose Heriberto Florez Duque </w:t>
      </w:r>
    </w:p>
    <w:p w:rsidR="00CB3ABA" w:rsidRDefault="003B0B72">
      <w:pPr>
        <w:spacing w:line="360" w:lineRule="auto"/>
        <w:jc w:val="both"/>
      </w:pPr>
      <w:proofErr w:type="spellStart"/>
      <w:r>
        <w:t>Socializado</w:t>
      </w:r>
      <w:proofErr w:type="spellEnd"/>
      <w:r>
        <w:t xml:space="preserve"> </w:t>
      </w:r>
      <w:proofErr w:type="spellStart"/>
      <w:r>
        <w:t>Consejo</w:t>
      </w:r>
      <w:proofErr w:type="spellEnd"/>
      <w:r>
        <w:t xml:space="preserve"> </w:t>
      </w:r>
      <w:proofErr w:type="spellStart"/>
      <w:r>
        <w:t>Academico</w:t>
      </w:r>
      <w:proofErr w:type="spellEnd"/>
      <w:r>
        <w:t xml:space="preserve"> 8 de </w:t>
      </w:r>
      <w:proofErr w:type="spellStart"/>
      <w:r>
        <w:t>octubre</w:t>
      </w:r>
      <w:proofErr w:type="spellEnd"/>
      <w:r>
        <w:t xml:space="preserve"> del 2024 </w:t>
      </w:r>
    </w:p>
    <w:p w:rsidR="00AC5716" w:rsidRDefault="00AC5716">
      <w:pPr>
        <w:spacing w:line="360" w:lineRule="auto"/>
        <w:jc w:val="both"/>
      </w:pPr>
    </w:p>
    <w:sectPr w:rsidR="00AC5716">
      <w:pgSz w:w="12240" w:h="15840"/>
      <w:pgMar w:top="1417" w:right="1701" w:bottom="1417" w:left="1701"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David">
    <w:charset w:val="B1"/>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17604"/>
    <w:multiLevelType w:val="multilevel"/>
    <w:tmpl w:val="B580963E"/>
    <w:lvl w:ilvl="0">
      <w:start w:val="1"/>
      <w:numFmt w:val="lowerLetter"/>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2C61428"/>
    <w:multiLevelType w:val="multilevel"/>
    <w:tmpl w:val="E528F604"/>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15:restartNumberingAfterBreak="0">
    <w:nsid w:val="02CB5EB9"/>
    <w:multiLevelType w:val="multilevel"/>
    <w:tmpl w:val="4D90EA80"/>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524677A"/>
    <w:multiLevelType w:val="multilevel"/>
    <w:tmpl w:val="FC10952E"/>
    <w:lvl w:ilvl="0">
      <w:start w:val="1"/>
      <w:numFmt w:val="lowerLetter"/>
      <w:lvlText w:val="%1)"/>
      <w:lvlJc w:val="left"/>
      <w:pPr>
        <w:tabs>
          <w:tab w:val="num" w:pos="0"/>
        </w:tabs>
        <w:ind w:left="720" w:hanging="360"/>
      </w:pPr>
    </w:lvl>
    <w:lvl w:ilvl="1">
      <w:start w:val="1"/>
      <w:numFmt w:val="decimal"/>
      <w:lvlText w:val="%2)"/>
      <w:lvlJc w:val="left"/>
      <w:pPr>
        <w:tabs>
          <w:tab w:val="num" w:pos="0"/>
        </w:tabs>
        <w:ind w:left="1440" w:hanging="360"/>
      </w:pPr>
      <w:rPr>
        <w:b/>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64F2BE2"/>
    <w:multiLevelType w:val="multilevel"/>
    <w:tmpl w:val="6568D168"/>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927460C"/>
    <w:multiLevelType w:val="multilevel"/>
    <w:tmpl w:val="1A5244D4"/>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A602CBD"/>
    <w:multiLevelType w:val="multilevel"/>
    <w:tmpl w:val="0E00580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0B94543D"/>
    <w:multiLevelType w:val="multilevel"/>
    <w:tmpl w:val="C182375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0DFE7693"/>
    <w:multiLevelType w:val="multilevel"/>
    <w:tmpl w:val="61821B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128A7223"/>
    <w:multiLevelType w:val="multilevel"/>
    <w:tmpl w:val="16F89F5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15:restartNumberingAfterBreak="0">
    <w:nsid w:val="156D1E99"/>
    <w:multiLevelType w:val="multilevel"/>
    <w:tmpl w:val="1FC4170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15:restartNumberingAfterBreak="0">
    <w:nsid w:val="166D19AD"/>
    <w:multiLevelType w:val="multilevel"/>
    <w:tmpl w:val="5EF42B2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1CCA3625"/>
    <w:multiLevelType w:val="multilevel"/>
    <w:tmpl w:val="CA26A76A"/>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3" w15:restartNumberingAfterBreak="0">
    <w:nsid w:val="1CE24D5F"/>
    <w:multiLevelType w:val="multilevel"/>
    <w:tmpl w:val="0E1806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1E0B4675"/>
    <w:multiLevelType w:val="multilevel"/>
    <w:tmpl w:val="4DD8D4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5" w15:restartNumberingAfterBreak="0">
    <w:nsid w:val="1FAD77C1"/>
    <w:multiLevelType w:val="multilevel"/>
    <w:tmpl w:val="F022D19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20077165"/>
    <w:multiLevelType w:val="multilevel"/>
    <w:tmpl w:val="EF2C24F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7" w15:restartNumberingAfterBreak="0">
    <w:nsid w:val="23070F29"/>
    <w:multiLevelType w:val="multilevel"/>
    <w:tmpl w:val="9BFEF30A"/>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273D0423"/>
    <w:multiLevelType w:val="multilevel"/>
    <w:tmpl w:val="A60E15A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2C7D6344"/>
    <w:multiLevelType w:val="multilevel"/>
    <w:tmpl w:val="C90C6FEA"/>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0" w15:restartNumberingAfterBreak="0">
    <w:nsid w:val="2DDD216A"/>
    <w:multiLevelType w:val="multilevel"/>
    <w:tmpl w:val="1FE62EA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1" w15:restartNumberingAfterBreak="0">
    <w:nsid w:val="2DFA19CD"/>
    <w:multiLevelType w:val="multilevel"/>
    <w:tmpl w:val="1722D3E8"/>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2" w15:restartNumberingAfterBreak="0">
    <w:nsid w:val="2F133709"/>
    <w:multiLevelType w:val="multilevel"/>
    <w:tmpl w:val="1C26237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3" w15:restartNumberingAfterBreak="0">
    <w:nsid w:val="2FAB75F0"/>
    <w:multiLevelType w:val="multilevel"/>
    <w:tmpl w:val="8E3E81BC"/>
    <w:lvl w:ilvl="0">
      <w:start w:val="1"/>
      <w:numFmt w:val="lowerLetter"/>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2FAF7E88"/>
    <w:multiLevelType w:val="multilevel"/>
    <w:tmpl w:val="D72651A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313C15AB"/>
    <w:multiLevelType w:val="multilevel"/>
    <w:tmpl w:val="C79665DC"/>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6" w15:restartNumberingAfterBreak="0">
    <w:nsid w:val="32E70F3B"/>
    <w:multiLevelType w:val="multilevel"/>
    <w:tmpl w:val="024EA944"/>
    <w:lvl w:ilvl="0">
      <w:start w:val="1"/>
      <w:numFmt w:val="decimal"/>
      <w:lvlText w:val="%1)"/>
      <w:lvlJc w:val="left"/>
      <w:pPr>
        <w:tabs>
          <w:tab w:val="num" w:pos="0"/>
        </w:tabs>
        <w:ind w:left="804" w:hanging="444"/>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33A205C1"/>
    <w:multiLevelType w:val="multilevel"/>
    <w:tmpl w:val="ED1E4E08"/>
    <w:lvl w:ilvl="0">
      <w:start w:val="1"/>
      <w:numFmt w:val="decimal"/>
      <w:lvlText w:val="%1)"/>
      <w:lvlJc w:val="left"/>
      <w:pPr>
        <w:tabs>
          <w:tab w:val="num" w:pos="0"/>
        </w:tabs>
        <w:ind w:left="744" w:hanging="384"/>
      </w:pPr>
      <w:rPr>
        <w:b/>
      </w:rPr>
    </w:lvl>
    <w:lvl w:ilvl="1">
      <w:start w:val="1"/>
      <w:numFmt w:val="lowerLetter"/>
      <w:lvlText w:val="%2)"/>
      <w:lvlJc w:val="left"/>
      <w:pPr>
        <w:tabs>
          <w:tab w:val="num" w:pos="0"/>
        </w:tabs>
        <w:ind w:left="1440" w:hanging="360"/>
      </w:pPr>
    </w:lvl>
    <w:lvl w:ilvl="2">
      <w:start w:val="1"/>
      <w:numFmt w:val="decimal"/>
      <w:lvlText w:val="%3."/>
      <w:lvlJc w:val="left"/>
      <w:pPr>
        <w:tabs>
          <w:tab w:val="num" w:pos="0"/>
        </w:tabs>
        <w:ind w:left="234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8" w15:restartNumberingAfterBreak="0">
    <w:nsid w:val="35941CEF"/>
    <w:multiLevelType w:val="multilevel"/>
    <w:tmpl w:val="78F23DC2"/>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9" w15:restartNumberingAfterBreak="0">
    <w:nsid w:val="3A823F0F"/>
    <w:multiLevelType w:val="multilevel"/>
    <w:tmpl w:val="ADBC7264"/>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0" w15:restartNumberingAfterBreak="0">
    <w:nsid w:val="3C0E1798"/>
    <w:multiLevelType w:val="multilevel"/>
    <w:tmpl w:val="9384B7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15:restartNumberingAfterBreak="0">
    <w:nsid w:val="40454EDA"/>
    <w:multiLevelType w:val="multilevel"/>
    <w:tmpl w:val="89ECC12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41546BCE"/>
    <w:multiLevelType w:val="multilevel"/>
    <w:tmpl w:val="21ECAEC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3" w15:restartNumberingAfterBreak="0">
    <w:nsid w:val="428C3BFD"/>
    <w:multiLevelType w:val="multilevel"/>
    <w:tmpl w:val="402E9410"/>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4" w15:restartNumberingAfterBreak="0">
    <w:nsid w:val="44356F69"/>
    <w:multiLevelType w:val="multilevel"/>
    <w:tmpl w:val="DA963E00"/>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Letter"/>
      <w:lvlText w:val="%3."/>
      <w:lvlJc w:val="left"/>
      <w:pPr>
        <w:tabs>
          <w:tab w:val="num" w:pos="0"/>
        </w:tabs>
        <w:ind w:left="234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5" w15:restartNumberingAfterBreak="0">
    <w:nsid w:val="45422C76"/>
    <w:multiLevelType w:val="multilevel"/>
    <w:tmpl w:val="E982D1E4"/>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6" w15:restartNumberingAfterBreak="0">
    <w:nsid w:val="47165ADC"/>
    <w:multiLevelType w:val="multilevel"/>
    <w:tmpl w:val="CB86706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7" w15:restartNumberingAfterBreak="0">
    <w:nsid w:val="48275217"/>
    <w:multiLevelType w:val="multilevel"/>
    <w:tmpl w:val="F800CD7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48A40995"/>
    <w:multiLevelType w:val="multilevel"/>
    <w:tmpl w:val="7256ED3E"/>
    <w:lvl w:ilvl="0">
      <w:start w:val="1"/>
      <w:numFmt w:val="lowerLetter"/>
      <w:lvlText w:val="%1)"/>
      <w:lvlJc w:val="left"/>
      <w:pPr>
        <w:tabs>
          <w:tab w:val="num" w:pos="0"/>
        </w:tabs>
        <w:ind w:left="720" w:hanging="360"/>
      </w:pPr>
      <w:rPr>
        <w:b/>
      </w:r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9" w15:restartNumberingAfterBreak="0">
    <w:nsid w:val="497678E0"/>
    <w:multiLevelType w:val="multilevel"/>
    <w:tmpl w:val="D2883ADA"/>
    <w:lvl w:ilvl="0">
      <w:start w:val="1"/>
      <w:numFmt w:val="lowerLetter"/>
      <w:lvlText w:val="%1)"/>
      <w:lvlJc w:val="left"/>
      <w:pPr>
        <w:tabs>
          <w:tab w:val="num" w:pos="0"/>
        </w:tabs>
        <w:ind w:left="732" w:hanging="372"/>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4D114F51"/>
    <w:multiLevelType w:val="multilevel"/>
    <w:tmpl w:val="4AB686E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1" w15:restartNumberingAfterBreak="0">
    <w:nsid w:val="4E282BA2"/>
    <w:multiLevelType w:val="multilevel"/>
    <w:tmpl w:val="21066A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2" w15:restartNumberingAfterBreak="0">
    <w:nsid w:val="4F8A336A"/>
    <w:multiLevelType w:val="multilevel"/>
    <w:tmpl w:val="3E12C104"/>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3" w15:restartNumberingAfterBreak="0">
    <w:nsid w:val="51A034C9"/>
    <w:multiLevelType w:val="multilevel"/>
    <w:tmpl w:val="8178697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554A4180"/>
    <w:multiLevelType w:val="multilevel"/>
    <w:tmpl w:val="39169490"/>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5" w15:restartNumberingAfterBreak="0">
    <w:nsid w:val="57C858F6"/>
    <w:multiLevelType w:val="multilevel"/>
    <w:tmpl w:val="5EA6849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6" w15:restartNumberingAfterBreak="0">
    <w:nsid w:val="5D1964B5"/>
    <w:multiLevelType w:val="multilevel"/>
    <w:tmpl w:val="7AFEE37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7" w15:restartNumberingAfterBreak="0">
    <w:nsid w:val="654F55E4"/>
    <w:multiLevelType w:val="multilevel"/>
    <w:tmpl w:val="B6DEF9F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8" w15:restartNumberingAfterBreak="0">
    <w:nsid w:val="66A75EFC"/>
    <w:multiLevelType w:val="multilevel"/>
    <w:tmpl w:val="6BBEBC5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699C597C"/>
    <w:multiLevelType w:val="multilevel"/>
    <w:tmpl w:val="50B4896C"/>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0" w15:restartNumberingAfterBreak="0">
    <w:nsid w:val="6E051670"/>
    <w:multiLevelType w:val="multilevel"/>
    <w:tmpl w:val="0BC6FE8E"/>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1" w15:restartNumberingAfterBreak="0">
    <w:nsid w:val="732F2652"/>
    <w:multiLevelType w:val="multilevel"/>
    <w:tmpl w:val="B07C0A56"/>
    <w:lvl w:ilvl="0">
      <w:start w:val="1"/>
      <w:numFmt w:val="decimal"/>
      <w:lvlText w:val="%1)"/>
      <w:lvlJc w:val="left"/>
      <w:pPr>
        <w:tabs>
          <w:tab w:val="num" w:pos="0"/>
        </w:tabs>
        <w:ind w:left="720" w:hanging="360"/>
      </w:pPr>
    </w:lvl>
    <w:lvl w:ilvl="1">
      <w:start w:val="1"/>
      <w:numFmt w:val="decimal"/>
      <w:lvlText w:val="%2."/>
      <w:lvlJc w:val="left"/>
      <w:pPr>
        <w:tabs>
          <w:tab w:val="num" w:pos="0"/>
        </w:tabs>
        <w:ind w:left="1464" w:hanging="384"/>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2" w15:restartNumberingAfterBreak="0">
    <w:nsid w:val="7359666D"/>
    <w:multiLevelType w:val="multilevel"/>
    <w:tmpl w:val="8174E5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3" w15:restartNumberingAfterBreak="0">
    <w:nsid w:val="766B3688"/>
    <w:multiLevelType w:val="multilevel"/>
    <w:tmpl w:val="80A262FE"/>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4" w15:restartNumberingAfterBreak="0">
    <w:nsid w:val="7833157E"/>
    <w:multiLevelType w:val="multilevel"/>
    <w:tmpl w:val="5F20DE0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5" w15:restartNumberingAfterBreak="0">
    <w:nsid w:val="78547FC8"/>
    <w:multiLevelType w:val="multilevel"/>
    <w:tmpl w:val="D3E8120A"/>
    <w:lvl w:ilvl="0">
      <w:start w:val="1"/>
      <w:numFmt w:val="lowerLetter"/>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decimal"/>
      <w:lvlText w:val="%3."/>
      <w:lvlJc w:val="left"/>
      <w:pPr>
        <w:tabs>
          <w:tab w:val="num" w:pos="0"/>
        </w:tabs>
        <w:ind w:left="2340" w:hanging="36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6" w15:restartNumberingAfterBreak="0">
    <w:nsid w:val="79492D9F"/>
    <w:multiLevelType w:val="multilevel"/>
    <w:tmpl w:val="DE0297BE"/>
    <w:lvl w:ilvl="0">
      <w:start w:val="1"/>
      <w:numFmt w:val="decimal"/>
      <w:lvlText w:val="%1."/>
      <w:lvlJc w:val="left"/>
      <w:pPr>
        <w:tabs>
          <w:tab w:val="num" w:pos="0"/>
        </w:tabs>
        <w:ind w:left="768" w:hanging="408"/>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7" w15:restartNumberingAfterBreak="0">
    <w:nsid w:val="797E23ED"/>
    <w:multiLevelType w:val="multilevel"/>
    <w:tmpl w:val="C4268BF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8" w15:restartNumberingAfterBreak="0">
    <w:nsid w:val="799D493A"/>
    <w:multiLevelType w:val="multilevel"/>
    <w:tmpl w:val="D4FA157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9" w15:restartNumberingAfterBreak="0">
    <w:nsid w:val="7C6D35B7"/>
    <w:multiLevelType w:val="multilevel"/>
    <w:tmpl w:val="FC2CEAEC"/>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0" w15:restartNumberingAfterBreak="0">
    <w:nsid w:val="7CA51B9A"/>
    <w:multiLevelType w:val="multilevel"/>
    <w:tmpl w:val="35A20958"/>
    <w:lvl w:ilvl="0">
      <w:start w:val="1"/>
      <w:numFmt w:val="decimal"/>
      <w:lvlText w:val="%1)"/>
      <w:lvlJc w:val="left"/>
      <w:pPr>
        <w:tabs>
          <w:tab w:val="num" w:pos="0"/>
        </w:tabs>
        <w:ind w:left="792" w:hanging="432"/>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1" w15:restartNumberingAfterBreak="0">
    <w:nsid w:val="7DDB2011"/>
    <w:multiLevelType w:val="multilevel"/>
    <w:tmpl w:val="BC663ED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5"/>
  </w:num>
  <w:num w:numId="2">
    <w:abstractNumId w:val="60"/>
  </w:num>
  <w:num w:numId="3">
    <w:abstractNumId w:val="49"/>
  </w:num>
  <w:num w:numId="4">
    <w:abstractNumId w:val="38"/>
  </w:num>
  <w:num w:numId="5">
    <w:abstractNumId w:val="55"/>
  </w:num>
  <w:num w:numId="6">
    <w:abstractNumId w:val="26"/>
  </w:num>
  <w:num w:numId="7">
    <w:abstractNumId w:val="3"/>
  </w:num>
  <w:num w:numId="8">
    <w:abstractNumId w:val="30"/>
  </w:num>
  <w:num w:numId="9">
    <w:abstractNumId w:val="13"/>
  </w:num>
  <w:num w:numId="10">
    <w:abstractNumId w:val="58"/>
  </w:num>
  <w:num w:numId="11">
    <w:abstractNumId w:val="28"/>
  </w:num>
  <w:num w:numId="12">
    <w:abstractNumId w:val="40"/>
  </w:num>
  <w:num w:numId="13">
    <w:abstractNumId w:val="21"/>
  </w:num>
  <w:num w:numId="14">
    <w:abstractNumId w:val="6"/>
  </w:num>
  <w:num w:numId="15">
    <w:abstractNumId w:val="27"/>
  </w:num>
  <w:num w:numId="16">
    <w:abstractNumId w:val="51"/>
  </w:num>
  <w:num w:numId="17">
    <w:abstractNumId w:val="50"/>
  </w:num>
  <w:num w:numId="18">
    <w:abstractNumId w:val="7"/>
  </w:num>
  <w:num w:numId="19">
    <w:abstractNumId w:val="29"/>
  </w:num>
  <w:num w:numId="20">
    <w:abstractNumId w:val="48"/>
  </w:num>
  <w:num w:numId="21">
    <w:abstractNumId w:val="22"/>
  </w:num>
  <w:num w:numId="22">
    <w:abstractNumId w:val="2"/>
  </w:num>
  <w:num w:numId="23">
    <w:abstractNumId w:val="47"/>
  </w:num>
  <w:num w:numId="24">
    <w:abstractNumId w:val="8"/>
  </w:num>
  <w:num w:numId="25">
    <w:abstractNumId w:val="45"/>
  </w:num>
  <w:num w:numId="26">
    <w:abstractNumId w:val="59"/>
  </w:num>
  <w:num w:numId="27">
    <w:abstractNumId w:val="56"/>
  </w:num>
  <w:num w:numId="28">
    <w:abstractNumId w:val="52"/>
  </w:num>
  <w:num w:numId="29">
    <w:abstractNumId w:val="9"/>
  </w:num>
  <w:num w:numId="30">
    <w:abstractNumId w:val="25"/>
  </w:num>
  <w:num w:numId="31">
    <w:abstractNumId w:val="12"/>
  </w:num>
  <w:num w:numId="32">
    <w:abstractNumId w:val="0"/>
  </w:num>
  <w:num w:numId="33">
    <w:abstractNumId w:val="23"/>
  </w:num>
  <w:num w:numId="34">
    <w:abstractNumId w:val="33"/>
  </w:num>
  <w:num w:numId="35">
    <w:abstractNumId w:val="37"/>
  </w:num>
  <w:num w:numId="36">
    <w:abstractNumId w:val="44"/>
  </w:num>
  <w:num w:numId="37">
    <w:abstractNumId w:val="1"/>
  </w:num>
  <w:num w:numId="38">
    <w:abstractNumId w:val="42"/>
  </w:num>
  <w:num w:numId="39">
    <w:abstractNumId w:val="16"/>
  </w:num>
  <w:num w:numId="40">
    <w:abstractNumId w:val="18"/>
  </w:num>
  <w:num w:numId="41">
    <w:abstractNumId w:val="43"/>
  </w:num>
  <w:num w:numId="42">
    <w:abstractNumId w:val="35"/>
  </w:num>
  <w:num w:numId="43">
    <w:abstractNumId w:val="39"/>
  </w:num>
  <w:num w:numId="44">
    <w:abstractNumId w:val="15"/>
  </w:num>
  <w:num w:numId="45">
    <w:abstractNumId w:val="17"/>
  </w:num>
  <w:num w:numId="46">
    <w:abstractNumId w:val="20"/>
  </w:num>
  <w:num w:numId="47">
    <w:abstractNumId w:val="14"/>
  </w:num>
  <w:num w:numId="48">
    <w:abstractNumId w:val="19"/>
  </w:num>
  <w:num w:numId="49">
    <w:abstractNumId w:val="57"/>
  </w:num>
  <w:num w:numId="50">
    <w:abstractNumId w:val="41"/>
  </w:num>
  <w:num w:numId="51">
    <w:abstractNumId w:val="32"/>
  </w:num>
  <w:num w:numId="52">
    <w:abstractNumId w:val="46"/>
  </w:num>
  <w:num w:numId="53">
    <w:abstractNumId w:val="31"/>
  </w:num>
  <w:num w:numId="54">
    <w:abstractNumId w:val="24"/>
  </w:num>
  <w:num w:numId="55">
    <w:abstractNumId w:val="36"/>
  </w:num>
  <w:num w:numId="56">
    <w:abstractNumId w:val="4"/>
  </w:num>
  <w:num w:numId="57">
    <w:abstractNumId w:val="61"/>
  </w:num>
  <w:num w:numId="58">
    <w:abstractNumId w:val="34"/>
  </w:num>
  <w:num w:numId="59">
    <w:abstractNumId w:val="53"/>
  </w:num>
  <w:num w:numId="60">
    <w:abstractNumId w:val="10"/>
  </w:num>
  <w:num w:numId="61">
    <w:abstractNumId w:val="11"/>
  </w:num>
  <w:num w:numId="62">
    <w:abstractNumId w:val="54"/>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716"/>
    <w:rsid w:val="000D1BB2"/>
    <w:rsid w:val="003B0B72"/>
    <w:rsid w:val="00410FEB"/>
    <w:rsid w:val="006378E3"/>
    <w:rsid w:val="007D390C"/>
    <w:rsid w:val="008D7F74"/>
    <w:rsid w:val="00A50FA1"/>
    <w:rsid w:val="00AC5716"/>
    <w:rsid w:val="00CB3ABA"/>
    <w:rsid w:val="00DF5072"/>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05C78"/>
  <w15:docId w15:val="{BBEB96D8-40AC-465E-9C91-891B01FC18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style>
  <w:style w:type="paragraph" w:styleId="Ttulo1">
    <w:name w:val="heading 1"/>
    <w:basedOn w:val="Normal"/>
    <w:next w:val="Normal"/>
    <w:link w:val="Ttulo1Car"/>
    <w:uiPriority w:val="9"/>
    <w:qFormat/>
    <w:rsid w:val="008C48C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37E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5">
    <w:name w:val="heading 5"/>
    <w:basedOn w:val="Normal"/>
    <w:next w:val="Normal"/>
    <w:link w:val="Ttulo5Car"/>
    <w:uiPriority w:val="9"/>
    <w:semiHidden/>
    <w:unhideWhenUsed/>
    <w:qFormat/>
    <w:rsid w:val="00273DB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qFormat/>
    <w:rsid w:val="008C48C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qFormat/>
    <w:rsid w:val="00937E7B"/>
    <w:rPr>
      <w:rFonts w:asciiTheme="majorHAnsi" w:eastAsiaTheme="majorEastAsia" w:hAnsiTheme="majorHAnsi" w:cstheme="majorBidi"/>
      <w:color w:val="2E74B5" w:themeColor="accent1" w:themeShade="BF"/>
      <w:sz w:val="26"/>
      <w:szCs w:val="26"/>
    </w:rPr>
  </w:style>
  <w:style w:type="character" w:customStyle="1" w:styleId="Ttulo5Car">
    <w:name w:val="Título 5 Car"/>
    <w:basedOn w:val="Fuentedeprrafopredeter"/>
    <w:link w:val="Ttulo5"/>
    <w:uiPriority w:val="9"/>
    <w:semiHidden/>
    <w:qFormat/>
    <w:rsid w:val="00273DB9"/>
    <w:rPr>
      <w:rFonts w:asciiTheme="majorHAnsi" w:eastAsiaTheme="majorEastAsia" w:hAnsiTheme="majorHAnsi" w:cstheme="majorBidi"/>
      <w:color w:val="2E74B5" w:themeColor="accent1" w:themeShade="BF"/>
    </w:rPr>
  </w:style>
  <w:style w:type="character" w:customStyle="1" w:styleId="TextoindependienteCar">
    <w:name w:val="Texto independiente Car"/>
    <w:basedOn w:val="Fuentedeprrafopredeter"/>
    <w:link w:val="Textoindependiente"/>
    <w:uiPriority w:val="99"/>
    <w:semiHidden/>
    <w:qFormat/>
    <w:rsid w:val="00D00461"/>
  </w:style>
  <w:style w:type="character" w:customStyle="1" w:styleId="Muydestacado">
    <w:name w:val="Muy destacado"/>
    <w:qFormat/>
    <w:rPr>
      <w:b/>
      <w:bCs/>
    </w:rPr>
  </w:style>
  <w:style w:type="paragraph" w:styleId="Ttulo">
    <w:name w:val="Title"/>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link w:val="TextoindependienteCar"/>
    <w:uiPriority w:val="99"/>
    <w:semiHidden/>
    <w:unhideWhenUsed/>
    <w:rsid w:val="00D00461"/>
    <w:pPr>
      <w:spacing w:after="120"/>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Prrafodelista">
    <w:name w:val="List Paragraph"/>
    <w:basedOn w:val="Normal"/>
    <w:uiPriority w:val="34"/>
    <w:qFormat/>
    <w:rsid w:val="00937E7B"/>
    <w:pPr>
      <w:ind w:left="720"/>
      <w:contextualSpacing/>
    </w:pPr>
  </w:style>
  <w:style w:type="paragraph" w:customStyle="1" w:styleId="TableParagraph">
    <w:name w:val="Table Paragraph"/>
    <w:basedOn w:val="Normal"/>
    <w:qFormat/>
    <w:rsid w:val="00BA47B6"/>
    <w:pPr>
      <w:widowControl w:val="0"/>
      <w:spacing w:after="0" w:line="240" w:lineRule="auto"/>
      <w:textAlignment w:val="baseline"/>
    </w:pPr>
    <w:rPr>
      <w:rFonts w:ascii="Arial MT" w:eastAsia="Arial MT" w:hAnsi="Arial MT" w:cs="Arial MT"/>
      <w:lang w:val="es-ES"/>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paragraph" w:styleId="Sinespaciado">
    <w:name w:val="No Spacing"/>
    <w:qFormat/>
    <w:rPr>
      <w:rFonts w:ascii="Calibri" w:eastAsia="Calibri" w:hAnsi="Calibri"/>
      <w:lang w:val="es-ES"/>
    </w:rPr>
  </w:style>
  <w:style w:type="table" w:styleId="Tablaconcuadrcula">
    <w:name w:val="Table Grid"/>
    <w:basedOn w:val="Tablanormal"/>
    <w:uiPriority w:val="39"/>
    <w:rsid w:val="00D91B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CB3ABA"/>
    <w:pPr>
      <w:tabs>
        <w:tab w:val="center" w:pos="4419"/>
        <w:tab w:val="right" w:pos="8838"/>
      </w:tabs>
      <w:suppressAutoHyphens w:val="0"/>
      <w:spacing w:after="0" w:line="240" w:lineRule="auto"/>
    </w:pPr>
  </w:style>
  <w:style w:type="character" w:customStyle="1" w:styleId="EncabezadoCar">
    <w:name w:val="Encabezado Car"/>
    <w:basedOn w:val="Fuentedeprrafopredeter"/>
    <w:link w:val="Encabezado"/>
    <w:uiPriority w:val="99"/>
    <w:rsid w:val="00CB3A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354</TotalTime>
  <Pages>119</Pages>
  <Words>36871</Words>
  <Characters>202791</Characters>
  <Application>Microsoft Office Word</Application>
  <DocSecurity>0</DocSecurity>
  <Lines>1689</Lines>
  <Paragraphs>478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logo3</dc:creator>
  <dc:description/>
  <cp:lastModifiedBy>Fenicia</cp:lastModifiedBy>
  <cp:revision>15</cp:revision>
  <dcterms:created xsi:type="dcterms:W3CDTF">2024-10-08T00:11:00Z</dcterms:created>
  <dcterms:modified xsi:type="dcterms:W3CDTF">2024-12-04T17:38:00Z</dcterms:modified>
  <dc:language>es-CO</dc:language>
</cp:coreProperties>
</file>