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3C9781" w14:textId="0DB17459" w:rsidR="00496E57" w:rsidRDefault="00496E57" w:rsidP="00496E57">
      <w:pPr>
        <w:jc w:val="center"/>
      </w:pPr>
    </w:p>
    <w:p w14:paraId="6BC9220B" w14:textId="1E2BE42D" w:rsidR="00482B76" w:rsidRDefault="00482B76" w:rsidP="00496E57">
      <w:pPr>
        <w:jc w:val="center"/>
      </w:pPr>
    </w:p>
    <w:p w14:paraId="14DD66A5" w14:textId="77777777" w:rsidR="00482B76" w:rsidRPr="00A07C63" w:rsidRDefault="00482B76" w:rsidP="00496E57">
      <w:pPr>
        <w:jc w:val="center"/>
      </w:pPr>
    </w:p>
    <w:p w14:paraId="2E7D3B1F" w14:textId="77777777" w:rsidR="00305274" w:rsidRPr="00E2080C" w:rsidRDefault="00305274" w:rsidP="00305274">
      <w:pPr>
        <w:spacing w:after="0" w:line="240" w:lineRule="auto"/>
        <w:jc w:val="center"/>
        <w:rPr>
          <w:b/>
        </w:rPr>
      </w:pPr>
      <w:r w:rsidRPr="00E2080C">
        <w:rPr>
          <w:b/>
        </w:rPr>
        <w:t>PROYECTO EDUCATIVO INSTITUCIONAL</w:t>
      </w:r>
    </w:p>
    <w:p w14:paraId="088D06DC" w14:textId="77777777" w:rsidR="00496E57" w:rsidRPr="00A07C63" w:rsidRDefault="00496E57" w:rsidP="00496E57">
      <w:pPr>
        <w:jc w:val="center"/>
      </w:pPr>
    </w:p>
    <w:p w14:paraId="254CD4FB" w14:textId="77777777" w:rsidR="00496E57" w:rsidRPr="00A07C63" w:rsidRDefault="00496E57" w:rsidP="00496E57">
      <w:pPr>
        <w:jc w:val="center"/>
      </w:pPr>
    </w:p>
    <w:p w14:paraId="0F93575C" w14:textId="77777777" w:rsidR="00496E57" w:rsidRPr="00A07C63" w:rsidRDefault="00496E57" w:rsidP="00496E57">
      <w:pPr>
        <w:jc w:val="center"/>
      </w:pPr>
      <w:r w:rsidRPr="00A07C63">
        <w:rPr>
          <w:noProof/>
          <w:lang w:eastAsia="es-CO"/>
        </w:rPr>
        <w:drawing>
          <wp:inline distT="0" distB="0" distL="0" distR="0" wp14:anchorId="5BF2EB6E" wp14:editId="03199574">
            <wp:extent cx="4183380" cy="4191000"/>
            <wp:effectExtent l="0" t="0" r="7620" b="0"/>
            <wp:docPr id="40" name="image3.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Logotipo&#10;&#10;Descripción generada automáticamente"/>
                    <pic:cNvPicPr preferRelativeResize="0"/>
                  </pic:nvPicPr>
                  <pic:blipFill>
                    <a:blip r:embed="rId9"/>
                    <a:srcRect/>
                    <a:stretch>
                      <a:fillRect/>
                    </a:stretch>
                  </pic:blipFill>
                  <pic:spPr>
                    <a:xfrm>
                      <a:off x="0" y="0"/>
                      <a:ext cx="4183380" cy="4191000"/>
                    </a:xfrm>
                    <a:prstGeom prst="rect">
                      <a:avLst/>
                    </a:prstGeom>
                    <a:ln/>
                  </pic:spPr>
                </pic:pic>
              </a:graphicData>
            </a:graphic>
          </wp:inline>
        </w:drawing>
      </w:r>
    </w:p>
    <w:p w14:paraId="780352A6" w14:textId="77777777" w:rsidR="00482B76" w:rsidRDefault="00482B76" w:rsidP="00496E57">
      <w:pPr>
        <w:spacing w:after="0" w:line="240" w:lineRule="auto"/>
        <w:jc w:val="center"/>
        <w:rPr>
          <w:b/>
          <w:color w:val="00B050"/>
        </w:rPr>
      </w:pPr>
    </w:p>
    <w:p w14:paraId="7322B0BA" w14:textId="77777777" w:rsidR="00482B76" w:rsidRDefault="00482B76" w:rsidP="00496E57">
      <w:pPr>
        <w:spacing w:after="0" w:line="240" w:lineRule="auto"/>
        <w:jc w:val="center"/>
        <w:rPr>
          <w:b/>
          <w:color w:val="00B050"/>
        </w:rPr>
      </w:pPr>
    </w:p>
    <w:p w14:paraId="228B246A" w14:textId="3286A989" w:rsidR="00496E57" w:rsidRPr="00E2080C" w:rsidRDefault="00496E57" w:rsidP="00496E57">
      <w:pPr>
        <w:spacing w:after="0" w:line="240" w:lineRule="auto"/>
        <w:jc w:val="center"/>
        <w:rPr>
          <w:b/>
        </w:rPr>
      </w:pPr>
      <w:r w:rsidRPr="00E2080C">
        <w:rPr>
          <w:b/>
        </w:rPr>
        <w:t>DOCUMENTO EN CONSTRUCCIÓN</w:t>
      </w:r>
    </w:p>
    <w:p w14:paraId="68383233" w14:textId="77777777" w:rsidR="00496E57" w:rsidRPr="00E2080C" w:rsidRDefault="00496E57" w:rsidP="00496E57">
      <w:pPr>
        <w:spacing w:after="0" w:line="240" w:lineRule="auto"/>
        <w:jc w:val="center"/>
        <w:rPr>
          <w:b/>
        </w:rPr>
      </w:pPr>
      <w:r w:rsidRPr="00E2080C">
        <w:rPr>
          <w:b/>
        </w:rPr>
        <w:t xml:space="preserve">INSTITUCIÓN EDUCATIVA RURAL LEÓN XIII </w:t>
      </w:r>
    </w:p>
    <w:p w14:paraId="4EEAB4F4" w14:textId="77777777" w:rsidR="00496E57" w:rsidRPr="00E2080C" w:rsidRDefault="00496E57" w:rsidP="00496E57">
      <w:pPr>
        <w:spacing w:after="0" w:line="240" w:lineRule="auto"/>
        <w:jc w:val="center"/>
        <w:rPr>
          <w:b/>
        </w:rPr>
      </w:pPr>
      <w:r w:rsidRPr="00E2080C">
        <w:rPr>
          <w:b/>
        </w:rPr>
        <w:t>NORTE DE SANTANDER</w:t>
      </w:r>
    </w:p>
    <w:p w14:paraId="1D2CDA19" w14:textId="77777777" w:rsidR="00496E57" w:rsidRPr="00E2080C" w:rsidRDefault="00496E57" w:rsidP="00496E57">
      <w:pPr>
        <w:spacing w:after="0" w:line="240" w:lineRule="auto"/>
        <w:jc w:val="center"/>
        <w:rPr>
          <w:b/>
        </w:rPr>
      </w:pPr>
      <w:r w:rsidRPr="00E2080C">
        <w:rPr>
          <w:b/>
        </w:rPr>
        <w:t>MUNICIPIO LA ESPERANZA</w:t>
      </w:r>
    </w:p>
    <w:p w14:paraId="00253ED0" w14:textId="60DB8EAA" w:rsidR="00E2080C" w:rsidRPr="00E2080C" w:rsidRDefault="00E2080C" w:rsidP="00E2080C">
      <w:pPr>
        <w:spacing w:after="0" w:line="240" w:lineRule="auto"/>
        <w:jc w:val="center"/>
        <w:rPr>
          <w:b/>
        </w:rPr>
      </w:pPr>
      <w:r>
        <w:rPr>
          <w:b/>
        </w:rPr>
        <w:t>2024</w:t>
      </w:r>
      <w:r w:rsidR="00496E57" w:rsidRPr="00E2080C">
        <w:br w:type="page"/>
      </w:r>
    </w:p>
    <w:p w14:paraId="0BDA9781" w14:textId="1B895F99" w:rsidR="00496E57" w:rsidRPr="00E2080C" w:rsidRDefault="00496E57" w:rsidP="00E2080C">
      <w:pPr>
        <w:spacing w:after="0" w:line="240" w:lineRule="auto"/>
        <w:jc w:val="center"/>
        <w:rPr>
          <w:b/>
        </w:rPr>
      </w:pPr>
    </w:p>
    <w:p w14:paraId="2E5E58D2" w14:textId="349A4EF8" w:rsidR="00496E57" w:rsidRPr="00D77AAB" w:rsidRDefault="00A35975" w:rsidP="00496E57">
      <w:pPr>
        <w:spacing w:after="0" w:line="240" w:lineRule="auto"/>
        <w:jc w:val="center"/>
        <w:rPr>
          <w:b/>
        </w:rPr>
      </w:pPr>
      <w:r w:rsidRPr="00D77AAB">
        <w:rPr>
          <w:b/>
        </w:rPr>
        <w:t>INDICE DE CONTENIDO</w:t>
      </w:r>
    </w:p>
    <w:p w14:paraId="1ED456B7" w14:textId="530F5D0E" w:rsidR="00A35975" w:rsidRDefault="00A35975" w:rsidP="00496E57">
      <w:pPr>
        <w:spacing w:after="0" w:line="240" w:lineRule="auto"/>
        <w:jc w:val="center"/>
        <w:rPr>
          <w:b/>
          <w:color w:val="00B050"/>
        </w:rPr>
      </w:pPr>
    </w:p>
    <w:tbl>
      <w:tblPr>
        <w:tblStyle w:val="TableNormal1"/>
        <w:tblW w:w="0" w:type="auto"/>
        <w:tblInd w:w="5" w:type="dxa"/>
        <w:tblLook w:val="04A0" w:firstRow="1" w:lastRow="0" w:firstColumn="1" w:lastColumn="0" w:noHBand="0" w:noVBand="1"/>
      </w:tblPr>
      <w:tblGrid>
        <w:gridCol w:w="950"/>
        <w:gridCol w:w="7127"/>
        <w:gridCol w:w="751"/>
      </w:tblGrid>
      <w:tr w:rsidR="00A35975" w:rsidRPr="00A35975" w14:paraId="3C1367CD" w14:textId="77777777" w:rsidTr="000B77F8">
        <w:tc>
          <w:tcPr>
            <w:tcW w:w="950" w:type="dxa"/>
          </w:tcPr>
          <w:p w14:paraId="3F518828" w14:textId="77777777" w:rsidR="00A35975" w:rsidRPr="00A35975" w:rsidRDefault="00A35975" w:rsidP="00A35975">
            <w:pPr>
              <w:spacing w:after="0" w:line="240" w:lineRule="auto"/>
              <w:rPr>
                <w:bCs/>
              </w:rPr>
            </w:pPr>
          </w:p>
        </w:tc>
        <w:tc>
          <w:tcPr>
            <w:tcW w:w="7127" w:type="dxa"/>
          </w:tcPr>
          <w:p w14:paraId="35E14E88" w14:textId="77777777" w:rsidR="00A35975" w:rsidRPr="00A35975" w:rsidRDefault="00A35975" w:rsidP="00A35975">
            <w:pPr>
              <w:spacing w:after="0" w:line="240" w:lineRule="auto"/>
              <w:rPr>
                <w:bCs/>
              </w:rPr>
            </w:pPr>
          </w:p>
        </w:tc>
        <w:tc>
          <w:tcPr>
            <w:tcW w:w="751" w:type="dxa"/>
          </w:tcPr>
          <w:p w14:paraId="1F8E95BE" w14:textId="5215F387" w:rsidR="00A35975" w:rsidRPr="00A35975" w:rsidRDefault="00A35975" w:rsidP="00A35975">
            <w:pPr>
              <w:spacing w:after="0" w:line="240" w:lineRule="auto"/>
              <w:jc w:val="center"/>
              <w:rPr>
                <w:bCs/>
              </w:rPr>
            </w:pPr>
            <w:r w:rsidRPr="00A35975">
              <w:rPr>
                <w:bCs/>
              </w:rPr>
              <w:t>Pág.</w:t>
            </w:r>
          </w:p>
        </w:tc>
      </w:tr>
      <w:tr w:rsidR="00A35975" w:rsidRPr="00A35975" w14:paraId="76CC5EB6" w14:textId="77777777" w:rsidTr="000B77F8">
        <w:tc>
          <w:tcPr>
            <w:tcW w:w="950" w:type="dxa"/>
          </w:tcPr>
          <w:p w14:paraId="4F81EBC7" w14:textId="77777777" w:rsidR="00A35975" w:rsidRPr="00A35975" w:rsidRDefault="00A35975" w:rsidP="00A35975">
            <w:pPr>
              <w:spacing w:after="0" w:line="240" w:lineRule="auto"/>
              <w:rPr>
                <w:bCs/>
              </w:rPr>
            </w:pPr>
          </w:p>
        </w:tc>
        <w:tc>
          <w:tcPr>
            <w:tcW w:w="7127" w:type="dxa"/>
          </w:tcPr>
          <w:p w14:paraId="463F15FF" w14:textId="293F5876" w:rsidR="00A35975" w:rsidRPr="00A35975" w:rsidRDefault="00A35975" w:rsidP="00A35975">
            <w:pPr>
              <w:spacing w:after="0" w:line="240" w:lineRule="auto"/>
              <w:rPr>
                <w:bCs/>
              </w:rPr>
            </w:pPr>
            <w:r w:rsidRPr="00A35975">
              <w:rPr>
                <w:bCs/>
              </w:rPr>
              <w:t>INTRODUCCIÓN</w:t>
            </w:r>
          </w:p>
        </w:tc>
        <w:tc>
          <w:tcPr>
            <w:tcW w:w="751" w:type="dxa"/>
          </w:tcPr>
          <w:p w14:paraId="7D3BB645" w14:textId="403E7692" w:rsidR="00A35975" w:rsidRPr="00A35975" w:rsidRDefault="00BC117B" w:rsidP="00E52E36">
            <w:pPr>
              <w:spacing w:after="0" w:line="240" w:lineRule="auto"/>
              <w:jc w:val="right"/>
              <w:rPr>
                <w:bCs/>
              </w:rPr>
            </w:pPr>
            <w:r>
              <w:rPr>
                <w:bCs/>
              </w:rPr>
              <w:t>4</w:t>
            </w:r>
          </w:p>
        </w:tc>
      </w:tr>
      <w:tr w:rsidR="00A35975" w:rsidRPr="00A35975" w14:paraId="4D509F42" w14:textId="77777777" w:rsidTr="000B77F8">
        <w:tc>
          <w:tcPr>
            <w:tcW w:w="950" w:type="dxa"/>
          </w:tcPr>
          <w:p w14:paraId="195A70D1" w14:textId="5D938D83" w:rsidR="00A35975" w:rsidRPr="00A35975" w:rsidRDefault="00A35975" w:rsidP="00A35975">
            <w:pPr>
              <w:spacing w:after="0" w:line="240" w:lineRule="auto"/>
              <w:rPr>
                <w:bCs/>
              </w:rPr>
            </w:pPr>
            <w:r w:rsidRPr="00A35975">
              <w:rPr>
                <w:bCs/>
              </w:rPr>
              <w:t>1.</w:t>
            </w:r>
          </w:p>
        </w:tc>
        <w:tc>
          <w:tcPr>
            <w:tcW w:w="7127" w:type="dxa"/>
          </w:tcPr>
          <w:p w14:paraId="3DA6CFC7" w14:textId="69C3FC76" w:rsidR="00A35975" w:rsidRPr="00A35975" w:rsidRDefault="00A35975" w:rsidP="00A35975">
            <w:pPr>
              <w:spacing w:after="0" w:line="240" w:lineRule="auto"/>
              <w:rPr>
                <w:bCs/>
              </w:rPr>
            </w:pPr>
            <w:r>
              <w:rPr>
                <w:bCs/>
              </w:rPr>
              <w:t>JUSTIFICACIÓN</w:t>
            </w:r>
          </w:p>
        </w:tc>
        <w:tc>
          <w:tcPr>
            <w:tcW w:w="751" w:type="dxa"/>
          </w:tcPr>
          <w:p w14:paraId="437DD491" w14:textId="37579DAD" w:rsidR="00A35975" w:rsidRPr="00A35975" w:rsidRDefault="00BC117B" w:rsidP="00E52E36">
            <w:pPr>
              <w:spacing w:after="0" w:line="240" w:lineRule="auto"/>
              <w:jc w:val="right"/>
              <w:rPr>
                <w:bCs/>
              </w:rPr>
            </w:pPr>
            <w:r>
              <w:rPr>
                <w:bCs/>
              </w:rPr>
              <w:t>5</w:t>
            </w:r>
          </w:p>
        </w:tc>
      </w:tr>
      <w:tr w:rsidR="00A35975" w:rsidRPr="00A35975" w14:paraId="3389A5AD" w14:textId="77777777" w:rsidTr="000B77F8">
        <w:tc>
          <w:tcPr>
            <w:tcW w:w="950" w:type="dxa"/>
          </w:tcPr>
          <w:p w14:paraId="28FA85FD" w14:textId="40B4CEE3" w:rsidR="00A35975" w:rsidRPr="00A35975" w:rsidRDefault="00A35975" w:rsidP="00A35975">
            <w:pPr>
              <w:spacing w:after="0" w:line="240" w:lineRule="auto"/>
              <w:rPr>
                <w:bCs/>
              </w:rPr>
            </w:pPr>
            <w:r>
              <w:rPr>
                <w:bCs/>
              </w:rPr>
              <w:t>2.</w:t>
            </w:r>
          </w:p>
        </w:tc>
        <w:tc>
          <w:tcPr>
            <w:tcW w:w="7127" w:type="dxa"/>
          </w:tcPr>
          <w:p w14:paraId="2DF2FAAD" w14:textId="6FFEB429" w:rsidR="00A35975" w:rsidRPr="00A35975" w:rsidRDefault="00A35975" w:rsidP="00A35975">
            <w:pPr>
              <w:spacing w:after="0" w:line="240" w:lineRule="auto"/>
              <w:rPr>
                <w:bCs/>
              </w:rPr>
            </w:pPr>
            <w:r>
              <w:rPr>
                <w:bCs/>
              </w:rPr>
              <w:t>COMPONENTE CONCEPTUAL</w:t>
            </w:r>
          </w:p>
        </w:tc>
        <w:tc>
          <w:tcPr>
            <w:tcW w:w="751" w:type="dxa"/>
          </w:tcPr>
          <w:p w14:paraId="5D87886D" w14:textId="3748B922" w:rsidR="00A35975" w:rsidRPr="00A35975" w:rsidRDefault="00BC117B" w:rsidP="00E52E36">
            <w:pPr>
              <w:spacing w:after="0" w:line="240" w:lineRule="auto"/>
              <w:jc w:val="right"/>
              <w:rPr>
                <w:bCs/>
              </w:rPr>
            </w:pPr>
            <w:r>
              <w:rPr>
                <w:bCs/>
              </w:rPr>
              <w:t>6</w:t>
            </w:r>
          </w:p>
        </w:tc>
      </w:tr>
      <w:tr w:rsidR="00A35975" w:rsidRPr="00A35975" w14:paraId="20F6D93F" w14:textId="77777777" w:rsidTr="000B77F8">
        <w:tc>
          <w:tcPr>
            <w:tcW w:w="950" w:type="dxa"/>
          </w:tcPr>
          <w:p w14:paraId="42A59CCA" w14:textId="2D0C88C5" w:rsidR="00A35975" w:rsidRPr="00A35975" w:rsidRDefault="00A35975" w:rsidP="00A35975">
            <w:pPr>
              <w:spacing w:after="0" w:line="240" w:lineRule="auto"/>
              <w:rPr>
                <w:bCs/>
              </w:rPr>
            </w:pPr>
            <w:r>
              <w:rPr>
                <w:bCs/>
              </w:rPr>
              <w:t>2.1</w:t>
            </w:r>
          </w:p>
        </w:tc>
        <w:tc>
          <w:tcPr>
            <w:tcW w:w="7127" w:type="dxa"/>
          </w:tcPr>
          <w:p w14:paraId="667CBB09" w14:textId="22F6F29A" w:rsidR="00A35975" w:rsidRPr="00A35975" w:rsidRDefault="00A35975" w:rsidP="00A35975">
            <w:pPr>
              <w:spacing w:after="0" w:line="240" w:lineRule="auto"/>
              <w:rPr>
                <w:bCs/>
              </w:rPr>
            </w:pPr>
            <w:r>
              <w:rPr>
                <w:bCs/>
              </w:rPr>
              <w:t>Caracterización y contexto de la IER León XIII</w:t>
            </w:r>
          </w:p>
        </w:tc>
        <w:tc>
          <w:tcPr>
            <w:tcW w:w="751" w:type="dxa"/>
          </w:tcPr>
          <w:p w14:paraId="5A203750" w14:textId="11387352" w:rsidR="00A35975" w:rsidRPr="00A35975" w:rsidRDefault="00BC117B" w:rsidP="00E52E36">
            <w:pPr>
              <w:spacing w:after="0" w:line="240" w:lineRule="auto"/>
              <w:jc w:val="right"/>
              <w:rPr>
                <w:bCs/>
              </w:rPr>
            </w:pPr>
            <w:r>
              <w:rPr>
                <w:bCs/>
              </w:rPr>
              <w:t>6</w:t>
            </w:r>
          </w:p>
        </w:tc>
      </w:tr>
      <w:tr w:rsidR="00A35975" w:rsidRPr="00A35975" w14:paraId="3A3C0F73" w14:textId="77777777" w:rsidTr="000B77F8">
        <w:tc>
          <w:tcPr>
            <w:tcW w:w="950" w:type="dxa"/>
          </w:tcPr>
          <w:p w14:paraId="38F90FEB" w14:textId="10333FEB" w:rsidR="00A35975" w:rsidRPr="00A35975" w:rsidRDefault="00A35975" w:rsidP="0082111A">
            <w:pPr>
              <w:tabs>
                <w:tab w:val="left" w:pos="888"/>
              </w:tabs>
              <w:spacing w:after="0" w:line="240" w:lineRule="auto"/>
              <w:rPr>
                <w:bCs/>
              </w:rPr>
            </w:pPr>
            <w:r>
              <w:rPr>
                <w:bCs/>
              </w:rPr>
              <w:t>2.2</w:t>
            </w:r>
            <w:r w:rsidR="0082111A">
              <w:rPr>
                <w:bCs/>
              </w:rPr>
              <w:tab/>
            </w:r>
          </w:p>
        </w:tc>
        <w:tc>
          <w:tcPr>
            <w:tcW w:w="7127" w:type="dxa"/>
          </w:tcPr>
          <w:p w14:paraId="45E46F88" w14:textId="4CD83D1D" w:rsidR="00A35975" w:rsidRPr="00A35975" w:rsidRDefault="00A35975" w:rsidP="00A35975">
            <w:pPr>
              <w:spacing w:after="0" w:line="240" w:lineRule="auto"/>
              <w:rPr>
                <w:bCs/>
              </w:rPr>
            </w:pPr>
            <w:r>
              <w:rPr>
                <w:bCs/>
              </w:rPr>
              <w:t>Principios y fundamentos que orientan la acción de la comunidad educativa en la institución</w:t>
            </w:r>
          </w:p>
        </w:tc>
        <w:tc>
          <w:tcPr>
            <w:tcW w:w="751" w:type="dxa"/>
          </w:tcPr>
          <w:p w14:paraId="679780FB" w14:textId="1225E3C1" w:rsidR="00A35975" w:rsidRPr="00A35975" w:rsidRDefault="003C0B00" w:rsidP="00E52E36">
            <w:pPr>
              <w:spacing w:after="0" w:line="240" w:lineRule="auto"/>
              <w:jc w:val="right"/>
              <w:rPr>
                <w:bCs/>
              </w:rPr>
            </w:pPr>
            <w:r>
              <w:rPr>
                <w:bCs/>
              </w:rPr>
              <w:t>9</w:t>
            </w:r>
          </w:p>
        </w:tc>
      </w:tr>
      <w:tr w:rsidR="00A35975" w:rsidRPr="00A35975" w14:paraId="303EA6E4" w14:textId="77777777" w:rsidTr="000B77F8">
        <w:tc>
          <w:tcPr>
            <w:tcW w:w="950" w:type="dxa"/>
          </w:tcPr>
          <w:p w14:paraId="2D2988B1" w14:textId="00FD2340" w:rsidR="00A35975" w:rsidRPr="00A35975" w:rsidRDefault="00FD6066" w:rsidP="00A35975">
            <w:pPr>
              <w:spacing w:after="0" w:line="240" w:lineRule="auto"/>
              <w:rPr>
                <w:bCs/>
              </w:rPr>
            </w:pPr>
            <w:r>
              <w:rPr>
                <w:bCs/>
              </w:rPr>
              <w:t>2.3</w:t>
            </w:r>
          </w:p>
        </w:tc>
        <w:tc>
          <w:tcPr>
            <w:tcW w:w="7127" w:type="dxa"/>
          </w:tcPr>
          <w:p w14:paraId="2D6DC6F1" w14:textId="562395C1" w:rsidR="00A35975" w:rsidRPr="00A35975" w:rsidRDefault="00FD6066" w:rsidP="00A35975">
            <w:pPr>
              <w:spacing w:after="0" w:line="240" w:lineRule="auto"/>
              <w:rPr>
                <w:bCs/>
              </w:rPr>
            </w:pPr>
            <w:r>
              <w:rPr>
                <w:bCs/>
              </w:rPr>
              <w:t>Objetivos generales del proyecto</w:t>
            </w:r>
          </w:p>
        </w:tc>
        <w:tc>
          <w:tcPr>
            <w:tcW w:w="751" w:type="dxa"/>
          </w:tcPr>
          <w:p w14:paraId="6775E0D1" w14:textId="7DED8EE6" w:rsidR="00A35975" w:rsidRPr="00A35975" w:rsidRDefault="003C0B00" w:rsidP="00E52E36">
            <w:pPr>
              <w:spacing w:after="0" w:line="240" w:lineRule="auto"/>
              <w:jc w:val="right"/>
              <w:rPr>
                <w:bCs/>
              </w:rPr>
            </w:pPr>
            <w:r>
              <w:rPr>
                <w:bCs/>
              </w:rPr>
              <w:t>10</w:t>
            </w:r>
          </w:p>
        </w:tc>
      </w:tr>
      <w:tr w:rsidR="00BC117B" w:rsidRPr="00A35975" w14:paraId="151338FC" w14:textId="77777777" w:rsidTr="000B77F8">
        <w:tc>
          <w:tcPr>
            <w:tcW w:w="950" w:type="dxa"/>
          </w:tcPr>
          <w:p w14:paraId="1F1CD284" w14:textId="7E10895C" w:rsidR="00BC117B" w:rsidRDefault="00BC117B" w:rsidP="00A35975">
            <w:pPr>
              <w:spacing w:after="0" w:line="240" w:lineRule="auto"/>
              <w:rPr>
                <w:bCs/>
              </w:rPr>
            </w:pPr>
            <w:r>
              <w:rPr>
                <w:bCs/>
              </w:rPr>
              <w:t>2.3.1</w:t>
            </w:r>
          </w:p>
        </w:tc>
        <w:tc>
          <w:tcPr>
            <w:tcW w:w="7127" w:type="dxa"/>
          </w:tcPr>
          <w:p w14:paraId="2FC4E32E" w14:textId="4E96AD5B" w:rsidR="00BC117B" w:rsidRDefault="00BC117B" w:rsidP="00A35975">
            <w:pPr>
              <w:spacing w:after="0" w:line="240" w:lineRule="auto"/>
              <w:rPr>
                <w:bCs/>
              </w:rPr>
            </w:pPr>
            <w:r>
              <w:rPr>
                <w:bCs/>
              </w:rPr>
              <w:t>Objetivos específicos</w:t>
            </w:r>
          </w:p>
        </w:tc>
        <w:tc>
          <w:tcPr>
            <w:tcW w:w="751" w:type="dxa"/>
          </w:tcPr>
          <w:p w14:paraId="2F4C16CB" w14:textId="567A2B3A" w:rsidR="00BC117B" w:rsidRDefault="003C0B00" w:rsidP="00E52E36">
            <w:pPr>
              <w:spacing w:after="0" w:line="240" w:lineRule="auto"/>
              <w:jc w:val="right"/>
              <w:rPr>
                <w:bCs/>
              </w:rPr>
            </w:pPr>
            <w:r>
              <w:rPr>
                <w:bCs/>
              </w:rPr>
              <w:t>10</w:t>
            </w:r>
          </w:p>
        </w:tc>
      </w:tr>
      <w:tr w:rsidR="00A35975" w:rsidRPr="00A35975" w14:paraId="4793B13C" w14:textId="77777777" w:rsidTr="000B77F8">
        <w:tc>
          <w:tcPr>
            <w:tcW w:w="950" w:type="dxa"/>
          </w:tcPr>
          <w:p w14:paraId="6E95410E" w14:textId="59BDA13E" w:rsidR="00A35975" w:rsidRPr="00A35975" w:rsidRDefault="00FD6066" w:rsidP="00A35975">
            <w:pPr>
              <w:spacing w:after="0" w:line="240" w:lineRule="auto"/>
              <w:rPr>
                <w:bCs/>
              </w:rPr>
            </w:pPr>
            <w:r>
              <w:rPr>
                <w:bCs/>
              </w:rPr>
              <w:t>2.4</w:t>
            </w:r>
          </w:p>
        </w:tc>
        <w:tc>
          <w:tcPr>
            <w:tcW w:w="7127" w:type="dxa"/>
          </w:tcPr>
          <w:p w14:paraId="6EEDBA2F" w14:textId="6A5B13CC" w:rsidR="00A35975" w:rsidRPr="00A35975" w:rsidRDefault="00FD6066" w:rsidP="00A35975">
            <w:pPr>
              <w:spacing w:after="0" w:line="240" w:lineRule="auto"/>
              <w:rPr>
                <w:bCs/>
              </w:rPr>
            </w:pPr>
            <w:r>
              <w:rPr>
                <w:bCs/>
              </w:rPr>
              <w:t>Oferta educativa</w:t>
            </w:r>
          </w:p>
        </w:tc>
        <w:tc>
          <w:tcPr>
            <w:tcW w:w="751" w:type="dxa"/>
          </w:tcPr>
          <w:p w14:paraId="310C7FE8" w14:textId="24FCA14C" w:rsidR="00A35975" w:rsidRPr="00A35975" w:rsidRDefault="003C0B00" w:rsidP="00E52E36">
            <w:pPr>
              <w:spacing w:after="0" w:line="240" w:lineRule="auto"/>
              <w:jc w:val="right"/>
              <w:rPr>
                <w:bCs/>
              </w:rPr>
            </w:pPr>
            <w:r>
              <w:rPr>
                <w:bCs/>
              </w:rPr>
              <w:t>11</w:t>
            </w:r>
          </w:p>
        </w:tc>
      </w:tr>
      <w:tr w:rsidR="00FD6066" w:rsidRPr="00A35975" w14:paraId="5A4BAC8B" w14:textId="77777777" w:rsidTr="000B77F8">
        <w:tc>
          <w:tcPr>
            <w:tcW w:w="950" w:type="dxa"/>
          </w:tcPr>
          <w:p w14:paraId="37EA9539" w14:textId="4A2D0A7F" w:rsidR="00FD6066" w:rsidRDefault="00FD6066" w:rsidP="00A35975">
            <w:pPr>
              <w:spacing w:after="0" w:line="240" w:lineRule="auto"/>
              <w:rPr>
                <w:bCs/>
              </w:rPr>
            </w:pPr>
            <w:r>
              <w:rPr>
                <w:bCs/>
              </w:rPr>
              <w:t>2.4.1</w:t>
            </w:r>
          </w:p>
        </w:tc>
        <w:tc>
          <w:tcPr>
            <w:tcW w:w="7127" w:type="dxa"/>
          </w:tcPr>
          <w:p w14:paraId="3D6B7F8D" w14:textId="5C895BD6" w:rsidR="00FD6066" w:rsidRDefault="00FD6066" w:rsidP="00A35975">
            <w:pPr>
              <w:spacing w:after="0" w:line="240" w:lineRule="auto"/>
              <w:rPr>
                <w:bCs/>
              </w:rPr>
            </w:pPr>
            <w:r>
              <w:rPr>
                <w:bCs/>
              </w:rPr>
              <w:t>Políticas de acceso</w:t>
            </w:r>
          </w:p>
        </w:tc>
        <w:tc>
          <w:tcPr>
            <w:tcW w:w="751" w:type="dxa"/>
          </w:tcPr>
          <w:p w14:paraId="600927E0" w14:textId="37F5422A" w:rsidR="00FD6066" w:rsidRPr="00A35975" w:rsidRDefault="00BC117B" w:rsidP="00E52E36">
            <w:pPr>
              <w:spacing w:after="0" w:line="240" w:lineRule="auto"/>
              <w:jc w:val="right"/>
              <w:rPr>
                <w:bCs/>
              </w:rPr>
            </w:pPr>
            <w:r>
              <w:rPr>
                <w:bCs/>
              </w:rPr>
              <w:t>1</w:t>
            </w:r>
            <w:r w:rsidR="003C0B00">
              <w:rPr>
                <w:bCs/>
              </w:rPr>
              <w:t>1</w:t>
            </w:r>
          </w:p>
        </w:tc>
      </w:tr>
      <w:tr w:rsidR="00FD6066" w:rsidRPr="00A35975" w14:paraId="603DDB01" w14:textId="77777777" w:rsidTr="000B77F8">
        <w:tc>
          <w:tcPr>
            <w:tcW w:w="950" w:type="dxa"/>
          </w:tcPr>
          <w:p w14:paraId="0314C691" w14:textId="323FF280" w:rsidR="00FD6066" w:rsidRDefault="00FD6066" w:rsidP="00A35975">
            <w:pPr>
              <w:spacing w:after="0" w:line="240" w:lineRule="auto"/>
              <w:rPr>
                <w:bCs/>
              </w:rPr>
            </w:pPr>
            <w:r>
              <w:rPr>
                <w:bCs/>
              </w:rPr>
              <w:t>2.4.2</w:t>
            </w:r>
          </w:p>
        </w:tc>
        <w:tc>
          <w:tcPr>
            <w:tcW w:w="7127" w:type="dxa"/>
          </w:tcPr>
          <w:p w14:paraId="4F124C0B" w14:textId="0BD9CD50" w:rsidR="00FD6066" w:rsidRDefault="00FD6066" w:rsidP="00A35975">
            <w:pPr>
              <w:spacing w:after="0" w:line="240" w:lineRule="auto"/>
              <w:rPr>
                <w:bCs/>
              </w:rPr>
            </w:pPr>
            <w:r>
              <w:rPr>
                <w:bCs/>
              </w:rPr>
              <w:t>Políticas de permanencia</w:t>
            </w:r>
          </w:p>
        </w:tc>
        <w:tc>
          <w:tcPr>
            <w:tcW w:w="751" w:type="dxa"/>
          </w:tcPr>
          <w:p w14:paraId="0BFC11A7" w14:textId="09352398" w:rsidR="00FD6066" w:rsidRPr="00A35975" w:rsidRDefault="00BC117B" w:rsidP="00E52E36">
            <w:pPr>
              <w:spacing w:after="0" w:line="240" w:lineRule="auto"/>
              <w:jc w:val="right"/>
              <w:rPr>
                <w:bCs/>
              </w:rPr>
            </w:pPr>
            <w:r>
              <w:rPr>
                <w:bCs/>
              </w:rPr>
              <w:t>1</w:t>
            </w:r>
            <w:r w:rsidR="003C0B00">
              <w:rPr>
                <w:bCs/>
              </w:rPr>
              <w:t>1</w:t>
            </w:r>
          </w:p>
        </w:tc>
      </w:tr>
      <w:tr w:rsidR="00FD6066" w:rsidRPr="00A35975" w14:paraId="5F85C14D" w14:textId="77777777" w:rsidTr="000B77F8">
        <w:tc>
          <w:tcPr>
            <w:tcW w:w="950" w:type="dxa"/>
          </w:tcPr>
          <w:p w14:paraId="58359D47" w14:textId="4ACE91FF" w:rsidR="00FD6066" w:rsidRDefault="00FD6066" w:rsidP="00A35975">
            <w:pPr>
              <w:spacing w:after="0" w:line="240" w:lineRule="auto"/>
              <w:rPr>
                <w:bCs/>
              </w:rPr>
            </w:pPr>
            <w:r>
              <w:rPr>
                <w:bCs/>
              </w:rPr>
              <w:t>2.5</w:t>
            </w:r>
          </w:p>
        </w:tc>
        <w:tc>
          <w:tcPr>
            <w:tcW w:w="7127" w:type="dxa"/>
          </w:tcPr>
          <w:p w14:paraId="1BDF8729" w14:textId="4594C3F0" w:rsidR="00FD6066" w:rsidRDefault="00FD6066" w:rsidP="00A35975">
            <w:pPr>
              <w:spacing w:after="0" w:line="240" w:lineRule="auto"/>
              <w:rPr>
                <w:bCs/>
              </w:rPr>
            </w:pPr>
            <w:r>
              <w:rPr>
                <w:bCs/>
              </w:rPr>
              <w:t>Políticas de inclusión, primera infancia y educación inicial</w:t>
            </w:r>
          </w:p>
        </w:tc>
        <w:tc>
          <w:tcPr>
            <w:tcW w:w="751" w:type="dxa"/>
          </w:tcPr>
          <w:p w14:paraId="6950E59E" w14:textId="4B2F886F" w:rsidR="00FD6066" w:rsidRPr="00A35975" w:rsidRDefault="00BC117B" w:rsidP="00E52E36">
            <w:pPr>
              <w:spacing w:after="0" w:line="240" w:lineRule="auto"/>
              <w:jc w:val="right"/>
              <w:rPr>
                <w:bCs/>
              </w:rPr>
            </w:pPr>
            <w:r>
              <w:rPr>
                <w:bCs/>
              </w:rPr>
              <w:t>1</w:t>
            </w:r>
            <w:r w:rsidR="003C0B00">
              <w:rPr>
                <w:bCs/>
              </w:rPr>
              <w:t>5</w:t>
            </w:r>
          </w:p>
        </w:tc>
      </w:tr>
      <w:tr w:rsidR="00FD6066" w:rsidRPr="00A35975" w14:paraId="51ABD941" w14:textId="77777777" w:rsidTr="000B77F8">
        <w:tc>
          <w:tcPr>
            <w:tcW w:w="950" w:type="dxa"/>
          </w:tcPr>
          <w:p w14:paraId="69C60F25" w14:textId="26FA2881" w:rsidR="00FD6066" w:rsidRDefault="00FD6066" w:rsidP="00A35975">
            <w:pPr>
              <w:spacing w:after="0" w:line="240" w:lineRule="auto"/>
              <w:rPr>
                <w:bCs/>
              </w:rPr>
            </w:pPr>
            <w:r>
              <w:rPr>
                <w:bCs/>
              </w:rPr>
              <w:t>2.6</w:t>
            </w:r>
          </w:p>
        </w:tc>
        <w:tc>
          <w:tcPr>
            <w:tcW w:w="7127" w:type="dxa"/>
          </w:tcPr>
          <w:p w14:paraId="6E3FF127" w14:textId="016AD114" w:rsidR="00FD6066" w:rsidRDefault="00FD6066" w:rsidP="00A35975">
            <w:pPr>
              <w:spacing w:after="0" w:line="240" w:lineRule="auto"/>
              <w:rPr>
                <w:bCs/>
              </w:rPr>
            </w:pPr>
            <w:r>
              <w:rPr>
                <w:bCs/>
              </w:rPr>
              <w:t>Cultura institucional, políticas de calidad, sistema de gestión</w:t>
            </w:r>
          </w:p>
        </w:tc>
        <w:tc>
          <w:tcPr>
            <w:tcW w:w="751" w:type="dxa"/>
          </w:tcPr>
          <w:p w14:paraId="261368E5" w14:textId="6DD3C674" w:rsidR="00FD6066" w:rsidRPr="00A35975" w:rsidRDefault="00BC117B" w:rsidP="00E52E36">
            <w:pPr>
              <w:spacing w:after="0" w:line="240" w:lineRule="auto"/>
              <w:jc w:val="right"/>
              <w:rPr>
                <w:bCs/>
              </w:rPr>
            </w:pPr>
            <w:r>
              <w:rPr>
                <w:bCs/>
              </w:rPr>
              <w:t>1</w:t>
            </w:r>
            <w:r w:rsidR="003C0B00">
              <w:rPr>
                <w:bCs/>
              </w:rPr>
              <w:t>6</w:t>
            </w:r>
          </w:p>
        </w:tc>
      </w:tr>
      <w:tr w:rsidR="00BC117B" w:rsidRPr="00A35975" w14:paraId="533CC232" w14:textId="77777777" w:rsidTr="000B77F8">
        <w:tc>
          <w:tcPr>
            <w:tcW w:w="950" w:type="dxa"/>
          </w:tcPr>
          <w:p w14:paraId="5C0A7F81" w14:textId="00E2250E" w:rsidR="00BC117B" w:rsidRDefault="00BC117B" w:rsidP="00A35975">
            <w:pPr>
              <w:spacing w:after="0" w:line="240" w:lineRule="auto"/>
              <w:rPr>
                <w:bCs/>
              </w:rPr>
            </w:pPr>
            <w:r>
              <w:rPr>
                <w:bCs/>
              </w:rPr>
              <w:t>2.6.1</w:t>
            </w:r>
          </w:p>
        </w:tc>
        <w:tc>
          <w:tcPr>
            <w:tcW w:w="7127" w:type="dxa"/>
          </w:tcPr>
          <w:p w14:paraId="19CA6436" w14:textId="4371BB1F" w:rsidR="00BC117B" w:rsidRDefault="00BC117B" w:rsidP="00A35975">
            <w:pPr>
              <w:spacing w:after="0" w:line="240" w:lineRule="auto"/>
              <w:rPr>
                <w:bCs/>
              </w:rPr>
            </w:pPr>
            <w:r>
              <w:rPr>
                <w:bCs/>
              </w:rPr>
              <w:t>Políticas de calidad</w:t>
            </w:r>
          </w:p>
        </w:tc>
        <w:tc>
          <w:tcPr>
            <w:tcW w:w="751" w:type="dxa"/>
          </w:tcPr>
          <w:p w14:paraId="0473381F" w14:textId="420DC0CA" w:rsidR="00BC117B" w:rsidRDefault="00BC117B" w:rsidP="00E52E36">
            <w:pPr>
              <w:spacing w:after="0" w:line="240" w:lineRule="auto"/>
              <w:jc w:val="right"/>
              <w:rPr>
                <w:bCs/>
              </w:rPr>
            </w:pPr>
            <w:r>
              <w:rPr>
                <w:bCs/>
              </w:rPr>
              <w:t>1</w:t>
            </w:r>
            <w:r w:rsidR="003C0B00">
              <w:rPr>
                <w:bCs/>
              </w:rPr>
              <w:t>6</w:t>
            </w:r>
          </w:p>
        </w:tc>
      </w:tr>
      <w:tr w:rsidR="00FD6066" w:rsidRPr="00A35975" w14:paraId="0BFA3785" w14:textId="77777777" w:rsidTr="000B77F8">
        <w:tc>
          <w:tcPr>
            <w:tcW w:w="950" w:type="dxa"/>
          </w:tcPr>
          <w:p w14:paraId="395C894C" w14:textId="18E7182F" w:rsidR="00FD6066" w:rsidRDefault="00FD6066" w:rsidP="00A35975">
            <w:pPr>
              <w:spacing w:after="0" w:line="240" w:lineRule="auto"/>
              <w:rPr>
                <w:bCs/>
              </w:rPr>
            </w:pPr>
            <w:r>
              <w:rPr>
                <w:bCs/>
              </w:rPr>
              <w:t>3.</w:t>
            </w:r>
          </w:p>
        </w:tc>
        <w:tc>
          <w:tcPr>
            <w:tcW w:w="7127" w:type="dxa"/>
          </w:tcPr>
          <w:p w14:paraId="2E0BEB99" w14:textId="6747E134" w:rsidR="00FD6066" w:rsidRDefault="00FD6066" w:rsidP="00A35975">
            <w:pPr>
              <w:spacing w:after="0" w:line="240" w:lineRule="auto"/>
              <w:rPr>
                <w:bCs/>
              </w:rPr>
            </w:pPr>
            <w:r>
              <w:rPr>
                <w:bCs/>
              </w:rPr>
              <w:t>COMPONENTE ADMINISTRATIVO</w:t>
            </w:r>
          </w:p>
        </w:tc>
        <w:tc>
          <w:tcPr>
            <w:tcW w:w="751" w:type="dxa"/>
          </w:tcPr>
          <w:p w14:paraId="1A5A0EE5" w14:textId="2577CD46" w:rsidR="00FD6066" w:rsidRPr="00A35975" w:rsidRDefault="00BC117B" w:rsidP="00E52E36">
            <w:pPr>
              <w:spacing w:after="0" w:line="240" w:lineRule="auto"/>
              <w:jc w:val="right"/>
              <w:rPr>
                <w:bCs/>
              </w:rPr>
            </w:pPr>
            <w:r>
              <w:rPr>
                <w:bCs/>
              </w:rPr>
              <w:t>1</w:t>
            </w:r>
            <w:r w:rsidR="003C0B00">
              <w:rPr>
                <w:bCs/>
              </w:rPr>
              <w:t>9</w:t>
            </w:r>
          </w:p>
        </w:tc>
      </w:tr>
      <w:tr w:rsidR="00FD6066" w:rsidRPr="00A35975" w14:paraId="1054EBED" w14:textId="77777777" w:rsidTr="000B77F8">
        <w:tc>
          <w:tcPr>
            <w:tcW w:w="950" w:type="dxa"/>
          </w:tcPr>
          <w:p w14:paraId="3302C671" w14:textId="32DB84FB" w:rsidR="00FD6066" w:rsidRDefault="00FD6066" w:rsidP="00DC45BD">
            <w:pPr>
              <w:spacing w:after="0" w:line="240" w:lineRule="auto"/>
              <w:rPr>
                <w:bCs/>
              </w:rPr>
            </w:pPr>
            <w:r>
              <w:rPr>
                <w:bCs/>
              </w:rPr>
              <w:t>3.1</w:t>
            </w:r>
          </w:p>
        </w:tc>
        <w:tc>
          <w:tcPr>
            <w:tcW w:w="7127" w:type="dxa"/>
          </w:tcPr>
          <w:p w14:paraId="0C83B83E" w14:textId="78A9D42C" w:rsidR="00FD6066" w:rsidRDefault="00FD6066" w:rsidP="00A35975">
            <w:pPr>
              <w:spacing w:after="0" w:line="240" w:lineRule="auto"/>
              <w:rPr>
                <w:bCs/>
              </w:rPr>
            </w:pPr>
            <w:r>
              <w:rPr>
                <w:bCs/>
              </w:rPr>
              <w:t>Los órganos, funciones y formas de integración del gobierno escolar.</w:t>
            </w:r>
          </w:p>
        </w:tc>
        <w:tc>
          <w:tcPr>
            <w:tcW w:w="751" w:type="dxa"/>
          </w:tcPr>
          <w:p w14:paraId="343FD82C" w14:textId="3999FC1A" w:rsidR="00FD6066" w:rsidRPr="00A35975" w:rsidRDefault="00BC117B" w:rsidP="00E52E36">
            <w:pPr>
              <w:spacing w:after="0" w:line="240" w:lineRule="auto"/>
              <w:jc w:val="right"/>
              <w:rPr>
                <w:bCs/>
              </w:rPr>
            </w:pPr>
            <w:r>
              <w:rPr>
                <w:bCs/>
              </w:rPr>
              <w:t>1</w:t>
            </w:r>
            <w:r w:rsidR="003C0B00">
              <w:rPr>
                <w:bCs/>
              </w:rPr>
              <w:t>9</w:t>
            </w:r>
          </w:p>
        </w:tc>
      </w:tr>
      <w:tr w:rsidR="00FD6066" w:rsidRPr="00A35975" w14:paraId="3D8CCC74" w14:textId="77777777" w:rsidTr="000B77F8">
        <w:tc>
          <w:tcPr>
            <w:tcW w:w="950" w:type="dxa"/>
          </w:tcPr>
          <w:p w14:paraId="4532A74B" w14:textId="4EADD495" w:rsidR="00FD6066" w:rsidRDefault="00FD6066" w:rsidP="00DC45BD">
            <w:pPr>
              <w:spacing w:after="0" w:line="240" w:lineRule="auto"/>
              <w:rPr>
                <w:bCs/>
              </w:rPr>
            </w:pPr>
            <w:r>
              <w:rPr>
                <w:bCs/>
              </w:rPr>
              <w:t>3.2</w:t>
            </w:r>
          </w:p>
        </w:tc>
        <w:tc>
          <w:tcPr>
            <w:tcW w:w="7127" w:type="dxa"/>
          </w:tcPr>
          <w:p w14:paraId="4348B2CD" w14:textId="0F5ECBD7" w:rsidR="00FD6066" w:rsidRDefault="00FD6066" w:rsidP="00A35975">
            <w:pPr>
              <w:spacing w:after="0" w:line="240" w:lineRule="auto"/>
              <w:rPr>
                <w:bCs/>
              </w:rPr>
            </w:pPr>
            <w:r>
              <w:rPr>
                <w:bCs/>
              </w:rPr>
              <w:t>La evaluación de los recursos humanos, físicos, económicos y tecnológicos disponibles</w:t>
            </w:r>
          </w:p>
        </w:tc>
        <w:tc>
          <w:tcPr>
            <w:tcW w:w="751" w:type="dxa"/>
          </w:tcPr>
          <w:p w14:paraId="5700320C" w14:textId="58381D50" w:rsidR="00FD6066" w:rsidRPr="00A35975" w:rsidRDefault="00BC117B" w:rsidP="00E52E36">
            <w:pPr>
              <w:spacing w:after="0" w:line="240" w:lineRule="auto"/>
              <w:jc w:val="right"/>
              <w:rPr>
                <w:bCs/>
              </w:rPr>
            </w:pPr>
            <w:r>
              <w:rPr>
                <w:bCs/>
              </w:rPr>
              <w:t>2</w:t>
            </w:r>
            <w:r w:rsidR="003C0B00">
              <w:rPr>
                <w:bCs/>
              </w:rPr>
              <w:t>8</w:t>
            </w:r>
          </w:p>
        </w:tc>
      </w:tr>
      <w:tr w:rsidR="00FD6066" w:rsidRPr="00A35975" w14:paraId="762D386E" w14:textId="77777777" w:rsidTr="000B77F8">
        <w:tc>
          <w:tcPr>
            <w:tcW w:w="950" w:type="dxa"/>
          </w:tcPr>
          <w:p w14:paraId="2484BCE3" w14:textId="5722AB6C" w:rsidR="00FD6066" w:rsidRDefault="00FD6066" w:rsidP="00DC45BD">
            <w:pPr>
              <w:spacing w:after="0" w:line="240" w:lineRule="auto"/>
              <w:rPr>
                <w:bCs/>
              </w:rPr>
            </w:pPr>
            <w:r>
              <w:rPr>
                <w:bCs/>
              </w:rPr>
              <w:t>3.3</w:t>
            </w:r>
          </w:p>
        </w:tc>
        <w:tc>
          <w:tcPr>
            <w:tcW w:w="7127" w:type="dxa"/>
          </w:tcPr>
          <w:p w14:paraId="134F16E7" w14:textId="25279D13" w:rsidR="00FD6066" w:rsidRDefault="00FD6066" w:rsidP="00A35975">
            <w:pPr>
              <w:spacing w:after="0" w:line="240" w:lineRule="auto"/>
              <w:rPr>
                <w:bCs/>
              </w:rPr>
            </w:pPr>
            <w:r>
              <w:rPr>
                <w:bCs/>
              </w:rPr>
              <w:t>El sistema de matrícula y pensiones que incluye la definición de pagos que correspondan hacer los usuarios del servicio.</w:t>
            </w:r>
          </w:p>
        </w:tc>
        <w:tc>
          <w:tcPr>
            <w:tcW w:w="751" w:type="dxa"/>
          </w:tcPr>
          <w:p w14:paraId="5C2E4580" w14:textId="77E3ED6A" w:rsidR="00FD6066" w:rsidRPr="00A35975" w:rsidRDefault="00BC117B" w:rsidP="00E52E36">
            <w:pPr>
              <w:spacing w:after="0" w:line="240" w:lineRule="auto"/>
              <w:jc w:val="right"/>
              <w:rPr>
                <w:bCs/>
              </w:rPr>
            </w:pPr>
            <w:r>
              <w:rPr>
                <w:bCs/>
              </w:rPr>
              <w:t>2</w:t>
            </w:r>
            <w:r w:rsidR="003C0B00">
              <w:rPr>
                <w:bCs/>
              </w:rPr>
              <w:t>9</w:t>
            </w:r>
          </w:p>
        </w:tc>
      </w:tr>
      <w:tr w:rsidR="00FD6066" w:rsidRPr="00A35975" w14:paraId="07CA7048" w14:textId="77777777" w:rsidTr="000B77F8">
        <w:tc>
          <w:tcPr>
            <w:tcW w:w="950" w:type="dxa"/>
          </w:tcPr>
          <w:p w14:paraId="6BBB8BBF" w14:textId="0655C31B" w:rsidR="00FD6066" w:rsidRDefault="00DC45BD" w:rsidP="00A35975">
            <w:pPr>
              <w:spacing w:after="0" w:line="240" w:lineRule="auto"/>
              <w:rPr>
                <w:bCs/>
              </w:rPr>
            </w:pPr>
            <w:r>
              <w:rPr>
                <w:bCs/>
              </w:rPr>
              <w:t>3.4</w:t>
            </w:r>
          </w:p>
        </w:tc>
        <w:tc>
          <w:tcPr>
            <w:tcW w:w="7127" w:type="dxa"/>
          </w:tcPr>
          <w:p w14:paraId="14ED14ED" w14:textId="38AF670F" w:rsidR="00FD6066" w:rsidRDefault="00DC45BD" w:rsidP="00A35975">
            <w:pPr>
              <w:spacing w:after="0" w:line="240" w:lineRule="auto"/>
              <w:rPr>
                <w:bCs/>
              </w:rPr>
            </w:pPr>
            <w:r>
              <w:rPr>
                <w:bCs/>
              </w:rPr>
              <w:t>Manual de convivencia y reglamento para docentes</w:t>
            </w:r>
          </w:p>
        </w:tc>
        <w:tc>
          <w:tcPr>
            <w:tcW w:w="751" w:type="dxa"/>
          </w:tcPr>
          <w:p w14:paraId="6648895C" w14:textId="7415C05B" w:rsidR="00FD6066" w:rsidRPr="00A35975" w:rsidRDefault="003C0B00" w:rsidP="00E52E36">
            <w:pPr>
              <w:spacing w:after="0" w:line="240" w:lineRule="auto"/>
              <w:jc w:val="right"/>
              <w:rPr>
                <w:bCs/>
              </w:rPr>
            </w:pPr>
            <w:r>
              <w:rPr>
                <w:bCs/>
              </w:rPr>
              <w:t>30</w:t>
            </w:r>
          </w:p>
        </w:tc>
      </w:tr>
      <w:tr w:rsidR="00FD6066" w:rsidRPr="00A35975" w14:paraId="2FC4AEAD" w14:textId="77777777" w:rsidTr="000B77F8">
        <w:tc>
          <w:tcPr>
            <w:tcW w:w="950" w:type="dxa"/>
          </w:tcPr>
          <w:p w14:paraId="23A066E2" w14:textId="19C64AB4" w:rsidR="00FD6066" w:rsidRDefault="00DC45BD" w:rsidP="00DC45BD">
            <w:pPr>
              <w:spacing w:after="0" w:line="240" w:lineRule="auto"/>
              <w:rPr>
                <w:bCs/>
              </w:rPr>
            </w:pPr>
            <w:r>
              <w:rPr>
                <w:bCs/>
              </w:rPr>
              <w:t>3.5</w:t>
            </w:r>
          </w:p>
        </w:tc>
        <w:tc>
          <w:tcPr>
            <w:tcW w:w="7127" w:type="dxa"/>
          </w:tcPr>
          <w:p w14:paraId="5B97A605" w14:textId="44E2386D" w:rsidR="00FD6066" w:rsidRDefault="00DC45BD" w:rsidP="00A35975">
            <w:pPr>
              <w:spacing w:after="0" w:line="240" w:lineRule="auto"/>
              <w:rPr>
                <w:bCs/>
              </w:rPr>
            </w:pPr>
            <w:r>
              <w:rPr>
                <w:bCs/>
              </w:rPr>
              <w:t>Criterios de organización administrativa y de evaluación de la gestión</w:t>
            </w:r>
          </w:p>
        </w:tc>
        <w:tc>
          <w:tcPr>
            <w:tcW w:w="751" w:type="dxa"/>
          </w:tcPr>
          <w:p w14:paraId="63C8F750" w14:textId="5C0070B4" w:rsidR="00FD6066" w:rsidRPr="00A35975" w:rsidRDefault="00BC117B" w:rsidP="00E52E36">
            <w:pPr>
              <w:spacing w:after="0" w:line="240" w:lineRule="auto"/>
              <w:jc w:val="right"/>
              <w:rPr>
                <w:bCs/>
              </w:rPr>
            </w:pPr>
            <w:r>
              <w:rPr>
                <w:bCs/>
              </w:rPr>
              <w:t>3</w:t>
            </w:r>
            <w:r w:rsidR="003C0B00">
              <w:rPr>
                <w:bCs/>
              </w:rPr>
              <w:t>1</w:t>
            </w:r>
          </w:p>
        </w:tc>
      </w:tr>
      <w:tr w:rsidR="00FD6066" w:rsidRPr="00A35975" w14:paraId="7819DF36" w14:textId="77777777" w:rsidTr="000B77F8">
        <w:tc>
          <w:tcPr>
            <w:tcW w:w="950" w:type="dxa"/>
          </w:tcPr>
          <w:p w14:paraId="00266AFC" w14:textId="084A3272" w:rsidR="00FD6066" w:rsidRDefault="00DC45BD" w:rsidP="00A35975">
            <w:pPr>
              <w:spacing w:after="0" w:line="240" w:lineRule="auto"/>
              <w:rPr>
                <w:bCs/>
              </w:rPr>
            </w:pPr>
            <w:r>
              <w:rPr>
                <w:bCs/>
              </w:rPr>
              <w:t>3.5.1</w:t>
            </w:r>
          </w:p>
        </w:tc>
        <w:tc>
          <w:tcPr>
            <w:tcW w:w="7127" w:type="dxa"/>
          </w:tcPr>
          <w:p w14:paraId="5CE307EF" w14:textId="27D8C541" w:rsidR="00FD6066" w:rsidRDefault="00DC45BD" w:rsidP="00A35975">
            <w:pPr>
              <w:spacing w:after="0" w:line="240" w:lineRule="auto"/>
              <w:rPr>
                <w:bCs/>
              </w:rPr>
            </w:pPr>
            <w:r>
              <w:rPr>
                <w:bCs/>
              </w:rPr>
              <w:t>Estructura organizacional</w:t>
            </w:r>
          </w:p>
        </w:tc>
        <w:tc>
          <w:tcPr>
            <w:tcW w:w="751" w:type="dxa"/>
          </w:tcPr>
          <w:p w14:paraId="0CB4331F" w14:textId="02B05703" w:rsidR="00FD6066" w:rsidRPr="00A35975" w:rsidRDefault="00BC117B" w:rsidP="00E52E36">
            <w:pPr>
              <w:spacing w:after="0" w:line="240" w:lineRule="auto"/>
              <w:jc w:val="right"/>
              <w:rPr>
                <w:bCs/>
              </w:rPr>
            </w:pPr>
            <w:r>
              <w:rPr>
                <w:bCs/>
              </w:rPr>
              <w:t>3</w:t>
            </w:r>
            <w:r w:rsidR="003C0B00">
              <w:rPr>
                <w:bCs/>
              </w:rPr>
              <w:t>1</w:t>
            </w:r>
          </w:p>
        </w:tc>
      </w:tr>
      <w:tr w:rsidR="00FD6066" w:rsidRPr="00A35975" w14:paraId="0E93635C" w14:textId="77777777" w:rsidTr="000B77F8">
        <w:tc>
          <w:tcPr>
            <w:tcW w:w="950" w:type="dxa"/>
          </w:tcPr>
          <w:p w14:paraId="6479894E" w14:textId="0A62C359" w:rsidR="00FD6066" w:rsidRDefault="00DC45BD" w:rsidP="00A35975">
            <w:pPr>
              <w:spacing w:after="0" w:line="240" w:lineRule="auto"/>
              <w:rPr>
                <w:bCs/>
              </w:rPr>
            </w:pPr>
            <w:r>
              <w:rPr>
                <w:bCs/>
              </w:rPr>
              <w:t>3.5.2</w:t>
            </w:r>
          </w:p>
        </w:tc>
        <w:tc>
          <w:tcPr>
            <w:tcW w:w="7127" w:type="dxa"/>
          </w:tcPr>
          <w:p w14:paraId="25955ED6" w14:textId="490E700C" w:rsidR="00FD6066" w:rsidRDefault="003D1F01" w:rsidP="00A35975">
            <w:pPr>
              <w:spacing w:after="0" w:line="240" w:lineRule="auto"/>
              <w:rPr>
                <w:bCs/>
              </w:rPr>
            </w:pPr>
            <w:r>
              <w:rPr>
                <w:bCs/>
              </w:rPr>
              <w:t>Criterios de evaluación de la gestión</w:t>
            </w:r>
          </w:p>
        </w:tc>
        <w:tc>
          <w:tcPr>
            <w:tcW w:w="751" w:type="dxa"/>
          </w:tcPr>
          <w:p w14:paraId="6E6407FD" w14:textId="1681FD45" w:rsidR="00FD6066" w:rsidRPr="00A35975" w:rsidRDefault="00BC117B" w:rsidP="00E52E36">
            <w:pPr>
              <w:spacing w:after="0" w:line="240" w:lineRule="auto"/>
              <w:jc w:val="right"/>
              <w:rPr>
                <w:bCs/>
              </w:rPr>
            </w:pPr>
            <w:r>
              <w:rPr>
                <w:bCs/>
              </w:rPr>
              <w:t>3</w:t>
            </w:r>
            <w:r w:rsidR="003C0B00">
              <w:rPr>
                <w:bCs/>
              </w:rPr>
              <w:t>2</w:t>
            </w:r>
          </w:p>
        </w:tc>
      </w:tr>
      <w:tr w:rsidR="00FD6066" w:rsidRPr="00A35975" w14:paraId="3C9F7585" w14:textId="77777777" w:rsidTr="000B77F8">
        <w:tc>
          <w:tcPr>
            <w:tcW w:w="950" w:type="dxa"/>
          </w:tcPr>
          <w:p w14:paraId="28A6D467" w14:textId="56B4BE8A" w:rsidR="00FD6066" w:rsidRDefault="0087151A" w:rsidP="00A35975">
            <w:pPr>
              <w:spacing w:after="0" w:line="240" w:lineRule="auto"/>
              <w:rPr>
                <w:bCs/>
              </w:rPr>
            </w:pPr>
            <w:r>
              <w:rPr>
                <w:bCs/>
              </w:rPr>
              <w:t>4.</w:t>
            </w:r>
          </w:p>
        </w:tc>
        <w:tc>
          <w:tcPr>
            <w:tcW w:w="7127" w:type="dxa"/>
          </w:tcPr>
          <w:p w14:paraId="232F4AA3" w14:textId="4E02743F" w:rsidR="00FD6066" w:rsidRDefault="0087151A" w:rsidP="00A35975">
            <w:pPr>
              <w:spacing w:after="0" w:line="240" w:lineRule="auto"/>
              <w:rPr>
                <w:bCs/>
              </w:rPr>
            </w:pPr>
            <w:r>
              <w:rPr>
                <w:bCs/>
              </w:rPr>
              <w:t>COMPONENTE PEDAGÓGICO</w:t>
            </w:r>
          </w:p>
        </w:tc>
        <w:tc>
          <w:tcPr>
            <w:tcW w:w="751" w:type="dxa"/>
          </w:tcPr>
          <w:p w14:paraId="684F132C" w14:textId="45958481" w:rsidR="00FD6066" w:rsidRPr="00A35975" w:rsidRDefault="00BC117B" w:rsidP="00E52E36">
            <w:pPr>
              <w:spacing w:after="0" w:line="240" w:lineRule="auto"/>
              <w:jc w:val="right"/>
              <w:rPr>
                <w:bCs/>
              </w:rPr>
            </w:pPr>
            <w:r>
              <w:rPr>
                <w:bCs/>
              </w:rPr>
              <w:t>3</w:t>
            </w:r>
            <w:r w:rsidR="003C0B00">
              <w:rPr>
                <w:bCs/>
              </w:rPr>
              <w:t>2</w:t>
            </w:r>
          </w:p>
        </w:tc>
      </w:tr>
      <w:tr w:rsidR="00FD6066" w:rsidRPr="00A35975" w14:paraId="03B15936" w14:textId="77777777" w:rsidTr="000B77F8">
        <w:tc>
          <w:tcPr>
            <w:tcW w:w="950" w:type="dxa"/>
          </w:tcPr>
          <w:p w14:paraId="71AAEE5B" w14:textId="1E983302" w:rsidR="00FD6066" w:rsidRDefault="0087151A" w:rsidP="00A35975">
            <w:pPr>
              <w:spacing w:after="0" w:line="240" w:lineRule="auto"/>
              <w:rPr>
                <w:bCs/>
              </w:rPr>
            </w:pPr>
            <w:r>
              <w:rPr>
                <w:bCs/>
              </w:rPr>
              <w:t>4.1</w:t>
            </w:r>
          </w:p>
        </w:tc>
        <w:tc>
          <w:tcPr>
            <w:tcW w:w="7127" w:type="dxa"/>
          </w:tcPr>
          <w:p w14:paraId="45871D62" w14:textId="52E92228" w:rsidR="00FD6066" w:rsidRDefault="0087151A" w:rsidP="00A35975">
            <w:pPr>
              <w:spacing w:after="0" w:line="240" w:lineRule="auto"/>
              <w:rPr>
                <w:bCs/>
              </w:rPr>
            </w:pPr>
            <w:r>
              <w:rPr>
                <w:bCs/>
              </w:rPr>
              <w:t>Modelo pedagógico: Modelo constructivista</w:t>
            </w:r>
          </w:p>
        </w:tc>
        <w:tc>
          <w:tcPr>
            <w:tcW w:w="751" w:type="dxa"/>
          </w:tcPr>
          <w:p w14:paraId="6B7F0A0C" w14:textId="71BABF8F" w:rsidR="00FD6066" w:rsidRPr="00A35975" w:rsidRDefault="00BC117B" w:rsidP="00E52E36">
            <w:pPr>
              <w:spacing w:after="0" w:line="240" w:lineRule="auto"/>
              <w:jc w:val="right"/>
              <w:rPr>
                <w:bCs/>
              </w:rPr>
            </w:pPr>
            <w:r>
              <w:rPr>
                <w:bCs/>
              </w:rPr>
              <w:t>32</w:t>
            </w:r>
          </w:p>
        </w:tc>
      </w:tr>
      <w:tr w:rsidR="00FD6066" w:rsidRPr="00A35975" w14:paraId="2652AC72" w14:textId="77777777" w:rsidTr="000B77F8">
        <w:tc>
          <w:tcPr>
            <w:tcW w:w="950" w:type="dxa"/>
          </w:tcPr>
          <w:p w14:paraId="47345E81" w14:textId="439D198F" w:rsidR="00FD6066" w:rsidRDefault="0087151A" w:rsidP="00A35975">
            <w:pPr>
              <w:spacing w:after="0" w:line="240" w:lineRule="auto"/>
              <w:rPr>
                <w:bCs/>
              </w:rPr>
            </w:pPr>
            <w:r>
              <w:rPr>
                <w:bCs/>
              </w:rPr>
              <w:t>4.2</w:t>
            </w:r>
          </w:p>
        </w:tc>
        <w:tc>
          <w:tcPr>
            <w:tcW w:w="7127" w:type="dxa"/>
          </w:tcPr>
          <w:p w14:paraId="3F1A42B8" w14:textId="19C3DA75" w:rsidR="00FD6066" w:rsidRDefault="0087151A" w:rsidP="00A35975">
            <w:pPr>
              <w:spacing w:after="0" w:line="240" w:lineRule="auto"/>
              <w:rPr>
                <w:bCs/>
              </w:rPr>
            </w:pPr>
            <w:r>
              <w:rPr>
                <w:bCs/>
              </w:rPr>
              <w:t>Modelos educativos</w:t>
            </w:r>
          </w:p>
        </w:tc>
        <w:tc>
          <w:tcPr>
            <w:tcW w:w="751" w:type="dxa"/>
          </w:tcPr>
          <w:p w14:paraId="6D7E6E19" w14:textId="3C5192E7" w:rsidR="00FD6066" w:rsidRPr="00A35975" w:rsidRDefault="00BC117B" w:rsidP="00E52E36">
            <w:pPr>
              <w:spacing w:after="0" w:line="240" w:lineRule="auto"/>
              <w:jc w:val="right"/>
              <w:rPr>
                <w:bCs/>
              </w:rPr>
            </w:pPr>
            <w:r>
              <w:rPr>
                <w:bCs/>
              </w:rPr>
              <w:t>3</w:t>
            </w:r>
            <w:r w:rsidR="003C0B00">
              <w:rPr>
                <w:bCs/>
              </w:rPr>
              <w:t>3</w:t>
            </w:r>
          </w:p>
        </w:tc>
      </w:tr>
      <w:tr w:rsidR="00FD6066" w:rsidRPr="00A35975" w14:paraId="1892728E" w14:textId="77777777" w:rsidTr="000B77F8">
        <w:tc>
          <w:tcPr>
            <w:tcW w:w="950" w:type="dxa"/>
          </w:tcPr>
          <w:p w14:paraId="4B93B8F5" w14:textId="355D8064" w:rsidR="00FD6066" w:rsidRDefault="0087151A" w:rsidP="00A35975">
            <w:pPr>
              <w:spacing w:after="0" w:line="240" w:lineRule="auto"/>
              <w:rPr>
                <w:bCs/>
              </w:rPr>
            </w:pPr>
            <w:r>
              <w:rPr>
                <w:bCs/>
              </w:rPr>
              <w:t>4.3</w:t>
            </w:r>
          </w:p>
        </w:tc>
        <w:tc>
          <w:tcPr>
            <w:tcW w:w="7127" w:type="dxa"/>
          </w:tcPr>
          <w:p w14:paraId="7D2B6624" w14:textId="04A932E7" w:rsidR="00FD6066" w:rsidRDefault="0087151A" w:rsidP="00A35975">
            <w:pPr>
              <w:spacing w:after="0" w:line="240" w:lineRule="auto"/>
              <w:rPr>
                <w:bCs/>
              </w:rPr>
            </w:pPr>
            <w:r>
              <w:rPr>
                <w:bCs/>
              </w:rPr>
              <w:t>Propuesta pedagógica</w:t>
            </w:r>
          </w:p>
        </w:tc>
        <w:tc>
          <w:tcPr>
            <w:tcW w:w="751" w:type="dxa"/>
          </w:tcPr>
          <w:p w14:paraId="04FA7CCD" w14:textId="06EE036C" w:rsidR="00FD6066" w:rsidRPr="00A35975" w:rsidRDefault="00BC117B" w:rsidP="00E52E36">
            <w:pPr>
              <w:spacing w:after="0" w:line="240" w:lineRule="auto"/>
              <w:jc w:val="right"/>
              <w:rPr>
                <w:bCs/>
              </w:rPr>
            </w:pPr>
            <w:r>
              <w:rPr>
                <w:bCs/>
              </w:rPr>
              <w:t>3</w:t>
            </w:r>
            <w:r w:rsidR="003C0B00">
              <w:rPr>
                <w:bCs/>
              </w:rPr>
              <w:t>5</w:t>
            </w:r>
          </w:p>
        </w:tc>
      </w:tr>
      <w:tr w:rsidR="00FD6066" w:rsidRPr="00A35975" w14:paraId="590F6A60" w14:textId="77777777" w:rsidTr="000B77F8">
        <w:tc>
          <w:tcPr>
            <w:tcW w:w="950" w:type="dxa"/>
          </w:tcPr>
          <w:p w14:paraId="00CE6E85" w14:textId="2E5E2D0A" w:rsidR="00FD6066" w:rsidRDefault="0087151A" w:rsidP="00A35975">
            <w:pPr>
              <w:spacing w:after="0" w:line="240" w:lineRule="auto"/>
              <w:rPr>
                <w:bCs/>
              </w:rPr>
            </w:pPr>
            <w:r>
              <w:rPr>
                <w:bCs/>
              </w:rPr>
              <w:t>4.3.1</w:t>
            </w:r>
          </w:p>
        </w:tc>
        <w:tc>
          <w:tcPr>
            <w:tcW w:w="7127" w:type="dxa"/>
          </w:tcPr>
          <w:p w14:paraId="0A72A3B6" w14:textId="759DF8FD" w:rsidR="00FD6066" w:rsidRDefault="0087151A" w:rsidP="00A35975">
            <w:pPr>
              <w:spacing w:after="0" w:line="240" w:lineRule="auto"/>
              <w:rPr>
                <w:bCs/>
              </w:rPr>
            </w:pPr>
            <w:r>
              <w:rPr>
                <w:bCs/>
              </w:rPr>
              <w:t>Estrategias de enseñanza y evaluación</w:t>
            </w:r>
          </w:p>
        </w:tc>
        <w:tc>
          <w:tcPr>
            <w:tcW w:w="751" w:type="dxa"/>
          </w:tcPr>
          <w:p w14:paraId="6AFF23DB" w14:textId="26E74EA8" w:rsidR="00FD6066" w:rsidRPr="00A35975" w:rsidRDefault="00BC117B" w:rsidP="00E52E36">
            <w:pPr>
              <w:spacing w:after="0" w:line="240" w:lineRule="auto"/>
              <w:jc w:val="right"/>
              <w:rPr>
                <w:bCs/>
              </w:rPr>
            </w:pPr>
            <w:r>
              <w:rPr>
                <w:bCs/>
              </w:rPr>
              <w:t>3</w:t>
            </w:r>
            <w:r w:rsidR="003C0B00">
              <w:rPr>
                <w:bCs/>
              </w:rPr>
              <w:t>5</w:t>
            </w:r>
          </w:p>
        </w:tc>
      </w:tr>
      <w:tr w:rsidR="00FD6066" w:rsidRPr="00A35975" w14:paraId="28208A2A" w14:textId="77777777" w:rsidTr="000B77F8">
        <w:tc>
          <w:tcPr>
            <w:tcW w:w="950" w:type="dxa"/>
          </w:tcPr>
          <w:p w14:paraId="19CA6EE0" w14:textId="2568DB78" w:rsidR="00FD6066" w:rsidRDefault="0087151A" w:rsidP="00A35975">
            <w:pPr>
              <w:spacing w:after="0" w:line="240" w:lineRule="auto"/>
              <w:rPr>
                <w:bCs/>
              </w:rPr>
            </w:pPr>
            <w:r>
              <w:rPr>
                <w:bCs/>
              </w:rPr>
              <w:t>4.3.1.1</w:t>
            </w:r>
          </w:p>
        </w:tc>
        <w:tc>
          <w:tcPr>
            <w:tcW w:w="7127" w:type="dxa"/>
          </w:tcPr>
          <w:p w14:paraId="060C36A9" w14:textId="31E84B23" w:rsidR="00FD6066" w:rsidRDefault="0087151A" w:rsidP="00A35975">
            <w:pPr>
              <w:spacing w:after="0" w:line="240" w:lineRule="auto"/>
              <w:rPr>
                <w:bCs/>
              </w:rPr>
            </w:pPr>
            <w:r>
              <w:rPr>
                <w:bCs/>
              </w:rPr>
              <w:t>Diseño pedagógico – planes de estudio</w:t>
            </w:r>
          </w:p>
        </w:tc>
        <w:tc>
          <w:tcPr>
            <w:tcW w:w="751" w:type="dxa"/>
          </w:tcPr>
          <w:p w14:paraId="1D99961D" w14:textId="1EDB2B46" w:rsidR="00FD6066" w:rsidRPr="00A35975" w:rsidRDefault="00BC117B" w:rsidP="00E52E36">
            <w:pPr>
              <w:spacing w:after="0" w:line="240" w:lineRule="auto"/>
              <w:jc w:val="right"/>
              <w:rPr>
                <w:bCs/>
              </w:rPr>
            </w:pPr>
            <w:r>
              <w:rPr>
                <w:bCs/>
              </w:rPr>
              <w:t>3</w:t>
            </w:r>
            <w:r w:rsidR="003C0B00">
              <w:rPr>
                <w:bCs/>
              </w:rPr>
              <w:t>5</w:t>
            </w:r>
          </w:p>
        </w:tc>
      </w:tr>
      <w:tr w:rsidR="00FD6066" w:rsidRPr="00A35975" w14:paraId="30183064" w14:textId="77777777" w:rsidTr="000B77F8">
        <w:tc>
          <w:tcPr>
            <w:tcW w:w="950" w:type="dxa"/>
          </w:tcPr>
          <w:p w14:paraId="118DDEE3" w14:textId="1D74B788" w:rsidR="00FD6066" w:rsidRDefault="0087151A" w:rsidP="00A35975">
            <w:pPr>
              <w:spacing w:after="0" w:line="240" w:lineRule="auto"/>
              <w:rPr>
                <w:bCs/>
              </w:rPr>
            </w:pPr>
            <w:r>
              <w:rPr>
                <w:bCs/>
              </w:rPr>
              <w:t>4.4</w:t>
            </w:r>
          </w:p>
        </w:tc>
        <w:tc>
          <w:tcPr>
            <w:tcW w:w="7127" w:type="dxa"/>
          </w:tcPr>
          <w:p w14:paraId="0AAC73AC" w14:textId="290F109D" w:rsidR="00FD6066" w:rsidRDefault="0087151A" w:rsidP="00A35975">
            <w:pPr>
              <w:spacing w:after="0" w:line="240" w:lineRule="auto"/>
              <w:rPr>
                <w:bCs/>
              </w:rPr>
            </w:pPr>
            <w:r>
              <w:rPr>
                <w:bCs/>
              </w:rPr>
              <w:t>Evaluación</w:t>
            </w:r>
          </w:p>
        </w:tc>
        <w:tc>
          <w:tcPr>
            <w:tcW w:w="751" w:type="dxa"/>
          </w:tcPr>
          <w:p w14:paraId="14DE52B9" w14:textId="0258FFE8" w:rsidR="00FD6066" w:rsidRPr="00A35975" w:rsidRDefault="00BC117B" w:rsidP="00E52E36">
            <w:pPr>
              <w:spacing w:after="0" w:line="240" w:lineRule="auto"/>
              <w:jc w:val="right"/>
              <w:rPr>
                <w:bCs/>
              </w:rPr>
            </w:pPr>
            <w:r>
              <w:rPr>
                <w:bCs/>
              </w:rPr>
              <w:t>4</w:t>
            </w:r>
            <w:r w:rsidR="003C0B00">
              <w:rPr>
                <w:bCs/>
              </w:rPr>
              <w:t>2</w:t>
            </w:r>
          </w:p>
        </w:tc>
      </w:tr>
      <w:tr w:rsidR="00FD6066" w:rsidRPr="00A35975" w14:paraId="4098E9A8" w14:textId="77777777" w:rsidTr="000B77F8">
        <w:tc>
          <w:tcPr>
            <w:tcW w:w="950" w:type="dxa"/>
          </w:tcPr>
          <w:p w14:paraId="0AB2B194" w14:textId="70A1FEE6" w:rsidR="00FD6066" w:rsidRDefault="0087151A" w:rsidP="00A35975">
            <w:pPr>
              <w:spacing w:after="0" w:line="240" w:lineRule="auto"/>
              <w:rPr>
                <w:bCs/>
              </w:rPr>
            </w:pPr>
            <w:r>
              <w:rPr>
                <w:bCs/>
              </w:rPr>
              <w:t>4.5</w:t>
            </w:r>
          </w:p>
        </w:tc>
        <w:tc>
          <w:tcPr>
            <w:tcW w:w="7127" w:type="dxa"/>
          </w:tcPr>
          <w:p w14:paraId="04533BE2" w14:textId="7E98AA3B" w:rsidR="00FD6066" w:rsidRDefault="0087151A" w:rsidP="00A35975">
            <w:pPr>
              <w:spacing w:after="0" w:line="240" w:lineRule="auto"/>
              <w:rPr>
                <w:bCs/>
              </w:rPr>
            </w:pPr>
            <w:r>
              <w:rPr>
                <w:bCs/>
              </w:rPr>
              <w:t>Proyectos pedagógicos transversales</w:t>
            </w:r>
            <w:r w:rsidR="006B70A8">
              <w:rPr>
                <w:bCs/>
              </w:rPr>
              <w:t xml:space="preserve"> PPT</w:t>
            </w:r>
          </w:p>
        </w:tc>
        <w:tc>
          <w:tcPr>
            <w:tcW w:w="751" w:type="dxa"/>
          </w:tcPr>
          <w:p w14:paraId="082CFAA9" w14:textId="51277954" w:rsidR="00FD6066" w:rsidRPr="00A35975" w:rsidRDefault="00BC117B" w:rsidP="00E52E36">
            <w:pPr>
              <w:spacing w:after="0" w:line="240" w:lineRule="auto"/>
              <w:jc w:val="right"/>
              <w:rPr>
                <w:bCs/>
              </w:rPr>
            </w:pPr>
            <w:r>
              <w:rPr>
                <w:bCs/>
              </w:rPr>
              <w:t>4</w:t>
            </w:r>
            <w:r w:rsidR="003C0B00">
              <w:rPr>
                <w:bCs/>
              </w:rPr>
              <w:t>7</w:t>
            </w:r>
          </w:p>
        </w:tc>
      </w:tr>
      <w:tr w:rsidR="00EA2D7A" w:rsidRPr="00A35975" w14:paraId="3A0B5AC1" w14:textId="77777777" w:rsidTr="000B77F8">
        <w:tc>
          <w:tcPr>
            <w:tcW w:w="950" w:type="dxa"/>
          </w:tcPr>
          <w:p w14:paraId="13AFC576" w14:textId="5EEE2533" w:rsidR="00EA2D7A" w:rsidRDefault="006B70A8" w:rsidP="006B70A8">
            <w:pPr>
              <w:spacing w:after="0" w:line="240" w:lineRule="auto"/>
              <w:rPr>
                <w:bCs/>
              </w:rPr>
            </w:pPr>
            <w:r>
              <w:rPr>
                <w:bCs/>
              </w:rPr>
              <w:t>4.6</w:t>
            </w:r>
          </w:p>
        </w:tc>
        <w:tc>
          <w:tcPr>
            <w:tcW w:w="7127" w:type="dxa"/>
          </w:tcPr>
          <w:p w14:paraId="5936FD15" w14:textId="355CA1F6" w:rsidR="00EA2D7A" w:rsidRDefault="006B70A8" w:rsidP="00A35975">
            <w:pPr>
              <w:spacing w:after="0" w:line="240" w:lineRule="auto"/>
              <w:rPr>
                <w:bCs/>
              </w:rPr>
            </w:pPr>
            <w:r>
              <w:rPr>
                <w:bCs/>
              </w:rPr>
              <w:t>Las políticas relacionadas con investigación, TIC, emprendimiento y experiencias significativas</w:t>
            </w:r>
          </w:p>
        </w:tc>
        <w:tc>
          <w:tcPr>
            <w:tcW w:w="751" w:type="dxa"/>
          </w:tcPr>
          <w:p w14:paraId="2D97F7D4" w14:textId="5C2E9288" w:rsidR="00EA2D7A" w:rsidRPr="00A35975" w:rsidRDefault="00BC117B" w:rsidP="00E52E36">
            <w:pPr>
              <w:spacing w:after="0" w:line="240" w:lineRule="auto"/>
              <w:jc w:val="right"/>
              <w:rPr>
                <w:bCs/>
              </w:rPr>
            </w:pPr>
            <w:r>
              <w:rPr>
                <w:bCs/>
              </w:rPr>
              <w:t>4</w:t>
            </w:r>
            <w:r w:rsidR="003C0B00">
              <w:rPr>
                <w:bCs/>
              </w:rPr>
              <w:t>8</w:t>
            </w:r>
          </w:p>
        </w:tc>
      </w:tr>
      <w:tr w:rsidR="00EA2D7A" w:rsidRPr="00A35975" w14:paraId="22D53C74" w14:textId="77777777" w:rsidTr="000B77F8">
        <w:tc>
          <w:tcPr>
            <w:tcW w:w="950" w:type="dxa"/>
          </w:tcPr>
          <w:p w14:paraId="1529DFEC" w14:textId="616DC87D" w:rsidR="00EA2D7A" w:rsidRDefault="005206B7" w:rsidP="005206B7">
            <w:pPr>
              <w:spacing w:after="0" w:line="240" w:lineRule="auto"/>
              <w:rPr>
                <w:bCs/>
              </w:rPr>
            </w:pPr>
            <w:r>
              <w:rPr>
                <w:bCs/>
              </w:rPr>
              <w:t>4.7</w:t>
            </w:r>
          </w:p>
        </w:tc>
        <w:tc>
          <w:tcPr>
            <w:tcW w:w="7127" w:type="dxa"/>
          </w:tcPr>
          <w:p w14:paraId="02801BA2" w14:textId="29647CCD" w:rsidR="00EA2D7A" w:rsidRDefault="005206B7" w:rsidP="00A35975">
            <w:pPr>
              <w:spacing w:after="0" w:line="240" w:lineRule="auto"/>
              <w:rPr>
                <w:bCs/>
              </w:rPr>
            </w:pPr>
            <w:r>
              <w:rPr>
                <w:bCs/>
              </w:rPr>
              <w:t>Programas y estrategias de articulación de la formación para el trabajo y desarr</w:t>
            </w:r>
            <w:r w:rsidR="00E017F9">
              <w:rPr>
                <w:bCs/>
              </w:rPr>
              <w:t>0</w:t>
            </w:r>
            <w:r>
              <w:rPr>
                <w:bCs/>
              </w:rPr>
              <w:t>ollo humano</w:t>
            </w:r>
          </w:p>
        </w:tc>
        <w:tc>
          <w:tcPr>
            <w:tcW w:w="751" w:type="dxa"/>
          </w:tcPr>
          <w:p w14:paraId="07B0C07D" w14:textId="18DD2A2D" w:rsidR="00EA2D7A" w:rsidRPr="00A35975" w:rsidRDefault="00BC117B" w:rsidP="00E52E36">
            <w:pPr>
              <w:spacing w:after="0" w:line="240" w:lineRule="auto"/>
              <w:jc w:val="right"/>
              <w:rPr>
                <w:bCs/>
              </w:rPr>
            </w:pPr>
            <w:r>
              <w:rPr>
                <w:bCs/>
              </w:rPr>
              <w:t>4</w:t>
            </w:r>
            <w:r w:rsidR="003C0B00">
              <w:rPr>
                <w:bCs/>
              </w:rPr>
              <w:t>8</w:t>
            </w:r>
          </w:p>
        </w:tc>
      </w:tr>
      <w:tr w:rsidR="00EA2D7A" w:rsidRPr="00A35975" w14:paraId="544F2A97" w14:textId="77777777" w:rsidTr="000B77F8">
        <w:tc>
          <w:tcPr>
            <w:tcW w:w="950" w:type="dxa"/>
          </w:tcPr>
          <w:p w14:paraId="4DB7327C" w14:textId="0CEF1B75" w:rsidR="00EA2D7A" w:rsidRDefault="005206B7" w:rsidP="00A35975">
            <w:pPr>
              <w:spacing w:after="0" w:line="240" w:lineRule="auto"/>
              <w:rPr>
                <w:bCs/>
              </w:rPr>
            </w:pPr>
            <w:r>
              <w:rPr>
                <w:bCs/>
              </w:rPr>
              <w:t>4.8</w:t>
            </w:r>
          </w:p>
        </w:tc>
        <w:tc>
          <w:tcPr>
            <w:tcW w:w="7127" w:type="dxa"/>
          </w:tcPr>
          <w:p w14:paraId="08189F69" w14:textId="55DC2D73" w:rsidR="00EA2D7A" w:rsidRDefault="005206B7" w:rsidP="00A35975">
            <w:pPr>
              <w:spacing w:after="0" w:line="240" w:lineRule="auto"/>
              <w:rPr>
                <w:bCs/>
              </w:rPr>
            </w:pPr>
            <w:r>
              <w:rPr>
                <w:bCs/>
              </w:rPr>
              <w:t>Calendario académico</w:t>
            </w:r>
          </w:p>
        </w:tc>
        <w:tc>
          <w:tcPr>
            <w:tcW w:w="751" w:type="dxa"/>
          </w:tcPr>
          <w:p w14:paraId="33A822E3" w14:textId="15E7D2C6" w:rsidR="00EA2D7A" w:rsidRPr="00A35975" w:rsidRDefault="003C0B00" w:rsidP="00E52E36">
            <w:pPr>
              <w:spacing w:after="0" w:line="240" w:lineRule="auto"/>
              <w:jc w:val="right"/>
              <w:rPr>
                <w:bCs/>
              </w:rPr>
            </w:pPr>
            <w:r>
              <w:rPr>
                <w:bCs/>
              </w:rPr>
              <w:t>50</w:t>
            </w:r>
          </w:p>
        </w:tc>
      </w:tr>
      <w:tr w:rsidR="00EA2D7A" w:rsidRPr="00A35975" w14:paraId="40DCEF9D" w14:textId="77777777" w:rsidTr="000B77F8">
        <w:tc>
          <w:tcPr>
            <w:tcW w:w="950" w:type="dxa"/>
          </w:tcPr>
          <w:p w14:paraId="18747398" w14:textId="7930F392" w:rsidR="00EA2D7A" w:rsidRDefault="005206B7" w:rsidP="00A35975">
            <w:pPr>
              <w:spacing w:after="0" w:line="240" w:lineRule="auto"/>
              <w:rPr>
                <w:bCs/>
              </w:rPr>
            </w:pPr>
            <w:r>
              <w:rPr>
                <w:bCs/>
              </w:rPr>
              <w:t>5.</w:t>
            </w:r>
          </w:p>
        </w:tc>
        <w:tc>
          <w:tcPr>
            <w:tcW w:w="7127" w:type="dxa"/>
          </w:tcPr>
          <w:p w14:paraId="46835D1E" w14:textId="56084065" w:rsidR="00EA2D7A" w:rsidRDefault="005206B7" w:rsidP="00A35975">
            <w:pPr>
              <w:spacing w:after="0" w:line="240" w:lineRule="auto"/>
              <w:rPr>
                <w:bCs/>
              </w:rPr>
            </w:pPr>
            <w:r>
              <w:rPr>
                <w:bCs/>
              </w:rPr>
              <w:t>COMPONENTE INTERACCIÓN COMUNITARIA</w:t>
            </w:r>
          </w:p>
        </w:tc>
        <w:tc>
          <w:tcPr>
            <w:tcW w:w="751" w:type="dxa"/>
          </w:tcPr>
          <w:p w14:paraId="38982C01" w14:textId="49F97457" w:rsidR="00EA2D7A" w:rsidRPr="00A35975" w:rsidRDefault="00BC117B" w:rsidP="00E52E36">
            <w:pPr>
              <w:spacing w:after="0" w:line="240" w:lineRule="auto"/>
              <w:jc w:val="right"/>
              <w:rPr>
                <w:bCs/>
              </w:rPr>
            </w:pPr>
            <w:r>
              <w:rPr>
                <w:bCs/>
              </w:rPr>
              <w:t>5</w:t>
            </w:r>
            <w:r w:rsidR="003C0B00">
              <w:rPr>
                <w:bCs/>
              </w:rPr>
              <w:t>1</w:t>
            </w:r>
          </w:p>
        </w:tc>
      </w:tr>
      <w:tr w:rsidR="00EA2D7A" w:rsidRPr="00A35975" w14:paraId="103C45F6" w14:textId="77777777" w:rsidTr="000B77F8">
        <w:tc>
          <w:tcPr>
            <w:tcW w:w="950" w:type="dxa"/>
          </w:tcPr>
          <w:p w14:paraId="252CAB08" w14:textId="0A676586" w:rsidR="00EA2D7A" w:rsidRDefault="005206B7" w:rsidP="00A35975">
            <w:pPr>
              <w:spacing w:after="0" w:line="240" w:lineRule="auto"/>
              <w:rPr>
                <w:bCs/>
              </w:rPr>
            </w:pPr>
            <w:r>
              <w:rPr>
                <w:bCs/>
              </w:rPr>
              <w:t>5.1</w:t>
            </w:r>
          </w:p>
        </w:tc>
        <w:tc>
          <w:tcPr>
            <w:tcW w:w="7127" w:type="dxa"/>
          </w:tcPr>
          <w:p w14:paraId="3DAA22C1" w14:textId="5B3B73B3" w:rsidR="00EA2D7A" w:rsidRDefault="005206B7" w:rsidP="00A35975">
            <w:pPr>
              <w:spacing w:after="0" w:line="240" w:lineRule="auto"/>
              <w:rPr>
                <w:bCs/>
              </w:rPr>
            </w:pPr>
            <w:r>
              <w:rPr>
                <w:bCs/>
              </w:rPr>
              <w:t>Sistema de comunicación interna y externa</w:t>
            </w:r>
          </w:p>
        </w:tc>
        <w:tc>
          <w:tcPr>
            <w:tcW w:w="751" w:type="dxa"/>
          </w:tcPr>
          <w:p w14:paraId="43041F94" w14:textId="42A1A865" w:rsidR="00EA2D7A" w:rsidRPr="00A35975" w:rsidRDefault="00BC117B" w:rsidP="00E52E36">
            <w:pPr>
              <w:spacing w:after="0" w:line="240" w:lineRule="auto"/>
              <w:jc w:val="right"/>
              <w:rPr>
                <w:bCs/>
              </w:rPr>
            </w:pPr>
            <w:r>
              <w:rPr>
                <w:bCs/>
              </w:rPr>
              <w:t>51</w:t>
            </w:r>
          </w:p>
        </w:tc>
      </w:tr>
      <w:tr w:rsidR="00EA2D7A" w:rsidRPr="00A35975" w14:paraId="433D1742" w14:textId="77777777" w:rsidTr="000B77F8">
        <w:tc>
          <w:tcPr>
            <w:tcW w:w="950" w:type="dxa"/>
          </w:tcPr>
          <w:p w14:paraId="31804B3C" w14:textId="79B07FDD" w:rsidR="00EA2D7A" w:rsidRDefault="005206B7" w:rsidP="005206B7">
            <w:pPr>
              <w:spacing w:after="0" w:line="240" w:lineRule="auto"/>
              <w:rPr>
                <w:bCs/>
              </w:rPr>
            </w:pPr>
            <w:r>
              <w:rPr>
                <w:bCs/>
              </w:rPr>
              <w:lastRenderedPageBreak/>
              <w:t>5.2</w:t>
            </w:r>
          </w:p>
        </w:tc>
        <w:tc>
          <w:tcPr>
            <w:tcW w:w="7127" w:type="dxa"/>
          </w:tcPr>
          <w:p w14:paraId="21D31032" w14:textId="03E201D4" w:rsidR="00EA2D7A" w:rsidRDefault="005206B7" w:rsidP="00A35975">
            <w:pPr>
              <w:spacing w:after="0" w:line="240" w:lineRule="auto"/>
              <w:rPr>
                <w:bCs/>
              </w:rPr>
            </w:pPr>
            <w:r>
              <w:rPr>
                <w:bCs/>
              </w:rPr>
              <w:t>Las estrategias para articular la institución educativa con las expresiones culturales, locales y regionales.</w:t>
            </w:r>
          </w:p>
        </w:tc>
        <w:tc>
          <w:tcPr>
            <w:tcW w:w="751" w:type="dxa"/>
          </w:tcPr>
          <w:p w14:paraId="39210802" w14:textId="19D68E23" w:rsidR="00EA2D7A" w:rsidRPr="00A35975" w:rsidRDefault="00BC117B" w:rsidP="00E52E36">
            <w:pPr>
              <w:spacing w:after="0" w:line="240" w:lineRule="auto"/>
              <w:jc w:val="right"/>
              <w:rPr>
                <w:bCs/>
              </w:rPr>
            </w:pPr>
            <w:r>
              <w:rPr>
                <w:bCs/>
              </w:rPr>
              <w:t>5</w:t>
            </w:r>
            <w:r w:rsidR="003C0B00">
              <w:rPr>
                <w:bCs/>
              </w:rPr>
              <w:t>3</w:t>
            </w:r>
          </w:p>
        </w:tc>
      </w:tr>
      <w:tr w:rsidR="00BC117B" w:rsidRPr="00A35975" w14:paraId="205B0A6D" w14:textId="77777777" w:rsidTr="000B77F8">
        <w:tc>
          <w:tcPr>
            <w:tcW w:w="950" w:type="dxa"/>
          </w:tcPr>
          <w:p w14:paraId="25CBEFE0" w14:textId="65E14FA0" w:rsidR="00BC117B" w:rsidRDefault="00BC117B" w:rsidP="005206B7">
            <w:pPr>
              <w:spacing w:after="0" w:line="240" w:lineRule="auto"/>
              <w:rPr>
                <w:bCs/>
              </w:rPr>
            </w:pPr>
            <w:r>
              <w:rPr>
                <w:bCs/>
              </w:rPr>
              <w:t>5.3</w:t>
            </w:r>
          </w:p>
        </w:tc>
        <w:tc>
          <w:tcPr>
            <w:tcW w:w="7127" w:type="dxa"/>
          </w:tcPr>
          <w:p w14:paraId="1BBE2CD5" w14:textId="45BBCBB9" w:rsidR="00BC117B" w:rsidRDefault="00BC117B" w:rsidP="00A35975">
            <w:pPr>
              <w:spacing w:after="0" w:line="240" w:lineRule="auto"/>
              <w:rPr>
                <w:bCs/>
              </w:rPr>
            </w:pPr>
            <w:r>
              <w:rPr>
                <w:bCs/>
              </w:rPr>
              <w:t>Programas educativos de carácter no formal e informal</w:t>
            </w:r>
          </w:p>
        </w:tc>
        <w:tc>
          <w:tcPr>
            <w:tcW w:w="751" w:type="dxa"/>
          </w:tcPr>
          <w:p w14:paraId="69CAB3A7" w14:textId="3D88A033" w:rsidR="00BC117B" w:rsidRDefault="00BC117B" w:rsidP="00E52E36">
            <w:pPr>
              <w:spacing w:after="0" w:line="240" w:lineRule="auto"/>
              <w:jc w:val="right"/>
              <w:rPr>
                <w:bCs/>
              </w:rPr>
            </w:pPr>
            <w:r>
              <w:rPr>
                <w:bCs/>
              </w:rPr>
              <w:t>5</w:t>
            </w:r>
            <w:r w:rsidR="003C0B00">
              <w:rPr>
                <w:bCs/>
              </w:rPr>
              <w:t>3</w:t>
            </w:r>
          </w:p>
        </w:tc>
      </w:tr>
      <w:tr w:rsidR="00EA2D7A" w:rsidRPr="00A35975" w14:paraId="3A0B7975" w14:textId="77777777" w:rsidTr="000B77F8">
        <w:tc>
          <w:tcPr>
            <w:tcW w:w="950" w:type="dxa"/>
          </w:tcPr>
          <w:p w14:paraId="498B20E1" w14:textId="26F29244" w:rsidR="00EA2D7A" w:rsidRDefault="005206B7" w:rsidP="00A35975">
            <w:pPr>
              <w:spacing w:after="0" w:line="240" w:lineRule="auto"/>
              <w:rPr>
                <w:bCs/>
              </w:rPr>
            </w:pPr>
            <w:r>
              <w:rPr>
                <w:bCs/>
              </w:rPr>
              <w:t>5.4</w:t>
            </w:r>
          </w:p>
        </w:tc>
        <w:tc>
          <w:tcPr>
            <w:tcW w:w="7127" w:type="dxa"/>
          </w:tcPr>
          <w:p w14:paraId="79793E63" w14:textId="04616603" w:rsidR="00EA2D7A" w:rsidRDefault="00443663" w:rsidP="00A35975">
            <w:pPr>
              <w:spacing w:after="0" w:line="240" w:lineRule="auto"/>
              <w:rPr>
                <w:bCs/>
              </w:rPr>
            </w:pPr>
            <w:r>
              <w:rPr>
                <w:bCs/>
              </w:rPr>
              <w:t>Plan de gestión de riesgos</w:t>
            </w:r>
          </w:p>
        </w:tc>
        <w:tc>
          <w:tcPr>
            <w:tcW w:w="751" w:type="dxa"/>
          </w:tcPr>
          <w:p w14:paraId="3B5B5653" w14:textId="09F135F9" w:rsidR="00EA2D7A" w:rsidRPr="00A35975" w:rsidRDefault="00BC117B" w:rsidP="00E52E36">
            <w:pPr>
              <w:spacing w:after="0" w:line="240" w:lineRule="auto"/>
              <w:jc w:val="right"/>
              <w:rPr>
                <w:bCs/>
              </w:rPr>
            </w:pPr>
            <w:r>
              <w:rPr>
                <w:bCs/>
              </w:rPr>
              <w:t>5</w:t>
            </w:r>
            <w:r w:rsidR="003C0B00">
              <w:rPr>
                <w:bCs/>
              </w:rPr>
              <w:t>3</w:t>
            </w:r>
          </w:p>
        </w:tc>
      </w:tr>
      <w:tr w:rsidR="00443663" w:rsidRPr="00A35975" w14:paraId="2708E91B" w14:textId="77777777" w:rsidTr="000B77F8">
        <w:tc>
          <w:tcPr>
            <w:tcW w:w="950" w:type="dxa"/>
          </w:tcPr>
          <w:p w14:paraId="793F9DE5" w14:textId="593D9C7C" w:rsidR="00443663" w:rsidRDefault="00443663" w:rsidP="00A35975">
            <w:pPr>
              <w:spacing w:after="0" w:line="240" w:lineRule="auto"/>
              <w:rPr>
                <w:bCs/>
              </w:rPr>
            </w:pPr>
            <w:r>
              <w:rPr>
                <w:bCs/>
              </w:rPr>
              <w:t>5.5</w:t>
            </w:r>
          </w:p>
        </w:tc>
        <w:tc>
          <w:tcPr>
            <w:tcW w:w="7127" w:type="dxa"/>
          </w:tcPr>
          <w:p w14:paraId="18995381" w14:textId="3A0E1C44" w:rsidR="00443663" w:rsidRDefault="00443663" w:rsidP="00A35975">
            <w:pPr>
              <w:spacing w:after="0" w:line="240" w:lineRule="auto"/>
              <w:rPr>
                <w:bCs/>
              </w:rPr>
            </w:pPr>
            <w:r>
              <w:rPr>
                <w:bCs/>
              </w:rPr>
              <w:t>El servicio social estudiantil</w:t>
            </w:r>
          </w:p>
        </w:tc>
        <w:tc>
          <w:tcPr>
            <w:tcW w:w="751" w:type="dxa"/>
          </w:tcPr>
          <w:p w14:paraId="4D253256" w14:textId="54EA06A9" w:rsidR="00443663" w:rsidRPr="00A35975" w:rsidRDefault="00BC117B" w:rsidP="00E52E36">
            <w:pPr>
              <w:spacing w:after="0" w:line="240" w:lineRule="auto"/>
              <w:jc w:val="right"/>
              <w:rPr>
                <w:bCs/>
              </w:rPr>
            </w:pPr>
            <w:r>
              <w:rPr>
                <w:bCs/>
              </w:rPr>
              <w:t>5</w:t>
            </w:r>
            <w:r w:rsidR="003C0B00">
              <w:rPr>
                <w:bCs/>
              </w:rPr>
              <w:t>4</w:t>
            </w:r>
          </w:p>
        </w:tc>
      </w:tr>
    </w:tbl>
    <w:p w14:paraId="0F71D33B" w14:textId="77777777" w:rsidR="00A35975" w:rsidRDefault="00A35975" w:rsidP="00496E57">
      <w:pPr>
        <w:spacing w:after="0" w:line="240" w:lineRule="auto"/>
        <w:jc w:val="center"/>
        <w:rPr>
          <w:b/>
          <w:color w:val="00B050"/>
        </w:rPr>
      </w:pPr>
    </w:p>
    <w:p w14:paraId="4071DE90" w14:textId="77777777" w:rsidR="00496E57" w:rsidRDefault="00496E57" w:rsidP="00496E57">
      <w:pPr>
        <w:spacing w:after="0" w:line="240" w:lineRule="auto"/>
        <w:jc w:val="center"/>
        <w:rPr>
          <w:b/>
          <w:color w:val="00B050"/>
        </w:rPr>
      </w:pPr>
    </w:p>
    <w:p w14:paraId="4BBB9709" w14:textId="51A390A1" w:rsidR="00966DD0" w:rsidRPr="00A07C63" w:rsidRDefault="00496E57" w:rsidP="00966DD0">
      <w:pPr>
        <w:spacing w:after="0" w:line="240" w:lineRule="auto"/>
        <w:jc w:val="both"/>
      </w:pPr>
      <w:r>
        <w:rPr>
          <w:b/>
          <w:color w:val="00B050"/>
        </w:rPr>
        <w:br w:type="page"/>
      </w:r>
    </w:p>
    <w:p w14:paraId="60B15CC4" w14:textId="77777777" w:rsidR="00496E57" w:rsidRDefault="00496E57">
      <w:pPr>
        <w:rPr>
          <w:b/>
          <w:color w:val="00B050"/>
        </w:rPr>
      </w:pPr>
    </w:p>
    <w:p w14:paraId="2064A5D8" w14:textId="6B741E0A" w:rsidR="00496E57" w:rsidRPr="00D77AAB" w:rsidRDefault="00496E57" w:rsidP="00496E57">
      <w:pPr>
        <w:spacing w:after="0" w:line="240" w:lineRule="auto"/>
        <w:jc w:val="center"/>
        <w:rPr>
          <w:b/>
        </w:rPr>
      </w:pPr>
      <w:r w:rsidRPr="00D77AAB">
        <w:rPr>
          <w:b/>
        </w:rPr>
        <w:t>INTRODUCCIÓN</w:t>
      </w:r>
    </w:p>
    <w:p w14:paraId="503B1A06" w14:textId="77777777" w:rsidR="00496E57" w:rsidRPr="00A07C63" w:rsidRDefault="00496E57" w:rsidP="00496E57">
      <w:pPr>
        <w:spacing w:after="0" w:line="240" w:lineRule="auto"/>
        <w:jc w:val="center"/>
        <w:rPr>
          <w:b/>
          <w:color w:val="00B050"/>
        </w:rPr>
      </w:pPr>
    </w:p>
    <w:p w14:paraId="2227535E" w14:textId="77777777" w:rsidR="00D742E4" w:rsidRPr="00D742E4" w:rsidRDefault="00D742E4" w:rsidP="00D742E4">
      <w:pPr>
        <w:spacing w:before="100" w:beforeAutospacing="1" w:after="100" w:afterAutospacing="1" w:line="240" w:lineRule="auto"/>
        <w:jc w:val="both"/>
        <w:rPr>
          <w:rFonts w:ascii="Times New Roman" w:eastAsia="Times New Roman" w:hAnsi="Times New Roman" w:cs="Times New Roman"/>
          <w:lang w:eastAsia="es-CO"/>
        </w:rPr>
      </w:pPr>
      <w:r w:rsidRPr="00D742E4">
        <w:rPr>
          <w:rFonts w:ascii="Times New Roman" w:eastAsia="Times New Roman" w:hAnsi="Times New Roman" w:cs="Times New Roman"/>
          <w:lang w:eastAsia="es-CO"/>
        </w:rPr>
        <w:t>La Institución Educativa Rural León XIII es una entidad pública comprometida con la formación integral de jóvenes en zonas rurales. Ubicada en una región donde las adversidades tecnológicas, culturales, sociales y económicas son palpables, esta institución se erige como un bastión de esperanza y oportunidad para muchos estudiantes que, a pesar de las dificultades, anhelan una educación de calidad. Esto conlleva como objetivo destacar el contexto y los desafíos que enfrenta la institución, así como la importancia de su labor en el desarrollo de la comunidad.</w:t>
      </w:r>
    </w:p>
    <w:p w14:paraId="59B60EBE" w14:textId="77777777" w:rsidR="00D742E4" w:rsidRPr="00D742E4" w:rsidRDefault="00D742E4" w:rsidP="00D742E4">
      <w:pPr>
        <w:spacing w:before="100" w:beforeAutospacing="1" w:after="100" w:afterAutospacing="1" w:line="240" w:lineRule="auto"/>
        <w:jc w:val="both"/>
        <w:rPr>
          <w:rFonts w:ascii="Times New Roman" w:eastAsia="Times New Roman" w:hAnsi="Times New Roman" w:cs="Times New Roman"/>
          <w:lang w:eastAsia="es-CO"/>
        </w:rPr>
      </w:pPr>
      <w:r w:rsidRPr="00D742E4">
        <w:rPr>
          <w:rFonts w:ascii="Times New Roman" w:eastAsia="Times New Roman" w:hAnsi="Times New Roman" w:cs="Times New Roman"/>
          <w:lang w:eastAsia="es-CO"/>
        </w:rPr>
        <w:t>El acceso a la tecnología es un componente crucial en la educación moderna. Sin embargo, para la Institución Educativa Rural León XIII, la infraestructura tecnológica es un reto constante. La falta de conectividad a internet y la escasez de equipos tecnológicos dificultan la implementación de metodologías de enseñanza innovadoras y limitan el acceso a recursos educativos contemporáneos. A pesar de estas barreras, la institución ha encontrado formas creativas de integrar la tecnología en el aula. Los docentes utilizan recursos educativos abiertos y adoptan estrategias pedagógicas basadas en proyectos, que no solo fomentan la creatividad y el pensamiento crítico, sino que también ayudan a mitigar las limitaciones tecnológicas. Además, se ha tratado de establecer alianzas externas para dotar a la escuela de dispositivos electrónicos y mejorar la conectividad, aunque estos esfuerzos aún están en desarrollo y requieren un apoyo continuo.</w:t>
      </w:r>
    </w:p>
    <w:p w14:paraId="386087CF" w14:textId="77777777" w:rsidR="00D742E4" w:rsidRPr="00D742E4" w:rsidRDefault="00D742E4" w:rsidP="00D742E4">
      <w:pPr>
        <w:spacing w:before="100" w:beforeAutospacing="1" w:after="100" w:afterAutospacing="1" w:line="240" w:lineRule="auto"/>
        <w:jc w:val="both"/>
        <w:rPr>
          <w:rFonts w:ascii="Times New Roman" w:eastAsia="Times New Roman" w:hAnsi="Times New Roman" w:cs="Times New Roman"/>
          <w:lang w:eastAsia="es-CO"/>
        </w:rPr>
      </w:pPr>
      <w:r w:rsidRPr="00D742E4">
        <w:rPr>
          <w:rFonts w:ascii="Times New Roman" w:eastAsia="Times New Roman" w:hAnsi="Times New Roman" w:cs="Times New Roman"/>
          <w:lang w:eastAsia="es-CO"/>
        </w:rPr>
        <w:t>La riqueza cultural de la región es uno de los pilares sobre los que se sustenta la educación en la Institución Educativa Rural León XIII. el establecimiento educativo se esfuerza por incorporar prácticas y conocimientos locales en las actividades educativas, promoviendo un sentido de identidad y pertenencia entre los estudiantes. La distancia y el esfuerzo diario que deben hacer los estudiantes para asistir a clases reflejan su compromiso y determinación por obtener una educación que les brinde mejores oportunidades en el futuro.</w:t>
      </w:r>
    </w:p>
    <w:p w14:paraId="6A46E28B" w14:textId="77777777" w:rsidR="00D742E4" w:rsidRPr="00D742E4" w:rsidRDefault="00D742E4" w:rsidP="00D742E4">
      <w:pPr>
        <w:spacing w:before="100" w:beforeAutospacing="1" w:after="100" w:afterAutospacing="1" w:line="240" w:lineRule="auto"/>
        <w:jc w:val="both"/>
        <w:rPr>
          <w:rFonts w:ascii="Times New Roman" w:eastAsia="Times New Roman" w:hAnsi="Times New Roman" w:cs="Times New Roman"/>
          <w:lang w:eastAsia="es-CO"/>
        </w:rPr>
      </w:pPr>
      <w:r w:rsidRPr="00D742E4">
        <w:rPr>
          <w:rFonts w:ascii="Times New Roman" w:eastAsia="Times New Roman" w:hAnsi="Times New Roman" w:cs="Times New Roman"/>
          <w:lang w:eastAsia="es-CO"/>
        </w:rPr>
        <w:t>La Institución Educativa Rural León XIII enfrenta múltiples desafíos, pero su dedicación y compromiso con los estudiantes y la comunidad demuestran que, con esfuerzo y creatividad, es posible superar las barreras y ofrecer oportunidades educativas significativas. La institución sigue siendo un faro de esperanza para muchos jóvenes, preparándolos para un futuro mejor y contribuyendo al desarrollo integral de la región.</w:t>
      </w:r>
    </w:p>
    <w:p w14:paraId="518A485A" w14:textId="18BCE845" w:rsidR="00496E57" w:rsidRDefault="00496E57" w:rsidP="00496E57"/>
    <w:p w14:paraId="4B692DC4" w14:textId="77777777" w:rsidR="00496E57" w:rsidRDefault="00496E57">
      <w:r>
        <w:br w:type="page"/>
      </w:r>
    </w:p>
    <w:p w14:paraId="41067744" w14:textId="77777777" w:rsidR="00496E57" w:rsidRPr="00D77AAB" w:rsidRDefault="00496E57" w:rsidP="00F81F43">
      <w:pPr>
        <w:pBdr>
          <w:top w:val="nil"/>
          <w:left w:val="nil"/>
          <w:bottom w:val="nil"/>
          <w:right w:val="nil"/>
          <w:between w:val="nil"/>
        </w:pBdr>
        <w:spacing w:after="0" w:line="240" w:lineRule="auto"/>
        <w:ind w:left="360"/>
        <w:jc w:val="center"/>
        <w:rPr>
          <w:b/>
        </w:rPr>
      </w:pPr>
      <w:bookmarkStart w:id="0" w:name="_GoBack"/>
      <w:bookmarkEnd w:id="0"/>
      <w:r w:rsidRPr="00D77AAB">
        <w:rPr>
          <w:b/>
        </w:rPr>
        <w:lastRenderedPageBreak/>
        <w:t>JUSTIFICACIÓN</w:t>
      </w:r>
    </w:p>
    <w:p w14:paraId="301A4BFD" w14:textId="77777777" w:rsidR="00496E57" w:rsidRPr="00A07C63" w:rsidRDefault="00496E57" w:rsidP="00496E57">
      <w:pPr>
        <w:spacing w:after="0" w:line="240" w:lineRule="auto"/>
        <w:jc w:val="center"/>
      </w:pPr>
    </w:p>
    <w:p w14:paraId="2ECE3D76" w14:textId="77777777" w:rsidR="00DB1D38" w:rsidRPr="00DB1D38" w:rsidRDefault="00DB1D38" w:rsidP="000A141F">
      <w:pPr>
        <w:spacing w:before="100" w:beforeAutospacing="1" w:after="100" w:afterAutospacing="1" w:line="240" w:lineRule="auto"/>
        <w:jc w:val="both"/>
        <w:rPr>
          <w:rFonts w:ascii="Times New Roman" w:eastAsia="Times New Roman" w:hAnsi="Times New Roman" w:cs="Times New Roman"/>
          <w:lang w:eastAsia="es-CO"/>
        </w:rPr>
      </w:pPr>
      <w:r w:rsidRPr="00DB1D38">
        <w:rPr>
          <w:rFonts w:ascii="Times New Roman" w:eastAsia="Times New Roman" w:hAnsi="Times New Roman" w:cs="Times New Roman"/>
          <w:lang w:eastAsia="es-CO"/>
        </w:rPr>
        <w:t>La Institución Educativa Rural León XIII se encuentra en un entorno rural donde las adversidades tecnológicas, culturales, sociales y económicas son constantes. A pesar de estos desafíos, la institución se compromete a brindar una educación integral y de calidad a sus estudiantes, quienes a menudo deben superar grandes obstáculos para asistir a clases. La implementación del Proyecto Educativo Institucional (PEI) es crucial para orientar y estructurar las acciones educativas de manera que respondan a las necesidades específicas de la comunidad.</w:t>
      </w:r>
    </w:p>
    <w:p w14:paraId="3918A724" w14:textId="22993700" w:rsidR="00DB1D38" w:rsidRPr="00DB1D38" w:rsidRDefault="000A141F" w:rsidP="000A141F">
      <w:pPr>
        <w:spacing w:before="100" w:beforeAutospacing="1" w:after="100" w:afterAutospacing="1" w:line="240" w:lineRule="auto"/>
        <w:jc w:val="both"/>
        <w:rPr>
          <w:rFonts w:ascii="Times New Roman" w:eastAsia="Times New Roman" w:hAnsi="Times New Roman" w:cs="Times New Roman"/>
          <w:lang w:eastAsia="es-CO"/>
        </w:rPr>
      </w:pPr>
      <w:r>
        <w:rPr>
          <w:rFonts w:ascii="Times New Roman" w:eastAsia="Times New Roman" w:hAnsi="Times New Roman" w:cs="Times New Roman"/>
          <w:lang w:eastAsia="es-CO"/>
        </w:rPr>
        <w:t xml:space="preserve">Las dificultades y limitaciones en cuanto a los  factores que contribuyen a la educación integral </w:t>
      </w:r>
      <w:r w:rsidR="00DB1D38" w:rsidRPr="00DB1D38">
        <w:rPr>
          <w:rFonts w:ascii="Times New Roman" w:eastAsia="Times New Roman" w:hAnsi="Times New Roman" w:cs="Times New Roman"/>
          <w:lang w:eastAsia="es-CO"/>
        </w:rPr>
        <w:t>representan barreras signific</w:t>
      </w:r>
      <w:r>
        <w:rPr>
          <w:rFonts w:ascii="Times New Roman" w:eastAsia="Times New Roman" w:hAnsi="Times New Roman" w:cs="Times New Roman"/>
          <w:lang w:eastAsia="es-CO"/>
        </w:rPr>
        <w:t>ativas para la enseñanza- aprendizaje</w:t>
      </w:r>
      <w:r w:rsidR="00DB1D38" w:rsidRPr="00DB1D38">
        <w:rPr>
          <w:rFonts w:ascii="Times New Roman" w:eastAsia="Times New Roman" w:hAnsi="Times New Roman" w:cs="Times New Roman"/>
          <w:lang w:eastAsia="es-CO"/>
        </w:rPr>
        <w:t>.</w:t>
      </w:r>
      <w:r>
        <w:rPr>
          <w:rFonts w:ascii="Times New Roman" w:eastAsia="Times New Roman" w:hAnsi="Times New Roman" w:cs="Times New Roman"/>
          <w:lang w:eastAsia="es-CO"/>
        </w:rPr>
        <w:t xml:space="preserve"> No obstante, la institución adopta</w:t>
      </w:r>
      <w:r w:rsidR="00DB1D38" w:rsidRPr="00DB1D38">
        <w:rPr>
          <w:rFonts w:ascii="Times New Roman" w:eastAsia="Times New Roman" w:hAnsi="Times New Roman" w:cs="Times New Roman"/>
          <w:lang w:eastAsia="es-CO"/>
        </w:rPr>
        <w:t xml:space="preserve"> estrategias innovadoras y ha buscado alianzas para mejorar la infraestructura </w:t>
      </w:r>
      <w:r>
        <w:rPr>
          <w:rFonts w:ascii="Times New Roman" w:eastAsia="Times New Roman" w:hAnsi="Times New Roman" w:cs="Times New Roman"/>
          <w:lang w:eastAsia="es-CO"/>
        </w:rPr>
        <w:t xml:space="preserve">y </w:t>
      </w:r>
      <w:r w:rsidR="00DB1D38" w:rsidRPr="00DB1D38">
        <w:rPr>
          <w:rFonts w:ascii="Times New Roman" w:eastAsia="Times New Roman" w:hAnsi="Times New Roman" w:cs="Times New Roman"/>
          <w:lang w:eastAsia="es-CO"/>
        </w:rPr>
        <w:t>tecnológica. El PEI permite planificar y coordinar estos esfuerzos, asegurando</w:t>
      </w:r>
      <w:r>
        <w:rPr>
          <w:rFonts w:ascii="Times New Roman" w:eastAsia="Times New Roman" w:hAnsi="Times New Roman" w:cs="Times New Roman"/>
          <w:lang w:eastAsia="es-CO"/>
        </w:rPr>
        <w:t xml:space="preserve"> que cada iniciativa educativa</w:t>
      </w:r>
      <w:r w:rsidR="00DB1D38" w:rsidRPr="00DB1D38">
        <w:rPr>
          <w:rFonts w:ascii="Times New Roman" w:eastAsia="Times New Roman" w:hAnsi="Times New Roman" w:cs="Times New Roman"/>
          <w:lang w:eastAsia="es-CO"/>
        </w:rPr>
        <w:t xml:space="preserve"> integre de manera efectiva en el currículo.</w:t>
      </w:r>
    </w:p>
    <w:p w14:paraId="01D0F0AA" w14:textId="48D6C407" w:rsidR="00DB1D38" w:rsidRPr="00DB1D38" w:rsidRDefault="00DB1D38" w:rsidP="000A141F">
      <w:pPr>
        <w:spacing w:before="100" w:beforeAutospacing="1" w:after="100" w:afterAutospacing="1" w:line="240" w:lineRule="auto"/>
        <w:jc w:val="both"/>
        <w:rPr>
          <w:rFonts w:ascii="Times New Roman" w:eastAsia="Times New Roman" w:hAnsi="Times New Roman" w:cs="Times New Roman"/>
          <w:lang w:eastAsia="es-CO"/>
        </w:rPr>
      </w:pPr>
      <w:r w:rsidRPr="00DB1D38">
        <w:rPr>
          <w:rFonts w:ascii="Times New Roman" w:eastAsia="Times New Roman" w:hAnsi="Times New Roman" w:cs="Times New Roman"/>
          <w:lang w:eastAsia="es-CO"/>
        </w:rPr>
        <w:t xml:space="preserve">Asimismo, el PEI </w:t>
      </w:r>
      <w:r w:rsidR="003D4E4A">
        <w:rPr>
          <w:rFonts w:ascii="Times New Roman" w:eastAsia="Times New Roman" w:hAnsi="Times New Roman" w:cs="Times New Roman"/>
          <w:lang w:eastAsia="es-CO"/>
        </w:rPr>
        <w:t xml:space="preserve">pretende </w:t>
      </w:r>
      <w:r w:rsidRPr="00DB1D38">
        <w:rPr>
          <w:rFonts w:ascii="Times New Roman" w:eastAsia="Times New Roman" w:hAnsi="Times New Roman" w:cs="Times New Roman"/>
          <w:lang w:eastAsia="es-CO"/>
        </w:rPr>
        <w:t>Incorporar prácticas y conocimientos locales en las actividades educativas fomenta un sentido de identidad y pertenencia entre los estudiantes. La distancia y el esfuerzo que implica asistir a clases reflejan la determinación de los jóvenes por lograr una educación que les brinde mejores oportunidades. Este compromiso se ve reforzado por un PEI que promueve la resiliencia y la creatividad para superar las barreras del entorno.</w:t>
      </w:r>
    </w:p>
    <w:p w14:paraId="47AD6267" w14:textId="18E6D2A9" w:rsidR="00DB1D38" w:rsidRPr="00DB1D38" w:rsidRDefault="00DB1D38" w:rsidP="000A141F">
      <w:pPr>
        <w:spacing w:before="100" w:beforeAutospacing="1" w:after="100" w:afterAutospacing="1" w:line="240" w:lineRule="auto"/>
        <w:jc w:val="both"/>
        <w:rPr>
          <w:rFonts w:ascii="Times New Roman" w:eastAsia="Times New Roman" w:hAnsi="Times New Roman" w:cs="Times New Roman"/>
          <w:lang w:eastAsia="es-CO"/>
        </w:rPr>
      </w:pPr>
      <w:r w:rsidRPr="00DB1D38">
        <w:rPr>
          <w:rFonts w:ascii="Times New Roman" w:eastAsia="Times New Roman" w:hAnsi="Times New Roman" w:cs="Times New Roman"/>
          <w:lang w:eastAsia="es-CO"/>
        </w:rPr>
        <w:t xml:space="preserve">Finalmente, el PEI de la Institución Educativa Rural León XIII es esencial para consolidar su papel </w:t>
      </w:r>
      <w:r w:rsidR="003D4E4A">
        <w:rPr>
          <w:rFonts w:ascii="Times New Roman" w:eastAsia="Times New Roman" w:hAnsi="Times New Roman" w:cs="Times New Roman"/>
          <w:lang w:eastAsia="es-CO"/>
        </w:rPr>
        <w:t xml:space="preserve">como un mecanismo de educación integral y de calidad.  </w:t>
      </w:r>
      <w:r w:rsidRPr="00DB1D38">
        <w:rPr>
          <w:rFonts w:ascii="Times New Roman" w:eastAsia="Times New Roman" w:hAnsi="Times New Roman" w:cs="Times New Roman"/>
          <w:lang w:eastAsia="es-CO"/>
        </w:rPr>
        <w:t>Al estructurar y guiar las acciones educativas, el PEI asegura que la dedicación y el esfuerzo de la institución y su comunidad se traduzcan en oportunidades educativas significativas. Este enfoque no solo prepara a los estudiantes para un futuro mejor, sino que también contribuye al desarrollo integral de la región, fortaleciendo el tejido social y económico de la comunidad rural.</w:t>
      </w:r>
    </w:p>
    <w:p w14:paraId="61A4EF8C" w14:textId="26A9E5D8" w:rsidR="00DB1D38" w:rsidRPr="00DB1D38" w:rsidRDefault="00DB1D38" w:rsidP="000A141F">
      <w:pPr>
        <w:spacing w:after="0" w:line="240" w:lineRule="auto"/>
        <w:jc w:val="both"/>
        <w:rPr>
          <w:rFonts w:ascii="Times New Roman" w:eastAsia="Times New Roman" w:hAnsi="Times New Roman" w:cs="Times New Roman"/>
          <w:lang w:eastAsia="es-CO"/>
        </w:rPr>
      </w:pPr>
    </w:p>
    <w:p w14:paraId="585DD2A2" w14:textId="77777777" w:rsidR="00D54D51" w:rsidRDefault="00D54D51" w:rsidP="005B7DB8">
      <w:pPr>
        <w:pBdr>
          <w:top w:val="nil"/>
          <w:left w:val="nil"/>
          <w:bottom w:val="nil"/>
          <w:right w:val="nil"/>
          <w:between w:val="nil"/>
        </w:pBdr>
        <w:spacing w:after="0" w:line="240" w:lineRule="auto"/>
      </w:pPr>
    </w:p>
    <w:p w14:paraId="4E7C7572" w14:textId="77777777" w:rsidR="00D54D51" w:rsidRDefault="00D54D51" w:rsidP="005B7DB8">
      <w:pPr>
        <w:pBdr>
          <w:top w:val="nil"/>
          <w:left w:val="nil"/>
          <w:bottom w:val="nil"/>
          <w:right w:val="nil"/>
          <w:between w:val="nil"/>
        </w:pBdr>
        <w:spacing w:after="0" w:line="240" w:lineRule="auto"/>
      </w:pPr>
    </w:p>
    <w:p w14:paraId="34D99028" w14:textId="77777777" w:rsidR="00D54D51" w:rsidRDefault="00D54D51" w:rsidP="005B7DB8">
      <w:pPr>
        <w:pBdr>
          <w:top w:val="nil"/>
          <w:left w:val="nil"/>
          <w:bottom w:val="nil"/>
          <w:right w:val="nil"/>
          <w:between w:val="nil"/>
        </w:pBdr>
        <w:spacing w:after="0" w:line="240" w:lineRule="auto"/>
      </w:pPr>
    </w:p>
    <w:p w14:paraId="47CFDC98" w14:textId="77777777" w:rsidR="00D54D51" w:rsidRDefault="00D54D51" w:rsidP="005B7DB8">
      <w:pPr>
        <w:pBdr>
          <w:top w:val="nil"/>
          <w:left w:val="nil"/>
          <w:bottom w:val="nil"/>
          <w:right w:val="nil"/>
          <w:between w:val="nil"/>
        </w:pBdr>
        <w:spacing w:after="0" w:line="240" w:lineRule="auto"/>
      </w:pPr>
    </w:p>
    <w:p w14:paraId="3BE8313C" w14:textId="77777777" w:rsidR="00D54D51" w:rsidRDefault="00D54D51" w:rsidP="005B7DB8">
      <w:pPr>
        <w:pBdr>
          <w:top w:val="nil"/>
          <w:left w:val="nil"/>
          <w:bottom w:val="nil"/>
          <w:right w:val="nil"/>
          <w:between w:val="nil"/>
        </w:pBdr>
        <w:spacing w:after="0" w:line="240" w:lineRule="auto"/>
      </w:pPr>
    </w:p>
    <w:p w14:paraId="33E179BE" w14:textId="77777777" w:rsidR="00D54D51" w:rsidRDefault="00D54D51" w:rsidP="005B7DB8">
      <w:pPr>
        <w:pBdr>
          <w:top w:val="nil"/>
          <w:left w:val="nil"/>
          <w:bottom w:val="nil"/>
          <w:right w:val="nil"/>
          <w:between w:val="nil"/>
        </w:pBdr>
        <w:spacing w:after="0" w:line="240" w:lineRule="auto"/>
      </w:pPr>
    </w:p>
    <w:p w14:paraId="12E5300A" w14:textId="77777777" w:rsidR="00D54D51" w:rsidRDefault="00D54D51" w:rsidP="005B7DB8">
      <w:pPr>
        <w:pBdr>
          <w:top w:val="nil"/>
          <w:left w:val="nil"/>
          <w:bottom w:val="nil"/>
          <w:right w:val="nil"/>
          <w:between w:val="nil"/>
        </w:pBdr>
        <w:spacing w:after="0" w:line="240" w:lineRule="auto"/>
      </w:pPr>
    </w:p>
    <w:p w14:paraId="680E19BC" w14:textId="77777777" w:rsidR="00D54D51" w:rsidRDefault="00D54D51" w:rsidP="005B7DB8">
      <w:pPr>
        <w:pBdr>
          <w:top w:val="nil"/>
          <w:left w:val="nil"/>
          <w:bottom w:val="nil"/>
          <w:right w:val="nil"/>
          <w:between w:val="nil"/>
        </w:pBdr>
        <w:spacing w:after="0" w:line="240" w:lineRule="auto"/>
      </w:pPr>
    </w:p>
    <w:p w14:paraId="55383ECC" w14:textId="77777777" w:rsidR="00D54D51" w:rsidRDefault="00D54D51" w:rsidP="005B7DB8">
      <w:pPr>
        <w:pBdr>
          <w:top w:val="nil"/>
          <w:left w:val="nil"/>
          <w:bottom w:val="nil"/>
          <w:right w:val="nil"/>
          <w:between w:val="nil"/>
        </w:pBdr>
        <w:spacing w:after="0" w:line="240" w:lineRule="auto"/>
      </w:pPr>
    </w:p>
    <w:p w14:paraId="1C54CE20" w14:textId="77777777" w:rsidR="00D54D51" w:rsidRDefault="00D54D51" w:rsidP="005B7DB8">
      <w:pPr>
        <w:pBdr>
          <w:top w:val="nil"/>
          <w:left w:val="nil"/>
          <w:bottom w:val="nil"/>
          <w:right w:val="nil"/>
          <w:between w:val="nil"/>
        </w:pBdr>
        <w:spacing w:after="0" w:line="240" w:lineRule="auto"/>
      </w:pPr>
    </w:p>
    <w:p w14:paraId="1795453D" w14:textId="77777777" w:rsidR="00D54D51" w:rsidRDefault="00D54D51" w:rsidP="005B7DB8">
      <w:pPr>
        <w:pBdr>
          <w:top w:val="nil"/>
          <w:left w:val="nil"/>
          <w:bottom w:val="nil"/>
          <w:right w:val="nil"/>
          <w:between w:val="nil"/>
        </w:pBdr>
        <w:spacing w:after="0" w:line="240" w:lineRule="auto"/>
      </w:pPr>
    </w:p>
    <w:p w14:paraId="64E2F2B6" w14:textId="77777777" w:rsidR="00D54D51" w:rsidRDefault="00D54D51" w:rsidP="005B7DB8">
      <w:pPr>
        <w:pBdr>
          <w:top w:val="nil"/>
          <w:left w:val="nil"/>
          <w:bottom w:val="nil"/>
          <w:right w:val="nil"/>
          <w:between w:val="nil"/>
        </w:pBdr>
        <w:spacing w:after="0" w:line="240" w:lineRule="auto"/>
      </w:pPr>
    </w:p>
    <w:p w14:paraId="3F8BFE6A" w14:textId="77777777" w:rsidR="00D54D51" w:rsidRDefault="00D54D51" w:rsidP="005B7DB8">
      <w:pPr>
        <w:pBdr>
          <w:top w:val="nil"/>
          <w:left w:val="nil"/>
          <w:bottom w:val="nil"/>
          <w:right w:val="nil"/>
          <w:between w:val="nil"/>
        </w:pBdr>
        <w:spacing w:after="0" w:line="240" w:lineRule="auto"/>
      </w:pPr>
    </w:p>
    <w:p w14:paraId="7BAECD4F" w14:textId="77777777" w:rsidR="00D54D51" w:rsidRDefault="00D54D51" w:rsidP="005B7DB8">
      <w:pPr>
        <w:pBdr>
          <w:top w:val="nil"/>
          <w:left w:val="nil"/>
          <w:bottom w:val="nil"/>
          <w:right w:val="nil"/>
          <w:between w:val="nil"/>
        </w:pBdr>
        <w:spacing w:after="0" w:line="240" w:lineRule="auto"/>
      </w:pPr>
    </w:p>
    <w:p w14:paraId="6DFA971C" w14:textId="77777777" w:rsidR="00EA2F6A" w:rsidRPr="00EA2F6A" w:rsidRDefault="0038408D" w:rsidP="00EA2F6A">
      <w:pPr>
        <w:jc w:val="center"/>
        <w:rPr>
          <w:b/>
          <w:i/>
        </w:rPr>
      </w:pPr>
      <w:r w:rsidRPr="00EA2F6A">
        <w:rPr>
          <w:b/>
          <w:i/>
        </w:rPr>
        <w:lastRenderedPageBreak/>
        <w:t>CAPÍTULO 1</w:t>
      </w:r>
    </w:p>
    <w:p w14:paraId="745C19D6" w14:textId="4183EFA1" w:rsidR="0038408D" w:rsidRPr="00EA2F6A" w:rsidRDefault="0038408D" w:rsidP="00EA2F6A">
      <w:pPr>
        <w:jc w:val="center"/>
        <w:rPr>
          <w:b/>
          <w:i/>
        </w:rPr>
      </w:pPr>
      <w:r w:rsidRPr="00EA2F6A">
        <w:rPr>
          <w:b/>
          <w:i/>
        </w:rPr>
        <w:t>COMPONENTE CONCEPTUAL Y/O FUNDAMENTACIÓN</w:t>
      </w:r>
    </w:p>
    <w:p w14:paraId="6B644A9E" w14:textId="77777777" w:rsidR="002A45B4" w:rsidRPr="00386C85" w:rsidRDefault="002A45B4" w:rsidP="00227584">
      <w:pPr>
        <w:jc w:val="both"/>
        <w:rPr>
          <w:b/>
          <w:bCs/>
          <w:lang w:val="es-ES"/>
        </w:rPr>
      </w:pPr>
    </w:p>
    <w:p w14:paraId="47FDAF86" w14:textId="4E12F923" w:rsidR="00386C85" w:rsidRDefault="00386C85" w:rsidP="00227584">
      <w:pPr>
        <w:jc w:val="both"/>
        <w:rPr>
          <w:b/>
          <w:bCs/>
          <w:lang w:val="es-ES"/>
        </w:rPr>
      </w:pPr>
      <w:r>
        <w:t>1.1 Caracterización y lectura del contexto</w:t>
      </w:r>
    </w:p>
    <w:p w14:paraId="30E46358" w14:textId="67371A6D" w:rsidR="00227584" w:rsidRPr="00B935EB" w:rsidRDefault="00227584" w:rsidP="00227584">
      <w:pPr>
        <w:jc w:val="both"/>
      </w:pPr>
      <w:r w:rsidRPr="00B935EB">
        <w:rPr>
          <w:b/>
          <w:bCs/>
          <w:lang w:val="es-ES"/>
        </w:rPr>
        <w:t xml:space="preserve">RESEÑA HISTÓRICA </w:t>
      </w:r>
    </w:p>
    <w:p w14:paraId="2D09C643" w14:textId="05D19AB7" w:rsidR="00227584" w:rsidRPr="00B935EB" w:rsidRDefault="00BB1A4E" w:rsidP="00227584">
      <w:pPr>
        <w:jc w:val="both"/>
      </w:pPr>
      <w:r>
        <w:t xml:space="preserve">La </w:t>
      </w:r>
      <w:r w:rsidR="00B11F92">
        <w:t>Institución</w:t>
      </w:r>
      <w:r w:rsidR="00B54E57">
        <w:t xml:space="preserve"> Educativ</w:t>
      </w:r>
      <w:r w:rsidR="00B11F92">
        <w:t>a</w:t>
      </w:r>
      <w:r w:rsidR="00B54E57">
        <w:t xml:space="preserve"> R</w:t>
      </w:r>
      <w:r w:rsidR="00B11F92">
        <w:t>ural</w:t>
      </w:r>
      <w:r w:rsidR="00227584" w:rsidRPr="00B935EB">
        <w:t xml:space="preserve"> León Xlll, fue fundada en el año 1930 siendo su primera docente la señorita Donelia Balaguera oriunda del municipio de Cáchira, la cual empezó a laborar con un número aproximado de 40 Estudiantes. La profesora Donelia, laboró solamente un año en nuestra institución abandonando su trabajo por problemas de tipo familiar; por tal motivo la Institución permaneció sin funcionar por un período de 10 años, comprendidos entre los años (1932-1942).</w:t>
      </w:r>
      <w:r w:rsidR="00B54E57">
        <w:t xml:space="preserve"> e</w:t>
      </w:r>
      <w:r w:rsidR="00227584" w:rsidRPr="00B935EB">
        <w:t>n los años (1943 -1946) se abrieron de nuevo las puertas de nuestra Institución Educativa en casa del señor; Félix Rodríguez siendo su directora la docente Clara Duran natural del municipio de Ábrego. Después siguieron laborando los siguientes docentes en casa prestados:</w:t>
      </w:r>
    </w:p>
    <w:p w14:paraId="6B07C969" w14:textId="77777777" w:rsidR="00227584" w:rsidRPr="00B935EB" w:rsidRDefault="00227584" w:rsidP="00227584">
      <w:pPr>
        <w:jc w:val="both"/>
      </w:pPr>
      <w:r w:rsidRPr="00B935EB">
        <w:t>Rosario Bayona (1947); Helena Castellanos (1951-1952); en los periodos comprendidos entre los años (1953-1962), laboraron docentes contratados por el municipio, luego la escuela paso a ser administrada por el departamento.</w:t>
      </w:r>
    </w:p>
    <w:p w14:paraId="24C6AF84" w14:textId="0F167183" w:rsidR="00227584" w:rsidRPr="00B935EB" w:rsidRDefault="00227584" w:rsidP="00227584">
      <w:pPr>
        <w:jc w:val="both"/>
      </w:pPr>
      <w:r w:rsidRPr="00B935EB">
        <w:t>En el año 1976 se construyó la escuela, sobre un lote que fue; donado por el señor Juan bautista Rojas Urbina. En esta nueva sede de la institución laboraron los siguientes docentes: José Silva (1963-1996); Luis Fernel Flórez (1996); Fleider Contreras como directivo (1997); Milton Sanguino (1997 hasta el 1° de abril de 1998); Yami</w:t>
      </w:r>
      <w:r w:rsidR="00606D69">
        <w:t>l</w:t>
      </w:r>
      <w:r w:rsidRPr="00B935EB">
        <w:t xml:space="preserve"> Beltrán como directivo (1998); Luz Estela Molina, Luis Fernel Flores (1998-2000).</w:t>
      </w:r>
    </w:p>
    <w:p w14:paraId="754823DB" w14:textId="7EF5EFA0" w:rsidR="00227584" w:rsidRPr="00B935EB" w:rsidRDefault="00227584" w:rsidP="00227584">
      <w:pPr>
        <w:jc w:val="both"/>
      </w:pPr>
      <w:r w:rsidRPr="00B935EB">
        <w:t xml:space="preserve">En el año 2001, se da inicio al </w:t>
      </w:r>
      <w:proofErr w:type="spellStart"/>
      <w:r w:rsidRPr="00B935EB">
        <w:t>pos</w:t>
      </w:r>
      <w:r w:rsidR="00606D69">
        <w:t>t</w:t>
      </w:r>
      <w:r w:rsidRPr="00B935EB">
        <w:t>primario</w:t>
      </w:r>
      <w:proofErr w:type="spellEnd"/>
      <w:r w:rsidRPr="00B935EB">
        <w:t xml:space="preserve"> ya que este corregimiento fue uno de los favorecidos con dicho proyecto; trabajando como docentes:</w:t>
      </w:r>
    </w:p>
    <w:p w14:paraId="6B947EA5" w14:textId="47052318" w:rsidR="00227584" w:rsidRPr="00B935EB" w:rsidRDefault="00227584" w:rsidP="00227584">
      <w:pPr>
        <w:jc w:val="both"/>
      </w:pPr>
      <w:r w:rsidRPr="00B935EB">
        <w:t>Edwin Antonio Herrera, Yulma Edilma Ramírez, Luis Fernel Flórez, Luz Estella Molina Y Rosalba Galvis García Director</w:t>
      </w:r>
      <w:r w:rsidR="00606D69">
        <w:t xml:space="preserve"> (</w:t>
      </w:r>
      <w:r w:rsidRPr="00B935EB">
        <w:t>a).</w:t>
      </w:r>
    </w:p>
    <w:p w14:paraId="3ACB63F9" w14:textId="77D3840F" w:rsidR="00227584" w:rsidRPr="00B935EB" w:rsidRDefault="00227584" w:rsidP="00227584">
      <w:pPr>
        <w:jc w:val="both"/>
      </w:pPr>
      <w:r w:rsidRPr="00B935EB">
        <w:t xml:space="preserve">En el año (2002): Luis Fernel Flórez </w:t>
      </w:r>
      <w:proofErr w:type="spellStart"/>
      <w:r w:rsidRPr="00B935EB">
        <w:t>Flórez</w:t>
      </w:r>
      <w:proofErr w:type="spellEnd"/>
      <w:r w:rsidRPr="00B935EB">
        <w:t xml:space="preserve">, </w:t>
      </w:r>
      <w:proofErr w:type="spellStart"/>
      <w:r w:rsidRPr="00B935EB">
        <w:t>Eulides</w:t>
      </w:r>
      <w:proofErr w:type="spellEnd"/>
      <w:r w:rsidRPr="00B935EB">
        <w:t xml:space="preserve"> Antonio Rojas, Diomar Mora Ropero, Hilda Rosa Mora Ropero, Rosalba Galvis García Director</w:t>
      </w:r>
      <w:r w:rsidR="00540B55">
        <w:t>(</w:t>
      </w:r>
      <w:r w:rsidRPr="00B935EB">
        <w:t>a).</w:t>
      </w:r>
    </w:p>
    <w:p w14:paraId="27C70DD1" w14:textId="6BD867B0" w:rsidR="00227584" w:rsidRPr="00B935EB" w:rsidRDefault="00227584" w:rsidP="00227584">
      <w:pPr>
        <w:jc w:val="both"/>
      </w:pPr>
      <w:r w:rsidRPr="00B935EB">
        <w:t>En el año (2003): Diomar Mora Ropero, Luz Estela Molina Rodríguez, Eulides Antonio Rojas, Yulma Edilma Ramírez, Luis Fernel Flórez Director.</w:t>
      </w:r>
    </w:p>
    <w:p w14:paraId="1A69D3E9" w14:textId="33E9835A" w:rsidR="00227584" w:rsidRPr="00B935EB" w:rsidRDefault="00227584" w:rsidP="00227584">
      <w:pPr>
        <w:jc w:val="both"/>
      </w:pPr>
      <w:r w:rsidRPr="00B935EB">
        <w:t>En el año (2004): Dio mar Mora, Eulides Antonio Rojas, Hilda Rosa Mora, Martha Lucia Flórez Rincón</w:t>
      </w:r>
      <w:r w:rsidR="00540B55">
        <w:t xml:space="preserve"> </w:t>
      </w:r>
      <w:r w:rsidRPr="00B935EB">
        <w:t>Director</w:t>
      </w:r>
      <w:r w:rsidR="00540B55">
        <w:t>(</w:t>
      </w:r>
      <w:r w:rsidRPr="00B935EB">
        <w:t>a).</w:t>
      </w:r>
    </w:p>
    <w:p w14:paraId="68F341F9" w14:textId="77777777" w:rsidR="00227584" w:rsidRPr="00B935EB" w:rsidRDefault="00227584" w:rsidP="00227584">
      <w:pPr>
        <w:jc w:val="both"/>
      </w:pPr>
      <w:r w:rsidRPr="00B935EB">
        <w:lastRenderedPageBreak/>
        <w:t>En el año (2005): María Concepción Suarez, Héctor Luis Niño Suarez, Eulides Antonio Rojas, Astrid Solano, Edilson Mendoza Nieto.</w:t>
      </w:r>
    </w:p>
    <w:p w14:paraId="5736CD5D" w14:textId="480C4E1D" w:rsidR="00227584" w:rsidRPr="00B935EB" w:rsidRDefault="00227584" w:rsidP="00227584">
      <w:pPr>
        <w:jc w:val="both"/>
      </w:pPr>
      <w:r w:rsidRPr="00B935EB">
        <w:t xml:space="preserve">En el año (2006): Edilson Mendoza Nieto, Hilda Rosa Mora Ropero, Ludís Sepúlveda, Eulides Rojas, Zoraida Rodríguez y Orlando Reyes </w:t>
      </w:r>
      <w:r w:rsidR="00540B55" w:rsidRPr="00B935EB">
        <w:t>director</w:t>
      </w:r>
      <w:r w:rsidRPr="00B935EB">
        <w:t>.</w:t>
      </w:r>
    </w:p>
    <w:p w14:paraId="6C7155CE" w14:textId="1AD612EE" w:rsidR="00227584" w:rsidRPr="00B935EB" w:rsidRDefault="00227584" w:rsidP="00227584">
      <w:pPr>
        <w:jc w:val="both"/>
      </w:pPr>
      <w:r w:rsidRPr="00B935EB">
        <w:t xml:space="preserve">En el (2007): Eulides Rojas, Hilda Mora, Yenys Tafur Pérez, </w:t>
      </w:r>
      <w:proofErr w:type="gramStart"/>
      <w:r w:rsidRPr="00B935EB">
        <w:t>Edil</w:t>
      </w:r>
      <w:proofErr w:type="gramEnd"/>
      <w:r w:rsidRPr="00B935EB">
        <w:t xml:space="preserve"> son Mendoza Nieto y Orlando Reyes Director.</w:t>
      </w:r>
    </w:p>
    <w:p w14:paraId="52F5A4B0" w14:textId="07AA6C07" w:rsidR="00227584" w:rsidRPr="00B935EB" w:rsidRDefault="00227584" w:rsidP="00227584">
      <w:pPr>
        <w:jc w:val="both"/>
      </w:pPr>
      <w:r w:rsidRPr="00B935EB">
        <w:t>En el año (2008): Edilson Mendoza Nieto, Eulides Rojas, Zoraida Rodríguez, Yulma Ramírez y Orlando Reyes Director.</w:t>
      </w:r>
    </w:p>
    <w:p w14:paraId="34BBE0A9" w14:textId="65590F00" w:rsidR="00227584" w:rsidRPr="00B935EB" w:rsidRDefault="00227584" w:rsidP="00227584">
      <w:pPr>
        <w:jc w:val="both"/>
      </w:pPr>
      <w:r w:rsidRPr="00B935EB">
        <w:t>En el año (2009): Edilson Mendoza nieto, Yulma Ramírez, Avelino Pabón, Yenys Tafur Pérez, Betty Celis y Orlando Reyes Director.</w:t>
      </w:r>
    </w:p>
    <w:p w14:paraId="26A67C60" w14:textId="608E2668" w:rsidR="00227584" w:rsidRPr="00B935EB" w:rsidRDefault="00227584" w:rsidP="00227584">
      <w:pPr>
        <w:jc w:val="both"/>
      </w:pPr>
      <w:r w:rsidRPr="00B935EB">
        <w:t>En el año (2010): Yulma Ramírez, Eulides Rojas, Betty Celis, Avelino Pabón, Luis Aníbal Flórez y Celmira Montagut Director</w:t>
      </w:r>
      <w:r w:rsidR="00CC5B7D">
        <w:t>(</w:t>
      </w:r>
      <w:r w:rsidRPr="00B935EB">
        <w:t>a).</w:t>
      </w:r>
    </w:p>
    <w:p w14:paraId="5BFE4591" w14:textId="236D04ED" w:rsidR="00227584" w:rsidRPr="00B935EB" w:rsidRDefault="00227584" w:rsidP="00227584">
      <w:pPr>
        <w:jc w:val="both"/>
      </w:pPr>
      <w:r w:rsidRPr="00B935EB">
        <w:t xml:space="preserve">En el año (2011): Edilson Mendoza Nieto, Yulma </w:t>
      </w:r>
      <w:r w:rsidR="00CC5B7D" w:rsidRPr="00B935EB">
        <w:t>Ramírez</w:t>
      </w:r>
      <w:r w:rsidRPr="00B935EB">
        <w:t>, Zoraida Rodríguez, Eulides Rojas, Argenida Pérez Paredes, quien fue remplazada por la profesora: Yenys Tafur Pérez y Celmira Montagut Director</w:t>
      </w:r>
      <w:r w:rsidR="00CC5B7D">
        <w:t>(</w:t>
      </w:r>
      <w:r w:rsidRPr="00B935EB">
        <w:t>a).</w:t>
      </w:r>
      <w:r w:rsidR="00CC5B7D">
        <w:t xml:space="preserve"> </w:t>
      </w:r>
      <w:r w:rsidRPr="00B935EB">
        <w:t>En el año 2012  tenemos los siguientes docentes. Edison Mendoza, Jazmín Arévalo, Gladys Acevedo, Amaide Pérez y directora Celmira Montagut y Gladys Acevedo directora hasta 2012.</w:t>
      </w:r>
    </w:p>
    <w:p w14:paraId="08266027" w14:textId="71E05893" w:rsidR="00227584" w:rsidRPr="00B935EB" w:rsidRDefault="00227584" w:rsidP="00227584">
      <w:pPr>
        <w:jc w:val="both"/>
      </w:pPr>
      <w:r w:rsidRPr="00B935EB">
        <w:t xml:space="preserve">En el año 2013, Luis Albeiro Jaimes Ortega, Aura María Salcedo León, Amaiden Helena Pérez, Olmar René Ayala, directores Doris Cortes Pizano y Mag. </w:t>
      </w:r>
      <w:proofErr w:type="spellStart"/>
      <w:r w:rsidRPr="00B935EB">
        <w:t>Jesrael</w:t>
      </w:r>
      <w:proofErr w:type="spellEnd"/>
      <w:r w:rsidRPr="00B935EB">
        <w:t xml:space="preserve"> Sepúlveda </w:t>
      </w:r>
      <w:proofErr w:type="spellStart"/>
      <w:r w:rsidRPr="00B935EB">
        <w:t>Jaimes</w:t>
      </w:r>
      <w:proofErr w:type="spellEnd"/>
      <w:r w:rsidRPr="00B935EB">
        <w:t>.</w:t>
      </w:r>
    </w:p>
    <w:p w14:paraId="0154309B" w14:textId="77777777" w:rsidR="00B11F92" w:rsidRDefault="00227584" w:rsidP="00227584">
      <w:pPr>
        <w:jc w:val="both"/>
      </w:pPr>
      <w:r w:rsidRPr="00B935EB">
        <w:t xml:space="preserve">Año 2014 Director </w:t>
      </w:r>
      <w:proofErr w:type="spellStart"/>
      <w:r w:rsidRPr="00B935EB">
        <w:t>Mag</w:t>
      </w:r>
      <w:proofErr w:type="spellEnd"/>
      <w:r w:rsidRPr="00B935EB">
        <w:t xml:space="preserve">; </w:t>
      </w:r>
      <w:proofErr w:type="spellStart"/>
      <w:r w:rsidRPr="00B935EB">
        <w:t>Jesrael</w:t>
      </w:r>
      <w:proofErr w:type="spellEnd"/>
      <w:r w:rsidRPr="00B935EB">
        <w:t xml:space="preserve"> </w:t>
      </w:r>
      <w:proofErr w:type="spellStart"/>
      <w:r w:rsidRPr="00B935EB">
        <w:t>Sepùlveda</w:t>
      </w:r>
      <w:proofErr w:type="spellEnd"/>
      <w:r w:rsidRPr="00B935EB">
        <w:t xml:space="preserve"> </w:t>
      </w:r>
      <w:proofErr w:type="spellStart"/>
      <w:r w:rsidRPr="00B935EB">
        <w:t>Jaimes</w:t>
      </w:r>
      <w:proofErr w:type="spellEnd"/>
      <w:r w:rsidRPr="00B935EB">
        <w:t>, Docentes. Luis Alveiro Jaimes Ortega, Sandra</w:t>
      </w:r>
      <w:r w:rsidR="00CC5B7D">
        <w:t xml:space="preserve"> </w:t>
      </w:r>
      <w:r w:rsidRPr="00B935EB">
        <w:t>Yulieth Sanguino Santana, Luz Myriam Rojas Lindarte, Olmar Rene Ayala Agudelo.</w:t>
      </w:r>
      <w:r w:rsidR="00B11F92">
        <w:t xml:space="preserve"> </w:t>
      </w:r>
    </w:p>
    <w:p w14:paraId="26FA11CD" w14:textId="77777777" w:rsidR="00225DB2" w:rsidRDefault="00B11F92" w:rsidP="00225DB2">
      <w:pPr>
        <w:pBdr>
          <w:top w:val="nil"/>
          <w:left w:val="nil"/>
          <w:bottom w:val="nil"/>
          <w:right w:val="nil"/>
          <w:between w:val="nil"/>
        </w:pBdr>
        <w:spacing w:after="0" w:line="240" w:lineRule="auto"/>
        <w:jc w:val="both"/>
      </w:pPr>
      <w:r>
        <w:t>A lo largo de los años, la Institución Educativo Rural León XIII ha pasado por diversas etapas de crecimiento y transformación. Se han integrado nuevos docentes que han contribuido al desarrollo académico y personal de los estudiantes, siempre con el enfoque en brindar una educación inclusiva y equitativa. La comunidad ha mostrado un apoyo constante, reconociendo la importancia de la educación como motor de cambio y desarrollo.</w:t>
      </w:r>
      <w:r w:rsidR="00225DB2">
        <w:t xml:space="preserve"> </w:t>
      </w:r>
    </w:p>
    <w:p w14:paraId="5480EB27" w14:textId="77777777" w:rsidR="00225DB2" w:rsidRDefault="00225DB2" w:rsidP="00225DB2">
      <w:pPr>
        <w:pBdr>
          <w:top w:val="nil"/>
          <w:left w:val="nil"/>
          <w:bottom w:val="nil"/>
          <w:right w:val="nil"/>
          <w:between w:val="nil"/>
        </w:pBdr>
        <w:spacing w:after="0" w:line="240" w:lineRule="auto"/>
        <w:jc w:val="both"/>
      </w:pPr>
    </w:p>
    <w:p w14:paraId="23F59D8B" w14:textId="3F1996ED" w:rsidR="00225DB2" w:rsidRDefault="00225DB2" w:rsidP="00225DB2">
      <w:pPr>
        <w:pBdr>
          <w:top w:val="nil"/>
          <w:left w:val="nil"/>
          <w:bottom w:val="nil"/>
          <w:right w:val="nil"/>
          <w:between w:val="nil"/>
        </w:pBdr>
        <w:spacing w:after="0" w:line="240" w:lineRule="auto"/>
        <w:jc w:val="both"/>
      </w:pPr>
      <w:r>
        <w:t xml:space="preserve">Desde 2018, la institución ha recibido varias actualizaciones que han fortalecido su estructura y funcionamiento. Entre estas, destaca la Resolución </w:t>
      </w:r>
      <w:proofErr w:type="spellStart"/>
      <w:r>
        <w:t>Nº</w:t>
      </w:r>
      <w:proofErr w:type="spellEnd"/>
      <w:r>
        <w:t xml:space="preserve"> 004991 del 14 de noviembre de 2018, que aprobó su funcionamiento y estableció lineamientos claros para su gestión educativa. Posteriormente, el Decreto N° 001367 del 5 de octubre de 2021 reafirmó su estatus como una entidad educativa oficial, lo que permitió consolidar su oferta académica y administrativa.</w:t>
      </w:r>
    </w:p>
    <w:p w14:paraId="53BFE633" w14:textId="03EF2625" w:rsidR="00C41C10" w:rsidRDefault="00C41C10" w:rsidP="00225DB2">
      <w:pPr>
        <w:pBdr>
          <w:top w:val="nil"/>
          <w:left w:val="nil"/>
          <w:bottom w:val="nil"/>
          <w:right w:val="nil"/>
          <w:between w:val="nil"/>
        </w:pBdr>
        <w:spacing w:after="0" w:line="240" w:lineRule="auto"/>
        <w:jc w:val="both"/>
      </w:pPr>
    </w:p>
    <w:p w14:paraId="300A80A0" w14:textId="77777777" w:rsidR="00C41C10" w:rsidRPr="00C41C10" w:rsidRDefault="00C41C10" w:rsidP="00C41C10">
      <w:pPr>
        <w:pStyle w:val="NormalWeb"/>
        <w:jc w:val="both"/>
        <w:rPr>
          <w:rFonts w:ascii="Arial" w:hAnsi="Arial" w:cs="Arial"/>
        </w:rPr>
      </w:pPr>
      <w:r w:rsidRPr="00C41C10">
        <w:rPr>
          <w:rFonts w:ascii="Arial" w:hAnsi="Arial" w:cs="Arial"/>
        </w:rPr>
        <w:lastRenderedPageBreak/>
        <w:t>Durante varios años, el programa "Paz y Futuro", una entidad privada, desempeñó un papel fundamental en el desarrollo de programas educativos en la región, específicamente en las áreas rurales de los corregimientos de León XIII y Pueblo Nuevo. Esta iniciativa brindó educación a las comunidades más apartadas, enfocándose en mejorar el acceso a la formación académica y el bienestar social de los estudiantes. Sin embargo, en 2018, la Secretaría de Educación de Norte de Santander asumió la responsabilidad total de la gestión educativa en estos territorios, tomando posesión formal para conformar la planta global del ente territorial.</w:t>
      </w:r>
    </w:p>
    <w:p w14:paraId="53622641" w14:textId="0EED6030" w:rsidR="00010E72" w:rsidRPr="00A06C1D" w:rsidRDefault="00C41C10" w:rsidP="00A06C1D">
      <w:pPr>
        <w:pStyle w:val="NormalWeb"/>
        <w:jc w:val="both"/>
        <w:rPr>
          <w:rFonts w:ascii="Arial" w:hAnsi="Arial" w:cs="Arial"/>
        </w:rPr>
      </w:pPr>
      <w:r w:rsidRPr="00C41C10">
        <w:rPr>
          <w:rFonts w:ascii="Arial" w:hAnsi="Arial" w:cs="Arial"/>
        </w:rPr>
        <w:t>Este cambio marcó un punto de inflexión en la organización y administración de la educación en la zona, pasando de un modelo gestionado por una entidad privada a uno bajo el control directo del gobierno departamental. A partir de entonces, la Secretaría de Educación ha sido la encargada de garantizar el acceso equitativo a la educación, mejorar la infraestructura escolar y asegurar la contratación de docentes, con el fin de consolidar una educación pública de calidad en las zonas rurales dispersas del departamento.</w:t>
      </w:r>
    </w:p>
    <w:p w14:paraId="2CD11141" w14:textId="77777777" w:rsidR="00E328D0" w:rsidRDefault="00E328D0" w:rsidP="00D54D51">
      <w:pPr>
        <w:pBdr>
          <w:top w:val="nil"/>
          <w:left w:val="nil"/>
          <w:bottom w:val="nil"/>
          <w:right w:val="nil"/>
          <w:between w:val="nil"/>
        </w:pBdr>
        <w:spacing w:after="0" w:line="240" w:lineRule="auto"/>
        <w:jc w:val="both"/>
        <w:rPr>
          <w:highlight w:val="green"/>
        </w:rPr>
      </w:pPr>
    </w:p>
    <w:p w14:paraId="03AC017F" w14:textId="6AF60528" w:rsidR="00E328D0" w:rsidRDefault="00E328D0" w:rsidP="00E328D0">
      <w:pPr>
        <w:pBdr>
          <w:top w:val="nil"/>
          <w:left w:val="nil"/>
          <w:bottom w:val="nil"/>
          <w:right w:val="nil"/>
          <w:between w:val="nil"/>
        </w:pBdr>
        <w:spacing w:after="0" w:line="240" w:lineRule="auto"/>
        <w:jc w:val="both"/>
      </w:pPr>
      <w:r>
        <w:t xml:space="preserve">Desde 2018, la institución ha recibido varias actualizaciones que han fortalecido su estructura y funcionamiento. Entre estas, destaca la Resolución </w:t>
      </w:r>
      <w:proofErr w:type="spellStart"/>
      <w:r>
        <w:t>Nº</w:t>
      </w:r>
      <w:proofErr w:type="spellEnd"/>
      <w:r>
        <w:t xml:space="preserve"> 004991 del 14 de noviembre de 2018, que aprobó su funcionamiento y estableció lineamientos claros para su gestión educativa. Posteriormente, el Decreto N° 001367 del 5 de octubre de 2021 reafirmó su estatus como una entidad educativa oficial, lo que permitió consolidar su oferta académica y administrativa</w:t>
      </w:r>
      <w:r w:rsidR="002E62E2">
        <w:t>, por la cual pasó de ser un Centro Educativo Rural a una Institución Educativa Rural</w:t>
      </w:r>
      <w:r>
        <w:t>.</w:t>
      </w:r>
    </w:p>
    <w:p w14:paraId="7B30BCB3" w14:textId="77777777" w:rsidR="00E02884" w:rsidRDefault="00E02884" w:rsidP="00E328D0">
      <w:pPr>
        <w:pBdr>
          <w:top w:val="nil"/>
          <w:left w:val="nil"/>
          <w:bottom w:val="nil"/>
          <w:right w:val="nil"/>
          <w:between w:val="nil"/>
        </w:pBdr>
        <w:spacing w:after="0" w:line="240" w:lineRule="auto"/>
        <w:jc w:val="both"/>
      </w:pPr>
    </w:p>
    <w:p w14:paraId="05D3ECED" w14:textId="1090D94A" w:rsidR="00E02884" w:rsidRDefault="00E02884" w:rsidP="00E328D0">
      <w:pPr>
        <w:pBdr>
          <w:top w:val="nil"/>
          <w:left w:val="nil"/>
          <w:bottom w:val="nil"/>
          <w:right w:val="nil"/>
          <w:between w:val="nil"/>
        </w:pBdr>
        <w:spacing w:after="0" w:line="240" w:lineRule="auto"/>
        <w:jc w:val="both"/>
        <w:rPr>
          <w:b/>
        </w:rPr>
      </w:pPr>
      <w:r w:rsidRPr="00E02884">
        <w:rPr>
          <w:b/>
        </w:rPr>
        <w:t>Lectura de contexto</w:t>
      </w:r>
    </w:p>
    <w:p w14:paraId="1FECAB33" w14:textId="557089A9" w:rsidR="004F10FA" w:rsidRDefault="004F10FA" w:rsidP="00E328D0">
      <w:pPr>
        <w:pBdr>
          <w:top w:val="nil"/>
          <w:left w:val="nil"/>
          <w:bottom w:val="nil"/>
          <w:right w:val="nil"/>
          <w:between w:val="nil"/>
        </w:pBdr>
        <w:spacing w:after="0" w:line="240" w:lineRule="auto"/>
        <w:jc w:val="both"/>
        <w:rPr>
          <w:b/>
        </w:rPr>
      </w:pPr>
    </w:p>
    <w:p w14:paraId="408A1490" w14:textId="77777777" w:rsidR="004F10FA" w:rsidRPr="004F10FA" w:rsidRDefault="004F10FA" w:rsidP="004F10FA">
      <w:pPr>
        <w:spacing w:before="100" w:beforeAutospacing="1" w:after="100" w:afterAutospacing="1" w:line="240" w:lineRule="auto"/>
        <w:jc w:val="both"/>
        <w:rPr>
          <w:rFonts w:eastAsia="Times New Roman"/>
          <w:lang w:eastAsia="es-CO"/>
        </w:rPr>
      </w:pPr>
      <w:r w:rsidRPr="004F10FA">
        <w:rPr>
          <w:rFonts w:eastAsia="Times New Roman"/>
          <w:lang w:eastAsia="es-CO"/>
        </w:rPr>
        <w:t>El corregimiento de León XIII, fundado el 10 de abril de 1910, tiene una rica historia llena de personajes influyentes y acontecimientos significativos que han dejado una huella profunda en la comunidad. Sus fundadores, Nepomuceno Rojas, Pío Rojas, Vicente Salcedo, Félix Blanco y Audona León, establecieron las bases de lo que hoy es un referente importante en la región. El origen del nombre de León XIII ha sido motivo de diversas interpretaciones. Algunos atribuyen su denominación al predominio del apellido "León" entre los primeros habitantes, otros mencionan la presencia de leones en la región, quienes, según relatos orales, devoraron a varios nativos, siendo la más famosa de sus víctimas Teresita Remolina. Otra versión sugiere que el nombre fue dado en honor al papa León XIII.</w:t>
      </w:r>
    </w:p>
    <w:p w14:paraId="0C43A079" w14:textId="77777777" w:rsidR="004F10FA" w:rsidRPr="004F10FA" w:rsidRDefault="004F10FA" w:rsidP="004F10FA">
      <w:pPr>
        <w:spacing w:before="100" w:beforeAutospacing="1" w:after="100" w:afterAutospacing="1" w:line="240" w:lineRule="auto"/>
        <w:jc w:val="both"/>
        <w:rPr>
          <w:rFonts w:eastAsia="Times New Roman"/>
          <w:lang w:eastAsia="es-CO"/>
        </w:rPr>
      </w:pPr>
      <w:r w:rsidRPr="004F10FA">
        <w:rPr>
          <w:rFonts w:eastAsia="Times New Roman"/>
          <w:lang w:eastAsia="es-CO"/>
        </w:rPr>
        <w:t xml:space="preserve">A medida que pasó el tiempo, León XIII fue poblado por personas que llegaron de distintas partes del país, como Cáchira, Ábrego, </w:t>
      </w:r>
      <w:proofErr w:type="spellStart"/>
      <w:r w:rsidRPr="004F10FA">
        <w:rPr>
          <w:rFonts w:eastAsia="Times New Roman"/>
          <w:lang w:eastAsia="es-CO"/>
        </w:rPr>
        <w:t>Villacaro</w:t>
      </w:r>
      <w:proofErr w:type="spellEnd"/>
      <w:r w:rsidRPr="004F10FA">
        <w:rPr>
          <w:rFonts w:eastAsia="Times New Roman"/>
          <w:lang w:eastAsia="es-CO"/>
        </w:rPr>
        <w:t xml:space="preserve">, Sardinata, la Costa Atlántica y Ocaña, quienes aportaron con sus costumbres y cultura, contribuyendo al crecimiento del corregimiento. En 1912, se construyó la primera iglesia del </w:t>
      </w:r>
      <w:r w:rsidRPr="004F10FA">
        <w:rPr>
          <w:rFonts w:eastAsia="Times New Roman"/>
          <w:lang w:eastAsia="es-CO"/>
        </w:rPr>
        <w:lastRenderedPageBreak/>
        <w:t>corregimiento, elaborada en bareque, astilla y paja, y dedicada a Nuestra Señora de Fátima. El primer presbítero fue Eulogio Osorio. Sin embargo, un fuerte sismo derribó este templo, minutos después de una procesión, afortunadamente sin víctimas.</w:t>
      </w:r>
    </w:p>
    <w:p w14:paraId="196FF25D" w14:textId="77777777" w:rsidR="004F10FA" w:rsidRPr="004F10FA" w:rsidRDefault="004F10FA" w:rsidP="004F10FA">
      <w:pPr>
        <w:spacing w:before="100" w:beforeAutospacing="1" w:after="100" w:afterAutospacing="1" w:line="240" w:lineRule="auto"/>
        <w:jc w:val="both"/>
        <w:rPr>
          <w:rFonts w:eastAsia="Times New Roman"/>
          <w:lang w:eastAsia="es-CO"/>
        </w:rPr>
      </w:pPr>
      <w:r w:rsidRPr="004F10FA">
        <w:rPr>
          <w:rFonts w:eastAsia="Times New Roman"/>
          <w:lang w:eastAsia="es-CO"/>
        </w:rPr>
        <w:t>En 1950, con la participación activa de la comunidad y el liderazgo de los feligreses Antonio Higuera, Misael Silva y Salustiano Lindarte, se erigió un segundo templo con materiales más resistentes, bajo la dirección de los sacerdotes Alberto Claro y Ramírez. León XIII continuó su crecimiento, gracias a su ubicación estratégica para el comercio con municipios vecinos, lo que permitió el surgimiento de negocios como quincallerías y establecimientos de bebidas típicas como guarapo y aguardiente.</w:t>
      </w:r>
    </w:p>
    <w:p w14:paraId="76B19A4C" w14:textId="77777777" w:rsidR="004F10FA" w:rsidRPr="004F10FA" w:rsidRDefault="004F10FA" w:rsidP="004F10FA">
      <w:pPr>
        <w:spacing w:before="100" w:beforeAutospacing="1" w:after="100" w:afterAutospacing="1" w:line="240" w:lineRule="auto"/>
        <w:jc w:val="both"/>
        <w:rPr>
          <w:rFonts w:eastAsia="Times New Roman"/>
          <w:lang w:eastAsia="es-CO"/>
        </w:rPr>
      </w:pPr>
      <w:r w:rsidRPr="004F10FA">
        <w:rPr>
          <w:rFonts w:eastAsia="Times New Roman"/>
          <w:lang w:eastAsia="es-CO"/>
        </w:rPr>
        <w:t>A lo largo del siglo XX, el corregimiento experimentó importantes avances en infraestructura. En 1960, se inauguró la primera estación de policía, y en ese mismo tiempo, la comunidad implementó un sistema artesanal de acueducto con canales hechos de bambú, una solución que luego fue reemplazada por un sistema de mangueras para el abastecimiento de agua potable. A nivel cultural, la música de cuerda y las festividades tradicionales eran centrales en la vida comunitaria, acompañadas por platillos como tamales, chichas y buñuelos.</w:t>
      </w:r>
    </w:p>
    <w:p w14:paraId="16793E83" w14:textId="0A9A8123" w:rsidR="004F10FA" w:rsidRPr="004F10FA" w:rsidRDefault="004F10FA" w:rsidP="004F10FA">
      <w:pPr>
        <w:spacing w:before="100" w:beforeAutospacing="1" w:after="100" w:afterAutospacing="1" w:line="240" w:lineRule="auto"/>
        <w:jc w:val="both"/>
        <w:rPr>
          <w:rFonts w:eastAsia="Times New Roman"/>
          <w:lang w:eastAsia="es-CO"/>
        </w:rPr>
      </w:pPr>
      <w:r w:rsidRPr="004F10FA">
        <w:rPr>
          <w:rFonts w:eastAsia="Times New Roman"/>
          <w:lang w:eastAsia="es-CO"/>
        </w:rPr>
        <w:t>Sin embargo, León XIII también enfrentó momentos difíciles. Entre 1976 y 1980, la violencia, impulsada por conflictos familiares y</w:t>
      </w:r>
      <w:r w:rsidR="009C02FB" w:rsidRPr="008546A8">
        <w:rPr>
          <w:rFonts w:eastAsia="Times New Roman"/>
          <w:lang w:eastAsia="es-CO"/>
        </w:rPr>
        <w:t xml:space="preserve"> cultivos ilícitos, </w:t>
      </w:r>
      <w:r w:rsidRPr="004F10FA">
        <w:rPr>
          <w:rFonts w:eastAsia="Times New Roman"/>
          <w:lang w:eastAsia="es-CO"/>
        </w:rPr>
        <w:t>llevó a un periodo de incertidumbre, desplazamiento y la casi desolación del corregimiento. Este sombrío capítulo fue, incluso, motivo para que el presbítero Ramírez maldijera al pueblo debido a tanta tragedia.</w:t>
      </w:r>
    </w:p>
    <w:p w14:paraId="445FE674" w14:textId="5E675B72" w:rsidR="004F10FA" w:rsidRPr="008546A8" w:rsidRDefault="004F10FA" w:rsidP="004F10FA">
      <w:pPr>
        <w:spacing w:before="100" w:beforeAutospacing="1" w:after="100" w:afterAutospacing="1" w:line="240" w:lineRule="auto"/>
        <w:jc w:val="both"/>
        <w:rPr>
          <w:rFonts w:eastAsia="Times New Roman"/>
          <w:lang w:eastAsia="es-CO"/>
        </w:rPr>
      </w:pPr>
      <w:r w:rsidRPr="004F10FA">
        <w:rPr>
          <w:rFonts w:eastAsia="Times New Roman"/>
          <w:lang w:eastAsia="es-CO"/>
        </w:rPr>
        <w:t>En los años siguientes, León XIII se recuperó y logró importantes avances. En 1990, Telecom trajo la primera forma de comunicación telefónica, y en 1995, el pueblo fue electrificado. La carretera terciaria que conecta León XIII con Pueblo Nuevo y la Troncal del Caribe se terminó en 1999, y en 2004 se pavimentó la calle principal del corregimiento. Finalmente, entre 2008 y 2010, se construyó una moderna capilla y casa cural, gracias a la colaboración de la comunidad y el liderazgo del comité pro templo y del presbítero Luis Francisco Peña, consolidando el progreso del corregimiento y su resiliencia frente a los desafíos del pasado.</w:t>
      </w:r>
    </w:p>
    <w:p w14:paraId="746FA6E8" w14:textId="07573D97" w:rsidR="007A281F" w:rsidRPr="008546A8" w:rsidRDefault="005D676C" w:rsidP="005D676C">
      <w:pPr>
        <w:spacing w:before="100" w:beforeAutospacing="1" w:after="100" w:afterAutospacing="1" w:line="240" w:lineRule="auto"/>
        <w:jc w:val="both"/>
        <w:rPr>
          <w:rFonts w:eastAsia="Times New Roman"/>
          <w:lang w:eastAsia="es-CO"/>
        </w:rPr>
      </w:pPr>
      <w:r w:rsidRPr="008546A8">
        <w:t>IDENTIFICACIÓN</w:t>
      </w:r>
    </w:p>
    <w:p w14:paraId="103323E7" w14:textId="77777777" w:rsidR="007A281F" w:rsidRDefault="007A281F" w:rsidP="005B7DB8">
      <w:pPr>
        <w:pBdr>
          <w:top w:val="nil"/>
          <w:left w:val="nil"/>
          <w:bottom w:val="nil"/>
          <w:right w:val="nil"/>
          <w:between w:val="nil"/>
        </w:pBdr>
        <w:spacing w:after="0" w:line="240" w:lineRule="auto"/>
        <w:rPr>
          <w:rFonts w:eastAsia="Times New Roman"/>
          <w:b/>
          <w:lang w:val="es-ES_tradnl" w:eastAsia="es-ES"/>
        </w:rPr>
      </w:pPr>
    </w:p>
    <w:tbl>
      <w:tblPr>
        <w:tblStyle w:val="Tablaconcuadrcula"/>
        <w:tblW w:w="0" w:type="auto"/>
        <w:tblLook w:val="04A0" w:firstRow="1" w:lastRow="0" w:firstColumn="1" w:lastColumn="0" w:noHBand="0" w:noVBand="1"/>
      </w:tblPr>
      <w:tblGrid>
        <w:gridCol w:w="3299"/>
        <w:gridCol w:w="140"/>
        <w:gridCol w:w="2518"/>
        <w:gridCol w:w="2871"/>
      </w:tblGrid>
      <w:tr w:rsidR="007A281F" w14:paraId="274DA9B6" w14:textId="77777777" w:rsidTr="00B51EF9">
        <w:tc>
          <w:tcPr>
            <w:tcW w:w="3539" w:type="dxa"/>
            <w:gridSpan w:val="2"/>
            <w:shd w:val="clear" w:color="auto" w:fill="92D050"/>
            <w:vAlign w:val="center"/>
          </w:tcPr>
          <w:p w14:paraId="003B8EBD" w14:textId="77777777" w:rsidR="007A281F" w:rsidRDefault="007A281F" w:rsidP="0004022D">
            <w:r>
              <w:t>Nombre del establecimiento</w:t>
            </w:r>
          </w:p>
        </w:tc>
        <w:tc>
          <w:tcPr>
            <w:tcW w:w="5500" w:type="dxa"/>
            <w:gridSpan w:val="2"/>
            <w:vAlign w:val="center"/>
          </w:tcPr>
          <w:p w14:paraId="07DF946C" w14:textId="77777777" w:rsidR="007A281F" w:rsidRDefault="007A281F" w:rsidP="0004022D">
            <w:r>
              <w:t>Institución Educativa Rural León XIII</w:t>
            </w:r>
          </w:p>
        </w:tc>
      </w:tr>
      <w:tr w:rsidR="0004022D" w14:paraId="74BA4BB2" w14:textId="77777777" w:rsidTr="00B51EF9">
        <w:tc>
          <w:tcPr>
            <w:tcW w:w="3539" w:type="dxa"/>
            <w:gridSpan w:val="2"/>
            <w:shd w:val="clear" w:color="auto" w:fill="92D050"/>
            <w:vAlign w:val="center"/>
          </w:tcPr>
          <w:p w14:paraId="5E1ACB9B" w14:textId="44883CB9" w:rsidR="0004022D" w:rsidRDefault="00107E47" w:rsidP="0004022D">
            <w:r>
              <w:t>Entidad territorial</w:t>
            </w:r>
          </w:p>
        </w:tc>
        <w:tc>
          <w:tcPr>
            <w:tcW w:w="5500" w:type="dxa"/>
            <w:gridSpan w:val="2"/>
            <w:vAlign w:val="center"/>
          </w:tcPr>
          <w:p w14:paraId="4501E4FB" w14:textId="64EF68C0" w:rsidR="0004022D" w:rsidRDefault="00107E47" w:rsidP="0004022D">
            <w:r>
              <w:t>Norte de Santander</w:t>
            </w:r>
          </w:p>
        </w:tc>
      </w:tr>
      <w:tr w:rsidR="00107E47" w14:paraId="65EE2DCC" w14:textId="77777777" w:rsidTr="00B51EF9">
        <w:tc>
          <w:tcPr>
            <w:tcW w:w="3539" w:type="dxa"/>
            <w:gridSpan w:val="2"/>
            <w:shd w:val="clear" w:color="auto" w:fill="92D050"/>
            <w:vAlign w:val="center"/>
          </w:tcPr>
          <w:p w14:paraId="35D128F7" w14:textId="554FEB8C" w:rsidR="00107E47" w:rsidRDefault="00107E47" w:rsidP="0004022D">
            <w:r>
              <w:t>Municipio</w:t>
            </w:r>
          </w:p>
        </w:tc>
        <w:tc>
          <w:tcPr>
            <w:tcW w:w="5500" w:type="dxa"/>
            <w:gridSpan w:val="2"/>
            <w:vAlign w:val="center"/>
          </w:tcPr>
          <w:p w14:paraId="341D5FBA" w14:textId="79ECBCCE" w:rsidR="00107E47" w:rsidRDefault="00107E47" w:rsidP="0004022D">
            <w:r>
              <w:t>La Esperanza</w:t>
            </w:r>
          </w:p>
        </w:tc>
      </w:tr>
      <w:tr w:rsidR="00107E47" w14:paraId="57F9494F" w14:textId="77777777" w:rsidTr="00B51EF9">
        <w:tc>
          <w:tcPr>
            <w:tcW w:w="3539" w:type="dxa"/>
            <w:gridSpan w:val="2"/>
            <w:shd w:val="clear" w:color="auto" w:fill="92D050"/>
            <w:vAlign w:val="center"/>
          </w:tcPr>
          <w:p w14:paraId="56911C70" w14:textId="6051596E" w:rsidR="00107E47" w:rsidRDefault="00107E47" w:rsidP="0004022D">
            <w:r>
              <w:t xml:space="preserve">Dirección </w:t>
            </w:r>
          </w:p>
        </w:tc>
        <w:tc>
          <w:tcPr>
            <w:tcW w:w="5500" w:type="dxa"/>
            <w:gridSpan w:val="2"/>
            <w:vAlign w:val="center"/>
          </w:tcPr>
          <w:p w14:paraId="17FCCAB5" w14:textId="6BE01DBC" w:rsidR="00107E47" w:rsidRDefault="00107E47" w:rsidP="0004022D">
            <w:r>
              <w:t>Corregimiento León XIII</w:t>
            </w:r>
          </w:p>
        </w:tc>
      </w:tr>
      <w:tr w:rsidR="00107E47" w14:paraId="565B7905" w14:textId="77777777" w:rsidTr="00B51EF9">
        <w:tc>
          <w:tcPr>
            <w:tcW w:w="3539" w:type="dxa"/>
            <w:gridSpan w:val="2"/>
            <w:shd w:val="clear" w:color="auto" w:fill="92D050"/>
            <w:vAlign w:val="center"/>
          </w:tcPr>
          <w:p w14:paraId="3E0E286F" w14:textId="77EE5CF5" w:rsidR="00107E47" w:rsidRDefault="00107E47" w:rsidP="0004022D">
            <w:r>
              <w:t>Teléfono</w:t>
            </w:r>
          </w:p>
        </w:tc>
        <w:tc>
          <w:tcPr>
            <w:tcW w:w="5500" w:type="dxa"/>
            <w:gridSpan w:val="2"/>
            <w:vAlign w:val="center"/>
          </w:tcPr>
          <w:p w14:paraId="4031ECF0" w14:textId="169F142D" w:rsidR="00107E47" w:rsidRDefault="00E328D0" w:rsidP="0004022D">
            <w:r>
              <w:t>3203816869</w:t>
            </w:r>
          </w:p>
        </w:tc>
      </w:tr>
      <w:tr w:rsidR="007A281F" w14:paraId="5FE52EFB" w14:textId="77777777" w:rsidTr="00B51EF9">
        <w:tc>
          <w:tcPr>
            <w:tcW w:w="3539" w:type="dxa"/>
            <w:gridSpan w:val="2"/>
            <w:shd w:val="clear" w:color="auto" w:fill="92D050"/>
            <w:vAlign w:val="center"/>
          </w:tcPr>
          <w:p w14:paraId="69746EFE" w14:textId="77777777" w:rsidR="007A281F" w:rsidRDefault="007A281F" w:rsidP="0004022D">
            <w:r>
              <w:lastRenderedPageBreak/>
              <w:t>Decreto de creación</w:t>
            </w:r>
          </w:p>
        </w:tc>
        <w:tc>
          <w:tcPr>
            <w:tcW w:w="5500" w:type="dxa"/>
            <w:gridSpan w:val="2"/>
            <w:vAlign w:val="center"/>
          </w:tcPr>
          <w:p w14:paraId="32D2E698" w14:textId="77777777" w:rsidR="007A281F" w:rsidRDefault="007A281F" w:rsidP="0004022D">
            <w:r>
              <w:t>Decreto 252 de 12 de abril de 2005</w:t>
            </w:r>
          </w:p>
        </w:tc>
      </w:tr>
      <w:tr w:rsidR="007A281F" w14:paraId="3C7B8EB1" w14:textId="77777777" w:rsidTr="00B51EF9">
        <w:tc>
          <w:tcPr>
            <w:tcW w:w="3539" w:type="dxa"/>
            <w:gridSpan w:val="2"/>
            <w:shd w:val="clear" w:color="auto" w:fill="92D050"/>
            <w:vAlign w:val="center"/>
          </w:tcPr>
          <w:p w14:paraId="7648443F" w14:textId="77777777" w:rsidR="007A281F" w:rsidRDefault="007A281F" w:rsidP="0004022D">
            <w:r>
              <w:t>Decreto aprobación grado 10°</w:t>
            </w:r>
          </w:p>
        </w:tc>
        <w:tc>
          <w:tcPr>
            <w:tcW w:w="5500" w:type="dxa"/>
            <w:gridSpan w:val="2"/>
            <w:vAlign w:val="center"/>
          </w:tcPr>
          <w:p w14:paraId="4D6F28C3" w14:textId="77777777" w:rsidR="007A281F" w:rsidRDefault="007A281F" w:rsidP="0004022D">
            <w:r>
              <w:t>Decreto 001367 de 5 de octubre de 2021</w:t>
            </w:r>
          </w:p>
        </w:tc>
      </w:tr>
      <w:tr w:rsidR="007A281F" w14:paraId="2B2710A2" w14:textId="77777777" w:rsidTr="00B51EF9">
        <w:tc>
          <w:tcPr>
            <w:tcW w:w="3539" w:type="dxa"/>
            <w:gridSpan w:val="2"/>
            <w:shd w:val="clear" w:color="auto" w:fill="92D050"/>
            <w:vAlign w:val="center"/>
          </w:tcPr>
          <w:p w14:paraId="6B1DEB93" w14:textId="77777777" w:rsidR="007A281F" w:rsidRDefault="007A281F" w:rsidP="0004022D">
            <w:r>
              <w:t>Aprobado mediante resolución</w:t>
            </w:r>
          </w:p>
        </w:tc>
        <w:tc>
          <w:tcPr>
            <w:tcW w:w="5500" w:type="dxa"/>
            <w:gridSpan w:val="2"/>
            <w:vAlign w:val="center"/>
          </w:tcPr>
          <w:p w14:paraId="75E346FB" w14:textId="77777777" w:rsidR="007A281F" w:rsidRDefault="007A281F" w:rsidP="0004022D">
            <w:r>
              <w:t>004991 de 14 de noviembre de 2018</w:t>
            </w:r>
          </w:p>
        </w:tc>
      </w:tr>
      <w:tr w:rsidR="007A281F" w14:paraId="0A93249F" w14:textId="77777777" w:rsidTr="00B51EF9">
        <w:tc>
          <w:tcPr>
            <w:tcW w:w="3539" w:type="dxa"/>
            <w:gridSpan w:val="2"/>
            <w:shd w:val="clear" w:color="auto" w:fill="92D050"/>
            <w:vAlign w:val="center"/>
          </w:tcPr>
          <w:p w14:paraId="14B5DDA9" w14:textId="77777777" w:rsidR="007A281F" w:rsidRDefault="007A281F" w:rsidP="0004022D">
            <w:r>
              <w:t>Código DANE</w:t>
            </w:r>
          </w:p>
        </w:tc>
        <w:tc>
          <w:tcPr>
            <w:tcW w:w="5500" w:type="dxa"/>
            <w:gridSpan w:val="2"/>
            <w:vAlign w:val="center"/>
          </w:tcPr>
          <w:p w14:paraId="200568D3" w14:textId="77777777" w:rsidR="007A281F" w:rsidRDefault="007A281F" w:rsidP="0004022D">
            <w:r>
              <w:t>254385000130</w:t>
            </w:r>
          </w:p>
        </w:tc>
      </w:tr>
      <w:tr w:rsidR="007A281F" w14:paraId="5A6562A1" w14:textId="77777777" w:rsidTr="00B51EF9">
        <w:tc>
          <w:tcPr>
            <w:tcW w:w="3539" w:type="dxa"/>
            <w:gridSpan w:val="2"/>
            <w:shd w:val="clear" w:color="auto" w:fill="92D050"/>
            <w:vAlign w:val="center"/>
          </w:tcPr>
          <w:p w14:paraId="49F0A38E" w14:textId="77777777" w:rsidR="007A281F" w:rsidRDefault="007A281F" w:rsidP="0004022D">
            <w:r>
              <w:t>NIT</w:t>
            </w:r>
          </w:p>
        </w:tc>
        <w:tc>
          <w:tcPr>
            <w:tcW w:w="5500" w:type="dxa"/>
            <w:gridSpan w:val="2"/>
            <w:vAlign w:val="center"/>
          </w:tcPr>
          <w:p w14:paraId="2FBF567A" w14:textId="77777777" w:rsidR="007A281F" w:rsidRDefault="007A281F" w:rsidP="0004022D">
            <w:r>
              <w:t>900203333-4</w:t>
            </w:r>
          </w:p>
        </w:tc>
      </w:tr>
      <w:tr w:rsidR="007A281F" w14:paraId="67E97B3D" w14:textId="77777777" w:rsidTr="00B51EF9">
        <w:tc>
          <w:tcPr>
            <w:tcW w:w="3539" w:type="dxa"/>
            <w:gridSpan w:val="2"/>
            <w:shd w:val="clear" w:color="auto" w:fill="92D050"/>
            <w:vAlign w:val="center"/>
          </w:tcPr>
          <w:p w14:paraId="7E85B24C" w14:textId="62FC5D87" w:rsidR="007A281F" w:rsidRDefault="00C43BEF" w:rsidP="0004022D">
            <w:r>
              <w:t>Correo</w:t>
            </w:r>
          </w:p>
        </w:tc>
        <w:tc>
          <w:tcPr>
            <w:tcW w:w="5500" w:type="dxa"/>
            <w:gridSpan w:val="2"/>
            <w:vAlign w:val="center"/>
          </w:tcPr>
          <w:p w14:paraId="6A15F874" w14:textId="59409EFB" w:rsidR="007A281F" w:rsidRDefault="004D4072" w:rsidP="0004022D">
            <w:r>
              <w:t>ierleonxiii@gmail.com</w:t>
            </w:r>
          </w:p>
        </w:tc>
      </w:tr>
      <w:tr w:rsidR="00F2782E" w14:paraId="57008D11" w14:textId="77777777" w:rsidTr="00B51EF9">
        <w:tc>
          <w:tcPr>
            <w:tcW w:w="3539" w:type="dxa"/>
            <w:gridSpan w:val="2"/>
            <w:shd w:val="clear" w:color="auto" w:fill="92D050"/>
            <w:vAlign w:val="center"/>
          </w:tcPr>
          <w:p w14:paraId="7C00D373" w14:textId="274128B9" w:rsidR="00F2782E" w:rsidRDefault="00F2782E" w:rsidP="0004022D">
            <w:r>
              <w:t>Apellidos y nombres del rector</w:t>
            </w:r>
          </w:p>
        </w:tc>
        <w:tc>
          <w:tcPr>
            <w:tcW w:w="5500" w:type="dxa"/>
            <w:gridSpan w:val="2"/>
            <w:vAlign w:val="center"/>
          </w:tcPr>
          <w:p w14:paraId="46BCE095" w14:textId="5EFE9D80" w:rsidR="00F2782E" w:rsidRDefault="00F2782E" w:rsidP="0004022D">
            <w:r>
              <w:t>Milton Sanguino Santana</w:t>
            </w:r>
          </w:p>
        </w:tc>
      </w:tr>
      <w:tr w:rsidR="0023325C" w14:paraId="2D4CCC99" w14:textId="77777777" w:rsidTr="00B51EF9">
        <w:tc>
          <w:tcPr>
            <w:tcW w:w="3539" w:type="dxa"/>
            <w:gridSpan w:val="2"/>
            <w:shd w:val="clear" w:color="auto" w:fill="92D050"/>
            <w:vAlign w:val="center"/>
          </w:tcPr>
          <w:p w14:paraId="6E6E0C13" w14:textId="5EBAC4BE" w:rsidR="0023325C" w:rsidRDefault="0023325C" w:rsidP="0004022D">
            <w:r>
              <w:t xml:space="preserve">Zona educativa </w:t>
            </w:r>
          </w:p>
        </w:tc>
        <w:tc>
          <w:tcPr>
            <w:tcW w:w="5500" w:type="dxa"/>
            <w:gridSpan w:val="2"/>
            <w:vAlign w:val="center"/>
          </w:tcPr>
          <w:p w14:paraId="0ED21A6F" w14:textId="00A6A94C" w:rsidR="0023325C" w:rsidRDefault="0023325C" w:rsidP="0004022D"/>
        </w:tc>
      </w:tr>
      <w:tr w:rsidR="0023325C" w14:paraId="6695C07E" w14:textId="77777777" w:rsidTr="00B51EF9">
        <w:tc>
          <w:tcPr>
            <w:tcW w:w="3539" w:type="dxa"/>
            <w:gridSpan w:val="2"/>
            <w:shd w:val="clear" w:color="auto" w:fill="92D050"/>
            <w:vAlign w:val="center"/>
          </w:tcPr>
          <w:p w14:paraId="7B7026B1" w14:textId="497E8697" w:rsidR="0023325C" w:rsidRDefault="0023325C" w:rsidP="0004022D">
            <w:r>
              <w:t>Propiedad jurídica</w:t>
            </w:r>
          </w:p>
        </w:tc>
        <w:tc>
          <w:tcPr>
            <w:tcW w:w="5500" w:type="dxa"/>
            <w:gridSpan w:val="2"/>
            <w:vAlign w:val="center"/>
          </w:tcPr>
          <w:p w14:paraId="18894E83" w14:textId="53B5ED1E" w:rsidR="0023325C" w:rsidRDefault="004D4072" w:rsidP="0004022D">
            <w:r>
              <w:t>departamento</w:t>
            </w:r>
          </w:p>
        </w:tc>
      </w:tr>
      <w:tr w:rsidR="004D4072" w14:paraId="2079E034" w14:textId="77777777" w:rsidTr="00B51EF9">
        <w:tc>
          <w:tcPr>
            <w:tcW w:w="3539" w:type="dxa"/>
            <w:gridSpan w:val="2"/>
            <w:shd w:val="clear" w:color="auto" w:fill="92D050"/>
            <w:vAlign w:val="center"/>
          </w:tcPr>
          <w:p w14:paraId="21C5DD24" w14:textId="019821CA" w:rsidR="004D4072" w:rsidRDefault="004D4072" w:rsidP="0004022D">
            <w:r>
              <w:t>Naturaleza</w:t>
            </w:r>
          </w:p>
        </w:tc>
        <w:tc>
          <w:tcPr>
            <w:tcW w:w="5500" w:type="dxa"/>
            <w:gridSpan w:val="2"/>
            <w:vAlign w:val="center"/>
          </w:tcPr>
          <w:p w14:paraId="3EC180E0" w14:textId="37DA8010" w:rsidR="004D4072" w:rsidRDefault="0081688A" w:rsidP="0004022D">
            <w:r>
              <w:t>Oficial</w:t>
            </w:r>
          </w:p>
        </w:tc>
      </w:tr>
      <w:tr w:rsidR="0081688A" w14:paraId="36111D8E" w14:textId="77777777" w:rsidTr="00B51EF9">
        <w:tc>
          <w:tcPr>
            <w:tcW w:w="3539" w:type="dxa"/>
            <w:gridSpan w:val="2"/>
            <w:shd w:val="clear" w:color="auto" w:fill="92D050"/>
            <w:vAlign w:val="center"/>
          </w:tcPr>
          <w:p w14:paraId="3965B629" w14:textId="72CCFF7D" w:rsidR="0081688A" w:rsidRDefault="0081688A" w:rsidP="0004022D">
            <w:r>
              <w:t>Ubicación</w:t>
            </w:r>
          </w:p>
        </w:tc>
        <w:tc>
          <w:tcPr>
            <w:tcW w:w="5500" w:type="dxa"/>
            <w:gridSpan w:val="2"/>
            <w:vAlign w:val="center"/>
          </w:tcPr>
          <w:p w14:paraId="0E0A23EE" w14:textId="2471DA9F" w:rsidR="0081688A" w:rsidRDefault="0081688A" w:rsidP="0004022D">
            <w:r>
              <w:t>Rural</w:t>
            </w:r>
          </w:p>
        </w:tc>
      </w:tr>
      <w:tr w:rsidR="0081688A" w14:paraId="279CA56F" w14:textId="77777777" w:rsidTr="00B51EF9">
        <w:tc>
          <w:tcPr>
            <w:tcW w:w="3539" w:type="dxa"/>
            <w:gridSpan w:val="2"/>
            <w:shd w:val="clear" w:color="auto" w:fill="92D050"/>
            <w:vAlign w:val="center"/>
          </w:tcPr>
          <w:p w14:paraId="39F62B9B" w14:textId="688E2FE8" w:rsidR="0081688A" w:rsidRDefault="0081688A" w:rsidP="0004022D">
            <w:r>
              <w:t>Carácter</w:t>
            </w:r>
          </w:p>
        </w:tc>
        <w:tc>
          <w:tcPr>
            <w:tcW w:w="5500" w:type="dxa"/>
            <w:gridSpan w:val="2"/>
            <w:vAlign w:val="center"/>
          </w:tcPr>
          <w:p w14:paraId="33F3B612" w14:textId="1AF2E4AE" w:rsidR="0081688A" w:rsidRDefault="0081688A" w:rsidP="0004022D">
            <w:r>
              <w:t>Mixto</w:t>
            </w:r>
          </w:p>
        </w:tc>
      </w:tr>
      <w:tr w:rsidR="0081688A" w14:paraId="5B15ACFB" w14:textId="77777777" w:rsidTr="00B51EF9">
        <w:tc>
          <w:tcPr>
            <w:tcW w:w="3539" w:type="dxa"/>
            <w:gridSpan w:val="2"/>
            <w:shd w:val="clear" w:color="auto" w:fill="92D050"/>
            <w:vAlign w:val="center"/>
          </w:tcPr>
          <w:p w14:paraId="219EAA1D" w14:textId="7B4AD67E" w:rsidR="0081688A" w:rsidRDefault="0081688A" w:rsidP="0004022D">
            <w:r>
              <w:t>Niveles</w:t>
            </w:r>
          </w:p>
        </w:tc>
        <w:tc>
          <w:tcPr>
            <w:tcW w:w="5500" w:type="dxa"/>
            <w:gridSpan w:val="2"/>
            <w:vAlign w:val="center"/>
          </w:tcPr>
          <w:p w14:paraId="452F6BB8" w14:textId="77777777" w:rsidR="0081688A" w:rsidRDefault="0081688A" w:rsidP="0081688A">
            <w:r>
              <w:t>Preescolar</w:t>
            </w:r>
          </w:p>
          <w:p w14:paraId="474443F7" w14:textId="77777777" w:rsidR="0081688A" w:rsidRDefault="0081688A" w:rsidP="0081688A">
            <w:r>
              <w:t>Básica Primaria</w:t>
            </w:r>
          </w:p>
          <w:p w14:paraId="1DF93686" w14:textId="09375D7E" w:rsidR="0081688A" w:rsidRDefault="0081688A" w:rsidP="0081688A">
            <w:r>
              <w:t>Básica Secundaria</w:t>
            </w:r>
            <w:r w:rsidR="007C7B79">
              <w:t xml:space="preserve"> y postprimaria</w:t>
            </w:r>
          </w:p>
          <w:p w14:paraId="5EF0E889" w14:textId="32502CE0" w:rsidR="007C7B79" w:rsidRDefault="007C7B79" w:rsidP="0081688A">
            <w:r>
              <w:t xml:space="preserve">Educación media </w:t>
            </w:r>
          </w:p>
        </w:tc>
      </w:tr>
      <w:tr w:rsidR="007C7B79" w14:paraId="1A22F002" w14:textId="77777777" w:rsidTr="00B51EF9">
        <w:tc>
          <w:tcPr>
            <w:tcW w:w="3539" w:type="dxa"/>
            <w:gridSpan w:val="2"/>
            <w:shd w:val="clear" w:color="auto" w:fill="92D050"/>
            <w:vAlign w:val="center"/>
          </w:tcPr>
          <w:p w14:paraId="52E5005E" w14:textId="2C1A3832" w:rsidR="007C7B79" w:rsidRDefault="007C7B79" w:rsidP="0004022D">
            <w:r>
              <w:t>Creación</w:t>
            </w:r>
          </w:p>
        </w:tc>
        <w:tc>
          <w:tcPr>
            <w:tcW w:w="5500" w:type="dxa"/>
            <w:gridSpan w:val="2"/>
            <w:vAlign w:val="center"/>
          </w:tcPr>
          <w:p w14:paraId="364BEF2A" w14:textId="2D34E9F4" w:rsidR="007C7B79" w:rsidRPr="007C7B79" w:rsidRDefault="007C7B79" w:rsidP="0081688A">
            <w:r w:rsidRPr="007C7B79">
              <w:t>Abril 12 2005</w:t>
            </w:r>
          </w:p>
        </w:tc>
      </w:tr>
      <w:tr w:rsidR="007C7B79" w14:paraId="36E4D017" w14:textId="77777777" w:rsidTr="00B51EF9">
        <w:tc>
          <w:tcPr>
            <w:tcW w:w="3539" w:type="dxa"/>
            <w:gridSpan w:val="2"/>
            <w:shd w:val="clear" w:color="auto" w:fill="92D050"/>
            <w:vAlign w:val="center"/>
          </w:tcPr>
          <w:p w14:paraId="0A4B30DE" w14:textId="069C70E8" w:rsidR="007C7B79" w:rsidRDefault="007C7B79" w:rsidP="0004022D">
            <w:r>
              <w:t>Código ICFES</w:t>
            </w:r>
          </w:p>
        </w:tc>
        <w:tc>
          <w:tcPr>
            <w:tcW w:w="5500" w:type="dxa"/>
            <w:gridSpan w:val="2"/>
            <w:vAlign w:val="center"/>
          </w:tcPr>
          <w:p w14:paraId="019E746B" w14:textId="1D0B11AA" w:rsidR="007C7B79" w:rsidRPr="007C7B79" w:rsidRDefault="00806B0A" w:rsidP="0081688A">
            <w:r>
              <w:t>Jornada mañana 493783</w:t>
            </w:r>
          </w:p>
        </w:tc>
      </w:tr>
      <w:tr w:rsidR="007C7B79" w14:paraId="59329DFA" w14:textId="77777777" w:rsidTr="00B51EF9">
        <w:tc>
          <w:tcPr>
            <w:tcW w:w="3539" w:type="dxa"/>
            <w:gridSpan w:val="2"/>
            <w:shd w:val="clear" w:color="auto" w:fill="92D050"/>
            <w:vAlign w:val="center"/>
          </w:tcPr>
          <w:p w14:paraId="486C1A13" w14:textId="32B6E2F8" w:rsidR="007C7B79" w:rsidRDefault="00806B0A" w:rsidP="0004022D">
            <w:r>
              <w:t xml:space="preserve">Aprobación de estudios </w:t>
            </w:r>
          </w:p>
        </w:tc>
        <w:tc>
          <w:tcPr>
            <w:tcW w:w="5500" w:type="dxa"/>
            <w:gridSpan w:val="2"/>
            <w:vAlign w:val="center"/>
          </w:tcPr>
          <w:p w14:paraId="5CF52133" w14:textId="77777777" w:rsidR="00806B0A" w:rsidRPr="00806B0A" w:rsidRDefault="00806B0A" w:rsidP="00806B0A">
            <w:pPr>
              <w:pBdr>
                <w:top w:val="nil"/>
                <w:left w:val="nil"/>
                <w:bottom w:val="nil"/>
                <w:right w:val="nil"/>
                <w:between w:val="nil"/>
              </w:pBdr>
              <w:tabs>
                <w:tab w:val="center" w:pos="4419"/>
                <w:tab w:val="right" w:pos="8838"/>
              </w:tabs>
            </w:pPr>
            <w:r w:rsidRPr="00806B0A">
              <w:t xml:space="preserve">Aprobado Mediante Resolución </w:t>
            </w:r>
            <w:proofErr w:type="spellStart"/>
            <w:r w:rsidRPr="00806B0A">
              <w:t>Nº</w:t>
            </w:r>
            <w:proofErr w:type="spellEnd"/>
            <w:r w:rsidRPr="00806B0A">
              <w:t xml:space="preserve"> 004991. Noviembre 14 de 2018</w:t>
            </w:r>
          </w:p>
          <w:p w14:paraId="763137B2" w14:textId="77777777" w:rsidR="007C7B79" w:rsidRPr="007C7B79" w:rsidRDefault="007C7B79" w:rsidP="0081688A"/>
        </w:tc>
      </w:tr>
      <w:tr w:rsidR="00806B0A" w14:paraId="7ED2CE8A" w14:textId="77777777" w:rsidTr="00B51EF9">
        <w:tc>
          <w:tcPr>
            <w:tcW w:w="3539" w:type="dxa"/>
            <w:gridSpan w:val="2"/>
            <w:shd w:val="clear" w:color="auto" w:fill="92D050"/>
            <w:vAlign w:val="center"/>
          </w:tcPr>
          <w:p w14:paraId="7A86D7C7" w14:textId="7D110865" w:rsidR="00806B0A" w:rsidRDefault="00806B0A" w:rsidP="0004022D">
            <w:r>
              <w:t>Cambio de razón social</w:t>
            </w:r>
          </w:p>
        </w:tc>
        <w:tc>
          <w:tcPr>
            <w:tcW w:w="5500" w:type="dxa"/>
            <w:gridSpan w:val="2"/>
            <w:vAlign w:val="center"/>
          </w:tcPr>
          <w:p w14:paraId="1470F30C" w14:textId="77777777" w:rsidR="00806B0A" w:rsidRPr="00806B0A" w:rsidRDefault="00806B0A" w:rsidP="00806B0A">
            <w:pPr>
              <w:pBdr>
                <w:top w:val="nil"/>
                <w:left w:val="nil"/>
                <w:bottom w:val="nil"/>
                <w:right w:val="nil"/>
                <w:between w:val="nil"/>
              </w:pBdr>
              <w:tabs>
                <w:tab w:val="center" w:pos="4419"/>
                <w:tab w:val="right" w:pos="8838"/>
              </w:tabs>
            </w:pPr>
            <w:r w:rsidRPr="00806B0A">
              <w:t>Decreto N° 001367 de 2021 5 de octubre de 2021</w:t>
            </w:r>
          </w:p>
          <w:p w14:paraId="2210EFF8" w14:textId="77777777" w:rsidR="00806B0A" w:rsidRPr="00806B0A" w:rsidRDefault="00806B0A" w:rsidP="00806B0A">
            <w:pPr>
              <w:pBdr>
                <w:top w:val="nil"/>
                <w:left w:val="nil"/>
                <w:bottom w:val="nil"/>
                <w:right w:val="nil"/>
                <w:between w:val="nil"/>
              </w:pBdr>
              <w:tabs>
                <w:tab w:val="center" w:pos="4419"/>
                <w:tab w:val="right" w:pos="8838"/>
              </w:tabs>
            </w:pPr>
          </w:p>
        </w:tc>
      </w:tr>
      <w:tr w:rsidR="00806B0A" w14:paraId="3F239E6D" w14:textId="77777777" w:rsidTr="00B51EF9">
        <w:tc>
          <w:tcPr>
            <w:tcW w:w="3539" w:type="dxa"/>
            <w:gridSpan w:val="2"/>
            <w:shd w:val="clear" w:color="auto" w:fill="92D050"/>
            <w:vAlign w:val="center"/>
          </w:tcPr>
          <w:p w14:paraId="01C2CE44" w14:textId="22CC552F" w:rsidR="00806B0A" w:rsidRDefault="00806B0A" w:rsidP="0004022D">
            <w:r>
              <w:t>Calendario</w:t>
            </w:r>
          </w:p>
        </w:tc>
        <w:tc>
          <w:tcPr>
            <w:tcW w:w="5500" w:type="dxa"/>
            <w:gridSpan w:val="2"/>
            <w:vAlign w:val="center"/>
          </w:tcPr>
          <w:p w14:paraId="296FBFF3" w14:textId="08D40AAF" w:rsidR="00806B0A" w:rsidRPr="00806B0A" w:rsidRDefault="00806B0A" w:rsidP="00806B0A">
            <w:pPr>
              <w:pBdr>
                <w:top w:val="nil"/>
                <w:left w:val="nil"/>
                <w:bottom w:val="nil"/>
                <w:right w:val="nil"/>
                <w:between w:val="nil"/>
              </w:pBdr>
              <w:tabs>
                <w:tab w:val="center" w:pos="4419"/>
                <w:tab w:val="right" w:pos="8838"/>
              </w:tabs>
            </w:pPr>
            <w:r>
              <w:t>A</w:t>
            </w:r>
          </w:p>
        </w:tc>
      </w:tr>
      <w:tr w:rsidR="00806B0A" w14:paraId="52059419" w14:textId="77777777" w:rsidTr="00B51EF9">
        <w:tc>
          <w:tcPr>
            <w:tcW w:w="3539" w:type="dxa"/>
            <w:gridSpan w:val="2"/>
            <w:shd w:val="clear" w:color="auto" w:fill="92D050"/>
            <w:vAlign w:val="center"/>
          </w:tcPr>
          <w:p w14:paraId="5481A193" w14:textId="38E94A90" w:rsidR="00806B0A" w:rsidRDefault="00806B0A" w:rsidP="0004022D">
            <w:r>
              <w:t>Modalidad</w:t>
            </w:r>
          </w:p>
        </w:tc>
        <w:tc>
          <w:tcPr>
            <w:tcW w:w="5500" w:type="dxa"/>
            <w:gridSpan w:val="2"/>
            <w:vAlign w:val="center"/>
          </w:tcPr>
          <w:p w14:paraId="0C206669" w14:textId="03216362" w:rsidR="00806B0A" w:rsidRPr="00806B0A" w:rsidRDefault="00806B0A" w:rsidP="00806B0A">
            <w:pPr>
              <w:pBdr>
                <w:top w:val="nil"/>
                <w:left w:val="nil"/>
                <w:bottom w:val="nil"/>
                <w:right w:val="nil"/>
                <w:between w:val="nil"/>
              </w:pBdr>
              <w:tabs>
                <w:tab w:val="center" w:pos="4419"/>
                <w:tab w:val="right" w:pos="8838"/>
              </w:tabs>
            </w:pPr>
            <w:r>
              <w:t>académico</w:t>
            </w:r>
          </w:p>
        </w:tc>
      </w:tr>
      <w:tr w:rsidR="00806B0A" w14:paraId="0887756F" w14:textId="77777777" w:rsidTr="00B51EF9">
        <w:tc>
          <w:tcPr>
            <w:tcW w:w="3539" w:type="dxa"/>
            <w:gridSpan w:val="2"/>
            <w:shd w:val="clear" w:color="auto" w:fill="92D050"/>
            <w:vAlign w:val="center"/>
          </w:tcPr>
          <w:p w14:paraId="16A5BE24" w14:textId="55D390AD" w:rsidR="00806B0A" w:rsidRDefault="00806B0A" w:rsidP="0004022D">
            <w:r>
              <w:t>Título que otorga</w:t>
            </w:r>
          </w:p>
        </w:tc>
        <w:tc>
          <w:tcPr>
            <w:tcW w:w="5500" w:type="dxa"/>
            <w:gridSpan w:val="2"/>
            <w:vAlign w:val="center"/>
          </w:tcPr>
          <w:p w14:paraId="6F7C243F" w14:textId="23C44CCA" w:rsidR="00806B0A" w:rsidRDefault="00806B0A" w:rsidP="00806B0A">
            <w:pPr>
              <w:pBdr>
                <w:top w:val="nil"/>
                <w:left w:val="nil"/>
                <w:bottom w:val="nil"/>
                <w:right w:val="nil"/>
                <w:between w:val="nil"/>
              </w:pBdr>
              <w:tabs>
                <w:tab w:val="center" w:pos="4419"/>
                <w:tab w:val="right" w:pos="8838"/>
              </w:tabs>
            </w:pPr>
            <w:r>
              <w:t>Bachiller</w:t>
            </w:r>
          </w:p>
        </w:tc>
      </w:tr>
      <w:tr w:rsidR="00806B0A" w14:paraId="52012674" w14:textId="77777777" w:rsidTr="00B51EF9">
        <w:tc>
          <w:tcPr>
            <w:tcW w:w="3539" w:type="dxa"/>
            <w:gridSpan w:val="2"/>
            <w:shd w:val="clear" w:color="auto" w:fill="92D050"/>
            <w:vAlign w:val="center"/>
          </w:tcPr>
          <w:p w14:paraId="4FB0D035" w14:textId="633534DA" w:rsidR="00806B0A" w:rsidRDefault="00806B0A" w:rsidP="0004022D">
            <w:r>
              <w:t>Preescolar</w:t>
            </w:r>
          </w:p>
        </w:tc>
        <w:tc>
          <w:tcPr>
            <w:tcW w:w="5500" w:type="dxa"/>
            <w:gridSpan w:val="2"/>
            <w:vAlign w:val="center"/>
          </w:tcPr>
          <w:p w14:paraId="4D305386" w14:textId="38DD7D69" w:rsidR="00806B0A" w:rsidRDefault="00806B0A" w:rsidP="00806B0A">
            <w:pPr>
              <w:pBdr>
                <w:top w:val="nil"/>
                <w:left w:val="nil"/>
                <w:bottom w:val="nil"/>
                <w:right w:val="nil"/>
                <w:between w:val="nil"/>
              </w:pBdr>
              <w:tabs>
                <w:tab w:val="center" w:pos="4419"/>
                <w:tab w:val="right" w:pos="8838"/>
              </w:tabs>
            </w:pPr>
            <w:r>
              <w:t>dimensiones</w:t>
            </w:r>
          </w:p>
        </w:tc>
      </w:tr>
      <w:tr w:rsidR="00806B0A" w14:paraId="2B005D06" w14:textId="77777777" w:rsidTr="00B51EF9">
        <w:tc>
          <w:tcPr>
            <w:tcW w:w="3539" w:type="dxa"/>
            <w:gridSpan w:val="2"/>
            <w:shd w:val="clear" w:color="auto" w:fill="92D050"/>
            <w:vAlign w:val="center"/>
          </w:tcPr>
          <w:p w14:paraId="112D03C4" w14:textId="3CEC043C" w:rsidR="00806B0A" w:rsidRDefault="00806B0A" w:rsidP="0004022D">
            <w:proofErr w:type="gramStart"/>
            <w:r>
              <w:t>Total</w:t>
            </w:r>
            <w:proofErr w:type="gramEnd"/>
            <w:r>
              <w:t xml:space="preserve"> de docentes </w:t>
            </w:r>
          </w:p>
        </w:tc>
        <w:tc>
          <w:tcPr>
            <w:tcW w:w="5500" w:type="dxa"/>
            <w:gridSpan w:val="2"/>
            <w:vAlign w:val="center"/>
          </w:tcPr>
          <w:p w14:paraId="06F61E98" w14:textId="179A0139" w:rsidR="00806B0A" w:rsidRDefault="00806B0A" w:rsidP="00806B0A">
            <w:pPr>
              <w:pBdr>
                <w:top w:val="nil"/>
                <w:left w:val="nil"/>
                <w:bottom w:val="nil"/>
                <w:right w:val="nil"/>
                <w:between w:val="nil"/>
              </w:pBdr>
              <w:tabs>
                <w:tab w:val="center" w:pos="4419"/>
                <w:tab w:val="right" w:pos="8838"/>
              </w:tabs>
            </w:pPr>
            <w:r>
              <w:t>2</w:t>
            </w:r>
            <w:r w:rsidR="00EC20EA">
              <w:t>2</w:t>
            </w:r>
          </w:p>
        </w:tc>
      </w:tr>
      <w:tr w:rsidR="00806B0A" w14:paraId="61D4D524" w14:textId="77777777" w:rsidTr="00B51EF9">
        <w:tc>
          <w:tcPr>
            <w:tcW w:w="3539" w:type="dxa"/>
            <w:gridSpan w:val="2"/>
            <w:shd w:val="clear" w:color="auto" w:fill="92D050"/>
            <w:vAlign w:val="center"/>
          </w:tcPr>
          <w:p w14:paraId="47FD84AC" w14:textId="53208C16" w:rsidR="00806B0A" w:rsidRDefault="00EC20EA" w:rsidP="0004022D">
            <w:proofErr w:type="gramStart"/>
            <w:r>
              <w:t>Total</w:t>
            </w:r>
            <w:proofErr w:type="gramEnd"/>
            <w:r>
              <w:t xml:space="preserve"> </w:t>
            </w:r>
            <w:r w:rsidR="00806B0A">
              <w:t>de estudiantes</w:t>
            </w:r>
          </w:p>
        </w:tc>
        <w:tc>
          <w:tcPr>
            <w:tcW w:w="5500" w:type="dxa"/>
            <w:gridSpan w:val="2"/>
            <w:vAlign w:val="center"/>
          </w:tcPr>
          <w:p w14:paraId="63D79DFD" w14:textId="1ABE891D" w:rsidR="00806B0A" w:rsidRDefault="00806B0A" w:rsidP="00806B0A">
            <w:pPr>
              <w:pBdr>
                <w:top w:val="nil"/>
                <w:left w:val="nil"/>
                <w:bottom w:val="nil"/>
                <w:right w:val="nil"/>
                <w:between w:val="nil"/>
              </w:pBdr>
              <w:tabs>
                <w:tab w:val="center" w:pos="4419"/>
                <w:tab w:val="right" w:pos="8838"/>
              </w:tabs>
            </w:pPr>
            <w:r w:rsidRPr="00806B0A">
              <w:rPr>
                <w:color w:val="FF0000"/>
              </w:rPr>
              <w:t>¿????????</w:t>
            </w:r>
          </w:p>
        </w:tc>
      </w:tr>
      <w:tr w:rsidR="00806B0A" w14:paraId="2CD6BDF4" w14:textId="77777777" w:rsidTr="00B51EF9">
        <w:tc>
          <w:tcPr>
            <w:tcW w:w="3539" w:type="dxa"/>
            <w:gridSpan w:val="2"/>
            <w:shd w:val="clear" w:color="auto" w:fill="92D050"/>
            <w:vAlign w:val="center"/>
          </w:tcPr>
          <w:p w14:paraId="74FADA8B" w14:textId="4E16C570" w:rsidR="00806B0A" w:rsidRDefault="00806B0A" w:rsidP="0004022D">
            <w:r>
              <w:t xml:space="preserve">Orientador escolar </w:t>
            </w:r>
          </w:p>
        </w:tc>
        <w:tc>
          <w:tcPr>
            <w:tcW w:w="5500" w:type="dxa"/>
            <w:gridSpan w:val="2"/>
            <w:vAlign w:val="center"/>
          </w:tcPr>
          <w:p w14:paraId="569F002E" w14:textId="52E1153D" w:rsidR="00806B0A" w:rsidRPr="002F7868" w:rsidRDefault="002F7868" w:rsidP="00806B0A">
            <w:pPr>
              <w:pBdr>
                <w:top w:val="nil"/>
                <w:left w:val="nil"/>
                <w:bottom w:val="nil"/>
                <w:right w:val="nil"/>
                <w:between w:val="nil"/>
              </w:pBdr>
              <w:tabs>
                <w:tab w:val="center" w:pos="4419"/>
                <w:tab w:val="right" w:pos="8838"/>
              </w:tabs>
            </w:pPr>
            <w:r w:rsidRPr="002F7868">
              <w:t>0</w:t>
            </w:r>
          </w:p>
        </w:tc>
      </w:tr>
      <w:tr w:rsidR="00806B0A" w14:paraId="0B119ABC" w14:textId="77777777" w:rsidTr="00B51EF9">
        <w:tc>
          <w:tcPr>
            <w:tcW w:w="3539" w:type="dxa"/>
            <w:gridSpan w:val="2"/>
            <w:shd w:val="clear" w:color="auto" w:fill="92D050"/>
            <w:vAlign w:val="center"/>
          </w:tcPr>
          <w:p w14:paraId="4541F9EE" w14:textId="4326C914" w:rsidR="00806B0A" w:rsidRDefault="002F7868" w:rsidP="0004022D">
            <w:r>
              <w:t>Docente de apoyo pedagógico</w:t>
            </w:r>
          </w:p>
        </w:tc>
        <w:tc>
          <w:tcPr>
            <w:tcW w:w="5500" w:type="dxa"/>
            <w:gridSpan w:val="2"/>
            <w:vAlign w:val="center"/>
          </w:tcPr>
          <w:p w14:paraId="0F1DF375" w14:textId="364D9254" w:rsidR="00806B0A" w:rsidRPr="00806B0A" w:rsidRDefault="002F7868" w:rsidP="00806B0A">
            <w:pPr>
              <w:pBdr>
                <w:top w:val="nil"/>
                <w:left w:val="nil"/>
                <w:bottom w:val="nil"/>
                <w:right w:val="nil"/>
                <w:between w:val="nil"/>
              </w:pBdr>
              <w:tabs>
                <w:tab w:val="center" w:pos="4419"/>
                <w:tab w:val="right" w:pos="8838"/>
              </w:tabs>
              <w:rPr>
                <w:color w:val="FF0000"/>
              </w:rPr>
            </w:pPr>
            <w:r w:rsidRPr="002F7868">
              <w:t>1</w:t>
            </w:r>
          </w:p>
        </w:tc>
      </w:tr>
      <w:tr w:rsidR="00806B0A" w14:paraId="0A3932C8" w14:textId="77777777" w:rsidTr="00B51EF9">
        <w:tc>
          <w:tcPr>
            <w:tcW w:w="3539" w:type="dxa"/>
            <w:gridSpan w:val="2"/>
            <w:shd w:val="clear" w:color="auto" w:fill="92D050"/>
            <w:vAlign w:val="center"/>
          </w:tcPr>
          <w:p w14:paraId="3D69DFDC" w14:textId="31D83191" w:rsidR="00806B0A" w:rsidRDefault="002F7868" w:rsidP="0004022D">
            <w:r>
              <w:t>Numero de directivos</w:t>
            </w:r>
          </w:p>
        </w:tc>
        <w:tc>
          <w:tcPr>
            <w:tcW w:w="5500" w:type="dxa"/>
            <w:gridSpan w:val="2"/>
            <w:vAlign w:val="center"/>
          </w:tcPr>
          <w:p w14:paraId="21BDD24A" w14:textId="4DF25F6B" w:rsidR="00806B0A" w:rsidRPr="002F7868" w:rsidRDefault="002F7868" w:rsidP="00806B0A">
            <w:pPr>
              <w:pBdr>
                <w:top w:val="nil"/>
                <w:left w:val="nil"/>
                <w:bottom w:val="nil"/>
                <w:right w:val="nil"/>
                <w:between w:val="nil"/>
              </w:pBdr>
              <w:tabs>
                <w:tab w:val="center" w:pos="4419"/>
                <w:tab w:val="right" w:pos="8838"/>
              </w:tabs>
            </w:pPr>
            <w:r w:rsidRPr="002F7868">
              <w:t>1</w:t>
            </w:r>
          </w:p>
        </w:tc>
      </w:tr>
      <w:tr w:rsidR="00806B0A" w14:paraId="740DB3B8" w14:textId="77777777" w:rsidTr="00B51EF9">
        <w:tc>
          <w:tcPr>
            <w:tcW w:w="3539" w:type="dxa"/>
            <w:gridSpan w:val="2"/>
            <w:shd w:val="clear" w:color="auto" w:fill="92D050"/>
            <w:vAlign w:val="center"/>
          </w:tcPr>
          <w:p w14:paraId="4F5DEA96" w14:textId="486D3B11" w:rsidR="00806B0A" w:rsidRDefault="002F7868" w:rsidP="0004022D">
            <w:r>
              <w:t xml:space="preserve">Administrativos por secretaria </w:t>
            </w:r>
            <w:proofErr w:type="spellStart"/>
            <w:r>
              <w:t>edu</w:t>
            </w:r>
            <w:proofErr w:type="spellEnd"/>
            <w:r>
              <w:t xml:space="preserve">. </w:t>
            </w:r>
            <w:proofErr w:type="spellStart"/>
            <w:r>
              <w:t>Deptal</w:t>
            </w:r>
            <w:proofErr w:type="spellEnd"/>
            <w:r>
              <w:t>.</w:t>
            </w:r>
          </w:p>
        </w:tc>
        <w:tc>
          <w:tcPr>
            <w:tcW w:w="5500" w:type="dxa"/>
            <w:gridSpan w:val="2"/>
            <w:vAlign w:val="center"/>
          </w:tcPr>
          <w:p w14:paraId="60FD64B7" w14:textId="6F29CFF5" w:rsidR="00806B0A" w:rsidRPr="00806B0A" w:rsidRDefault="002F7868" w:rsidP="00806B0A">
            <w:pPr>
              <w:pBdr>
                <w:top w:val="nil"/>
                <w:left w:val="nil"/>
                <w:bottom w:val="nil"/>
                <w:right w:val="nil"/>
                <w:between w:val="nil"/>
              </w:pBdr>
              <w:tabs>
                <w:tab w:val="center" w:pos="4419"/>
                <w:tab w:val="right" w:pos="8838"/>
              </w:tabs>
              <w:rPr>
                <w:color w:val="FF0000"/>
              </w:rPr>
            </w:pPr>
            <w:r w:rsidRPr="002F7868">
              <w:t>0</w:t>
            </w:r>
          </w:p>
        </w:tc>
      </w:tr>
      <w:tr w:rsidR="00806B0A" w14:paraId="22A863D0" w14:textId="77777777" w:rsidTr="00B51EF9">
        <w:tc>
          <w:tcPr>
            <w:tcW w:w="3539" w:type="dxa"/>
            <w:gridSpan w:val="2"/>
            <w:shd w:val="clear" w:color="auto" w:fill="92D050"/>
            <w:vAlign w:val="center"/>
          </w:tcPr>
          <w:p w14:paraId="4CB4819E" w14:textId="3E0A1BA1" w:rsidR="00806B0A" w:rsidRDefault="0050139A" w:rsidP="0004022D">
            <w:r>
              <w:t>Sedes educativas</w:t>
            </w:r>
          </w:p>
        </w:tc>
        <w:tc>
          <w:tcPr>
            <w:tcW w:w="5500" w:type="dxa"/>
            <w:gridSpan w:val="2"/>
            <w:vAlign w:val="center"/>
          </w:tcPr>
          <w:p w14:paraId="61D14465" w14:textId="718DD6F7" w:rsidR="00B51EF9" w:rsidRDefault="00B51EF9" w:rsidP="00B51EF9">
            <w:pPr>
              <w:pBdr>
                <w:top w:val="nil"/>
                <w:left w:val="nil"/>
                <w:bottom w:val="nil"/>
                <w:right w:val="nil"/>
                <w:between w:val="nil"/>
              </w:pBdr>
              <w:tabs>
                <w:tab w:val="center" w:pos="4419"/>
                <w:tab w:val="right" w:pos="8838"/>
              </w:tabs>
              <w:jc w:val="both"/>
            </w:pPr>
            <w:r>
              <w:t>Sede Altos del Almendrón: Corregimiento de Pueblo Nuevo</w:t>
            </w:r>
          </w:p>
          <w:p w14:paraId="3C72ADFD" w14:textId="72166FF0" w:rsidR="00B51EF9" w:rsidRPr="00B51EF9" w:rsidRDefault="00B51EF9" w:rsidP="00B51EF9">
            <w:pPr>
              <w:pBdr>
                <w:top w:val="nil"/>
                <w:left w:val="nil"/>
                <w:bottom w:val="nil"/>
                <w:right w:val="nil"/>
                <w:between w:val="nil"/>
              </w:pBdr>
              <w:tabs>
                <w:tab w:val="center" w:pos="4419"/>
                <w:tab w:val="right" w:pos="8838"/>
              </w:tabs>
              <w:jc w:val="both"/>
            </w:pPr>
            <w:r w:rsidRPr="00B51EF9">
              <w:t>Sede Bellavista: Corregimiento de Pueblo Nuevo</w:t>
            </w:r>
          </w:p>
          <w:p w14:paraId="168984B3" w14:textId="77777777" w:rsidR="00B51EF9" w:rsidRPr="00B51EF9" w:rsidRDefault="00B51EF9" w:rsidP="00B51EF9">
            <w:pPr>
              <w:pBdr>
                <w:top w:val="nil"/>
                <w:left w:val="nil"/>
                <w:bottom w:val="nil"/>
                <w:right w:val="nil"/>
                <w:between w:val="nil"/>
              </w:pBdr>
              <w:tabs>
                <w:tab w:val="center" w:pos="4419"/>
                <w:tab w:val="right" w:pos="8838"/>
              </w:tabs>
              <w:jc w:val="both"/>
            </w:pPr>
            <w:r w:rsidRPr="00B51EF9">
              <w:t>Sede Brillante Alto: Corregimiento de León XIII</w:t>
            </w:r>
          </w:p>
          <w:p w14:paraId="34B48CF0" w14:textId="77777777" w:rsidR="00B51EF9" w:rsidRPr="00B51EF9" w:rsidRDefault="00B51EF9" w:rsidP="00B51EF9">
            <w:pPr>
              <w:pBdr>
                <w:top w:val="nil"/>
                <w:left w:val="nil"/>
                <w:bottom w:val="nil"/>
                <w:right w:val="nil"/>
                <w:between w:val="nil"/>
              </w:pBdr>
              <w:tabs>
                <w:tab w:val="center" w:pos="4419"/>
                <w:tab w:val="right" w:pos="8838"/>
              </w:tabs>
              <w:jc w:val="both"/>
            </w:pPr>
            <w:r w:rsidRPr="00B51EF9">
              <w:t>Sede Brillante Bajo: Corregimiento de Pueblo Nuevo</w:t>
            </w:r>
          </w:p>
          <w:p w14:paraId="0D8F98B9" w14:textId="77777777" w:rsidR="00B51EF9" w:rsidRPr="00B51EF9" w:rsidRDefault="00B51EF9" w:rsidP="00B51EF9">
            <w:pPr>
              <w:pBdr>
                <w:top w:val="nil"/>
                <w:left w:val="nil"/>
                <w:bottom w:val="nil"/>
                <w:right w:val="nil"/>
                <w:between w:val="nil"/>
              </w:pBdr>
              <w:tabs>
                <w:tab w:val="center" w:pos="4419"/>
                <w:tab w:val="right" w:pos="8838"/>
              </w:tabs>
              <w:jc w:val="both"/>
            </w:pPr>
            <w:r w:rsidRPr="00B51EF9">
              <w:lastRenderedPageBreak/>
              <w:t>Sede Buenos Aire: Corregimiento de Pueblo Nuevo</w:t>
            </w:r>
          </w:p>
          <w:p w14:paraId="58E2BA43" w14:textId="77777777" w:rsidR="00B51EF9" w:rsidRPr="00B51EF9" w:rsidRDefault="00B51EF9" w:rsidP="00B51EF9">
            <w:pPr>
              <w:pBdr>
                <w:top w:val="nil"/>
                <w:left w:val="nil"/>
                <w:bottom w:val="nil"/>
                <w:right w:val="nil"/>
                <w:between w:val="nil"/>
              </w:pBdr>
              <w:tabs>
                <w:tab w:val="center" w:pos="4419"/>
                <w:tab w:val="right" w:pos="8838"/>
              </w:tabs>
              <w:jc w:val="both"/>
            </w:pPr>
            <w:r w:rsidRPr="00B51EF9">
              <w:t>Sede El Filo: Corregimiento de León XIII</w:t>
            </w:r>
          </w:p>
          <w:p w14:paraId="0D107A01" w14:textId="77777777" w:rsidR="00B51EF9" w:rsidRPr="00B51EF9" w:rsidRDefault="00B51EF9" w:rsidP="00B51EF9">
            <w:pPr>
              <w:pBdr>
                <w:top w:val="nil"/>
                <w:left w:val="nil"/>
                <w:bottom w:val="nil"/>
                <w:right w:val="nil"/>
                <w:between w:val="nil"/>
              </w:pBdr>
              <w:tabs>
                <w:tab w:val="center" w:pos="4419"/>
                <w:tab w:val="right" w:pos="8838"/>
              </w:tabs>
              <w:jc w:val="both"/>
            </w:pPr>
            <w:r w:rsidRPr="00B51EF9">
              <w:t>Sede El Zulia: Corregimiento de Pueblo Nuevo</w:t>
            </w:r>
          </w:p>
          <w:p w14:paraId="4C252DC9" w14:textId="77777777" w:rsidR="00B51EF9" w:rsidRPr="00B51EF9" w:rsidRDefault="00B51EF9" w:rsidP="00B51EF9">
            <w:pPr>
              <w:pBdr>
                <w:top w:val="nil"/>
                <w:left w:val="nil"/>
                <w:bottom w:val="nil"/>
                <w:right w:val="nil"/>
                <w:between w:val="nil"/>
              </w:pBdr>
              <w:tabs>
                <w:tab w:val="center" w:pos="4419"/>
                <w:tab w:val="right" w:pos="8838"/>
              </w:tabs>
              <w:jc w:val="both"/>
            </w:pPr>
            <w:r w:rsidRPr="00B51EF9">
              <w:t>Sede La Ceiba: Corregimiento Pueblo Nuevo</w:t>
            </w:r>
          </w:p>
          <w:p w14:paraId="495A656A" w14:textId="77777777" w:rsidR="00B51EF9" w:rsidRPr="00B51EF9" w:rsidRDefault="00B51EF9" w:rsidP="00B51EF9">
            <w:pPr>
              <w:pBdr>
                <w:top w:val="nil"/>
                <w:left w:val="nil"/>
                <w:bottom w:val="nil"/>
                <w:right w:val="nil"/>
                <w:between w:val="nil"/>
              </w:pBdr>
              <w:tabs>
                <w:tab w:val="center" w:pos="4419"/>
                <w:tab w:val="right" w:pos="8838"/>
              </w:tabs>
              <w:jc w:val="both"/>
            </w:pPr>
            <w:r w:rsidRPr="00B51EF9">
              <w:t>Sede La Niebla: Corregimiento Pueblo Nuevo</w:t>
            </w:r>
          </w:p>
          <w:p w14:paraId="2BF174D7" w14:textId="77777777" w:rsidR="00B51EF9" w:rsidRPr="00B51EF9" w:rsidRDefault="00B51EF9" w:rsidP="00B51EF9">
            <w:pPr>
              <w:pBdr>
                <w:top w:val="nil"/>
                <w:left w:val="nil"/>
                <w:bottom w:val="nil"/>
                <w:right w:val="nil"/>
                <w:between w:val="nil"/>
              </w:pBdr>
              <w:tabs>
                <w:tab w:val="center" w:pos="4419"/>
                <w:tab w:val="right" w:pos="8838"/>
              </w:tabs>
              <w:jc w:val="both"/>
            </w:pPr>
            <w:r w:rsidRPr="00B51EF9">
              <w:t>Sede La Perdiz Alta: Corregimiento Pueblo Nuevo</w:t>
            </w:r>
          </w:p>
          <w:p w14:paraId="691C3412" w14:textId="77777777" w:rsidR="00B51EF9" w:rsidRPr="00B51EF9" w:rsidRDefault="00B51EF9" w:rsidP="00B51EF9">
            <w:pPr>
              <w:pBdr>
                <w:top w:val="nil"/>
                <w:left w:val="nil"/>
                <w:bottom w:val="nil"/>
                <w:right w:val="nil"/>
                <w:between w:val="nil"/>
              </w:pBdr>
              <w:tabs>
                <w:tab w:val="center" w:pos="4419"/>
                <w:tab w:val="right" w:pos="8838"/>
              </w:tabs>
              <w:jc w:val="both"/>
            </w:pPr>
            <w:r w:rsidRPr="00B51EF9">
              <w:t>Sede León XIII: Corregimiento de León XIII</w:t>
            </w:r>
          </w:p>
          <w:p w14:paraId="7A0679D1" w14:textId="77777777" w:rsidR="00B51EF9" w:rsidRPr="00B51EF9" w:rsidRDefault="00B51EF9" w:rsidP="00B51EF9">
            <w:pPr>
              <w:pBdr>
                <w:top w:val="nil"/>
                <w:left w:val="nil"/>
                <w:bottom w:val="nil"/>
                <w:right w:val="nil"/>
                <w:between w:val="nil"/>
              </w:pBdr>
              <w:tabs>
                <w:tab w:val="center" w:pos="4419"/>
                <w:tab w:val="right" w:pos="8838"/>
              </w:tabs>
              <w:jc w:val="both"/>
            </w:pPr>
            <w:r w:rsidRPr="00B51EF9">
              <w:t>Sede Mesetas: Corregimiento León XIII</w:t>
            </w:r>
          </w:p>
          <w:p w14:paraId="657C3A9D" w14:textId="77777777" w:rsidR="00B51EF9" w:rsidRPr="00B51EF9" w:rsidRDefault="00B51EF9" w:rsidP="00B51EF9">
            <w:pPr>
              <w:pBdr>
                <w:top w:val="nil"/>
                <w:left w:val="nil"/>
                <w:bottom w:val="nil"/>
                <w:right w:val="nil"/>
                <w:between w:val="nil"/>
              </w:pBdr>
              <w:tabs>
                <w:tab w:val="center" w:pos="4419"/>
                <w:tab w:val="right" w:pos="8838"/>
              </w:tabs>
              <w:jc w:val="both"/>
            </w:pPr>
            <w:r w:rsidRPr="00B51EF9">
              <w:t>Sede Palmira: Corregimiento de León XIII</w:t>
            </w:r>
          </w:p>
          <w:p w14:paraId="69E18441" w14:textId="77777777" w:rsidR="00B51EF9" w:rsidRPr="00B51EF9" w:rsidRDefault="00B51EF9" w:rsidP="00B51EF9">
            <w:pPr>
              <w:pBdr>
                <w:top w:val="nil"/>
                <w:left w:val="nil"/>
                <w:bottom w:val="nil"/>
                <w:right w:val="nil"/>
                <w:between w:val="nil"/>
              </w:pBdr>
              <w:tabs>
                <w:tab w:val="center" w:pos="4419"/>
                <w:tab w:val="right" w:pos="8838"/>
              </w:tabs>
              <w:jc w:val="both"/>
            </w:pPr>
            <w:r w:rsidRPr="00B51EF9">
              <w:t>Sede San Gregorio de Palmas: Corregimiento Pueblo Nuevo</w:t>
            </w:r>
          </w:p>
          <w:p w14:paraId="0B9BAF0C" w14:textId="77777777" w:rsidR="00B51EF9" w:rsidRPr="00B51EF9" w:rsidRDefault="00B51EF9" w:rsidP="00B51EF9">
            <w:pPr>
              <w:pBdr>
                <w:top w:val="nil"/>
                <w:left w:val="nil"/>
                <w:bottom w:val="nil"/>
                <w:right w:val="nil"/>
                <w:between w:val="nil"/>
              </w:pBdr>
              <w:tabs>
                <w:tab w:val="center" w:pos="4419"/>
                <w:tab w:val="right" w:pos="8838"/>
              </w:tabs>
              <w:jc w:val="both"/>
            </w:pPr>
            <w:r w:rsidRPr="00B51EF9">
              <w:t>Sede San Estanislao: Corregimiento León XIII</w:t>
            </w:r>
          </w:p>
          <w:p w14:paraId="6E971561" w14:textId="77777777" w:rsidR="00B51EF9" w:rsidRPr="00B51EF9" w:rsidRDefault="00B51EF9" w:rsidP="00B51EF9">
            <w:pPr>
              <w:pBdr>
                <w:top w:val="nil"/>
                <w:left w:val="nil"/>
                <w:bottom w:val="nil"/>
                <w:right w:val="nil"/>
                <w:between w:val="nil"/>
              </w:pBdr>
              <w:tabs>
                <w:tab w:val="center" w:pos="4419"/>
                <w:tab w:val="right" w:pos="8838"/>
              </w:tabs>
              <w:jc w:val="both"/>
            </w:pPr>
            <w:r w:rsidRPr="00B51EF9">
              <w:t>Sede San Miguel Corregimiento León XIII</w:t>
            </w:r>
          </w:p>
          <w:p w14:paraId="351C2905" w14:textId="77777777" w:rsidR="00B51EF9" w:rsidRPr="00B51EF9" w:rsidRDefault="00B51EF9" w:rsidP="00B51EF9">
            <w:pPr>
              <w:pBdr>
                <w:top w:val="nil"/>
                <w:left w:val="nil"/>
                <w:bottom w:val="nil"/>
                <w:right w:val="nil"/>
                <w:between w:val="nil"/>
              </w:pBdr>
              <w:tabs>
                <w:tab w:val="center" w:pos="4419"/>
                <w:tab w:val="right" w:pos="8838"/>
              </w:tabs>
              <w:jc w:val="both"/>
            </w:pPr>
            <w:r w:rsidRPr="00B51EF9">
              <w:t>Sede Santa Ana: Corregimiento Pueblo Nuevo</w:t>
            </w:r>
          </w:p>
          <w:p w14:paraId="43DD7A44" w14:textId="145E652F" w:rsidR="00806B0A" w:rsidRPr="00806B0A" w:rsidRDefault="00B51EF9" w:rsidP="00B51EF9">
            <w:pPr>
              <w:pBdr>
                <w:top w:val="nil"/>
                <w:left w:val="nil"/>
                <w:bottom w:val="nil"/>
                <w:right w:val="nil"/>
                <w:between w:val="nil"/>
              </w:pBdr>
              <w:tabs>
                <w:tab w:val="center" w:pos="4419"/>
                <w:tab w:val="right" w:pos="8838"/>
              </w:tabs>
              <w:jc w:val="both"/>
              <w:rPr>
                <w:color w:val="FF0000"/>
              </w:rPr>
            </w:pPr>
            <w:r w:rsidRPr="00B51EF9">
              <w:t>Sede Santa Rita: Corregimiento León XIII</w:t>
            </w:r>
          </w:p>
        </w:tc>
      </w:tr>
      <w:tr w:rsidR="00806B0A" w14:paraId="163F05FC" w14:textId="77777777" w:rsidTr="00B51EF9">
        <w:tc>
          <w:tcPr>
            <w:tcW w:w="3539" w:type="dxa"/>
            <w:gridSpan w:val="2"/>
            <w:shd w:val="clear" w:color="auto" w:fill="92D050"/>
            <w:vAlign w:val="center"/>
          </w:tcPr>
          <w:p w14:paraId="3109E5A0" w14:textId="6033B0F6" w:rsidR="00806B0A" w:rsidRDefault="00127A52" w:rsidP="0004022D">
            <w:r>
              <w:lastRenderedPageBreak/>
              <w:t>Laboratorios</w:t>
            </w:r>
          </w:p>
        </w:tc>
        <w:tc>
          <w:tcPr>
            <w:tcW w:w="5500" w:type="dxa"/>
            <w:gridSpan w:val="2"/>
            <w:vAlign w:val="center"/>
          </w:tcPr>
          <w:p w14:paraId="63BAF467" w14:textId="1479F289" w:rsidR="00806B0A" w:rsidRPr="00806B0A" w:rsidRDefault="00127A52" w:rsidP="00806B0A">
            <w:pPr>
              <w:pBdr>
                <w:top w:val="nil"/>
                <w:left w:val="nil"/>
                <w:bottom w:val="nil"/>
                <w:right w:val="nil"/>
                <w:between w:val="nil"/>
              </w:pBdr>
              <w:tabs>
                <w:tab w:val="center" w:pos="4419"/>
                <w:tab w:val="right" w:pos="8838"/>
              </w:tabs>
              <w:rPr>
                <w:color w:val="FF0000"/>
              </w:rPr>
            </w:pPr>
            <w:r w:rsidRPr="00127A52">
              <w:t>N/A para ninguna sede educativa</w:t>
            </w:r>
          </w:p>
        </w:tc>
      </w:tr>
      <w:tr w:rsidR="0050139A" w14:paraId="37297CAB" w14:textId="77777777" w:rsidTr="00B51EF9">
        <w:tc>
          <w:tcPr>
            <w:tcW w:w="3539" w:type="dxa"/>
            <w:gridSpan w:val="2"/>
            <w:shd w:val="clear" w:color="auto" w:fill="92D050"/>
            <w:vAlign w:val="center"/>
          </w:tcPr>
          <w:p w14:paraId="27C3D0C4" w14:textId="21EE8634" w:rsidR="0050139A" w:rsidRDefault="0050139A" w:rsidP="0050139A">
            <w:r>
              <w:t>Aulas de nuevas tecnologías</w:t>
            </w:r>
          </w:p>
        </w:tc>
        <w:tc>
          <w:tcPr>
            <w:tcW w:w="5500" w:type="dxa"/>
            <w:gridSpan w:val="2"/>
            <w:vAlign w:val="center"/>
          </w:tcPr>
          <w:p w14:paraId="1E2CC90B" w14:textId="027138A9" w:rsidR="0050139A" w:rsidRPr="00806B0A" w:rsidRDefault="0050139A" w:rsidP="0050139A">
            <w:pPr>
              <w:pBdr>
                <w:top w:val="nil"/>
                <w:left w:val="nil"/>
                <w:bottom w:val="nil"/>
                <w:right w:val="nil"/>
                <w:between w:val="nil"/>
              </w:pBdr>
              <w:tabs>
                <w:tab w:val="center" w:pos="4419"/>
                <w:tab w:val="right" w:pos="8838"/>
              </w:tabs>
              <w:rPr>
                <w:color w:val="FF0000"/>
              </w:rPr>
            </w:pPr>
            <w:r w:rsidRPr="00127A52">
              <w:t>N/A para ninguna sede educativa</w:t>
            </w:r>
          </w:p>
        </w:tc>
      </w:tr>
      <w:tr w:rsidR="0050139A" w14:paraId="6CB4C80C" w14:textId="77777777" w:rsidTr="00B51EF9">
        <w:tc>
          <w:tcPr>
            <w:tcW w:w="3397" w:type="dxa"/>
            <w:shd w:val="clear" w:color="auto" w:fill="92D050"/>
          </w:tcPr>
          <w:p w14:paraId="0329D218" w14:textId="77777777" w:rsidR="0050139A" w:rsidRDefault="0050139A" w:rsidP="0050139A">
            <w:pPr>
              <w:jc w:val="center"/>
            </w:pPr>
            <w:r>
              <w:t>Sedes</w:t>
            </w:r>
          </w:p>
        </w:tc>
        <w:tc>
          <w:tcPr>
            <w:tcW w:w="2715" w:type="dxa"/>
            <w:gridSpan w:val="2"/>
            <w:shd w:val="clear" w:color="auto" w:fill="92D050"/>
            <w:vAlign w:val="center"/>
          </w:tcPr>
          <w:p w14:paraId="766D8AA7" w14:textId="77777777" w:rsidR="0050139A" w:rsidRDefault="0050139A" w:rsidP="0050139A">
            <w:pPr>
              <w:jc w:val="center"/>
            </w:pPr>
            <w:r>
              <w:t>Código DANE sedes</w:t>
            </w:r>
          </w:p>
        </w:tc>
        <w:tc>
          <w:tcPr>
            <w:tcW w:w="2927" w:type="dxa"/>
            <w:shd w:val="clear" w:color="auto" w:fill="92D050"/>
            <w:vAlign w:val="center"/>
          </w:tcPr>
          <w:p w14:paraId="636D21C1" w14:textId="77777777" w:rsidR="0050139A" w:rsidRDefault="0050139A" w:rsidP="0050139A">
            <w:pPr>
              <w:jc w:val="center"/>
            </w:pPr>
            <w:r>
              <w:t>Consecutivo</w:t>
            </w:r>
          </w:p>
        </w:tc>
      </w:tr>
      <w:tr w:rsidR="0050139A" w14:paraId="72208CA4" w14:textId="77777777" w:rsidTr="00B51EF9">
        <w:tc>
          <w:tcPr>
            <w:tcW w:w="3397" w:type="dxa"/>
            <w:vAlign w:val="center"/>
          </w:tcPr>
          <w:p w14:paraId="6E6B5384" w14:textId="77777777" w:rsidR="0050139A" w:rsidRDefault="0050139A" w:rsidP="0050139A">
            <w:pPr>
              <w:jc w:val="both"/>
            </w:pPr>
            <w:r w:rsidRPr="00496E57">
              <w:rPr>
                <w:color w:val="000000"/>
              </w:rPr>
              <w:t>Altos del Almendrón</w:t>
            </w:r>
          </w:p>
        </w:tc>
        <w:tc>
          <w:tcPr>
            <w:tcW w:w="2715" w:type="dxa"/>
            <w:gridSpan w:val="2"/>
            <w:shd w:val="clear" w:color="auto" w:fill="auto"/>
            <w:vAlign w:val="center"/>
          </w:tcPr>
          <w:p w14:paraId="266FE32B" w14:textId="77777777" w:rsidR="0050139A" w:rsidRDefault="0050139A" w:rsidP="0050139A">
            <w:pPr>
              <w:jc w:val="center"/>
            </w:pPr>
            <w:r>
              <w:t>25438500075</w:t>
            </w:r>
          </w:p>
        </w:tc>
        <w:tc>
          <w:tcPr>
            <w:tcW w:w="2927" w:type="dxa"/>
            <w:shd w:val="clear" w:color="auto" w:fill="auto"/>
            <w:vAlign w:val="center"/>
          </w:tcPr>
          <w:p w14:paraId="2D6AB7F9" w14:textId="77777777" w:rsidR="0050139A" w:rsidRDefault="0050139A" w:rsidP="0050139A">
            <w:pPr>
              <w:jc w:val="center"/>
            </w:pPr>
            <w:r>
              <w:t>08</w:t>
            </w:r>
          </w:p>
        </w:tc>
      </w:tr>
      <w:tr w:rsidR="0050139A" w14:paraId="488E773C" w14:textId="77777777" w:rsidTr="00B51EF9">
        <w:tc>
          <w:tcPr>
            <w:tcW w:w="3397" w:type="dxa"/>
            <w:vAlign w:val="center"/>
          </w:tcPr>
          <w:p w14:paraId="65C070D4" w14:textId="77777777" w:rsidR="0050139A" w:rsidRPr="00496E57" w:rsidRDefault="0050139A" w:rsidP="0050139A">
            <w:pPr>
              <w:jc w:val="both"/>
              <w:rPr>
                <w:color w:val="000000"/>
              </w:rPr>
            </w:pPr>
            <w:r w:rsidRPr="00496E57">
              <w:rPr>
                <w:color w:val="000000"/>
              </w:rPr>
              <w:t>Bellavista</w:t>
            </w:r>
          </w:p>
        </w:tc>
        <w:tc>
          <w:tcPr>
            <w:tcW w:w="2715" w:type="dxa"/>
            <w:gridSpan w:val="2"/>
            <w:shd w:val="clear" w:color="auto" w:fill="auto"/>
            <w:vAlign w:val="center"/>
          </w:tcPr>
          <w:p w14:paraId="22B55B98" w14:textId="77777777" w:rsidR="0050139A" w:rsidRDefault="0050139A" w:rsidP="0050139A">
            <w:pPr>
              <w:jc w:val="center"/>
            </w:pPr>
            <w:r>
              <w:t>254385000253</w:t>
            </w:r>
          </w:p>
        </w:tc>
        <w:tc>
          <w:tcPr>
            <w:tcW w:w="2927" w:type="dxa"/>
            <w:shd w:val="clear" w:color="auto" w:fill="auto"/>
            <w:vAlign w:val="center"/>
          </w:tcPr>
          <w:p w14:paraId="2287A33F" w14:textId="77777777" w:rsidR="0050139A" w:rsidRDefault="0050139A" w:rsidP="0050139A">
            <w:pPr>
              <w:jc w:val="center"/>
            </w:pPr>
            <w:r>
              <w:t>16</w:t>
            </w:r>
          </w:p>
        </w:tc>
      </w:tr>
      <w:tr w:rsidR="0050139A" w14:paraId="172845E5" w14:textId="77777777" w:rsidTr="00B51EF9">
        <w:tc>
          <w:tcPr>
            <w:tcW w:w="3397" w:type="dxa"/>
            <w:vAlign w:val="center"/>
          </w:tcPr>
          <w:p w14:paraId="1C81205A" w14:textId="77777777" w:rsidR="0050139A" w:rsidRPr="00496E57" w:rsidRDefault="0050139A" w:rsidP="0050139A">
            <w:pPr>
              <w:jc w:val="both"/>
              <w:rPr>
                <w:color w:val="000000"/>
              </w:rPr>
            </w:pPr>
            <w:r w:rsidRPr="00496E57">
              <w:rPr>
                <w:color w:val="000000"/>
              </w:rPr>
              <w:t>Brillante Alto</w:t>
            </w:r>
          </w:p>
        </w:tc>
        <w:tc>
          <w:tcPr>
            <w:tcW w:w="2715" w:type="dxa"/>
            <w:gridSpan w:val="2"/>
            <w:shd w:val="clear" w:color="auto" w:fill="auto"/>
            <w:vAlign w:val="center"/>
          </w:tcPr>
          <w:p w14:paraId="20C2D139" w14:textId="77777777" w:rsidR="0050139A" w:rsidRDefault="0050139A" w:rsidP="0050139A">
            <w:pPr>
              <w:jc w:val="center"/>
            </w:pPr>
            <w:r>
              <w:t>254385000032</w:t>
            </w:r>
          </w:p>
        </w:tc>
        <w:tc>
          <w:tcPr>
            <w:tcW w:w="2927" w:type="dxa"/>
            <w:shd w:val="clear" w:color="auto" w:fill="auto"/>
            <w:vAlign w:val="center"/>
          </w:tcPr>
          <w:p w14:paraId="6CE137D8" w14:textId="77777777" w:rsidR="0050139A" w:rsidRDefault="0050139A" w:rsidP="0050139A">
            <w:pPr>
              <w:jc w:val="center"/>
            </w:pPr>
            <w:r>
              <w:t>12</w:t>
            </w:r>
          </w:p>
        </w:tc>
      </w:tr>
      <w:tr w:rsidR="0050139A" w14:paraId="1D4DAEA7" w14:textId="77777777" w:rsidTr="00B51EF9">
        <w:tc>
          <w:tcPr>
            <w:tcW w:w="3397" w:type="dxa"/>
            <w:vAlign w:val="center"/>
          </w:tcPr>
          <w:p w14:paraId="7F0E0F5F" w14:textId="77777777" w:rsidR="0050139A" w:rsidRPr="00496E57" w:rsidRDefault="0050139A" w:rsidP="0050139A">
            <w:pPr>
              <w:jc w:val="both"/>
              <w:rPr>
                <w:color w:val="000000"/>
              </w:rPr>
            </w:pPr>
            <w:r w:rsidRPr="00496E57">
              <w:rPr>
                <w:color w:val="000000"/>
              </w:rPr>
              <w:t>Brillante Bajo</w:t>
            </w:r>
          </w:p>
        </w:tc>
        <w:tc>
          <w:tcPr>
            <w:tcW w:w="2715" w:type="dxa"/>
            <w:gridSpan w:val="2"/>
            <w:shd w:val="clear" w:color="auto" w:fill="auto"/>
            <w:vAlign w:val="center"/>
          </w:tcPr>
          <w:p w14:paraId="59709DA8" w14:textId="77777777" w:rsidR="0050139A" w:rsidRDefault="0050139A" w:rsidP="0050139A">
            <w:pPr>
              <w:jc w:val="center"/>
            </w:pPr>
            <w:r>
              <w:t>254003001832</w:t>
            </w:r>
          </w:p>
        </w:tc>
        <w:tc>
          <w:tcPr>
            <w:tcW w:w="2927" w:type="dxa"/>
            <w:shd w:val="clear" w:color="auto" w:fill="auto"/>
            <w:vAlign w:val="center"/>
          </w:tcPr>
          <w:p w14:paraId="505D1078" w14:textId="77777777" w:rsidR="0050139A" w:rsidRDefault="0050139A" w:rsidP="0050139A">
            <w:pPr>
              <w:jc w:val="center"/>
            </w:pPr>
            <w:r>
              <w:t>11</w:t>
            </w:r>
          </w:p>
        </w:tc>
      </w:tr>
      <w:tr w:rsidR="0050139A" w14:paraId="46EF81B5" w14:textId="77777777" w:rsidTr="00B51EF9">
        <w:tc>
          <w:tcPr>
            <w:tcW w:w="3397" w:type="dxa"/>
            <w:vAlign w:val="center"/>
          </w:tcPr>
          <w:p w14:paraId="4831F517" w14:textId="77777777" w:rsidR="0050139A" w:rsidRPr="00496E57" w:rsidRDefault="0050139A" w:rsidP="0050139A">
            <w:pPr>
              <w:jc w:val="both"/>
              <w:rPr>
                <w:color w:val="000000"/>
              </w:rPr>
            </w:pPr>
            <w:r w:rsidRPr="00496E57">
              <w:rPr>
                <w:color w:val="000000"/>
              </w:rPr>
              <w:t>Buenos Aires</w:t>
            </w:r>
          </w:p>
        </w:tc>
        <w:tc>
          <w:tcPr>
            <w:tcW w:w="2715" w:type="dxa"/>
            <w:gridSpan w:val="2"/>
            <w:shd w:val="clear" w:color="auto" w:fill="auto"/>
            <w:vAlign w:val="center"/>
          </w:tcPr>
          <w:p w14:paraId="3F944494" w14:textId="77777777" w:rsidR="0050139A" w:rsidRDefault="0050139A" w:rsidP="0050139A">
            <w:pPr>
              <w:jc w:val="center"/>
            </w:pPr>
            <w:r>
              <w:t>254128001273</w:t>
            </w:r>
          </w:p>
        </w:tc>
        <w:tc>
          <w:tcPr>
            <w:tcW w:w="2927" w:type="dxa"/>
            <w:shd w:val="clear" w:color="auto" w:fill="auto"/>
            <w:vAlign w:val="center"/>
          </w:tcPr>
          <w:p w14:paraId="3617B7B6" w14:textId="77777777" w:rsidR="0050139A" w:rsidRDefault="0050139A" w:rsidP="0050139A">
            <w:pPr>
              <w:jc w:val="center"/>
            </w:pPr>
            <w:r>
              <w:t>07</w:t>
            </w:r>
          </w:p>
        </w:tc>
      </w:tr>
      <w:tr w:rsidR="0050139A" w14:paraId="08AEE05F" w14:textId="77777777" w:rsidTr="00B51EF9">
        <w:tc>
          <w:tcPr>
            <w:tcW w:w="3397" w:type="dxa"/>
            <w:vAlign w:val="center"/>
          </w:tcPr>
          <w:p w14:paraId="6D4FC642" w14:textId="77777777" w:rsidR="0050139A" w:rsidRPr="00496E57" w:rsidRDefault="0050139A" w:rsidP="0050139A">
            <w:pPr>
              <w:jc w:val="both"/>
              <w:rPr>
                <w:color w:val="000000"/>
              </w:rPr>
            </w:pPr>
            <w:r w:rsidRPr="00496E57">
              <w:rPr>
                <w:color w:val="000000"/>
              </w:rPr>
              <w:t>El Filo</w:t>
            </w:r>
          </w:p>
        </w:tc>
        <w:tc>
          <w:tcPr>
            <w:tcW w:w="2715" w:type="dxa"/>
            <w:gridSpan w:val="2"/>
            <w:shd w:val="clear" w:color="auto" w:fill="auto"/>
            <w:vAlign w:val="center"/>
          </w:tcPr>
          <w:p w14:paraId="2875B316" w14:textId="77777777" w:rsidR="0050139A" w:rsidRDefault="0050139A" w:rsidP="0050139A">
            <w:pPr>
              <w:jc w:val="center"/>
            </w:pPr>
            <w:r>
              <w:t>454385000392</w:t>
            </w:r>
          </w:p>
        </w:tc>
        <w:tc>
          <w:tcPr>
            <w:tcW w:w="2927" w:type="dxa"/>
            <w:shd w:val="clear" w:color="auto" w:fill="auto"/>
            <w:vAlign w:val="center"/>
          </w:tcPr>
          <w:p w14:paraId="4664160E" w14:textId="77777777" w:rsidR="0050139A" w:rsidRDefault="0050139A" w:rsidP="0050139A">
            <w:pPr>
              <w:jc w:val="center"/>
            </w:pPr>
            <w:r>
              <w:t>04</w:t>
            </w:r>
          </w:p>
        </w:tc>
      </w:tr>
      <w:tr w:rsidR="0050139A" w14:paraId="2D5C6EB7" w14:textId="77777777" w:rsidTr="00B51EF9">
        <w:tc>
          <w:tcPr>
            <w:tcW w:w="3397" w:type="dxa"/>
            <w:vAlign w:val="center"/>
          </w:tcPr>
          <w:p w14:paraId="37E2425A" w14:textId="77777777" w:rsidR="0050139A" w:rsidRPr="00496E57" w:rsidRDefault="0050139A" w:rsidP="0050139A">
            <w:pPr>
              <w:jc w:val="both"/>
              <w:rPr>
                <w:color w:val="000000"/>
              </w:rPr>
            </w:pPr>
            <w:r w:rsidRPr="00496E57">
              <w:rPr>
                <w:color w:val="000000"/>
              </w:rPr>
              <w:t>El Zulia</w:t>
            </w:r>
          </w:p>
        </w:tc>
        <w:tc>
          <w:tcPr>
            <w:tcW w:w="2715" w:type="dxa"/>
            <w:gridSpan w:val="2"/>
            <w:shd w:val="clear" w:color="auto" w:fill="auto"/>
            <w:vAlign w:val="center"/>
          </w:tcPr>
          <w:p w14:paraId="7E18461E" w14:textId="77777777" w:rsidR="0050139A" w:rsidRDefault="0050139A" w:rsidP="0050139A">
            <w:pPr>
              <w:jc w:val="center"/>
            </w:pPr>
            <w:r>
              <w:t>254385000407</w:t>
            </w:r>
          </w:p>
        </w:tc>
        <w:tc>
          <w:tcPr>
            <w:tcW w:w="2927" w:type="dxa"/>
            <w:shd w:val="clear" w:color="auto" w:fill="auto"/>
            <w:vAlign w:val="center"/>
          </w:tcPr>
          <w:p w14:paraId="0446DB6C" w14:textId="77777777" w:rsidR="0050139A" w:rsidRDefault="0050139A" w:rsidP="0050139A">
            <w:pPr>
              <w:jc w:val="center"/>
            </w:pPr>
            <w:r>
              <w:t>19</w:t>
            </w:r>
          </w:p>
        </w:tc>
      </w:tr>
      <w:tr w:rsidR="0050139A" w14:paraId="732BB785" w14:textId="77777777" w:rsidTr="00B51EF9">
        <w:tc>
          <w:tcPr>
            <w:tcW w:w="3397" w:type="dxa"/>
            <w:vAlign w:val="center"/>
          </w:tcPr>
          <w:p w14:paraId="4E1029F6" w14:textId="77777777" w:rsidR="0050139A" w:rsidRPr="00496E57" w:rsidRDefault="0050139A" w:rsidP="0050139A">
            <w:pPr>
              <w:jc w:val="both"/>
              <w:rPr>
                <w:color w:val="000000"/>
              </w:rPr>
            </w:pPr>
            <w:r w:rsidRPr="00496E57">
              <w:rPr>
                <w:color w:val="000000"/>
              </w:rPr>
              <w:t>La Ceiba</w:t>
            </w:r>
          </w:p>
        </w:tc>
        <w:tc>
          <w:tcPr>
            <w:tcW w:w="2715" w:type="dxa"/>
            <w:gridSpan w:val="2"/>
            <w:shd w:val="clear" w:color="auto" w:fill="auto"/>
            <w:vAlign w:val="center"/>
          </w:tcPr>
          <w:p w14:paraId="5D26A725" w14:textId="77777777" w:rsidR="0050139A" w:rsidRDefault="0050139A" w:rsidP="0050139A">
            <w:pPr>
              <w:jc w:val="center"/>
            </w:pPr>
            <w:r>
              <w:t>254385000105</w:t>
            </w:r>
          </w:p>
        </w:tc>
        <w:tc>
          <w:tcPr>
            <w:tcW w:w="2927" w:type="dxa"/>
            <w:shd w:val="clear" w:color="auto" w:fill="auto"/>
            <w:vAlign w:val="center"/>
          </w:tcPr>
          <w:p w14:paraId="2EE71C0C" w14:textId="77777777" w:rsidR="0050139A" w:rsidRDefault="0050139A" w:rsidP="0050139A">
            <w:pPr>
              <w:jc w:val="center"/>
            </w:pPr>
            <w:r>
              <w:t>18</w:t>
            </w:r>
          </w:p>
        </w:tc>
      </w:tr>
      <w:tr w:rsidR="0050139A" w14:paraId="1571A3A1" w14:textId="77777777" w:rsidTr="00B51EF9">
        <w:tc>
          <w:tcPr>
            <w:tcW w:w="3397" w:type="dxa"/>
            <w:vAlign w:val="center"/>
          </w:tcPr>
          <w:p w14:paraId="6F2C6E3D" w14:textId="77777777" w:rsidR="0050139A" w:rsidRPr="00496E57" w:rsidRDefault="0050139A" w:rsidP="0050139A">
            <w:pPr>
              <w:jc w:val="both"/>
              <w:rPr>
                <w:color w:val="000000"/>
              </w:rPr>
            </w:pPr>
            <w:r w:rsidRPr="00496E57">
              <w:rPr>
                <w:color w:val="000000"/>
              </w:rPr>
              <w:t>La Niebla</w:t>
            </w:r>
          </w:p>
        </w:tc>
        <w:tc>
          <w:tcPr>
            <w:tcW w:w="2715" w:type="dxa"/>
            <w:gridSpan w:val="2"/>
            <w:shd w:val="clear" w:color="auto" w:fill="auto"/>
            <w:vAlign w:val="center"/>
          </w:tcPr>
          <w:p w14:paraId="168DFCFE" w14:textId="77777777" w:rsidR="0050139A" w:rsidRDefault="0050139A" w:rsidP="0050139A">
            <w:pPr>
              <w:jc w:val="center"/>
            </w:pPr>
            <w:r>
              <w:t>254128001214</w:t>
            </w:r>
          </w:p>
        </w:tc>
        <w:tc>
          <w:tcPr>
            <w:tcW w:w="2927" w:type="dxa"/>
            <w:shd w:val="clear" w:color="auto" w:fill="auto"/>
            <w:vAlign w:val="center"/>
          </w:tcPr>
          <w:p w14:paraId="602F663A" w14:textId="77777777" w:rsidR="0050139A" w:rsidRDefault="0050139A" w:rsidP="0050139A">
            <w:pPr>
              <w:jc w:val="center"/>
            </w:pPr>
            <w:r>
              <w:t>17</w:t>
            </w:r>
          </w:p>
        </w:tc>
      </w:tr>
      <w:tr w:rsidR="0050139A" w14:paraId="741031AF" w14:textId="77777777" w:rsidTr="00B51EF9">
        <w:tc>
          <w:tcPr>
            <w:tcW w:w="3397" w:type="dxa"/>
            <w:vAlign w:val="center"/>
          </w:tcPr>
          <w:p w14:paraId="439F01D3" w14:textId="77777777" w:rsidR="0050139A" w:rsidRPr="00496E57" w:rsidRDefault="0050139A" w:rsidP="0050139A">
            <w:pPr>
              <w:jc w:val="both"/>
              <w:rPr>
                <w:color w:val="000000"/>
              </w:rPr>
            </w:pPr>
            <w:r w:rsidRPr="00496E57">
              <w:rPr>
                <w:color w:val="000000"/>
              </w:rPr>
              <w:t>La Perdiz Alta</w:t>
            </w:r>
          </w:p>
        </w:tc>
        <w:tc>
          <w:tcPr>
            <w:tcW w:w="2715" w:type="dxa"/>
            <w:gridSpan w:val="2"/>
            <w:shd w:val="clear" w:color="auto" w:fill="auto"/>
            <w:vAlign w:val="center"/>
          </w:tcPr>
          <w:p w14:paraId="4615C72E" w14:textId="77777777" w:rsidR="0050139A" w:rsidRDefault="0050139A" w:rsidP="0050139A">
            <w:pPr>
              <w:jc w:val="center"/>
            </w:pPr>
            <w:r>
              <w:t>254385000563</w:t>
            </w:r>
          </w:p>
        </w:tc>
        <w:tc>
          <w:tcPr>
            <w:tcW w:w="2927" w:type="dxa"/>
            <w:shd w:val="clear" w:color="auto" w:fill="auto"/>
            <w:vAlign w:val="center"/>
          </w:tcPr>
          <w:p w14:paraId="4C870D25" w14:textId="77777777" w:rsidR="0050139A" w:rsidRDefault="0050139A" w:rsidP="0050139A">
            <w:pPr>
              <w:jc w:val="center"/>
            </w:pPr>
            <w:r>
              <w:t>10</w:t>
            </w:r>
          </w:p>
        </w:tc>
      </w:tr>
      <w:tr w:rsidR="0050139A" w14:paraId="2DAC4DF1" w14:textId="77777777" w:rsidTr="00B51EF9">
        <w:tc>
          <w:tcPr>
            <w:tcW w:w="3397" w:type="dxa"/>
            <w:vAlign w:val="center"/>
          </w:tcPr>
          <w:p w14:paraId="2C4F0056" w14:textId="77777777" w:rsidR="0050139A" w:rsidRPr="00496E57" w:rsidRDefault="0050139A" w:rsidP="0050139A">
            <w:pPr>
              <w:jc w:val="both"/>
              <w:rPr>
                <w:color w:val="000000"/>
              </w:rPr>
            </w:pPr>
            <w:r w:rsidRPr="00496E57">
              <w:rPr>
                <w:color w:val="000000"/>
              </w:rPr>
              <w:t>León XIII</w:t>
            </w:r>
          </w:p>
        </w:tc>
        <w:tc>
          <w:tcPr>
            <w:tcW w:w="2715" w:type="dxa"/>
            <w:gridSpan w:val="2"/>
            <w:shd w:val="clear" w:color="auto" w:fill="auto"/>
            <w:vAlign w:val="center"/>
          </w:tcPr>
          <w:p w14:paraId="6DCC9D29" w14:textId="77777777" w:rsidR="0050139A" w:rsidRDefault="0050139A" w:rsidP="0050139A">
            <w:pPr>
              <w:jc w:val="center"/>
            </w:pPr>
            <w:r>
              <w:t>25438500130</w:t>
            </w:r>
          </w:p>
        </w:tc>
        <w:tc>
          <w:tcPr>
            <w:tcW w:w="2927" w:type="dxa"/>
            <w:shd w:val="clear" w:color="auto" w:fill="auto"/>
            <w:vAlign w:val="center"/>
          </w:tcPr>
          <w:p w14:paraId="5DB61764" w14:textId="77777777" w:rsidR="0050139A" w:rsidRDefault="0050139A" w:rsidP="0050139A">
            <w:pPr>
              <w:jc w:val="center"/>
            </w:pPr>
            <w:r>
              <w:t>01</w:t>
            </w:r>
          </w:p>
        </w:tc>
      </w:tr>
      <w:tr w:rsidR="0050139A" w14:paraId="65D3CD7F" w14:textId="77777777" w:rsidTr="00B51EF9">
        <w:tc>
          <w:tcPr>
            <w:tcW w:w="3397" w:type="dxa"/>
            <w:vAlign w:val="center"/>
          </w:tcPr>
          <w:p w14:paraId="4636DEA2" w14:textId="77777777" w:rsidR="0050139A" w:rsidRPr="00496E57" w:rsidRDefault="0050139A" w:rsidP="0050139A">
            <w:pPr>
              <w:jc w:val="both"/>
              <w:rPr>
                <w:color w:val="000000"/>
              </w:rPr>
            </w:pPr>
            <w:r w:rsidRPr="00496E57">
              <w:rPr>
                <w:color w:val="000000"/>
              </w:rPr>
              <w:t>Mesetas</w:t>
            </w:r>
          </w:p>
        </w:tc>
        <w:tc>
          <w:tcPr>
            <w:tcW w:w="2715" w:type="dxa"/>
            <w:gridSpan w:val="2"/>
            <w:shd w:val="clear" w:color="auto" w:fill="auto"/>
            <w:vAlign w:val="center"/>
          </w:tcPr>
          <w:p w14:paraId="4207BCA7" w14:textId="77777777" w:rsidR="0050139A" w:rsidRDefault="0050139A" w:rsidP="0050139A">
            <w:pPr>
              <w:jc w:val="center"/>
            </w:pPr>
            <w:r>
              <w:t>254385000385</w:t>
            </w:r>
          </w:p>
        </w:tc>
        <w:tc>
          <w:tcPr>
            <w:tcW w:w="2927" w:type="dxa"/>
            <w:shd w:val="clear" w:color="auto" w:fill="auto"/>
            <w:vAlign w:val="center"/>
          </w:tcPr>
          <w:p w14:paraId="3DDD174E" w14:textId="77777777" w:rsidR="0050139A" w:rsidRDefault="0050139A" w:rsidP="0050139A">
            <w:pPr>
              <w:jc w:val="center"/>
            </w:pPr>
            <w:r>
              <w:t>05</w:t>
            </w:r>
          </w:p>
        </w:tc>
      </w:tr>
      <w:tr w:rsidR="0050139A" w14:paraId="491DAAD5" w14:textId="77777777" w:rsidTr="00B51EF9">
        <w:tc>
          <w:tcPr>
            <w:tcW w:w="3397" w:type="dxa"/>
            <w:vAlign w:val="center"/>
          </w:tcPr>
          <w:p w14:paraId="097F69E4" w14:textId="77777777" w:rsidR="0050139A" w:rsidRPr="00496E57" w:rsidRDefault="0050139A" w:rsidP="0050139A">
            <w:pPr>
              <w:jc w:val="both"/>
              <w:rPr>
                <w:color w:val="000000"/>
              </w:rPr>
            </w:pPr>
            <w:r w:rsidRPr="00496E57">
              <w:rPr>
                <w:color w:val="000000"/>
              </w:rPr>
              <w:t>Palmira</w:t>
            </w:r>
          </w:p>
        </w:tc>
        <w:tc>
          <w:tcPr>
            <w:tcW w:w="2715" w:type="dxa"/>
            <w:gridSpan w:val="2"/>
            <w:shd w:val="clear" w:color="auto" w:fill="auto"/>
            <w:vAlign w:val="center"/>
          </w:tcPr>
          <w:p w14:paraId="780E00C1" w14:textId="77777777" w:rsidR="0050139A" w:rsidRDefault="0050139A" w:rsidP="0050139A">
            <w:pPr>
              <w:jc w:val="center"/>
            </w:pPr>
            <w:r>
              <w:t>254385000539</w:t>
            </w:r>
          </w:p>
        </w:tc>
        <w:tc>
          <w:tcPr>
            <w:tcW w:w="2927" w:type="dxa"/>
            <w:shd w:val="clear" w:color="auto" w:fill="auto"/>
            <w:vAlign w:val="center"/>
          </w:tcPr>
          <w:p w14:paraId="4C3FDD68" w14:textId="77777777" w:rsidR="0050139A" w:rsidRDefault="0050139A" w:rsidP="0050139A">
            <w:pPr>
              <w:jc w:val="center"/>
            </w:pPr>
            <w:r>
              <w:t>14</w:t>
            </w:r>
          </w:p>
        </w:tc>
      </w:tr>
      <w:tr w:rsidR="0050139A" w14:paraId="4EA5359C" w14:textId="77777777" w:rsidTr="00B51EF9">
        <w:tc>
          <w:tcPr>
            <w:tcW w:w="3397" w:type="dxa"/>
            <w:vAlign w:val="center"/>
          </w:tcPr>
          <w:p w14:paraId="122F953C" w14:textId="77777777" w:rsidR="0050139A" w:rsidRPr="00496E57" w:rsidRDefault="0050139A" w:rsidP="0050139A">
            <w:pPr>
              <w:jc w:val="both"/>
              <w:rPr>
                <w:color w:val="000000"/>
              </w:rPr>
            </w:pPr>
            <w:r w:rsidRPr="00496E57">
              <w:rPr>
                <w:color w:val="000000"/>
              </w:rPr>
              <w:t>San Gregorio de Palmas</w:t>
            </w:r>
          </w:p>
        </w:tc>
        <w:tc>
          <w:tcPr>
            <w:tcW w:w="2715" w:type="dxa"/>
            <w:gridSpan w:val="2"/>
            <w:shd w:val="clear" w:color="auto" w:fill="auto"/>
            <w:vAlign w:val="center"/>
          </w:tcPr>
          <w:p w14:paraId="467CC8D5" w14:textId="77777777" w:rsidR="0050139A" w:rsidRDefault="0050139A" w:rsidP="0050139A">
            <w:pPr>
              <w:jc w:val="center"/>
            </w:pPr>
            <w:r>
              <w:t>254128001265</w:t>
            </w:r>
          </w:p>
        </w:tc>
        <w:tc>
          <w:tcPr>
            <w:tcW w:w="2927" w:type="dxa"/>
            <w:shd w:val="clear" w:color="auto" w:fill="auto"/>
            <w:vAlign w:val="center"/>
          </w:tcPr>
          <w:p w14:paraId="3C316966" w14:textId="77777777" w:rsidR="0050139A" w:rsidRDefault="0050139A" w:rsidP="0050139A">
            <w:pPr>
              <w:jc w:val="center"/>
            </w:pPr>
            <w:r>
              <w:t>13</w:t>
            </w:r>
          </w:p>
        </w:tc>
      </w:tr>
      <w:tr w:rsidR="0050139A" w14:paraId="6B03DD9E" w14:textId="77777777" w:rsidTr="00B51EF9">
        <w:tc>
          <w:tcPr>
            <w:tcW w:w="3397" w:type="dxa"/>
            <w:vAlign w:val="center"/>
          </w:tcPr>
          <w:p w14:paraId="33068D6B" w14:textId="77777777" w:rsidR="0050139A" w:rsidRPr="00496E57" w:rsidRDefault="0050139A" w:rsidP="0050139A">
            <w:pPr>
              <w:jc w:val="both"/>
              <w:rPr>
                <w:color w:val="000000"/>
              </w:rPr>
            </w:pPr>
            <w:r w:rsidRPr="00496E57">
              <w:rPr>
                <w:color w:val="000000"/>
              </w:rPr>
              <w:t>San Estanislao</w:t>
            </w:r>
          </w:p>
        </w:tc>
        <w:tc>
          <w:tcPr>
            <w:tcW w:w="2715" w:type="dxa"/>
            <w:gridSpan w:val="2"/>
            <w:shd w:val="clear" w:color="auto" w:fill="auto"/>
            <w:vAlign w:val="center"/>
          </w:tcPr>
          <w:p w14:paraId="1D6C235B" w14:textId="77777777" w:rsidR="0050139A" w:rsidRDefault="0050139A" w:rsidP="0050139A">
            <w:pPr>
              <w:jc w:val="center"/>
            </w:pPr>
            <w:r>
              <w:t>254385000296</w:t>
            </w:r>
          </w:p>
        </w:tc>
        <w:tc>
          <w:tcPr>
            <w:tcW w:w="2927" w:type="dxa"/>
            <w:shd w:val="clear" w:color="auto" w:fill="auto"/>
            <w:vAlign w:val="center"/>
          </w:tcPr>
          <w:p w14:paraId="58951999" w14:textId="77777777" w:rsidR="0050139A" w:rsidRDefault="0050139A" w:rsidP="0050139A">
            <w:pPr>
              <w:jc w:val="center"/>
            </w:pPr>
            <w:r>
              <w:t>03</w:t>
            </w:r>
          </w:p>
        </w:tc>
      </w:tr>
      <w:tr w:rsidR="0050139A" w14:paraId="3645008E" w14:textId="77777777" w:rsidTr="00B51EF9">
        <w:tc>
          <w:tcPr>
            <w:tcW w:w="3397" w:type="dxa"/>
            <w:vAlign w:val="center"/>
          </w:tcPr>
          <w:p w14:paraId="0E59EAD7" w14:textId="77777777" w:rsidR="0050139A" w:rsidRPr="00496E57" w:rsidRDefault="0050139A" w:rsidP="0050139A">
            <w:pPr>
              <w:jc w:val="both"/>
              <w:rPr>
                <w:color w:val="000000"/>
              </w:rPr>
            </w:pPr>
            <w:r w:rsidRPr="00496E57">
              <w:rPr>
                <w:color w:val="000000"/>
              </w:rPr>
              <w:t>San Miguel</w:t>
            </w:r>
          </w:p>
        </w:tc>
        <w:tc>
          <w:tcPr>
            <w:tcW w:w="2715" w:type="dxa"/>
            <w:gridSpan w:val="2"/>
            <w:shd w:val="clear" w:color="auto" w:fill="auto"/>
            <w:vAlign w:val="center"/>
          </w:tcPr>
          <w:p w14:paraId="2A92F813" w14:textId="77777777" w:rsidR="0050139A" w:rsidRDefault="0050139A" w:rsidP="0050139A">
            <w:pPr>
              <w:jc w:val="center"/>
            </w:pPr>
            <w:r>
              <w:t>254385000334</w:t>
            </w:r>
          </w:p>
        </w:tc>
        <w:tc>
          <w:tcPr>
            <w:tcW w:w="2927" w:type="dxa"/>
            <w:shd w:val="clear" w:color="auto" w:fill="auto"/>
            <w:vAlign w:val="center"/>
          </w:tcPr>
          <w:p w14:paraId="6343ACB1" w14:textId="77777777" w:rsidR="0050139A" w:rsidRDefault="0050139A" w:rsidP="0050139A">
            <w:pPr>
              <w:jc w:val="center"/>
            </w:pPr>
            <w:r>
              <w:t>06</w:t>
            </w:r>
          </w:p>
        </w:tc>
      </w:tr>
    </w:tbl>
    <w:p w14:paraId="28F76D01" w14:textId="77777777" w:rsidR="007A281F" w:rsidRDefault="007A281F" w:rsidP="005B7DB8">
      <w:pPr>
        <w:pBdr>
          <w:top w:val="nil"/>
          <w:left w:val="nil"/>
          <w:bottom w:val="nil"/>
          <w:right w:val="nil"/>
          <w:between w:val="nil"/>
        </w:pBdr>
        <w:spacing w:after="0" w:line="240" w:lineRule="auto"/>
      </w:pPr>
    </w:p>
    <w:p w14:paraId="17B03EFF" w14:textId="77777777" w:rsidR="009A6167" w:rsidRPr="00496E57" w:rsidRDefault="009A6167" w:rsidP="00496E57">
      <w:pPr>
        <w:spacing w:after="0" w:line="240" w:lineRule="auto"/>
        <w:jc w:val="both"/>
        <w:rPr>
          <w:b/>
          <w:color w:val="00B050"/>
        </w:rPr>
      </w:pPr>
    </w:p>
    <w:p w14:paraId="0DA8D213" w14:textId="77777777" w:rsidR="00496E57" w:rsidRPr="00496E57" w:rsidRDefault="00496E57" w:rsidP="00496E57">
      <w:pPr>
        <w:spacing w:after="0" w:line="240" w:lineRule="auto"/>
        <w:jc w:val="both"/>
      </w:pPr>
    </w:p>
    <w:p w14:paraId="208FED88" w14:textId="60ED6585" w:rsidR="00496E57" w:rsidRDefault="00992850" w:rsidP="00496E57">
      <w:pPr>
        <w:spacing w:after="0" w:line="240" w:lineRule="auto"/>
        <w:jc w:val="both"/>
        <w:rPr>
          <w:b/>
        </w:rPr>
      </w:pPr>
      <w:r w:rsidRPr="0039766D">
        <w:rPr>
          <w:b/>
          <w:color w:val="000000" w:themeColor="text1"/>
        </w:rPr>
        <w:t xml:space="preserve">1.2 </w:t>
      </w:r>
      <w:r>
        <w:t>P</w:t>
      </w:r>
      <w:r w:rsidRPr="00992850">
        <w:t xml:space="preserve">rincipios y fundamentos institucionales: Horizonte institucional y/o </w:t>
      </w:r>
      <w:r>
        <w:t>D</w:t>
      </w:r>
      <w:r w:rsidRPr="00992850">
        <w:t>ireccionamiento</w:t>
      </w:r>
      <w:r>
        <w:t xml:space="preserve"> E</w:t>
      </w:r>
      <w:r w:rsidRPr="00992850">
        <w:t>stratégico</w:t>
      </w:r>
      <w:r w:rsidRPr="00992850">
        <w:rPr>
          <w:b/>
        </w:rPr>
        <w:t xml:space="preserve">  </w:t>
      </w:r>
    </w:p>
    <w:p w14:paraId="0E5C8F30" w14:textId="0FEDDF2F" w:rsidR="005308DE" w:rsidRDefault="005308DE" w:rsidP="00496E57">
      <w:pPr>
        <w:spacing w:after="0" w:line="240" w:lineRule="auto"/>
        <w:jc w:val="both"/>
      </w:pPr>
    </w:p>
    <w:p w14:paraId="3397D123" w14:textId="7A86971C" w:rsidR="005308DE" w:rsidRDefault="005308DE" w:rsidP="00496E57">
      <w:pPr>
        <w:spacing w:after="0" w:line="240" w:lineRule="auto"/>
        <w:jc w:val="both"/>
        <w:rPr>
          <w:b/>
        </w:rPr>
      </w:pPr>
      <w:r w:rsidRPr="009175CD">
        <w:rPr>
          <w:b/>
        </w:rPr>
        <w:t>SITUACION LEGAL Y JURIDICA</w:t>
      </w:r>
      <w:r w:rsidR="009175CD">
        <w:rPr>
          <w:b/>
        </w:rPr>
        <w:t>:</w:t>
      </w:r>
    </w:p>
    <w:p w14:paraId="1860091B" w14:textId="7DB528A6" w:rsidR="005F7995" w:rsidRDefault="005F7995" w:rsidP="00496E57">
      <w:pPr>
        <w:spacing w:after="0" w:line="240" w:lineRule="auto"/>
        <w:jc w:val="both"/>
        <w:rPr>
          <w:b/>
        </w:rPr>
      </w:pPr>
    </w:p>
    <w:p w14:paraId="30766238" w14:textId="61C221AB" w:rsidR="00936F2E" w:rsidRDefault="00936F2E" w:rsidP="00936F2E">
      <w:pPr>
        <w:spacing w:after="0" w:line="240" w:lineRule="auto"/>
        <w:jc w:val="both"/>
      </w:pPr>
      <w:r>
        <w:lastRenderedPageBreak/>
        <w:t xml:space="preserve">La Secretaría de Educación del Departamento Norte de Santander, en su compromiso con la implementación de políticas educativas y la reestructuración de los establecimientos rurales, ha establecido la Institución Educativa Rural León XIII, aprobada mediante la Resolución </w:t>
      </w:r>
      <w:proofErr w:type="spellStart"/>
      <w:r>
        <w:t>Nº</w:t>
      </w:r>
      <w:proofErr w:type="spellEnd"/>
      <w:r>
        <w:t xml:space="preserve"> 004991 del 14 de noviembre de 2018. Asimismo, el Decreto N° 001367 del 5 de octubre de 2021 respalda su funcionamiento. Además, se han emitido resoluciones que certifican los estudios, garantizando así la validez académica de nuestra institución.</w:t>
      </w:r>
    </w:p>
    <w:p w14:paraId="6F927F93" w14:textId="62351E2A" w:rsidR="00880F2D" w:rsidRDefault="00880F2D" w:rsidP="00936F2E">
      <w:pPr>
        <w:spacing w:after="0" w:line="240" w:lineRule="auto"/>
        <w:jc w:val="both"/>
        <w:rPr>
          <w:rFonts w:ascii="Times New Roman" w:eastAsia="Times New Roman" w:hAnsi="Times New Roman" w:cs="Times New Roman"/>
          <w:lang w:eastAsia="es-CO"/>
        </w:rPr>
      </w:pPr>
    </w:p>
    <w:p w14:paraId="0FB23F2A" w14:textId="71D56ADC" w:rsidR="00880F2D" w:rsidRPr="00880F2D" w:rsidRDefault="00F965D2" w:rsidP="00F965D2">
      <w:pPr>
        <w:spacing w:before="100" w:beforeAutospacing="1" w:after="100" w:afterAutospacing="1" w:line="240" w:lineRule="auto"/>
        <w:jc w:val="both"/>
        <w:rPr>
          <w:rFonts w:eastAsia="Times New Roman"/>
          <w:lang w:eastAsia="es-CO"/>
        </w:rPr>
      </w:pPr>
      <w:r w:rsidRPr="00C54CDD">
        <w:rPr>
          <w:rFonts w:eastAsia="Times New Roman"/>
          <w:lang w:eastAsia="es-CO"/>
        </w:rPr>
        <w:t>E</w:t>
      </w:r>
      <w:r w:rsidR="00880F2D" w:rsidRPr="00880F2D">
        <w:rPr>
          <w:rFonts w:eastAsia="Times New Roman"/>
          <w:lang w:eastAsia="es-CO"/>
        </w:rPr>
        <w:t xml:space="preserve">n cumplimiento de las directrices establecidas por </w:t>
      </w:r>
      <w:r w:rsidRPr="00C54CDD">
        <w:rPr>
          <w:rFonts w:eastAsia="Times New Roman"/>
          <w:lang w:eastAsia="es-CO"/>
        </w:rPr>
        <w:t xml:space="preserve">el ente territorial, </w:t>
      </w:r>
      <w:r w:rsidR="00880F2D" w:rsidRPr="00880F2D">
        <w:rPr>
          <w:rFonts w:eastAsia="Times New Roman"/>
          <w:lang w:eastAsia="es-CO"/>
        </w:rPr>
        <w:t xml:space="preserve">el Centro Educativo Rural León XIII ha pasado a denominarse oficialmente </w:t>
      </w:r>
      <w:r w:rsidR="00880F2D" w:rsidRPr="00C54CDD">
        <w:rPr>
          <w:rFonts w:eastAsia="Times New Roman"/>
          <w:b/>
          <w:bCs/>
          <w:lang w:eastAsia="es-CO"/>
        </w:rPr>
        <w:t>Institución Educativa Rural León XIII</w:t>
      </w:r>
      <w:r w:rsidR="00880F2D" w:rsidRPr="00880F2D">
        <w:rPr>
          <w:rFonts w:eastAsia="Times New Roman"/>
          <w:lang w:eastAsia="es-CO"/>
        </w:rPr>
        <w:t>. Este cambio de razón social refleja un compromiso renovado con la calidad educativa y la adecuación a las necesidades de nuestra comunidad.</w:t>
      </w:r>
    </w:p>
    <w:p w14:paraId="412B3E4C" w14:textId="704D1283" w:rsidR="00844B28" w:rsidRDefault="00844B28" w:rsidP="007B462A">
      <w:pPr>
        <w:pStyle w:val="Prrafodelista"/>
        <w:numPr>
          <w:ilvl w:val="0"/>
          <w:numId w:val="9"/>
        </w:numPr>
        <w:spacing w:before="100" w:beforeAutospacing="1" w:after="100" w:afterAutospacing="1" w:line="240" w:lineRule="auto"/>
        <w:jc w:val="both"/>
        <w:rPr>
          <w:rFonts w:eastAsia="Times New Roman"/>
          <w:lang w:eastAsia="es-CO"/>
        </w:rPr>
      </w:pPr>
      <w:r w:rsidRPr="002C3D2E">
        <w:rPr>
          <w:rFonts w:eastAsia="Times New Roman"/>
          <w:b/>
          <w:bCs/>
          <w:lang w:eastAsia="es-CO"/>
        </w:rPr>
        <w:t>Atender las necesidades de la comunidad</w:t>
      </w:r>
      <w:r w:rsidRPr="002C3D2E">
        <w:rPr>
          <w:rFonts w:eastAsia="Times New Roman"/>
          <w:lang w:eastAsia="es-CO"/>
        </w:rPr>
        <w:t>: Implementar un modelo educativo que responda a las características y demandas de los estudiantes y sus familias.</w:t>
      </w:r>
    </w:p>
    <w:p w14:paraId="226BB1C2" w14:textId="77777777" w:rsidR="002C3D2E" w:rsidRDefault="00844B28" w:rsidP="007B462A">
      <w:pPr>
        <w:pStyle w:val="Prrafodelista"/>
        <w:numPr>
          <w:ilvl w:val="0"/>
          <w:numId w:val="9"/>
        </w:numPr>
        <w:spacing w:before="100" w:beforeAutospacing="1" w:after="100" w:afterAutospacing="1" w:line="240" w:lineRule="auto"/>
        <w:jc w:val="both"/>
        <w:rPr>
          <w:rFonts w:eastAsia="Times New Roman"/>
          <w:lang w:eastAsia="es-CO"/>
        </w:rPr>
      </w:pPr>
      <w:r w:rsidRPr="002C3D2E">
        <w:rPr>
          <w:rFonts w:eastAsia="Times New Roman"/>
          <w:b/>
          <w:bCs/>
          <w:lang w:eastAsia="es-CO"/>
        </w:rPr>
        <w:t>Fomentar el desarrollo integral</w:t>
      </w:r>
      <w:r w:rsidRPr="002C3D2E">
        <w:rPr>
          <w:rFonts w:eastAsia="Times New Roman"/>
          <w:lang w:eastAsia="es-CO"/>
        </w:rPr>
        <w:t>: Promover el crecimiento académico, emocional y social de los alumnos a través de una formación holística con actividades culturales, deportivas y de convivencia.</w:t>
      </w:r>
    </w:p>
    <w:p w14:paraId="4CFECC16" w14:textId="77777777" w:rsidR="002C3D2E" w:rsidRDefault="00844B28" w:rsidP="007B462A">
      <w:pPr>
        <w:pStyle w:val="Prrafodelista"/>
        <w:numPr>
          <w:ilvl w:val="0"/>
          <w:numId w:val="9"/>
        </w:numPr>
        <w:spacing w:before="100" w:beforeAutospacing="1" w:after="100" w:afterAutospacing="1" w:line="240" w:lineRule="auto"/>
        <w:jc w:val="both"/>
        <w:rPr>
          <w:rFonts w:eastAsia="Times New Roman"/>
          <w:lang w:eastAsia="es-CO"/>
        </w:rPr>
      </w:pPr>
      <w:r w:rsidRPr="002C3D2E">
        <w:rPr>
          <w:rFonts w:eastAsia="Times New Roman"/>
          <w:b/>
          <w:bCs/>
          <w:lang w:eastAsia="es-CO"/>
        </w:rPr>
        <w:t>Capacitación continua del personal docente</w:t>
      </w:r>
      <w:r w:rsidRPr="002C3D2E">
        <w:rPr>
          <w:rFonts w:eastAsia="Times New Roman"/>
          <w:lang w:eastAsia="es-CO"/>
        </w:rPr>
        <w:t>: Facilitar formación y actualización para asegurar que los educadores cuenten con las herramientas necesarias.</w:t>
      </w:r>
    </w:p>
    <w:p w14:paraId="07C41EE3" w14:textId="77777777" w:rsidR="002C3D2E" w:rsidRDefault="00844B28" w:rsidP="007B462A">
      <w:pPr>
        <w:pStyle w:val="Prrafodelista"/>
        <w:numPr>
          <w:ilvl w:val="0"/>
          <w:numId w:val="9"/>
        </w:numPr>
        <w:spacing w:before="100" w:beforeAutospacing="1" w:after="100" w:afterAutospacing="1" w:line="240" w:lineRule="auto"/>
        <w:jc w:val="both"/>
        <w:rPr>
          <w:rFonts w:eastAsia="Times New Roman"/>
          <w:lang w:eastAsia="es-CO"/>
        </w:rPr>
      </w:pPr>
      <w:r w:rsidRPr="002C3D2E">
        <w:rPr>
          <w:rFonts w:eastAsia="Times New Roman"/>
          <w:b/>
          <w:bCs/>
          <w:lang w:eastAsia="es-CO"/>
        </w:rPr>
        <w:t>Integración de las TIC</w:t>
      </w:r>
      <w:r w:rsidRPr="002C3D2E">
        <w:rPr>
          <w:rFonts w:eastAsia="Times New Roman"/>
          <w:lang w:eastAsia="es-CO"/>
        </w:rPr>
        <w:t>: Utilizar tecnologías de la información y la comunicación para enriquecer el proceso de enseñanza-aprendizaje.</w:t>
      </w:r>
    </w:p>
    <w:p w14:paraId="4175CC40" w14:textId="77777777" w:rsidR="002C3D2E" w:rsidRDefault="00844B28" w:rsidP="007B462A">
      <w:pPr>
        <w:pStyle w:val="Prrafodelista"/>
        <w:numPr>
          <w:ilvl w:val="0"/>
          <w:numId w:val="9"/>
        </w:numPr>
        <w:spacing w:before="100" w:beforeAutospacing="1" w:after="100" w:afterAutospacing="1" w:line="240" w:lineRule="auto"/>
        <w:jc w:val="both"/>
        <w:rPr>
          <w:rFonts w:eastAsia="Times New Roman"/>
          <w:lang w:eastAsia="es-CO"/>
        </w:rPr>
      </w:pPr>
      <w:r w:rsidRPr="002C3D2E">
        <w:rPr>
          <w:rFonts w:eastAsia="Times New Roman"/>
          <w:b/>
          <w:bCs/>
          <w:lang w:eastAsia="es-CO"/>
        </w:rPr>
        <w:t>Participación activa de la comunidad</w:t>
      </w:r>
      <w:r w:rsidRPr="002C3D2E">
        <w:rPr>
          <w:rFonts w:eastAsia="Times New Roman"/>
          <w:lang w:eastAsia="es-CO"/>
        </w:rPr>
        <w:t>: Fomentar la colaboración entre padres, estudiantes y la comunidad, creando un ambiente educativo inclusivo.</w:t>
      </w:r>
    </w:p>
    <w:p w14:paraId="75AB09BD" w14:textId="51D3B28E" w:rsidR="00C54CDD" w:rsidRPr="002C3D2E" w:rsidRDefault="00844B28" w:rsidP="007B462A">
      <w:pPr>
        <w:pStyle w:val="Prrafodelista"/>
        <w:numPr>
          <w:ilvl w:val="0"/>
          <w:numId w:val="9"/>
        </w:numPr>
        <w:spacing w:before="100" w:beforeAutospacing="1" w:after="100" w:afterAutospacing="1" w:line="240" w:lineRule="auto"/>
        <w:jc w:val="both"/>
        <w:rPr>
          <w:rFonts w:eastAsia="Times New Roman"/>
          <w:lang w:eastAsia="es-CO"/>
        </w:rPr>
      </w:pPr>
      <w:r w:rsidRPr="002C3D2E">
        <w:rPr>
          <w:rFonts w:eastAsia="Times New Roman"/>
          <w:b/>
          <w:bCs/>
          <w:lang w:eastAsia="es-CO"/>
        </w:rPr>
        <w:t>Evaluación y mejora continua</w:t>
      </w:r>
      <w:r w:rsidRPr="002C3D2E">
        <w:rPr>
          <w:rFonts w:eastAsia="Times New Roman"/>
          <w:lang w:eastAsia="es-CO"/>
        </w:rPr>
        <w:t>: Establecer mecanismos de seguimiento y evaluación para medir la efectividad de las estrategias educativas y realizar ajustes que mejoren el servicio.</w:t>
      </w:r>
      <w:r w:rsidR="00C54CDD" w:rsidRPr="00C54CDD">
        <w:t xml:space="preserve"> </w:t>
      </w:r>
    </w:p>
    <w:p w14:paraId="28DC2E4C" w14:textId="3F748F52" w:rsidR="00C54CDD" w:rsidRPr="008541C1" w:rsidRDefault="00C54CDD" w:rsidP="00C54CDD">
      <w:pPr>
        <w:spacing w:before="100" w:beforeAutospacing="1" w:after="100" w:afterAutospacing="1" w:line="240" w:lineRule="auto"/>
        <w:jc w:val="both"/>
        <w:rPr>
          <w:rFonts w:eastAsia="Times New Roman"/>
          <w:b/>
          <w:lang w:eastAsia="es-CO"/>
        </w:rPr>
      </w:pPr>
      <w:r w:rsidRPr="008541C1">
        <w:rPr>
          <w:rFonts w:eastAsia="Times New Roman"/>
          <w:b/>
          <w:lang w:eastAsia="es-CO"/>
        </w:rPr>
        <w:t>PRINCIPIOS INSTITUCIONALES</w:t>
      </w:r>
    </w:p>
    <w:p w14:paraId="09D92AFD" w14:textId="77777777" w:rsidR="00C54CDD" w:rsidRPr="00C54CDD" w:rsidRDefault="00C54CDD" w:rsidP="00C54CDD">
      <w:pPr>
        <w:spacing w:before="100" w:beforeAutospacing="1" w:after="100" w:afterAutospacing="1" w:line="240" w:lineRule="auto"/>
        <w:jc w:val="both"/>
        <w:rPr>
          <w:rFonts w:eastAsia="Times New Roman"/>
          <w:lang w:eastAsia="es-CO"/>
        </w:rPr>
      </w:pPr>
      <w:r w:rsidRPr="00C54CDD">
        <w:rPr>
          <w:rFonts w:eastAsia="Times New Roman"/>
          <w:lang w:eastAsia="es-CO"/>
        </w:rPr>
        <w:t xml:space="preserve">La I.E.R. LEON XIII, se fundamenta desde una perspectiva social y cultural, considerando al hombre como un ser racional y trascendente que necesita de aprendizajes flexibles, activos, participativos e investigativos y que de igual formales sean significativos en su cotidianidad, permitiéndole considerarse un individuo autónomo con derechos y responsabilidades, capaz de tomar decisiones y enfrentar los nuevos avances tecnológicos que el mundo ofrece. </w:t>
      </w:r>
    </w:p>
    <w:p w14:paraId="5206C37C" w14:textId="6BBE97F9" w:rsidR="00C54CDD" w:rsidRPr="00C54CDD" w:rsidRDefault="00C54CDD" w:rsidP="00C54CDD">
      <w:pPr>
        <w:spacing w:before="100" w:beforeAutospacing="1" w:after="100" w:afterAutospacing="1" w:line="240" w:lineRule="auto"/>
        <w:jc w:val="both"/>
        <w:rPr>
          <w:rFonts w:eastAsia="Times New Roman"/>
          <w:lang w:eastAsia="es-CO"/>
        </w:rPr>
      </w:pPr>
      <w:r w:rsidRPr="00C54CDD">
        <w:rPr>
          <w:rFonts w:eastAsia="Times New Roman"/>
          <w:lang w:eastAsia="es-CO"/>
        </w:rPr>
        <w:t>Se adoptan los siguientes principios:</w:t>
      </w:r>
    </w:p>
    <w:p w14:paraId="0416D16A" w14:textId="6B8DA4D2" w:rsidR="00C54CDD" w:rsidRPr="00C54CDD" w:rsidRDefault="00C54CDD" w:rsidP="00C54CDD">
      <w:pPr>
        <w:spacing w:before="100" w:beforeAutospacing="1" w:after="100" w:afterAutospacing="1" w:line="240" w:lineRule="auto"/>
        <w:ind w:left="720"/>
        <w:jc w:val="both"/>
        <w:rPr>
          <w:rFonts w:eastAsia="Times New Roman"/>
          <w:lang w:eastAsia="es-CO"/>
        </w:rPr>
      </w:pPr>
      <w:r w:rsidRPr="00C54CDD">
        <w:rPr>
          <w:rFonts w:eastAsia="Times New Roman"/>
          <w:lang w:eastAsia="es-CO"/>
        </w:rPr>
        <w:lastRenderedPageBreak/>
        <w:t xml:space="preserve">● </w:t>
      </w:r>
      <w:r w:rsidRPr="0039766D">
        <w:rPr>
          <w:rFonts w:eastAsia="Times New Roman"/>
          <w:b/>
          <w:lang w:eastAsia="es-CO"/>
        </w:rPr>
        <w:t>LIDERAZGO:</w:t>
      </w:r>
      <w:r w:rsidRPr="00C54CDD">
        <w:rPr>
          <w:rFonts w:eastAsia="Times New Roman"/>
          <w:lang w:eastAsia="es-CO"/>
        </w:rPr>
        <w:t xml:space="preserve"> espíritu de superación personal, capacidad para transformarse así mismo, enriqueciéndose con sus experiencias con el estudio.</w:t>
      </w:r>
    </w:p>
    <w:p w14:paraId="2F93931A" w14:textId="729AE3F3" w:rsidR="00C54CDD" w:rsidRPr="00C54CDD" w:rsidRDefault="00C54CDD" w:rsidP="00C54CDD">
      <w:pPr>
        <w:spacing w:before="100" w:beforeAutospacing="1" w:after="100" w:afterAutospacing="1" w:line="240" w:lineRule="auto"/>
        <w:ind w:left="720"/>
        <w:jc w:val="both"/>
        <w:rPr>
          <w:rFonts w:eastAsia="Times New Roman"/>
          <w:lang w:eastAsia="es-CO"/>
        </w:rPr>
      </w:pPr>
      <w:r w:rsidRPr="00C54CDD">
        <w:rPr>
          <w:rFonts w:eastAsia="Times New Roman"/>
          <w:lang w:eastAsia="es-CO"/>
        </w:rPr>
        <w:t xml:space="preserve">● </w:t>
      </w:r>
      <w:r w:rsidRPr="0039766D">
        <w:rPr>
          <w:rFonts w:eastAsia="Times New Roman"/>
          <w:b/>
          <w:lang w:eastAsia="es-CO"/>
        </w:rPr>
        <w:t>RESPONSABILIDAD:</w:t>
      </w:r>
      <w:r w:rsidRPr="00C54CDD">
        <w:rPr>
          <w:rFonts w:eastAsia="Times New Roman"/>
          <w:lang w:eastAsia="es-CO"/>
        </w:rPr>
        <w:t xml:space="preserve"> para actuar conscientemente como miembro de una</w:t>
      </w:r>
      <w:r>
        <w:rPr>
          <w:rFonts w:eastAsia="Times New Roman"/>
          <w:lang w:eastAsia="es-CO"/>
        </w:rPr>
        <w:t xml:space="preserve"> </w:t>
      </w:r>
      <w:r w:rsidRPr="00C54CDD">
        <w:rPr>
          <w:rFonts w:eastAsia="Times New Roman"/>
          <w:lang w:eastAsia="es-CO"/>
        </w:rPr>
        <w:t>sociedad.</w:t>
      </w:r>
    </w:p>
    <w:p w14:paraId="1BBDC889" w14:textId="77777777" w:rsidR="00C54CDD" w:rsidRDefault="00C54CDD" w:rsidP="00C54CDD">
      <w:pPr>
        <w:spacing w:before="100" w:beforeAutospacing="1" w:after="100" w:afterAutospacing="1" w:line="240" w:lineRule="auto"/>
        <w:ind w:left="720"/>
        <w:jc w:val="both"/>
        <w:rPr>
          <w:rFonts w:eastAsia="Times New Roman"/>
          <w:lang w:eastAsia="es-CO"/>
        </w:rPr>
      </w:pPr>
      <w:r w:rsidRPr="00C54CDD">
        <w:rPr>
          <w:rFonts w:eastAsia="Times New Roman"/>
          <w:lang w:eastAsia="es-CO"/>
        </w:rPr>
        <w:t xml:space="preserve">● </w:t>
      </w:r>
      <w:r w:rsidRPr="0039766D">
        <w:rPr>
          <w:rFonts w:eastAsia="Times New Roman"/>
          <w:b/>
          <w:lang w:eastAsia="es-CO"/>
        </w:rPr>
        <w:t>HONESTIDAD:</w:t>
      </w:r>
      <w:r w:rsidRPr="00C54CDD">
        <w:rPr>
          <w:rFonts w:eastAsia="Times New Roman"/>
          <w:lang w:eastAsia="es-CO"/>
        </w:rPr>
        <w:t xml:space="preserve"> tiene una estrecha relación con los principios de verdad y justicia</w:t>
      </w:r>
      <w:r>
        <w:rPr>
          <w:rFonts w:eastAsia="Times New Roman"/>
          <w:lang w:eastAsia="es-CO"/>
        </w:rPr>
        <w:t xml:space="preserve"> </w:t>
      </w:r>
      <w:r w:rsidRPr="00C54CDD">
        <w:rPr>
          <w:rFonts w:eastAsia="Times New Roman"/>
          <w:lang w:eastAsia="es-CO"/>
        </w:rPr>
        <w:t>y con la integridad moral. Una persona honesta es aquella que procura siempre</w:t>
      </w:r>
      <w:r>
        <w:rPr>
          <w:rFonts w:eastAsia="Times New Roman"/>
          <w:lang w:eastAsia="es-CO"/>
        </w:rPr>
        <w:t xml:space="preserve"> </w:t>
      </w:r>
      <w:r w:rsidRPr="00C54CDD">
        <w:rPr>
          <w:rFonts w:eastAsia="Times New Roman"/>
          <w:lang w:eastAsia="es-CO"/>
        </w:rPr>
        <w:t>anteponer la verdad en sus pensamientos, expresiones y acciones.</w:t>
      </w:r>
    </w:p>
    <w:p w14:paraId="616FB69B" w14:textId="039FE206" w:rsidR="00C54CDD" w:rsidRPr="00C54CDD" w:rsidRDefault="00C54CDD" w:rsidP="00C54CDD">
      <w:pPr>
        <w:spacing w:before="100" w:beforeAutospacing="1" w:after="100" w:afterAutospacing="1" w:line="240" w:lineRule="auto"/>
        <w:ind w:left="720"/>
        <w:jc w:val="both"/>
        <w:rPr>
          <w:rFonts w:eastAsia="Times New Roman"/>
          <w:lang w:eastAsia="es-CO"/>
        </w:rPr>
      </w:pPr>
      <w:r w:rsidRPr="00C54CDD">
        <w:rPr>
          <w:rFonts w:eastAsia="Times New Roman"/>
          <w:lang w:eastAsia="es-CO"/>
        </w:rPr>
        <w:t xml:space="preserve">● </w:t>
      </w:r>
      <w:r w:rsidRPr="0039766D">
        <w:rPr>
          <w:rFonts w:eastAsia="Times New Roman"/>
          <w:b/>
          <w:lang w:eastAsia="es-CO"/>
        </w:rPr>
        <w:t>AUTONOMÍA:</w:t>
      </w:r>
      <w:r w:rsidRPr="00C54CDD">
        <w:rPr>
          <w:rFonts w:eastAsia="Times New Roman"/>
          <w:lang w:eastAsia="es-CO"/>
        </w:rPr>
        <w:t xml:space="preserve"> espíritu crítico para actuar con libertad, asumiendo un</w:t>
      </w:r>
      <w:r>
        <w:rPr>
          <w:rFonts w:eastAsia="Times New Roman"/>
          <w:lang w:eastAsia="es-CO"/>
        </w:rPr>
        <w:t xml:space="preserve"> </w:t>
      </w:r>
      <w:r w:rsidRPr="00C54CDD">
        <w:rPr>
          <w:rFonts w:eastAsia="Times New Roman"/>
          <w:lang w:eastAsia="es-CO"/>
        </w:rPr>
        <w:t>compromiso serio para lograr una transformación personal y social.</w:t>
      </w:r>
    </w:p>
    <w:p w14:paraId="2946B4CA" w14:textId="5F444C48" w:rsidR="00C54CDD" w:rsidRPr="00C54CDD" w:rsidRDefault="00C54CDD" w:rsidP="00C54CDD">
      <w:pPr>
        <w:spacing w:before="100" w:beforeAutospacing="1" w:after="100" w:afterAutospacing="1" w:line="240" w:lineRule="auto"/>
        <w:ind w:left="720"/>
        <w:jc w:val="both"/>
        <w:rPr>
          <w:rFonts w:eastAsia="Times New Roman"/>
          <w:lang w:eastAsia="es-CO"/>
        </w:rPr>
      </w:pPr>
      <w:r w:rsidRPr="00C54CDD">
        <w:rPr>
          <w:rFonts w:eastAsia="Times New Roman"/>
          <w:lang w:eastAsia="es-CO"/>
        </w:rPr>
        <w:t xml:space="preserve">● </w:t>
      </w:r>
      <w:r w:rsidRPr="0039766D">
        <w:rPr>
          <w:rFonts w:eastAsia="Times New Roman"/>
          <w:b/>
          <w:lang w:eastAsia="es-CO"/>
        </w:rPr>
        <w:t>CONCIENCIA:</w:t>
      </w:r>
      <w:r w:rsidRPr="00C54CDD">
        <w:rPr>
          <w:rFonts w:eastAsia="Times New Roman"/>
          <w:lang w:eastAsia="es-CO"/>
        </w:rPr>
        <w:t xml:space="preserve"> de que el futuro este en sus manos, formando parte de un país</w:t>
      </w:r>
      <w:r>
        <w:rPr>
          <w:rFonts w:eastAsia="Times New Roman"/>
          <w:lang w:eastAsia="es-CO"/>
        </w:rPr>
        <w:t xml:space="preserve"> </w:t>
      </w:r>
      <w:r w:rsidRPr="00C54CDD">
        <w:rPr>
          <w:rFonts w:eastAsia="Times New Roman"/>
          <w:lang w:eastAsia="es-CO"/>
        </w:rPr>
        <w:t>en desarrollo, con compromisos sociales, económicos, culturales y que por l</w:t>
      </w:r>
      <w:r>
        <w:rPr>
          <w:rFonts w:eastAsia="Times New Roman"/>
          <w:lang w:eastAsia="es-CO"/>
        </w:rPr>
        <w:t xml:space="preserve">o </w:t>
      </w:r>
      <w:r w:rsidRPr="00C54CDD">
        <w:rPr>
          <w:rFonts w:eastAsia="Times New Roman"/>
          <w:lang w:eastAsia="es-CO"/>
        </w:rPr>
        <w:t>tanto requiere de líderes.</w:t>
      </w:r>
    </w:p>
    <w:p w14:paraId="1E427930" w14:textId="2EC91F19" w:rsidR="00844B28" w:rsidRDefault="00C54CDD" w:rsidP="00C54CDD">
      <w:pPr>
        <w:spacing w:before="100" w:beforeAutospacing="1" w:after="100" w:afterAutospacing="1" w:line="240" w:lineRule="auto"/>
        <w:ind w:left="720"/>
        <w:jc w:val="both"/>
        <w:rPr>
          <w:rFonts w:eastAsia="Times New Roman"/>
          <w:lang w:eastAsia="es-CO"/>
        </w:rPr>
      </w:pPr>
      <w:r w:rsidRPr="00C54CDD">
        <w:rPr>
          <w:rFonts w:eastAsia="Times New Roman"/>
          <w:lang w:eastAsia="es-CO"/>
        </w:rPr>
        <w:t xml:space="preserve">● </w:t>
      </w:r>
      <w:r w:rsidRPr="0039766D">
        <w:rPr>
          <w:rFonts w:eastAsia="Times New Roman"/>
          <w:b/>
          <w:lang w:eastAsia="es-CO"/>
        </w:rPr>
        <w:t>FAMILIA:</w:t>
      </w:r>
      <w:r w:rsidRPr="00C54CDD">
        <w:rPr>
          <w:rFonts w:eastAsia="Times New Roman"/>
          <w:lang w:eastAsia="es-CO"/>
        </w:rPr>
        <w:t xml:space="preserve"> es la base fundamental en la formación y educación de los hijos y la</w:t>
      </w:r>
      <w:r>
        <w:rPr>
          <w:rFonts w:eastAsia="Times New Roman"/>
          <w:lang w:eastAsia="es-CO"/>
        </w:rPr>
        <w:t xml:space="preserve"> </w:t>
      </w:r>
      <w:r w:rsidRPr="00C54CDD">
        <w:rPr>
          <w:rFonts w:eastAsia="Times New Roman"/>
          <w:lang w:eastAsia="es-CO"/>
        </w:rPr>
        <w:t>sociedad.</w:t>
      </w:r>
    </w:p>
    <w:p w14:paraId="3B946C72" w14:textId="3589B59E" w:rsidR="002C3D2E" w:rsidRPr="009A54C0" w:rsidRDefault="002C3D2E" w:rsidP="002C3D2E">
      <w:pPr>
        <w:spacing w:after="0" w:line="240" w:lineRule="auto"/>
        <w:jc w:val="both"/>
        <w:rPr>
          <w:rFonts w:eastAsia="Times New Roman"/>
          <w:b/>
          <w:lang w:eastAsia="es-CO"/>
        </w:rPr>
      </w:pPr>
      <w:r w:rsidRPr="009A54C0">
        <w:rPr>
          <w:rFonts w:eastAsia="Times New Roman"/>
          <w:b/>
          <w:lang w:eastAsia="es-CO"/>
        </w:rPr>
        <w:t xml:space="preserve">Fundamentos de la Institución </w:t>
      </w:r>
    </w:p>
    <w:p w14:paraId="4811343F" w14:textId="77777777" w:rsidR="002C3D2E" w:rsidRPr="003A785E" w:rsidRDefault="002C3D2E" w:rsidP="002C3D2E">
      <w:pPr>
        <w:spacing w:after="0" w:line="240" w:lineRule="auto"/>
        <w:jc w:val="both"/>
        <w:rPr>
          <w:rFonts w:eastAsia="Times New Roman"/>
          <w:lang w:eastAsia="es-CO"/>
        </w:rPr>
      </w:pPr>
    </w:p>
    <w:p w14:paraId="570E1EC4" w14:textId="21ABBC8C" w:rsidR="002C3D2E" w:rsidRPr="008F6359" w:rsidRDefault="002C3D2E" w:rsidP="007B462A">
      <w:pPr>
        <w:pStyle w:val="Prrafodelista"/>
        <w:numPr>
          <w:ilvl w:val="0"/>
          <w:numId w:val="10"/>
        </w:numPr>
        <w:spacing w:after="0" w:line="240" w:lineRule="auto"/>
        <w:jc w:val="both"/>
        <w:rPr>
          <w:rFonts w:eastAsia="Times New Roman"/>
          <w:b/>
          <w:lang w:eastAsia="es-CO"/>
        </w:rPr>
      </w:pPr>
      <w:r w:rsidRPr="008F6359">
        <w:rPr>
          <w:rFonts w:eastAsia="Times New Roman"/>
          <w:b/>
          <w:lang w:eastAsia="es-CO"/>
        </w:rPr>
        <w:t>Fundamentos Filosóficos</w:t>
      </w:r>
    </w:p>
    <w:p w14:paraId="4B18E59E" w14:textId="77777777" w:rsidR="008F6359" w:rsidRDefault="002C3D2E" w:rsidP="002C3D2E">
      <w:pPr>
        <w:spacing w:after="0" w:line="240" w:lineRule="auto"/>
        <w:jc w:val="both"/>
        <w:rPr>
          <w:rFonts w:eastAsia="Times New Roman"/>
          <w:lang w:eastAsia="es-CO"/>
        </w:rPr>
      </w:pPr>
      <w:r w:rsidRPr="003A785E">
        <w:rPr>
          <w:rFonts w:eastAsia="Times New Roman"/>
          <w:lang w:eastAsia="es-CO"/>
        </w:rPr>
        <w:t>La Institución Educativa Rural León XIII se basa en el principio de que la educación es un derecho fundamental para todos. Promovemos una formación integral que no solo se centra en el conocimiento académico, sino también en el desarrollo emocional y social de nuestros estudiantes. Fomentamos un aprendizaje activo y contextualizado que respete y valore la diversidad cultural de nuestra comunidad.</w:t>
      </w:r>
    </w:p>
    <w:p w14:paraId="16CB04C8" w14:textId="77777777" w:rsidR="008F6359" w:rsidRDefault="008F6359" w:rsidP="002C3D2E">
      <w:pPr>
        <w:spacing w:after="0" w:line="240" w:lineRule="auto"/>
        <w:jc w:val="both"/>
        <w:rPr>
          <w:rFonts w:eastAsia="Times New Roman"/>
          <w:b/>
          <w:lang w:eastAsia="es-CO"/>
        </w:rPr>
      </w:pPr>
    </w:p>
    <w:p w14:paraId="1AC4BA0C" w14:textId="152DBD7C" w:rsidR="002C3D2E" w:rsidRPr="008F6359" w:rsidRDefault="002C3D2E" w:rsidP="007B462A">
      <w:pPr>
        <w:pStyle w:val="Prrafodelista"/>
        <w:numPr>
          <w:ilvl w:val="0"/>
          <w:numId w:val="10"/>
        </w:numPr>
        <w:spacing w:after="0" w:line="240" w:lineRule="auto"/>
        <w:jc w:val="both"/>
        <w:rPr>
          <w:rFonts w:eastAsia="Times New Roman"/>
          <w:lang w:eastAsia="es-CO"/>
        </w:rPr>
      </w:pPr>
      <w:r w:rsidRPr="008F6359">
        <w:rPr>
          <w:rFonts w:eastAsia="Times New Roman"/>
          <w:b/>
          <w:lang w:eastAsia="es-CO"/>
        </w:rPr>
        <w:t>Fundamentos Epistemológicos</w:t>
      </w:r>
    </w:p>
    <w:p w14:paraId="082218F5" w14:textId="77777777" w:rsidR="002C3D2E" w:rsidRPr="003A785E" w:rsidRDefault="002C3D2E" w:rsidP="002C3D2E">
      <w:pPr>
        <w:spacing w:after="0" w:line="240" w:lineRule="auto"/>
        <w:jc w:val="both"/>
        <w:rPr>
          <w:rFonts w:eastAsia="Times New Roman"/>
          <w:lang w:eastAsia="es-CO"/>
        </w:rPr>
      </w:pPr>
      <w:r w:rsidRPr="003A785E">
        <w:rPr>
          <w:rFonts w:eastAsia="Times New Roman"/>
          <w:lang w:eastAsia="es-CO"/>
        </w:rPr>
        <w:t xml:space="preserve">En </w:t>
      </w:r>
      <w:r>
        <w:rPr>
          <w:rFonts w:eastAsia="Times New Roman"/>
          <w:lang w:eastAsia="es-CO"/>
        </w:rPr>
        <w:t>la institución</w:t>
      </w:r>
      <w:r w:rsidRPr="003A785E">
        <w:rPr>
          <w:rFonts w:eastAsia="Times New Roman"/>
          <w:lang w:eastAsia="es-CO"/>
        </w:rPr>
        <w:t>, entendemos el conocimiento como una construcción social y contextualizada. Adoptamos un enfoque interdisciplinario que permite a los estudiantes relacionar diferentes áreas del saber, promoviendo la investigación y el aprendizaje significativo. Nuestro compromiso es desarrollar en los estudiantes habilidades críticas y analíticas que les permitan comprender y actuar en su entorno.</w:t>
      </w:r>
    </w:p>
    <w:p w14:paraId="1F242421" w14:textId="77777777" w:rsidR="002C3D2E" w:rsidRPr="003A785E" w:rsidRDefault="002C3D2E" w:rsidP="002C3D2E">
      <w:pPr>
        <w:spacing w:after="0" w:line="240" w:lineRule="auto"/>
        <w:jc w:val="both"/>
        <w:rPr>
          <w:rFonts w:eastAsia="Times New Roman"/>
          <w:lang w:eastAsia="es-CO"/>
        </w:rPr>
      </w:pPr>
    </w:p>
    <w:p w14:paraId="488AD783" w14:textId="09455B57" w:rsidR="002C3D2E" w:rsidRPr="008F6359" w:rsidRDefault="002C3D2E" w:rsidP="007B462A">
      <w:pPr>
        <w:pStyle w:val="Prrafodelista"/>
        <w:numPr>
          <w:ilvl w:val="0"/>
          <w:numId w:val="10"/>
        </w:numPr>
        <w:spacing w:after="0" w:line="240" w:lineRule="auto"/>
        <w:jc w:val="both"/>
        <w:rPr>
          <w:rFonts w:eastAsia="Times New Roman"/>
          <w:b/>
          <w:lang w:eastAsia="es-CO"/>
        </w:rPr>
      </w:pPr>
      <w:r w:rsidRPr="008F6359">
        <w:rPr>
          <w:rFonts w:eastAsia="Times New Roman"/>
          <w:b/>
          <w:lang w:eastAsia="es-CO"/>
        </w:rPr>
        <w:t>Fundamentos Sociológicos</w:t>
      </w:r>
    </w:p>
    <w:p w14:paraId="117A880C" w14:textId="77777777" w:rsidR="002C3D2E" w:rsidRPr="003A785E" w:rsidRDefault="002C3D2E" w:rsidP="002C3D2E">
      <w:pPr>
        <w:spacing w:after="0" w:line="240" w:lineRule="auto"/>
        <w:jc w:val="both"/>
        <w:rPr>
          <w:rFonts w:eastAsia="Times New Roman"/>
          <w:lang w:eastAsia="es-CO"/>
        </w:rPr>
      </w:pPr>
      <w:r w:rsidRPr="003A785E">
        <w:rPr>
          <w:rFonts w:eastAsia="Times New Roman"/>
          <w:lang w:eastAsia="es-CO"/>
        </w:rPr>
        <w:t>La educación en la Institución</w:t>
      </w:r>
      <w:r>
        <w:rPr>
          <w:rFonts w:eastAsia="Times New Roman"/>
          <w:lang w:eastAsia="es-CO"/>
        </w:rPr>
        <w:t xml:space="preserve"> Educativa</w:t>
      </w:r>
      <w:r w:rsidRPr="003A785E">
        <w:rPr>
          <w:rFonts w:eastAsia="Times New Roman"/>
          <w:lang w:eastAsia="es-CO"/>
        </w:rPr>
        <w:t xml:space="preserve"> Rural León XIII se concibe como un motor de cambio social. Fomentamos la participación activa de la comunidad en el proceso educativo, integrando los saberes locales y promoviendo un ambiente inclusivo que valore la diversidad. Nuestro objetivo es formar ciudadanos comprometidos que contribuyan al desarrollo de su comunidad.</w:t>
      </w:r>
    </w:p>
    <w:p w14:paraId="24C1E477" w14:textId="77777777" w:rsidR="002C3D2E" w:rsidRPr="003A785E" w:rsidRDefault="002C3D2E" w:rsidP="002C3D2E">
      <w:pPr>
        <w:spacing w:after="0" w:line="240" w:lineRule="auto"/>
        <w:jc w:val="both"/>
        <w:rPr>
          <w:rFonts w:eastAsia="Times New Roman"/>
          <w:lang w:eastAsia="es-CO"/>
        </w:rPr>
      </w:pPr>
    </w:p>
    <w:p w14:paraId="3D66743C" w14:textId="56251F88" w:rsidR="002C3D2E" w:rsidRPr="008F6359" w:rsidRDefault="002C3D2E" w:rsidP="007B462A">
      <w:pPr>
        <w:pStyle w:val="Prrafodelista"/>
        <w:numPr>
          <w:ilvl w:val="0"/>
          <w:numId w:val="10"/>
        </w:numPr>
        <w:spacing w:after="0" w:line="240" w:lineRule="auto"/>
        <w:jc w:val="both"/>
        <w:rPr>
          <w:rFonts w:eastAsia="Times New Roman"/>
          <w:b/>
          <w:lang w:eastAsia="es-CO"/>
        </w:rPr>
      </w:pPr>
      <w:r w:rsidRPr="008F6359">
        <w:rPr>
          <w:rFonts w:eastAsia="Times New Roman"/>
          <w:b/>
          <w:lang w:eastAsia="es-CO"/>
        </w:rPr>
        <w:t>Fundamentos Psicológicos</w:t>
      </w:r>
    </w:p>
    <w:p w14:paraId="1E85F4D2" w14:textId="77777777" w:rsidR="002C3D2E" w:rsidRPr="003A785E" w:rsidRDefault="002C3D2E" w:rsidP="002C3D2E">
      <w:pPr>
        <w:spacing w:after="0" w:line="240" w:lineRule="auto"/>
        <w:jc w:val="both"/>
        <w:rPr>
          <w:rFonts w:eastAsia="Times New Roman"/>
          <w:lang w:eastAsia="es-CO"/>
        </w:rPr>
      </w:pPr>
      <w:r w:rsidRPr="003A785E">
        <w:rPr>
          <w:rFonts w:eastAsia="Times New Roman"/>
          <w:lang w:eastAsia="es-CO"/>
        </w:rPr>
        <w:t>En nuestra institución, valoramos el desarrollo integral de cada estudiante, reconociendo la diversidad en ritmos y estilos de aprendizaje. Fomentamos un ambiente emocionalmente seguro que promueva la autoestima y la autonomía, utilizando estrategias pedagógicas que se adapten a las necesidades individuales de los estudiantes.</w:t>
      </w:r>
    </w:p>
    <w:p w14:paraId="140DD9A9" w14:textId="77777777" w:rsidR="002C3D2E" w:rsidRPr="003A785E" w:rsidRDefault="002C3D2E" w:rsidP="002C3D2E">
      <w:pPr>
        <w:spacing w:after="0" w:line="240" w:lineRule="auto"/>
        <w:jc w:val="both"/>
        <w:rPr>
          <w:rFonts w:eastAsia="Times New Roman"/>
          <w:lang w:eastAsia="es-CO"/>
        </w:rPr>
      </w:pPr>
    </w:p>
    <w:p w14:paraId="7263D2CD" w14:textId="1B8E6BC5" w:rsidR="002C3D2E" w:rsidRPr="008F6359" w:rsidRDefault="002C3D2E" w:rsidP="007B462A">
      <w:pPr>
        <w:pStyle w:val="Prrafodelista"/>
        <w:numPr>
          <w:ilvl w:val="0"/>
          <w:numId w:val="10"/>
        </w:numPr>
        <w:spacing w:after="0" w:line="240" w:lineRule="auto"/>
        <w:jc w:val="both"/>
        <w:rPr>
          <w:rFonts w:eastAsia="Times New Roman"/>
          <w:b/>
          <w:lang w:eastAsia="es-CO"/>
        </w:rPr>
      </w:pPr>
      <w:r w:rsidRPr="008F6359">
        <w:rPr>
          <w:rFonts w:eastAsia="Times New Roman"/>
          <w:b/>
          <w:lang w:eastAsia="es-CO"/>
        </w:rPr>
        <w:t>Fundamentos Pedagógicos</w:t>
      </w:r>
    </w:p>
    <w:p w14:paraId="7A9AFB54" w14:textId="77777777" w:rsidR="002C3D2E" w:rsidRPr="003A785E" w:rsidRDefault="002C3D2E" w:rsidP="002C3D2E">
      <w:pPr>
        <w:spacing w:after="0" w:line="240" w:lineRule="auto"/>
        <w:jc w:val="both"/>
        <w:rPr>
          <w:rFonts w:eastAsia="Times New Roman"/>
          <w:lang w:eastAsia="es-CO"/>
        </w:rPr>
      </w:pPr>
      <w:r w:rsidRPr="003A785E">
        <w:rPr>
          <w:rFonts w:eastAsia="Times New Roman"/>
          <w:lang w:eastAsia="es-CO"/>
        </w:rPr>
        <w:t xml:space="preserve">La educación en </w:t>
      </w:r>
      <w:r>
        <w:rPr>
          <w:rFonts w:eastAsia="Times New Roman"/>
          <w:lang w:eastAsia="es-CO"/>
        </w:rPr>
        <w:t xml:space="preserve">el establecimiento </w:t>
      </w:r>
      <w:r w:rsidRPr="003A785E">
        <w:rPr>
          <w:rFonts w:eastAsia="Times New Roman"/>
          <w:lang w:eastAsia="es-CO"/>
        </w:rPr>
        <w:t>se centra en el estudiante, promoviendo el aprendizaje activo y experiencial. Implementamos una educación personalizada que se adapta a las características únicas de cada alumno, integrando el uso de tecnologías y herramientas de evaluación formativa que apoyen el desarrollo continuo y la mejora del aprendizaje.</w:t>
      </w:r>
    </w:p>
    <w:p w14:paraId="26A8C545" w14:textId="77777777" w:rsidR="002C3D2E" w:rsidRPr="003A785E" w:rsidRDefault="002C3D2E" w:rsidP="002C3D2E">
      <w:pPr>
        <w:spacing w:after="0" w:line="240" w:lineRule="auto"/>
        <w:jc w:val="both"/>
        <w:rPr>
          <w:rFonts w:eastAsia="Times New Roman"/>
          <w:lang w:eastAsia="es-CO"/>
        </w:rPr>
      </w:pPr>
    </w:p>
    <w:p w14:paraId="33A4B65E" w14:textId="4A472F76" w:rsidR="002C3D2E" w:rsidRPr="008F6359" w:rsidRDefault="002C3D2E" w:rsidP="007B462A">
      <w:pPr>
        <w:pStyle w:val="Prrafodelista"/>
        <w:numPr>
          <w:ilvl w:val="0"/>
          <w:numId w:val="10"/>
        </w:numPr>
        <w:spacing w:after="0" w:line="240" w:lineRule="auto"/>
        <w:jc w:val="both"/>
        <w:rPr>
          <w:rFonts w:eastAsia="Times New Roman"/>
          <w:b/>
          <w:lang w:eastAsia="es-CO"/>
        </w:rPr>
      </w:pPr>
      <w:r w:rsidRPr="008F6359">
        <w:rPr>
          <w:rFonts w:eastAsia="Times New Roman"/>
          <w:b/>
          <w:lang w:eastAsia="es-CO"/>
        </w:rPr>
        <w:t>Fundamentos Axiológicos</w:t>
      </w:r>
    </w:p>
    <w:p w14:paraId="50F506DE" w14:textId="77777777" w:rsidR="002C3D2E" w:rsidRPr="003A785E" w:rsidRDefault="002C3D2E" w:rsidP="002C3D2E">
      <w:pPr>
        <w:spacing w:after="0" w:line="240" w:lineRule="auto"/>
        <w:jc w:val="both"/>
        <w:rPr>
          <w:rFonts w:eastAsia="Times New Roman"/>
          <w:lang w:eastAsia="es-CO"/>
        </w:rPr>
      </w:pPr>
      <w:r w:rsidRPr="003A785E">
        <w:rPr>
          <w:rFonts w:eastAsia="Times New Roman"/>
          <w:lang w:eastAsia="es-CO"/>
        </w:rPr>
        <w:t>La Institución Educativa Rural León XIII se fundamenta en la dignidad humana, la ética y la responsabilidad social. Promovemos valores como la solidaridad, el respeto y la búsqueda de la verdad, creando un ambiente en el que se valora la diversidad y se fomenta una convivencia armónica y justa entre todos los miembros de la comunidad.</w:t>
      </w:r>
    </w:p>
    <w:p w14:paraId="631560DE" w14:textId="77777777" w:rsidR="002C3D2E" w:rsidRPr="003A785E" w:rsidRDefault="002C3D2E" w:rsidP="002C3D2E">
      <w:pPr>
        <w:spacing w:after="0" w:line="240" w:lineRule="auto"/>
        <w:jc w:val="both"/>
        <w:rPr>
          <w:rFonts w:eastAsia="Times New Roman"/>
          <w:lang w:eastAsia="es-CO"/>
        </w:rPr>
      </w:pPr>
    </w:p>
    <w:p w14:paraId="463205E8" w14:textId="0CFF6FC0" w:rsidR="002C3D2E" w:rsidRPr="008F6359" w:rsidRDefault="002C3D2E" w:rsidP="007B462A">
      <w:pPr>
        <w:pStyle w:val="Prrafodelista"/>
        <w:numPr>
          <w:ilvl w:val="0"/>
          <w:numId w:val="10"/>
        </w:numPr>
        <w:spacing w:after="0" w:line="240" w:lineRule="auto"/>
        <w:jc w:val="both"/>
        <w:rPr>
          <w:rFonts w:eastAsia="Times New Roman"/>
          <w:b/>
          <w:lang w:eastAsia="es-CO"/>
        </w:rPr>
      </w:pPr>
      <w:r w:rsidRPr="008F6359">
        <w:rPr>
          <w:rFonts w:eastAsia="Times New Roman"/>
          <w:b/>
          <w:lang w:eastAsia="es-CO"/>
        </w:rPr>
        <w:t>Fundamento Antropológico</w:t>
      </w:r>
    </w:p>
    <w:p w14:paraId="08196648" w14:textId="77777777" w:rsidR="002C3D2E" w:rsidRPr="003A785E" w:rsidRDefault="002C3D2E" w:rsidP="002C3D2E">
      <w:pPr>
        <w:spacing w:after="0" w:line="240" w:lineRule="auto"/>
        <w:jc w:val="both"/>
        <w:rPr>
          <w:rFonts w:eastAsia="Times New Roman"/>
          <w:lang w:eastAsia="es-CO"/>
        </w:rPr>
      </w:pPr>
      <w:r w:rsidRPr="003A785E">
        <w:rPr>
          <w:rFonts w:eastAsia="Times New Roman"/>
          <w:lang w:eastAsia="es-CO"/>
        </w:rPr>
        <w:t xml:space="preserve">Entendemos al ser humano como un ente integral, cuyo desarrollo abarca múltiples dimensiones. Fomentamos el aprendizaje y el crecimiento personal, promoviendo relaciones interpersonales positivas y un sentido de identidad y pertenencia cultural. La educación en </w:t>
      </w:r>
      <w:r>
        <w:rPr>
          <w:rFonts w:eastAsia="Times New Roman"/>
          <w:lang w:eastAsia="es-CO"/>
        </w:rPr>
        <w:t xml:space="preserve">IER </w:t>
      </w:r>
      <w:r w:rsidRPr="003A785E">
        <w:rPr>
          <w:rFonts w:eastAsia="Times New Roman"/>
          <w:lang w:eastAsia="es-CO"/>
        </w:rPr>
        <w:t>León XIII está orientada a preparar a nuestros estudiantes para enfrentar los desafíos de la vida y contribuir activamente a su comunidad.</w:t>
      </w:r>
    </w:p>
    <w:p w14:paraId="51759931" w14:textId="77777777" w:rsidR="002C3D2E" w:rsidRPr="003A785E" w:rsidRDefault="002C3D2E" w:rsidP="002C3D2E">
      <w:pPr>
        <w:spacing w:after="0" w:line="240" w:lineRule="auto"/>
        <w:jc w:val="both"/>
        <w:rPr>
          <w:rFonts w:eastAsia="Times New Roman"/>
          <w:lang w:eastAsia="es-CO"/>
        </w:rPr>
      </w:pPr>
    </w:p>
    <w:p w14:paraId="2782E01E" w14:textId="5E78449F" w:rsidR="002C3D2E" w:rsidRPr="008F6359" w:rsidRDefault="002C3D2E" w:rsidP="007B462A">
      <w:pPr>
        <w:pStyle w:val="Prrafodelista"/>
        <w:numPr>
          <w:ilvl w:val="0"/>
          <w:numId w:val="10"/>
        </w:numPr>
        <w:spacing w:after="0" w:line="240" w:lineRule="auto"/>
        <w:jc w:val="both"/>
        <w:rPr>
          <w:rFonts w:eastAsia="Times New Roman"/>
          <w:b/>
          <w:lang w:eastAsia="es-CO"/>
        </w:rPr>
      </w:pPr>
      <w:r w:rsidRPr="008F6359">
        <w:rPr>
          <w:rFonts w:eastAsia="Times New Roman"/>
          <w:b/>
          <w:lang w:eastAsia="es-CO"/>
        </w:rPr>
        <w:t>Fundamento Administrativo</w:t>
      </w:r>
    </w:p>
    <w:p w14:paraId="74BAC13E" w14:textId="38D62EE3" w:rsidR="002C3D2E" w:rsidRDefault="002C3D2E" w:rsidP="008F6359">
      <w:pPr>
        <w:spacing w:after="0" w:line="240" w:lineRule="auto"/>
        <w:jc w:val="both"/>
        <w:rPr>
          <w:rFonts w:eastAsia="Times New Roman"/>
          <w:lang w:eastAsia="es-CO"/>
        </w:rPr>
      </w:pPr>
      <w:r w:rsidRPr="003A785E">
        <w:rPr>
          <w:rFonts w:eastAsia="Times New Roman"/>
          <w:lang w:eastAsia="es-CO"/>
        </w:rPr>
        <w:t>En la Institución Educativa Rural León XIII, el fundamento administrativo se basa en la gestión eficiente y transparente de los recursos humanos, financieros y materiales. Fomentamos una organización participativa que involucra a docentes, estudiantes y la comunidad en la toma de decisiones, garantizando que cada acción y proceso responda a las necesidades y expectativas de nuestra comunidad educativa. Además, implementamos planes de mejora continua que buscan optimizar la calidad del servicio educativo y asegurar un ambiente propicio para el aprendizaje.</w:t>
      </w:r>
    </w:p>
    <w:p w14:paraId="159C5208" w14:textId="15EA4756" w:rsidR="0063604A" w:rsidRDefault="0063604A" w:rsidP="0063604A">
      <w:pPr>
        <w:spacing w:before="100" w:beforeAutospacing="1" w:after="100" w:afterAutospacing="1" w:line="240" w:lineRule="auto"/>
        <w:jc w:val="both"/>
        <w:rPr>
          <w:rFonts w:eastAsia="Times New Roman"/>
          <w:b/>
          <w:lang w:eastAsia="es-CO"/>
        </w:rPr>
      </w:pPr>
      <w:r w:rsidRPr="0063604A">
        <w:rPr>
          <w:rFonts w:eastAsia="Times New Roman"/>
          <w:b/>
          <w:lang w:eastAsia="es-CO"/>
        </w:rPr>
        <w:t>HORIZONTE INSTITUCIONAL</w:t>
      </w:r>
    </w:p>
    <w:p w14:paraId="64624986" w14:textId="77777777" w:rsidR="008F6359" w:rsidRPr="0001656D" w:rsidRDefault="008F6359" w:rsidP="008F6359">
      <w:pPr>
        <w:spacing w:before="100" w:beforeAutospacing="1" w:after="100" w:afterAutospacing="1" w:line="240" w:lineRule="auto"/>
        <w:ind w:firstLine="720"/>
        <w:jc w:val="both"/>
        <w:rPr>
          <w:rFonts w:eastAsia="Times New Roman"/>
          <w:b/>
          <w:lang w:eastAsia="es-CO"/>
        </w:rPr>
      </w:pPr>
      <w:r w:rsidRPr="0001656D">
        <w:rPr>
          <w:rFonts w:eastAsia="Times New Roman"/>
          <w:b/>
          <w:lang w:eastAsia="es-CO"/>
        </w:rPr>
        <w:t xml:space="preserve">FILOSOFÍA </w:t>
      </w:r>
    </w:p>
    <w:p w14:paraId="29AB8594" w14:textId="77777777" w:rsidR="008F6359" w:rsidRPr="00844B28" w:rsidRDefault="008F6359" w:rsidP="008F6359">
      <w:pPr>
        <w:spacing w:before="100" w:beforeAutospacing="1" w:after="100" w:afterAutospacing="1" w:line="240" w:lineRule="auto"/>
        <w:jc w:val="both"/>
        <w:rPr>
          <w:rFonts w:eastAsia="Times New Roman"/>
          <w:lang w:eastAsia="es-CO"/>
        </w:rPr>
      </w:pPr>
      <w:r w:rsidRPr="0001656D">
        <w:rPr>
          <w:rFonts w:eastAsia="Times New Roman"/>
          <w:lang w:eastAsia="es-CO"/>
        </w:rPr>
        <w:lastRenderedPageBreak/>
        <w:t>La I.E.R. León XIII se propone facilitar el proceso de aprendizaje y la formación integral de sus educandos, fomentando los valores y los DDHH y DHSR, e incentivando el desarrollo del potencial emprendedor de los estudiantes y de la comunidad educativa, para mejorar el ambiente sociocultural del sector; permitiendo el crecimiento personal y comunitario</w:t>
      </w:r>
    </w:p>
    <w:p w14:paraId="263CE611" w14:textId="77777777" w:rsidR="008F6359" w:rsidRPr="0063604A" w:rsidRDefault="008F6359" w:rsidP="008F6359">
      <w:pPr>
        <w:spacing w:before="100" w:beforeAutospacing="1" w:after="100" w:afterAutospacing="1" w:line="240" w:lineRule="auto"/>
        <w:ind w:left="720"/>
        <w:jc w:val="both"/>
        <w:rPr>
          <w:rFonts w:eastAsia="Times New Roman"/>
          <w:b/>
          <w:lang w:eastAsia="es-CO"/>
        </w:rPr>
      </w:pPr>
      <w:r w:rsidRPr="0063604A">
        <w:rPr>
          <w:rFonts w:eastAsia="Times New Roman"/>
          <w:b/>
          <w:lang w:eastAsia="es-CO"/>
        </w:rPr>
        <w:t>VISIÓN</w:t>
      </w:r>
    </w:p>
    <w:p w14:paraId="57BF63BE" w14:textId="4B968F96" w:rsidR="008F6359" w:rsidRPr="008F6359" w:rsidRDefault="008F6359" w:rsidP="0063604A">
      <w:pPr>
        <w:spacing w:before="100" w:beforeAutospacing="1" w:after="100" w:afterAutospacing="1" w:line="240" w:lineRule="auto"/>
        <w:jc w:val="both"/>
        <w:rPr>
          <w:rFonts w:eastAsia="Times New Roman"/>
          <w:lang w:eastAsia="es-CO"/>
        </w:rPr>
      </w:pPr>
      <w:r w:rsidRPr="0063604A">
        <w:rPr>
          <w:rFonts w:eastAsia="Times New Roman"/>
          <w:lang w:eastAsia="es-CO"/>
        </w:rPr>
        <w:t>La Institución Educativa Rural León XIII para el año 2025 brindará una formación</w:t>
      </w:r>
      <w:r>
        <w:rPr>
          <w:rFonts w:eastAsia="Times New Roman"/>
          <w:lang w:eastAsia="es-CO"/>
        </w:rPr>
        <w:t xml:space="preserve"> </w:t>
      </w:r>
      <w:r w:rsidRPr="0063604A">
        <w:rPr>
          <w:rFonts w:eastAsia="Times New Roman"/>
          <w:lang w:eastAsia="es-CO"/>
        </w:rPr>
        <w:t xml:space="preserve">académica facilitando ambientes de convivencia para los grados de </w:t>
      </w:r>
      <w:r>
        <w:rPr>
          <w:rFonts w:eastAsia="Times New Roman"/>
          <w:lang w:eastAsia="es-CO"/>
        </w:rPr>
        <w:t xml:space="preserve">educación en preescolar, </w:t>
      </w:r>
      <w:r w:rsidRPr="0063604A">
        <w:rPr>
          <w:rFonts w:eastAsia="Times New Roman"/>
          <w:lang w:eastAsia="es-CO"/>
        </w:rPr>
        <w:t>básica primaria, básica secundaria y media</w:t>
      </w:r>
      <w:r>
        <w:rPr>
          <w:rFonts w:eastAsia="Times New Roman"/>
          <w:lang w:eastAsia="es-CO"/>
        </w:rPr>
        <w:t xml:space="preserve"> académica. P</w:t>
      </w:r>
      <w:r w:rsidRPr="0063604A">
        <w:rPr>
          <w:rFonts w:eastAsia="Times New Roman"/>
          <w:lang w:eastAsia="es-CO"/>
        </w:rPr>
        <w:t>ermitiendo el desarrollo personal y profesional</w:t>
      </w:r>
      <w:r>
        <w:rPr>
          <w:rFonts w:eastAsia="Times New Roman"/>
          <w:lang w:eastAsia="es-CO"/>
        </w:rPr>
        <w:t xml:space="preserve"> </w:t>
      </w:r>
      <w:r w:rsidRPr="0063604A">
        <w:rPr>
          <w:rFonts w:eastAsia="Times New Roman"/>
          <w:lang w:eastAsia="es-CO"/>
        </w:rPr>
        <w:t>alcanzando la formación integral del educando.</w:t>
      </w:r>
    </w:p>
    <w:p w14:paraId="4B8F07B8" w14:textId="77777777" w:rsidR="008541C1" w:rsidRPr="0063604A" w:rsidRDefault="008541C1" w:rsidP="008541C1">
      <w:pPr>
        <w:spacing w:before="100" w:beforeAutospacing="1" w:after="100" w:afterAutospacing="1" w:line="240" w:lineRule="auto"/>
        <w:ind w:left="720"/>
        <w:jc w:val="both"/>
        <w:rPr>
          <w:rFonts w:eastAsia="Times New Roman"/>
          <w:b/>
          <w:lang w:eastAsia="es-CO"/>
        </w:rPr>
      </w:pPr>
      <w:r w:rsidRPr="0063604A">
        <w:rPr>
          <w:rFonts w:eastAsia="Times New Roman"/>
          <w:b/>
          <w:lang w:eastAsia="es-CO"/>
        </w:rPr>
        <w:t>MISIÓN</w:t>
      </w:r>
    </w:p>
    <w:p w14:paraId="5B9297A8" w14:textId="2AAF5A06" w:rsidR="008541C1" w:rsidRDefault="008541C1" w:rsidP="0063604A">
      <w:pPr>
        <w:spacing w:before="100" w:beforeAutospacing="1" w:after="100" w:afterAutospacing="1" w:line="240" w:lineRule="auto"/>
        <w:jc w:val="both"/>
        <w:rPr>
          <w:rFonts w:eastAsia="Times New Roman"/>
          <w:lang w:eastAsia="es-CO"/>
        </w:rPr>
      </w:pPr>
      <w:r w:rsidRPr="008541C1">
        <w:rPr>
          <w:rFonts w:eastAsia="Times New Roman"/>
          <w:lang w:eastAsia="es-CO"/>
        </w:rPr>
        <w:t>La Institución Educativa Rural León XIII forma personas íntegras, capaces de</w:t>
      </w:r>
      <w:r>
        <w:rPr>
          <w:rFonts w:eastAsia="Times New Roman"/>
          <w:lang w:eastAsia="es-CO"/>
        </w:rPr>
        <w:t xml:space="preserve"> </w:t>
      </w:r>
      <w:r w:rsidRPr="008541C1">
        <w:rPr>
          <w:rFonts w:eastAsia="Times New Roman"/>
          <w:lang w:eastAsia="es-CO"/>
        </w:rPr>
        <w:t>respetar los DDHH, DHSR con sentido de pertenencia, y valores definidos,</w:t>
      </w:r>
      <w:r>
        <w:rPr>
          <w:rFonts w:eastAsia="Times New Roman"/>
          <w:lang w:eastAsia="es-CO"/>
        </w:rPr>
        <w:t xml:space="preserve"> </w:t>
      </w:r>
      <w:r w:rsidRPr="008541C1">
        <w:rPr>
          <w:rFonts w:eastAsia="Times New Roman"/>
          <w:lang w:eastAsia="es-CO"/>
        </w:rPr>
        <w:t>cumplidores del deber en el proceso</w:t>
      </w:r>
    </w:p>
    <w:p w14:paraId="12352E65" w14:textId="1FC51B85" w:rsidR="00844B28" w:rsidRPr="008F6359" w:rsidRDefault="008F6359" w:rsidP="00844B28">
      <w:pPr>
        <w:spacing w:before="100" w:beforeAutospacing="1" w:after="100" w:afterAutospacing="1" w:line="240" w:lineRule="auto"/>
        <w:jc w:val="both"/>
        <w:rPr>
          <w:rFonts w:eastAsia="Times New Roman"/>
          <w:b/>
          <w:bCs/>
          <w:lang w:eastAsia="es-CO"/>
        </w:rPr>
      </w:pPr>
      <w:r w:rsidRPr="008F6359">
        <w:rPr>
          <w:rFonts w:eastAsia="Times New Roman"/>
          <w:b/>
          <w:bCs/>
          <w:lang w:eastAsia="es-CO"/>
        </w:rPr>
        <w:t>VALORES INSTITUCIONALES</w:t>
      </w:r>
    </w:p>
    <w:p w14:paraId="6A7C00AB" w14:textId="77777777" w:rsidR="006E43E5" w:rsidRPr="006E43E5" w:rsidRDefault="006E43E5" w:rsidP="006E43E5">
      <w:pPr>
        <w:spacing w:after="0" w:line="240" w:lineRule="auto"/>
        <w:jc w:val="both"/>
      </w:pPr>
      <w:r w:rsidRPr="006E43E5">
        <w:t>En la Institución Educativa Rural León XIII, entendemos que los valores son fundamentales para nuestra convivencia y desarrollo integral. Estos valores definen la forma de ser y actuar de cada miembro de nuestra comunidad, promoviendo una convivencia gratificante en el marco de la dignidad humana.</w:t>
      </w:r>
    </w:p>
    <w:p w14:paraId="323295FC" w14:textId="77777777" w:rsidR="006E43E5" w:rsidRPr="006E43E5" w:rsidRDefault="006E43E5" w:rsidP="006E43E5">
      <w:pPr>
        <w:spacing w:after="0" w:line="240" w:lineRule="auto"/>
        <w:jc w:val="both"/>
      </w:pPr>
    </w:p>
    <w:p w14:paraId="59B0B3AB" w14:textId="77777777" w:rsidR="006E43E5" w:rsidRPr="006E43E5" w:rsidRDefault="006E43E5" w:rsidP="006E43E5">
      <w:pPr>
        <w:spacing w:after="0" w:line="240" w:lineRule="auto"/>
        <w:jc w:val="both"/>
      </w:pPr>
      <w:r w:rsidRPr="006E43E5">
        <w:t>Los valores que guían nuestra institución son:</w:t>
      </w:r>
    </w:p>
    <w:p w14:paraId="6AE9A021" w14:textId="77777777" w:rsidR="006E43E5" w:rsidRPr="006E43E5" w:rsidRDefault="006E43E5" w:rsidP="006E43E5">
      <w:pPr>
        <w:spacing w:after="0" w:line="240" w:lineRule="auto"/>
        <w:jc w:val="both"/>
      </w:pPr>
    </w:p>
    <w:p w14:paraId="1FB0F93E" w14:textId="77777777" w:rsidR="006E43E5" w:rsidRPr="006E43E5" w:rsidRDefault="006E43E5" w:rsidP="006E43E5">
      <w:pPr>
        <w:spacing w:after="0" w:line="240" w:lineRule="auto"/>
        <w:jc w:val="both"/>
      </w:pPr>
      <w:r w:rsidRPr="008E3AFB">
        <w:rPr>
          <w:b/>
        </w:rPr>
        <w:t>Respeto:</w:t>
      </w:r>
      <w:r w:rsidRPr="006E43E5">
        <w:t xml:space="preserve"> Valoramos la dignidad de cada persona, fomentando la autoestima y el respeto mutuo en nuestra comunidad educativa.</w:t>
      </w:r>
    </w:p>
    <w:p w14:paraId="63567EB0" w14:textId="77777777" w:rsidR="006E43E5" w:rsidRPr="006E43E5" w:rsidRDefault="006E43E5" w:rsidP="006E43E5">
      <w:pPr>
        <w:spacing w:after="0" w:line="240" w:lineRule="auto"/>
        <w:jc w:val="both"/>
      </w:pPr>
    </w:p>
    <w:p w14:paraId="08470480" w14:textId="77777777" w:rsidR="006E43E5" w:rsidRPr="006E43E5" w:rsidRDefault="006E43E5" w:rsidP="006E43E5">
      <w:pPr>
        <w:spacing w:after="0" w:line="240" w:lineRule="auto"/>
        <w:jc w:val="both"/>
      </w:pPr>
      <w:r w:rsidRPr="008E3AFB">
        <w:rPr>
          <w:b/>
        </w:rPr>
        <w:t>Responsabilidad:</w:t>
      </w:r>
      <w:r w:rsidRPr="006E43E5">
        <w:t xml:space="preserve"> Asumimos nuestro deber con seriedad, priorizando el deber sobre el placer y respondiendo por nuestras acciones.</w:t>
      </w:r>
    </w:p>
    <w:p w14:paraId="27845ED2" w14:textId="77777777" w:rsidR="006E43E5" w:rsidRPr="006E43E5" w:rsidRDefault="006E43E5" w:rsidP="006E43E5">
      <w:pPr>
        <w:spacing w:after="0" w:line="240" w:lineRule="auto"/>
        <w:jc w:val="both"/>
      </w:pPr>
    </w:p>
    <w:p w14:paraId="1C365A3C" w14:textId="77777777" w:rsidR="006E43E5" w:rsidRPr="006E43E5" w:rsidRDefault="006E43E5" w:rsidP="006E43E5">
      <w:pPr>
        <w:spacing w:after="0" w:line="240" w:lineRule="auto"/>
        <w:jc w:val="both"/>
      </w:pPr>
      <w:r w:rsidRPr="008E3AFB">
        <w:rPr>
          <w:b/>
        </w:rPr>
        <w:t>Solidaridad:</w:t>
      </w:r>
      <w:r w:rsidRPr="006E43E5">
        <w:t xml:space="preserve"> Promovemos la cooperación y la ayuda mutua, fortaleciendo el espíritu comunitario y haciendo más amena la convivencia escolar.</w:t>
      </w:r>
    </w:p>
    <w:p w14:paraId="6C306F42" w14:textId="77777777" w:rsidR="006E43E5" w:rsidRPr="006E43E5" w:rsidRDefault="006E43E5" w:rsidP="006E43E5">
      <w:pPr>
        <w:spacing w:after="0" w:line="240" w:lineRule="auto"/>
        <w:jc w:val="both"/>
      </w:pPr>
    </w:p>
    <w:p w14:paraId="19293169" w14:textId="77777777" w:rsidR="006E43E5" w:rsidRPr="006E43E5" w:rsidRDefault="006E43E5" w:rsidP="006E43E5">
      <w:pPr>
        <w:spacing w:after="0" w:line="240" w:lineRule="auto"/>
        <w:jc w:val="both"/>
      </w:pPr>
      <w:r w:rsidRPr="008E3AFB">
        <w:rPr>
          <w:b/>
        </w:rPr>
        <w:t>Justicia:</w:t>
      </w:r>
      <w:r w:rsidRPr="006E43E5">
        <w:t xml:space="preserve"> Fomentamos el debate y la aceptación de diferencias, garantizando el respeto a los procesos y la equidad en todas nuestras interacciones.</w:t>
      </w:r>
    </w:p>
    <w:p w14:paraId="0899F3AC" w14:textId="77777777" w:rsidR="006E43E5" w:rsidRPr="006E43E5" w:rsidRDefault="006E43E5" w:rsidP="006E43E5">
      <w:pPr>
        <w:spacing w:after="0" w:line="240" w:lineRule="auto"/>
        <w:jc w:val="both"/>
      </w:pPr>
    </w:p>
    <w:p w14:paraId="1525B653" w14:textId="77777777" w:rsidR="006E43E5" w:rsidRPr="006E43E5" w:rsidRDefault="006E43E5" w:rsidP="006E43E5">
      <w:pPr>
        <w:spacing w:after="0" w:line="240" w:lineRule="auto"/>
        <w:jc w:val="both"/>
      </w:pPr>
      <w:r w:rsidRPr="008E3AFB">
        <w:rPr>
          <w:b/>
        </w:rPr>
        <w:t>Tolerancia:</w:t>
      </w:r>
      <w:r w:rsidRPr="006E43E5">
        <w:t xml:space="preserve"> Desarrollamos la capacidad de convivir en respeto por la diversidad, reconociendo que cada persona aporta algo valioso.</w:t>
      </w:r>
    </w:p>
    <w:p w14:paraId="62D04167" w14:textId="77777777" w:rsidR="006E43E5" w:rsidRPr="006E43E5" w:rsidRDefault="006E43E5" w:rsidP="006E43E5">
      <w:pPr>
        <w:spacing w:after="0" w:line="240" w:lineRule="auto"/>
        <w:jc w:val="both"/>
      </w:pPr>
    </w:p>
    <w:p w14:paraId="6A69EF8C" w14:textId="77777777" w:rsidR="006E43E5" w:rsidRPr="006E43E5" w:rsidRDefault="006E43E5" w:rsidP="006E43E5">
      <w:pPr>
        <w:spacing w:after="0" w:line="240" w:lineRule="auto"/>
        <w:jc w:val="both"/>
      </w:pPr>
      <w:r w:rsidRPr="008E3AFB">
        <w:rPr>
          <w:b/>
        </w:rPr>
        <w:t>Honestidad:</w:t>
      </w:r>
      <w:r w:rsidRPr="006E43E5">
        <w:t xml:space="preserve"> Actuamos con sinceridad y transparencia en todas nuestras relaciones interpersonales.</w:t>
      </w:r>
    </w:p>
    <w:p w14:paraId="7D17B39C" w14:textId="77777777" w:rsidR="006E43E5" w:rsidRPr="006E43E5" w:rsidRDefault="006E43E5" w:rsidP="006E43E5">
      <w:pPr>
        <w:spacing w:after="0" w:line="240" w:lineRule="auto"/>
        <w:jc w:val="both"/>
      </w:pPr>
    </w:p>
    <w:p w14:paraId="11525B24" w14:textId="77777777" w:rsidR="006E43E5" w:rsidRPr="006E43E5" w:rsidRDefault="006E43E5" w:rsidP="006E43E5">
      <w:pPr>
        <w:spacing w:after="0" w:line="240" w:lineRule="auto"/>
        <w:jc w:val="both"/>
      </w:pPr>
      <w:r w:rsidRPr="008E3AFB">
        <w:rPr>
          <w:b/>
        </w:rPr>
        <w:t>Amor:</w:t>
      </w:r>
      <w:r w:rsidRPr="006E43E5">
        <w:t xml:space="preserve"> Demostramos afecto y comprensión hacia todos, creando un ambiente cálido y acogedor.</w:t>
      </w:r>
    </w:p>
    <w:p w14:paraId="1F7F241C" w14:textId="77777777" w:rsidR="006E43E5" w:rsidRPr="006E43E5" w:rsidRDefault="006E43E5" w:rsidP="006E43E5">
      <w:pPr>
        <w:spacing w:after="0" w:line="240" w:lineRule="auto"/>
        <w:jc w:val="both"/>
      </w:pPr>
    </w:p>
    <w:p w14:paraId="6B990A34" w14:textId="77777777" w:rsidR="006E43E5" w:rsidRPr="006E43E5" w:rsidRDefault="006E43E5" w:rsidP="006E43E5">
      <w:pPr>
        <w:spacing w:after="0" w:line="240" w:lineRule="auto"/>
        <w:jc w:val="both"/>
      </w:pPr>
      <w:r w:rsidRPr="008E3AFB">
        <w:rPr>
          <w:b/>
        </w:rPr>
        <w:t>Honor:</w:t>
      </w:r>
      <w:r w:rsidRPr="006E43E5">
        <w:t xml:space="preserve"> Fomentamos en nuestros estudiantes el cumplimiento del deber basado en la moral y el respeto.</w:t>
      </w:r>
    </w:p>
    <w:p w14:paraId="57E9E886" w14:textId="77777777" w:rsidR="006E43E5" w:rsidRPr="006E43E5" w:rsidRDefault="006E43E5" w:rsidP="006E43E5">
      <w:pPr>
        <w:spacing w:after="0" w:line="240" w:lineRule="auto"/>
        <w:jc w:val="both"/>
      </w:pPr>
    </w:p>
    <w:p w14:paraId="438A3FCF" w14:textId="30DA25A3" w:rsidR="006E43E5" w:rsidRDefault="006E43E5" w:rsidP="006E43E5">
      <w:pPr>
        <w:spacing w:after="0" w:line="240" w:lineRule="auto"/>
        <w:jc w:val="both"/>
      </w:pPr>
      <w:r w:rsidRPr="008E3AFB">
        <w:rPr>
          <w:b/>
        </w:rPr>
        <w:t>Ciencia:</w:t>
      </w:r>
      <w:r w:rsidRPr="006E43E5">
        <w:t xml:space="preserve"> Promovemos el pensamiento crítico, la innovación y el uso de nuevas tecnologías para el desarrollo personal y social.</w:t>
      </w:r>
    </w:p>
    <w:p w14:paraId="3BE2B2CF" w14:textId="77777777" w:rsidR="00B22510" w:rsidRDefault="00B22510" w:rsidP="006E43E5">
      <w:pPr>
        <w:spacing w:after="0" w:line="240" w:lineRule="auto"/>
        <w:jc w:val="both"/>
      </w:pPr>
    </w:p>
    <w:p w14:paraId="2DEA7185" w14:textId="153CEB70" w:rsidR="00B22510" w:rsidRDefault="00B22510" w:rsidP="00B22510">
      <w:pPr>
        <w:spacing w:after="0" w:line="240" w:lineRule="auto"/>
        <w:jc w:val="both"/>
        <w:rPr>
          <w:b/>
        </w:rPr>
      </w:pPr>
      <w:r w:rsidRPr="00B22510">
        <w:rPr>
          <w:b/>
        </w:rPr>
        <w:t xml:space="preserve">Metas Institucionales </w:t>
      </w:r>
    </w:p>
    <w:p w14:paraId="5D20F0D1" w14:textId="53C3668E" w:rsidR="00AF58FC" w:rsidRDefault="00AF58FC" w:rsidP="00B22510">
      <w:pPr>
        <w:spacing w:after="0" w:line="240" w:lineRule="auto"/>
        <w:jc w:val="both"/>
        <w:rPr>
          <w:b/>
        </w:rPr>
      </w:pPr>
    </w:p>
    <w:p w14:paraId="0A422D41" w14:textId="609FA326" w:rsidR="00AF58FC" w:rsidRPr="0084291D" w:rsidRDefault="00AF58FC" w:rsidP="00B22510">
      <w:pPr>
        <w:spacing w:after="0" w:line="240" w:lineRule="auto"/>
        <w:jc w:val="both"/>
      </w:pPr>
      <w:r w:rsidRPr="0084291D">
        <w:t>La Institución Educativa Rural León XIII establece metas e indicadores en cada una de las áreas de gestión, lo que permite un seguimiento efectivo al logro de los objetivos propuestos. Estas metas están alineadas con nuestro direccionamiento estratégico y cuentan con mecanismos claros para su divulgación, conocimiento y apropiación por parte de toda la comunidad educativa. Todos los miembros de la institución asumen con compromiso el cumplimiento de est</w:t>
      </w:r>
      <w:r w:rsidR="0084291D">
        <w:t>o</w:t>
      </w:r>
      <w:r w:rsidRPr="0084291D">
        <w:t>s</w:t>
      </w:r>
      <w:r w:rsidR="0084291D">
        <w:t xml:space="preserve"> términos</w:t>
      </w:r>
      <w:r w:rsidRPr="0084291D">
        <w:t>, trabajando en conjunto para alcanzar el éxito educativo y el desarrollo integral de nuestros estudiantes</w:t>
      </w:r>
    </w:p>
    <w:p w14:paraId="48BA1D94" w14:textId="77777777" w:rsidR="00AF58FC" w:rsidRPr="00B22510" w:rsidRDefault="00AF58FC" w:rsidP="00B22510">
      <w:pPr>
        <w:spacing w:after="0" w:line="240" w:lineRule="auto"/>
        <w:jc w:val="both"/>
        <w:rPr>
          <w:b/>
        </w:rPr>
      </w:pPr>
    </w:p>
    <w:p w14:paraId="6979EB08" w14:textId="29C24285" w:rsidR="00B22510" w:rsidRDefault="00B22510" w:rsidP="007B462A">
      <w:pPr>
        <w:pStyle w:val="Prrafodelista"/>
        <w:numPr>
          <w:ilvl w:val="0"/>
          <w:numId w:val="10"/>
        </w:numPr>
        <w:spacing w:after="0" w:line="240" w:lineRule="auto"/>
        <w:jc w:val="both"/>
      </w:pPr>
      <w:r w:rsidRPr="00833E2F">
        <w:rPr>
          <w:b/>
        </w:rPr>
        <w:t>Fortalecimiento de la Formación Integral:</w:t>
      </w:r>
      <w:r>
        <w:t xml:space="preserve"> Para </w:t>
      </w:r>
      <w:r w:rsidR="00833E2F">
        <w:t xml:space="preserve">el año </w:t>
      </w:r>
      <w:r>
        <w:t xml:space="preserve">2025, implementar al menos </w:t>
      </w:r>
      <w:r w:rsidR="00833E2F">
        <w:t>dos</w:t>
      </w:r>
      <w:r>
        <w:t xml:space="preserve"> programas educativos enfocados en el desarrollo académico, emocional y social de los estudiantes, garantizando que el 90% de los estudiantes se sientan preparados para enfrentar desafíos personales y comunitarios.</w:t>
      </w:r>
    </w:p>
    <w:p w14:paraId="053A8706" w14:textId="77777777" w:rsidR="00B22510" w:rsidRDefault="00B22510" w:rsidP="00B22510">
      <w:pPr>
        <w:spacing w:after="0" w:line="240" w:lineRule="auto"/>
        <w:jc w:val="both"/>
      </w:pPr>
    </w:p>
    <w:p w14:paraId="315AA0FC" w14:textId="77777777" w:rsidR="00B22510" w:rsidRDefault="00B22510" w:rsidP="007B462A">
      <w:pPr>
        <w:pStyle w:val="Prrafodelista"/>
        <w:numPr>
          <w:ilvl w:val="0"/>
          <w:numId w:val="10"/>
        </w:numPr>
        <w:spacing w:after="0" w:line="240" w:lineRule="auto"/>
        <w:jc w:val="both"/>
      </w:pPr>
      <w:r w:rsidRPr="00833E2F">
        <w:rPr>
          <w:b/>
        </w:rPr>
        <w:t>Fomento de la Participación Comunitaria:</w:t>
      </w:r>
      <w:r>
        <w:t xml:space="preserve"> Establecer al menos cinco alianzas con organizaciones locales y padres de familia para promover la participación activa en el proceso educativo, con un incremento del 50% en la asistencia a eventos comunitarios y escolares.</w:t>
      </w:r>
    </w:p>
    <w:p w14:paraId="7CDEB909" w14:textId="77777777" w:rsidR="00B22510" w:rsidRDefault="00B22510" w:rsidP="00B22510">
      <w:pPr>
        <w:spacing w:after="0" w:line="240" w:lineRule="auto"/>
        <w:jc w:val="both"/>
      </w:pPr>
    </w:p>
    <w:p w14:paraId="076D9824" w14:textId="0CAA8BCC" w:rsidR="00B22510" w:rsidRDefault="00B22510" w:rsidP="007B462A">
      <w:pPr>
        <w:pStyle w:val="Prrafodelista"/>
        <w:numPr>
          <w:ilvl w:val="0"/>
          <w:numId w:val="10"/>
        </w:numPr>
        <w:spacing w:after="0" w:line="240" w:lineRule="auto"/>
        <w:jc w:val="both"/>
      </w:pPr>
      <w:r w:rsidRPr="00D0488C">
        <w:rPr>
          <w:b/>
        </w:rPr>
        <w:t>Incorporación de Tecnologías de la Información y Comunicación (TIC):</w:t>
      </w:r>
      <w:r>
        <w:t xml:space="preserve"> Integrar tecnologías en el aula en al menos el </w:t>
      </w:r>
      <w:r w:rsidR="00833E2F">
        <w:t>70</w:t>
      </w:r>
      <w:r>
        <w:t>% de las materias ofrecidas, asegurando que todos los estudiantes tengan acceso a herramientas digitales y desarrollen habilidades tecnológicas adecuadas para su futuro.</w:t>
      </w:r>
    </w:p>
    <w:p w14:paraId="127258F3" w14:textId="77777777" w:rsidR="00B22510" w:rsidRDefault="00B22510" w:rsidP="00B22510">
      <w:pPr>
        <w:spacing w:after="0" w:line="240" w:lineRule="auto"/>
        <w:jc w:val="both"/>
      </w:pPr>
    </w:p>
    <w:p w14:paraId="47CB1AC6" w14:textId="77777777" w:rsidR="00B22510" w:rsidRDefault="00B22510" w:rsidP="007B462A">
      <w:pPr>
        <w:pStyle w:val="Prrafodelista"/>
        <w:numPr>
          <w:ilvl w:val="0"/>
          <w:numId w:val="10"/>
        </w:numPr>
        <w:spacing w:after="0" w:line="240" w:lineRule="auto"/>
        <w:jc w:val="both"/>
      </w:pPr>
      <w:r w:rsidRPr="00833E2F">
        <w:rPr>
          <w:b/>
        </w:rPr>
        <w:t>Promoción de Valores Éticos y Cívicos:</w:t>
      </w:r>
      <w:r>
        <w:t xml:space="preserve"> Desarrollar un programa de educación en valores que alcance al 100% de los estudiantes, con actividades mensuales que refuercen el respeto, la responsabilidad, la solidaridad y la justicia en la convivencia diaria.</w:t>
      </w:r>
    </w:p>
    <w:p w14:paraId="55CEF61F" w14:textId="77777777" w:rsidR="00B22510" w:rsidRDefault="00B22510" w:rsidP="00B22510">
      <w:pPr>
        <w:spacing w:after="0" w:line="240" w:lineRule="auto"/>
        <w:jc w:val="both"/>
      </w:pPr>
    </w:p>
    <w:p w14:paraId="3189597A" w14:textId="77777777" w:rsidR="00833E2F" w:rsidRDefault="00833E2F" w:rsidP="007B462A">
      <w:pPr>
        <w:pStyle w:val="Prrafodelista"/>
        <w:numPr>
          <w:ilvl w:val="0"/>
          <w:numId w:val="10"/>
        </w:numPr>
        <w:spacing w:after="0" w:line="240" w:lineRule="auto"/>
        <w:jc w:val="both"/>
      </w:pPr>
      <w:r>
        <w:rPr>
          <w:b/>
        </w:rPr>
        <w:t>Seguimiento</w:t>
      </w:r>
      <w:r w:rsidR="00B22510" w:rsidRPr="00833E2F">
        <w:rPr>
          <w:b/>
        </w:rPr>
        <w:t xml:space="preserve"> Continu</w:t>
      </w:r>
      <w:r>
        <w:rPr>
          <w:b/>
        </w:rPr>
        <w:t>o</w:t>
      </w:r>
      <w:r w:rsidR="00B22510" w:rsidRPr="00833E2F">
        <w:rPr>
          <w:b/>
        </w:rPr>
        <w:t xml:space="preserve"> en la Calidad Educativa:</w:t>
      </w:r>
      <w:r w:rsidR="00B22510">
        <w:t xml:space="preserve"> Implementar un sistema de evaluación y seguimiento que permita realizar auditorías anuales sobre los </w:t>
      </w:r>
      <w:r w:rsidR="00B22510">
        <w:lastRenderedPageBreak/>
        <w:t xml:space="preserve">procesos educativos y administrativos, con un objetivo de </w:t>
      </w:r>
      <w:r>
        <w:t>alcance</w:t>
      </w:r>
      <w:r w:rsidR="00B22510">
        <w:t xml:space="preserve"> continu</w:t>
      </w:r>
      <w:r>
        <w:t>o</w:t>
      </w:r>
      <w:r w:rsidR="00B22510">
        <w:t xml:space="preserve"> del 20% en las calificaciones y desempeño escolar de los estudiantes.</w:t>
      </w:r>
    </w:p>
    <w:p w14:paraId="7D3A79B4" w14:textId="77777777" w:rsidR="00833E2F" w:rsidRPr="00833E2F" w:rsidRDefault="00833E2F" w:rsidP="00833E2F">
      <w:pPr>
        <w:pStyle w:val="Prrafodelista"/>
        <w:rPr>
          <w:b/>
        </w:rPr>
      </w:pPr>
    </w:p>
    <w:p w14:paraId="6D99B5F9" w14:textId="77777777" w:rsidR="00D0488C" w:rsidRDefault="00B22510" w:rsidP="007B462A">
      <w:pPr>
        <w:pStyle w:val="Prrafodelista"/>
        <w:numPr>
          <w:ilvl w:val="0"/>
          <w:numId w:val="10"/>
        </w:numPr>
        <w:spacing w:after="0" w:line="240" w:lineRule="auto"/>
        <w:jc w:val="both"/>
      </w:pPr>
      <w:r w:rsidRPr="00833E2F">
        <w:rPr>
          <w:b/>
        </w:rPr>
        <w:t>Desarrollo de Habilidades Críticas y Creativas:</w:t>
      </w:r>
      <w:r>
        <w:t xml:space="preserve"> Fomentar metodologías activas en el 100% de las clases, con el objetivo de que al menos el 75% de los estudiantes demuestren habilidades críticas y creativas a través de proyectos y actividades evaluativas.</w:t>
      </w:r>
    </w:p>
    <w:p w14:paraId="3CE6F0FE" w14:textId="77777777" w:rsidR="00D0488C" w:rsidRPr="00D0488C" w:rsidRDefault="00D0488C" w:rsidP="00D0488C">
      <w:pPr>
        <w:pStyle w:val="Prrafodelista"/>
        <w:rPr>
          <w:b/>
        </w:rPr>
      </w:pPr>
    </w:p>
    <w:p w14:paraId="6E4EAC54" w14:textId="0409233E" w:rsidR="00B22510" w:rsidRDefault="00B22510" w:rsidP="007B462A">
      <w:pPr>
        <w:pStyle w:val="Prrafodelista"/>
        <w:numPr>
          <w:ilvl w:val="0"/>
          <w:numId w:val="10"/>
        </w:numPr>
        <w:spacing w:after="0" w:line="240" w:lineRule="auto"/>
        <w:jc w:val="both"/>
      </w:pPr>
      <w:r w:rsidRPr="00D0488C">
        <w:rPr>
          <w:b/>
        </w:rPr>
        <w:t>Inclusión y Diversidad:</w:t>
      </w:r>
      <w:r>
        <w:t xml:space="preserve"> Asegurar que el 100% de los estudiantes, independientemente de su contexto cultural o social, tengan acceso a una educación inclusiva, con programas específicos que respeten y valoren la diversidad.</w:t>
      </w:r>
    </w:p>
    <w:p w14:paraId="5B36174A" w14:textId="77777777" w:rsidR="00B22510" w:rsidRDefault="00B22510" w:rsidP="00B22510">
      <w:pPr>
        <w:spacing w:after="0" w:line="240" w:lineRule="auto"/>
        <w:jc w:val="both"/>
      </w:pPr>
    </w:p>
    <w:p w14:paraId="134B4EC7" w14:textId="77777777" w:rsidR="00C26DDA" w:rsidRDefault="00C26DDA" w:rsidP="00496E57">
      <w:pPr>
        <w:spacing w:after="0" w:line="240" w:lineRule="auto"/>
        <w:jc w:val="both"/>
        <w:rPr>
          <w:b/>
          <w:color w:val="00B050"/>
        </w:rPr>
      </w:pPr>
    </w:p>
    <w:p w14:paraId="72BB7061" w14:textId="77777777" w:rsidR="00D57569" w:rsidRDefault="00D57569" w:rsidP="00D57569">
      <w:pPr>
        <w:spacing w:after="0" w:line="240" w:lineRule="auto"/>
        <w:jc w:val="both"/>
      </w:pPr>
      <w:r>
        <w:t>1.6 Cultura Institucional y/o Sistema de trabajo</w:t>
      </w:r>
    </w:p>
    <w:p w14:paraId="1BD34056" w14:textId="77777777" w:rsidR="00D57569" w:rsidRDefault="00D57569" w:rsidP="00D57569">
      <w:pPr>
        <w:spacing w:after="0" w:line="240" w:lineRule="auto"/>
        <w:jc w:val="both"/>
      </w:pPr>
    </w:p>
    <w:p w14:paraId="1257E9E7" w14:textId="77777777" w:rsidR="00D57569" w:rsidRDefault="00D57569" w:rsidP="00D57569">
      <w:pPr>
        <w:spacing w:after="0" w:line="240" w:lineRule="auto"/>
        <w:jc w:val="both"/>
        <w:rPr>
          <w:color w:val="FF0000"/>
        </w:rPr>
      </w:pPr>
      <w:r>
        <w:t xml:space="preserve">Cultura Institucional </w:t>
      </w:r>
    </w:p>
    <w:p w14:paraId="51B50168" w14:textId="77777777" w:rsidR="00D57569" w:rsidRDefault="00D57569" w:rsidP="00D57569">
      <w:pPr>
        <w:spacing w:after="0" w:line="240" w:lineRule="auto"/>
        <w:jc w:val="both"/>
        <w:rPr>
          <w:noProof/>
        </w:rPr>
      </w:pPr>
    </w:p>
    <w:p w14:paraId="2803DF5B" w14:textId="77777777" w:rsidR="00D57569" w:rsidRPr="00585723" w:rsidRDefault="00D57569" w:rsidP="00D57569">
      <w:pPr>
        <w:spacing w:after="0" w:line="240" w:lineRule="auto"/>
        <w:jc w:val="both"/>
        <w:rPr>
          <w:b/>
          <w:i/>
          <w:noProof/>
        </w:rPr>
      </w:pPr>
      <w:r w:rsidRPr="00585723">
        <w:rPr>
          <w:b/>
          <w:i/>
          <w:noProof/>
        </w:rPr>
        <w:t>La bandera</w:t>
      </w:r>
    </w:p>
    <w:p w14:paraId="379C611A" w14:textId="77777777" w:rsidR="00D57569" w:rsidRPr="00503EB6" w:rsidRDefault="00D57569" w:rsidP="00D57569">
      <w:pPr>
        <w:spacing w:before="100" w:beforeAutospacing="1" w:after="100" w:afterAutospacing="1" w:line="240" w:lineRule="auto"/>
        <w:jc w:val="both"/>
        <w:rPr>
          <w:rFonts w:eastAsia="Times New Roman"/>
          <w:lang w:eastAsia="es-CO"/>
        </w:rPr>
      </w:pPr>
      <w:r w:rsidRPr="009C024E">
        <w:rPr>
          <w:noProof/>
        </w:rPr>
        <w:drawing>
          <wp:anchor distT="0" distB="0" distL="114300" distR="114300" simplePos="0" relativeHeight="251659264" behindDoc="0" locked="0" layoutInCell="1" allowOverlap="1" wp14:anchorId="1C7D1FC5" wp14:editId="07388D0E">
            <wp:simplePos x="0" y="0"/>
            <wp:positionH relativeFrom="column">
              <wp:posOffset>3212041</wp:posOffset>
            </wp:positionH>
            <wp:positionV relativeFrom="paragraph">
              <wp:posOffset>935143</wp:posOffset>
            </wp:positionV>
            <wp:extent cx="2416175" cy="1463675"/>
            <wp:effectExtent l="0" t="0" r="3175" b="317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692" t="1882" r="1665"/>
                    <a:stretch/>
                  </pic:blipFill>
                  <pic:spPr bwMode="auto">
                    <a:xfrm>
                      <a:off x="0" y="0"/>
                      <a:ext cx="2416175" cy="1463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3EB6">
        <w:rPr>
          <w:rFonts w:eastAsia="Times New Roman"/>
          <w:lang w:eastAsia="es-CO"/>
        </w:rPr>
        <w:t>El emblema de la Institución Educativa Rural León XIII está representado por una figura geométrica que refleja los principios fundamentales de su filosofía educativa. En su conjunto, el diseño forma un rectángulo dentro del cual destaca un triángulo equilátero de color verde, símbolo de equilibrio y fortaleza. Este triángulo alberga 19 estrellas amarillas, que representan a cada una de las sedes educativas de la institución, reflejando la diversidad y unidad en la búsqueda de un objetivo común: la educación integral de sus estudiantes.</w:t>
      </w:r>
    </w:p>
    <w:p w14:paraId="05460162" w14:textId="77777777" w:rsidR="00D57569" w:rsidRPr="009C024E" w:rsidRDefault="00D57569" w:rsidP="00D57569">
      <w:pPr>
        <w:spacing w:before="100" w:beforeAutospacing="1" w:after="100" w:afterAutospacing="1" w:line="240" w:lineRule="auto"/>
        <w:jc w:val="both"/>
        <w:rPr>
          <w:rFonts w:eastAsia="Times New Roman"/>
          <w:lang w:eastAsia="es-CO"/>
        </w:rPr>
      </w:pPr>
      <w:r w:rsidRPr="00503EB6">
        <w:rPr>
          <w:rFonts w:eastAsia="Times New Roman"/>
          <w:lang w:eastAsia="es-CO"/>
        </w:rPr>
        <w:t>El triángulo equilátero divide el espacio en dos trapecios horizontales, uno de color blanco y otro de color amarillo, los cuales simbolizan las diferentes etapas del proceso educativo. El color blanco representa la pureza y el comienzo del aprendizaje, mientras que el amarillo refleja la riqueza del conocimiento adquirido a lo largo del tiempo. El triángulo mismo simboliza los tres pilares que sostienen la misión educativa de la Institución: la formación académica, el desarrollo ético y moral, y el compromiso con la comunidad rural. Estos tres pilares, en igualdad de importancia, guían los esfuerzos institucionales para alcanzar sus metas y formar ciudadanos capaces, comprometidos y conscientes de su papel en la sociedad.</w:t>
      </w:r>
    </w:p>
    <w:p w14:paraId="69AFC565" w14:textId="77777777" w:rsidR="00D57569" w:rsidRPr="009C024E" w:rsidRDefault="00D57569" w:rsidP="00D57569">
      <w:pPr>
        <w:pStyle w:val="NormalWeb"/>
        <w:jc w:val="both"/>
        <w:rPr>
          <w:rFonts w:ascii="Arial" w:hAnsi="Arial" w:cs="Arial"/>
        </w:rPr>
      </w:pPr>
      <w:r w:rsidRPr="009C024E">
        <w:rPr>
          <w:rFonts w:ascii="Arial" w:hAnsi="Arial" w:cs="Arial"/>
        </w:rPr>
        <w:t xml:space="preserve">El color blanco de nuestro emblema simboliza la esperanza activa de cambio, el compromiso con la transformación social y el liderazgo que impulsa a nuestra </w:t>
      </w:r>
      <w:r w:rsidRPr="009C024E">
        <w:rPr>
          <w:rFonts w:ascii="Arial" w:hAnsi="Arial" w:cs="Arial"/>
        </w:rPr>
        <w:lastRenderedPageBreak/>
        <w:t>comunidad educativa hacia el progreso sostenible. Este color refleja nuestra conexión con la tierra, el campo y la naturaleza, que son parte esencial de nuestra identidad rural.</w:t>
      </w:r>
    </w:p>
    <w:p w14:paraId="1734A7C2" w14:textId="77777777" w:rsidR="00D57569" w:rsidRPr="009C024E" w:rsidRDefault="00D57569" w:rsidP="00D57569">
      <w:pPr>
        <w:pStyle w:val="NormalWeb"/>
        <w:jc w:val="both"/>
        <w:rPr>
          <w:rFonts w:ascii="Arial" w:hAnsi="Arial" w:cs="Arial"/>
        </w:rPr>
      </w:pPr>
      <w:r w:rsidRPr="009C024E">
        <w:rPr>
          <w:rFonts w:ascii="Arial" w:hAnsi="Arial" w:cs="Arial"/>
        </w:rPr>
        <w:t>Las 19 estrellas blancas, situadas dentro del rectángulo, representan las sedes educativas que componen nuestra institución. Cada una de ellas brilla con luz propia, siendo pilares fundamentales que sostienen la unidad institucional. Juntas, estas estrellas simbolizan el esfuerzo colectivo, la diversidad de nuestras comunidades y la fortaleza que nos caracteriza.</w:t>
      </w:r>
    </w:p>
    <w:p w14:paraId="5A147ED0" w14:textId="77777777" w:rsidR="00D57569" w:rsidRPr="009C024E" w:rsidRDefault="00D57569" w:rsidP="00D57569">
      <w:pPr>
        <w:pStyle w:val="NormalWeb"/>
        <w:jc w:val="both"/>
        <w:rPr>
          <w:rFonts w:ascii="Arial" w:hAnsi="Arial" w:cs="Arial"/>
        </w:rPr>
      </w:pPr>
      <w:r w:rsidRPr="009C024E">
        <w:rPr>
          <w:rFonts w:ascii="Arial" w:hAnsi="Arial" w:cs="Arial"/>
        </w:rPr>
        <w:t>La franja trapezoidal verde en el emblema de la Institución Educativa León XIII simboliza la abundante vegetación de las montañas que rodean la comunidad educativa, representando una conexión profunda con su entorno natural. Esta franja refleja no solo el paisaje que acompaña el proceso formativo de los estudiantes, sino también el compromiso con una educación integral que valora y promueve el cuidado del medio ambiente. La institución fomenta la conciencia sobre el uso responsable de los recursos renovables y no renovables, integrando el respeto por la flora y fauna local en la enseñanza diaria, para que los estudiantes crezcan con un sentido de responsabilidad hacia la sostenibilidad y el bienestar de su entorno.</w:t>
      </w:r>
    </w:p>
    <w:p w14:paraId="5F51DA63" w14:textId="77777777" w:rsidR="00D57569" w:rsidRPr="009C024E" w:rsidRDefault="00D57569" w:rsidP="00D57569">
      <w:pPr>
        <w:pStyle w:val="NormalWeb"/>
        <w:jc w:val="both"/>
        <w:rPr>
          <w:rFonts w:ascii="Arial" w:hAnsi="Arial" w:cs="Arial"/>
        </w:rPr>
      </w:pPr>
      <w:r w:rsidRPr="009C024E">
        <w:rPr>
          <w:rFonts w:ascii="Arial" w:hAnsi="Arial" w:cs="Arial"/>
        </w:rPr>
        <w:t>La franja trapezoidal amarilla simboliza la luz que emanan el conocimiento, la ciencia y la tecnología. Este destello nos recuerda el potencial transformador de la educación, que nos permite asumir con liderazgo los retos del presente y del futuro. Con creatividad, capacidad y responsabilidad, nos orientamos hacia la construcción de una sociedad más justa, digna y próspera, donde cada estudiante se convierta en agente de cambio y motor de desarrollo.</w:t>
      </w:r>
    </w:p>
    <w:p w14:paraId="6233E639" w14:textId="77777777" w:rsidR="00D57569" w:rsidRDefault="00D57569" w:rsidP="00D57569">
      <w:pPr>
        <w:pStyle w:val="NormalWeb"/>
        <w:jc w:val="both"/>
        <w:rPr>
          <w:rFonts w:ascii="Arial" w:hAnsi="Arial" w:cs="Arial"/>
        </w:rPr>
      </w:pPr>
      <w:r w:rsidRPr="009C024E">
        <w:rPr>
          <w:rFonts w:ascii="Arial" w:hAnsi="Arial" w:cs="Arial"/>
        </w:rPr>
        <w:t>Nuestra Institución Educativa Rural León XIII es un faro de esperanza, unión y crecimiento, donde la educación se entrelaza con los sueños de un futuro mejor para todos.</w:t>
      </w:r>
    </w:p>
    <w:p w14:paraId="7C1405E0" w14:textId="77777777" w:rsidR="00D57569" w:rsidRPr="00585723" w:rsidRDefault="00D57569" w:rsidP="00D57569">
      <w:pPr>
        <w:spacing w:after="0" w:line="240" w:lineRule="auto"/>
        <w:jc w:val="both"/>
        <w:rPr>
          <w:b/>
          <w:i/>
          <w:noProof/>
        </w:rPr>
      </w:pPr>
      <w:r>
        <w:rPr>
          <w:b/>
          <w:i/>
          <w:noProof/>
        </w:rPr>
        <w:t>El escudo</w:t>
      </w:r>
    </w:p>
    <w:p w14:paraId="2732552B" w14:textId="77777777" w:rsidR="00D57569" w:rsidRPr="00F8143B" w:rsidRDefault="00D57569" w:rsidP="00D57569">
      <w:pPr>
        <w:pStyle w:val="NormalWeb"/>
        <w:jc w:val="both"/>
        <w:rPr>
          <w:rFonts w:ascii="Arial" w:hAnsi="Arial" w:cs="Arial"/>
        </w:rPr>
      </w:pPr>
      <w:r w:rsidRPr="00F8143B">
        <w:rPr>
          <w:rFonts w:ascii="Arial" w:hAnsi="Arial" w:cs="Arial"/>
        </w:rPr>
        <w:t>El escudo de la Institución Educativa Rural León XIII es un símbolo cargado de significados que expresan los valores, la misión y la identidad de la comunidad educativa. Cada uno de sus elementos visuales aporta una representación específica de los principios que guían a la institución y su labor pedagógica.</w:t>
      </w:r>
    </w:p>
    <w:p w14:paraId="50FA1096" w14:textId="77777777" w:rsidR="00D57569" w:rsidRPr="00F8143B" w:rsidRDefault="00D57569" w:rsidP="00D57569">
      <w:pPr>
        <w:pStyle w:val="NormalWeb"/>
        <w:jc w:val="both"/>
        <w:rPr>
          <w:rFonts w:ascii="Arial" w:hAnsi="Arial" w:cs="Arial"/>
        </w:rPr>
      </w:pPr>
      <w:r w:rsidRPr="00F8143B">
        <w:rPr>
          <w:rFonts w:ascii="Arial" w:hAnsi="Arial" w:cs="Arial"/>
        </w:rPr>
        <w:t xml:space="preserve">La franja trapezoidal verde, ubicada en el escudo, refleja la vegetación de las montañas que rodean el entorno, simbolizando el respeto por la naturaleza y la estrecha relación que la institución tiene con su ambiente natural. Representa el compromiso de formar estudiantes conscientes del uso responsable de los recursos renovables y no renovables, en armonía con la flora y fauna locales. Junto a esta franja, la franja trapezoidal blanca encarna los valores éticos y morales que definen a la comunidad estudiantil y educativa. Este símbolo representa el esfuerzo por </w:t>
      </w:r>
      <w:r w:rsidRPr="00F8143B">
        <w:rPr>
          <w:rFonts w:ascii="Arial" w:hAnsi="Arial" w:cs="Arial"/>
        </w:rPr>
        <w:lastRenderedPageBreak/>
        <w:t>cimentar una educación basada en el respeto a los derechos humanos, la convivencia pacífica y la solidaridad, principios fundamentales para construir una sociedad justa y en paz.</w:t>
      </w:r>
    </w:p>
    <w:p w14:paraId="245B2CA6" w14:textId="77777777" w:rsidR="00D57569" w:rsidRPr="00F8143B" w:rsidRDefault="00D57569" w:rsidP="00D57569">
      <w:pPr>
        <w:pStyle w:val="NormalWeb"/>
        <w:jc w:val="both"/>
        <w:rPr>
          <w:rFonts w:ascii="Arial" w:hAnsi="Arial" w:cs="Arial"/>
        </w:rPr>
      </w:pPr>
      <w:r w:rsidRPr="00F8143B">
        <w:rPr>
          <w:rFonts w:ascii="Arial" w:hAnsi="Arial" w:cs="Arial"/>
          <w:noProof/>
        </w:rPr>
        <w:drawing>
          <wp:anchor distT="0" distB="0" distL="114300" distR="114300" simplePos="0" relativeHeight="251660288" behindDoc="0" locked="0" layoutInCell="1" allowOverlap="1" wp14:anchorId="1F880650" wp14:editId="4066F5B1">
            <wp:simplePos x="0" y="0"/>
            <wp:positionH relativeFrom="column">
              <wp:posOffset>4130040</wp:posOffset>
            </wp:positionH>
            <wp:positionV relativeFrom="paragraph">
              <wp:posOffset>83185</wp:posOffset>
            </wp:positionV>
            <wp:extent cx="1511935" cy="1921510"/>
            <wp:effectExtent l="0" t="0" r="0" b="2540"/>
            <wp:wrapSquare wrapText="bothSides"/>
            <wp:docPr id="30" name="image3.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Logotipo&#10;&#10;Descripción generada automáticamente"/>
                    <pic:cNvPicPr preferRelativeResize="0"/>
                  </pic:nvPicPr>
                  <pic:blipFill rotWithShape="1">
                    <a:blip r:embed="rId11" cstate="print">
                      <a:extLst>
                        <a:ext uri="{28A0092B-C50C-407E-A947-70E740481C1C}">
                          <a14:useLocalDpi xmlns:a14="http://schemas.microsoft.com/office/drawing/2010/main" val="0"/>
                        </a:ext>
                      </a:extLst>
                    </a:blip>
                    <a:srcRect r="3447"/>
                    <a:stretch/>
                  </pic:blipFill>
                  <pic:spPr bwMode="auto">
                    <a:xfrm>
                      <a:off x="0" y="0"/>
                      <a:ext cx="1511935" cy="1921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143B">
        <w:rPr>
          <w:rFonts w:ascii="Arial" w:hAnsi="Arial" w:cs="Arial"/>
        </w:rPr>
        <w:t>Rodeando el escudo, una cinta amarilla lleva el nombre de la institución, simbolizando la energía y fuerza de la enseñanza y el aprendizaje, procesos que se transforman en conocimiento, el cual permite a los estudiantes evolucionar y enfrentar el futuro con herramientas sólidas.</w:t>
      </w:r>
    </w:p>
    <w:p w14:paraId="58CCB432" w14:textId="77777777" w:rsidR="00D57569" w:rsidRPr="00F8143B" w:rsidRDefault="00D57569" w:rsidP="00D57569">
      <w:pPr>
        <w:pStyle w:val="NormalWeb"/>
        <w:jc w:val="both"/>
        <w:rPr>
          <w:rFonts w:ascii="Arial" w:hAnsi="Arial" w:cs="Arial"/>
        </w:rPr>
      </w:pPr>
      <w:r w:rsidRPr="00F8143B">
        <w:rPr>
          <w:rFonts w:ascii="Arial" w:hAnsi="Arial" w:cs="Arial"/>
        </w:rPr>
        <w:t>El sol, ubicado en la parte superior, representa la luz y esperanza que guía a los estudiantes en su esfuerzo diario por superarse y ser mejores personas. Las dos líneas verdes que se cruzan en forma de "m" sobre el sol son una extensión del simbolismo de la naturaleza, mostrando cómo los estudiantes avanzan de la mano con el entorno hacia el éxito.</w:t>
      </w:r>
    </w:p>
    <w:p w14:paraId="4029BE7A" w14:textId="77777777" w:rsidR="00D57569" w:rsidRPr="00F8143B" w:rsidRDefault="00D57569" w:rsidP="00D57569">
      <w:pPr>
        <w:pStyle w:val="NormalWeb"/>
        <w:jc w:val="both"/>
        <w:rPr>
          <w:rFonts w:ascii="Arial" w:hAnsi="Arial" w:cs="Arial"/>
        </w:rPr>
      </w:pPr>
      <w:r w:rsidRPr="00F8143B">
        <w:rPr>
          <w:rFonts w:ascii="Arial" w:hAnsi="Arial" w:cs="Arial"/>
        </w:rPr>
        <w:t>En el centro del escudo, un libro abierto refleja el estudio, símbolo del conocimiento y la sabiduría, fundamentales para la formación académica y personal. Por último, la antorcha que también figura en el escudo simboliza el tesón y la perseverancia, valores esenciales para lograr los objetivos y vencer los desafíos en el camino educativo. Cada uno de estos elementos articula la visión de la institución de formar personas integrales, comprometidas con su entorno y con la construcción de un futuro mejor.</w:t>
      </w:r>
    </w:p>
    <w:p w14:paraId="4CCF3331" w14:textId="43EBB5DE" w:rsidR="008F6359" w:rsidRDefault="008F6359" w:rsidP="00496E57">
      <w:pPr>
        <w:spacing w:after="0" w:line="240" w:lineRule="auto"/>
        <w:jc w:val="both"/>
        <w:rPr>
          <w:b/>
          <w:color w:val="00B050"/>
        </w:rPr>
      </w:pPr>
    </w:p>
    <w:p w14:paraId="44ACEFAC" w14:textId="39737426" w:rsidR="008F6359" w:rsidRDefault="008F6359" w:rsidP="00496E57">
      <w:pPr>
        <w:spacing w:after="0" w:line="240" w:lineRule="auto"/>
        <w:jc w:val="both"/>
        <w:rPr>
          <w:b/>
          <w:color w:val="00B050"/>
        </w:rPr>
      </w:pPr>
    </w:p>
    <w:p w14:paraId="503D44AF" w14:textId="30D864A7" w:rsidR="00235CA5" w:rsidRDefault="003F2E7B" w:rsidP="00496E57">
      <w:pPr>
        <w:spacing w:after="0" w:line="240" w:lineRule="auto"/>
        <w:jc w:val="both"/>
        <w:rPr>
          <w:b/>
        </w:rPr>
      </w:pPr>
      <w:r>
        <w:rPr>
          <w:b/>
        </w:rPr>
        <w:t xml:space="preserve">1.3 </w:t>
      </w:r>
      <w:r w:rsidRPr="003F2E7B">
        <w:rPr>
          <w:b/>
        </w:rPr>
        <w:t>Objetivo</w:t>
      </w:r>
      <w:r>
        <w:rPr>
          <w:b/>
        </w:rPr>
        <w:t>s</w:t>
      </w:r>
      <w:r w:rsidRPr="003F2E7B">
        <w:rPr>
          <w:b/>
        </w:rPr>
        <w:t xml:space="preserve"> </w:t>
      </w:r>
      <w:r>
        <w:rPr>
          <w:b/>
        </w:rPr>
        <w:t>G</w:t>
      </w:r>
      <w:r w:rsidRPr="003F2E7B">
        <w:rPr>
          <w:b/>
        </w:rPr>
        <w:t>enerales del PEI</w:t>
      </w:r>
    </w:p>
    <w:p w14:paraId="789A17F5" w14:textId="222E7364" w:rsidR="003F2E7B" w:rsidRPr="003F2E7B" w:rsidRDefault="003F2E7B" w:rsidP="00496E57">
      <w:pPr>
        <w:spacing w:after="0" w:line="240" w:lineRule="auto"/>
        <w:jc w:val="both"/>
        <w:rPr>
          <w:b/>
        </w:rPr>
      </w:pPr>
    </w:p>
    <w:p w14:paraId="3BA0087E" w14:textId="6B0D86D6" w:rsidR="00235CA5" w:rsidRDefault="003F2E7B" w:rsidP="00496E57">
      <w:pPr>
        <w:spacing w:after="0" w:line="240" w:lineRule="auto"/>
        <w:jc w:val="both"/>
        <w:rPr>
          <w:b/>
        </w:rPr>
      </w:pPr>
      <w:r w:rsidRPr="003F2E7B">
        <w:rPr>
          <w:b/>
        </w:rPr>
        <w:t>Objetivo general</w:t>
      </w:r>
    </w:p>
    <w:p w14:paraId="00FAB2D6" w14:textId="2CAB6F38" w:rsidR="00120909" w:rsidRDefault="00120909" w:rsidP="00496E57">
      <w:pPr>
        <w:spacing w:after="0" w:line="240" w:lineRule="auto"/>
        <w:jc w:val="both"/>
        <w:rPr>
          <w:b/>
        </w:rPr>
      </w:pPr>
    </w:p>
    <w:p w14:paraId="1C83464A" w14:textId="77777777" w:rsidR="00120909" w:rsidRDefault="00120909" w:rsidP="00120909">
      <w:pPr>
        <w:spacing w:after="0" w:line="240" w:lineRule="auto"/>
        <w:jc w:val="both"/>
      </w:pPr>
      <w:r>
        <w:t xml:space="preserve">Implementar un PEI integral en la </w:t>
      </w:r>
      <w:r w:rsidRPr="00A07C63">
        <w:t>I.E.R. LEÓN Xlll</w:t>
      </w:r>
      <w:r>
        <w:t xml:space="preserve">, que responda a las necesidades regionales y lineamiento del MEN, mejorando la calidad educativa y promoviendo la inclusión y equidad. </w:t>
      </w:r>
    </w:p>
    <w:p w14:paraId="732C5055" w14:textId="77777777" w:rsidR="00120909" w:rsidRDefault="00120909" w:rsidP="00120909">
      <w:pPr>
        <w:spacing w:after="0" w:line="240" w:lineRule="auto"/>
        <w:jc w:val="both"/>
      </w:pPr>
    </w:p>
    <w:p w14:paraId="0612C9B7" w14:textId="77777777" w:rsidR="00120909" w:rsidRPr="00A07C63" w:rsidRDefault="00120909" w:rsidP="00120909">
      <w:pPr>
        <w:spacing w:after="0" w:line="240" w:lineRule="auto"/>
        <w:jc w:val="both"/>
      </w:pPr>
    </w:p>
    <w:p w14:paraId="19D11646" w14:textId="48E9061D" w:rsidR="00120909" w:rsidRDefault="00120909" w:rsidP="00120909">
      <w:pPr>
        <w:spacing w:after="0" w:line="240" w:lineRule="auto"/>
        <w:jc w:val="both"/>
        <w:rPr>
          <w:b/>
        </w:rPr>
      </w:pPr>
      <w:r w:rsidRPr="0036355F">
        <w:rPr>
          <w:b/>
        </w:rPr>
        <w:t>OBJETIVOS ESPECÍFICOS</w:t>
      </w:r>
    </w:p>
    <w:p w14:paraId="05503607" w14:textId="77777777" w:rsidR="00120909" w:rsidRDefault="00120909" w:rsidP="00120909">
      <w:pPr>
        <w:spacing w:after="0" w:line="240" w:lineRule="auto"/>
        <w:jc w:val="both"/>
        <w:rPr>
          <w:b/>
        </w:rPr>
      </w:pPr>
    </w:p>
    <w:p w14:paraId="71355FAA" w14:textId="77777777" w:rsidR="00120909" w:rsidRPr="0036355F" w:rsidRDefault="00120909" w:rsidP="007B462A">
      <w:pPr>
        <w:pStyle w:val="Prrafodelista"/>
        <w:numPr>
          <w:ilvl w:val="0"/>
          <w:numId w:val="8"/>
        </w:numPr>
        <w:spacing w:after="0" w:line="240" w:lineRule="auto"/>
        <w:jc w:val="both"/>
      </w:pPr>
      <w:r w:rsidRPr="0036355F">
        <w:t>Fortalecer la capacidad docente y la gestión institucional para implementar el PEI a través de la formación y capacitación continua, y la creación de un ambiente de trabajo colativo y de apoyo.</w:t>
      </w:r>
    </w:p>
    <w:p w14:paraId="27A3F4A5" w14:textId="36E24626" w:rsidR="00120909" w:rsidRDefault="00CA1BA3" w:rsidP="007B462A">
      <w:pPr>
        <w:pStyle w:val="Prrafodelista"/>
        <w:numPr>
          <w:ilvl w:val="0"/>
          <w:numId w:val="8"/>
        </w:numPr>
        <w:spacing w:after="0" w:line="240" w:lineRule="auto"/>
        <w:jc w:val="both"/>
      </w:pPr>
      <w:r>
        <w:t xml:space="preserve">Establecer </w:t>
      </w:r>
      <w:r w:rsidR="00120909" w:rsidRPr="0036355F">
        <w:t xml:space="preserve">estrategias de evaluación y seguimiento que permitan monitorear el progreso </w:t>
      </w:r>
      <w:r w:rsidR="00120909" w:rsidRPr="0036355F">
        <w:lastRenderedPageBreak/>
        <w:t>y el impacto del PEI en la calidad educativa en la inclusión y la equidad, y realizar ajustes necesario</w:t>
      </w:r>
      <w:r w:rsidR="00120909">
        <w:t>s</w:t>
      </w:r>
      <w:r w:rsidR="00120909" w:rsidRPr="0036355F">
        <w:t xml:space="preserve"> para garantizar su efectividad.</w:t>
      </w:r>
    </w:p>
    <w:p w14:paraId="57ED2965" w14:textId="77777777" w:rsidR="00120909" w:rsidRDefault="00120909" w:rsidP="007B462A">
      <w:pPr>
        <w:pStyle w:val="Prrafodelista"/>
        <w:numPr>
          <w:ilvl w:val="0"/>
          <w:numId w:val="8"/>
        </w:numPr>
        <w:spacing w:after="0" w:line="240" w:lineRule="auto"/>
        <w:jc w:val="both"/>
      </w:pPr>
      <w:r>
        <w:t xml:space="preserve">Desarrollar en los educandos capacidades emprendedoras a través de proyectos articulados que se adapten a las necesidades de la región y lineamientos nacionales </w:t>
      </w:r>
    </w:p>
    <w:p w14:paraId="4059DE29" w14:textId="77777777" w:rsidR="00120909" w:rsidRDefault="00120909" w:rsidP="00120909">
      <w:pPr>
        <w:pStyle w:val="Prrafodelista"/>
        <w:spacing w:after="0" w:line="240" w:lineRule="auto"/>
        <w:jc w:val="both"/>
      </w:pPr>
    </w:p>
    <w:p w14:paraId="52AC95E6" w14:textId="4B8B59B2" w:rsidR="00120909" w:rsidRPr="007F0C71" w:rsidRDefault="009A2F15" w:rsidP="00120909">
      <w:pPr>
        <w:spacing w:after="0" w:line="240" w:lineRule="auto"/>
        <w:jc w:val="both"/>
        <w:rPr>
          <w:b/>
          <w:i/>
        </w:rPr>
      </w:pPr>
      <w:r w:rsidRPr="007F0C71">
        <w:rPr>
          <w:b/>
          <w:i/>
        </w:rPr>
        <w:t>1</w:t>
      </w:r>
      <w:r w:rsidR="00120909" w:rsidRPr="007F0C71">
        <w:rPr>
          <w:b/>
          <w:i/>
        </w:rPr>
        <w:t>.4 OFERTA EDUCATIVA</w:t>
      </w:r>
    </w:p>
    <w:p w14:paraId="41FF6B93" w14:textId="77777777" w:rsidR="00120909" w:rsidRPr="00A07C63" w:rsidRDefault="00120909" w:rsidP="00120909">
      <w:pPr>
        <w:spacing w:after="0" w:line="240" w:lineRule="auto"/>
        <w:jc w:val="both"/>
      </w:pPr>
    </w:p>
    <w:p w14:paraId="7ECECA21" w14:textId="4E0DD931" w:rsidR="00120909" w:rsidRDefault="00120909" w:rsidP="00120909">
      <w:pPr>
        <w:spacing w:after="0" w:line="240" w:lineRule="auto"/>
        <w:jc w:val="both"/>
      </w:pPr>
      <w:r w:rsidRPr="00A07C63">
        <w:t xml:space="preserve">La I.E.R. León XIII, ofrece una educación gratuita, pública con formación académica en los </w:t>
      </w:r>
      <w:r w:rsidR="0014228F">
        <w:t xml:space="preserve">niveles de </w:t>
      </w:r>
      <w:r w:rsidR="0014228F" w:rsidRPr="00A07C63">
        <w:t xml:space="preserve">preescolar, </w:t>
      </w:r>
      <w:r w:rsidR="0014228F">
        <w:t>Educación B</w:t>
      </w:r>
      <w:r w:rsidR="0014228F" w:rsidRPr="00A07C63">
        <w:t xml:space="preserve">ásica </w:t>
      </w:r>
      <w:r w:rsidR="0014228F">
        <w:t>(</w:t>
      </w:r>
      <w:r w:rsidRPr="00A07C63">
        <w:t>primaria</w:t>
      </w:r>
      <w:r w:rsidR="0014228F">
        <w:t xml:space="preserve"> y</w:t>
      </w:r>
      <w:r w:rsidRPr="00A07C63">
        <w:t xml:space="preserve"> secundaria</w:t>
      </w:r>
      <w:r w:rsidR="0014228F">
        <w:t>)</w:t>
      </w:r>
      <w:r w:rsidRPr="00A07C63">
        <w:t xml:space="preserve">, </w:t>
      </w:r>
      <w:r w:rsidR="0014228F">
        <w:t xml:space="preserve">educación </w:t>
      </w:r>
      <w:r w:rsidRPr="00A07C63">
        <w:t>media rural.</w:t>
      </w:r>
    </w:p>
    <w:p w14:paraId="15A87EB4" w14:textId="1BDBE7F1" w:rsidR="00F449D0" w:rsidRPr="00F449D0" w:rsidRDefault="00F449D0" w:rsidP="00F449D0">
      <w:pPr>
        <w:spacing w:before="100" w:beforeAutospacing="1" w:after="100" w:afterAutospacing="1" w:line="240" w:lineRule="auto"/>
        <w:jc w:val="both"/>
        <w:rPr>
          <w:rFonts w:eastAsia="Times New Roman"/>
          <w:lang w:eastAsia="es-CO"/>
        </w:rPr>
      </w:pPr>
      <w:r w:rsidRPr="00F449D0">
        <w:rPr>
          <w:rFonts w:eastAsia="Times New Roman"/>
          <w:lang w:eastAsia="es-CO"/>
        </w:rPr>
        <w:t>La Institución presta un servicio educativo fundamental en las zonas rurales de la región, brindando oportunidades a estudiantes desde la etapa preescolar hasta la educación media rural en algunas de sus sedes. La sede central, León XIII, y la sede El Filo, ofrecen una formación completa que incluye preescolar, básica primaria, secundaria y, en el caso de León XIII, educación media rural. Estas sedes se constituyen en pilares del acceso a la educación para las comunidades más apartadas, contribuyendo al desarrollo integral de los estudiantes.</w:t>
      </w:r>
    </w:p>
    <w:p w14:paraId="7C116E71" w14:textId="77777777" w:rsidR="00F449D0" w:rsidRPr="00F449D0" w:rsidRDefault="00F449D0" w:rsidP="00F449D0">
      <w:pPr>
        <w:spacing w:before="100" w:beforeAutospacing="1" w:after="100" w:afterAutospacing="1" w:line="240" w:lineRule="auto"/>
        <w:jc w:val="both"/>
        <w:rPr>
          <w:rFonts w:eastAsia="Times New Roman"/>
          <w:lang w:eastAsia="es-CO"/>
        </w:rPr>
      </w:pPr>
      <w:r w:rsidRPr="00F449D0">
        <w:rPr>
          <w:rFonts w:eastAsia="Times New Roman"/>
          <w:lang w:eastAsia="es-CO"/>
        </w:rPr>
        <w:t>Además, la institución cuenta con otras sedes como Altos del Almendrón, Bellavista, Brillante Alto, Brillante Bajo, Buenos Aires, El Zulia, La Ceiba, La Niebla, La Perdiz Alta, Mesetas, Palmira, San Gregorio de Palmas, San Estanislao, San Miguel y Santa Ana, que ofrecen servicios educativos desde preescolar hasta básica primaria. Aunque limitadas en su cobertura educativa, estas sedes son esenciales para garantizar la accesibilidad a la educación en áreas rurales dispersas, permitiendo que los niños y niñas de la región reciban una formación inicial que fomente su desarrollo académico y personal.</w:t>
      </w:r>
    </w:p>
    <w:p w14:paraId="0AA7DD46" w14:textId="36F70754" w:rsidR="00120909" w:rsidRPr="00F449D0" w:rsidRDefault="00120909" w:rsidP="00120909">
      <w:pPr>
        <w:spacing w:after="0" w:line="240" w:lineRule="auto"/>
        <w:jc w:val="both"/>
        <w:rPr>
          <w:i/>
        </w:rPr>
      </w:pPr>
      <w:r w:rsidRPr="00396398">
        <w:rPr>
          <w:b/>
        </w:rPr>
        <w:t xml:space="preserve"> </w:t>
      </w:r>
      <w:r w:rsidRPr="00F449D0">
        <w:rPr>
          <w:i/>
        </w:rPr>
        <w:t>POLÍTICAS DE ACCESO</w:t>
      </w:r>
      <w:r w:rsidR="007F0C71">
        <w:rPr>
          <w:i/>
        </w:rPr>
        <w:t xml:space="preserve"> </w:t>
      </w:r>
      <w:r w:rsidR="007F0C71" w:rsidRPr="00F449D0">
        <w:rPr>
          <w:i/>
        </w:rPr>
        <w:t>Y PERMANENCIA</w:t>
      </w:r>
      <w:r w:rsidR="00F449D0" w:rsidRPr="00F449D0">
        <w:rPr>
          <w:i/>
        </w:rPr>
        <w:t xml:space="preserve"> (edad de ingreso, niveles y grados)</w:t>
      </w:r>
    </w:p>
    <w:p w14:paraId="64E08751" w14:textId="77777777" w:rsidR="00120909" w:rsidRPr="00A07C63" w:rsidRDefault="00120909" w:rsidP="00120909">
      <w:pPr>
        <w:spacing w:after="0" w:line="240" w:lineRule="auto"/>
        <w:jc w:val="both"/>
      </w:pPr>
    </w:p>
    <w:p w14:paraId="14B413CF" w14:textId="77777777" w:rsidR="00120909" w:rsidRPr="00A07C63" w:rsidRDefault="00120909" w:rsidP="00120909">
      <w:pPr>
        <w:spacing w:after="0" w:line="240" w:lineRule="auto"/>
        <w:jc w:val="both"/>
      </w:pPr>
      <w:r w:rsidRPr="00A07C63">
        <w:t>Los estudiantes que deseen formar parte de la I.E.R. León XIII, deben cumplir con los siguientes requisitos:</w:t>
      </w:r>
    </w:p>
    <w:p w14:paraId="5B689675" w14:textId="77777777" w:rsidR="00120909" w:rsidRPr="00A07C63" w:rsidRDefault="00120909" w:rsidP="00120909">
      <w:pPr>
        <w:spacing w:after="0" w:line="240" w:lineRule="auto"/>
        <w:jc w:val="both"/>
      </w:pPr>
    </w:p>
    <w:p w14:paraId="503FBB88" w14:textId="77777777" w:rsidR="007F0C71" w:rsidRPr="00A07C63" w:rsidRDefault="007F0C71" w:rsidP="001F31AB">
      <w:pPr>
        <w:numPr>
          <w:ilvl w:val="0"/>
          <w:numId w:val="4"/>
        </w:numPr>
        <w:pBdr>
          <w:top w:val="nil"/>
          <w:left w:val="nil"/>
          <w:bottom w:val="nil"/>
          <w:right w:val="nil"/>
          <w:between w:val="nil"/>
        </w:pBdr>
        <w:spacing w:after="0" w:line="240" w:lineRule="auto"/>
        <w:jc w:val="both"/>
      </w:pPr>
      <w:r w:rsidRPr="00A07C63">
        <w:rPr>
          <w:color w:val="000000"/>
        </w:rPr>
        <w:t>Presentar oportunamente la documentación exigida:</w:t>
      </w:r>
    </w:p>
    <w:p w14:paraId="5DDF07EB" w14:textId="3F93587D" w:rsidR="007F0C71" w:rsidRPr="00A07C63" w:rsidRDefault="007F0C71" w:rsidP="001F31AB">
      <w:pPr>
        <w:numPr>
          <w:ilvl w:val="0"/>
          <w:numId w:val="4"/>
        </w:numPr>
        <w:pBdr>
          <w:top w:val="nil"/>
          <w:left w:val="nil"/>
          <w:bottom w:val="nil"/>
          <w:right w:val="nil"/>
          <w:between w:val="nil"/>
        </w:pBdr>
        <w:spacing w:after="0" w:line="240" w:lineRule="auto"/>
        <w:jc w:val="both"/>
      </w:pPr>
      <w:r w:rsidRPr="00A07C63">
        <w:rPr>
          <w:color w:val="000000"/>
        </w:rPr>
        <w:t>Fotocopia Registro Civil de nacimiento</w:t>
      </w:r>
    </w:p>
    <w:p w14:paraId="7DE3F909" w14:textId="77777777" w:rsidR="00120909" w:rsidRPr="00A07C63" w:rsidRDefault="00120909" w:rsidP="001F31AB">
      <w:pPr>
        <w:numPr>
          <w:ilvl w:val="0"/>
          <w:numId w:val="4"/>
        </w:numPr>
        <w:pBdr>
          <w:top w:val="nil"/>
          <w:left w:val="nil"/>
          <w:bottom w:val="nil"/>
          <w:right w:val="nil"/>
          <w:between w:val="nil"/>
        </w:pBdr>
        <w:spacing w:after="0" w:line="240" w:lineRule="auto"/>
        <w:jc w:val="both"/>
      </w:pPr>
      <w:r w:rsidRPr="00A07C63">
        <w:rPr>
          <w:color w:val="000000"/>
        </w:rPr>
        <w:t xml:space="preserve">Fotocopia Documento </w:t>
      </w:r>
      <w:r>
        <w:rPr>
          <w:color w:val="000000"/>
        </w:rPr>
        <w:t xml:space="preserve">tarjeta </w:t>
      </w:r>
      <w:r w:rsidRPr="00A07C63">
        <w:rPr>
          <w:color w:val="000000"/>
        </w:rPr>
        <w:t>de identidad</w:t>
      </w:r>
    </w:p>
    <w:p w14:paraId="2DD5CB8D" w14:textId="77777777" w:rsidR="00120909" w:rsidRPr="00A07C63" w:rsidRDefault="00120909" w:rsidP="001F31AB">
      <w:pPr>
        <w:numPr>
          <w:ilvl w:val="0"/>
          <w:numId w:val="4"/>
        </w:numPr>
        <w:pBdr>
          <w:top w:val="nil"/>
          <w:left w:val="nil"/>
          <w:bottom w:val="nil"/>
          <w:right w:val="nil"/>
          <w:between w:val="nil"/>
        </w:pBdr>
        <w:spacing w:after="0" w:line="240" w:lineRule="auto"/>
        <w:jc w:val="both"/>
      </w:pPr>
      <w:r w:rsidRPr="00A07C63">
        <w:rPr>
          <w:color w:val="000000"/>
        </w:rPr>
        <w:t xml:space="preserve">Certificados de estudio </w:t>
      </w:r>
      <w:r>
        <w:rPr>
          <w:color w:val="000000"/>
        </w:rPr>
        <w:t xml:space="preserve">o informe académico de calificaciones </w:t>
      </w:r>
      <w:r w:rsidRPr="00A07C63">
        <w:rPr>
          <w:color w:val="000000"/>
        </w:rPr>
        <w:t>úl</w:t>
      </w:r>
      <w:r w:rsidRPr="00A07C63">
        <w:t>timo año cursado</w:t>
      </w:r>
    </w:p>
    <w:p w14:paraId="7DEEAEAB" w14:textId="77777777" w:rsidR="00120909" w:rsidRPr="00A07C63" w:rsidRDefault="00120909" w:rsidP="001F31AB">
      <w:pPr>
        <w:numPr>
          <w:ilvl w:val="0"/>
          <w:numId w:val="4"/>
        </w:numPr>
        <w:pBdr>
          <w:top w:val="nil"/>
          <w:left w:val="nil"/>
          <w:bottom w:val="nil"/>
          <w:right w:val="nil"/>
          <w:between w:val="nil"/>
        </w:pBdr>
        <w:spacing w:after="0" w:line="240" w:lineRule="auto"/>
        <w:jc w:val="both"/>
      </w:pPr>
      <w:r>
        <w:rPr>
          <w:color w:val="000000"/>
        </w:rPr>
        <w:t>Fotografía tamaño</w:t>
      </w:r>
      <w:r w:rsidRPr="00A07C63">
        <w:rPr>
          <w:color w:val="000000"/>
        </w:rPr>
        <w:t xml:space="preserve"> 3X4</w:t>
      </w:r>
    </w:p>
    <w:p w14:paraId="48AFDD24" w14:textId="77777777" w:rsidR="00120909" w:rsidRPr="00A07C63" w:rsidRDefault="00120909" w:rsidP="001F31AB">
      <w:pPr>
        <w:numPr>
          <w:ilvl w:val="0"/>
          <w:numId w:val="4"/>
        </w:numPr>
        <w:pBdr>
          <w:top w:val="nil"/>
          <w:left w:val="nil"/>
          <w:bottom w:val="nil"/>
          <w:right w:val="nil"/>
          <w:between w:val="nil"/>
        </w:pBdr>
        <w:spacing w:after="0" w:line="240" w:lineRule="auto"/>
        <w:jc w:val="both"/>
      </w:pPr>
      <w:r w:rsidRPr="00A07C63">
        <w:rPr>
          <w:color w:val="000000"/>
        </w:rPr>
        <w:t>Fotocopia del certificado o Carné de salud</w:t>
      </w:r>
    </w:p>
    <w:p w14:paraId="1DC39435" w14:textId="77777777" w:rsidR="00120909" w:rsidRPr="00A07C63" w:rsidRDefault="00120909" w:rsidP="001F31AB">
      <w:pPr>
        <w:numPr>
          <w:ilvl w:val="0"/>
          <w:numId w:val="4"/>
        </w:numPr>
        <w:pBdr>
          <w:top w:val="nil"/>
          <w:left w:val="nil"/>
          <w:bottom w:val="nil"/>
          <w:right w:val="nil"/>
          <w:between w:val="nil"/>
        </w:pBdr>
        <w:spacing w:after="0" w:line="240" w:lineRule="auto"/>
        <w:jc w:val="both"/>
      </w:pPr>
      <w:r>
        <w:rPr>
          <w:color w:val="000000"/>
        </w:rPr>
        <w:t>Fotocopia recibo de la luz</w:t>
      </w:r>
    </w:p>
    <w:p w14:paraId="73197ED5" w14:textId="77777777" w:rsidR="00120909" w:rsidRPr="00A07C63" w:rsidRDefault="00120909" w:rsidP="001F31AB">
      <w:pPr>
        <w:numPr>
          <w:ilvl w:val="0"/>
          <w:numId w:val="4"/>
        </w:numPr>
        <w:pBdr>
          <w:top w:val="nil"/>
          <w:left w:val="nil"/>
          <w:bottom w:val="nil"/>
          <w:right w:val="nil"/>
          <w:between w:val="nil"/>
        </w:pBdr>
        <w:spacing w:after="0" w:line="240" w:lineRule="auto"/>
        <w:jc w:val="both"/>
      </w:pPr>
      <w:r w:rsidRPr="00A07C63">
        <w:rPr>
          <w:color w:val="000000"/>
        </w:rPr>
        <w:t>Fotocopia del Sisbén</w:t>
      </w:r>
    </w:p>
    <w:p w14:paraId="34239975" w14:textId="77777777" w:rsidR="00120909" w:rsidRPr="006A656A" w:rsidRDefault="00120909" w:rsidP="001F31AB">
      <w:pPr>
        <w:numPr>
          <w:ilvl w:val="0"/>
          <w:numId w:val="4"/>
        </w:numPr>
        <w:pBdr>
          <w:top w:val="nil"/>
          <w:left w:val="nil"/>
          <w:bottom w:val="nil"/>
          <w:right w:val="nil"/>
          <w:between w:val="nil"/>
        </w:pBdr>
        <w:spacing w:after="0" w:line="240" w:lineRule="auto"/>
        <w:jc w:val="both"/>
      </w:pPr>
      <w:r w:rsidRPr="00A07C63">
        <w:rPr>
          <w:color w:val="000000"/>
        </w:rPr>
        <w:lastRenderedPageBreak/>
        <w:t>Fotocopia de la cédula de los padres</w:t>
      </w:r>
      <w:r>
        <w:rPr>
          <w:color w:val="000000"/>
        </w:rPr>
        <w:t xml:space="preserve"> y/o acudiente</w:t>
      </w:r>
    </w:p>
    <w:p w14:paraId="54C2DC85" w14:textId="77777777" w:rsidR="00120909" w:rsidRPr="00A07C63" w:rsidRDefault="00120909" w:rsidP="001F31AB">
      <w:pPr>
        <w:numPr>
          <w:ilvl w:val="0"/>
          <w:numId w:val="4"/>
        </w:numPr>
        <w:pBdr>
          <w:top w:val="nil"/>
          <w:left w:val="nil"/>
          <w:bottom w:val="nil"/>
          <w:right w:val="nil"/>
          <w:between w:val="nil"/>
        </w:pBdr>
        <w:spacing w:after="0" w:line="240" w:lineRule="auto"/>
        <w:jc w:val="both"/>
      </w:pPr>
      <w:r>
        <w:rPr>
          <w:color w:val="000000"/>
        </w:rPr>
        <w:t>Folio de matrícula diligenciado y actualizado</w:t>
      </w:r>
    </w:p>
    <w:p w14:paraId="5292AAF0" w14:textId="77777777" w:rsidR="00120909" w:rsidRPr="00A07C63" w:rsidRDefault="00120909" w:rsidP="001F31AB">
      <w:pPr>
        <w:numPr>
          <w:ilvl w:val="0"/>
          <w:numId w:val="4"/>
        </w:numPr>
        <w:pBdr>
          <w:top w:val="nil"/>
          <w:left w:val="nil"/>
          <w:bottom w:val="nil"/>
          <w:right w:val="nil"/>
          <w:between w:val="nil"/>
        </w:pBdr>
        <w:spacing w:after="0" w:line="240" w:lineRule="auto"/>
        <w:jc w:val="both"/>
      </w:pPr>
      <w:r w:rsidRPr="00A07C63">
        <w:rPr>
          <w:color w:val="000000"/>
        </w:rPr>
        <w:t>Otros que las autoridades competentes establezcan</w:t>
      </w:r>
    </w:p>
    <w:p w14:paraId="5FB4A41C" w14:textId="77777777" w:rsidR="00120909" w:rsidRPr="00A07C63" w:rsidRDefault="00120909" w:rsidP="001F31AB">
      <w:pPr>
        <w:numPr>
          <w:ilvl w:val="0"/>
          <w:numId w:val="4"/>
        </w:numPr>
        <w:pBdr>
          <w:top w:val="nil"/>
          <w:left w:val="nil"/>
          <w:bottom w:val="nil"/>
          <w:right w:val="nil"/>
          <w:between w:val="nil"/>
        </w:pBdr>
        <w:spacing w:after="0" w:line="240" w:lineRule="auto"/>
        <w:jc w:val="both"/>
      </w:pPr>
      <w:r w:rsidRPr="00A07C63">
        <w:rPr>
          <w:color w:val="000000"/>
        </w:rPr>
        <w:t>Conocer el P.E.I. Manual de convivencia</w:t>
      </w:r>
      <w:r>
        <w:rPr>
          <w:color w:val="000000"/>
        </w:rPr>
        <w:t xml:space="preserve"> y </w:t>
      </w:r>
      <w:r w:rsidRPr="00A07C63">
        <w:rPr>
          <w:color w:val="000000"/>
        </w:rPr>
        <w:t>SIEE</w:t>
      </w:r>
    </w:p>
    <w:p w14:paraId="3008A7BB" w14:textId="77777777" w:rsidR="00120909" w:rsidRPr="00A07C63" w:rsidRDefault="00120909" w:rsidP="00120909">
      <w:pPr>
        <w:spacing w:after="0" w:line="240" w:lineRule="auto"/>
        <w:jc w:val="both"/>
      </w:pPr>
    </w:p>
    <w:p w14:paraId="4F72F674" w14:textId="77777777" w:rsidR="00F449D0" w:rsidRPr="00F449D0" w:rsidRDefault="00F449D0" w:rsidP="00F449D0">
      <w:pPr>
        <w:spacing w:after="0" w:line="240" w:lineRule="auto"/>
        <w:jc w:val="both"/>
      </w:pPr>
      <w:r w:rsidRPr="00F449D0">
        <w:t>Para garantizar el acceso y la permanencia escolar, la Institución Educativa Rural León XIII implementa las siguientes estrategias:</w:t>
      </w:r>
    </w:p>
    <w:p w14:paraId="0865975C" w14:textId="77777777" w:rsidR="00F449D0" w:rsidRPr="00F449D0" w:rsidRDefault="00F449D0" w:rsidP="00F449D0">
      <w:pPr>
        <w:spacing w:after="0" w:line="240" w:lineRule="auto"/>
        <w:jc w:val="both"/>
      </w:pPr>
    </w:p>
    <w:p w14:paraId="09CE9D49" w14:textId="77777777" w:rsidR="00F449D0" w:rsidRDefault="00F449D0" w:rsidP="007B462A">
      <w:pPr>
        <w:pStyle w:val="Prrafodelista"/>
        <w:numPr>
          <w:ilvl w:val="0"/>
          <w:numId w:val="11"/>
        </w:numPr>
        <w:spacing w:after="0" w:line="240" w:lineRule="auto"/>
        <w:jc w:val="both"/>
      </w:pPr>
      <w:r w:rsidRPr="00F449D0">
        <w:rPr>
          <w:b/>
        </w:rPr>
        <w:t>Gratuidad:</w:t>
      </w:r>
      <w:r w:rsidRPr="00F449D0">
        <w:t xml:space="preserve"> Se ha adoptado el principio de gratuidad en la educación, asegurando que todos los estudiantes tengan la oportunidad de acceder a la enseñanza sin barreras económicas.</w:t>
      </w:r>
    </w:p>
    <w:p w14:paraId="736D6172" w14:textId="77777777" w:rsidR="00F449D0" w:rsidRDefault="00F449D0" w:rsidP="007B462A">
      <w:pPr>
        <w:pStyle w:val="Prrafodelista"/>
        <w:numPr>
          <w:ilvl w:val="0"/>
          <w:numId w:val="11"/>
        </w:numPr>
        <w:spacing w:after="0" w:line="240" w:lineRule="auto"/>
        <w:jc w:val="both"/>
      </w:pPr>
      <w:r w:rsidRPr="00966EA6">
        <w:rPr>
          <w:b/>
        </w:rPr>
        <w:t>Manual de Convivencia:</w:t>
      </w:r>
      <w:r w:rsidRPr="00F449D0">
        <w:t xml:space="preserve"> El manual de convivencia incluye mecanismos específicos para la retención y permanencia de los estudiantes, promoviendo un ambiente escolar seguro y acogedor.</w:t>
      </w:r>
    </w:p>
    <w:p w14:paraId="5A326D20" w14:textId="77777777" w:rsidR="00F449D0" w:rsidRDefault="00F449D0" w:rsidP="007B462A">
      <w:pPr>
        <w:pStyle w:val="Prrafodelista"/>
        <w:numPr>
          <w:ilvl w:val="0"/>
          <w:numId w:val="11"/>
        </w:numPr>
        <w:spacing w:after="0" w:line="240" w:lineRule="auto"/>
        <w:jc w:val="both"/>
      </w:pPr>
      <w:r w:rsidRPr="00F449D0">
        <w:rPr>
          <w:b/>
        </w:rPr>
        <w:t>Registro de Estudiantes:</w:t>
      </w:r>
      <w:r w:rsidRPr="00F449D0">
        <w:t xml:space="preserve"> Se lleva un registro que documenta el número de estudiantes retirados y desertores, así como las causas que motivan su retiro, lo que permite implementar estrategias de intervención.</w:t>
      </w:r>
    </w:p>
    <w:p w14:paraId="6E63D47F" w14:textId="77777777" w:rsidR="00F449D0" w:rsidRDefault="00F449D0" w:rsidP="007B462A">
      <w:pPr>
        <w:pStyle w:val="Prrafodelista"/>
        <w:numPr>
          <w:ilvl w:val="0"/>
          <w:numId w:val="11"/>
        </w:numPr>
        <w:spacing w:after="0" w:line="240" w:lineRule="auto"/>
        <w:jc w:val="both"/>
      </w:pPr>
      <w:r w:rsidRPr="00F449D0">
        <w:rPr>
          <w:b/>
        </w:rPr>
        <w:t>Novedades de Matrícula:</w:t>
      </w:r>
      <w:r w:rsidRPr="00F449D0">
        <w:t xml:space="preserve"> La institución registra las novedades de matrícula, incluyendo cambios de sede, jornada, grado, grupo y metodología flexible, asegurando que cada estudiante esté en el entorno adecuado para su aprendizaje.</w:t>
      </w:r>
    </w:p>
    <w:p w14:paraId="3C2AAE41" w14:textId="77777777" w:rsidR="00C15CC0" w:rsidRDefault="00F449D0" w:rsidP="007B462A">
      <w:pPr>
        <w:pStyle w:val="Prrafodelista"/>
        <w:numPr>
          <w:ilvl w:val="0"/>
          <w:numId w:val="11"/>
        </w:numPr>
        <w:spacing w:after="0" w:line="240" w:lineRule="auto"/>
        <w:jc w:val="both"/>
      </w:pPr>
      <w:r w:rsidRPr="00F449D0">
        <w:rPr>
          <w:b/>
        </w:rPr>
        <w:t>Sistema de Matrícula:</w:t>
      </w:r>
      <w:r w:rsidRPr="00F449D0">
        <w:t xml:space="preserve"> El registro de matrícula se realiza a través de un libro de matrícula y el Sistema de Información SIMAT, garantizando una gestión ordenada y eficiente</w:t>
      </w:r>
      <w:r w:rsidR="00C15CC0">
        <w:t>.</w:t>
      </w:r>
    </w:p>
    <w:p w14:paraId="45EA7CA5" w14:textId="77777777" w:rsidR="00C15CC0" w:rsidRDefault="00C15CC0" w:rsidP="007B462A">
      <w:pPr>
        <w:pStyle w:val="Prrafodelista"/>
        <w:numPr>
          <w:ilvl w:val="0"/>
          <w:numId w:val="11"/>
        </w:numPr>
        <w:spacing w:after="0" w:line="240" w:lineRule="auto"/>
        <w:jc w:val="both"/>
      </w:pPr>
      <w:r w:rsidRPr="00C15CC0">
        <w:rPr>
          <w:b/>
        </w:rPr>
        <w:t>Comunicación con Padres de Familia:</w:t>
      </w:r>
      <w:r>
        <w:t xml:space="preserve"> Se informa oportunamente a los padres de familia sobre la inasistencia de sus hijos a las labores académicas, con el fin de comprometerles en el desarrollo de acciones que favorezcan el mejoramiento académico de los estudiantes.</w:t>
      </w:r>
    </w:p>
    <w:p w14:paraId="00CAF88E" w14:textId="13F1FFAE" w:rsidR="00C15CC0" w:rsidRDefault="00C15CC0" w:rsidP="007B462A">
      <w:pPr>
        <w:pStyle w:val="Prrafodelista"/>
        <w:numPr>
          <w:ilvl w:val="0"/>
          <w:numId w:val="11"/>
        </w:numPr>
        <w:spacing w:after="0" w:line="240" w:lineRule="auto"/>
        <w:jc w:val="both"/>
      </w:pPr>
      <w:r w:rsidRPr="00C15CC0">
        <w:rPr>
          <w:b/>
        </w:rPr>
        <w:t>Programa de Alimentación Escolar (PAE):</w:t>
      </w:r>
      <w:r>
        <w:t xml:space="preserve"> El Departamento ha fortalecido el sistema educativo a través del Programa de Alimentación Escolar, que subsidia el complemento alimentario según el porcentaje de cobertura establecido anualmente.</w:t>
      </w:r>
    </w:p>
    <w:p w14:paraId="05AE020F" w14:textId="77777777" w:rsidR="00C15CC0" w:rsidRDefault="00C15CC0" w:rsidP="00C15CC0">
      <w:pPr>
        <w:spacing w:after="0" w:line="240" w:lineRule="auto"/>
        <w:jc w:val="both"/>
      </w:pPr>
    </w:p>
    <w:p w14:paraId="7F919BD7" w14:textId="77777777" w:rsidR="00C15CC0" w:rsidRDefault="00C15CC0" w:rsidP="00C15CC0">
      <w:pPr>
        <w:spacing w:after="0" w:line="240" w:lineRule="auto"/>
        <w:jc w:val="both"/>
      </w:pPr>
      <w:r>
        <w:t>Edades para el Ingreso a los Diferentes Niveles</w:t>
      </w:r>
    </w:p>
    <w:p w14:paraId="10147AC1" w14:textId="35E0DD0C" w:rsidR="00C15CC0" w:rsidRDefault="00C15CC0" w:rsidP="00C15CC0">
      <w:pPr>
        <w:spacing w:after="0" w:line="240" w:lineRule="auto"/>
        <w:jc w:val="both"/>
      </w:pPr>
    </w:p>
    <w:tbl>
      <w:tblPr>
        <w:tblStyle w:val="Tablaconcuadrcula"/>
        <w:tblW w:w="5953" w:type="dxa"/>
        <w:jc w:val="center"/>
        <w:tblLook w:val="04A0" w:firstRow="1" w:lastRow="0" w:firstColumn="1" w:lastColumn="0" w:noHBand="0" w:noVBand="1"/>
      </w:tblPr>
      <w:tblGrid>
        <w:gridCol w:w="2268"/>
        <w:gridCol w:w="3685"/>
      </w:tblGrid>
      <w:tr w:rsidR="00C15CC0" w14:paraId="12C1AE77" w14:textId="77777777" w:rsidTr="009A2F15">
        <w:trPr>
          <w:jc w:val="center"/>
        </w:trPr>
        <w:tc>
          <w:tcPr>
            <w:tcW w:w="2268" w:type="dxa"/>
            <w:shd w:val="clear" w:color="auto" w:fill="C5E0B3" w:themeFill="accent6" w:themeFillTint="66"/>
          </w:tcPr>
          <w:p w14:paraId="1E8CF381" w14:textId="5848E9AB" w:rsidR="00C15CC0" w:rsidRDefault="00C15CC0" w:rsidP="009A2F15">
            <w:pPr>
              <w:jc w:val="center"/>
            </w:pPr>
            <w:r>
              <w:t>Grados</w:t>
            </w:r>
          </w:p>
        </w:tc>
        <w:tc>
          <w:tcPr>
            <w:tcW w:w="3685" w:type="dxa"/>
            <w:shd w:val="clear" w:color="auto" w:fill="C5E0B3" w:themeFill="accent6" w:themeFillTint="66"/>
          </w:tcPr>
          <w:p w14:paraId="206661C6" w14:textId="535E68EB" w:rsidR="00C15CC0" w:rsidRDefault="00C15CC0" w:rsidP="009A2F15">
            <w:pPr>
              <w:jc w:val="center"/>
            </w:pPr>
            <w:r>
              <w:t>Edades</w:t>
            </w:r>
          </w:p>
        </w:tc>
      </w:tr>
      <w:tr w:rsidR="00C15CC0" w14:paraId="5AB60A7F" w14:textId="77777777" w:rsidTr="009A2F15">
        <w:trPr>
          <w:jc w:val="center"/>
        </w:trPr>
        <w:tc>
          <w:tcPr>
            <w:tcW w:w="2268" w:type="dxa"/>
          </w:tcPr>
          <w:p w14:paraId="2B4ED44A" w14:textId="5B9D7300" w:rsidR="00C15CC0" w:rsidRDefault="009A2F15" w:rsidP="00C15CC0">
            <w:pPr>
              <w:jc w:val="both"/>
            </w:pPr>
            <w:r>
              <w:t>Transición</w:t>
            </w:r>
            <w:r>
              <w:tab/>
            </w:r>
          </w:p>
        </w:tc>
        <w:tc>
          <w:tcPr>
            <w:tcW w:w="3685" w:type="dxa"/>
          </w:tcPr>
          <w:p w14:paraId="0A32D22F" w14:textId="0592721E" w:rsidR="00C15CC0" w:rsidRDefault="009A2F15" w:rsidP="0039766D">
            <w:pPr>
              <w:jc w:val="center"/>
            </w:pPr>
            <w:r>
              <w:t>5 (cumplidos) a 6 años</w:t>
            </w:r>
          </w:p>
        </w:tc>
      </w:tr>
      <w:tr w:rsidR="009A2F15" w14:paraId="5060B3A0" w14:textId="77777777" w:rsidTr="009A2F15">
        <w:trPr>
          <w:jc w:val="center"/>
        </w:trPr>
        <w:tc>
          <w:tcPr>
            <w:tcW w:w="2268" w:type="dxa"/>
          </w:tcPr>
          <w:p w14:paraId="14BD9789" w14:textId="00E1917F" w:rsidR="009A2F15" w:rsidRDefault="009A2F15" w:rsidP="009A2F15">
            <w:pPr>
              <w:jc w:val="both"/>
            </w:pPr>
            <w:r w:rsidRPr="005020B5">
              <w:t>Primero</w:t>
            </w:r>
          </w:p>
        </w:tc>
        <w:tc>
          <w:tcPr>
            <w:tcW w:w="3685" w:type="dxa"/>
          </w:tcPr>
          <w:p w14:paraId="486B1DBD" w14:textId="68975966" w:rsidR="009A2F15" w:rsidRDefault="009A2F15" w:rsidP="009A2F15">
            <w:pPr>
              <w:jc w:val="center"/>
            </w:pPr>
            <w:r w:rsidRPr="005020B5">
              <w:t>6 a 8 años</w:t>
            </w:r>
          </w:p>
        </w:tc>
      </w:tr>
      <w:tr w:rsidR="009A2F15" w14:paraId="3BE8F208" w14:textId="77777777" w:rsidTr="009A2F15">
        <w:trPr>
          <w:jc w:val="center"/>
        </w:trPr>
        <w:tc>
          <w:tcPr>
            <w:tcW w:w="2268" w:type="dxa"/>
          </w:tcPr>
          <w:p w14:paraId="28D7E468" w14:textId="114D9AF7" w:rsidR="009A2F15" w:rsidRDefault="009A2F15" w:rsidP="009A2F15">
            <w:pPr>
              <w:jc w:val="both"/>
            </w:pPr>
            <w:r w:rsidRPr="005020B5">
              <w:t>Segundo</w:t>
            </w:r>
          </w:p>
        </w:tc>
        <w:tc>
          <w:tcPr>
            <w:tcW w:w="3685" w:type="dxa"/>
          </w:tcPr>
          <w:p w14:paraId="7D62371B" w14:textId="693EACCD" w:rsidR="009A2F15" w:rsidRDefault="009A2F15" w:rsidP="009A2F15">
            <w:pPr>
              <w:jc w:val="center"/>
            </w:pPr>
            <w:r w:rsidRPr="005020B5">
              <w:t>7 a 9 años</w:t>
            </w:r>
          </w:p>
        </w:tc>
      </w:tr>
      <w:tr w:rsidR="009A2F15" w14:paraId="4D7C67ED" w14:textId="77777777" w:rsidTr="009A2F15">
        <w:trPr>
          <w:jc w:val="center"/>
        </w:trPr>
        <w:tc>
          <w:tcPr>
            <w:tcW w:w="2268" w:type="dxa"/>
          </w:tcPr>
          <w:p w14:paraId="7299F40C" w14:textId="247821B8" w:rsidR="009A2F15" w:rsidRDefault="009A2F15" w:rsidP="009A2F15">
            <w:pPr>
              <w:jc w:val="both"/>
            </w:pPr>
            <w:r w:rsidRPr="005020B5">
              <w:t>Tercero</w:t>
            </w:r>
          </w:p>
        </w:tc>
        <w:tc>
          <w:tcPr>
            <w:tcW w:w="3685" w:type="dxa"/>
          </w:tcPr>
          <w:p w14:paraId="173453B8" w14:textId="2FB2633E" w:rsidR="009A2F15" w:rsidRDefault="009A2F15" w:rsidP="009A2F15">
            <w:pPr>
              <w:jc w:val="center"/>
            </w:pPr>
            <w:r w:rsidRPr="005020B5">
              <w:t>8 a 10 años</w:t>
            </w:r>
          </w:p>
        </w:tc>
      </w:tr>
      <w:tr w:rsidR="009A2F15" w14:paraId="1422DF9B" w14:textId="77777777" w:rsidTr="009A2F15">
        <w:trPr>
          <w:jc w:val="center"/>
        </w:trPr>
        <w:tc>
          <w:tcPr>
            <w:tcW w:w="2268" w:type="dxa"/>
          </w:tcPr>
          <w:p w14:paraId="38ABBDC6" w14:textId="6995FB5E" w:rsidR="009A2F15" w:rsidRDefault="009A2F15" w:rsidP="009A2F15">
            <w:pPr>
              <w:jc w:val="both"/>
            </w:pPr>
            <w:r w:rsidRPr="005020B5">
              <w:t>Cuarto</w:t>
            </w:r>
          </w:p>
        </w:tc>
        <w:tc>
          <w:tcPr>
            <w:tcW w:w="3685" w:type="dxa"/>
          </w:tcPr>
          <w:p w14:paraId="2F9C2421" w14:textId="39D927AE" w:rsidR="009A2F15" w:rsidRDefault="009A2F15" w:rsidP="009A2F15">
            <w:pPr>
              <w:jc w:val="center"/>
            </w:pPr>
            <w:r w:rsidRPr="005020B5">
              <w:t>9 a 11 años</w:t>
            </w:r>
          </w:p>
        </w:tc>
      </w:tr>
      <w:tr w:rsidR="009A2F15" w14:paraId="5B904A22" w14:textId="77777777" w:rsidTr="009A2F15">
        <w:trPr>
          <w:jc w:val="center"/>
        </w:trPr>
        <w:tc>
          <w:tcPr>
            <w:tcW w:w="2268" w:type="dxa"/>
          </w:tcPr>
          <w:p w14:paraId="18E8FA14" w14:textId="5AD41294" w:rsidR="009A2F15" w:rsidRDefault="009A2F15" w:rsidP="009A2F15">
            <w:pPr>
              <w:jc w:val="both"/>
            </w:pPr>
            <w:r w:rsidRPr="005020B5">
              <w:t>Quinto</w:t>
            </w:r>
          </w:p>
        </w:tc>
        <w:tc>
          <w:tcPr>
            <w:tcW w:w="3685" w:type="dxa"/>
          </w:tcPr>
          <w:p w14:paraId="3CCE90A8" w14:textId="485480F1" w:rsidR="009A2F15" w:rsidRDefault="009A2F15" w:rsidP="009A2F15">
            <w:pPr>
              <w:jc w:val="center"/>
            </w:pPr>
            <w:r w:rsidRPr="005020B5">
              <w:t>10 a 12 años</w:t>
            </w:r>
          </w:p>
        </w:tc>
      </w:tr>
      <w:tr w:rsidR="009A2F15" w14:paraId="40FCE37C" w14:textId="77777777" w:rsidTr="009A2F15">
        <w:trPr>
          <w:jc w:val="center"/>
        </w:trPr>
        <w:tc>
          <w:tcPr>
            <w:tcW w:w="2268" w:type="dxa"/>
          </w:tcPr>
          <w:p w14:paraId="4978D0AB" w14:textId="7CBBD60F" w:rsidR="009A2F15" w:rsidRDefault="009A2F15" w:rsidP="009A2F15">
            <w:pPr>
              <w:jc w:val="both"/>
            </w:pPr>
            <w:r w:rsidRPr="005020B5">
              <w:t>Sexto</w:t>
            </w:r>
          </w:p>
        </w:tc>
        <w:tc>
          <w:tcPr>
            <w:tcW w:w="3685" w:type="dxa"/>
          </w:tcPr>
          <w:p w14:paraId="3AEA138D" w14:textId="6CE387CC" w:rsidR="009A2F15" w:rsidRDefault="009A2F15" w:rsidP="009A2F15">
            <w:pPr>
              <w:jc w:val="center"/>
            </w:pPr>
            <w:r w:rsidRPr="005020B5">
              <w:t>11 a 13 años</w:t>
            </w:r>
          </w:p>
        </w:tc>
      </w:tr>
      <w:tr w:rsidR="009A2F15" w14:paraId="12B86189" w14:textId="77777777" w:rsidTr="009A2F15">
        <w:trPr>
          <w:jc w:val="center"/>
        </w:trPr>
        <w:tc>
          <w:tcPr>
            <w:tcW w:w="2268" w:type="dxa"/>
          </w:tcPr>
          <w:p w14:paraId="46907A49" w14:textId="796BC272" w:rsidR="009A2F15" w:rsidRDefault="009A2F15" w:rsidP="009A2F15">
            <w:pPr>
              <w:jc w:val="both"/>
            </w:pPr>
            <w:r w:rsidRPr="005020B5">
              <w:t>Séptimo</w:t>
            </w:r>
          </w:p>
        </w:tc>
        <w:tc>
          <w:tcPr>
            <w:tcW w:w="3685" w:type="dxa"/>
          </w:tcPr>
          <w:p w14:paraId="2FB01F95" w14:textId="360F90BE" w:rsidR="009A2F15" w:rsidRDefault="009A2F15" w:rsidP="009A2F15">
            <w:pPr>
              <w:jc w:val="center"/>
            </w:pPr>
            <w:r w:rsidRPr="005020B5">
              <w:t>12 a 14 años</w:t>
            </w:r>
          </w:p>
        </w:tc>
      </w:tr>
      <w:tr w:rsidR="009A2F15" w14:paraId="6108A6AC" w14:textId="77777777" w:rsidTr="009A2F15">
        <w:trPr>
          <w:jc w:val="center"/>
        </w:trPr>
        <w:tc>
          <w:tcPr>
            <w:tcW w:w="2268" w:type="dxa"/>
          </w:tcPr>
          <w:p w14:paraId="46828668" w14:textId="0E309049" w:rsidR="009A2F15" w:rsidRDefault="009A2F15" w:rsidP="009A2F15">
            <w:pPr>
              <w:jc w:val="both"/>
            </w:pPr>
            <w:r w:rsidRPr="005020B5">
              <w:lastRenderedPageBreak/>
              <w:t>Octavo</w:t>
            </w:r>
          </w:p>
        </w:tc>
        <w:tc>
          <w:tcPr>
            <w:tcW w:w="3685" w:type="dxa"/>
          </w:tcPr>
          <w:p w14:paraId="186B221E" w14:textId="781BEA07" w:rsidR="009A2F15" w:rsidRDefault="009A2F15" w:rsidP="009A2F15">
            <w:pPr>
              <w:jc w:val="center"/>
            </w:pPr>
            <w:r w:rsidRPr="005020B5">
              <w:t>13 a 15 años</w:t>
            </w:r>
          </w:p>
        </w:tc>
      </w:tr>
      <w:tr w:rsidR="009A2F15" w14:paraId="21C4F0A6" w14:textId="77777777" w:rsidTr="009A2F15">
        <w:trPr>
          <w:jc w:val="center"/>
        </w:trPr>
        <w:tc>
          <w:tcPr>
            <w:tcW w:w="2268" w:type="dxa"/>
          </w:tcPr>
          <w:p w14:paraId="23EF0328" w14:textId="61EE0082" w:rsidR="009A2F15" w:rsidRDefault="009A2F15" w:rsidP="009A2F15">
            <w:pPr>
              <w:jc w:val="both"/>
            </w:pPr>
            <w:r w:rsidRPr="005020B5">
              <w:t>Noveno</w:t>
            </w:r>
          </w:p>
        </w:tc>
        <w:tc>
          <w:tcPr>
            <w:tcW w:w="3685" w:type="dxa"/>
          </w:tcPr>
          <w:p w14:paraId="2358D3E0" w14:textId="02965FB6" w:rsidR="009A2F15" w:rsidRDefault="009A2F15" w:rsidP="009A2F15">
            <w:pPr>
              <w:jc w:val="center"/>
            </w:pPr>
            <w:r w:rsidRPr="005020B5">
              <w:t>14 a 16 años</w:t>
            </w:r>
          </w:p>
        </w:tc>
      </w:tr>
      <w:tr w:rsidR="009A2F15" w14:paraId="470A33D6" w14:textId="77777777" w:rsidTr="009A2F15">
        <w:trPr>
          <w:jc w:val="center"/>
        </w:trPr>
        <w:tc>
          <w:tcPr>
            <w:tcW w:w="2268" w:type="dxa"/>
          </w:tcPr>
          <w:p w14:paraId="1B50D398" w14:textId="5DE26C7B" w:rsidR="009A2F15" w:rsidRDefault="009A2F15" w:rsidP="009A2F15">
            <w:pPr>
              <w:jc w:val="both"/>
            </w:pPr>
            <w:r w:rsidRPr="005020B5">
              <w:t>Décimo</w:t>
            </w:r>
          </w:p>
        </w:tc>
        <w:tc>
          <w:tcPr>
            <w:tcW w:w="3685" w:type="dxa"/>
          </w:tcPr>
          <w:p w14:paraId="06D2260B" w14:textId="5268A0B2" w:rsidR="009A2F15" w:rsidRDefault="009A2F15" w:rsidP="009A2F15">
            <w:pPr>
              <w:jc w:val="center"/>
            </w:pPr>
            <w:r w:rsidRPr="005020B5">
              <w:t>15 a 17 años</w:t>
            </w:r>
          </w:p>
        </w:tc>
      </w:tr>
      <w:tr w:rsidR="009A2F15" w14:paraId="2CDC2BB9" w14:textId="77777777" w:rsidTr="009A2F15">
        <w:trPr>
          <w:jc w:val="center"/>
        </w:trPr>
        <w:tc>
          <w:tcPr>
            <w:tcW w:w="2268" w:type="dxa"/>
          </w:tcPr>
          <w:p w14:paraId="2E950265" w14:textId="12E9C0BB" w:rsidR="009A2F15" w:rsidRDefault="009A2F15" w:rsidP="009A2F15">
            <w:pPr>
              <w:jc w:val="both"/>
            </w:pPr>
            <w:r w:rsidRPr="005020B5">
              <w:t>Undécimo</w:t>
            </w:r>
          </w:p>
        </w:tc>
        <w:tc>
          <w:tcPr>
            <w:tcW w:w="3685" w:type="dxa"/>
          </w:tcPr>
          <w:p w14:paraId="2589A719" w14:textId="2C938746" w:rsidR="009A2F15" w:rsidRDefault="009A2F15" w:rsidP="009A2F15">
            <w:pPr>
              <w:jc w:val="center"/>
            </w:pPr>
            <w:r w:rsidRPr="005020B5">
              <w:t>16 a 18 años</w:t>
            </w:r>
          </w:p>
        </w:tc>
      </w:tr>
      <w:tr w:rsidR="009A2F15" w14:paraId="2DC5BDB8" w14:textId="77777777" w:rsidTr="009A2F15">
        <w:trPr>
          <w:jc w:val="center"/>
        </w:trPr>
        <w:tc>
          <w:tcPr>
            <w:tcW w:w="2268" w:type="dxa"/>
          </w:tcPr>
          <w:p w14:paraId="1586102E" w14:textId="32B94AE4" w:rsidR="009A2F15" w:rsidRDefault="009A2F15" w:rsidP="009A2F15">
            <w:pPr>
              <w:jc w:val="both"/>
            </w:pPr>
            <w:r w:rsidRPr="005020B5">
              <w:t>Primero</w:t>
            </w:r>
          </w:p>
        </w:tc>
        <w:tc>
          <w:tcPr>
            <w:tcW w:w="3685" w:type="dxa"/>
          </w:tcPr>
          <w:p w14:paraId="5327827C" w14:textId="097AEB17" w:rsidR="009A2F15" w:rsidRDefault="009A2F15" w:rsidP="009A2F15">
            <w:pPr>
              <w:jc w:val="center"/>
            </w:pPr>
            <w:r w:rsidRPr="005020B5">
              <w:t>6 a 8 años</w:t>
            </w:r>
          </w:p>
        </w:tc>
      </w:tr>
      <w:tr w:rsidR="009A2F15" w14:paraId="12F2F868" w14:textId="77777777" w:rsidTr="009A2F15">
        <w:trPr>
          <w:jc w:val="center"/>
        </w:trPr>
        <w:tc>
          <w:tcPr>
            <w:tcW w:w="2268" w:type="dxa"/>
          </w:tcPr>
          <w:p w14:paraId="160BFA30" w14:textId="4B99982A" w:rsidR="009A2F15" w:rsidRDefault="009A2F15" w:rsidP="009A2F15">
            <w:pPr>
              <w:jc w:val="both"/>
            </w:pPr>
            <w:r w:rsidRPr="005020B5">
              <w:t>Segundo</w:t>
            </w:r>
          </w:p>
        </w:tc>
        <w:tc>
          <w:tcPr>
            <w:tcW w:w="3685" w:type="dxa"/>
          </w:tcPr>
          <w:p w14:paraId="6489BBB5" w14:textId="5E6F4FAF" w:rsidR="009A2F15" w:rsidRDefault="009A2F15" w:rsidP="009A2F15">
            <w:pPr>
              <w:jc w:val="center"/>
            </w:pPr>
            <w:r w:rsidRPr="005020B5">
              <w:t>7 a 9 años</w:t>
            </w:r>
          </w:p>
        </w:tc>
      </w:tr>
      <w:tr w:rsidR="009A2F15" w14:paraId="07D0A15B" w14:textId="77777777" w:rsidTr="009A2F15">
        <w:trPr>
          <w:jc w:val="center"/>
        </w:trPr>
        <w:tc>
          <w:tcPr>
            <w:tcW w:w="2268" w:type="dxa"/>
          </w:tcPr>
          <w:p w14:paraId="0E30659B" w14:textId="6F50D0E7" w:rsidR="009A2F15" w:rsidRDefault="009A2F15" w:rsidP="009A2F15">
            <w:pPr>
              <w:jc w:val="both"/>
            </w:pPr>
            <w:r w:rsidRPr="005020B5">
              <w:t>Tercero</w:t>
            </w:r>
          </w:p>
        </w:tc>
        <w:tc>
          <w:tcPr>
            <w:tcW w:w="3685" w:type="dxa"/>
          </w:tcPr>
          <w:p w14:paraId="71B6AB25" w14:textId="0A6B1014" w:rsidR="009A2F15" w:rsidRDefault="009A2F15" w:rsidP="009A2F15">
            <w:pPr>
              <w:jc w:val="center"/>
            </w:pPr>
            <w:r w:rsidRPr="005020B5">
              <w:t>8 a 10 años</w:t>
            </w:r>
          </w:p>
        </w:tc>
      </w:tr>
    </w:tbl>
    <w:p w14:paraId="10CF1E67" w14:textId="74CE0F56" w:rsidR="00C15CC0" w:rsidRDefault="00C15CC0" w:rsidP="00C15CC0">
      <w:pPr>
        <w:spacing w:after="0" w:line="240" w:lineRule="auto"/>
        <w:jc w:val="both"/>
      </w:pPr>
    </w:p>
    <w:p w14:paraId="202F3FBE" w14:textId="77777777" w:rsidR="00C15CC0" w:rsidRDefault="00C15CC0" w:rsidP="00C15CC0">
      <w:pPr>
        <w:spacing w:after="0" w:line="240" w:lineRule="auto"/>
        <w:jc w:val="both"/>
      </w:pPr>
    </w:p>
    <w:p w14:paraId="786DE24C" w14:textId="02F26FCD" w:rsidR="009A2F15" w:rsidRPr="005F33D2" w:rsidRDefault="009A2F15" w:rsidP="00C15CC0">
      <w:pPr>
        <w:spacing w:after="0" w:line="240" w:lineRule="auto"/>
        <w:jc w:val="both"/>
        <w:rPr>
          <w:b/>
          <w:i/>
        </w:rPr>
      </w:pPr>
      <w:r w:rsidRPr="005F33D2">
        <w:rPr>
          <w:b/>
          <w:i/>
        </w:rPr>
        <w:t xml:space="preserve">1.5 </w:t>
      </w:r>
      <w:r w:rsidR="00C15CC0" w:rsidRPr="005F33D2">
        <w:rPr>
          <w:b/>
          <w:i/>
        </w:rPr>
        <w:t>Políticas de Inclusión</w:t>
      </w:r>
      <w:r w:rsidRPr="005F33D2">
        <w:rPr>
          <w:b/>
          <w:i/>
        </w:rPr>
        <w:t>, primera infancia y educación inicial</w:t>
      </w:r>
    </w:p>
    <w:p w14:paraId="6AEF16FE" w14:textId="77777777" w:rsidR="009A2F15" w:rsidRDefault="009A2F15" w:rsidP="00C15CC0">
      <w:pPr>
        <w:spacing w:after="0" w:line="240" w:lineRule="auto"/>
        <w:jc w:val="both"/>
      </w:pPr>
    </w:p>
    <w:p w14:paraId="25E54EC6" w14:textId="68199D74" w:rsidR="009A2F15" w:rsidRDefault="009A2F15" w:rsidP="00C15CC0">
      <w:pPr>
        <w:spacing w:after="0" w:line="240" w:lineRule="auto"/>
        <w:jc w:val="both"/>
        <w:rPr>
          <w:i/>
        </w:rPr>
      </w:pPr>
      <w:r w:rsidRPr="009A2F15">
        <w:rPr>
          <w:i/>
        </w:rPr>
        <w:t>Políticas de inclusión</w:t>
      </w:r>
    </w:p>
    <w:p w14:paraId="39BA5EAE" w14:textId="77777777" w:rsidR="009D2C1F" w:rsidRPr="009A2F15" w:rsidRDefault="009D2C1F" w:rsidP="00C15CC0">
      <w:pPr>
        <w:spacing w:after="0" w:line="240" w:lineRule="auto"/>
        <w:jc w:val="both"/>
        <w:rPr>
          <w:i/>
        </w:rPr>
      </w:pPr>
    </w:p>
    <w:p w14:paraId="5C1A9FC6" w14:textId="0821137A" w:rsidR="00C15CC0" w:rsidRDefault="00C15CC0" w:rsidP="00C15CC0">
      <w:pPr>
        <w:spacing w:after="0" w:line="240" w:lineRule="auto"/>
        <w:jc w:val="both"/>
      </w:pPr>
      <w:r>
        <w:t xml:space="preserve">La Institución Educativa Rural León XIII cuenta con una política de inclusión que garantiza el derecho a la educación de los estudiantes </w:t>
      </w:r>
      <w:r w:rsidR="009D2C1F">
        <w:t xml:space="preserve">con </w:t>
      </w:r>
      <w:r>
        <w:t>con</w:t>
      </w:r>
      <w:r w:rsidR="009D2C1F">
        <w:t>diciones</w:t>
      </w:r>
      <w:r>
        <w:t xml:space="preserve"> que se integran a nuestra comunidad. En el momento de la bienvenida, y tras la solicitud del cupo, promovemos espacios de diálogo con las familias para recoger información sobre la historia del estudiante, su contexto familiar, social y cultural, su estado de salud y las actividades que realiza fuera de la escuela. Este primer contacto nos permite identificar la oferta educativa más pertinente, concertando estrategias en conjunto con las familias.</w:t>
      </w:r>
    </w:p>
    <w:p w14:paraId="04704D45" w14:textId="77777777" w:rsidR="00C15CC0" w:rsidRDefault="00C15CC0" w:rsidP="00C15CC0">
      <w:pPr>
        <w:spacing w:after="0" w:line="240" w:lineRule="auto"/>
        <w:jc w:val="both"/>
      </w:pPr>
    </w:p>
    <w:p w14:paraId="6350F77A" w14:textId="77777777" w:rsidR="00C15CC0" w:rsidRDefault="00C15CC0" w:rsidP="00C15CC0">
      <w:pPr>
        <w:spacing w:after="0" w:line="240" w:lineRule="auto"/>
        <w:jc w:val="both"/>
      </w:pPr>
      <w:r>
        <w:t>La institución implementa un programa de apoyo pedagógico y ha estado sensibilizando y capacitando a toda la comunidad educativa en los procesos de inclusión, alineándose con las orientaciones del Ministerio de Educación Nacional, en cumplimiento del Decreto 1421 de agosto de 2017.</w:t>
      </w:r>
    </w:p>
    <w:p w14:paraId="3432F1FE" w14:textId="77777777" w:rsidR="00C15CC0" w:rsidRDefault="00C15CC0" w:rsidP="00C15CC0">
      <w:pPr>
        <w:spacing w:after="0" w:line="240" w:lineRule="auto"/>
        <w:jc w:val="both"/>
      </w:pPr>
    </w:p>
    <w:p w14:paraId="217A5B9E" w14:textId="77777777" w:rsidR="00C15CC0" w:rsidRDefault="00C15CC0" w:rsidP="00C15CC0">
      <w:pPr>
        <w:spacing w:after="0" w:line="240" w:lineRule="auto"/>
        <w:jc w:val="both"/>
      </w:pPr>
      <w:r>
        <w:t>Las acciones incluyen:</w:t>
      </w:r>
    </w:p>
    <w:p w14:paraId="6E1974AB" w14:textId="77777777" w:rsidR="00C15CC0" w:rsidRDefault="00C15CC0" w:rsidP="00C15CC0">
      <w:pPr>
        <w:spacing w:after="0" w:line="240" w:lineRule="auto"/>
        <w:jc w:val="both"/>
      </w:pPr>
    </w:p>
    <w:p w14:paraId="2A6A0957" w14:textId="77777777" w:rsidR="006C752F" w:rsidRDefault="00C15CC0" w:rsidP="007B462A">
      <w:pPr>
        <w:pStyle w:val="Prrafodelista"/>
        <w:numPr>
          <w:ilvl w:val="0"/>
          <w:numId w:val="12"/>
        </w:numPr>
        <w:spacing w:after="0" w:line="240" w:lineRule="auto"/>
        <w:jc w:val="both"/>
      </w:pPr>
      <w:r w:rsidRPr="0039766D">
        <w:rPr>
          <w:b/>
        </w:rPr>
        <w:t>Identificación Tempra</w:t>
      </w:r>
      <w:r w:rsidR="006C752F" w:rsidRPr="0039766D">
        <w:rPr>
          <w:b/>
        </w:rPr>
        <w:t>na:</w:t>
      </w:r>
      <w:r w:rsidR="006C752F">
        <w:t xml:space="preserve"> I</w:t>
      </w:r>
      <w:r>
        <w:t xml:space="preserve">dentificación de signos de alerta en el desarrollo o posibles situaciones de </w:t>
      </w:r>
      <w:r w:rsidR="006C752F">
        <w:t>condición</w:t>
      </w:r>
      <w:r>
        <w:t xml:space="preserve"> de los estudiantes</w:t>
      </w:r>
      <w:r w:rsidR="006C752F">
        <w:t>.</w:t>
      </w:r>
    </w:p>
    <w:p w14:paraId="440EB2F6" w14:textId="77777777" w:rsidR="006C752F" w:rsidRDefault="00C15CC0" w:rsidP="007B462A">
      <w:pPr>
        <w:pStyle w:val="Prrafodelista"/>
        <w:numPr>
          <w:ilvl w:val="0"/>
          <w:numId w:val="12"/>
        </w:numPr>
        <w:spacing w:after="0" w:line="240" w:lineRule="auto"/>
        <w:jc w:val="both"/>
      </w:pPr>
      <w:r w:rsidRPr="0039766D">
        <w:rPr>
          <w:b/>
        </w:rPr>
        <w:t>Registro en SIMAT:</w:t>
      </w:r>
      <w:r>
        <w:t xml:space="preserve"> Reportar en </w:t>
      </w:r>
      <w:r w:rsidR="006C752F">
        <w:t xml:space="preserve">el </w:t>
      </w:r>
      <w:r>
        <w:t>SIMAT a los estudiantes con discapacidad al momento de la matrícula, el retiro o el traslado.</w:t>
      </w:r>
    </w:p>
    <w:p w14:paraId="239B4768" w14:textId="77777777" w:rsidR="006C752F" w:rsidRDefault="00C15CC0" w:rsidP="007B462A">
      <w:pPr>
        <w:pStyle w:val="Prrafodelista"/>
        <w:numPr>
          <w:ilvl w:val="0"/>
          <w:numId w:val="12"/>
        </w:numPr>
        <w:spacing w:after="0" w:line="240" w:lineRule="auto"/>
        <w:jc w:val="both"/>
      </w:pPr>
      <w:r w:rsidRPr="0039766D">
        <w:rPr>
          <w:b/>
        </w:rPr>
        <w:t>Incorporación del Enfoque Inclusivo:</w:t>
      </w:r>
      <w:r>
        <w:t xml:space="preserve"> Integrar el enfoque de educación inclusiva y el diseño universal de los aprendizajes en el Proyecto Educativo Institucional (PEI) y en los procesos de autoevaluación institucional.</w:t>
      </w:r>
    </w:p>
    <w:p w14:paraId="00AC31FC" w14:textId="77777777" w:rsidR="006C752F" w:rsidRDefault="00C15CC0" w:rsidP="007B462A">
      <w:pPr>
        <w:pStyle w:val="Prrafodelista"/>
        <w:numPr>
          <w:ilvl w:val="0"/>
          <w:numId w:val="12"/>
        </w:numPr>
        <w:spacing w:after="0" w:line="240" w:lineRule="auto"/>
        <w:jc w:val="both"/>
      </w:pPr>
      <w:r w:rsidRPr="0039766D">
        <w:rPr>
          <w:b/>
        </w:rPr>
        <w:t>Historia Escolar:</w:t>
      </w:r>
      <w:r>
        <w:t xml:space="preserve"> Mantener actualizada la historia escolar de los estudiantes con discapacidad.</w:t>
      </w:r>
    </w:p>
    <w:p w14:paraId="630CB445" w14:textId="77777777" w:rsidR="006C752F" w:rsidRDefault="00C15CC0" w:rsidP="007B462A">
      <w:pPr>
        <w:pStyle w:val="Prrafodelista"/>
        <w:numPr>
          <w:ilvl w:val="0"/>
          <w:numId w:val="12"/>
        </w:numPr>
        <w:spacing w:after="0" w:line="240" w:lineRule="auto"/>
        <w:jc w:val="both"/>
      </w:pPr>
      <w:r w:rsidRPr="0039766D">
        <w:rPr>
          <w:b/>
        </w:rPr>
        <w:t>Elaboración de PIAR:</w:t>
      </w:r>
      <w:r>
        <w:t xml:space="preserve"> Proveer las condiciones necesarias para que los docentes y directivos elabore los Programas Individuales de Atención a la Diversidad (PIAR).</w:t>
      </w:r>
    </w:p>
    <w:p w14:paraId="4A8602A5" w14:textId="77777777" w:rsidR="006C752F" w:rsidRDefault="00C15CC0" w:rsidP="007B462A">
      <w:pPr>
        <w:pStyle w:val="Prrafodelista"/>
        <w:numPr>
          <w:ilvl w:val="0"/>
          <w:numId w:val="12"/>
        </w:numPr>
        <w:spacing w:after="0" w:line="240" w:lineRule="auto"/>
        <w:jc w:val="both"/>
      </w:pPr>
      <w:r w:rsidRPr="0039766D">
        <w:rPr>
          <w:b/>
        </w:rPr>
        <w:t>Articulación de PIAR:</w:t>
      </w:r>
      <w:r>
        <w:t xml:space="preserve"> Garantizar que los PIAR estén articulados con la planeación de aula y el Plan de Mejoramiento Institucional (PMI).</w:t>
      </w:r>
    </w:p>
    <w:p w14:paraId="3DE01C70" w14:textId="77777777" w:rsidR="006C752F" w:rsidRDefault="00C15CC0" w:rsidP="007B462A">
      <w:pPr>
        <w:pStyle w:val="Prrafodelista"/>
        <w:numPr>
          <w:ilvl w:val="0"/>
          <w:numId w:val="12"/>
        </w:numPr>
        <w:spacing w:after="0" w:line="240" w:lineRule="auto"/>
        <w:jc w:val="both"/>
      </w:pPr>
      <w:r w:rsidRPr="0039766D">
        <w:rPr>
          <w:b/>
        </w:rPr>
        <w:lastRenderedPageBreak/>
        <w:t>Cumplimiento y Seguimiento:</w:t>
      </w:r>
      <w:r>
        <w:t xml:space="preserve"> Asegurar el cumplimiento de los PIAR y la elaboración de informes anuales sobre las competencias desarrolladas.</w:t>
      </w:r>
    </w:p>
    <w:p w14:paraId="3DA02699" w14:textId="77777777" w:rsidR="006C752F" w:rsidRDefault="00C15CC0" w:rsidP="007B462A">
      <w:pPr>
        <w:pStyle w:val="Prrafodelista"/>
        <w:numPr>
          <w:ilvl w:val="0"/>
          <w:numId w:val="12"/>
        </w:numPr>
        <w:spacing w:after="0" w:line="240" w:lineRule="auto"/>
        <w:jc w:val="both"/>
      </w:pPr>
      <w:r w:rsidRPr="0039766D">
        <w:rPr>
          <w:b/>
        </w:rPr>
        <w:t>Monitoreo del Proceso:</w:t>
      </w:r>
      <w:r>
        <w:t xml:space="preserve"> Hacer seguimiento al desarrollo y aprendizajes de los estudiantes con </w:t>
      </w:r>
      <w:r w:rsidR="006C752F">
        <w:t>condiciones especiales</w:t>
      </w:r>
      <w:r>
        <w:t>, involucrando a todos los docentes y directivos.</w:t>
      </w:r>
    </w:p>
    <w:p w14:paraId="6DFD3F91" w14:textId="43E5439D" w:rsidR="006C752F" w:rsidRDefault="00C15CC0" w:rsidP="007B462A">
      <w:pPr>
        <w:pStyle w:val="Prrafodelista"/>
        <w:numPr>
          <w:ilvl w:val="0"/>
          <w:numId w:val="12"/>
        </w:numPr>
        <w:spacing w:after="0" w:line="240" w:lineRule="auto"/>
        <w:jc w:val="both"/>
      </w:pPr>
      <w:r w:rsidRPr="0039766D">
        <w:rPr>
          <w:b/>
        </w:rPr>
        <w:t>Comunicación con Familias:</w:t>
      </w:r>
      <w:r>
        <w:t xml:space="preserve"> Mantener un diálogo permanente y constructivo con las familias o acudientes, fortaleciendo el proceso de educación inclusiva.</w:t>
      </w:r>
    </w:p>
    <w:p w14:paraId="4D5FB267" w14:textId="77777777" w:rsidR="006C752F" w:rsidRDefault="006C752F" w:rsidP="006C752F">
      <w:pPr>
        <w:pStyle w:val="Prrafodelista"/>
        <w:spacing w:after="0" w:line="240" w:lineRule="auto"/>
        <w:jc w:val="both"/>
      </w:pPr>
    </w:p>
    <w:p w14:paraId="2AFD5A03" w14:textId="298EF834" w:rsidR="00C15CC0" w:rsidRDefault="00C15CC0" w:rsidP="006C752F">
      <w:pPr>
        <w:spacing w:after="0" w:line="240" w:lineRule="auto"/>
        <w:jc w:val="both"/>
      </w:pPr>
      <w:r>
        <w:t>Las prácticas pedagógicas en el aula se desarrollan con un enfoque metodológico flexible, utilizando recursos que respondan a la diversidad de la población y a los estilos de aprendizaje de los estudiantes. Además, se realizan procesos de formación docente con un enfoque inclusivo, ofreciendo asesorías periódicas sobre ajustes razonables y adaptaciones curriculares por parte de la líder de inclusión.</w:t>
      </w:r>
    </w:p>
    <w:p w14:paraId="5472E5D4" w14:textId="77777777" w:rsidR="00C15CC0" w:rsidRDefault="00C15CC0" w:rsidP="00C15CC0">
      <w:pPr>
        <w:spacing w:after="0" w:line="240" w:lineRule="auto"/>
        <w:jc w:val="both"/>
      </w:pPr>
    </w:p>
    <w:p w14:paraId="56E7CD75" w14:textId="7D6D1F4E" w:rsidR="00C15CC0" w:rsidRDefault="00C15CC0" w:rsidP="00C15CC0">
      <w:pPr>
        <w:spacing w:after="0" w:line="240" w:lineRule="auto"/>
        <w:jc w:val="both"/>
      </w:pPr>
      <w:r>
        <w:t>Se implementan ajustes razonables y adaptaciones para estudiantes con discapacidad en plataformas institucionales, asegurando un boletín con requerimientos pertinentes de acuerdo a sus necesidades.</w:t>
      </w:r>
    </w:p>
    <w:p w14:paraId="15C1DA5F" w14:textId="77777777" w:rsidR="00C15CC0" w:rsidRDefault="00C15CC0" w:rsidP="00C15CC0">
      <w:pPr>
        <w:spacing w:after="0" w:line="240" w:lineRule="auto"/>
        <w:jc w:val="both"/>
      </w:pPr>
    </w:p>
    <w:p w14:paraId="5A3D6895" w14:textId="25A9D5F6" w:rsidR="00120909" w:rsidRDefault="00C15CC0" w:rsidP="00496E57">
      <w:pPr>
        <w:spacing w:after="0" w:line="240" w:lineRule="auto"/>
        <w:jc w:val="both"/>
      </w:pPr>
      <w:r>
        <w:t>Asimismo, se realizan jornadas de concientización con las familias, en el marco de la escuela de padres, sobre el derecho a la educación de las personas con discapacidad, promoviendo condiciones pedagógicas y sociales favorables para su aprendizaje y participación.</w:t>
      </w:r>
    </w:p>
    <w:p w14:paraId="51054EA3" w14:textId="53A6A43F" w:rsidR="00956F30" w:rsidRDefault="00956F30" w:rsidP="00496E57">
      <w:pPr>
        <w:spacing w:after="0" w:line="240" w:lineRule="auto"/>
        <w:jc w:val="both"/>
      </w:pPr>
    </w:p>
    <w:p w14:paraId="06A37C48" w14:textId="7BC6BF3D" w:rsidR="00AA6F54" w:rsidRPr="00C46E59" w:rsidRDefault="00AA6F54" w:rsidP="00496E57">
      <w:pPr>
        <w:spacing w:after="0" w:line="240" w:lineRule="auto"/>
        <w:jc w:val="both"/>
        <w:rPr>
          <w:b/>
          <w:i/>
        </w:rPr>
      </w:pPr>
      <w:r w:rsidRPr="00C46E59">
        <w:rPr>
          <w:b/>
          <w:i/>
        </w:rPr>
        <w:t>1.6 Cultura Institucional y/o Sistemas de trabajo</w:t>
      </w:r>
    </w:p>
    <w:p w14:paraId="55388708" w14:textId="04BAA74F" w:rsidR="009D03F3" w:rsidRPr="009D03F3" w:rsidRDefault="009D03F3" w:rsidP="009D03F3">
      <w:pPr>
        <w:pStyle w:val="Ttulo3"/>
        <w:rPr>
          <w:rFonts w:ascii="Times New Roman" w:eastAsia="Times New Roman" w:hAnsi="Times New Roman" w:cs="Times New Roman"/>
          <w:bCs/>
          <w:sz w:val="27"/>
          <w:szCs w:val="27"/>
          <w:lang w:eastAsia="es-CO"/>
        </w:rPr>
      </w:pPr>
      <w:r w:rsidRPr="009D03F3">
        <w:rPr>
          <w:rFonts w:ascii="Times New Roman" w:eastAsia="Times New Roman" w:hAnsi="Times New Roman" w:cs="Times New Roman"/>
          <w:bCs/>
          <w:sz w:val="27"/>
          <w:szCs w:val="27"/>
          <w:lang w:eastAsia="es-CO"/>
        </w:rPr>
        <w:t>Cultura Institucional</w:t>
      </w:r>
    </w:p>
    <w:p w14:paraId="74A129F3" w14:textId="747A6188" w:rsidR="009D03F3" w:rsidRPr="009D03F3" w:rsidRDefault="009D03F3" w:rsidP="009D03F3">
      <w:pPr>
        <w:spacing w:before="100" w:beforeAutospacing="1" w:after="100" w:afterAutospacing="1" w:line="240" w:lineRule="auto"/>
        <w:jc w:val="both"/>
        <w:rPr>
          <w:rFonts w:eastAsia="Times New Roman"/>
          <w:lang w:eastAsia="es-CO"/>
        </w:rPr>
      </w:pPr>
      <w:r w:rsidRPr="009D03F3">
        <w:rPr>
          <w:rFonts w:eastAsia="Times New Roman"/>
          <w:lang w:eastAsia="es-CO"/>
        </w:rPr>
        <w:t>La Institución Educativa Rural León XIII se distingue por un equipo directivo comprometido con la construcción de una cultura institucional que fomente el bienestar y el desarrollo integral de su comunidad educativa. Este compromiso se refleja en la promoción de valores fundamentales como el respeto a la diversidad, el amor por el trabajo intelectual y material, la defensa de los derechos humanos, y la práctica de principios democráticos que favorecen la sana convivencia y la solidaridad</w:t>
      </w:r>
      <w:r>
        <w:rPr>
          <w:rFonts w:eastAsia="Times New Roman"/>
          <w:lang w:eastAsia="es-CO"/>
        </w:rPr>
        <w:t xml:space="preserve"> integral</w:t>
      </w:r>
      <w:r w:rsidRPr="009D03F3">
        <w:rPr>
          <w:rFonts w:eastAsia="Times New Roman"/>
          <w:lang w:eastAsia="es-CO"/>
        </w:rPr>
        <w:t>.</w:t>
      </w:r>
    </w:p>
    <w:p w14:paraId="65D34CA1" w14:textId="77777777" w:rsidR="009D03F3" w:rsidRPr="009D03F3" w:rsidRDefault="009D03F3" w:rsidP="009D03F3">
      <w:pPr>
        <w:spacing w:before="100" w:beforeAutospacing="1" w:after="100" w:afterAutospacing="1" w:line="240" w:lineRule="auto"/>
        <w:jc w:val="both"/>
        <w:rPr>
          <w:rFonts w:eastAsia="Times New Roman"/>
          <w:lang w:eastAsia="es-CO"/>
        </w:rPr>
      </w:pPr>
      <w:r w:rsidRPr="009D03F3">
        <w:rPr>
          <w:rFonts w:eastAsia="Times New Roman"/>
          <w:lang w:eastAsia="es-CO"/>
        </w:rPr>
        <w:t>La comunidad educativa es considerada el núcleo esencial del proceso formativo, donde cada actor —educadores, padres de familia y estudiantes— tiene una responsabilidad clave en la formación axiológica, tanto individual como colectiva. La interacción entre estos actores refuerza los valores cívicos y sociales, y convierte la actividad académica en un medio para el descubrimiento del mundo y la construcción de nuevos esquemas frente a los avances científicos y tecnológicos.</w:t>
      </w:r>
    </w:p>
    <w:p w14:paraId="762FB857" w14:textId="77777777" w:rsidR="009D03F3" w:rsidRPr="009D03F3" w:rsidRDefault="009D03F3" w:rsidP="009D03F3">
      <w:pPr>
        <w:spacing w:before="100" w:beforeAutospacing="1" w:after="100" w:afterAutospacing="1" w:line="240" w:lineRule="auto"/>
        <w:jc w:val="both"/>
        <w:rPr>
          <w:rFonts w:eastAsia="Times New Roman"/>
          <w:lang w:eastAsia="es-CO"/>
        </w:rPr>
      </w:pPr>
      <w:r w:rsidRPr="009D03F3">
        <w:rPr>
          <w:rFonts w:eastAsia="Times New Roman"/>
          <w:lang w:eastAsia="es-CO"/>
        </w:rPr>
        <w:lastRenderedPageBreak/>
        <w:t>El trabajo institucional busca desarrollar un entorno educativo que fomente la responsabilidad, el cumplimiento, la justicia, y la libertad, con el objetivo de formar estudiantes íntegros capaces de enfrentar los desafíos de la sociedad.</w:t>
      </w:r>
    </w:p>
    <w:p w14:paraId="1FBFEB7A" w14:textId="77777777" w:rsidR="009D03F3" w:rsidRPr="00C46E59" w:rsidRDefault="009D03F3" w:rsidP="009D03F3">
      <w:pPr>
        <w:spacing w:before="100" w:beforeAutospacing="1" w:after="100" w:afterAutospacing="1" w:line="240" w:lineRule="auto"/>
        <w:jc w:val="both"/>
        <w:outlineLvl w:val="2"/>
        <w:rPr>
          <w:rFonts w:eastAsia="Times New Roman"/>
          <w:b/>
          <w:bCs/>
          <w:i/>
          <w:sz w:val="27"/>
          <w:szCs w:val="27"/>
          <w:lang w:eastAsia="es-CO"/>
        </w:rPr>
      </w:pPr>
      <w:r w:rsidRPr="00C46E59">
        <w:rPr>
          <w:rFonts w:eastAsia="Times New Roman"/>
          <w:b/>
          <w:bCs/>
          <w:i/>
          <w:sz w:val="27"/>
          <w:szCs w:val="27"/>
          <w:lang w:eastAsia="es-CO"/>
        </w:rPr>
        <w:t>Política de Calidad</w:t>
      </w:r>
    </w:p>
    <w:p w14:paraId="20B96331" w14:textId="77777777" w:rsidR="009D03F3" w:rsidRPr="009D03F3" w:rsidRDefault="009D03F3" w:rsidP="009D03F3">
      <w:pPr>
        <w:spacing w:before="100" w:beforeAutospacing="1" w:after="100" w:afterAutospacing="1" w:line="240" w:lineRule="auto"/>
        <w:jc w:val="both"/>
        <w:rPr>
          <w:rFonts w:eastAsia="Times New Roman"/>
          <w:lang w:eastAsia="es-CO"/>
        </w:rPr>
      </w:pPr>
      <w:r w:rsidRPr="009D03F3">
        <w:rPr>
          <w:rFonts w:eastAsia="Times New Roman"/>
          <w:lang w:eastAsia="es-CO"/>
        </w:rPr>
        <w:t>La Institución Educativa Rural León XIII está comprometida con una cultura de calidad alineada a su modelo pedagógico, cuyo objetivo principal es brindar una formación integral y de alto nivel. Esta formación permite a los estudiantes adquirir competencias académicas, ciudadanas y laborales que responden a las expectativas y necesidades de los estudiantes y sus familias.</w:t>
      </w:r>
    </w:p>
    <w:p w14:paraId="031F074D" w14:textId="77777777" w:rsidR="009D03F3" w:rsidRPr="009D03F3" w:rsidRDefault="009D03F3" w:rsidP="009D03F3">
      <w:pPr>
        <w:spacing w:before="100" w:beforeAutospacing="1" w:after="100" w:afterAutospacing="1" w:line="240" w:lineRule="auto"/>
        <w:jc w:val="both"/>
        <w:rPr>
          <w:rFonts w:eastAsia="Times New Roman"/>
          <w:lang w:eastAsia="es-CO"/>
        </w:rPr>
      </w:pPr>
      <w:r w:rsidRPr="009D03F3">
        <w:rPr>
          <w:rFonts w:eastAsia="Times New Roman"/>
          <w:lang w:eastAsia="es-CO"/>
        </w:rPr>
        <w:t>El enfoque de la política de calidad se basa en la mejora continua a través de acciones concretas como:</w:t>
      </w:r>
    </w:p>
    <w:p w14:paraId="5867C6CC" w14:textId="77777777" w:rsidR="009D03F3" w:rsidRPr="009D03F3" w:rsidRDefault="009D03F3" w:rsidP="007B462A">
      <w:pPr>
        <w:numPr>
          <w:ilvl w:val="0"/>
          <w:numId w:val="13"/>
        </w:numPr>
        <w:tabs>
          <w:tab w:val="num" w:pos="720"/>
        </w:tabs>
        <w:spacing w:before="100" w:beforeAutospacing="1" w:after="100" w:afterAutospacing="1" w:line="240" w:lineRule="auto"/>
        <w:jc w:val="both"/>
        <w:rPr>
          <w:rFonts w:eastAsia="Times New Roman"/>
          <w:lang w:eastAsia="es-CO"/>
        </w:rPr>
      </w:pPr>
      <w:r w:rsidRPr="009D03F3">
        <w:rPr>
          <w:rFonts w:eastAsia="Times New Roman"/>
          <w:b/>
          <w:bCs/>
          <w:lang w:eastAsia="es-CO"/>
        </w:rPr>
        <w:t>Mejoramiento continuo</w:t>
      </w:r>
      <w:r w:rsidRPr="009D03F3">
        <w:rPr>
          <w:rFonts w:eastAsia="Times New Roman"/>
          <w:lang w:eastAsia="es-CO"/>
        </w:rPr>
        <w:t>: Aplicando el ciclo saber conocer, saber hacer, saber ser en todos los procesos educativos.</w:t>
      </w:r>
    </w:p>
    <w:p w14:paraId="2042784D" w14:textId="77777777" w:rsidR="009D03F3" w:rsidRPr="009D03F3" w:rsidRDefault="009D03F3" w:rsidP="007B462A">
      <w:pPr>
        <w:numPr>
          <w:ilvl w:val="0"/>
          <w:numId w:val="13"/>
        </w:numPr>
        <w:tabs>
          <w:tab w:val="num" w:pos="720"/>
        </w:tabs>
        <w:spacing w:before="100" w:beforeAutospacing="1" w:after="100" w:afterAutospacing="1" w:line="240" w:lineRule="auto"/>
        <w:jc w:val="both"/>
        <w:rPr>
          <w:rFonts w:eastAsia="Times New Roman"/>
          <w:lang w:eastAsia="es-CO"/>
        </w:rPr>
      </w:pPr>
      <w:r w:rsidRPr="009D03F3">
        <w:rPr>
          <w:rFonts w:eastAsia="Times New Roman"/>
          <w:b/>
          <w:bCs/>
          <w:lang w:eastAsia="es-CO"/>
        </w:rPr>
        <w:t>Evaluación integral</w:t>
      </w:r>
      <w:r w:rsidRPr="009D03F3">
        <w:rPr>
          <w:rFonts w:eastAsia="Times New Roman"/>
          <w:lang w:eastAsia="es-CO"/>
        </w:rPr>
        <w:t>: Implementando una evaluación periódica y completa de todos los procesos institucionales.</w:t>
      </w:r>
    </w:p>
    <w:p w14:paraId="310DD394" w14:textId="77777777" w:rsidR="009D03F3" w:rsidRPr="009D03F3" w:rsidRDefault="009D03F3" w:rsidP="007B462A">
      <w:pPr>
        <w:numPr>
          <w:ilvl w:val="0"/>
          <w:numId w:val="13"/>
        </w:numPr>
        <w:tabs>
          <w:tab w:val="num" w:pos="720"/>
        </w:tabs>
        <w:spacing w:before="100" w:beforeAutospacing="1" w:after="100" w:afterAutospacing="1" w:line="240" w:lineRule="auto"/>
        <w:jc w:val="both"/>
        <w:rPr>
          <w:rFonts w:eastAsia="Times New Roman"/>
          <w:lang w:eastAsia="es-CO"/>
        </w:rPr>
      </w:pPr>
      <w:r w:rsidRPr="009D03F3">
        <w:rPr>
          <w:rFonts w:eastAsia="Times New Roman"/>
          <w:b/>
          <w:bCs/>
          <w:lang w:eastAsia="es-CO"/>
        </w:rPr>
        <w:t>Cualificación del aprendizaje</w:t>
      </w:r>
      <w:r w:rsidRPr="009D03F3">
        <w:rPr>
          <w:rFonts w:eastAsia="Times New Roman"/>
          <w:lang w:eastAsia="es-CO"/>
        </w:rPr>
        <w:t>: Mejorando la calidad del aprendizaje en cada uno de los grados.</w:t>
      </w:r>
    </w:p>
    <w:p w14:paraId="7A7A91AE" w14:textId="77777777" w:rsidR="009D03F3" w:rsidRPr="009D03F3" w:rsidRDefault="009D03F3" w:rsidP="007B462A">
      <w:pPr>
        <w:numPr>
          <w:ilvl w:val="0"/>
          <w:numId w:val="13"/>
        </w:numPr>
        <w:tabs>
          <w:tab w:val="num" w:pos="720"/>
        </w:tabs>
        <w:spacing w:before="100" w:beforeAutospacing="1" w:after="100" w:afterAutospacing="1" w:line="240" w:lineRule="auto"/>
        <w:jc w:val="both"/>
        <w:rPr>
          <w:rFonts w:eastAsia="Times New Roman"/>
          <w:lang w:eastAsia="es-CO"/>
        </w:rPr>
      </w:pPr>
      <w:r w:rsidRPr="009D03F3">
        <w:rPr>
          <w:rFonts w:eastAsia="Times New Roman"/>
          <w:b/>
          <w:bCs/>
          <w:lang w:eastAsia="es-CO"/>
        </w:rPr>
        <w:t>Desarrollo de competencias</w:t>
      </w:r>
      <w:r w:rsidRPr="009D03F3">
        <w:rPr>
          <w:rFonts w:eastAsia="Times New Roman"/>
          <w:lang w:eastAsia="es-CO"/>
        </w:rPr>
        <w:t>: Fomentando el desarrollo de competencias específicas, académicas, ciudadanas y laborales.</w:t>
      </w:r>
    </w:p>
    <w:p w14:paraId="4B33B3E6" w14:textId="77777777" w:rsidR="009D03F3" w:rsidRPr="009D03F3" w:rsidRDefault="009D03F3" w:rsidP="007B462A">
      <w:pPr>
        <w:numPr>
          <w:ilvl w:val="0"/>
          <w:numId w:val="13"/>
        </w:numPr>
        <w:tabs>
          <w:tab w:val="num" w:pos="720"/>
        </w:tabs>
        <w:spacing w:before="100" w:beforeAutospacing="1" w:after="100" w:afterAutospacing="1" w:line="240" w:lineRule="auto"/>
        <w:jc w:val="both"/>
        <w:rPr>
          <w:rFonts w:eastAsia="Times New Roman"/>
          <w:lang w:eastAsia="es-CO"/>
        </w:rPr>
      </w:pPr>
      <w:r w:rsidRPr="009D03F3">
        <w:rPr>
          <w:rFonts w:eastAsia="Times New Roman"/>
          <w:b/>
          <w:bCs/>
          <w:lang w:eastAsia="es-CO"/>
        </w:rPr>
        <w:t>Planes de mejoramiento</w:t>
      </w:r>
      <w:r w:rsidRPr="009D03F3">
        <w:rPr>
          <w:rFonts w:eastAsia="Times New Roman"/>
          <w:lang w:eastAsia="es-CO"/>
        </w:rPr>
        <w:t>: Construyendo estrategias basadas en los resultados de pruebas externas, como las pruebas SABER e ICFES.</w:t>
      </w:r>
    </w:p>
    <w:p w14:paraId="198969C8" w14:textId="77777777" w:rsidR="009D03F3" w:rsidRPr="009D03F3" w:rsidRDefault="009D03F3" w:rsidP="007B462A">
      <w:pPr>
        <w:numPr>
          <w:ilvl w:val="0"/>
          <w:numId w:val="13"/>
        </w:numPr>
        <w:tabs>
          <w:tab w:val="num" w:pos="720"/>
        </w:tabs>
        <w:spacing w:before="100" w:beforeAutospacing="1" w:after="100" w:afterAutospacing="1" w:line="240" w:lineRule="auto"/>
        <w:jc w:val="both"/>
        <w:rPr>
          <w:rFonts w:eastAsia="Times New Roman"/>
          <w:lang w:eastAsia="es-CO"/>
        </w:rPr>
      </w:pPr>
      <w:r w:rsidRPr="009D03F3">
        <w:rPr>
          <w:rFonts w:eastAsia="Times New Roman"/>
          <w:b/>
          <w:bCs/>
          <w:lang w:eastAsia="es-CO"/>
        </w:rPr>
        <w:t>Cualificación del recurso humano</w:t>
      </w:r>
      <w:r w:rsidRPr="009D03F3">
        <w:rPr>
          <w:rFonts w:eastAsia="Times New Roman"/>
          <w:lang w:eastAsia="es-CO"/>
        </w:rPr>
        <w:t>: Capacitando y fortaleciendo las competencias del personal docente y administrativo.</w:t>
      </w:r>
    </w:p>
    <w:p w14:paraId="47ABCE5C" w14:textId="77777777" w:rsidR="009D03F3" w:rsidRPr="009D03F3" w:rsidRDefault="009D03F3" w:rsidP="007B462A">
      <w:pPr>
        <w:numPr>
          <w:ilvl w:val="0"/>
          <w:numId w:val="13"/>
        </w:numPr>
        <w:tabs>
          <w:tab w:val="num" w:pos="720"/>
        </w:tabs>
        <w:spacing w:before="100" w:beforeAutospacing="1" w:after="100" w:afterAutospacing="1" w:line="240" w:lineRule="auto"/>
        <w:jc w:val="both"/>
        <w:rPr>
          <w:rFonts w:eastAsia="Times New Roman"/>
          <w:lang w:eastAsia="es-CO"/>
        </w:rPr>
      </w:pPr>
      <w:r w:rsidRPr="009D03F3">
        <w:rPr>
          <w:rFonts w:eastAsia="Times New Roman"/>
          <w:b/>
          <w:bCs/>
          <w:lang w:eastAsia="es-CO"/>
        </w:rPr>
        <w:t>Trabajo en equipo</w:t>
      </w:r>
      <w:r w:rsidRPr="009D03F3">
        <w:rPr>
          <w:rFonts w:eastAsia="Times New Roman"/>
          <w:lang w:eastAsia="es-CO"/>
        </w:rPr>
        <w:t>: Promoviendo el trabajo colaborativo para el logro de las metas institucionales.</w:t>
      </w:r>
    </w:p>
    <w:p w14:paraId="25187BCF" w14:textId="77777777" w:rsidR="009D03F3" w:rsidRPr="009D03F3" w:rsidRDefault="009D03F3" w:rsidP="007B462A">
      <w:pPr>
        <w:numPr>
          <w:ilvl w:val="0"/>
          <w:numId w:val="13"/>
        </w:numPr>
        <w:tabs>
          <w:tab w:val="num" w:pos="720"/>
        </w:tabs>
        <w:spacing w:before="100" w:beforeAutospacing="1" w:after="100" w:afterAutospacing="1" w:line="240" w:lineRule="auto"/>
        <w:jc w:val="both"/>
        <w:rPr>
          <w:rFonts w:eastAsia="Times New Roman"/>
          <w:lang w:eastAsia="es-CO"/>
        </w:rPr>
      </w:pPr>
      <w:r w:rsidRPr="009D03F3">
        <w:rPr>
          <w:rFonts w:eastAsia="Times New Roman"/>
          <w:b/>
          <w:bCs/>
          <w:lang w:eastAsia="es-CO"/>
        </w:rPr>
        <w:t>Toma de decisiones</w:t>
      </w:r>
      <w:r w:rsidRPr="009D03F3">
        <w:rPr>
          <w:rFonts w:eastAsia="Times New Roman"/>
          <w:lang w:eastAsia="es-CO"/>
        </w:rPr>
        <w:t>: Basando las decisiones en las necesidades reales de la comunidad educativa.</w:t>
      </w:r>
    </w:p>
    <w:p w14:paraId="37528C9E" w14:textId="77777777" w:rsidR="009D03F3" w:rsidRPr="009D03F3" w:rsidRDefault="009D03F3" w:rsidP="007B462A">
      <w:pPr>
        <w:numPr>
          <w:ilvl w:val="0"/>
          <w:numId w:val="13"/>
        </w:numPr>
        <w:tabs>
          <w:tab w:val="num" w:pos="720"/>
        </w:tabs>
        <w:spacing w:before="100" w:beforeAutospacing="1" w:after="100" w:afterAutospacing="1" w:line="240" w:lineRule="auto"/>
        <w:jc w:val="both"/>
        <w:rPr>
          <w:rFonts w:eastAsia="Times New Roman"/>
          <w:lang w:eastAsia="es-CO"/>
        </w:rPr>
      </w:pPr>
      <w:r w:rsidRPr="009D03F3">
        <w:rPr>
          <w:rFonts w:eastAsia="Times New Roman"/>
          <w:b/>
          <w:bCs/>
          <w:lang w:eastAsia="es-CO"/>
        </w:rPr>
        <w:t>Articulación de recursos</w:t>
      </w:r>
      <w:r w:rsidRPr="009D03F3">
        <w:rPr>
          <w:rFonts w:eastAsia="Times New Roman"/>
          <w:lang w:eastAsia="es-CO"/>
        </w:rPr>
        <w:t>: Vinculando los planes de mejoramiento con los recursos disponibles en el presupuesto institucional.</w:t>
      </w:r>
    </w:p>
    <w:p w14:paraId="74E949C2" w14:textId="77777777" w:rsidR="009D03F3" w:rsidRPr="009D03F3" w:rsidRDefault="009D03F3" w:rsidP="009D03F3">
      <w:pPr>
        <w:spacing w:before="100" w:beforeAutospacing="1" w:after="100" w:afterAutospacing="1" w:line="240" w:lineRule="auto"/>
        <w:jc w:val="both"/>
        <w:rPr>
          <w:rFonts w:eastAsia="Times New Roman"/>
          <w:lang w:eastAsia="es-CO"/>
        </w:rPr>
      </w:pPr>
      <w:r w:rsidRPr="009D03F3">
        <w:rPr>
          <w:rFonts w:eastAsia="Times New Roman"/>
          <w:lang w:eastAsia="es-CO"/>
        </w:rPr>
        <w:t>Este enfoque asegura que la Institución Educativa Rural León XIII siga evolucionando para brindar un servicio de alta calidad que responda a las demandas educativas de su contexto rural, permitiendo a los estudiantes una inserción exitosa en la vida laboral y ciudadana.</w:t>
      </w:r>
    </w:p>
    <w:p w14:paraId="7247C2E8" w14:textId="77777777" w:rsidR="00AA6F54" w:rsidRDefault="00AA6F54" w:rsidP="00496E57">
      <w:pPr>
        <w:spacing w:after="0" w:line="240" w:lineRule="auto"/>
        <w:jc w:val="both"/>
      </w:pPr>
    </w:p>
    <w:p w14:paraId="09CBC46A" w14:textId="77777777" w:rsidR="007D7DE7" w:rsidRPr="00C46E59" w:rsidRDefault="00AA6F54" w:rsidP="00496E57">
      <w:pPr>
        <w:spacing w:after="0" w:line="240" w:lineRule="auto"/>
        <w:jc w:val="both"/>
        <w:rPr>
          <w:b/>
          <w:i/>
        </w:rPr>
      </w:pPr>
      <w:r w:rsidRPr="00C46E59">
        <w:rPr>
          <w:b/>
          <w:i/>
        </w:rPr>
        <w:t>Perfiles</w:t>
      </w:r>
    </w:p>
    <w:p w14:paraId="104C6FBF" w14:textId="77777777" w:rsidR="007D7DE7" w:rsidRDefault="007D7DE7" w:rsidP="00496E57">
      <w:pPr>
        <w:spacing w:after="0" w:line="240" w:lineRule="auto"/>
        <w:jc w:val="both"/>
      </w:pPr>
    </w:p>
    <w:p w14:paraId="1DE4CC67" w14:textId="693AD00D" w:rsidR="00AA6F54" w:rsidRDefault="00AA6F54" w:rsidP="00496E57">
      <w:pPr>
        <w:spacing w:after="0" w:line="240" w:lineRule="auto"/>
        <w:jc w:val="both"/>
      </w:pPr>
      <w:r>
        <w:t xml:space="preserve"> En la institución la administración del talento humano se orienta al diseño de políticas y programas que apoyan el desarrollo armónico de las personas que </w:t>
      </w:r>
      <w:r>
        <w:lastRenderedPageBreak/>
        <w:t>laboran en el Instituto y promuevan las competencias para el cumplimiento del Proyecto Educativo Institucional. Los perfiles con los que cuenta la institución se usan para la toma de decisiones de personal y son coherentes con la estructura organizativa de la institución. Su uso facilita el desempeño de las personas que se vinculan laboralmente con la institución.</w:t>
      </w:r>
    </w:p>
    <w:p w14:paraId="4DD2FB3A" w14:textId="31FCC227" w:rsidR="00AA6F54" w:rsidRDefault="00AA6F54" w:rsidP="00496E57">
      <w:pPr>
        <w:spacing w:after="0" w:line="240" w:lineRule="auto"/>
        <w:jc w:val="both"/>
        <w:rPr>
          <w:b/>
        </w:rPr>
      </w:pPr>
    </w:p>
    <w:p w14:paraId="37942F50" w14:textId="77777777" w:rsidR="00C61079" w:rsidRDefault="00C61079" w:rsidP="00496E57">
      <w:pPr>
        <w:spacing w:after="0" w:line="240" w:lineRule="auto"/>
        <w:jc w:val="both"/>
      </w:pPr>
      <w:r>
        <w:t>La comunidad educativa</w:t>
      </w:r>
      <w:r w:rsidR="00124450">
        <w:t xml:space="preserve"> </w:t>
      </w:r>
      <w:r w:rsidR="00AA6F54">
        <w:t>hará uso del manual de funciones y el manual de procedimientos para lograr una mejor organización y desempeño de sus responsabilidades para el logro de los objetivos institucionales. El personal que ingrese nuevo a</w:t>
      </w:r>
      <w:r w:rsidR="00124450">
        <w:t xml:space="preserve"> la</w:t>
      </w:r>
      <w:r w:rsidR="00AA6F54">
        <w:t xml:space="preserve"> institu</w:t>
      </w:r>
      <w:r w:rsidR="00124450">
        <w:t>ción Educativa</w:t>
      </w:r>
      <w:r w:rsidR="00AA6F54">
        <w:t xml:space="preserve"> recibirá una inducción que le permita conocer el clima laboral, el cumplimiento de funciones y el desarrollo del sentido de pertenencia. (ver manual de convivencia). La institución propone a la SED la capacitación del recurso humano disponible de acuerdo a las necesidades del PEI y </w:t>
      </w:r>
      <w:r>
        <w:t>situaciones</w:t>
      </w:r>
      <w:r w:rsidR="00AA6F54">
        <w:t xml:space="preserve"> presentadas y persistentes de acuerdo a la evaluación institucional. </w:t>
      </w:r>
    </w:p>
    <w:p w14:paraId="3C364969" w14:textId="77777777" w:rsidR="00C61079" w:rsidRDefault="00C61079" w:rsidP="00496E57">
      <w:pPr>
        <w:spacing w:after="0" w:line="240" w:lineRule="auto"/>
        <w:jc w:val="both"/>
      </w:pPr>
    </w:p>
    <w:p w14:paraId="01A0ABB5" w14:textId="28BFAF8B" w:rsidR="00E02D9F" w:rsidRPr="00C46E59" w:rsidRDefault="00E02D9F" w:rsidP="00E02D9F">
      <w:pPr>
        <w:spacing w:after="0" w:line="240" w:lineRule="auto"/>
        <w:jc w:val="both"/>
        <w:rPr>
          <w:b/>
          <w:i/>
          <w:color w:val="000000" w:themeColor="text1"/>
        </w:rPr>
      </w:pPr>
      <w:r w:rsidRPr="00C46E59">
        <w:rPr>
          <w:b/>
          <w:i/>
          <w:color w:val="000000" w:themeColor="text1"/>
        </w:rPr>
        <w:t>PERFIL DEL RECTOR</w:t>
      </w:r>
    </w:p>
    <w:p w14:paraId="5CBE30A0" w14:textId="77777777" w:rsidR="00E02D9F" w:rsidRPr="00E02D9F" w:rsidRDefault="00E02D9F" w:rsidP="00E02D9F">
      <w:pPr>
        <w:spacing w:after="0" w:line="240" w:lineRule="auto"/>
        <w:jc w:val="both"/>
        <w:rPr>
          <w:color w:val="000000" w:themeColor="text1"/>
        </w:rPr>
      </w:pPr>
    </w:p>
    <w:p w14:paraId="0BE7EC77" w14:textId="075C4EC2" w:rsidR="00E02D9F" w:rsidRPr="00E02D9F" w:rsidRDefault="00E02D9F" w:rsidP="00E02D9F">
      <w:pPr>
        <w:spacing w:after="0" w:line="240" w:lineRule="auto"/>
        <w:jc w:val="both"/>
        <w:rPr>
          <w:i/>
          <w:color w:val="000000" w:themeColor="text1"/>
        </w:rPr>
      </w:pPr>
      <w:r w:rsidRPr="00E02D9F">
        <w:rPr>
          <w:i/>
          <w:color w:val="000000" w:themeColor="text1"/>
        </w:rPr>
        <w:t>Formación Académica</w:t>
      </w:r>
    </w:p>
    <w:p w14:paraId="7B4619C7" w14:textId="77777777" w:rsidR="00E02D9F" w:rsidRPr="00E02D9F" w:rsidRDefault="00E02D9F" w:rsidP="00E02D9F">
      <w:pPr>
        <w:spacing w:after="0" w:line="240" w:lineRule="auto"/>
        <w:jc w:val="both"/>
        <w:rPr>
          <w:color w:val="000000" w:themeColor="text1"/>
        </w:rPr>
      </w:pPr>
    </w:p>
    <w:p w14:paraId="5B673D10" w14:textId="77777777" w:rsidR="00E02D9F" w:rsidRPr="00E02D9F" w:rsidRDefault="00E02D9F" w:rsidP="00E02D9F">
      <w:pPr>
        <w:spacing w:after="0" w:line="240" w:lineRule="auto"/>
        <w:jc w:val="both"/>
        <w:rPr>
          <w:color w:val="000000" w:themeColor="text1"/>
        </w:rPr>
      </w:pPr>
      <w:r w:rsidRPr="00E02D9F">
        <w:rPr>
          <w:color w:val="000000" w:themeColor="text1"/>
        </w:rPr>
        <w:t>El rector debe poseer título de licenciado en educación o profesional en cualquier área del conocimiento, con una formación que cuente con el debido registro calificado. Debe estar legalmente habilitado de acuerdo con las disposiciones del Decreto Ley 1278 de 2002.</w:t>
      </w:r>
    </w:p>
    <w:p w14:paraId="229E7E1F" w14:textId="77777777" w:rsidR="00E02D9F" w:rsidRPr="00E02D9F" w:rsidRDefault="00E02D9F" w:rsidP="00E02D9F">
      <w:pPr>
        <w:spacing w:after="0" w:line="240" w:lineRule="auto"/>
        <w:jc w:val="both"/>
        <w:rPr>
          <w:color w:val="000000" w:themeColor="text1"/>
        </w:rPr>
      </w:pPr>
    </w:p>
    <w:p w14:paraId="35592B40" w14:textId="4B57D510" w:rsidR="00E02D9F" w:rsidRPr="007D7DE7" w:rsidRDefault="00E02D9F" w:rsidP="00E02D9F">
      <w:pPr>
        <w:spacing w:after="0" w:line="240" w:lineRule="auto"/>
        <w:jc w:val="both"/>
        <w:rPr>
          <w:i/>
          <w:color w:val="000000" w:themeColor="text1"/>
        </w:rPr>
      </w:pPr>
      <w:r w:rsidRPr="007D7DE7">
        <w:rPr>
          <w:i/>
          <w:color w:val="000000" w:themeColor="text1"/>
        </w:rPr>
        <w:t>Experiencia Profesional</w:t>
      </w:r>
    </w:p>
    <w:p w14:paraId="0395A4B4" w14:textId="77777777" w:rsidR="00E02D9F" w:rsidRPr="00E02D9F" w:rsidRDefault="00E02D9F" w:rsidP="00E02D9F">
      <w:pPr>
        <w:spacing w:after="0" w:line="240" w:lineRule="auto"/>
        <w:jc w:val="both"/>
        <w:rPr>
          <w:color w:val="000000" w:themeColor="text1"/>
        </w:rPr>
      </w:pPr>
    </w:p>
    <w:p w14:paraId="38DD14BC" w14:textId="77777777" w:rsidR="00E02D9F" w:rsidRPr="00E02D9F" w:rsidRDefault="00E02D9F" w:rsidP="00E02D9F">
      <w:pPr>
        <w:spacing w:after="0" w:line="240" w:lineRule="auto"/>
        <w:jc w:val="both"/>
        <w:rPr>
          <w:color w:val="000000" w:themeColor="text1"/>
        </w:rPr>
      </w:pPr>
      <w:r w:rsidRPr="00E02D9F">
        <w:rPr>
          <w:color w:val="000000" w:themeColor="text1"/>
        </w:rPr>
        <w:t>Se requiere una experiencia mínima de seis (6) años en cargos de directivo docente o docente de tiempo completo, o una combinación de cinco (5) años como directivo docente y un (1) año en cargos de administración de personal, finanzas o planeación de instituciones educativas.</w:t>
      </w:r>
    </w:p>
    <w:p w14:paraId="14714C03" w14:textId="77777777" w:rsidR="00E02D9F" w:rsidRPr="00E02D9F" w:rsidRDefault="00E02D9F" w:rsidP="00E02D9F">
      <w:pPr>
        <w:spacing w:after="0" w:line="240" w:lineRule="auto"/>
        <w:jc w:val="both"/>
        <w:rPr>
          <w:color w:val="000000" w:themeColor="text1"/>
        </w:rPr>
      </w:pPr>
    </w:p>
    <w:p w14:paraId="597DCF27" w14:textId="77777777" w:rsidR="00E02D9F" w:rsidRPr="007D7DE7" w:rsidRDefault="00E02D9F" w:rsidP="00E02D9F">
      <w:pPr>
        <w:spacing w:after="0" w:line="240" w:lineRule="auto"/>
        <w:jc w:val="both"/>
        <w:rPr>
          <w:i/>
          <w:color w:val="000000" w:themeColor="text1"/>
        </w:rPr>
      </w:pPr>
      <w:r w:rsidRPr="007D7DE7">
        <w:rPr>
          <w:i/>
          <w:color w:val="000000" w:themeColor="text1"/>
        </w:rPr>
        <w:t>Competencias Clave</w:t>
      </w:r>
    </w:p>
    <w:p w14:paraId="4A80F09F" w14:textId="77777777" w:rsidR="00E02D9F" w:rsidRPr="00E02D9F" w:rsidRDefault="00E02D9F" w:rsidP="00E02D9F">
      <w:pPr>
        <w:spacing w:after="0" w:line="240" w:lineRule="auto"/>
        <w:jc w:val="both"/>
        <w:rPr>
          <w:color w:val="000000" w:themeColor="text1"/>
        </w:rPr>
      </w:pPr>
    </w:p>
    <w:p w14:paraId="77470F4D" w14:textId="77777777" w:rsidR="007D7DE7" w:rsidRDefault="00E02D9F" w:rsidP="007B462A">
      <w:pPr>
        <w:pStyle w:val="Prrafodelista"/>
        <w:numPr>
          <w:ilvl w:val="0"/>
          <w:numId w:val="14"/>
        </w:numPr>
        <w:spacing w:after="0" w:line="240" w:lineRule="auto"/>
        <w:jc w:val="both"/>
        <w:rPr>
          <w:color w:val="000000" w:themeColor="text1"/>
        </w:rPr>
      </w:pPr>
      <w:r w:rsidRPr="007D7DE7">
        <w:rPr>
          <w:color w:val="000000" w:themeColor="text1"/>
        </w:rPr>
        <w:t>Liderazgo estratégico en la gestión pedagógica y administrativa.</w:t>
      </w:r>
    </w:p>
    <w:p w14:paraId="00B764DF" w14:textId="77777777" w:rsidR="007D7DE7" w:rsidRDefault="00E02D9F" w:rsidP="007B462A">
      <w:pPr>
        <w:pStyle w:val="Prrafodelista"/>
        <w:numPr>
          <w:ilvl w:val="0"/>
          <w:numId w:val="14"/>
        </w:numPr>
        <w:spacing w:after="0" w:line="240" w:lineRule="auto"/>
        <w:jc w:val="both"/>
        <w:rPr>
          <w:color w:val="000000" w:themeColor="text1"/>
        </w:rPr>
      </w:pPr>
      <w:r w:rsidRPr="007D7DE7">
        <w:rPr>
          <w:color w:val="000000" w:themeColor="text1"/>
        </w:rPr>
        <w:t>Capacidad para promover un clima organizacional adecuado y relaciones interpersonales armoniosas en la comunidad educativa.</w:t>
      </w:r>
    </w:p>
    <w:p w14:paraId="1B7B471A" w14:textId="77777777" w:rsidR="007D7DE7" w:rsidRDefault="00E02D9F" w:rsidP="007B462A">
      <w:pPr>
        <w:pStyle w:val="Prrafodelista"/>
        <w:numPr>
          <w:ilvl w:val="0"/>
          <w:numId w:val="14"/>
        </w:numPr>
        <w:spacing w:after="0" w:line="240" w:lineRule="auto"/>
        <w:jc w:val="both"/>
        <w:rPr>
          <w:color w:val="000000" w:themeColor="text1"/>
        </w:rPr>
      </w:pPr>
      <w:r w:rsidRPr="007D7DE7">
        <w:rPr>
          <w:color w:val="000000" w:themeColor="text1"/>
        </w:rPr>
        <w:t>Habilidades para impulsar procesos de innovación educativa y asegurar la contextualización de políticas educativas a nivel local y global.</w:t>
      </w:r>
    </w:p>
    <w:p w14:paraId="34BD2B23" w14:textId="77777777" w:rsidR="007D7DE7" w:rsidRDefault="00E02D9F" w:rsidP="007B462A">
      <w:pPr>
        <w:pStyle w:val="Prrafodelista"/>
        <w:numPr>
          <w:ilvl w:val="0"/>
          <w:numId w:val="14"/>
        </w:numPr>
        <w:spacing w:after="0" w:line="240" w:lineRule="auto"/>
        <w:jc w:val="both"/>
        <w:rPr>
          <w:color w:val="000000" w:themeColor="text1"/>
        </w:rPr>
      </w:pPr>
      <w:r w:rsidRPr="007D7DE7">
        <w:rPr>
          <w:color w:val="000000" w:themeColor="text1"/>
        </w:rPr>
        <w:t>Uso adecuado de la información para la toma de decisiones.</w:t>
      </w:r>
    </w:p>
    <w:p w14:paraId="7E23F25A" w14:textId="1ED6E288" w:rsidR="00E02D9F" w:rsidRPr="007D7DE7" w:rsidRDefault="00E02D9F" w:rsidP="007B462A">
      <w:pPr>
        <w:pStyle w:val="Prrafodelista"/>
        <w:numPr>
          <w:ilvl w:val="0"/>
          <w:numId w:val="14"/>
        </w:numPr>
        <w:spacing w:after="0" w:line="240" w:lineRule="auto"/>
        <w:jc w:val="both"/>
        <w:rPr>
          <w:color w:val="000000" w:themeColor="text1"/>
        </w:rPr>
      </w:pPr>
      <w:r w:rsidRPr="007D7DE7">
        <w:rPr>
          <w:color w:val="000000" w:themeColor="text1"/>
        </w:rPr>
        <w:t>Trabajo en equipo colaborativo y comunicación asertiva.</w:t>
      </w:r>
    </w:p>
    <w:p w14:paraId="3198366D" w14:textId="77777777" w:rsidR="007570EF" w:rsidRPr="00E02D9F" w:rsidRDefault="007570EF" w:rsidP="00E02D9F">
      <w:pPr>
        <w:spacing w:after="0" w:line="240" w:lineRule="auto"/>
        <w:jc w:val="both"/>
        <w:rPr>
          <w:color w:val="000000" w:themeColor="text1"/>
        </w:rPr>
      </w:pPr>
    </w:p>
    <w:p w14:paraId="02AC47A8" w14:textId="475372A0" w:rsidR="00E02D9F" w:rsidRDefault="00E02D9F" w:rsidP="00E02D9F">
      <w:pPr>
        <w:spacing w:after="0" w:line="240" w:lineRule="auto"/>
        <w:jc w:val="both"/>
        <w:rPr>
          <w:i/>
          <w:color w:val="000000" w:themeColor="text1"/>
        </w:rPr>
      </w:pPr>
      <w:r w:rsidRPr="007D7DE7">
        <w:rPr>
          <w:i/>
          <w:color w:val="000000" w:themeColor="text1"/>
        </w:rPr>
        <w:t>Formación Académica</w:t>
      </w:r>
    </w:p>
    <w:p w14:paraId="67613891" w14:textId="77777777" w:rsidR="00D160DC" w:rsidRPr="00D160DC" w:rsidRDefault="00D160DC" w:rsidP="00E02D9F">
      <w:pPr>
        <w:spacing w:after="0" w:line="240" w:lineRule="auto"/>
        <w:jc w:val="both"/>
        <w:rPr>
          <w:color w:val="000000" w:themeColor="text1"/>
        </w:rPr>
      </w:pPr>
    </w:p>
    <w:p w14:paraId="26459D59" w14:textId="77777777" w:rsidR="00E02D9F" w:rsidRPr="00E02D9F" w:rsidRDefault="00E02D9F" w:rsidP="00E02D9F">
      <w:pPr>
        <w:spacing w:after="0" w:line="240" w:lineRule="auto"/>
        <w:jc w:val="both"/>
        <w:rPr>
          <w:color w:val="000000" w:themeColor="text1"/>
        </w:rPr>
      </w:pPr>
      <w:r w:rsidRPr="00E02D9F">
        <w:rPr>
          <w:color w:val="000000" w:themeColor="text1"/>
        </w:rPr>
        <w:lastRenderedPageBreak/>
        <w:t>Los docentes deben contar con título de normalista superior o profesional licenciado en educación. También pueden tener título profesional no licenciado, siempre que su programa cuente con el debido registro calificado y esté habilitado por las normas vigentes.</w:t>
      </w:r>
    </w:p>
    <w:p w14:paraId="57B22458" w14:textId="3D59C1D0" w:rsidR="00E02D9F" w:rsidRPr="00E02D9F" w:rsidRDefault="00E02D9F" w:rsidP="00E02D9F">
      <w:pPr>
        <w:spacing w:after="0" w:line="240" w:lineRule="auto"/>
        <w:jc w:val="both"/>
        <w:rPr>
          <w:color w:val="000000" w:themeColor="text1"/>
        </w:rPr>
      </w:pPr>
    </w:p>
    <w:p w14:paraId="376D15F7" w14:textId="5A2E8FE7" w:rsidR="00E02D9F" w:rsidRPr="00E02D9F" w:rsidRDefault="00E02D9F" w:rsidP="00E02D9F">
      <w:pPr>
        <w:spacing w:after="0" w:line="240" w:lineRule="auto"/>
        <w:jc w:val="both"/>
        <w:rPr>
          <w:color w:val="000000" w:themeColor="text1"/>
        </w:rPr>
      </w:pPr>
      <w:r w:rsidRPr="00E02D9F">
        <w:rPr>
          <w:color w:val="000000" w:themeColor="text1"/>
        </w:rPr>
        <w:t>En caso de profesionales no licenciados el ministerio de educación otorga un año de periodo de prueba donde el profesional debe acreditar un título de pedagogía debidamente legalizado</w:t>
      </w:r>
      <w:r w:rsidR="00D160DC">
        <w:rPr>
          <w:color w:val="000000" w:themeColor="text1"/>
        </w:rPr>
        <w:t>. “El programa de pedagogía que deben acreditar los profesionales con títulos diferente al de licenciado en educación al término del periodo de prueba, debe reunir los requisitos establecidos”. Decreto 2035 de 2005.</w:t>
      </w:r>
    </w:p>
    <w:p w14:paraId="616C24C8" w14:textId="77777777" w:rsidR="00E02D9F" w:rsidRPr="00E02D9F" w:rsidRDefault="00E02D9F" w:rsidP="00E02D9F">
      <w:pPr>
        <w:spacing w:after="0" w:line="240" w:lineRule="auto"/>
        <w:jc w:val="both"/>
        <w:rPr>
          <w:b/>
          <w:color w:val="00B050"/>
        </w:rPr>
      </w:pPr>
    </w:p>
    <w:p w14:paraId="6829199C" w14:textId="77777777" w:rsidR="00E02D9F" w:rsidRPr="00C46E59" w:rsidRDefault="00E02D9F" w:rsidP="00E02D9F">
      <w:pPr>
        <w:spacing w:after="0" w:line="240" w:lineRule="auto"/>
        <w:jc w:val="both"/>
        <w:rPr>
          <w:b/>
          <w:i/>
          <w:color w:val="000000" w:themeColor="text1"/>
        </w:rPr>
      </w:pPr>
      <w:r w:rsidRPr="00C46E59">
        <w:rPr>
          <w:b/>
          <w:i/>
          <w:color w:val="000000" w:themeColor="text1"/>
        </w:rPr>
        <w:t>Cargos y Funciones</w:t>
      </w:r>
    </w:p>
    <w:p w14:paraId="0BC8671E" w14:textId="77777777" w:rsidR="00E02D9F" w:rsidRPr="00D160DC" w:rsidRDefault="00E02D9F" w:rsidP="00E02D9F">
      <w:pPr>
        <w:spacing w:after="0" w:line="240" w:lineRule="auto"/>
        <w:jc w:val="both"/>
        <w:rPr>
          <w:color w:val="000000" w:themeColor="text1"/>
        </w:rPr>
      </w:pPr>
    </w:p>
    <w:p w14:paraId="22289D87" w14:textId="17C407B7" w:rsidR="00E02D9F" w:rsidRDefault="00E02D9F" w:rsidP="00E02D9F">
      <w:pPr>
        <w:spacing w:after="0" w:line="240" w:lineRule="auto"/>
        <w:jc w:val="both"/>
        <w:rPr>
          <w:color w:val="000000" w:themeColor="text1"/>
        </w:rPr>
      </w:pPr>
      <w:r w:rsidRPr="00D160DC">
        <w:rPr>
          <w:b/>
          <w:color w:val="000000" w:themeColor="text1"/>
        </w:rPr>
        <w:t>Docentes de Aula</w:t>
      </w:r>
      <w:r w:rsidRPr="00D160DC">
        <w:rPr>
          <w:color w:val="000000" w:themeColor="text1"/>
        </w:rPr>
        <w:t>: Son responsables de impartir asignaturas y desarrollar proyectos pedagógicos en educación básica y media, conforme al plan de estudios aprobado por el Consejo Directivo.</w:t>
      </w:r>
    </w:p>
    <w:p w14:paraId="2BC9B3C9" w14:textId="77777777" w:rsidR="00D160DC" w:rsidRPr="00D160DC" w:rsidRDefault="00D160DC" w:rsidP="00E02D9F">
      <w:pPr>
        <w:spacing w:after="0" w:line="240" w:lineRule="auto"/>
        <w:jc w:val="both"/>
        <w:rPr>
          <w:color w:val="000000" w:themeColor="text1"/>
        </w:rPr>
      </w:pPr>
    </w:p>
    <w:p w14:paraId="4B14D108" w14:textId="77777777" w:rsidR="00E02D9F" w:rsidRPr="00D160DC" w:rsidRDefault="00E02D9F" w:rsidP="00E02D9F">
      <w:pPr>
        <w:spacing w:after="0" w:line="240" w:lineRule="auto"/>
        <w:jc w:val="both"/>
        <w:rPr>
          <w:b/>
          <w:color w:val="000000" w:themeColor="text1"/>
        </w:rPr>
      </w:pPr>
      <w:r w:rsidRPr="00D160DC">
        <w:rPr>
          <w:b/>
          <w:color w:val="000000" w:themeColor="text1"/>
        </w:rPr>
        <w:t>Aptitudes y Actitudes</w:t>
      </w:r>
    </w:p>
    <w:p w14:paraId="78A3EEE1" w14:textId="77777777" w:rsidR="00E02D9F" w:rsidRPr="00D160DC" w:rsidRDefault="00E02D9F" w:rsidP="00E02D9F">
      <w:pPr>
        <w:spacing w:after="0" w:line="240" w:lineRule="auto"/>
        <w:jc w:val="both"/>
        <w:rPr>
          <w:color w:val="000000" w:themeColor="text1"/>
        </w:rPr>
      </w:pPr>
    </w:p>
    <w:p w14:paraId="441018D0" w14:textId="7402E568" w:rsidR="00E02D9F" w:rsidRPr="00D160DC" w:rsidRDefault="00E02D9F" w:rsidP="007B462A">
      <w:pPr>
        <w:pStyle w:val="Prrafodelista"/>
        <w:numPr>
          <w:ilvl w:val="0"/>
          <w:numId w:val="15"/>
        </w:numPr>
        <w:spacing w:after="0" w:line="240" w:lineRule="auto"/>
        <w:jc w:val="both"/>
        <w:rPr>
          <w:color w:val="000000" w:themeColor="text1"/>
        </w:rPr>
      </w:pPr>
      <w:r w:rsidRPr="00D160DC">
        <w:rPr>
          <w:color w:val="000000" w:themeColor="text1"/>
        </w:rPr>
        <w:t>Capacidades para gestionar eficazmente los recursos pedagógicos, humanos, y tecnológicos.</w:t>
      </w:r>
    </w:p>
    <w:p w14:paraId="3894ACC5" w14:textId="4520D947" w:rsidR="00E02D9F" w:rsidRPr="00D160DC" w:rsidRDefault="00E02D9F" w:rsidP="007B462A">
      <w:pPr>
        <w:pStyle w:val="Prrafodelista"/>
        <w:numPr>
          <w:ilvl w:val="0"/>
          <w:numId w:val="15"/>
        </w:numPr>
        <w:spacing w:after="0" w:line="240" w:lineRule="auto"/>
        <w:jc w:val="both"/>
        <w:rPr>
          <w:color w:val="000000" w:themeColor="text1"/>
        </w:rPr>
      </w:pPr>
      <w:r w:rsidRPr="00D160DC">
        <w:rPr>
          <w:color w:val="000000" w:themeColor="text1"/>
        </w:rPr>
        <w:t>Competencias en la creación de un entorno organizacional positivo.</w:t>
      </w:r>
    </w:p>
    <w:p w14:paraId="3AB4C6CD" w14:textId="77777777" w:rsidR="00E02D9F" w:rsidRPr="00D160DC" w:rsidRDefault="00E02D9F" w:rsidP="007B462A">
      <w:pPr>
        <w:pStyle w:val="Prrafodelista"/>
        <w:numPr>
          <w:ilvl w:val="0"/>
          <w:numId w:val="15"/>
        </w:numPr>
        <w:spacing w:after="0" w:line="240" w:lineRule="auto"/>
        <w:jc w:val="both"/>
        <w:rPr>
          <w:color w:val="000000" w:themeColor="text1"/>
        </w:rPr>
      </w:pPr>
      <w:r w:rsidRPr="00D160DC">
        <w:rPr>
          <w:color w:val="000000" w:themeColor="text1"/>
        </w:rPr>
        <w:t>Actitudes innovadoras y comprometidas con la política educativa y las necesidades del entorno.</w:t>
      </w:r>
    </w:p>
    <w:p w14:paraId="468D0542" w14:textId="3B3102C5" w:rsidR="002F76B2" w:rsidRPr="002F76B2" w:rsidRDefault="00E02D9F" w:rsidP="007B462A">
      <w:pPr>
        <w:pStyle w:val="Prrafodelista"/>
        <w:numPr>
          <w:ilvl w:val="0"/>
          <w:numId w:val="15"/>
        </w:numPr>
        <w:spacing w:after="0" w:line="240" w:lineRule="auto"/>
        <w:jc w:val="both"/>
        <w:rPr>
          <w:color w:val="000000" w:themeColor="text1"/>
        </w:rPr>
      </w:pPr>
      <w:r w:rsidRPr="00D160DC">
        <w:rPr>
          <w:color w:val="000000" w:themeColor="text1"/>
        </w:rPr>
        <w:t>Habilidades para la toma de decisiones informadas y el trabajo en equipo colaborativo.</w:t>
      </w:r>
    </w:p>
    <w:p w14:paraId="75F57671" w14:textId="77777777" w:rsidR="002F76B2" w:rsidRPr="002F76B2" w:rsidRDefault="002F76B2" w:rsidP="002F76B2">
      <w:pPr>
        <w:spacing w:after="0" w:line="240" w:lineRule="auto"/>
        <w:ind w:left="360"/>
        <w:jc w:val="both"/>
        <w:rPr>
          <w:color w:val="000000" w:themeColor="text1"/>
        </w:rPr>
      </w:pPr>
    </w:p>
    <w:p w14:paraId="7950980D" w14:textId="77777777" w:rsidR="00D160DC" w:rsidRPr="00D160DC" w:rsidRDefault="00D160DC" w:rsidP="00D160DC">
      <w:pPr>
        <w:spacing w:after="0" w:line="240" w:lineRule="auto"/>
        <w:jc w:val="both"/>
        <w:rPr>
          <w:color w:val="000000" w:themeColor="text1"/>
        </w:rPr>
      </w:pPr>
    </w:p>
    <w:p w14:paraId="38C4D999" w14:textId="27103050" w:rsidR="00E02D9F" w:rsidRPr="00C46E59" w:rsidRDefault="00E02D9F" w:rsidP="00E02D9F">
      <w:pPr>
        <w:spacing w:after="0" w:line="240" w:lineRule="auto"/>
        <w:jc w:val="both"/>
        <w:rPr>
          <w:b/>
          <w:i/>
          <w:color w:val="000000" w:themeColor="text1"/>
        </w:rPr>
      </w:pPr>
      <w:r w:rsidRPr="00C46E59">
        <w:rPr>
          <w:b/>
          <w:i/>
          <w:color w:val="000000" w:themeColor="text1"/>
        </w:rPr>
        <w:t>PERFIL DEL ESTUDIANTE</w:t>
      </w:r>
    </w:p>
    <w:p w14:paraId="6558065C" w14:textId="77777777" w:rsidR="002F76B2" w:rsidRPr="002F76B2" w:rsidRDefault="002F76B2" w:rsidP="002F76B2">
      <w:pPr>
        <w:spacing w:before="100" w:beforeAutospacing="1" w:after="100" w:afterAutospacing="1" w:line="240" w:lineRule="auto"/>
        <w:jc w:val="both"/>
        <w:rPr>
          <w:rFonts w:eastAsia="Times New Roman"/>
          <w:lang w:eastAsia="es-CO"/>
        </w:rPr>
      </w:pPr>
      <w:r w:rsidRPr="002F76B2">
        <w:rPr>
          <w:rFonts w:eastAsia="Times New Roman"/>
          <w:lang w:eastAsia="es-CO"/>
        </w:rPr>
        <w:t>El estudiante de la Institución Educativa Rural León XIII se caracteriza por su compromiso con el aprendizaje continuo y su crecimiento integral. Desde una temprana edad, se le inculca el valor de la responsabilidad, la adaptabilidad y la colaboración en equipo. Se espera que desarrolle una actitud proactiva y dinámica, con principios morales sólidos que se reflejen en su comportamiento cotidiano, así como en su respeto hacia los demás y el entorno natural.</w:t>
      </w:r>
    </w:p>
    <w:p w14:paraId="7CF8DAB3" w14:textId="77777777" w:rsidR="002F76B2" w:rsidRPr="002F76B2" w:rsidRDefault="002F76B2" w:rsidP="002F76B2">
      <w:pPr>
        <w:spacing w:before="100" w:beforeAutospacing="1" w:after="100" w:afterAutospacing="1" w:line="240" w:lineRule="auto"/>
        <w:jc w:val="both"/>
        <w:rPr>
          <w:rFonts w:eastAsia="Times New Roman"/>
          <w:lang w:eastAsia="es-CO"/>
        </w:rPr>
      </w:pPr>
      <w:r w:rsidRPr="002F76B2">
        <w:rPr>
          <w:rFonts w:eastAsia="Times New Roman"/>
          <w:lang w:eastAsia="es-CO"/>
        </w:rPr>
        <w:t>Durante su formación, el estudiante se involucra en un currículo transversal que promueve el desarrollo de competencias académicas y habilidades prácticas vinculadas con los proyectos productivos de la región. Esto no solo busca fomentar la estabilidad de su entorno familiar, sino también potenciar su capacidad para generar transformaciones sociales y económicas a nivel local.</w:t>
      </w:r>
    </w:p>
    <w:p w14:paraId="5E546FB4" w14:textId="1A9DC2FE" w:rsidR="002F76B2" w:rsidRDefault="002F76B2" w:rsidP="002F76B2">
      <w:pPr>
        <w:spacing w:before="100" w:beforeAutospacing="1" w:after="100" w:afterAutospacing="1" w:line="240" w:lineRule="auto"/>
        <w:jc w:val="both"/>
        <w:rPr>
          <w:rFonts w:eastAsia="Times New Roman"/>
          <w:lang w:eastAsia="es-CO"/>
        </w:rPr>
      </w:pPr>
      <w:r w:rsidRPr="002F76B2">
        <w:rPr>
          <w:rFonts w:eastAsia="Times New Roman"/>
          <w:lang w:eastAsia="es-CO"/>
        </w:rPr>
        <w:lastRenderedPageBreak/>
        <w:t>Al culminar su educación media, el estudiante de la Institución Educativa Rural León XIII se proyecta como un ciudadano consciente de su entorno, con una sólida capacidad de análisis y decisión. Está preparado para buscar siempre la verdad y el bien común, ejerciendo su libertad con responsabilidad para contribuir al desarrollo de su comunidad y de la sociedad en general, siendo un agente de cambio que lidera proyectos productivos y sostenibles que favorecen el progreso de la región.</w:t>
      </w:r>
    </w:p>
    <w:p w14:paraId="314E5235" w14:textId="24B47D1E" w:rsidR="005F63EF" w:rsidRDefault="005F63EF" w:rsidP="002F76B2">
      <w:pPr>
        <w:spacing w:before="100" w:beforeAutospacing="1" w:after="100" w:afterAutospacing="1" w:line="240" w:lineRule="auto"/>
        <w:jc w:val="both"/>
        <w:rPr>
          <w:rFonts w:eastAsia="Times New Roman"/>
          <w:lang w:eastAsia="es-CO"/>
        </w:rPr>
      </w:pPr>
    </w:p>
    <w:p w14:paraId="3B30B4C7" w14:textId="5693F7B4" w:rsidR="005F63EF" w:rsidRDefault="005F63EF" w:rsidP="002F76B2">
      <w:pPr>
        <w:spacing w:before="100" w:beforeAutospacing="1" w:after="100" w:afterAutospacing="1" w:line="240" w:lineRule="auto"/>
        <w:jc w:val="both"/>
        <w:rPr>
          <w:rFonts w:eastAsia="Times New Roman"/>
          <w:lang w:eastAsia="es-CO"/>
        </w:rPr>
      </w:pPr>
    </w:p>
    <w:p w14:paraId="0592A430" w14:textId="65B17936" w:rsidR="005F63EF" w:rsidRDefault="005F63EF" w:rsidP="002F76B2">
      <w:pPr>
        <w:spacing w:before="100" w:beforeAutospacing="1" w:after="100" w:afterAutospacing="1" w:line="240" w:lineRule="auto"/>
        <w:jc w:val="both"/>
        <w:rPr>
          <w:rFonts w:eastAsia="Times New Roman"/>
          <w:lang w:eastAsia="es-CO"/>
        </w:rPr>
      </w:pPr>
    </w:p>
    <w:p w14:paraId="6483FA29" w14:textId="3620E62A" w:rsidR="005F63EF" w:rsidRDefault="005F63EF" w:rsidP="002F76B2">
      <w:pPr>
        <w:spacing w:before="100" w:beforeAutospacing="1" w:after="100" w:afterAutospacing="1" w:line="240" w:lineRule="auto"/>
        <w:jc w:val="both"/>
        <w:rPr>
          <w:rFonts w:eastAsia="Times New Roman"/>
          <w:lang w:eastAsia="es-CO"/>
        </w:rPr>
      </w:pPr>
    </w:p>
    <w:p w14:paraId="272AA8FC" w14:textId="2AA18937" w:rsidR="005F63EF" w:rsidRDefault="005F63EF" w:rsidP="002F76B2">
      <w:pPr>
        <w:spacing w:before="100" w:beforeAutospacing="1" w:after="100" w:afterAutospacing="1" w:line="240" w:lineRule="auto"/>
        <w:jc w:val="both"/>
        <w:rPr>
          <w:rFonts w:eastAsia="Times New Roman"/>
          <w:lang w:eastAsia="es-CO"/>
        </w:rPr>
      </w:pPr>
    </w:p>
    <w:p w14:paraId="1219C944" w14:textId="024AF7B8" w:rsidR="005F63EF" w:rsidRDefault="005F63EF" w:rsidP="002F76B2">
      <w:pPr>
        <w:spacing w:before="100" w:beforeAutospacing="1" w:after="100" w:afterAutospacing="1" w:line="240" w:lineRule="auto"/>
        <w:jc w:val="both"/>
        <w:rPr>
          <w:rFonts w:eastAsia="Times New Roman"/>
          <w:lang w:eastAsia="es-CO"/>
        </w:rPr>
      </w:pPr>
    </w:p>
    <w:p w14:paraId="110E024C" w14:textId="617AD6C8" w:rsidR="005F63EF" w:rsidRDefault="005F63EF" w:rsidP="002F76B2">
      <w:pPr>
        <w:spacing w:before="100" w:beforeAutospacing="1" w:after="100" w:afterAutospacing="1" w:line="240" w:lineRule="auto"/>
        <w:jc w:val="both"/>
        <w:rPr>
          <w:rFonts w:eastAsia="Times New Roman"/>
          <w:lang w:eastAsia="es-CO"/>
        </w:rPr>
      </w:pPr>
    </w:p>
    <w:p w14:paraId="408E97D7" w14:textId="3963DD23" w:rsidR="005F63EF" w:rsidRDefault="005F63EF" w:rsidP="002F76B2">
      <w:pPr>
        <w:spacing w:before="100" w:beforeAutospacing="1" w:after="100" w:afterAutospacing="1" w:line="240" w:lineRule="auto"/>
        <w:jc w:val="both"/>
        <w:rPr>
          <w:rFonts w:eastAsia="Times New Roman"/>
          <w:lang w:eastAsia="es-CO"/>
        </w:rPr>
      </w:pPr>
    </w:p>
    <w:p w14:paraId="47274CE0" w14:textId="49BCF9F4" w:rsidR="005F63EF" w:rsidRDefault="005F63EF" w:rsidP="002F76B2">
      <w:pPr>
        <w:spacing w:before="100" w:beforeAutospacing="1" w:after="100" w:afterAutospacing="1" w:line="240" w:lineRule="auto"/>
        <w:jc w:val="both"/>
        <w:rPr>
          <w:rFonts w:eastAsia="Times New Roman"/>
          <w:lang w:eastAsia="es-CO"/>
        </w:rPr>
      </w:pPr>
    </w:p>
    <w:p w14:paraId="71CDD18A" w14:textId="7FEC9B68" w:rsidR="005F63EF" w:rsidRDefault="005F63EF" w:rsidP="002F76B2">
      <w:pPr>
        <w:spacing w:before="100" w:beforeAutospacing="1" w:after="100" w:afterAutospacing="1" w:line="240" w:lineRule="auto"/>
        <w:jc w:val="both"/>
        <w:rPr>
          <w:rFonts w:eastAsia="Times New Roman"/>
          <w:lang w:eastAsia="es-CO"/>
        </w:rPr>
      </w:pPr>
    </w:p>
    <w:p w14:paraId="3312E3C9" w14:textId="45E1EE1A" w:rsidR="005F63EF" w:rsidRDefault="005F63EF" w:rsidP="002F76B2">
      <w:pPr>
        <w:spacing w:before="100" w:beforeAutospacing="1" w:after="100" w:afterAutospacing="1" w:line="240" w:lineRule="auto"/>
        <w:jc w:val="both"/>
        <w:rPr>
          <w:rFonts w:eastAsia="Times New Roman"/>
          <w:lang w:eastAsia="es-CO"/>
        </w:rPr>
      </w:pPr>
    </w:p>
    <w:p w14:paraId="07782DDF" w14:textId="77777777" w:rsidR="007457EF" w:rsidRDefault="007457EF" w:rsidP="002F76B2">
      <w:pPr>
        <w:spacing w:before="100" w:beforeAutospacing="1" w:after="100" w:afterAutospacing="1" w:line="240" w:lineRule="auto"/>
        <w:jc w:val="both"/>
        <w:rPr>
          <w:rFonts w:eastAsia="Times New Roman"/>
          <w:lang w:eastAsia="es-CO"/>
        </w:rPr>
      </w:pPr>
    </w:p>
    <w:p w14:paraId="4258A45A" w14:textId="4012BC7C" w:rsidR="005F63EF" w:rsidRDefault="005F63EF" w:rsidP="002F76B2">
      <w:pPr>
        <w:spacing w:before="100" w:beforeAutospacing="1" w:after="100" w:afterAutospacing="1" w:line="240" w:lineRule="auto"/>
        <w:jc w:val="both"/>
        <w:rPr>
          <w:rFonts w:eastAsia="Times New Roman"/>
          <w:lang w:eastAsia="es-CO"/>
        </w:rPr>
      </w:pPr>
    </w:p>
    <w:p w14:paraId="658C719C" w14:textId="77777777" w:rsidR="00A26F44" w:rsidRDefault="00A26F44" w:rsidP="002F76B2">
      <w:pPr>
        <w:spacing w:before="100" w:beforeAutospacing="1" w:after="100" w:afterAutospacing="1" w:line="240" w:lineRule="auto"/>
        <w:jc w:val="both"/>
        <w:rPr>
          <w:rFonts w:eastAsia="Times New Roman"/>
          <w:lang w:eastAsia="es-CO"/>
        </w:rPr>
      </w:pPr>
    </w:p>
    <w:p w14:paraId="29D5A8D4" w14:textId="77777777" w:rsidR="00AD13AE" w:rsidRDefault="00AD13AE" w:rsidP="002F76B2">
      <w:pPr>
        <w:spacing w:before="100" w:beforeAutospacing="1" w:after="100" w:afterAutospacing="1" w:line="240" w:lineRule="auto"/>
        <w:jc w:val="both"/>
        <w:rPr>
          <w:rFonts w:eastAsia="Times New Roman"/>
          <w:lang w:eastAsia="es-CO"/>
        </w:rPr>
      </w:pPr>
    </w:p>
    <w:p w14:paraId="43A73E79" w14:textId="02147EF4" w:rsidR="005F63EF" w:rsidRDefault="005F63EF" w:rsidP="002F76B2">
      <w:pPr>
        <w:spacing w:before="100" w:beforeAutospacing="1" w:after="100" w:afterAutospacing="1" w:line="240" w:lineRule="auto"/>
        <w:jc w:val="both"/>
        <w:rPr>
          <w:rFonts w:eastAsia="Times New Roman"/>
          <w:lang w:eastAsia="es-CO"/>
        </w:rPr>
      </w:pPr>
    </w:p>
    <w:p w14:paraId="675705B2" w14:textId="77777777" w:rsidR="005F63EF" w:rsidRPr="002F76B2" w:rsidRDefault="005F63EF" w:rsidP="002F76B2">
      <w:pPr>
        <w:spacing w:before="100" w:beforeAutospacing="1" w:after="100" w:afterAutospacing="1" w:line="240" w:lineRule="auto"/>
        <w:jc w:val="both"/>
        <w:rPr>
          <w:rFonts w:eastAsia="Times New Roman"/>
          <w:lang w:eastAsia="es-CO"/>
        </w:rPr>
      </w:pPr>
    </w:p>
    <w:p w14:paraId="1426205E" w14:textId="77777777" w:rsidR="002F76B2" w:rsidRDefault="002F76B2" w:rsidP="00E02D9F">
      <w:pPr>
        <w:spacing w:after="0" w:line="240" w:lineRule="auto"/>
        <w:jc w:val="both"/>
        <w:rPr>
          <w:b/>
          <w:color w:val="000000" w:themeColor="text1"/>
        </w:rPr>
      </w:pPr>
    </w:p>
    <w:p w14:paraId="354687AA" w14:textId="77777777" w:rsidR="00D160DC" w:rsidRPr="00D160DC" w:rsidRDefault="00D160DC" w:rsidP="00E02D9F">
      <w:pPr>
        <w:spacing w:after="0" w:line="240" w:lineRule="auto"/>
        <w:jc w:val="both"/>
        <w:rPr>
          <w:b/>
          <w:color w:val="000000" w:themeColor="text1"/>
        </w:rPr>
      </w:pPr>
    </w:p>
    <w:p w14:paraId="788D40B0" w14:textId="00E6C9E5" w:rsidR="00BC5B69" w:rsidRPr="00EA2F6A" w:rsidRDefault="00BC5B69" w:rsidP="00BC5B69">
      <w:pPr>
        <w:spacing w:after="0" w:line="240" w:lineRule="auto"/>
        <w:jc w:val="center"/>
        <w:rPr>
          <w:b/>
          <w:i/>
          <w:color w:val="000000" w:themeColor="text1"/>
        </w:rPr>
      </w:pPr>
      <w:r w:rsidRPr="00EA2F6A">
        <w:rPr>
          <w:b/>
          <w:i/>
          <w:color w:val="000000" w:themeColor="text1"/>
        </w:rPr>
        <w:lastRenderedPageBreak/>
        <w:t>CAPÍTULO 2.</w:t>
      </w:r>
    </w:p>
    <w:p w14:paraId="30DC1A14" w14:textId="77777777" w:rsidR="00BC5B69" w:rsidRPr="00EA2F6A" w:rsidRDefault="00BC5B69" w:rsidP="00BC5B69">
      <w:pPr>
        <w:spacing w:after="0" w:line="240" w:lineRule="auto"/>
        <w:jc w:val="center"/>
        <w:rPr>
          <w:b/>
          <w:i/>
          <w:color w:val="000000" w:themeColor="text1"/>
        </w:rPr>
      </w:pPr>
    </w:p>
    <w:p w14:paraId="4BDB9A4B" w14:textId="36ABBB79" w:rsidR="00BC5B69" w:rsidRDefault="00BC5B69" w:rsidP="00BC5B69">
      <w:pPr>
        <w:spacing w:after="0" w:line="240" w:lineRule="auto"/>
        <w:jc w:val="center"/>
        <w:rPr>
          <w:b/>
          <w:i/>
          <w:color w:val="000000" w:themeColor="text1"/>
        </w:rPr>
      </w:pPr>
      <w:r w:rsidRPr="00EA2F6A">
        <w:rPr>
          <w:b/>
          <w:i/>
          <w:color w:val="000000" w:themeColor="text1"/>
        </w:rPr>
        <w:t>COMPONENTE ADMINISTRATIVO</w:t>
      </w:r>
    </w:p>
    <w:p w14:paraId="473364D9" w14:textId="77777777" w:rsidR="00F53C6A" w:rsidRPr="00F53C6A" w:rsidRDefault="00F53C6A" w:rsidP="00F53C6A">
      <w:pPr>
        <w:spacing w:before="100" w:beforeAutospacing="1" w:after="100" w:afterAutospacing="1" w:line="240" w:lineRule="auto"/>
        <w:jc w:val="both"/>
        <w:rPr>
          <w:rFonts w:eastAsia="Times New Roman"/>
          <w:lang w:eastAsia="es-CO"/>
        </w:rPr>
      </w:pPr>
      <w:r w:rsidRPr="00F53C6A">
        <w:rPr>
          <w:rFonts w:eastAsia="Times New Roman"/>
          <w:lang w:eastAsia="es-CO"/>
        </w:rPr>
        <w:t>En la Institución Educativa Rural León XIII, el Gobierno Escolar se establece como un pilar fundamental para la preparación y formación en la convivencia democrática, conforme a las directrices del Ministerio de Educación y lo estipulado en el Decreto 1075 de 2015. Este sistema fomenta un ambiente de participación activa en el que todos los miembros de la comunidad educativa tienen la oportunidad de expresar sus ideas y contribuir al fortalecimiento de un entorno educativo justo y respetuoso.</w:t>
      </w:r>
    </w:p>
    <w:p w14:paraId="19B0ADA7" w14:textId="77777777" w:rsidR="00F53C6A" w:rsidRPr="00F53C6A" w:rsidRDefault="00F53C6A" w:rsidP="00F53C6A">
      <w:pPr>
        <w:spacing w:before="100" w:beforeAutospacing="1" w:after="100" w:afterAutospacing="1" w:line="240" w:lineRule="auto"/>
        <w:jc w:val="both"/>
        <w:rPr>
          <w:rFonts w:eastAsia="Times New Roman"/>
          <w:lang w:eastAsia="es-CO"/>
        </w:rPr>
      </w:pPr>
      <w:r w:rsidRPr="00F53C6A">
        <w:rPr>
          <w:rFonts w:eastAsia="Times New Roman"/>
          <w:lang w:eastAsia="es-CO"/>
        </w:rPr>
        <w:t>El Gobierno Escolar promueve la construcción de espacios en los que se respeten los principios democráticos, permitiendo que los estudiantes, docentes, directivos y demás miembros de la comunidad educativa se involucren de manera directa en los procesos de toma de decisiones que afectan el bienestar y desarrollo de la institución. De este modo, se facilita la formación de ciudadanos responsables y conscientes de sus derechos y deberes, tal como se establece en la Constitución Política, la Ley General de Educación, el Código de Infancia y Adolescencia, y el Manual de Convivencia Institucional.</w:t>
      </w:r>
    </w:p>
    <w:p w14:paraId="1C1365C5" w14:textId="3436F6D0" w:rsidR="00BC5B69" w:rsidRPr="00702936" w:rsidRDefault="00F53C6A" w:rsidP="00702936">
      <w:pPr>
        <w:spacing w:before="100" w:beforeAutospacing="1" w:after="100" w:afterAutospacing="1" w:line="240" w:lineRule="auto"/>
        <w:jc w:val="both"/>
        <w:rPr>
          <w:rFonts w:eastAsia="Times New Roman"/>
          <w:lang w:eastAsia="es-CO"/>
        </w:rPr>
      </w:pPr>
      <w:r w:rsidRPr="00F53C6A">
        <w:rPr>
          <w:rFonts w:eastAsia="Times New Roman"/>
          <w:lang w:eastAsia="es-CO"/>
        </w:rPr>
        <w:t>Mediante la participación en el Gobierno Escolar, los estudiantes de la Institución Educativa Rural León XIII no solo ejercen sus derechos, sino que también comprenden la importancia del respeto por las opiniones de los demás y la necesidad de construir colectivamente una cultura de paz y diálogo. Así, el Gobierno Escolar se convierte en una herramienta esencial para el desarrollo de competencias ciudadanas, al mismo tiempo que fortalece el sentido de pertenencia y la responsabilidad hacia la comunidad educativa y el entorno rural en el que se desenvuelve.</w:t>
      </w:r>
    </w:p>
    <w:p w14:paraId="1961C6F0" w14:textId="6C69F97D" w:rsidR="00F53C6A" w:rsidRPr="008B76DA" w:rsidRDefault="00F53C6A" w:rsidP="008E7DD1">
      <w:pPr>
        <w:numPr>
          <w:ilvl w:val="0"/>
          <w:numId w:val="3"/>
        </w:numPr>
        <w:pBdr>
          <w:top w:val="nil"/>
          <w:left w:val="nil"/>
          <w:bottom w:val="nil"/>
          <w:right w:val="nil"/>
          <w:between w:val="nil"/>
        </w:pBdr>
        <w:spacing w:after="0" w:line="240" w:lineRule="auto"/>
        <w:jc w:val="both"/>
        <w:rPr>
          <w:color w:val="000000"/>
        </w:rPr>
      </w:pPr>
      <w:r w:rsidRPr="008B76DA">
        <w:rPr>
          <w:color w:val="000000"/>
        </w:rPr>
        <w:t>El Gobierno Escolar está conformado por:</w:t>
      </w:r>
      <w:r w:rsidR="00375B2D">
        <w:rPr>
          <w:color w:val="000000"/>
        </w:rPr>
        <w:t xml:space="preserve"> </w:t>
      </w:r>
    </w:p>
    <w:p w14:paraId="5719A3C0" w14:textId="77777777" w:rsidR="00F53C6A" w:rsidRPr="008B76DA" w:rsidRDefault="00F53C6A" w:rsidP="001F31AB">
      <w:pPr>
        <w:numPr>
          <w:ilvl w:val="0"/>
          <w:numId w:val="6"/>
        </w:numPr>
        <w:pBdr>
          <w:top w:val="nil"/>
          <w:left w:val="nil"/>
          <w:bottom w:val="nil"/>
          <w:right w:val="nil"/>
          <w:between w:val="nil"/>
        </w:pBdr>
        <w:spacing w:after="0" w:line="240" w:lineRule="auto"/>
        <w:jc w:val="both"/>
        <w:rPr>
          <w:color w:val="000000"/>
        </w:rPr>
      </w:pPr>
      <w:r w:rsidRPr="008B76DA">
        <w:rPr>
          <w:color w:val="000000"/>
        </w:rPr>
        <w:t>Consejo Directivo</w:t>
      </w:r>
    </w:p>
    <w:p w14:paraId="0DABF04B" w14:textId="77777777" w:rsidR="00F53C6A" w:rsidRPr="008B76DA" w:rsidRDefault="00F53C6A" w:rsidP="001F31AB">
      <w:pPr>
        <w:numPr>
          <w:ilvl w:val="0"/>
          <w:numId w:val="6"/>
        </w:numPr>
        <w:pBdr>
          <w:top w:val="nil"/>
          <w:left w:val="nil"/>
          <w:bottom w:val="nil"/>
          <w:right w:val="nil"/>
          <w:between w:val="nil"/>
        </w:pBdr>
        <w:spacing w:after="0" w:line="240" w:lineRule="auto"/>
        <w:jc w:val="both"/>
        <w:rPr>
          <w:color w:val="000000"/>
        </w:rPr>
      </w:pPr>
      <w:r w:rsidRPr="008B76DA">
        <w:rPr>
          <w:color w:val="000000"/>
        </w:rPr>
        <w:t>Consejo Académico</w:t>
      </w:r>
    </w:p>
    <w:p w14:paraId="182E242C" w14:textId="77777777" w:rsidR="00F53C6A" w:rsidRPr="008B76DA" w:rsidRDefault="00F53C6A" w:rsidP="001F31AB">
      <w:pPr>
        <w:numPr>
          <w:ilvl w:val="0"/>
          <w:numId w:val="6"/>
        </w:numPr>
        <w:pBdr>
          <w:top w:val="nil"/>
          <w:left w:val="nil"/>
          <w:bottom w:val="nil"/>
          <w:right w:val="nil"/>
          <w:between w:val="nil"/>
        </w:pBdr>
        <w:spacing w:after="0" w:line="240" w:lineRule="auto"/>
        <w:jc w:val="both"/>
        <w:rPr>
          <w:color w:val="000000"/>
        </w:rPr>
      </w:pPr>
      <w:r w:rsidRPr="008B76DA">
        <w:rPr>
          <w:color w:val="000000"/>
        </w:rPr>
        <w:t>Comisión de evaluación y promoción</w:t>
      </w:r>
    </w:p>
    <w:p w14:paraId="3D2E64EE" w14:textId="17EA374F" w:rsidR="00F53C6A" w:rsidRDefault="00F53C6A" w:rsidP="001F31AB">
      <w:pPr>
        <w:numPr>
          <w:ilvl w:val="0"/>
          <w:numId w:val="6"/>
        </w:numPr>
        <w:pBdr>
          <w:top w:val="nil"/>
          <w:left w:val="nil"/>
          <w:bottom w:val="nil"/>
          <w:right w:val="nil"/>
          <w:between w:val="nil"/>
        </w:pBdr>
        <w:spacing w:after="0" w:line="240" w:lineRule="auto"/>
        <w:jc w:val="both"/>
        <w:rPr>
          <w:color w:val="000000"/>
        </w:rPr>
      </w:pPr>
      <w:r w:rsidRPr="008B76DA">
        <w:rPr>
          <w:color w:val="000000"/>
        </w:rPr>
        <w:t>Personero estudiantil</w:t>
      </w:r>
    </w:p>
    <w:p w14:paraId="0F5887CD" w14:textId="48F4A4FA" w:rsidR="00375B2D" w:rsidRPr="008B76DA" w:rsidRDefault="00375B2D" w:rsidP="001F31AB">
      <w:pPr>
        <w:numPr>
          <w:ilvl w:val="0"/>
          <w:numId w:val="6"/>
        </w:numPr>
        <w:pBdr>
          <w:top w:val="nil"/>
          <w:left w:val="nil"/>
          <w:bottom w:val="nil"/>
          <w:right w:val="nil"/>
          <w:between w:val="nil"/>
        </w:pBdr>
        <w:spacing w:after="0" w:line="240" w:lineRule="auto"/>
        <w:jc w:val="both"/>
        <w:rPr>
          <w:color w:val="000000"/>
        </w:rPr>
      </w:pPr>
      <w:r>
        <w:rPr>
          <w:color w:val="000000"/>
        </w:rPr>
        <w:t>Comité de convivencia escolar</w:t>
      </w:r>
    </w:p>
    <w:p w14:paraId="37E2DA19" w14:textId="77777777" w:rsidR="00F53C6A" w:rsidRPr="008B76DA" w:rsidRDefault="00F53C6A" w:rsidP="001F31AB">
      <w:pPr>
        <w:numPr>
          <w:ilvl w:val="0"/>
          <w:numId w:val="6"/>
        </w:numPr>
        <w:pBdr>
          <w:top w:val="nil"/>
          <w:left w:val="nil"/>
          <w:bottom w:val="nil"/>
          <w:right w:val="nil"/>
          <w:between w:val="nil"/>
        </w:pBdr>
        <w:spacing w:after="0" w:line="240" w:lineRule="auto"/>
        <w:jc w:val="both"/>
        <w:rPr>
          <w:color w:val="000000"/>
        </w:rPr>
      </w:pPr>
      <w:r w:rsidRPr="008B76DA">
        <w:rPr>
          <w:color w:val="000000"/>
        </w:rPr>
        <w:t>Contralor estudiantil</w:t>
      </w:r>
    </w:p>
    <w:p w14:paraId="593621F8" w14:textId="134F946F" w:rsidR="00F53C6A" w:rsidRDefault="00F53C6A" w:rsidP="001F31AB">
      <w:pPr>
        <w:numPr>
          <w:ilvl w:val="0"/>
          <w:numId w:val="6"/>
        </w:numPr>
        <w:pBdr>
          <w:top w:val="nil"/>
          <w:left w:val="nil"/>
          <w:bottom w:val="nil"/>
          <w:right w:val="nil"/>
          <w:between w:val="nil"/>
        </w:pBdr>
        <w:spacing w:after="0" w:line="240" w:lineRule="auto"/>
        <w:jc w:val="both"/>
        <w:rPr>
          <w:color w:val="000000"/>
        </w:rPr>
      </w:pPr>
      <w:r w:rsidRPr="008B76DA">
        <w:rPr>
          <w:color w:val="000000"/>
        </w:rPr>
        <w:t>Consejo estudiantil</w:t>
      </w:r>
    </w:p>
    <w:p w14:paraId="6EFE24F6" w14:textId="4C2682E2" w:rsidR="00C116EC" w:rsidRPr="00375B2D" w:rsidRDefault="00C116EC" w:rsidP="001F31AB">
      <w:pPr>
        <w:numPr>
          <w:ilvl w:val="0"/>
          <w:numId w:val="6"/>
        </w:numPr>
        <w:pBdr>
          <w:top w:val="nil"/>
          <w:left w:val="nil"/>
          <w:bottom w:val="nil"/>
          <w:right w:val="nil"/>
          <w:between w:val="nil"/>
        </w:pBdr>
        <w:spacing w:after="0" w:line="240" w:lineRule="auto"/>
        <w:jc w:val="both"/>
        <w:rPr>
          <w:color w:val="000000"/>
        </w:rPr>
      </w:pPr>
      <w:r>
        <w:rPr>
          <w:color w:val="000000"/>
        </w:rPr>
        <w:t>Representante estudiantil</w:t>
      </w:r>
    </w:p>
    <w:p w14:paraId="51B1BEFA" w14:textId="77777777" w:rsidR="0072202C" w:rsidRDefault="0072202C" w:rsidP="001F31AB">
      <w:pPr>
        <w:numPr>
          <w:ilvl w:val="0"/>
          <w:numId w:val="6"/>
        </w:numPr>
        <w:pBdr>
          <w:top w:val="nil"/>
          <w:left w:val="nil"/>
          <w:bottom w:val="nil"/>
          <w:right w:val="nil"/>
          <w:between w:val="nil"/>
        </w:pBdr>
        <w:spacing w:after="0" w:line="240" w:lineRule="auto"/>
        <w:jc w:val="both"/>
        <w:rPr>
          <w:color w:val="000000"/>
        </w:rPr>
      </w:pPr>
      <w:r w:rsidRPr="0072202C">
        <w:rPr>
          <w:color w:val="000000"/>
        </w:rPr>
        <w:t xml:space="preserve">consejo de padres de familia </w:t>
      </w:r>
    </w:p>
    <w:p w14:paraId="4915B165" w14:textId="17AD29C6" w:rsidR="0072202C" w:rsidRPr="00DD7AA3" w:rsidRDefault="00DD7AA3" w:rsidP="001F31AB">
      <w:pPr>
        <w:numPr>
          <w:ilvl w:val="0"/>
          <w:numId w:val="6"/>
        </w:numPr>
        <w:pBdr>
          <w:top w:val="nil"/>
          <w:left w:val="nil"/>
          <w:bottom w:val="nil"/>
          <w:right w:val="nil"/>
          <w:between w:val="nil"/>
        </w:pBdr>
        <w:spacing w:after="0" w:line="240" w:lineRule="auto"/>
        <w:jc w:val="both"/>
        <w:rPr>
          <w:color w:val="000000"/>
          <w:highlight w:val="green"/>
        </w:rPr>
      </w:pPr>
      <w:r>
        <w:rPr>
          <w:color w:val="000000"/>
          <w:highlight w:val="green"/>
        </w:rPr>
        <w:t>C</w:t>
      </w:r>
      <w:r w:rsidR="0072202C" w:rsidRPr="000175DD">
        <w:rPr>
          <w:color w:val="000000"/>
          <w:highlight w:val="green"/>
        </w:rPr>
        <w:t xml:space="preserve">omité </w:t>
      </w:r>
      <w:r w:rsidR="0072202C" w:rsidRPr="000175DD">
        <w:rPr>
          <w:highlight w:val="green"/>
        </w:rPr>
        <w:t>de inclusión</w:t>
      </w:r>
    </w:p>
    <w:p w14:paraId="36DB7188" w14:textId="310852EC" w:rsidR="00DD7AA3" w:rsidRDefault="00DD7AA3" w:rsidP="001F31AB">
      <w:pPr>
        <w:numPr>
          <w:ilvl w:val="0"/>
          <w:numId w:val="6"/>
        </w:numPr>
        <w:pBdr>
          <w:top w:val="nil"/>
          <w:left w:val="nil"/>
          <w:bottom w:val="nil"/>
          <w:right w:val="nil"/>
          <w:between w:val="nil"/>
        </w:pBdr>
        <w:spacing w:after="0" w:line="240" w:lineRule="auto"/>
        <w:jc w:val="both"/>
        <w:rPr>
          <w:color w:val="000000"/>
          <w:highlight w:val="green"/>
        </w:rPr>
      </w:pPr>
      <w:r w:rsidRPr="00A8710D">
        <w:rPr>
          <w:color w:val="000000"/>
          <w:highlight w:val="green"/>
        </w:rPr>
        <w:t xml:space="preserve">Comité de </w:t>
      </w:r>
      <w:r w:rsidR="00A8710D" w:rsidRPr="00A8710D">
        <w:rPr>
          <w:color w:val="000000"/>
          <w:highlight w:val="green"/>
        </w:rPr>
        <w:t>alimentación</w:t>
      </w:r>
      <w:r w:rsidRPr="00A8710D">
        <w:rPr>
          <w:color w:val="000000"/>
          <w:highlight w:val="green"/>
        </w:rPr>
        <w:t xml:space="preserve"> escolar</w:t>
      </w:r>
    </w:p>
    <w:p w14:paraId="2761F044" w14:textId="3C59746F" w:rsidR="00B519A9" w:rsidRDefault="00B519A9" w:rsidP="001F31AB">
      <w:pPr>
        <w:numPr>
          <w:ilvl w:val="0"/>
          <w:numId w:val="6"/>
        </w:numPr>
        <w:pBdr>
          <w:top w:val="nil"/>
          <w:left w:val="nil"/>
          <w:bottom w:val="nil"/>
          <w:right w:val="nil"/>
          <w:between w:val="nil"/>
        </w:pBdr>
        <w:spacing w:after="0" w:line="240" w:lineRule="auto"/>
        <w:jc w:val="both"/>
        <w:rPr>
          <w:color w:val="000000"/>
          <w:highlight w:val="green"/>
        </w:rPr>
      </w:pPr>
      <w:r w:rsidRPr="00B519A9">
        <w:rPr>
          <w:color w:val="000000"/>
          <w:highlight w:val="green"/>
        </w:rPr>
        <w:t>Comité de pruebas evaluar para avanzar</w:t>
      </w:r>
    </w:p>
    <w:p w14:paraId="19A6A00C" w14:textId="036133F2" w:rsidR="002F11BD" w:rsidRDefault="002F11BD" w:rsidP="001F31AB">
      <w:pPr>
        <w:numPr>
          <w:ilvl w:val="0"/>
          <w:numId w:val="6"/>
        </w:numPr>
        <w:pBdr>
          <w:top w:val="nil"/>
          <w:left w:val="nil"/>
          <w:bottom w:val="nil"/>
          <w:right w:val="nil"/>
          <w:between w:val="nil"/>
        </w:pBdr>
        <w:spacing w:after="0" w:line="240" w:lineRule="auto"/>
        <w:jc w:val="both"/>
        <w:rPr>
          <w:color w:val="000000"/>
          <w:highlight w:val="green"/>
        </w:rPr>
      </w:pPr>
      <w:r w:rsidRPr="002F11BD">
        <w:rPr>
          <w:color w:val="000000"/>
          <w:highlight w:val="green"/>
        </w:rPr>
        <w:t>Comité de inventario escolar.</w:t>
      </w:r>
    </w:p>
    <w:p w14:paraId="2540E497" w14:textId="24447625" w:rsidR="0087432A" w:rsidRDefault="0087432A" w:rsidP="001F31AB">
      <w:pPr>
        <w:numPr>
          <w:ilvl w:val="0"/>
          <w:numId w:val="6"/>
        </w:numPr>
        <w:pBdr>
          <w:top w:val="nil"/>
          <w:left w:val="nil"/>
          <w:bottom w:val="nil"/>
          <w:right w:val="nil"/>
          <w:between w:val="nil"/>
        </w:pBdr>
        <w:spacing w:after="0" w:line="240" w:lineRule="auto"/>
        <w:jc w:val="both"/>
        <w:rPr>
          <w:color w:val="000000"/>
          <w:highlight w:val="green"/>
        </w:rPr>
      </w:pPr>
      <w:r w:rsidRPr="0087432A">
        <w:rPr>
          <w:color w:val="000000"/>
          <w:highlight w:val="green"/>
        </w:rPr>
        <w:t>Comité de servicio social obligatorio</w:t>
      </w:r>
      <w:r w:rsidR="007B60D5">
        <w:rPr>
          <w:color w:val="000000"/>
          <w:highlight w:val="green"/>
        </w:rPr>
        <w:t>.</w:t>
      </w:r>
    </w:p>
    <w:p w14:paraId="7175345E" w14:textId="7BB32BF1" w:rsidR="007B60D5" w:rsidRDefault="007B60D5" w:rsidP="001F31AB">
      <w:pPr>
        <w:numPr>
          <w:ilvl w:val="0"/>
          <w:numId w:val="6"/>
        </w:numPr>
        <w:pBdr>
          <w:top w:val="nil"/>
          <w:left w:val="nil"/>
          <w:bottom w:val="nil"/>
          <w:right w:val="nil"/>
          <w:between w:val="nil"/>
        </w:pBdr>
        <w:spacing w:after="0" w:line="240" w:lineRule="auto"/>
        <w:jc w:val="both"/>
        <w:rPr>
          <w:color w:val="000000"/>
          <w:highlight w:val="green"/>
        </w:rPr>
      </w:pPr>
      <w:r w:rsidRPr="007B60D5">
        <w:rPr>
          <w:color w:val="000000"/>
          <w:highlight w:val="green"/>
        </w:rPr>
        <w:t>Comité de pruebas saber.</w:t>
      </w:r>
    </w:p>
    <w:p w14:paraId="23A9A467" w14:textId="342F2762" w:rsidR="007E36F5" w:rsidRDefault="007E36F5" w:rsidP="001F31AB">
      <w:pPr>
        <w:numPr>
          <w:ilvl w:val="0"/>
          <w:numId w:val="6"/>
        </w:numPr>
        <w:pBdr>
          <w:top w:val="nil"/>
          <w:left w:val="nil"/>
          <w:bottom w:val="nil"/>
          <w:right w:val="nil"/>
          <w:between w:val="nil"/>
        </w:pBdr>
        <w:spacing w:after="0" w:line="240" w:lineRule="auto"/>
        <w:jc w:val="both"/>
        <w:rPr>
          <w:color w:val="000000"/>
          <w:highlight w:val="green"/>
        </w:rPr>
      </w:pPr>
      <w:r>
        <w:rPr>
          <w:color w:val="000000"/>
          <w:highlight w:val="green"/>
        </w:rPr>
        <w:lastRenderedPageBreak/>
        <w:t>Comité escuela de padres.</w:t>
      </w:r>
    </w:p>
    <w:p w14:paraId="3DF2037D" w14:textId="046C0FB3" w:rsidR="00E3111A" w:rsidRDefault="00E3111A" w:rsidP="001F31AB">
      <w:pPr>
        <w:numPr>
          <w:ilvl w:val="0"/>
          <w:numId w:val="6"/>
        </w:numPr>
        <w:pBdr>
          <w:top w:val="nil"/>
          <w:left w:val="nil"/>
          <w:bottom w:val="nil"/>
          <w:right w:val="nil"/>
          <w:between w:val="nil"/>
        </w:pBdr>
        <w:spacing w:after="0" w:line="240" w:lineRule="auto"/>
        <w:jc w:val="both"/>
        <w:rPr>
          <w:color w:val="000000"/>
          <w:highlight w:val="green"/>
        </w:rPr>
      </w:pPr>
      <w:r>
        <w:rPr>
          <w:color w:val="000000"/>
          <w:highlight w:val="green"/>
        </w:rPr>
        <w:t xml:space="preserve">Comité de apoyo al seguimiento de exalumnos. </w:t>
      </w:r>
    </w:p>
    <w:p w14:paraId="47533B26" w14:textId="31D72D1D" w:rsidR="007446FB" w:rsidRDefault="007446FB" w:rsidP="001F31AB">
      <w:pPr>
        <w:numPr>
          <w:ilvl w:val="0"/>
          <w:numId w:val="6"/>
        </w:numPr>
        <w:pBdr>
          <w:top w:val="nil"/>
          <w:left w:val="nil"/>
          <w:bottom w:val="nil"/>
          <w:right w:val="nil"/>
          <w:between w:val="nil"/>
        </w:pBdr>
        <w:spacing w:after="0" w:line="240" w:lineRule="auto"/>
        <w:jc w:val="both"/>
        <w:rPr>
          <w:color w:val="000000"/>
          <w:highlight w:val="green"/>
        </w:rPr>
      </w:pPr>
      <w:r w:rsidRPr="00E3111A">
        <w:rPr>
          <w:color w:val="000000"/>
          <w:highlight w:val="green"/>
        </w:rPr>
        <w:t>Comité de apoyo a la instancia de gobierno escolar</w:t>
      </w:r>
    </w:p>
    <w:p w14:paraId="62248535" w14:textId="77777777" w:rsidR="004243E0" w:rsidRPr="00E3111A" w:rsidRDefault="004243E0" w:rsidP="004243E0">
      <w:pPr>
        <w:pBdr>
          <w:top w:val="nil"/>
          <w:left w:val="nil"/>
          <w:bottom w:val="nil"/>
          <w:right w:val="nil"/>
          <w:between w:val="nil"/>
        </w:pBdr>
        <w:spacing w:after="0" w:line="240" w:lineRule="auto"/>
        <w:ind w:left="360"/>
        <w:jc w:val="both"/>
        <w:rPr>
          <w:color w:val="000000"/>
          <w:highlight w:val="green"/>
        </w:rPr>
      </w:pPr>
    </w:p>
    <w:p w14:paraId="2E42AA17" w14:textId="612D5187" w:rsidR="00993F64" w:rsidRPr="007632E0" w:rsidRDefault="004243E0" w:rsidP="007B462A">
      <w:pPr>
        <w:jc w:val="both"/>
        <w:rPr>
          <w:b/>
          <w:i/>
          <w:color w:val="000000"/>
          <w:highlight w:val="green"/>
        </w:rPr>
      </w:pPr>
      <w:r w:rsidRPr="007632E0">
        <w:rPr>
          <w:b/>
          <w:i/>
          <w:color w:val="000000"/>
          <w:highlight w:val="green"/>
        </w:rPr>
        <w:t>RECTOR</w:t>
      </w:r>
    </w:p>
    <w:p w14:paraId="77C42927" w14:textId="77777777" w:rsidR="007B462A" w:rsidRPr="007632E0" w:rsidRDefault="007B462A" w:rsidP="007B462A">
      <w:pPr>
        <w:pStyle w:val="NormalWeb"/>
        <w:jc w:val="both"/>
        <w:rPr>
          <w:rFonts w:ascii="Arial" w:hAnsi="Arial" w:cs="Arial"/>
          <w:highlight w:val="green"/>
        </w:rPr>
      </w:pPr>
      <w:r w:rsidRPr="007632E0">
        <w:rPr>
          <w:rFonts w:ascii="Arial" w:hAnsi="Arial" w:cs="Arial"/>
          <w:highlight w:val="green"/>
        </w:rPr>
        <w:t xml:space="preserve">El </w:t>
      </w:r>
      <w:r w:rsidRPr="007632E0">
        <w:rPr>
          <w:rStyle w:val="Textoennegrita"/>
          <w:rFonts w:ascii="Arial" w:hAnsi="Arial" w:cs="Arial"/>
          <w:highlight w:val="green"/>
        </w:rPr>
        <w:t>Rector</w:t>
      </w:r>
      <w:r w:rsidRPr="007632E0">
        <w:rPr>
          <w:rFonts w:ascii="Arial" w:hAnsi="Arial" w:cs="Arial"/>
          <w:highlight w:val="green"/>
        </w:rPr>
        <w:t xml:space="preserve"> de una institución educativa en Colombia está regulado principalmente por la </w:t>
      </w:r>
      <w:r w:rsidRPr="007632E0">
        <w:rPr>
          <w:rStyle w:val="Textoennegrita"/>
          <w:rFonts w:ascii="Arial" w:hAnsi="Arial" w:cs="Arial"/>
          <w:highlight w:val="green"/>
        </w:rPr>
        <w:t>Ley 115 de 1994</w:t>
      </w:r>
      <w:r w:rsidRPr="007632E0">
        <w:rPr>
          <w:rFonts w:ascii="Arial" w:hAnsi="Arial" w:cs="Arial"/>
          <w:highlight w:val="green"/>
        </w:rPr>
        <w:t xml:space="preserve"> (Ley General de Educación) y el </w:t>
      </w:r>
      <w:r w:rsidRPr="007632E0">
        <w:rPr>
          <w:rStyle w:val="Textoennegrita"/>
          <w:rFonts w:ascii="Arial" w:hAnsi="Arial" w:cs="Arial"/>
          <w:highlight w:val="green"/>
        </w:rPr>
        <w:t>Decreto 1860 de 1994</w:t>
      </w:r>
      <w:r w:rsidRPr="007632E0">
        <w:rPr>
          <w:rFonts w:ascii="Arial" w:hAnsi="Arial" w:cs="Arial"/>
          <w:highlight w:val="green"/>
        </w:rPr>
        <w:t>, que establecen las funciones, responsabilidades y la forma en que debe desempeñar su cargo.</w:t>
      </w:r>
    </w:p>
    <w:p w14:paraId="3B6BC04B" w14:textId="77777777" w:rsidR="007B462A" w:rsidRPr="007632E0" w:rsidRDefault="007B462A" w:rsidP="007B462A">
      <w:pPr>
        <w:pStyle w:val="Ttulo3"/>
        <w:jc w:val="both"/>
        <w:rPr>
          <w:highlight w:val="green"/>
        </w:rPr>
      </w:pPr>
      <w:r w:rsidRPr="007632E0">
        <w:rPr>
          <w:highlight w:val="green"/>
        </w:rPr>
        <w:t>Principales normativas que legislan la figura del Rector:</w:t>
      </w:r>
    </w:p>
    <w:p w14:paraId="2FBCD24B" w14:textId="77777777" w:rsidR="007B462A" w:rsidRPr="007632E0" w:rsidRDefault="007B462A" w:rsidP="007B462A">
      <w:pPr>
        <w:pStyle w:val="NormalWeb"/>
        <w:numPr>
          <w:ilvl w:val="0"/>
          <w:numId w:val="64"/>
        </w:numPr>
        <w:jc w:val="both"/>
        <w:rPr>
          <w:rFonts w:ascii="Arial" w:hAnsi="Arial" w:cs="Arial"/>
          <w:highlight w:val="green"/>
        </w:rPr>
      </w:pPr>
      <w:r w:rsidRPr="007632E0">
        <w:rPr>
          <w:rStyle w:val="Textoennegrita"/>
          <w:rFonts w:ascii="Arial" w:hAnsi="Arial" w:cs="Arial"/>
          <w:highlight w:val="green"/>
        </w:rPr>
        <w:t>Ley 115 de 1994</w:t>
      </w:r>
      <w:r w:rsidRPr="007632E0">
        <w:rPr>
          <w:rFonts w:ascii="Arial" w:hAnsi="Arial" w:cs="Arial"/>
          <w:highlight w:val="green"/>
        </w:rPr>
        <w:t xml:space="preserve"> (Ley General de Educación):</w:t>
      </w:r>
    </w:p>
    <w:p w14:paraId="05EEB93F" w14:textId="77777777" w:rsidR="007B462A" w:rsidRPr="007632E0" w:rsidRDefault="007B462A" w:rsidP="007B462A">
      <w:pPr>
        <w:pStyle w:val="Prrafodelista"/>
        <w:numPr>
          <w:ilvl w:val="0"/>
          <w:numId w:val="70"/>
        </w:numPr>
        <w:spacing w:before="100" w:beforeAutospacing="1" w:after="100" w:afterAutospacing="1" w:line="240" w:lineRule="auto"/>
        <w:jc w:val="both"/>
        <w:rPr>
          <w:highlight w:val="green"/>
        </w:rPr>
      </w:pPr>
      <w:r w:rsidRPr="007632E0">
        <w:rPr>
          <w:rStyle w:val="Textoennegrita"/>
          <w:highlight w:val="green"/>
        </w:rPr>
        <w:t>Artículo 143</w:t>
      </w:r>
      <w:r w:rsidRPr="007632E0">
        <w:rPr>
          <w:highlight w:val="green"/>
        </w:rPr>
        <w:t xml:space="preserve">: Define al rector como el </w:t>
      </w:r>
      <w:r w:rsidRPr="007632E0">
        <w:rPr>
          <w:rStyle w:val="Textoennegrita"/>
          <w:highlight w:val="green"/>
        </w:rPr>
        <w:t>representante legal</w:t>
      </w:r>
      <w:r w:rsidRPr="007632E0">
        <w:rPr>
          <w:highlight w:val="green"/>
        </w:rPr>
        <w:t xml:space="preserve"> de la institución educativa y su </w:t>
      </w:r>
      <w:r w:rsidRPr="007632E0">
        <w:rPr>
          <w:rStyle w:val="Textoennegrita"/>
          <w:highlight w:val="green"/>
        </w:rPr>
        <w:t>máxima autoridad ejecutiva</w:t>
      </w:r>
      <w:r w:rsidRPr="007632E0">
        <w:rPr>
          <w:highlight w:val="green"/>
        </w:rPr>
        <w:t>.</w:t>
      </w:r>
    </w:p>
    <w:p w14:paraId="6FBEB0E0" w14:textId="77777777" w:rsidR="007B462A" w:rsidRPr="007632E0" w:rsidRDefault="007B462A" w:rsidP="007B462A">
      <w:pPr>
        <w:pStyle w:val="Prrafodelista"/>
        <w:numPr>
          <w:ilvl w:val="0"/>
          <w:numId w:val="70"/>
        </w:numPr>
        <w:spacing w:before="100" w:beforeAutospacing="1" w:after="100" w:afterAutospacing="1" w:line="240" w:lineRule="auto"/>
        <w:jc w:val="both"/>
        <w:rPr>
          <w:highlight w:val="green"/>
        </w:rPr>
      </w:pPr>
      <w:r w:rsidRPr="007632E0">
        <w:rPr>
          <w:rStyle w:val="Textoennegrita"/>
          <w:highlight w:val="green"/>
        </w:rPr>
        <w:t>Artículo 144</w:t>
      </w:r>
      <w:r w:rsidRPr="007632E0">
        <w:rPr>
          <w:highlight w:val="green"/>
        </w:rPr>
        <w:t xml:space="preserve">: Establece que el rector tiene la </w:t>
      </w:r>
      <w:r w:rsidRPr="007632E0">
        <w:rPr>
          <w:rStyle w:val="Textoennegrita"/>
          <w:highlight w:val="green"/>
        </w:rPr>
        <w:t>responsabilidad de la gestión pedagógica, administrativa y financiera</w:t>
      </w:r>
      <w:r w:rsidRPr="007632E0">
        <w:rPr>
          <w:highlight w:val="green"/>
        </w:rPr>
        <w:t xml:space="preserve"> de la institución.</w:t>
      </w:r>
    </w:p>
    <w:p w14:paraId="48F49221" w14:textId="22E614F5" w:rsidR="007B462A" w:rsidRPr="007632E0" w:rsidRDefault="007B462A" w:rsidP="007B462A">
      <w:pPr>
        <w:pStyle w:val="Prrafodelista"/>
        <w:numPr>
          <w:ilvl w:val="0"/>
          <w:numId w:val="70"/>
        </w:numPr>
        <w:spacing w:before="100" w:beforeAutospacing="1" w:after="100" w:afterAutospacing="1" w:line="240" w:lineRule="auto"/>
        <w:jc w:val="both"/>
        <w:rPr>
          <w:highlight w:val="green"/>
        </w:rPr>
      </w:pPr>
      <w:r w:rsidRPr="007632E0">
        <w:rPr>
          <w:highlight w:val="green"/>
        </w:rPr>
        <w:t xml:space="preserve">El rector debe garantizar el cumplimiento del </w:t>
      </w:r>
      <w:r w:rsidRPr="007632E0">
        <w:rPr>
          <w:rStyle w:val="Textoennegrita"/>
          <w:highlight w:val="green"/>
        </w:rPr>
        <w:t>Proyecto Educativo Institucional (PEI)</w:t>
      </w:r>
      <w:r w:rsidRPr="007632E0">
        <w:rPr>
          <w:highlight w:val="green"/>
        </w:rPr>
        <w:t xml:space="preserve">, el </w:t>
      </w:r>
      <w:r w:rsidRPr="007632E0">
        <w:rPr>
          <w:rStyle w:val="Textoennegrita"/>
          <w:highlight w:val="green"/>
        </w:rPr>
        <w:t>manual de convivencia</w:t>
      </w:r>
      <w:r w:rsidRPr="007632E0">
        <w:rPr>
          <w:highlight w:val="green"/>
        </w:rPr>
        <w:t>, y las políticas educativas nacionales, departamentales y locales.</w:t>
      </w:r>
    </w:p>
    <w:p w14:paraId="6996C9E9" w14:textId="77777777" w:rsidR="007B462A" w:rsidRPr="007632E0" w:rsidRDefault="007B462A" w:rsidP="007B462A">
      <w:pPr>
        <w:pStyle w:val="NormalWeb"/>
        <w:numPr>
          <w:ilvl w:val="0"/>
          <w:numId w:val="64"/>
        </w:numPr>
        <w:jc w:val="both"/>
        <w:rPr>
          <w:rFonts w:ascii="Arial" w:hAnsi="Arial" w:cs="Arial"/>
          <w:highlight w:val="green"/>
        </w:rPr>
      </w:pPr>
      <w:r w:rsidRPr="007632E0">
        <w:rPr>
          <w:rStyle w:val="Textoennegrita"/>
          <w:rFonts w:ascii="Arial" w:hAnsi="Arial" w:cs="Arial"/>
          <w:highlight w:val="green"/>
        </w:rPr>
        <w:t>Decreto 1860 de 1994</w:t>
      </w:r>
      <w:r w:rsidRPr="007632E0">
        <w:rPr>
          <w:rFonts w:ascii="Arial" w:hAnsi="Arial" w:cs="Arial"/>
          <w:highlight w:val="green"/>
        </w:rPr>
        <w:t>:</w:t>
      </w:r>
    </w:p>
    <w:p w14:paraId="58CCEC40" w14:textId="77777777" w:rsidR="007B462A" w:rsidRPr="007632E0" w:rsidRDefault="007B462A" w:rsidP="007B462A">
      <w:pPr>
        <w:pStyle w:val="Prrafodelista"/>
        <w:numPr>
          <w:ilvl w:val="0"/>
          <w:numId w:val="71"/>
        </w:numPr>
        <w:spacing w:before="100" w:beforeAutospacing="1" w:after="100" w:afterAutospacing="1" w:line="240" w:lineRule="auto"/>
        <w:jc w:val="both"/>
        <w:rPr>
          <w:highlight w:val="green"/>
        </w:rPr>
      </w:pPr>
      <w:r w:rsidRPr="007632E0">
        <w:rPr>
          <w:rStyle w:val="Textoennegrita"/>
          <w:highlight w:val="green"/>
        </w:rPr>
        <w:t>Artículos 23 y 24</w:t>
      </w:r>
      <w:r w:rsidRPr="007632E0">
        <w:rPr>
          <w:highlight w:val="green"/>
        </w:rPr>
        <w:t>: Detallan las funciones del rector, tanto en los aspectos administrativos como pedagógicos.</w:t>
      </w:r>
    </w:p>
    <w:p w14:paraId="40E15EC5" w14:textId="77777777" w:rsidR="006B0D0F" w:rsidRPr="007632E0" w:rsidRDefault="007B462A" w:rsidP="006B0D0F">
      <w:pPr>
        <w:numPr>
          <w:ilvl w:val="0"/>
          <w:numId w:val="66"/>
        </w:numPr>
        <w:spacing w:before="100" w:beforeAutospacing="1" w:after="100" w:afterAutospacing="1" w:line="240" w:lineRule="auto"/>
        <w:jc w:val="both"/>
        <w:rPr>
          <w:highlight w:val="green"/>
        </w:rPr>
      </w:pPr>
      <w:r w:rsidRPr="007632E0">
        <w:rPr>
          <w:rStyle w:val="Textoennegrita"/>
          <w:highlight w:val="green"/>
        </w:rPr>
        <w:t>Decreto 1278 de 2002</w:t>
      </w:r>
      <w:r w:rsidRPr="007632E0">
        <w:rPr>
          <w:highlight w:val="green"/>
        </w:rPr>
        <w:t>:</w:t>
      </w:r>
    </w:p>
    <w:p w14:paraId="2ECCF70A" w14:textId="2E63AC9A" w:rsidR="007B462A" w:rsidRPr="007632E0" w:rsidRDefault="007B462A" w:rsidP="006B0D0F">
      <w:pPr>
        <w:pStyle w:val="Prrafodelista"/>
        <w:numPr>
          <w:ilvl w:val="0"/>
          <w:numId w:val="71"/>
        </w:numPr>
        <w:spacing w:before="100" w:beforeAutospacing="1" w:after="100" w:afterAutospacing="1" w:line="240" w:lineRule="auto"/>
        <w:jc w:val="both"/>
        <w:rPr>
          <w:highlight w:val="green"/>
        </w:rPr>
      </w:pPr>
      <w:r w:rsidRPr="007632E0">
        <w:rPr>
          <w:highlight w:val="green"/>
        </w:rPr>
        <w:t xml:space="preserve">Aunque este decreto regula principalmente el estatuto de la carrera docente, también define los criterios para la </w:t>
      </w:r>
      <w:r w:rsidRPr="007632E0">
        <w:rPr>
          <w:rStyle w:val="Textoennegrita"/>
          <w:highlight w:val="green"/>
        </w:rPr>
        <w:t>evaluación y promoción de los rectores</w:t>
      </w:r>
      <w:r w:rsidRPr="007632E0">
        <w:rPr>
          <w:highlight w:val="green"/>
        </w:rPr>
        <w:t xml:space="preserve"> en el sistema educativo colombiano, incluyendo las condiciones para acceder al cargo y los mecanismos de evaluación de su gestión.</w:t>
      </w:r>
    </w:p>
    <w:p w14:paraId="082DFB86" w14:textId="685B6D1E" w:rsidR="007B462A" w:rsidRPr="007632E0" w:rsidRDefault="007B462A" w:rsidP="007B462A">
      <w:pPr>
        <w:pStyle w:val="Ttulo3"/>
        <w:jc w:val="both"/>
        <w:rPr>
          <w:sz w:val="24"/>
          <w:szCs w:val="24"/>
          <w:highlight w:val="green"/>
        </w:rPr>
      </w:pPr>
      <w:proofErr w:type="spellStart"/>
      <w:r w:rsidRPr="007632E0">
        <w:rPr>
          <w:sz w:val="24"/>
          <w:szCs w:val="24"/>
          <w:highlight w:val="green"/>
        </w:rPr>
        <w:t>Designació</w:t>
      </w:r>
      <w:proofErr w:type="spellEnd"/>
      <w:r w:rsidRPr="007632E0">
        <w:rPr>
          <w:sz w:val="24"/>
          <w:szCs w:val="24"/>
          <w:highlight w:val="green"/>
        </w:rPr>
        <w:t xml:space="preserve"> del Rector:</w:t>
      </w:r>
    </w:p>
    <w:p w14:paraId="78CF3749" w14:textId="76DBC132" w:rsidR="007B462A" w:rsidRPr="007632E0" w:rsidRDefault="007B462A" w:rsidP="007B462A">
      <w:pPr>
        <w:numPr>
          <w:ilvl w:val="0"/>
          <w:numId w:val="67"/>
        </w:numPr>
        <w:spacing w:before="100" w:beforeAutospacing="1" w:after="100" w:afterAutospacing="1" w:line="240" w:lineRule="auto"/>
        <w:jc w:val="both"/>
        <w:rPr>
          <w:highlight w:val="green"/>
        </w:rPr>
      </w:pPr>
      <w:r w:rsidRPr="007632E0">
        <w:rPr>
          <w:highlight w:val="green"/>
        </w:rPr>
        <w:t xml:space="preserve">En las instituciones públicas, el rector es designado a través de un concurso de méritos organizado por las autoridades educativas locales (departamentales o distritales), según lo dispuesto en el </w:t>
      </w:r>
      <w:r w:rsidRPr="007632E0">
        <w:rPr>
          <w:rStyle w:val="Textoennegrita"/>
          <w:highlight w:val="green"/>
        </w:rPr>
        <w:t>Decreto 1278 de 2002</w:t>
      </w:r>
      <w:r w:rsidR="006B0D0F" w:rsidRPr="007632E0">
        <w:rPr>
          <w:highlight w:val="green"/>
        </w:rPr>
        <w:t>.</w:t>
      </w:r>
    </w:p>
    <w:p w14:paraId="4088D671" w14:textId="77777777" w:rsidR="007B462A" w:rsidRPr="007632E0" w:rsidRDefault="007B462A" w:rsidP="007B462A">
      <w:pPr>
        <w:numPr>
          <w:ilvl w:val="0"/>
          <w:numId w:val="68"/>
        </w:numPr>
        <w:spacing w:before="100" w:beforeAutospacing="1" w:after="100" w:afterAutospacing="1" w:line="240" w:lineRule="auto"/>
        <w:jc w:val="both"/>
        <w:rPr>
          <w:highlight w:val="green"/>
        </w:rPr>
      </w:pPr>
      <w:r w:rsidRPr="007632E0">
        <w:rPr>
          <w:rStyle w:val="Textoennegrita"/>
          <w:highlight w:val="green"/>
        </w:rPr>
        <w:lastRenderedPageBreak/>
        <w:t>Decreto 4791 de 2008</w:t>
      </w:r>
      <w:r w:rsidRPr="007632E0">
        <w:rPr>
          <w:highlight w:val="green"/>
        </w:rPr>
        <w:t>: Regula las competencias y perfil que deben cumplir los rectores de instituciones educativas oficiales, en términos de liderazgo pedagógico, gestión administrativa y ejecución de políticas educativas.</w:t>
      </w:r>
    </w:p>
    <w:p w14:paraId="3D499D0D" w14:textId="75264DAD" w:rsidR="007B462A" w:rsidRPr="007632E0" w:rsidRDefault="007B462A" w:rsidP="006A443F">
      <w:pPr>
        <w:pStyle w:val="Ttulo3"/>
        <w:jc w:val="both"/>
        <w:rPr>
          <w:sz w:val="24"/>
          <w:szCs w:val="24"/>
          <w:highlight w:val="green"/>
        </w:rPr>
      </w:pPr>
      <w:r w:rsidRPr="007632E0">
        <w:rPr>
          <w:sz w:val="24"/>
          <w:szCs w:val="24"/>
          <w:highlight w:val="green"/>
        </w:rPr>
        <w:t>Función clave:</w:t>
      </w:r>
      <w:r w:rsidR="006A443F" w:rsidRPr="007632E0">
        <w:rPr>
          <w:sz w:val="24"/>
          <w:szCs w:val="24"/>
          <w:highlight w:val="green"/>
        </w:rPr>
        <w:t xml:space="preserve"> </w:t>
      </w:r>
      <w:r w:rsidRPr="007632E0">
        <w:rPr>
          <w:sz w:val="24"/>
          <w:szCs w:val="24"/>
          <w:highlight w:val="green"/>
        </w:rPr>
        <w:t xml:space="preserve">El rector es la </w:t>
      </w:r>
      <w:r w:rsidRPr="007632E0">
        <w:rPr>
          <w:rStyle w:val="Textoennegrita"/>
          <w:sz w:val="24"/>
          <w:szCs w:val="24"/>
          <w:highlight w:val="green"/>
        </w:rPr>
        <w:t>autoridad máxima en la ejecución de políticas educativas y gestión institucional</w:t>
      </w:r>
      <w:r w:rsidRPr="007632E0">
        <w:rPr>
          <w:sz w:val="24"/>
          <w:szCs w:val="24"/>
          <w:highlight w:val="green"/>
        </w:rPr>
        <w:t>, y su función principal es garantizar que la institución funcione adecuadamente, tanto en lo pedagógico como en lo administrativo, asegurando una educación de calidad para los estudiantes.</w:t>
      </w:r>
    </w:p>
    <w:p w14:paraId="2569275A" w14:textId="123940CA" w:rsidR="004243E0" w:rsidRPr="007632E0" w:rsidRDefault="007B462A" w:rsidP="006A443F">
      <w:pPr>
        <w:pStyle w:val="NormalWeb"/>
        <w:jc w:val="both"/>
        <w:rPr>
          <w:rFonts w:ascii="Arial" w:hAnsi="Arial" w:cs="Arial"/>
          <w:highlight w:val="green"/>
        </w:rPr>
      </w:pPr>
      <w:r w:rsidRPr="007632E0">
        <w:rPr>
          <w:rFonts w:ascii="Arial" w:hAnsi="Arial" w:cs="Arial"/>
          <w:highlight w:val="green"/>
        </w:rPr>
        <w:t>Estas normativas destacan al rector como una figura central en el desarrollo y gestión de las instituciones educativas, promoviendo el liderazgo, la administración eficiente y la formación de una comunidad educativa comprometida con el aprendizaje y el bienestar de los estudiantes.</w:t>
      </w: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034DCB" w:rsidRPr="007632E0" w14:paraId="0493FB63" w14:textId="77777777" w:rsidTr="00BB0F0A">
        <w:tc>
          <w:tcPr>
            <w:tcW w:w="1683" w:type="dxa"/>
            <w:shd w:val="clear" w:color="auto" w:fill="92D050"/>
          </w:tcPr>
          <w:p w14:paraId="291D2DEC" w14:textId="77777777" w:rsidR="00034DCB" w:rsidRPr="007632E0" w:rsidRDefault="00034DCB" w:rsidP="00BB0F0A">
            <w:pPr>
              <w:pBdr>
                <w:top w:val="nil"/>
                <w:left w:val="nil"/>
                <w:bottom w:val="nil"/>
                <w:right w:val="nil"/>
                <w:between w:val="nil"/>
              </w:pBdr>
              <w:jc w:val="both"/>
              <w:rPr>
                <w:b/>
                <w:color w:val="000000"/>
                <w:highlight w:val="green"/>
              </w:rPr>
            </w:pPr>
            <w:r w:rsidRPr="007632E0">
              <w:rPr>
                <w:b/>
                <w:color w:val="000000"/>
                <w:highlight w:val="green"/>
              </w:rPr>
              <w:t>Órgano del Gobierno Escolar:</w:t>
            </w:r>
          </w:p>
        </w:tc>
        <w:tc>
          <w:tcPr>
            <w:tcW w:w="7109" w:type="dxa"/>
            <w:vAlign w:val="center"/>
          </w:tcPr>
          <w:p w14:paraId="5F77736D" w14:textId="35088590" w:rsidR="00034DCB" w:rsidRPr="007632E0" w:rsidRDefault="00F64969" w:rsidP="00BB0F0A">
            <w:pPr>
              <w:pBdr>
                <w:top w:val="nil"/>
                <w:left w:val="nil"/>
                <w:bottom w:val="nil"/>
                <w:right w:val="nil"/>
                <w:between w:val="nil"/>
              </w:pBdr>
              <w:rPr>
                <w:b/>
                <w:color w:val="000000"/>
                <w:highlight w:val="green"/>
              </w:rPr>
            </w:pPr>
            <w:r w:rsidRPr="007632E0">
              <w:rPr>
                <w:b/>
                <w:color w:val="000000"/>
                <w:highlight w:val="green"/>
              </w:rPr>
              <w:t>RECTORIA</w:t>
            </w:r>
          </w:p>
        </w:tc>
      </w:tr>
      <w:tr w:rsidR="00034DCB" w:rsidRPr="007632E0" w14:paraId="3D95392C" w14:textId="77777777" w:rsidTr="00BB0F0A">
        <w:tc>
          <w:tcPr>
            <w:tcW w:w="1683" w:type="dxa"/>
            <w:shd w:val="clear" w:color="auto" w:fill="92D050"/>
          </w:tcPr>
          <w:p w14:paraId="3C1FAFD3" w14:textId="77777777" w:rsidR="00034DCB" w:rsidRPr="007632E0" w:rsidRDefault="00034DCB" w:rsidP="00BB0F0A">
            <w:pPr>
              <w:pBdr>
                <w:top w:val="nil"/>
                <w:left w:val="nil"/>
                <w:bottom w:val="nil"/>
                <w:right w:val="nil"/>
                <w:between w:val="nil"/>
              </w:pBdr>
              <w:jc w:val="both"/>
              <w:rPr>
                <w:b/>
                <w:color w:val="000000"/>
                <w:highlight w:val="green"/>
              </w:rPr>
            </w:pPr>
            <w:r w:rsidRPr="007632E0">
              <w:rPr>
                <w:b/>
                <w:color w:val="000000"/>
                <w:highlight w:val="green"/>
              </w:rPr>
              <w:t>Integrante:</w:t>
            </w:r>
          </w:p>
        </w:tc>
        <w:tc>
          <w:tcPr>
            <w:tcW w:w="7109" w:type="dxa"/>
            <w:vAlign w:val="center"/>
          </w:tcPr>
          <w:p w14:paraId="26A90799" w14:textId="77777777" w:rsidR="00034DCB" w:rsidRPr="007632E0" w:rsidRDefault="00034DCB" w:rsidP="00BB0F0A">
            <w:pPr>
              <w:pBdr>
                <w:top w:val="nil"/>
                <w:left w:val="nil"/>
                <w:bottom w:val="nil"/>
                <w:right w:val="nil"/>
                <w:between w:val="nil"/>
              </w:pBdr>
              <w:rPr>
                <w:color w:val="000000"/>
                <w:highlight w:val="green"/>
              </w:rPr>
            </w:pPr>
            <w:r w:rsidRPr="007632E0">
              <w:rPr>
                <w:color w:val="000000"/>
                <w:highlight w:val="green"/>
              </w:rPr>
              <w:t>Rector</w:t>
            </w:r>
          </w:p>
        </w:tc>
      </w:tr>
      <w:tr w:rsidR="00034DCB" w:rsidRPr="007632E0" w14:paraId="5A0AA360" w14:textId="77777777" w:rsidTr="00BB0F0A">
        <w:tc>
          <w:tcPr>
            <w:tcW w:w="1683" w:type="dxa"/>
            <w:shd w:val="clear" w:color="auto" w:fill="92D050"/>
          </w:tcPr>
          <w:p w14:paraId="20BF167E" w14:textId="77777777" w:rsidR="00034DCB" w:rsidRPr="007632E0" w:rsidRDefault="00034DCB" w:rsidP="00BB0F0A">
            <w:pPr>
              <w:pBdr>
                <w:top w:val="nil"/>
                <w:left w:val="nil"/>
                <w:bottom w:val="nil"/>
                <w:right w:val="nil"/>
                <w:between w:val="nil"/>
              </w:pBdr>
              <w:jc w:val="both"/>
              <w:rPr>
                <w:b/>
                <w:color w:val="000000"/>
                <w:highlight w:val="green"/>
              </w:rPr>
            </w:pPr>
            <w:r w:rsidRPr="007632E0">
              <w:rPr>
                <w:b/>
                <w:color w:val="000000"/>
                <w:highlight w:val="green"/>
              </w:rPr>
              <w:t>Componente en el que participa:</w:t>
            </w:r>
          </w:p>
        </w:tc>
        <w:tc>
          <w:tcPr>
            <w:tcW w:w="7109" w:type="dxa"/>
            <w:vAlign w:val="center"/>
          </w:tcPr>
          <w:p w14:paraId="5DCE9A84" w14:textId="77777777" w:rsidR="00034DCB" w:rsidRPr="007632E0" w:rsidRDefault="00034DCB" w:rsidP="008A0111">
            <w:pPr>
              <w:pBdr>
                <w:top w:val="nil"/>
                <w:left w:val="nil"/>
                <w:bottom w:val="nil"/>
                <w:right w:val="nil"/>
                <w:between w:val="nil"/>
              </w:pBdr>
              <w:jc w:val="both"/>
              <w:rPr>
                <w:color w:val="000000"/>
                <w:highlight w:val="green"/>
              </w:rPr>
            </w:pPr>
            <w:r w:rsidRPr="007632E0">
              <w:rPr>
                <w:color w:val="000000"/>
                <w:highlight w:val="green"/>
              </w:rPr>
              <w:t>Administrativo</w:t>
            </w:r>
          </w:p>
        </w:tc>
      </w:tr>
      <w:tr w:rsidR="00034DCB" w:rsidRPr="007632E0" w14:paraId="253EB13D" w14:textId="77777777" w:rsidTr="00BB0F0A">
        <w:tc>
          <w:tcPr>
            <w:tcW w:w="1683" w:type="dxa"/>
            <w:shd w:val="clear" w:color="auto" w:fill="92D050"/>
            <w:vAlign w:val="center"/>
          </w:tcPr>
          <w:p w14:paraId="652A8984" w14:textId="77777777" w:rsidR="00034DCB" w:rsidRPr="007632E0" w:rsidRDefault="00034DCB" w:rsidP="00BB0F0A">
            <w:pPr>
              <w:pBdr>
                <w:top w:val="nil"/>
                <w:left w:val="nil"/>
                <w:bottom w:val="nil"/>
                <w:right w:val="nil"/>
                <w:between w:val="nil"/>
              </w:pBdr>
              <w:rPr>
                <w:b/>
                <w:color w:val="000000"/>
                <w:highlight w:val="green"/>
              </w:rPr>
            </w:pPr>
            <w:r w:rsidRPr="007632E0">
              <w:rPr>
                <w:b/>
                <w:color w:val="000000"/>
                <w:highlight w:val="green"/>
              </w:rPr>
              <w:t>Funciones:</w:t>
            </w:r>
          </w:p>
        </w:tc>
        <w:tc>
          <w:tcPr>
            <w:tcW w:w="7109" w:type="dxa"/>
          </w:tcPr>
          <w:p w14:paraId="38EE90BA" w14:textId="77777777" w:rsidR="007B462A" w:rsidRPr="007632E0" w:rsidRDefault="007B462A" w:rsidP="008A0111">
            <w:pPr>
              <w:numPr>
                <w:ilvl w:val="0"/>
                <w:numId w:val="71"/>
              </w:numPr>
              <w:spacing w:before="100" w:beforeAutospacing="1" w:after="100" w:afterAutospacing="1" w:line="240" w:lineRule="auto"/>
              <w:jc w:val="both"/>
              <w:rPr>
                <w:highlight w:val="green"/>
              </w:rPr>
            </w:pPr>
            <w:r w:rsidRPr="007632E0">
              <w:rPr>
                <w:rStyle w:val="Textoennegrita"/>
                <w:highlight w:val="green"/>
              </w:rPr>
              <w:t>Representante legal</w:t>
            </w:r>
            <w:r w:rsidRPr="007632E0">
              <w:rPr>
                <w:highlight w:val="green"/>
              </w:rPr>
              <w:t xml:space="preserve"> de la institución educativa.</w:t>
            </w:r>
          </w:p>
          <w:p w14:paraId="3333139A" w14:textId="77777777" w:rsidR="007B462A" w:rsidRPr="007632E0" w:rsidRDefault="007B462A" w:rsidP="008A0111">
            <w:pPr>
              <w:numPr>
                <w:ilvl w:val="0"/>
                <w:numId w:val="71"/>
              </w:numPr>
              <w:spacing w:before="100" w:beforeAutospacing="1" w:after="100" w:afterAutospacing="1" w:line="240" w:lineRule="auto"/>
              <w:jc w:val="both"/>
              <w:rPr>
                <w:highlight w:val="green"/>
              </w:rPr>
            </w:pPr>
            <w:r w:rsidRPr="007632E0">
              <w:rPr>
                <w:highlight w:val="green"/>
              </w:rPr>
              <w:t xml:space="preserve">Responsable de </w:t>
            </w:r>
            <w:r w:rsidRPr="007632E0">
              <w:rPr>
                <w:rStyle w:val="Textoennegrita"/>
                <w:highlight w:val="green"/>
              </w:rPr>
              <w:t>ejecutar las decisiones</w:t>
            </w:r>
            <w:r w:rsidRPr="007632E0">
              <w:rPr>
                <w:highlight w:val="green"/>
              </w:rPr>
              <w:t xml:space="preserve"> del </w:t>
            </w:r>
            <w:r w:rsidRPr="007632E0">
              <w:rPr>
                <w:rStyle w:val="Textoennegrita"/>
                <w:highlight w:val="green"/>
              </w:rPr>
              <w:t>Consejo Directivo</w:t>
            </w:r>
            <w:r w:rsidRPr="007632E0">
              <w:rPr>
                <w:highlight w:val="green"/>
              </w:rPr>
              <w:t xml:space="preserve"> y el </w:t>
            </w:r>
            <w:r w:rsidRPr="007632E0">
              <w:rPr>
                <w:rStyle w:val="Textoennegrita"/>
                <w:highlight w:val="green"/>
              </w:rPr>
              <w:t>Consejo Académico</w:t>
            </w:r>
            <w:r w:rsidRPr="007632E0">
              <w:rPr>
                <w:highlight w:val="green"/>
              </w:rPr>
              <w:t>.</w:t>
            </w:r>
          </w:p>
          <w:p w14:paraId="4983C13A" w14:textId="77777777" w:rsidR="007B462A" w:rsidRPr="007632E0" w:rsidRDefault="007B462A" w:rsidP="008A0111">
            <w:pPr>
              <w:numPr>
                <w:ilvl w:val="0"/>
                <w:numId w:val="71"/>
              </w:numPr>
              <w:spacing w:before="100" w:beforeAutospacing="1" w:after="100" w:afterAutospacing="1" w:line="240" w:lineRule="auto"/>
              <w:jc w:val="both"/>
              <w:rPr>
                <w:highlight w:val="green"/>
              </w:rPr>
            </w:pPr>
            <w:r w:rsidRPr="007632E0">
              <w:rPr>
                <w:rStyle w:val="Textoennegrita"/>
                <w:highlight w:val="green"/>
              </w:rPr>
              <w:t>Liderar la comunidad educativa</w:t>
            </w:r>
            <w:r w:rsidRPr="007632E0">
              <w:rPr>
                <w:highlight w:val="green"/>
              </w:rPr>
              <w:t xml:space="preserve"> y coordinar las actividades pedagógicas, administrativas y de bienestar.</w:t>
            </w:r>
          </w:p>
          <w:p w14:paraId="5E98B672" w14:textId="77777777" w:rsidR="007B462A" w:rsidRPr="007632E0" w:rsidRDefault="007B462A" w:rsidP="008A0111">
            <w:pPr>
              <w:numPr>
                <w:ilvl w:val="0"/>
                <w:numId w:val="71"/>
              </w:numPr>
              <w:spacing w:before="100" w:beforeAutospacing="1" w:after="100" w:afterAutospacing="1" w:line="240" w:lineRule="auto"/>
              <w:jc w:val="both"/>
              <w:rPr>
                <w:highlight w:val="green"/>
              </w:rPr>
            </w:pPr>
            <w:r w:rsidRPr="007632E0">
              <w:rPr>
                <w:highlight w:val="green"/>
              </w:rPr>
              <w:t xml:space="preserve">Promover y dirigir la </w:t>
            </w:r>
            <w:r w:rsidRPr="007632E0">
              <w:rPr>
                <w:rStyle w:val="Textoennegrita"/>
                <w:highlight w:val="green"/>
              </w:rPr>
              <w:t>participación democrática</w:t>
            </w:r>
            <w:r w:rsidRPr="007632E0">
              <w:rPr>
                <w:highlight w:val="green"/>
              </w:rPr>
              <w:t xml:space="preserve"> de la comunidad educativa en el gobierno escolar.</w:t>
            </w:r>
          </w:p>
          <w:p w14:paraId="239C0E3B" w14:textId="77777777" w:rsidR="007B462A" w:rsidRPr="007632E0" w:rsidRDefault="007B462A" w:rsidP="008A0111">
            <w:pPr>
              <w:numPr>
                <w:ilvl w:val="0"/>
                <w:numId w:val="71"/>
              </w:numPr>
              <w:spacing w:before="100" w:beforeAutospacing="1" w:after="100" w:afterAutospacing="1" w:line="240" w:lineRule="auto"/>
              <w:jc w:val="both"/>
              <w:rPr>
                <w:highlight w:val="green"/>
              </w:rPr>
            </w:pPr>
            <w:r w:rsidRPr="007632E0">
              <w:rPr>
                <w:highlight w:val="green"/>
              </w:rPr>
              <w:t xml:space="preserve">Coordinar la elaboración del </w:t>
            </w:r>
            <w:r w:rsidRPr="007632E0">
              <w:rPr>
                <w:rStyle w:val="Textoennegrita"/>
                <w:highlight w:val="green"/>
              </w:rPr>
              <w:t>Proyecto Educativo Institucional (PEI)</w:t>
            </w:r>
            <w:r w:rsidRPr="007632E0">
              <w:rPr>
                <w:highlight w:val="green"/>
              </w:rPr>
              <w:t xml:space="preserve"> y asegurar su implementación.</w:t>
            </w:r>
          </w:p>
          <w:p w14:paraId="34DAA69B" w14:textId="77777777" w:rsidR="007B462A" w:rsidRPr="007632E0" w:rsidRDefault="007B462A" w:rsidP="008A0111">
            <w:pPr>
              <w:numPr>
                <w:ilvl w:val="0"/>
                <w:numId w:val="71"/>
              </w:numPr>
              <w:spacing w:before="100" w:beforeAutospacing="1" w:after="100" w:afterAutospacing="1" w:line="240" w:lineRule="auto"/>
              <w:jc w:val="both"/>
              <w:rPr>
                <w:highlight w:val="green"/>
              </w:rPr>
            </w:pPr>
            <w:r w:rsidRPr="007632E0">
              <w:rPr>
                <w:rStyle w:val="Textoennegrita"/>
                <w:highlight w:val="green"/>
              </w:rPr>
              <w:t>Administrar los recursos</w:t>
            </w:r>
            <w:r w:rsidRPr="007632E0">
              <w:rPr>
                <w:highlight w:val="green"/>
              </w:rPr>
              <w:t xml:space="preserve"> financieros, humanos y materiales de la institución.</w:t>
            </w:r>
          </w:p>
          <w:p w14:paraId="4336527D" w14:textId="77777777" w:rsidR="007B462A" w:rsidRPr="007632E0" w:rsidRDefault="007B462A" w:rsidP="008A0111">
            <w:pPr>
              <w:numPr>
                <w:ilvl w:val="0"/>
                <w:numId w:val="71"/>
              </w:numPr>
              <w:spacing w:before="100" w:beforeAutospacing="1" w:after="100" w:afterAutospacing="1" w:line="240" w:lineRule="auto"/>
              <w:jc w:val="both"/>
              <w:rPr>
                <w:highlight w:val="green"/>
              </w:rPr>
            </w:pPr>
            <w:r w:rsidRPr="007632E0">
              <w:rPr>
                <w:rStyle w:val="Textoennegrita"/>
                <w:highlight w:val="green"/>
              </w:rPr>
              <w:t>Evaluar el desempeño</w:t>
            </w:r>
            <w:r w:rsidRPr="007632E0">
              <w:rPr>
                <w:highlight w:val="green"/>
              </w:rPr>
              <w:t xml:space="preserve"> de los docentes y demás personal administrativo.</w:t>
            </w:r>
          </w:p>
          <w:p w14:paraId="16075882" w14:textId="77777777" w:rsidR="007B462A" w:rsidRPr="007632E0" w:rsidRDefault="007B462A" w:rsidP="008A0111">
            <w:pPr>
              <w:numPr>
                <w:ilvl w:val="0"/>
                <w:numId w:val="71"/>
              </w:numPr>
              <w:spacing w:before="100" w:beforeAutospacing="1" w:after="100" w:afterAutospacing="1" w:line="240" w:lineRule="auto"/>
              <w:jc w:val="both"/>
              <w:rPr>
                <w:highlight w:val="green"/>
              </w:rPr>
            </w:pPr>
            <w:r w:rsidRPr="007632E0">
              <w:rPr>
                <w:highlight w:val="green"/>
              </w:rPr>
              <w:t xml:space="preserve">Fomentar el cumplimiento del </w:t>
            </w:r>
            <w:r w:rsidRPr="007632E0">
              <w:rPr>
                <w:rStyle w:val="Textoennegrita"/>
                <w:highlight w:val="green"/>
              </w:rPr>
              <w:t>Manual de Convivencia</w:t>
            </w:r>
            <w:r w:rsidRPr="007632E0">
              <w:rPr>
                <w:highlight w:val="green"/>
              </w:rPr>
              <w:t xml:space="preserve"> y ser responsable de la disciplina en la institución.</w:t>
            </w:r>
          </w:p>
          <w:p w14:paraId="32DB3790" w14:textId="77777777" w:rsidR="007B462A" w:rsidRPr="007632E0" w:rsidRDefault="007B462A" w:rsidP="008A0111">
            <w:pPr>
              <w:numPr>
                <w:ilvl w:val="0"/>
                <w:numId w:val="71"/>
              </w:numPr>
              <w:spacing w:before="100" w:beforeAutospacing="1" w:after="100" w:afterAutospacing="1" w:line="240" w:lineRule="auto"/>
              <w:jc w:val="both"/>
              <w:rPr>
                <w:highlight w:val="green"/>
              </w:rPr>
            </w:pPr>
            <w:r w:rsidRPr="007632E0">
              <w:rPr>
                <w:highlight w:val="green"/>
              </w:rPr>
              <w:t xml:space="preserve">Participar en la </w:t>
            </w:r>
            <w:r w:rsidRPr="007632E0">
              <w:rPr>
                <w:rStyle w:val="Textoennegrita"/>
                <w:highlight w:val="green"/>
              </w:rPr>
              <w:t>selección de docentes y personal administrativo</w:t>
            </w:r>
            <w:r w:rsidRPr="007632E0">
              <w:rPr>
                <w:highlight w:val="green"/>
              </w:rPr>
              <w:t xml:space="preserve"> de la institución.</w:t>
            </w:r>
          </w:p>
          <w:p w14:paraId="1699CC48" w14:textId="2524610F" w:rsidR="00034DCB" w:rsidRPr="007632E0" w:rsidRDefault="007B462A" w:rsidP="008A0111">
            <w:pPr>
              <w:numPr>
                <w:ilvl w:val="0"/>
                <w:numId w:val="71"/>
              </w:numPr>
              <w:spacing w:before="100" w:beforeAutospacing="1" w:after="100" w:afterAutospacing="1" w:line="240" w:lineRule="auto"/>
              <w:jc w:val="both"/>
              <w:rPr>
                <w:highlight w:val="green"/>
              </w:rPr>
            </w:pPr>
            <w:r w:rsidRPr="007632E0">
              <w:rPr>
                <w:rStyle w:val="Textoennegrita"/>
                <w:highlight w:val="green"/>
              </w:rPr>
              <w:t>Coordinar</w:t>
            </w:r>
            <w:r w:rsidRPr="007632E0">
              <w:rPr>
                <w:highlight w:val="green"/>
              </w:rPr>
              <w:t xml:space="preserve"> y vigilar la correcta implementación de los planes de estudio.</w:t>
            </w:r>
          </w:p>
        </w:tc>
      </w:tr>
    </w:tbl>
    <w:p w14:paraId="62E1B47D" w14:textId="7EC173C9" w:rsidR="00F52DB9" w:rsidRPr="007632E0" w:rsidRDefault="00F52DB9" w:rsidP="00034DCB">
      <w:pPr>
        <w:pBdr>
          <w:top w:val="nil"/>
          <w:left w:val="nil"/>
          <w:bottom w:val="nil"/>
          <w:right w:val="nil"/>
          <w:between w:val="nil"/>
        </w:pBdr>
        <w:spacing w:after="280" w:line="240" w:lineRule="auto"/>
        <w:jc w:val="both"/>
        <w:rPr>
          <w:b/>
          <w:i/>
          <w:color w:val="000000"/>
          <w:highlight w:val="green"/>
        </w:rPr>
      </w:pPr>
      <w:r w:rsidRPr="007632E0">
        <w:rPr>
          <w:b/>
          <w:i/>
          <w:color w:val="000000"/>
          <w:highlight w:val="green"/>
        </w:rPr>
        <w:lastRenderedPageBreak/>
        <w:t>CONSEJO DIRECTIVO</w:t>
      </w:r>
    </w:p>
    <w:p w14:paraId="5C0433CD" w14:textId="77777777" w:rsidR="00400485" w:rsidRPr="007632E0" w:rsidRDefault="00400485" w:rsidP="002C2E28">
      <w:pPr>
        <w:pStyle w:val="NormalWeb"/>
        <w:jc w:val="both"/>
        <w:rPr>
          <w:rFonts w:ascii="Arial" w:hAnsi="Arial" w:cs="Arial"/>
          <w:highlight w:val="green"/>
        </w:rPr>
      </w:pPr>
      <w:r w:rsidRPr="007632E0">
        <w:rPr>
          <w:rFonts w:ascii="Arial" w:hAnsi="Arial" w:cs="Arial"/>
          <w:highlight w:val="green"/>
        </w:rPr>
        <w:t xml:space="preserve">El </w:t>
      </w:r>
      <w:r w:rsidRPr="007632E0">
        <w:rPr>
          <w:rStyle w:val="Textoennegrita"/>
          <w:rFonts w:ascii="Arial" w:hAnsi="Arial" w:cs="Arial"/>
          <w:highlight w:val="green"/>
        </w:rPr>
        <w:t>Consejo Directivo</w:t>
      </w:r>
      <w:r w:rsidRPr="007632E0">
        <w:rPr>
          <w:rFonts w:ascii="Arial" w:hAnsi="Arial" w:cs="Arial"/>
          <w:highlight w:val="green"/>
        </w:rPr>
        <w:t xml:space="preserve"> en Colombia está legislado principalmente por la </w:t>
      </w:r>
      <w:r w:rsidRPr="007632E0">
        <w:rPr>
          <w:rStyle w:val="Textoennegrita"/>
          <w:rFonts w:ascii="Arial" w:hAnsi="Arial" w:cs="Arial"/>
          <w:highlight w:val="green"/>
        </w:rPr>
        <w:t>Ley 115 de 1994</w:t>
      </w:r>
      <w:r w:rsidRPr="007632E0">
        <w:rPr>
          <w:rFonts w:ascii="Arial" w:hAnsi="Arial" w:cs="Arial"/>
          <w:highlight w:val="green"/>
        </w:rPr>
        <w:t xml:space="preserve"> (Ley General de Educación) y el </w:t>
      </w:r>
      <w:r w:rsidRPr="007632E0">
        <w:rPr>
          <w:rStyle w:val="Textoennegrita"/>
          <w:rFonts w:ascii="Arial" w:hAnsi="Arial" w:cs="Arial"/>
          <w:highlight w:val="green"/>
        </w:rPr>
        <w:t>Decreto 1860 de 1994</w:t>
      </w:r>
      <w:r w:rsidRPr="007632E0">
        <w:rPr>
          <w:rFonts w:ascii="Arial" w:hAnsi="Arial" w:cs="Arial"/>
          <w:highlight w:val="green"/>
        </w:rPr>
        <w:t>, que establecen su creación, composición, funciones y competencias dentro de las instituciones educativas.</w:t>
      </w:r>
    </w:p>
    <w:p w14:paraId="284419B0" w14:textId="77777777" w:rsidR="00400485" w:rsidRPr="007632E0" w:rsidRDefault="00400485" w:rsidP="002C2E28">
      <w:pPr>
        <w:pStyle w:val="Ttulo3"/>
        <w:jc w:val="both"/>
        <w:rPr>
          <w:highlight w:val="green"/>
        </w:rPr>
      </w:pPr>
      <w:r w:rsidRPr="007632E0">
        <w:rPr>
          <w:highlight w:val="green"/>
        </w:rPr>
        <w:t>Principales aspectos normativos:</w:t>
      </w:r>
    </w:p>
    <w:p w14:paraId="579A4316" w14:textId="77777777" w:rsidR="00400485" w:rsidRPr="007632E0" w:rsidRDefault="00400485" w:rsidP="007B462A">
      <w:pPr>
        <w:pStyle w:val="NormalWeb"/>
        <w:numPr>
          <w:ilvl w:val="0"/>
          <w:numId w:val="60"/>
        </w:numPr>
        <w:jc w:val="both"/>
        <w:rPr>
          <w:rFonts w:ascii="Arial" w:hAnsi="Arial" w:cs="Arial"/>
          <w:highlight w:val="green"/>
        </w:rPr>
      </w:pPr>
      <w:r w:rsidRPr="007632E0">
        <w:rPr>
          <w:rStyle w:val="Textoennegrita"/>
          <w:rFonts w:ascii="Arial" w:hAnsi="Arial" w:cs="Arial"/>
          <w:highlight w:val="green"/>
        </w:rPr>
        <w:t>Ley 115 de 1994</w:t>
      </w:r>
      <w:r w:rsidRPr="007632E0">
        <w:rPr>
          <w:rFonts w:ascii="Arial" w:hAnsi="Arial" w:cs="Arial"/>
          <w:highlight w:val="green"/>
        </w:rPr>
        <w:t xml:space="preserve"> (Ley General de Educación):</w:t>
      </w:r>
    </w:p>
    <w:p w14:paraId="729843AC" w14:textId="77777777" w:rsidR="002C2E28" w:rsidRPr="007632E0" w:rsidRDefault="00400485" w:rsidP="007B462A">
      <w:pPr>
        <w:pStyle w:val="Prrafodelista"/>
        <w:numPr>
          <w:ilvl w:val="0"/>
          <w:numId w:val="62"/>
        </w:numPr>
        <w:spacing w:before="100" w:beforeAutospacing="1" w:after="100" w:afterAutospacing="1" w:line="240" w:lineRule="auto"/>
        <w:jc w:val="both"/>
        <w:rPr>
          <w:highlight w:val="green"/>
        </w:rPr>
      </w:pPr>
      <w:r w:rsidRPr="007632E0">
        <w:rPr>
          <w:highlight w:val="green"/>
        </w:rPr>
        <w:t xml:space="preserve">El </w:t>
      </w:r>
      <w:r w:rsidRPr="007632E0">
        <w:rPr>
          <w:rStyle w:val="Textoennegrita"/>
          <w:highlight w:val="green"/>
        </w:rPr>
        <w:t>artículo 142</w:t>
      </w:r>
      <w:r w:rsidRPr="007632E0">
        <w:rPr>
          <w:highlight w:val="green"/>
        </w:rPr>
        <w:t xml:space="preserve"> de la Ley 115 establece la obligatoriedad de la creación del </w:t>
      </w:r>
      <w:r w:rsidRPr="007632E0">
        <w:rPr>
          <w:rStyle w:val="Textoennegrita"/>
          <w:highlight w:val="green"/>
        </w:rPr>
        <w:t>Consejo Directivo</w:t>
      </w:r>
      <w:r w:rsidRPr="007632E0">
        <w:rPr>
          <w:highlight w:val="green"/>
        </w:rPr>
        <w:t xml:space="preserve"> como la </w:t>
      </w:r>
      <w:r w:rsidRPr="007632E0">
        <w:rPr>
          <w:rStyle w:val="Textoennegrita"/>
          <w:highlight w:val="green"/>
        </w:rPr>
        <w:t>máxima autoridad</w:t>
      </w:r>
      <w:r w:rsidRPr="007632E0">
        <w:rPr>
          <w:highlight w:val="green"/>
        </w:rPr>
        <w:t xml:space="preserve"> en la dirección de la institución educativa.</w:t>
      </w:r>
    </w:p>
    <w:p w14:paraId="00B5CB2E" w14:textId="54A254B3" w:rsidR="00400485" w:rsidRPr="007632E0" w:rsidRDefault="00400485" w:rsidP="007B462A">
      <w:pPr>
        <w:pStyle w:val="Prrafodelista"/>
        <w:numPr>
          <w:ilvl w:val="0"/>
          <w:numId w:val="62"/>
        </w:numPr>
        <w:spacing w:before="100" w:beforeAutospacing="1" w:after="100" w:afterAutospacing="1" w:line="240" w:lineRule="auto"/>
        <w:jc w:val="both"/>
        <w:rPr>
          <w:highlight w:val="green"/>
        </w:rPr>
      </w:pPr>
      <w:r w:rsidRPr="007632E0">
        <w:rPr>
          <w:highlight w:val="green"/>
        </w:rPr>
        <w:t xml:space="preserve">Este órgano está encargado de la </w:t>
      </w:r>
      <w:r w:rsidRPr="007632E0">
        <w:rPr>
          <w:rStyle w:val="Textoennegrita"/>
          <w:highlight w:val="green"/>
        </w:rPr>
        <w:t>gestión administrativa</w:t>
      </w:r>
      <w:r w:rsidRPr="007632E0">
        <w:rPr>
          <w:highlight w:val="green"/>
        </w:rPr>
        <w:t xml:space="preserve"> y </w:t>
      </w:r>
      <w:r w:rsidRPr="007632E0">
        <w:rPr>
          <w:rStyle w:val="Textoennegrita"/>
          <w:highlight w:val="green"/>
        </w:rPr>
        <w:t>toma de decisiones</w:t>
      </w:r>
      <w:r w:rsidRPr="007632E0">
        <w:rPr>
          <w:highlight w:val="green"/>
        </w:rPr>
        <w:t xml:space="preserve"> generales, siendo responsable del correcto funcionamiento de la institución y de asegurar la participación de toda la comunidad educativa en los procesos de gestión.</w:t>
      </w:r>
    </w:p>
    <w:p w14:paraId="59405DDB" w14:textId="77777777" w:rsidR="00400485" w:rsidRPr="007632E0" w:rsidRDefault="00400485" w:rsidP="007B462A">
      <w:pPr>
        <w:pStyle w:val="NormalWeb"/>
        <w:numPr>
          <w:ilvl w:val="0"/>
          <w:numId w:val="60"/>
        </w:numPr>
        <w:jc w:val="both"/>
        <w:rPr>
          <w:rFonts w:ascii="Arial" w:hAnsi="Arial" w:cs="Arial"/>
          <w:highlight w:val="green"/>
        </w:rPr>
      </w:pPr>
      <w:r w:rsidRPr="007632E0">
        <w:rPr>
          <w:rStyle w:val="Textoennegrita"/>
          <w:rFonts w:ascii="Arial" w:hAnsi="Arial" w:cs="Arial"/>
          <w:highlight w:val="green"/>
        </w:rPr>
        <w:t>Decreto 1860 de 1994</w:t>
      </w:r>
      <w:r w:rsidRPr="007632E0">
        <w:rPr>
          <w:rFonts w:ascii="Arial" w:hAnsi="Arial" w:cs="Arial"/>
          <w:highlight w:val="green"/>
        </w:rPr>
        <w:t>:</w:t>
      </w:r>
    </w:p>
    <w:p w14:paraId="6880064C" w14:textId="77777777" w:rsidR="002C2E28" w:rsidRPr="007632E0" w:rsidRDefault="00400485" w:rsidP="007B462A">
      <w:pPr>
        <w:pStyle w:val="Prrafodelista"/>
        <w:numPr>
          <w:ilvl w:val="0"/>
          <w:numId w:val="63"/>
        </w:numPr>
        <w:spacing w:before="100" w:beforeAutospacing="1" w:after="100" w:afterAutospacing="1" w:line="240" w:lineRule="auto"/>
        <w:jc w:val="both"/>
        <w:rPr>
          <w:highlight w:val="green"/>
        </w:rPr>
      </w:pPr>
      <w:r w:rsidRPr="007632E0">
        <w:rPr>
          <w:highlight w:val="green"/>
        </w:rPr>
        <w:t xml:space="preserve">En los </w:t>
      </w:r>
      <w:r w:rsidRPr="007632E0">
        <w:rPr>
          <w:rStyle w:val="Textoennegrita"/>
          <w:highlight w:val="green"/>
        </w:rPr>
        <w:t>artículos 21 y 22</w:t>
      </w:r>
      <w:r w:rsidRPr="007632E0">
        <w:rPr>
          <w:highlight w:val="green"/>
        </w:rPr>
        <w:t xml:space="preserve">, el Decreto 1860 detalla la </w:t>
      </w:r>
      <w:r w:rsidRPr="007632E0">
        <w:rPr>
          <w:rStyle w:val="Textoennegrita"/>
          <w:highlight w:val="green"/>
        </w:rPr>
        <w:t>composición y funciones</w:t>
      </w:r>
      <w:r w:rsidRPr="007632E0">
        <w:rPr>
          <w:highlight w:val="green"/>
        </w:rPr>
        <w:t xml:space="preserve"> del Consejo Directivo.</w:t>
      </w:r>
    </w:p>
    <w:p w14:paraId="2AD00465" w14:textId="0161E6B7" w:rsidR="00400485" w:rsidRPr="007632E0" w:rsidRDefault="00400485" w:rsidP="00F82422">
      <w:pPr>
        <w:pStyle w:val="Ttulo3"/>
        <w:jc w:val="both"/>
        <w:rPr>
          <w:sz w:val="24"/>
          <w:szCs w:val="24"/>
          <w:highlight w:val="green"/>
        </w:rPr>
      </w:pPr>
      <w:r w:rsidRPr="007632E0">
        <w:rPr>
          <w:sz w:val="24"/>
          <w:szCs w:val="24"/>
          <w:highlight w:val="green"/>
        </w:rPr>
        <w:t>Función clave:</w:t>
      </w:r>
      <w:r w:rsidR="00F82422" w:rsidRPr="007632E0">
        <w:rPr>
          <w:sz w:val="24"/>
          <w:szCs w:val="24"/>
          <w:highlight w:val="green"/>
        </w:rPr>
        <w:t xml:space="preserve"> </w:t>
      </w:r>
      <w:r w:rsidRPr="007632E0">
        <w:rPr>
          <w:sz w:val="24"/>
          <w:szCs w:val="24"/>
          <w:highlight w:val="green"/>
        </w:rPr>
        <w:t xml:space="preserve">Actúa como el </w:t>
      </w:r>
      <w:r w:rsidRPr="007632E0">
        <w:rPr>
          <w:rStyle w:val="Textoennegrita"/>
          <w:sz w:val="24"/>
          <w:szCs w:val="24"/>
          <w:highlight w:val="green"/>
        </w:rPr>
        <w:t>órgano directivo y administrativo</w:t>
      </w:r>
      <w:r w:rsidRPr="007632E0">
        <w:rPr>
          <w:sz w:val="24"/>
          <w:szCs w:val="24"/>
          <w:highlight w:val="green"/>
        </w:rPr>
        <w:t xml:space="preserve"> de mayor autoridad en la institución educativa, y es el responsable de tomar las decisiones más importantes para el desarrollo académico, administrativo y comunitario.</w:t>
      </w:r>
    </w:p>
    <w:p w14:paraId="1686B4EA" w14:textId="2B632B9B" w:rsidR="00400485" w:rsidRPr="007632E0" w:rsidRDefault="00400485" w:rsidP="00BB37DF">
      <w:pPr>
        <w:pStyle w:val="NormalWeb"/>
        <w:jc w:val="both"/>
        <w:rPr>
          <w:rFonts w:ascii="Arial" w:hAnsi="Arial" w:cs="Arial"/>
          <w:highlight w:val="green"/>
        </w:rPr>
      </w:pPr>
      <w:r w:rsidRPr="007632E0">
        <w:rPr>
          <w:rFonts w:ascii="Arial" w:hAnsi="Arial" w:cs="Arial"/>
          <w:highlight w:val="green"/>
        </w:rPr>
        <w:t xml:space="preserve">Estas normativas aseguran que el </w:t>
      </w:r>
      <w:r w:rsidRPr="007632E0">
        <w:rPr>
          <w:rStyle w:val="Textoennegrita"/>
          <w:rFonts w:ascii="Arial" w:hAnsi="Arial" w:cs="Arial"/>
          <w:highlight w:val="green"/>
        </w:rPr>
        <w:t>Consejo Directivo</w:t>
      </w:r>
      <w:r w:rsidRPr="007632E0">
        <w:rPr>
          <w:rFonts w:ascii="Arial" w:hAnsi="Arial" w:cs="Arial"/>
          <w:highlight w:val="green"/>
        </w:rPr>
        <w:t xml:space="preserve"> funcione como un espacio participativo en el que todas las partes involucradas en la comunidad educativa puedan influir en la gestión institucional y garantizar una educación de calidad.</w:t>
      </w:r>
    </w:p>
    <w:tbl>
      <w:tblPr>
        <w:tblW w:w="87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3"/>
      </w:tblGrid>
      <w:tr w:rsidR="00034DCB" w:rsidRPr="007632E0" w14:paraId="1568EB31" w14:textId="77777777" w:rsidTr="00BB0F0A">
        <w:tc>
          <w:tcPr>
            <w:tcW w:w="1683" w:type="dxa"/>
            <w:shd w:val="clear" w:color="auto" w:fill="92D050"/>
          </w:tcPr>
          <w:p w14:paraId="45EA12A1" w14:textId="77777777" w:rsidR="00034DCB" w:rsidRPr="007632E0" w:rsidRDefault="00034DCB" w:rsidP="00BB0F0A">
            <w:pPr>
              <w:pBdr>
                <w:top w:val="nil"/>
                <w:left w:val="nil"/>
                <w:bottom w:val="nil"/>
                <w:right w:val="nil"/>
                <w:between w:val="nil"/>
              </w:pBdr>
              <w:jc w:val="both"/>
              <w:rPr>
                <w:b/>
                <w:color w:val="000000"/>
                <w:highlight w:val="green"/>
              </w:rPr>
            </w:pPr>
            <w:r w:rsidRPr="007632E0">
              <w:rPr>
                <w:b/>
                <w:color w:val="000000"/>
                <w:highlight w:val="green"/>
              </w:rPr>
              <w:t>Órgano del Gobierno Escolar:</w:t>
            </w:r>
          </w:p>
        </w:tc>
        <w:tc>
          <w:tcPr>
            <w:tcW w:w="7103" w:type="dxa"/>
            <w:vAlign w:val="center"/>
          </w:tcPr>
          <w:p w14:paraId="3FD97BA3" w14:textId="77777777" w:rsidR="00034DCB" w:rsidRPr="007632E0" w:rsidRDefault="00034DCB" w:rsidP="00BB0F0A">
            <w:pPr>
              <w:pBdr>
                <w:top w:val="nil"/>
                <w:left w:val="nil"/>
                <w:bottom w:val="nil"/>
                <w:right w:val="nil"/>
                <w:between w:val="nil"/>
              </w:pBdr>
              <w:rPr>
                <w:b/>
                <w:color w:val="000000"/>
                <w:highlight w:val="green"/>
              </w:rPr>
            </w:pPr>
            <w:r w:rsidRPr="007632E0">
              <w:rPr>
                <w:b/>
                <w:color w:val="000000"/>
                <w:highlight w:val="green"/>
              </w:rPr>
              <w:t>CONSEJO DIRECTIVO</w:t>
            </w:r>
          </w:p>
        </w:tc>
      </w:tr>
      <w:tr w:rsidR="00034DCB" w:rsidRPr="007632E0" w14:paraId="64E92A8B" w14:textId="77777777" w:rsidTr="00BB0F0A">
        <w:tc>
          <w:tcPr>
            <w:tcW w:w="1683" w:type="dxa"/>
            <w:shd w:val="clear" w:color="auto" w:fill="92D050"/>
          </w:tcPr>
          <w:p w14:paraId="75137B82" w14:textId="77777777" w:rsidR="00034DCB" w:rsidRPr="007632E0" w:rsidRDefault="00034DCB" w:rsidP="00BB0F0A">
            <w:pPr>
              <w:pBdr>
                <w:top w:val="nil"/>
                <w:left w:val="nil"/>
                <w:bottom w:val="nil"/>
                <w:right w:val="nil"/>
                <w:between w:val="nil"/>
              </w:pBdr>
              <w:jc w:val="both"/>
              <w:rPr>
                <w:b/>
                <w:color w:val="000000"/>
                <w:highlight w:val="green"/>
              </w:rPr>
            </w:pPr>
            <w:r w:rsidRPr="007632E0">
              <w:rPr>
                <w:b/>
                <w:color w:val="000000"/>
                <w:highlight w:val="green"/>
              </w:rPr>
              <w:t>Integrante:</w:t>
            </w:r>
          </w:p>
        </w:tc>
        <w:tc>
          <w:tcPr>
            <w:tcW w:w="7103" w:type="dxa"/>
            <w:vAlign w:val="center"/>
          </w:tcPr>
          <w:p w14:paraId="077619B9" w14:textId="77777777" w:rsidR="00034DCB" w:rsidRPr="007632E0" w:rsidRDefault="00034DCB" w:rsidP="001F31AB">
            <w:pPr>
              <w:numPr>
                <w:ilvl w:val="0"/>
                <w:numId w:val="5"/>
              </w:numPr>
              <w:pBdr>
                <w:top w:val="nil"/>
                <w:left w:val="nil"/>
                <w:bottom w:val="nil"/>
                <w:right w:val="nil"/>
                <w:between w:val="nil"/>
              </w:pBdr>
              <w:spacing w:after="0"/>
              <w:jc w:val="both"/>
              <w:rPr>
                <w:color w:val="000000"/>
                <w:highlight w:val="green"/>
              </w:rPr>
            </w:pPr>
            <w:r w:rsidRPr="007632E0">
              <w:rPr>
                <w:color w:val="000000"/>
                <w:highlight w:val="green"/>
              </w:rPr>
              <w:t>Rector</w:t>
            </w:r>
          </w:p>
          <w:p w14:paraId="58C58C79" w14:textId="77777777" w:rsidR="00034DCB" w:rsidRPr="007632E0" w:rsidRDefault="00034DCB" w:rsidP="001F31AB">
            <w:pPr>
              <w:numPr>
                <w:ilvl w:val="0"/>
                <w:numId w:val="5"/>
              </w:numPr>
              <w:pBdr>
                <w:top w:val="nil"/>
                <w:left w:val="nil"/>
                <w:bottom w:val="nil"/>
                <w:right w:val="nil"/>
                <w:between w:val="nil"/>
              </w:pBdr>
              <w:spacing w:after="0"/>
              <w:jc w:val="both"/>
              <w:rPr>
                <w:color w:val="000000"/>
                <w:highlight w:val="green"/>
              </w:rPr>
            </w:pPr>
            <w:r w:rsidRPr="007632E0">
              <w:rPr>
                <w:color w:val="000000"/>
                <w:highlight w:val="green"/>
              </w:rPr>
              <w:t xml:space="preserve">Dos Docentes del </w:t>
            </w:r>
            <w:r w:rsidRPr="007632E0">
              <w:rPr>
                <w:highlight w:val="green"/>
              </w:rPr>
              <w:t>I</w:t>
            </w:r>
            <w:r w:rsidRPr="007632E0">
              <w:rPr>
                <w:color w:val="000000"/>
                <w:highlight w:val="green"/>
              </w:rPr>
              <w:t>.E.R. León XIII</w:t>
            </w:r>
          </w:p>
          <w:p w14:paraId="2DAAD5A0" w14:textId="77777777" w:rsidR="00034DCB" w:rsidRPr="007632E0" w:rsidRDefault="00034DCB" w:rsidP="001F31AB">
            <w:pPr>
              <w:numPr>
                <w:ilvl w:val="0"/>
                <w:numId w:val="5"/>
              </w:numPr>
              <w:pBdr>
                <w:top w:val="nil"/>
                <w:left w:val="nil"/>
                <w:bottom w:val="nil"/>
                <w:right w:val="nil"/>
                <w:between w:val="nil"/>
              </w:pBdr>
              <w:spacing w:after="0"/>
              <w:jc w:val="both"/>
              <w:rPr>
                <w:color w:val="000000"/>
                <w:highlight w:val="green"/>
              </w:rPr>
            </w:pPr>
            <w:r w:rsidRPr="007632E0">
              <w:rPr>
                <w:color w:val="000000"/>
                <w:highlight w:val="green"/>
              </w:rPr>
              <w:t>Dos Representantes de los padres de Familia</w:t>
            </w:r>
          </w:p>
          <w:p w14:paraId="0DD22289" w14:textId="77777777" w:rsidR="00034DCB" w:rsidRPr="007632E0" w:rsidRDefault="00034DCB" w:rsidP="001F31AB">
            <w:pPr>
              <w:numPr>
                <w:ilvl w:val="0"/>
                <w:numId w:val="5"/>
              </w:numPr>
              <w:pBdr>
                <w:top w:val="nil"/>
                <w:left w:val="nil"/>
                <w:bottom w:val="nil"/>
                <w:right w:val="nil"/>
                <w:between w:val="nil"/>
              </w:pBdr>
              <w:spacing w:after="0"/>
              <w:jc w:val="both"/>
              <w:rPr>
                <w:color w:val="000000"/>
                <w:highlight w:val="green"/>
              </w:rPr>
            </w:pPr>
            <w:r w:rsidRPr="007632E0">
              <w:rPr>
                <w:color w:val="000000"/>
                <w:highlight w:val="green"/>
              </w:rPr>
              <w:t>Un representante de los estudiantes que debe estar cursando el último grado de educación que ofrezca la institución.</w:t>
            </w:r>
          </w:p>
          <w:p w14:paraId="51839937" w14:textId="77777777" w:rsidR="00034DCB" w:rsidRPr="007632E0" w:rsidRDefault="00034DCB" w:rsidP="001F31AB">
            <w:pPr>
              <w:numPr>
                <w:ilvl w:val="0"/>
                <w:numId w:val="5"/>
              </w:numPr>
              <w:pBdr>
                <w:top w:val="nil"/>
                <w:left w:val="nil"/>
                <w:bottom w:val="nil"/>
                <w:right w:val="nil"/>
                <w:between w:val="nil"/>
              </w:pBdr>
              <w:spacing w:after="0"/>
              <w:jc w:val="both"/>
              <w:rPr>
                <w:color w:val="000000"/>
                <w:highlight w:val="green"/>
              </w:rPr>
            </w:pPr>
            <w:r w:rsidRPr="007632E0">
              <w:rPr>
                <w:color w:val="000000"/>
                <w:highlight w:val="green"/>
              </w:rPr>
              <w:t>Un representante de los exalumnos de la institución.</w:t>
            </w:r>
          </w:p>
          <w:p w14:paraId="4099BCB4" w14:textId="77777777" w:rsidR="00034DCB" w:rsidRPr="007632E0" w:rsidRDefault="00034DCB" w:rsidP="001F31AB">
            <w:pPr>
              <w:numPr>
                <w:ilvl w:val="0"/>
                <w:numId w:val="5"/>
              </w:numPr>
              <w:pBdr>
                <w:top w:val="nil"/>
                <w:left w:val="nil"/>
                <w:bottom w:val="nil"/>
                <w:right w:val="nil"/>
                <w:between w:val="nil"/>
              </w:pBdr>
              <w:spacing w:after="0"/>
              <w:jc w:val="both"/>
              <w:rPr>
                <w:color w:val="000000"/>
                <w:highlight w:val="green"/>
              </w:rPr>
            </w:pPr>
            <w:r w:rsidRPr="007632E0">
              <w:rPr>
                <w:color w:val="000000"/>
                <w:highlight w:val="green"/>
              </w:rPr>
              <w:lastRenderedPageBreak/>
              <w:t>Un representante de los sectores productivos.</w:t>
            </w:r>
          </w:p>
        </w:tc>
      </w:tr>
      <w:tr w:rsidR="00034DCB" w:rsidRPr="007632E0" w14:paraId="62C53E5E" w14:textId="77777777" w:rsidTr="00BB0F0A">
        <w:tc>
          <w:tcPr>
            <w:tcW w:w="1683" w:type="dxa"/>
            <w:shd w:val="clear" w:color="auto" w:fill="92D050"/>
          </w:tcPr>
          <w:p w14:paraId="6011F893" w14:textId="77777777" w:rsidR="00034DCB" w:rsidRPr="007632E0" w:rsidRDefault="00034DCB" w:rsidP="00BB0F0A">
            <w:pPr>
              <w:pBdr>
                <w:top w:val="nil"/>
                <w:left w:val="nil"/>
                <w:bottom w:val="nil"/>
                <w:right w:val="nil"/>
                <w:between w:val="nil"/>
              </w:pBdr>
              <w:jc w:val="both"/>
              <w:rPr>
                <w:b/>
                <w:color w:val="000000"/>
                <w:highlight w:val="green"/>
              </w:rPr>
            </w:pPr>
            <w:r w:rsidRPr="007632E0">
              <w:rPr>
                <w:b/>
                <w:color w:val="000000"/>
                <w:highlight w:val="green"/>
              </w:rPr>
              <w:lastRenderedPageBreak/>
              <w:t>Componente en el que participa:</w:t>
            </w:r>
          </w:p>
        </w:tc>
        <w:tc>
          <w:tcPr>
            <w:tcW w:w="7103" w:type="dxa"/>
            <w:vAlign w:val="center"/>
          </w:tcPr>
          <w:p w14:paraId="2C7A16B1" w14:textId="77777777" w:rsidR="00034DCB" w:rsidRPr="007632E0" w:rsidRDefault="00034DCB" w:rsidP="008E7DD1">
            <w:pPr>
              <w:numPr>
                <w:ilvl w:val="0"/>
                <w:numId w:val="2"/>
              </w:numPr>
              <w:pBdr>
                <w:top w:val="nil"/>
                <w:left w:val="nil"/>
                <w:bottom w:val="nil"/>
                <w:right w:val="nil"/>
                <w:between w:val="nil"/>
              </w:pBdr>
              <w:jc w:val="both"/>
              <w:rPr>
                <w:color w:val="000000"/>
                <w:highlight w:val="green"/>
              </w:rPr>
            </w:pPr>
            <w:r w:rsidRPr="007632E0">
              <w:rPr>
                <w:color w:val="000000"/>
                <w:highlight w:val="green"/>
              </w:rPr>
              <w:t>Administrativo</w:t>
            </w:r>
          </w:p>
        </w:tc>
      </w:tr>
      <w:tr w:rsidR="00034DCB" w:rsidRPr="007632E0" w14:paraId="5E8A59B2" w14:textId="77777777" w:rsidTr="00BB0F0A">
        <w:tc>
          <w:tcPr>
            <w:tcW w:w="1683" w:type="dxa"/>
            <w:shd w:val="clear" w:color="auto" w:fill="92D050"/>
            <w:vAlign w:val="center"/>
          </w:tcPr>
          <w:p w14:paraId="43F69396" w14:textId="77777777" w:rsidR="00034DCB" w:rsidRPr="007632E0" w:rsidRDefault="00034DCB" w:rsidP="00BB0F0A">
            <w:pPr>
              <w:pBdr>
                <w:top w:val="nil"/>
                <w:left w:val="nil"/>
                <w:bottom w:val="nil"/>
                <w:right w:val="nil"/>
                <w:between w:val="nil"/>
              </w:pBdr>
              <w:rPr>
                <w:b/>
                <w:color w:val="000000"/>
                <w:highlight w:val="green"/>
              </w:rPr>
            </w:pPr>
            <w:r w:rsidRPr="007632E0">
              <w:rPr>
                <w:b/>
                <w:color w:val="000000"/>
                <w:highlight w:val="green"/>
              </w:rPr>
              <w:t>Funciones:</w:t>
            </w:r>
          </w:p>
        </w:tc>
        <w:tc>
          <w:tcPr>
            <w:tcW w:w="7103" w:type="dxa"/>
            <w:vAlign w:val="center"/>
          </w:tcPr>
          <w:p w14:paraId="2C2E8506" w14:textId="77777777" w:rsidR="00BB37DF" w:rsidRPr="007632E0" w:rsidRDefault="00BB37DF" w:rsidP="00BB37DF">
            <w:pPr>
              <w:numPr>
                <w:ilvl w:val="0"/>
                <w:numId w:val="2"/>
              </w:numPr>
              <w:spacing w:before="100" w:beforeAutospacing="1" w:after="100" w:afterAutospacing="1" w:line="240" w:lineRule="auto"/>
              <w:jc w:val="both"/>
              <w:rPr>
                <w:highlight w:val="green"/>
              </w:rPr>
            </w:pPr>
            <w:r w:rsidRPr="007632E0">
              <w:rPr>
                <w:rStyle w:val="Textoennegrita"/>
                <w:highlight w:val="green"/>
              </w:rPr>
              <w:t>Tomar decisiones que afecten el funcionamiento administrativo de la institución</w:t>
            </w:r>
            <w:r w:rsidRPr="007632E0">
              <w:rPr>
                <w:highlight w:val="green"/>
              </w:rPr>
              <w:t xml:space="preserve"> en temas como recursos, planta física y uso del presupuesto.</w:t>
            </w:r>
          </w:p>
          <w:p w14:paraId="0FB1F11A" w14:textId="77777777" w:rsidR="00BB37DF" w:rsidRPr="007632E0" w:rsidRDefault="00BB37DF" w:rsidP="00BB37DF">
            <w:pPr>
              <w:numPr>
                <w:ilvl w:val="0"/>
                <w:numId w:val="2"/>
              </w:numPr>
              <w:spacing w:before="100" w:beforeAutospacing="1" w:after="100" w:afterAutospacing="1" w:line="240" w:lineRule="auto"/>
              <w:jc w:val="both"/>
              <w:rPr>
                <w:highlight w:val="green"/>
              </w:rPr>
            </w:pPr>
            <w:r w:rsidRPr="007632E0">
              <w:rPr>
                <w:rStyle w:val="Textoennegrita"/>
                <w:highlight w:val="green"/>
              </w:rPr>
              <w:t>Adoptar el manual de convivencia</w:t>
            </w:r>
            <w:r w:rsidRPr="007632E0">
              <w:rPr>
                <w:highlight w:val="green"/>
              </w:rPr>
              <w:t xml:space="preserve"> y garantizar su cumplimiento.</w:t>
            </w:r>
          </w:p>
          <w:p w14:paraId="387B3595" w14:textId="77777777" w:rsidR="00BB37DF" w:rsidRPr="007632E0" w:rsidRDefault="00BB37DF" w:rsidP="00BB37DF">
            <w:pPr>
              <w:numPr>
                <w:ilvl w:val="0"/>
                <w:numId w:val="2"/>
              </w:numPr>
              <w:spacing w:before="100" w:beforeAutospacing="1" w:after="100" w:afterAutospacing="1" w:line="240" w:lineRule="auto"/>
              <w:jc w:val="both"/>
              <w:rPr>
                <w:highlight w:val="green"/>
              </w:rPr>
            </w:pPr>
            <w:r w:rsidRPr="007632E0">
              <w:rPr>
                <w:highlight w:val="green"/>
              </w:rPr>
              <w:t xml:space="preserve">Participar en la elaboración, análisis y modificación del </w:t>
            </w:r>
            <w:r w:rsidRPr="007632E0">
              <w:rPr>
                <w:rStyle w:val="Textoennegrita"/>
                <w:highlight w:val="green"/>
              </w:rPr>
              <w:t>Proyecto Educativo Institucional (PEI)</w:t>
            </w:r>
            <w:r w:rsidRPr="007632E0">
              <w:rPr>
                <w:highlight w:val="green"/>
              </w:rPr>
              <w:t>.</w:t>
            </w:r>
          </w:p>
          <w:p w14:paraId="69C36560" w14:textId="77777777" w:rsidR="00BB37DF" w:rsidRPr="007632E0" w:rsidRDefault="00BB37DF" w:rsidP="00BB37DF">
            <w:pPr>
              <w:numPr>
                <w:ilvl w:val="0"/>
                <w:numId w:val="2"/>
              </w:numPr>
              <w:spacing w:before="100" w:beforeAutospacing="1" w:after="100" w:afterAutospacing="1" w:line="240" w:lineRule="auto"/>
              <w:jc w:val="both"/>
              <w:rPr>
                <w:highlight w:val="green"/>
              </w:rPr>
            </w:pPr>
            <w:r w:rsidRPr="007632E0">
              <w:rPr>
                <w:rStyle w:val="Textoennegrita"/>
                <w:highlight w:val="green"/>
              </w:rPr>
              <w:t>Aprobar el presupuesto de ingresos y gastos</w:t>
            </w:r>
            <w:r w:rsidRPr="007632E0">
              <w:rPr>
                <w:highlight w:val="green"/>
              </w:rPr>
              <w:t xml:space="preserve"> del establecimiento.</w:t>
            </w:r>
          </w:p>
          <w:p w14:paraId="08150253" w14:textId="77777777" w:rsidR="00BB37DF" w:rsidRPr="007632E0" w:rsidRDefault="00BB37DF" w:rsidP="00BB37DF">
            <w:pPr>
              <w:numPr>
                <w:ilvl w:val="0"/>
                <w:numId w:val="2"/>
              </w:numPr>
              <w:spacing w:before="100" w:beforeAutospacing="1" w:after="100" w:afterAutospacing="1" w:line="240" w:lineRule="auto"/>
              <w:jc w:val="both"/>
              <w:rPr>
                <w:highlight w:val="green"/>
              </w:rPr>
            </w:pPr>
            <w:r w:rsidRPr="007632E0">
              <w:rPr>
                <w:highlight w:val="green"/>
              </w:rPr>
              <w:t xml:space="preserve">Velar por la </w:t>
            </w:r>
            <w:r w:rsidRPr="007632E0">
              <w:rPr>
                <w:rStyle w:val="Textoennegrita"/>
                <w:highlight w:val="green"/>
              </w:rPr>
              <w:t>participación democrática de la comunidad educativa</w:t>
            </w:r>
            <w:r w:rsidRPr="007632E0">
              <w:rPr>
                <w:highlight w:val="green"/>
              </w:rPr>
              <w:t xml:space="preserve"> en las decisiones de la institución.</w:t>
            </w:r>
          </w:p>
          <w:p w14:paraId="2906D397" w14:textId="77777777" w:rsidR="00BB37DF" w:rsidRPr="007632E0" w:rsidRDefault="00BB37DF" w:rsidP="00BB37DF">
            <w:pPr>
              <w:numPr>
                <w:ilvl w:val="0"/>
                <w:numId w:val="2"/>
              </w:numPr>
              <w:spacing w:before="100" w:beforeAutospacing="1" w:after="100" w:afterAutospacing="1" w:line="240" w:lineRule="auto"/>
              <w:jc w:val="both"/>
              <w:rPr>
                <w:highlight w:val="green"/>
              </w:rPr>
            </w:pPr>
            <w:r w:rsidRPr="007632E0">
              <w:rPr>
                <w:highlight w:val="green"/>
              </w:rPr>
              <w:t xml:space="preserve">Tomar decisiones sobre la </w:t>
            </w:r>
            <w:r w:rsidRPr="007632E0">
              <w:rPr>
                <w:rStyle w:val="Textoennegrita"/>
                <w:highlight w:val="green"/>
              </w:rPr>
              <w:t>admisión de estudiantes</w:t>
            </w:r>
            <w:r w:rsidRPr="007632E0">
              <w:rPr>
                <w:highlight w:val="green"/>
              </w:rPr>
              <w:t xml:space="preserve"> y las </w:t>
            </w:r>
            <w:r w:rsidRPr="007632E0">
              <w:rPr>
                <w:rStyle w:val="Textoennegrita"/>
                <w:highlight w:val="green"/>
              </w:rPr>
              <w:t>sanciones disciplinarias</w:t>
            </w:r>
            <w:r w:rsidRPr="007632E0">
              <w:rPr>
                <w:highlight w:val="green"/>
              </w:rPr>
              <w:t xml:space="preserve"> cuando sea necesario.</w:t>
            </w:r>
          </w:p>
          <w:p w14:paraId="58A21EF4" w14:textId="1376F0D0" w:rsidR="00034DCB" w:rsidRPr="007632E0" w:rsidRDefault="00BB37DF" w:rsidP="00BB37DF">
            <w:pPr>
              <w:numPr>
                <w:ilvl w:val="0"/>
                <w:numId w:val="2"/>
              </w:numPr>
              <w:spacing w:before="100" w:beforeAutospacing="1" w:after="100" w:afterAutospacing="1" w:line="240" w:lineRule="auto"/>
              <w:jc w:val="both"/>
              <w:rPr>
                <w:highlight w:val="green"/>
              </w:rPr>
            </w:pPr>
            <w:r w:rsidRPr="007632E0">
              <w:rPr>
                <w:highlight w:val="green"/>
              </w:rPr>
              <w:t>Gestionar la vinculación de la institución con otros sectores y promover convenios con entidades externas.</w:t>
            </w:r>
          </w:p>
        </w:tc>
      </w:tr>
    </w:tbl>
    <w:p w14:paraId="3CEF37D8" w14:textId="77777777" w:rsidR="00EC7BBC" w:rsidRPr="007632E0" w:rsidRDefault="00EC7BBC" w:rsidP="00034DCB">
      <w:pPr>
        <w:pBdr>
          <w:top w:val="nil"/>
          <w:left w:val="nil"/>
          <w:bottom w:val="nil"/>
          <w:right w:val="nil"/>
          <w:between w:val="nil"/>
        </w:pBdr>
        <w:spacing w:after="280" w:line="240" w:lineRule="auto"/>
        <w:jc w:val="both"/>
        <w:rPr>
          <w:b/>
          <w:i/>
          <w:color w:val="000000"/>
          <w:highlight w:val="green"/>
        </w:rPr>
      </w:pPr>
    </w:p>
    <w:p w14:paraId="7C9FE072" w14:textId="273BD1E0" w:rsidR="00034DCB" w:rsidRPr="007632E0" w:rsidRDefault="00842FD8" w:rsidP="00034DCB">
      <w:pPr>
        <w:pBdr>
          <w:top w:val="nil"/>
          <w:left w:val="nil"/>
          <w:bottom w:val="nil"/>
          <w:right w:val="nil"/>
          <w:between w:val="nil"/>
        </w:pBdr>
        <w:spacing w:after="280" w:line="240" w:lineRule="auto"/>
        <w:jc w:val="both"/>
        <w:rPr>
          <w:b/>
          <w:i/>
          <w:color w:val="000000"/>
          <w:highlight w:val="green"/>
        </w:rPr>
      </w:pPr>
      <w:r w:rsidRPr="007632E0">
        <w:rPr>
          <w:b/>
          <w:i/>
          <w:color w:val="000000"/>
          <w:highlight w:val="green"/>
        </w:rPr>
        <w:t>CONSEJO ACADÉMICO</w:t>
      </w:r>
    </w:p>
    <w:p w14:paraId="7D0F6B82" w14:textId="77777777" w:rsidR="00842FD8" w:rsidRPr="007632E0" w:rsidRDefault="00842FD8" w:rsidP="00EC7BBC">
      <w:pPr>
        <w:spacing w:before="100" w:beforeAutospacing="1" w:after="100" w:afterAutospacing="1" w:line="240" w:lineRule="auto"/>
        <w:jc w:val="both"/>
        <w:rPr>
          <w:rFonts w:eastAsia="Times New Roman"/>
          <w:highlight w:val="green"/>
          <w:lang w:eastAsia="es-CO"/>
        </w:rPr>
      </w:pPr>
      <w:r w:rsidRPr="007632E0">
        <w:rPr>
          <w:rFonts w:eastAsia="Times New Roman"/>
          <w:highlight w:val="green"/>
          <w:lang w:eastAsia="es-CO"/>
        </w:rPr>
        <w:t xml:space="preserve">El </w:t>
      </w:r>
      <w:r w:rsidRPr="007632E0">
        <w:rPr>
          <w:rFonts w:eastAsia="Times New Roman"/>
          <w:b/>
          <w:bCs/>
          <w:highlight w:val="green"/>
          <w:lang w:eastAsia="es-CO"/>
        </w:rPr>
        <w:t>Consejo Académico</w:t>
      </w:r>
      <w:r w:rsidRPr="007632E0">
        <w:rPr>
          <w:rFonts w:eastAsia="Times New Roman"/>
          <w:highlight w:val="green"/>
          <w:lang w:eastAsia="es-CO"/>
        </w:rPr>
        <w:t xml:space="preserve"> en Colombia está regulado por la </w:t>
      </w:r>
      <w:r w:rsidRPr="007632E0">
        <w:rPr>
          <w:rFonts w:eastAsia="Times New Roman"/>
          <w:b/>
          <w:bCs/>
          <w:highlight w:val="green"/>
          <w:lang w:eastAsia="es-CO"/>
        </w:rPr>
        <w:t>Ley 115 de 1994</w:t>
      </w:r>
      <w:r w:rsidRPr="007632E0">
        <w:rPr>
          <w:rFonts w:eastAsia="Times New Roman"/>
          <w:highlight w:val="green"/>
          <w:lang w:eastAsia="es-CO"/>
        </w:rPr>
        <w:t xml:space="preserve"> (Ley General de Educación) y el </w:t>
      </w:r>
      <w:r w:rsidRPr="007632E0">
        <w:rPr>
          <w:rFonts w:eastAsia="Times New Roman"/>
          <w:b/>
          <w:bCs/>
          <w:highlight w:val="green"/>
          <w:lang w:eastAsia="es-CO"/>
        </w:rPr>
        <w:t>Decreto 1860 de 1994</w:t>
      </w:r>
      <w:r w:rsidRPr="007632E0">
        <w:rPr>
          <w:rFonts w:eastAsia="Times New Roman"/>
          <w:highlight w:val="green"/>
          <w:lang w:eastAsia="es-CO"/>
        </w:rPr>
        <w:t>, que establecen su composición, funciones y competencias dentro de las instituciones educativas.</w:t>
      </w:r>
    </w:p>
    <w:p w14:paraId="539C5422" w14:textId="77777777" w:rsidR="00842FD8" w:rsidRPr="007632E0" w:rsidRDefault="00842FD8" w:rsidP="00842FD8">
      <w:pPr>
        <w:spacing w:before="100" w:beforeAutospacing="1" w:after="100" w:afterAutospacing="1" w:line="240" w:lineRule="auto"/>
        <w:outlineLvl w:val="2"/>
        <w:rPr>
          <w:rFonts w:eastAsia="Times New Roman"/>
          <w:b/>
          <w:bCs/>
          <w:sz w:val="27"/>
          <w:szCs w:val="27"/>
          <w:highlight w:val="green"/>
          <w:lang w:eastAsia="es-CO"/>
        </w:rPr>
      </w:pPr>
      <w:r w:rsidRPr="007632E0">
        <w:rPr>
          <w:rFonts w:ascii="Times New Roman" w:eastAsia="Times New Roman" w:hAnsi="Times New Roman" w:cs="Times New Roman"/>
          <w:b/>
          <w:bCs/>
          <w:sz w:val="27"/>
          <w:szCs w:val="27"/>
          <w:highlight w:val="green"/>
          <w:lang w:eastAsia="es-CO"/>
        </w:rPr>
        <w:t>Principales aspectos normativos:</w:t>
      </w:r>
    </w:p>
    <w:p w14:paraId="2F548A93" w14:textId="77777777" w:rsidR="00842FD8" w:rsidRPr="007632E0" w:rsidRDefault="00842FD8" w:rsidP="007B462A">
      <w:pPr>
        <w:numPr>
          <w:ilvl w:val="0"/>
          <w:numId w:val="58"/>
        </w:numPr>
        <w:spacing w:before="100" w:beforeAutospacing="1" w:after="100" w:afterAutospacing="1" w:line="240" w:lineRule="auto"/>
        <w:rPr>
          <w:rFonts w:eastAsia="Times New Roman"/>
          <w:highlight w:val="green"/>
          <w:lang w:eastAsia="es-CO"/>
        </w:rPr>
      </w:pPr>
      <w:r w:rsidRPr="007632E0">
        <w:rPr>
          <w:rFonts w:eastAsia="Times New Roman"/>
          <w:b/>
          <w:bCs/>
          <w:highlight w:val="green"/>
          <w:lang w:eastAsia="es-CO"/>
        </w:rPr>
        <w:t>Ley 115 de 1994</w:t>
      </w:r>
      <w:r w:rsidRPr="007632E0">
        <w:rPr>
          <w:rFonts w:eastAsia="Times New Roman"/>
          <w:highlight w:val="green"/>
          <w:lang w:eastAsia="es-CO"/>
        </w:rPr>
        <w:t xml:space="preserve"> (Ley General de Educación):</w:t>
      </w:r>
    </w:p>
    <w:p w14:paraId="5954E44B" w14:textId="77777777" w:rsidR="00842FD8" w:rsidRPr="007632E0" w:rsidRDefault="00842FD8" w:rsidP="007B462A">
      <w:pPr>
        <w:pStyle w:val="Prrafodelista"/>
        <w:numPr>
          <w:ilvl w:val="0"/>
          <w:numId w:val="59"/>
        </w:numPr>
        <w:spacing w:before="100" w:beforeAutospacing="1" w:after="100" w:afterAutospacing="1" w:line="240" w:lineRule="auto"/>
        <w:jc w:val="both"/>
        <w:rPr>
          <w:rFonts w:eastAsia="Times New Roman"/>
          <w:highlight w:val="green"/>
          <w:lang w:eastAsia="es-CO"/>
        </w:rPr>
      </w:pPr>
      <w:r w:rsidRPr="007632E0">
        <w:rPr>
          <w:rFonts w:eastAsia="Times New Roman"/>
          <w:highlight w:val="green"/>
          <w:lang w:eastAsia="es-CO"/>
        </w:rPr>
        <w:t xml:space="preserve">El </w:t>
      </w:r>
      <w:r w:rsidRPr="007632E0">
        <w:rPr>
          <w:rFonts w:eastAsia="Times New Roman"/>
          <w:b/>
          <w:bCs/>
          <w:highlight w:val="green"/>
          <w:lang w:eastAsia="es-CO"/>
        </w:rPr>
        <w:t>artículo 144</w:t>
      </w:r>
      <w:r w:rsidRPr="007632E0">
        <w:rPr>
          <w:rFonts w:eastAsia="Times New Roman"/>
          <w:highlight w:val="green"/>
          <w:lang w:eastAsia="es-CO"/>
        </w:rPr>
        <w:t xml:space="preserve"> de la Ley 115 establece la creación del </w:t>
      </w:r>
      <w:r w:rsidRPr="007632E0">
        <w:rPr>
          <w:rFonts w:eastAsia="Times New Roman"/>
          <w:b/>
          <w:bCs/>
          <w:highlight w:val="green"/>
          <w:lang w:eastAsia="es-CO"/>
        </w:rPr>
        <w:t>Consejo Académico</w:t>
      </w:r>
      <w:r w:rsidRPr="007632E0">
        <w:rPr>
          <w:rFonts w:eastAsia="Times New Roman"/>
          <w:highlight w:val="green"/>
          <w:lang w:eastAsia="es-CO"/>
        </w:rPr>
        <w:t xml:space="preserve"> como una instancia que apoya la gestión del </w:t>
      </w:r>
      <w:r w:rsidRPr="007632E0">
        <w:rPr>
          <w:rFonts w:eastAsia="Times New Roman"/>
          <w:b/>
          <w:bCs/>
          <w:highlight w:val="green"/>
          <w:lang w:eastAsia="es-CO"/>
        </w:rPr>
        <w:t>rector</w:t>
      </w:r>
      <w:r w:rsidRPr="007632E0">
        <w:rPr>
          <w:rFonts w:eastAsia="Times New Roman"/>
          <w:highlight w:val="green"/>
          <w:lang w:eastAsia="es-CO"/>
        </w:rPr>
        <w:t xml:space="preserve"> o director de la institución educativa en la organización de las actividades pedagógicas, en la orientación académica y en la evaluación del currículo.</w:t>
      </w:r>
    </w:p>
    <w:p w14:paraId="28C7089C" w14:textId="48A6384C" w:rsidR="00842FD8" w:rsidRPr="007632E0" w:rsidRDefault="00842FD8" w:rsidP="007B462A">
      <w:pPr>
        <w:pStyle w:val="Prrafodelista"/>
        <w:numPr>
          <w:ilvl w:val="0"/>
          <w:numId w:val="59"/>
        </w:numPr>
        <w:spacing w:before="100" w:beforeAutospacing="1" w:after="100" w:afterAutospacing="1" w:line="240" w:lineRule="auto"/>
        <w:jc w:val="both"/>
        <w:rPr>
          <w:rFonts w:eastAsia="Times New Roman"/>
          <w:highlight w:val="green"/>
          <w:lang w:eastAsia="es-CO"/>
        </w:rPr>
      </w:pPr>
      <w:r w:rsidRPr="007632E0">
        <w:rPr>
          <w:rFonts w:eastAsia="Times New Roman"/>
          <w:highlight w:val="green"/>
          <w:lang w:eastAsia="es-CO"/>
        </w:rPr>
        <w:t>Se señala que el Consejo Académico está compuesto por el rector</w:t>
      </w:r>
      <w:r w:rsidR="00EC7BBC" w:rsidRPr="007632E0">
        <w:rPr>
          <w:rFonts w:eastAsia="Times New Roman"/>
          <w:highlight w:val="green"/>
          <w:lang w:eastAsia="es-CO"/>
        </w:rPr>
        <w:t xml:space="preserve"> </w:t>
      </w:r>
      <w:r w:rsidRPr="007632E0">
        <w:rPr>
          <w:rFonts w:eastAsia="Times New Roman"/>
          <w:highlight w:val="green"/>
          <w:lang w:eastAsia="es-CO"/>
        </w:rPr>
        <w:t>de la institución y un representante de cada área de enseñanza.</w:t>
      </w:r>
    </w:p>
    <w:p w14:paraId="76A209B5" w14:textId="77777777" w:rsidR="00842FD8" w:rsidRPr="007632E0" w:rsidRDefault="00842FD8" w:rsidP="007B462A">
      <w:pPr>
        <w:numPr>
          <w:ilvl w:val="0"/>
          <w:numId w:val="58"/>
        </w:numPr>
        <w:spacing w:before="100" w:beforeAutospacing="1" w:after="100" w:afterAutospacing="1" w:line="240" w:lineRule="auto"/>
        <w:rPr>
          <w:rFonts w:eastAsia="Times New Roman"/>
          <w:highlight w:val="green"/>
          <w:lang w:eastAsia="es-CO"/>
        </w:rPr>
      </w:pPr>
      <w:r w:rsidRPr="007632E0">
        <w:rPr>
          <w:rFonts w:eastAsia="Times New Roman"/>
          <w:b/>
          <w:bCs/>
          <w:highlight w:val="green"/>
          <w:lang w:eastAsia="es-CO"/>
        </w:rPr>
        <w:t>Decreto 1860 de 1994</w:t>
      </w:r>
      <w:r w:rsidRPr="007632E0">
        <w:rPr>
          <w:rFonts w:eastAsia="Times New Roman"/>
          <w:highlight w:val="green"/>
          <w:lang w:eastAsia="es-CO"/>
        </w:rPr>
        <w:t>:</w:t>
      </w:r>
    </w:p>
    <w:p w14:paraId="415B5812" w14:textId="77777777" w:rsidR="00842FD8" w:rsidRPr="007632E0" w:rsidRDefault="00842FD8" w:rsidP="00B26DA5">
      <w:pPr>
        <w:spacing w:before="100" w:beforeAutospacing="1" w:after="100" w:afterAutospacing="1" w:line="240" w:lineRule="auto"/>
        <w:jc w:val="both"/>
        <w:rPr>
          <w:rFonts w:eastAsia="Times New Roman"/>
          <w:highlight w:val="green"/>
          <w:lang w:eastAsia="es-CO"/>
        </w:rPr>
      </w:pPr>
      <w:r w:rsidRPr="007632E0">
        <w:rPr>
          <w:rFonts w:eastAsia="Times New Roman"/>
          <w:highlight w:val="green"/>
          <w:lang w:eastAsia="es-CO"/>
        </w:rPr>
        <w:t xml:space="preserve">En el </w:t>
      </w:r>
      <w:r w:rsidRPr="007632E0">
        <w:rPr>
          <w:rFonts w:eastAsia="Times New Roman"/>
          <w:b/>
          <w:bCs/>
          <w:highlight w:val="green"/>
          <w:lang w:eastAsia="es-CO"/>
        </w:rPr>
        <w:t>artículo 23</w:t>
      </w:r>
      <w:r w:rsidRPr="007632E0">
        <w:rPr>
          <w:rFonts w:eastAsia="Times New Roman"/>
          <w:highlight w:val="green"/>
          <w:lang w:eastAsia="es-CO"/>
        </w:rPr>
        <w:t xml:space="preserve">, el Decreto 1860 detalla la </w:t>
      </w:r>
      <w:r w:rsidRPr="007632E0">
        <w:rPr>
          <w:rFonts w:eastAsia="Times New Roman"/>
          <w:b/>
          <w:bCs/>
          <w:highlight w:val="green"/>
          <w:lang w:eastAsia="es-CO"/>
        </w:rPr>
        <w:t>composición y funciones</w:t>
      </w:r>
      <w:r w:rsidRPr="007632E0">
        <w:rPr>
          <w:rFonts w:eastAsia="Times New Roman"/>
          <w:highlight w:val="green"/>
          <w:lang w:eastAsia="es-CO"/>
        </w:rPr>
        <w:t xml:space="preserve"> del Consejo Académico, indicando que este está conformado por el rector de la institución y los </w:t>
      </w:r>
      <w:r w:rsidRPr="007632E0">
        <w:rPr>
          <w:rFonts w:eastAsia="Times New Roman"/>
          <w:highlight w:val="green"/>
          <w:lang w:eastAsia="es-CO"/>
        </w:rPr>
        <w:lastRenderedPageBreak/>
        <w:t>docentes que coordinan las diferentes áreas de estudio, es decir, representantes de cada área académica.</w:t>
      </w:r>
    </w:p>
    <w:p w14:paraId="2CCD1437" w14:textId="5176F386" w:rsidR="00842FD8" w:rsidRPr="007632E0" w:rsidRDefault="00842FD8" w:rsidP="00B26DA5">
      <w:pPr>
        <w:spacing w:before="100" w:beforeAutospacing="1" w:after="100" w:afterAutospacing="1" w:line="240" w:lineRule="auto"/>
        <w:jc w:val="both"/>
        <w:rPr>
          <w:rFonts w:eastAsia="Times New Roman"/>
          <w:highlight w:val="green"/>
          <w:lang w:eastAsia="es-CO"/>
        </w:rPr>
      </w:pPr>
      <w:r w:rsidRPr="007632E0">
        <w:rPr>
          <w:rFonts w:eastAsia="Times New Roman"/>
          <w:highlight w:val="green"/>
          <w:lang w:eastAsia="es-CO"/>
        </w:rPr>
        <w:t xml:space="preserve">Esta instancia es fundamental para el desarrollo y mejora de la </w:t>
      </w:r>
      <w:r w:rsidRPr="007632E0">
        <w:rPr>
          <w:rFonts w:eastAsia="Times New Roman"/>
          <w:b/>
          <w:bCs/>
          <w:highlight w:val="green"/>
          <w:lang w:eastAsia="es-CO"/>
        </w:rPr>
        <w:t>calidad educativa</w:t>
      </w:r>
      <w:r w:rsidRPr="007632E0">
        <w:rPr>
          <w:rFonts w:eastAsia="Times New Roman"/>
          <w:highlight w:val="green"/>
          <w:lang w:eastAsia="es-CO"/>
        </w:rPr>
        <w:t xml:space="preserve"> en las instituciones, ya que asegura una </w:t>
      </w:r>
      <w:r w:rsidRPr="007632E0">
        <w:rPr>
          <w:rFonts w:eastAsia="Times New Roman"/>
          <w:b/>
          <w:bCs/>
          <w:highlight w:val="green"/>
          <w:lang w:eastAsia="es-CO"/>
        </w:rPr>
        <w:t>organización académica</w:t>
      </w:r>
      <w:r w:rsidRPr="007632E0">
        <w:rPr>
          <w:rFonts w:eastAsia="Times New Roman"/>
          <w:highlight w:val="green"/>
          <w:lang w:eastAsia="es-CO"/>
        </w:rPr>
        <w:t xml:space="preserve"> alineada con los objetivos institucionales y nacionales de la educación.</w:t>
      </w: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034DCB" w:rsidRPr="007632E0" w14:paraId="79C8FA80" w14:textId="77777777" w:rsidTr="00BB0F0A">
        <w:tc>
          <w:tcPr>
            <w:tcW w:w="1683" w:type="dxa"/>
            <w:shd w:val="clear" w:color="auto" w:fill="92D050"/>
          </w:tcPr>
          <w:p w14:paraId="1C726D01" w14:textId="77777777" w:rsidR="00034DCB" w:rsidRPr="007632E0" w:rsidRDefault="00034DCB" w:rsidP="00BB0F0A">
            <w:pPr>
              <w:pBdr>
                <w:top w:val="nil"/>
                <w:left w:val="nil"/>
                <w:bottom w:val="nil"/>
                <w:right w:val="nil"/>
                <w:between w:val="nil"/>
              </w:pBdr>
              <w:jc w:val="both"/>
              <w:rPr>
                <w:b/>
                <w:color w:val="000000"/>
                <w:highlight w:val="green"/>
              </w:rPr>
            </w:pPr>
            <w:r w:rsidRPr="007632E0">
              <w:rPr>
                <w:b/>
                <w:color w:val="000000"/>
                <w:highlight w:val="green"/>
              </w:rPr>
              <w:t>Órgano del Gobierno Escolar:</w:t>
            </w:r>
          </w:p>
        </w:tc>
        <w:tc>
          <w:tcPr>
            <w:tcW w:w="7109" w:type="dxa"/>
            <w:vAlign w:val="center"/>
          </w:tcPr>
          <w:p w14:paraId="6CCC6EF1" w14:textId="77777777" w:rsidR="00034DCB" w:rsidRPr="007632E0" w:rsidRDefault="00034DCB" w:rsidP="00BB0F0A">
            <w:pPr>
              <w:pBdr>
                <w:top w:val="nil"/>
                <w:left w:val="nil"/>
                <w:bottom w:val="nil"/>
                <w:right w:val="nil"/>
                <w:between w:val="nil"/>
              </w:pBdr>
              <w:rPr>
                <w:b/>
                <w:color w:val="000000"/>
                <w:highlight w:val="green"/>
              </w:rPr>
            </w:pPr>
            <w:r w:rsidRPr="007632E0">
              <w:rPr>
                <w:b/>
                <w:color w:val="000000"/>
                <w:highlight w:val="green"/>
              </w:rPr>
              <w:t>CONSEJO ACADÉMICO</w:t>
            </w:r>
          </w:p>
        </w:tc>
      </w:tr>
      <w:tr w:rsidR="00034DCB" w:rsidRPr="007632E0" w14:paraId="20339D36" w14:textId="77777777" w:rsidTr="00BB0F0A">
        <w:tc>
          <w:tcPr>
            <w:tcW w:w="1683" w:type="dxa"/>
            <w:shd w:val="clear" w:color="auto" w:fill="92D050"/>
          </w:tcPr>
          <w:p w14:paraId="2E3EF085" w14:textId="77777777" w:rsidR="00034DCB" w:rsidRPr="007632E0" w:rsidRDefault="00034DCB" w:rsidP="00BB0F0A">
            <w:pPr>
              <w:pBdr>
                <w:top w:val="nil"/>
                <w:left w:val="nil"/>
                <w:bottom w:val="nil"/>
                <w:right w:val="nil"/>
                <w:between w:val="nil"/>
              </w:pBdr>
              <w:jc w:val="both"/>
              <w:rPr>
                <w:b/>
                <w:color w:val="000000"/>
                <w:highlight w:val="green"/>
              </w:rPr>
            </w:pPr>
            <w:r w:rsidRPr="007632E0">
              <w:rPr>
                <w:b/>
                <w:color w:val="000000"/>
                <w:highlight w:val="green"/>
              </w:rPr>
              <w:t>Integrante:</w:t>
            </w:r>
          </w:p>
        </w:tc>
        <w:tc>
          <w:tcPr>
            <w:tcW w:w="7109" w:type="dxa"/>
            <w:vAlign w:val="center"/>
          </w:tcPr>
          <w:p w14:paraId="3F9DE712" w14:textId="77777777" w:rsidR="00034DCB" w:rsidRPr="007632E0" w:rsidRDefault="00034DCB" w:rsidP="007B462A">
            <w:pPr>
              <w:pStyle w:val="Prrafodelista"/>
              <w:numPr>
                <w:ilvl w:val="0"/>
                <w:numId w:val="32"/>
              </w:numPr>
              <w:pBdr>
                <w:top w:val="nil"/>
                <w:left w:val="nil"/>
                <w:bottom w:val="nil"/>
                <w:right w:val="nil"/>
                <w:between w:val="nil"/>
              </w:pBdr>
              <w:ind w:left="305" w:hanging="283"/>
              <w:rPr>
                <w:color w:val="000000"/>
                <w:highlight w:val="green"/>
              </w:rPr>
            </w:pPr>
            <w:r w:rsidRPr="007632E0">
              <w:rPr>
                <w:color w:val="000000"/>
                <w:highlight w:val="green"/>
              </w:rPr>
              <w:t>Rector</w:t>
            </w:r>
          </w:p>
          <w:p w14:paraId="27B685B1" w14:textId="77777777" w:rsidR="00034DCB" w:rsidRPr="007632E0" w:rsidRDefault="00034DCB" w:rsidP="007B462A">
            <w:pPr>
              <w:pStyle w:val="Prrafodelista"/>
              <w:numPr>
                <w:ilvl w:val="0"/>
                <w:numId w:val="31"/>
              </w:numPr>
              <w:pBdr>
                <w:top w:val="nil"/>
                <w:left w:val="nil"/>
                <w:bottom w:val="nil"/>
                <w:right w:val="nil"/>
                <w:between w:val="nil"/>
              </w:pBdr>
              <w:ind w:left="305" w:hanging="283"/>
              <w:rPr>
                <w:color w:val="000000"/>
                <w:highlight w:val="green"/>
              </w:rPr>
            </w:pPr>
            <w:r w:rsidRPr="007632E0">
              <w:rPr>
                <w:color w:val="000000"/>
                <w:highlight w:val="green"/>
              </w:rPr>
              <w:t>Un docente por cada área, grado o sede, que ofrezca la institución.</w:t>
            </w:r>
          </w:p>
        </w:tc>
      </w:tr>
      <w:tr w:rsidR="00034DCB" w:rsidRPr="007632E0" w14:paraId="1CF47B72" w14:textId="77777777" w:rsidTr="00BB0F0A">
        <w:tc>
          <w:tcPr>
            <w:tcW w:w="1683" w:type="dxa"/>
            <w:shd w:val="clear" w:color="auto" w:fill="92D050"/>
          </w:tcPr>
          <w:p w14:paraId="7722E626" w14:textId="77777777" w:rsidR="00034DCB" w:rsidRPr="007632E0" w:rsidRDefault="00034DCB" w:rsidP="00BB0F0A">
            <w:pPr>
              <w:pBdr>
                <w:top w:val="nil"/>
                <w:left w:val="nil"/>
                <w:bottom w:val="nil"/>
                <w:right w:val="nil"/>
                <w:between w:val="nil"/>
              </w:pBdr>
              <w:jc w:val="both"/>
              <w:rPr>
                <w:b/>
                <w:color w:val="000000"/>
                <w:highlight w:val="green"/>
              </w:rPr>
            </w:pPr>
            <w:r w:rsidRPr="007632E0">
              <w:rPr>
                <w:b/>
                <w:color w:val="000000"/>
                <w:highlight w:val="green"/>
              </w:rPr>
              <w:t>Componente en el que participa:</w:t>
            </w:r>
          </w:p>
        </w:tc>
        <w:tc>
          <w:tcPr>
            <w:tcW w:w="7109" w:type="dxa"/>
            <w:vAlign w:val="center"/>
          </w:tcPr>
          <w:p w14:paraId="10E42F3A" w14:textId="77777777" w:rsidR="00034DCB" w:rsidRPr="007632E0" w:rsidRDefault="00034DCB" w:rsidP="00BB0F0A">
            <w:pPr>
              <w:pBdr>
                <w:top w:val="nil"/>
                <w:left w:val="nil"/>
                <w:bottom w:val="nil"/>
                <w:right w:val="nil"/>
                <w:between w:val="nil"/>
              </w:pBdr>
              <w:rPr>
                <w:color w:val="000000"/>
                <w:highlight w:val="green"/>
              </w:rPr>
            </w:pPr>
            <w:r w:rsidRPr="007632E0">
              <w:rPr>
                <w:color w:val="000000"/>
                <w:highlight w:val="green"/>
              </w:rPr>
              <w:t>Administrativo</w:t>
            </w:r>
          </w:p>
        </w:tc>
      </w:tr>
      <w:tr w:rsidR="00034DCB" w:rsidRPr="007632E0" w14:paraId="4CC77CF3" w14:textId="77777777" w:rsidTr="00BB0F0A">
        <w:tc>
          <w:tcPr>
            <w:tcW w:w="1683" w:type="dxa"/>
            <w:shd w:val="clear" w:color="auto" w:fill="92D050"/>
            <w:vAlign w:val="center"/>
          </w:tcPr>
          <w:p w14:paraId="6A3080CE" w14:textId="77777777" w:rsidR="00034DCB" w:rsidRPr="007632E0" w:rsidRDefault="00034DCB" w:rsidP="00BB0F0A">
            <w:pPr>
              <w:pBdr>
                <w:top w:val="nil"/>
                <w:left w:val="nil"/>
                <w:bottom w:val="nil"/>
                <w:right w:val="nil"/>
                <w:between w:val="nil"/>
              </w:pBdr>
              <w:rPr>
                <w:b/>
                <w:color w:val="000000"/>
                <w:highlight w:val="green"/>
              </w:rPr>
            </w:pPr>
            <w:r w:rsidRPr="007632E0">
              <w:rPr>
                <w:b/>
                <w:color w:val="000000"/>
                <w:highlight w:val="green"/>
              </w:rPr>
              <w:t>Funciones:</w:t>
            </w:r>
          </w:p>
        </w:tc>
        <w:tc>
          <w:tcPr>
            <w:tcW w:w="7109" w:type="dxa"/>
          </w:tcPr>
          <w:p w14:paraId="48D4CF15" w14:textId="77777777" w:rsidR="00B26DA5" w:rsidRPr="007632E0" w:rsidRDefault="00B26DA5" w:rsidP="007B462A">
            <w:pPr>
              <w:pStyle w:val="Prrafodelista"/>
              <w:numPr>
                <w:ilvl w:val="0"/>
                <w:numId w:val="31"/>
              </w:numPr>
              <w:spacing w:before="100" w:beforeAutospacing="1" w:after="100" w:afterAutospacing="1" w:line="240" w:lineRule="auto"/>
              <w:jc w:val="both"/>
              <w:rPr>
                <w:rFonts w:eastAsia="Times New Roman"/>
                <w:highlight w:val="green"/>
                <w:lang w:eastAsia="es-CO"/>
              </w:rPr>
            </w:pPr>
            <w:r w:rsidRPr="007632E0">
              <w:rPr>
                <w:rFonts w:eastAsia="Times New Roman"/>
                <w:b/>
                <w:bCs/>
                <w:highlight w:val="green"/>
                <w:lang w:eastAsia="es-CO"/>
              </w:rPr>
              <w:t>Participar en la elaboración y ajuste del plan de estudios</w:t>
            </w:r>
            <w:r w:rsidRPr="007632E0">
              <w:rPr>
                <w:rFonts w:eastAsia="Times New Roman"/>
                <w:highlight w:val="green"/>
                <w:lang w:eastAsia="es-CO"/>
              </w:rPr>
              <w:t>.</w:t>
            </w:r>
          </w:p>
          <w:p w14:paraId="72B8B1DC" w14:textId="77777777" w:rsidR="00B26DA5" w:rsidRPr="007632E0" w:rsidRDefault="00B26DA5" w:rsidP="007B462A">
            <w:pPr>
              <w:pStyle w:val="Prrafodelista"/>
              <w:numPr>
                <w:ilvl w:val="0"/>
                <w:numId w:val="31"/>
              </w:numPr>
              <w:spacing w:before="100" w:beforeAutospacing="1" w:after="100" w:afterAutospacing="1" w:line="240" w:lineRule="auto"/>
              <w:jc w:val="both"/>
              <w:rPr>
                <w:rFonts w:eastAsia="Times New Roman"/>
                <w:highlight w:val="green"/>
                <w:lang w:eastAsia="es-CO"/>
              </w:rPr>
            </w:pPr>
            <w:r w:rsidRPr="007632E0">
              <w:rPr>
                <w:rFonts w:eastAsia="Times New Roman"/>
                <w:b/>
                <w:bCs/>
                <w:highlight w:val="green"/>
                <w:lang w:eastAsia="es-CO"/>
              </w:rPr>
              <w:t>Evaluar periódicamente el desarrollo curricular</w:t>
            </w:r>
            <w:r w:rsidRPr="007632E0">
              <w:rPr>
                <w:rFonts w:eastAsia="Times New Roman"/>
                <w:highlight w:val="green"/>
                <w:lang w:eastAsia="es-CO"/>
              </w:rPr>
              <w:t xml:space="preserve"> y las actividades pedagógicas.</w:t>
            </w:r>
          </w:p>
          <w:p w14:paraId="3191FE1B" w14:textId="77777777" w:rsidR="00B26DA5" w:rsidRPr="007632E0" w:rsidRDefault="00B26DA5" w:rsidP="007B462A">
            <w:pPr>
              <w:pStyle w:val="Prrafodelista"/>
              <w:numPr>
                <w:ilvl w:val="0"/>
                <w:numId w:val="31"/>
              </w:numPr>
              <w:spacing w:before="100" w:beforeAutospacing="1" w:after="100" w:afterAutospacing="1" w:line="240" w:lineRule="auto"/>
              <w:jc w:val="both"/>
              <w:rPr>
                <w:rFonts w:eastAsia="Times New Roman"/>
                <w:highlight w:val="green"/>
                <w:lang w:eastAsia="es-CO"/>
              </w:rPr>
            </w:pPr>
            <w:r w:rsidRPr="007632E0">
              <w:rPr>
                <w:rFonts w:eastAsia="Times New Roman"/>
                <w:highlight w:val="green"/>
                <w:lang w:eastAsia="es-CO"/>
              </w:rPr>
              <w:t xml:space="preserve">Proponer estrategias para la </w:t>
            </w:r>
            <w:r w:rsidRPr="007632E0">
              <w:rPr>
                <w:rFonts w:eastAsia="Times New Roman"/>
                <w:b/>
                <w:bCs/>
                <w:highlight w:val="green"/>
                <w:lang w:eastAsia="es-CO"/>
              </w:rPr>
              <w:t>mejora de la calidad educativa</w:t>
            </w:r>
            <w:r w:rsidRPr="007632E0">
              <w:rPr>
                <w:rFonts w:eastAsia="Times New Roman"/>
                <w:highlight w:val="green"/>
                <w:lang w:eastAsia="es-CO"/>
              </w:rPr>
              <w:t>.</w:t>
            </w:r>
          </w:p>
          <w:p w14:paraId="56A7589D" w14:textId="77777777" w:rsidR="00B26DA5" w:rsidRPr="007632E0" w:rsidRDefault="00B26DA5" w:rsidP="007B462A">
            <w:pPr>
              <w:pStyle w:val="Prrafodelista"/>
              <w:numPr>
                <w:ilvl w:val="0"/>
                <w:numId w:val="31"/>
              </w:numPr>
              <w:spacing w:before="100" w:beforeAutospacing="1" w:after="100" w:afterAutospacing="1" w:line="240" w:lineRule="auto"/>
              <w:jc w:val="both"/>
              <w:rPr>
                <w:rFonts w:eastAsia="Times New Roman"/>
                <w:highlight w:val="green"/>
                <w:lang w:eastAsia="es-CO"/>
              </w:rPr>
            </w:pPr>
            <w:r w:rsidRPr="007632E0">
              <w:rPr>
                <w:rFonts w:eastAsia="Times New Roman"/>
                <w:b/>
                <w:bCs/>
                <w:highlight w:val="green"/>
                <w:lang w:eastAsia="es-CO"/>
              </w:rPr>
              <w:t>Coordinar las actividades académicas</w:t>
            </w:r>
            <w:r w:rsidRPr="007632E0">
              <w:rPr>
                <w:rFonts w:eastAsia="Times New Roman"/>
                <w:highlight w:val="green"/>
                <w:lang w:eastAsia="es-CO"/>
              </w:rPr>
              <w:t xml:space="preserve"> de la institución en coherencia con el Proyecto Educativo Institucional (PEI).</w:t>
            </w:r>
          </w:p>
          <w:p w14:paraId="356708C0" w14:textId="1FE95D27" w:rsidR="00034DCB" w:rsidRPr="007632E0" w:rsidRDefault="00B26DA5" w:rsidP="007B462A">
            <w:pPr>
              <w:pStyle w:val="Prrafodelista"/>
              <w:numPr>
                <w:ilvl w:val="0"/>
                <w:numId w:val="31"/>
              </w:numPr>
              <w:spacing w:before="100" w:beforeAutospacing="1" w:after="100" w:afterAutospacing="1" w:line="240" w:lineRule="auto"/>
              <w:jc w:val="both"/>
              <w:rPr>
                <w:rFonts w:ascii="Times New Roman" w:eastAsia="Times New Roman" w:hAnsi="Times New Roman" w:cs="Times New Roman"/>
                <w:highlight w:val="green"/>
                <w:lang w:eastAsia="es-CO"/>
              </w:rPr>
            </w:pPr>
            <w:r w:rsidRPr="007632E0">
              <w:rPr>
                <w:rFonts w:eastAsia="Times New Roman"/>
                <w:highlight w:val="green"/>
                <w:lang w:eastAsia="es-CO"/>
              </w:rPr>
              <w:t xml:space="preserve">Apoyar el desarrollo de programas que faciliten el </w:t>
            </w:r>
            <w:r w:rsidRPr="007632E0">
              <w:rPr>
                <w:rFonts w:eastAsia="Times New Roman"/>
                <w:b/>
                <w:bCs/>
                <w:highlight w:val="green"/>
                <w:lang w:eastAsia="es-CO"/>
              </w:rPr>
              <w:t>mejoramiento del proceso de enseñanza-aprendizaje</w:t>
            </w:r>
            <w:r w:rsidRPr="007632E0">
              <w:rPr>
                <w:rFonts w:eastAsia="Times New Roman"/>
                <w:highlight w:val="green"/>
                <w:lang w:eastAsia="es-CO"/>
              </w:rPr>
              <w:t>.</w:t>
            </w:r>
          </w:p>
        </w:tc>
      </w:tr>
    </w:tbl>
    <w:p w14:paraId="1C114FE5" w14:textId="2CC73C13" w:rsidR="00034DCB" w:rsidRPr="007632E0" w:rsidRDefault="00034DCB" w:rsidP="00034DCB">
      <w:pPr>
        <w:pBdr>
          <w:top w:val="nil"/>
          <w:left w:val="nil"/>
          <w:bottom w:val="nil"/>
          <w:right w:val="nil"/>
          <w:between w:val="nil"/>
        </w:pBdr>
        <w:spacing w:after="280" w:line="240" w:lineRule="auto"/>
        <w:jc w:val="both"/>
        <w:rPr>
          <w:color w:val="000000"/>
          <w:highlight w:val="green"/>
        </w:rPr>
      </w:pPr>
    </w:p>
    <w:p w14:paraId="5F32C0F5" w14:textId="67F0FE7D" w:rsidR="00034DCB" w:rsidRPr="007632E0" w:rsidRDefault="001F31AB" w:rsidP="00034DCB">
      <w:pPr>
        <w:pBdr>
          <w:top w:val="nil"/>
          <w:left w:val="nil"/>
          <w:bottom w:val="nil"/>
          <w:right w:val="nil"/>
          <w:between w:val="nil"/>
        </w:pBdr>
        <w:spacing w:after="280" w:line="240" w:lineRule="auto"/>
        <w:jc w:val="both"/>
        <w:rPr>
          <w:b/>
          <w:i/>
          <w:color w:val="000000"/>
          <w:highlight w:val="green"/>
        </w:rPr>
      </w:pPr>
      <w:r w:rsidRPr="007632E0">
        <w:rPr>
          <w:b/>
          <w:i/>
          <w:color w:val="000000"/>
          <w:highlight w:val="green"/>
        </w:rPr>
        <w:t>PERSONERO ESTUDIANTIL</w:t>
      </w:r>
    </w:p>
    <w:p w14:paraId="1DFCDEC4" w14:textId="18C0AF91" w:rsidR="001F31AB" w:rsidRPr="007632E0" w:rsidRDefault="001F31AB" w:rsidP="001F31AB">
      <w:pPr>
        <w:pStyle w:val="NormalWeb"/>
        <w:rPr>
          <w:rFonts w:ascii="Arial" w:hAnsi="Arial" w:cs="Arial"/>
          <w:highlight w:val="green"/>
        </w:rPr>
      </w:pPr>
      <w:r w:rsidRPr="007632E0">
        <w:rPr>
          <w:rStyle w:val="Textoennegrita"/>
          <w:rFonts w:ascii="Arial" w:hAnsi="Arial" w:cs="Arial"/>
          <w:highlight w:val="green"/>
        </w:rPr>
        <w:t>Personero Estudiantil</w:t>
      </w:r>
      <w:r w:rsidRPr="007632E0">
        <w:rPr>
          <w:rFonts w:ascii="Arial" w:hAnsi="Arial" w:cs="Arial"/>
          <w:highlight w:val="green"/>
        </w:rPr>
        <w:t xml:space="preserve"> en Colombia está regulado principalmente por la </w:t>
      </w:r>
      <w:r w:rsidRPr="007632E0">
        <w:rPr>
          <w:rStyle w:val="Textoennegrita"/>
          <w:rFonts w:ascii="Arial" w:hAnsi="Arial" w:cs="Arial"/>
          <w:highlight w:val="green"/>
        </w:rPr>
        <w:t>Ley 115 de 1994</w:t>
      </w:r>
      <w:r w:rsidRPr="007632E0">
        <w:rPr>
          <w:rFonts w:ascii="Arial" w:hAnsi="Arial" w:cs="Arial"/>
          <w:highlight w:val="green"/>
        </w:rPr>
        <w:t xml:space="preserve"> (Ley General de Educación) y el </w:t>
      </w:r>
      <w:r w:rsidRPr="007632E0">
        <w:rPr>
          <w:rStyle w:val="Textoennegrita"/>
          <w:rFonts w:ascii="Arial" w:hAnsi="Arial" w:cs="Arial"/>
          <w:highlight w:val="green"/>
        </w:rPr>
        <w:t>Decreto 1860 de 1994</w:t>
      </w:r>
      <w:r w:rsidRPr="007632E0">
        <w:rPr>
          <w:rFonts w:ascii="Arial" w:hAnsi="Arial" w:cs="Arial"/>
          <w:highlight w:val="green"/>
        </w:rPr>
        <w:t>, que establecen las bases para su elección y funciones dentro de las instituciones educativas.</w:t>
      </w:r>
    </w:p>
    <w:p w14:paraId="08FABDC7" w14:textId="77777777" w:rsidR="001F31AB" w:rsidRPr="007632E0" w:rsidRDefault="001F31AB" w:rsidP="001F31AB">
      <w:pPr>
        <w:pStyle w:val="Ttulo3"/>
        <w:rPr>
          <w:sz w:val="24"/>
          <w:szCs w:val="24"/>
          <w:highlight w:val="green"/>
        </w:rPr>
      </w:pPr>
      <w:r w:rsidRPr="007632E0">
        <w:rPr>
          <w:sz w:val="24"/>
          <w:szCs w:val="24"/>
          <w:highlight w:val="green"/>
        </w:rPr>
        <w:t>Principales aspectos normativos:</w:t>
      </w:r>
    </w:p>
    <w:p w14:paraId="77F63268" w14:textId="77777777" w:rsidR="001F31AB" w:rsidRPr="007632E0" w:rsidRDefault="001F31AB" w:rsidP="007B462A">
      <w:pPr>
        <w:pStyle w:val="NormalWeb"/>
        <w:numPr>
          <w:ilvl w:val="0"/>
          <w:numId w:val="55"/>
        </w:numPr>
        <w:jc w:val="both"/>
        <w:rPr>
          <w:rFonts w:ascii="Arial" w:hAnsi="Arial" w:cs="Arial"/>
          <w:highlight w:val="green"/>
        </w:rPr>
      </w:pPr>
      <w:r w:rsidRPr="007632E0">
        <w:rPr>
          <w:rStyle w:val="Textoennegrita"/>
          <w:rFonts w:ascii="Arial" w:hAnsi="Arial" w:cs="Arial"/>
          <w:highlight w:val="green"/>
        </w:rPr>
        <w:t>Ley 115 de 1994</w:t>
      </w:r>
      <w:r w:rsidRPr="007632E0">
        <w:rPr>
          <w:rFonts w:ascii="Arial" w:hAnsi="Arial" w:cs="Arial"/>
          <w:highlight w:val="green"/>
        </w:rPr>
        <w:t xml:space="preserve"> (Ley General de Educación):</w:t>
      </w:r>
    </w:p>
    <w:p w14:paraId="778E240E" w14:textId="4CFF4490" w:rsidR="001F31AB" w:rsidRPr="007632E0" w:rsidRDefault="001F31AB" w:rsidP="007B462A">
      <w:pPr>
        <w:pStyle w:val="NormalWeb"/>
        <w:numPr>
          <w:ilvl w:val="0"/>
          <w:numId w:val="31"/>
        </w:numPr>
        <w:jc w:val="both"/>
        <w:rPr>
          <w:rFonts w:ascii="Arial" w:hAnsi="Arial" w:cs="Arial"/>
          <w:highlight w:val="green"/>
        </w:rPr>
      </w:pPr>
      <w:r w:rsidRPr="007632E0">
        <w:rPr>
          <w:rFonts w:ascii="Arial" w:hAnsi="Arial" w:cs="Arial"/>
          <w:highlight w:val="green"/>
        </w:rPr>
        <w:lastRenderedPageBreak/>
        <w:t xml:space="preserve">El </w:t>
      </w:r>
      <w:r w:rsidRPr="007632E0">
        <w:rPr>
          <w:rStyle w:val="Textoennegrita"/>
          <w:rFonts w:ascii="Arial" w:hAnsi="Arial" w:cs="Arial"/>
          <w:highlight w:val="green"/>
        </w:rPr>
        <w:t>artículo 94</w:t>
      </w:r>
      <w:r w:rsidRPr="007632E0">
        <w:rPr>
          <w:rFonts w:ascii="Arial" w:hAnsi="Arial" w:cs="Arial"/>
          <w:highlight w:val="green"/>
        </w:rPr>
        <w:t xml:space="preserve"> de la Ley 115 crea la figura del Personero Estudiantil. Su función principal es </w:t>
      </w:r>
      <w:r w:rsidRPr="007632E0">
        <w:rPr>
          <w:rStyle w:val="Textoennegrita"/>
          <w:rFonts w:ascii="Arial" w:hAnsi="Arial" w:cs="Arial"/>
          <w:highlight w:val="green"/>
        </w:rPr>
        <w:t>promover el ejercicio de los derechos y deberes de los estudiantes</w:t>
      </w:r>
      <w:r w:rsidRPr="007632E0">
        <w:rPr>
          <w:rFonts w:ascii="Arial" w:hAnsi="Arial" w:cs="Arial"/>
          <w:highlight w:val="green"/>
        </w:rPr>
        <w:t>, representándolos y velando por el cumplimiento de sus derechos dentro de la institución educativa.</w:t>
      </w:r>
    </w:p>
    <w:p w14:paraId="230A14CA" w14:textId="06FB9897" w:rsidR="001F31AB" w:rsidRPr="007632E0" w:rsidRDefault="001F31AB" w:rsidP="007B462A">
      <w:pPr>
        <w:pStyle w:val="Prrafodelista"/>
        <w:numPr>
          <w:ilvl w:val="0"/>
          <w:numId w:val="31"/>
        </w:numPr>
        <w:spacing w:before="100" w:beforeAutospacing="1" w:after="100" w:afterAutospacing="1" w:line="240" w:lineRule="auto"/>
        <w:jc w:val="both"/>
        <w:rPr>
          <w:highlight w:val="green"/>
        </w:rPr>
      </w:pPr>
      <w:r w:rsidRPr="007632E0">
        <w:rPr>
          <w:highlight w:val="green"/>
        </w:rPr>
        <w:t>La ley establece que tod</w:t>
      </w:r>
      <w:r w:rsidR="00EC7BBC" w:rsidRPr="007632E0">
        <w:rPr>
          <w:highlight w:val="green"/>
        </w:rPr>
        <w:t>a</w:t>
      </w:r>
      <w:r w:rsidRPr="007632E0">
        <w:rPr>
          <w:highlight w:val="green"/>
        </w:rPr>
        <w:t>s l</w:t>
      </w:r>
      <w:r w:rsidR="00EC7BBC" w:rsidRPr="007632E0">
        <w:rPr>
          <w:highlight w:val="green"/>
        </w:rPr>
        <w:t xml:space="preserve">as instituciones </w:t>
      </w:r>
      <w:r w:rsidRPr="007632E0">
        <w:rPr>
          <w:highlight w:val="green"/>
        </w:rPr>
        <w:t>del país, tanto públicos como privados, deben tener un Personero Estudiantil, el cual es elegido democráticamente por los estudiantes.</w:t>
      </w:r>
    </w:p>
    <w:p w14:paraId="54CC4BD8" w14:textId="77777777" w:rsidR="001F31AB" w:rsidRPr="007632E0" w:rsidRDefault="001F31AB" w:rsidP="007B462A">
      <w:pPr>
        <w:pStyle w:val="NormalWeb"/>
        <w:numPr>
          <w:ilvl w:val="0"/>
          <w:numId w:val="55"/>
        </w:numPr>
        <w:rPr>
          <w:b/>
          <w:highlight w:val="green"/>
        </w:rPr>
      </w:pPr>
      <w:r w:rsidRPr="007632E0">
        <w:rPr>
          <w:rStyle w:val="Textoennegrita"/>
          <w:b w:val="0"/>
          <w:highlight w:val="green"/>
        </w:rPr>
        <w:t>Decreto 1860 de 1994</w:t>
      </w:r>
      <w:r w:rsidRPr="007632E0">
        <w:rPr>
          <w:b/>
          <w:highlight w:val="green"/>
        </w:rPr>
        <w:t>:</w:t>
      </w:r>
    </w:p>
    <w:p w14:paraId="3C867BBB" w14:textId="77777777" w:rsidR="001F31AB" w:rsidRPr="007632E0" w:rsidRDefault="001F31AB" w:rsidP="007B462A">
      <w:pPr>
        <w:pStyle w:val="Prrafodelista"/>
        <w:numPr>
          <w:ilvl w:val="0"/>
          <w:numId w:val="57"/>
        </w:numPr>
        <w:spacing w:before="100" w:beforeAutospacing="1" w:after="100" w:afterAutospacing="1" w:line="240" w:lineRule="auto"/>
        <w:jc w:val="both"/>
        <w:rPr>
          <w:highlight w:val="green"/>
        </w:rPr>
      </w:pPr>
      <w:r w:rsidRPr="007632E0">
        <w:rPr>
          <w:highlight w:val="green"/>
        </w:rPr>
        <w:t xml:space="preserve">En su </w:t>
      </w:r>
      <w:r w:rsidRPr="007632E0">
        <w:rPr>
          <w:rStyle w:val="Textoennegrita"/>
          <w:highlight w:val="green"/>
        </w:rPr>
        <w:t>artículo 28</w:t>
      </w:r>
      <w:r w:rsidRPr="007632E0">
        <w:rPr>
          <w:highlight w:val="green"/>
        </w:rPr>
        <w:t>, el Decreto 1860 complementa la Ley 115 en lo relacionado con el Personero Estudiantil. Señala que este debe ser un estudiante de grado once, elegido mediante votación secreta por todos los estudiantes de la institución educativa.</w:t>
      </w:r>
    </w:p>
    <w:p w14:paraId="0E457BBF" w14:textId="77777777" w:rsidR="001F31AB" w:rsidRPr="007632E0" w:rsidRDefault="001F31AB" w:rsidP="007B462A">
      <w:pPr>
        <w:pStyle w:val="Prrafodelista"/>
        <w:numPr>
          <w:ilvl w:val="0"/>
          <w:numId w:val="57"/>
        </w:numPr>
        <w:spacing w:before="100" w:beforeAutospacing="1" w:after="100" w:afterAutospacing="1" w:line="240" w:lineRule="auto"/>
        <w:jc w:val="both"/>
        <w:rPr>
          <w:highlight w:val="green"/>
        </w:rPr>
      </w:pPr>
      <w:r w:rsidRPr="007632E0">
        <w:rPr>
          <w:highlight w:val="green"/>
        </w:rPr>
        <w:t xml:space="preserve">Además, establece que la </w:t>
      </w:r>
      <w:r w:rsidRPr="007632E0">
        <w:rPr>
          <w:rStyle w:val="Textoennegrita"/>
          <w:highlight w:val="green"/>
        </w:rPr>
        <w:t>principal función</w:t>
      </w:r>
      <w:r w:rsidRPr="007632E0">
        <w:rPr>
          <w:highlight w:val="green"/>
        </w:rPr>
        <w:t xml:space="preserve"> del Personero es </w:t>
      </w:r>
      <w:r w:rsidRPr="007632E0">
        <w:rPr>
          <w:rStyle w:val="Textoennegrita"/>
          <w:highlight w:val="green"/>
        </w:rPr>
        <w:t>promover el respeto de los derechos y deberes de los estudiantes</w:t>
      </w:r>
      <w:r w:rsidRPr="007632E0">
        <w:rPr>
          <w:highlight w:val="green"/>
        </w:rPr>
        <w:t>, actuando como su representante frente a las directivas de la institución.</w:t>
      </w:r>
    </w:p>
    <w:p w14:paraId="08EA9E74" w14:textId="1CF9EEE8" w:rsidR="001F31AB" w:rsidRPr="007632E0" w:rsidRDefault="001F31AB" w:rsidP="00641C06">
      <w:pPr>
        <w:pStyle w:val="Ttulo3"/>
        <w:jc w:val="both"/>
        <w:rPr>
          <w:sz w:val="24"/>
          <w:szCs w:val="24"/>
          <w:highlight w:val="green"/>
        </w:rPr>
      </w:pPr>
      <w:r w:rsidRPr="007632E0">
        <w:rPr>
          <w:sz w:val="24"/>
          <w:szCs w:val="24"/>
          <w:highlight w:val="green"/>
        </w:rPr>
        <w:t>Elección:</w:t>
      </w:r>
      <w:r w:rsidR="00641C06" w:rsidRPr="007632E0">
        <w:rPr>
          <w:sz w:val="24"/>
          <w:szCs w:val="24"/>
          <w:highlight w:val="green"/>
        </w:rPr>
        <w:t xml:space="preserve"> </w:t>
      </w:r>
      <w:r w:rsidRPr="007632E0">
        <w:rPr>
          <w:sz w:val="24"/>
          <w:szCs w:val="24"/>
          <w:highlight w:val="green"/>
        </w:rPr>
        <w:t xml:space="preserve">El Personero Estudiantil es elegido anualmente mediante votación secreta por todos los estudiantes matriculados en la institución educativa, lo que fomenta la </w:t>
      </w:r>
      <w:r w:rsidRPr="007632E0">
        <w:rPr>
          <w:rStyle w:val="Textoennegrita"/>
          <w:sz w:val="24"/>
          <w:szCs w:val="24"/>
          <w:highlight w:val="green"/>
        </w:rPr>
        <w:t>participación democrática</w:t>
      </w:r>
      <w:r w:rsidRPr="007632E0">
        <w:rPr>
          <w:sz w:val="24"/>
          <w:szCs w:val="24"/>
          <w:highlight w:val="green"/>
        </w:rPr>
        <w:t xml:space="preserve"> y el </w:t>
      </w:r>
      <w:r w:rsidRPr="007632E0">
        <w:rPr>
          <w:rStyle w:val="Textoennegrita"/>
          <w:sz w:val="24"/>
          <w:szCs w:val="24"/>
          <w:highlight w:val="green"/>
        </w:rPr>
        <w:t>liderazgo juvenil</w:t>
      </w:r>
      <w:r w:rsidRPr="007632E0">
        <w:rPr>
          <w:sz w:val="24"/>
          <w:szCs w:val="24"/>
          <w:highlight w:val="green"/>
        </w:rPr>
        <w:t>.</w:t>
      </w:r>
    </w:p>
    <w:p w14:paraId="33BD571B" w14:textId="4FF090C2" w:rsidR="001F31AB" w:rsidRPr="007632E0" w:rsidRDefault="001F31AB" w:rsidP="001F31AB">
      <w:pPr>
        <w:pStyle w:val="NormalWeb"/>
        <w:jc w:val="both"/>
        <w:rPr>
          <w:rFonts w:ascii="Arial" w:hAnsi="Arial" w:cs="Arial"/>
          <w:highlight w:val="green"/>
        </w:rPr>
      </w:pPr>
      <w:r w:rsidRPr="007632E0">
        <w:rPr>
          <w:rFonts w:ascii="Arial" w:hAnsi="Arial" w:cs="Arial"/>
          <w:highlight w:val="green"/>
        </w:rPr>
        <w:t>Esta figura es clave en el desarrollo de competencias ciudadanas en los estudiantes, ya que les permite ser protagonistas en la defensa de sus derechos y en la mejora del entorno escolar.</w:t>
      </w: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034DCB" w:rsidRPr="007632E0" w14:paraId="50904315" w14:textId="77777777" w:rsidTr="00BB0F0A">
        <w:tc>
          <w:tcPr>
            <w:tcW w:w="1683" w:type="dxa"/>
            <w:shd w:val="clear" w:color="auto" w:fill="92D050"/>
          </w:tcPr>
          <w:p w14:paraId="39215CC2" w14:textId="77777777" w:rsidR="00034DCB" w:rsidRPr="007632E0" w:rsidRDefault="00034DCB" w:rsidP="00BB0F0A">
            <w:pPr>
              <w:pBdr>
                <w:top w:val="nil"/>
                <w:left w:val="nil"/>
                <w:bottom w:val="nil"/>
                <w:right w:val="nil"/>
                <w:between w:val="nil"/>
              </w:pBdr>
              <w:jc w:val="both"/>
              <w:rPr>
                <w:b/>
                <w:color w:val="000000"/>
                <w:highlight w:val="green"/>
              </w:rPr>
            </w:pPr>
            <w:r w:rsidRPr="007632E0">
              <w:rPr>
                <w:b/>
                <w:color w:val="000000"/>
                <w:highlight w:val="green"/>
              </w:rPr>
              <w:t>Órgano del Gobierno Escolar:</w:t>
            </w:r>
          </w:p>
        </w:tc>
        <w:tc>
          <w:tcPr>
            <w:tcW w:w="7109" w:type="dxa"/>
            <w:vAlign w:val="center"/>
          </w:tcPr>
          <w:p w14:paraId="4FF04B94" w14:textId="497C4188" w:rsidR="00034DCB" w:rsidRPr="007632E0" w:rsidRDefault="00034DCB" w:rsidP="00BB0F0A">
            <w:pPr>
              <w:pBdr>
                <w:top w:val="nil"/>
                <w:left w:val="nil"/>
                <w:bottom w:val="nil"/>
                <w:right w:val="nil"/>
                <w:between w:val="nil"/>
              </w:pBdr>
              <w:rPr>
                <w:b/>
                <w:color w:val="000000"/>
                <w:highlight w:val="green"/>
              </w:rPr>
            </w:pPr>
            <w:r w:rsidRPr="007632E0">
              <w:rPr>
                <w:b/>
                <w:color w:val="000000"/>
                <w:highlight w:val="green"/>
              </w:rPr>
              <w:t>PERSONER</w:t>
            </w:r>
            <w:r w:rsidR="00E82A57" w:rsidRPr="007632E0">
              <w:rPr>
                <w:b/>
                <w:color w:val="000000"/>
                <w:highlight w:val="green"/>
              </w:rPr>
              <w:t>O ESTUDIANTIL</w:t>
            </w:r>
          </w:p>
        </w:tc>
      </w:tr>
      <w:tr w:rsidR="00034DCB" w:rsidRPr="007632E0" w14:paraId="7AE5FB18" w14:textId="77777777" w:rsidTr="00BB0F0A">
        <w:tc>
          <w:tcPr>
            <w:tcW w:w="1683" w:type="dxa"/>
            <w:shd w:val="clear" w:color="auto" w:fill="92D050"/>
          </w:tcPr>
          <w:p w14:paraId="496A600F" w14:textId="77777777" w:rsidR="00034DCB" w:rsidRPr="007632E0" w:rsidRDefault="00034DCB" w:rsidP="00BB0F0A">
            <w:pPr>
              <w:pBdr>
                <w:top w:val="nil"/>
                <w:left w:val="nil"/>
                <w:bottom w:val="nil"/>
                <w:right w:val="nil"/>
                <w:between w:val="nil"/>
              </w:pBdr>
              <w:jc w:val="both"/>
              <w:rPr>
                <w:b/>
                <w:color w:val="000000"/>
                <w:highlight w:val="green"/>
              </w:rPr>
            </w:pPr>
            <w:r w:rsidRPr="007632E0">
              <w:rPr>
                <w:b/>
                <w:color w:val="000000"/>
                <w:highlight w:val="green"/>
              </w:rPr>
              <w:t>Integrante:</w:t>
            </w:r>
          </w:p>
        </w:tc>
        <w:tc>
          <w:tcPr>
            <w:tcW w:w="7109" w:type="dxa"/>
            <w:vAlign w:val="center"/>
          </w:tcPr>
          <w:p w14:paraId="10F3FAB7" w14:textId="6F1714BB" w:rsidR="00034DCB" w:rsidRPr="007632E0" w:rsidRDefault="00034DCB" w:rsidP="0048014E">
            <w:pPr>
              <w:pBdr>
                <w:top w:val="nil"/>
                <w:left w:val="nil"/>
                <w:bottom w:val="nil"/>
                <w:right w:val="nil"/>
                <w:between w:val="nil"/>
              </w:pBdr>
              <w:rPr>
                <w:color w:val="000000"/>
                <w:highlight w:val="green"/>
              </w:rPr>
            </w:pPr>
            <w:r w:rsidRPr="007632E0">
              <w:rPr>
                <w:color w:val="000000"/>
                <w:highlight w:val="green"/>
              </w:rPr>
              <w:t>Personer</w:t>
            </w:r>
            <w:r w:rsidR="0048014E" w:rsidRPr="007632E0">
              <w:rPr>
                <w:color w:val="000000"/>
                <w:highlight w:val="green"/>
              </w:rPr>
              <w:t>o</w:t>
            </w:r>
          </w:p>
        </w:tc>
      </w:tr>
      <w:tr w:rsidR="00034DCB" w:rsidRPr="007632E0" w14:paraId="5CFF961F" w14:textId="77777777" w:rsidTr="00BB0F0A">
        <w:tc>
          <w:tcPr>
            <w:tcW w:w="1683" w:type="dxa"/>
            <w:shd w:val="clear" w:color="auto" w:fill="92D050"/>
          </w:tcPr>
          <w:p w14:paraId="63DEC5E5" w14:textId="77777777" w:rsidR="00034DCB" w:rsidRPr="007632E0" w:rsidRDefault="00034DCB" w:rsidP="00BB0F0A">
            <w:pPr>
              <w:pBdr>
                <w:top w:val="nil"/>
                <w:left w:val="nil"/>
                <w:bottom w:val="nil"/>
                <w:right w:val="nil"/>
                <w:between w:val="nil"/>
              </w:pBdr>
              <w:jc w:val="both"/>
              <w:rPr>
                <w:b/>
                <w:color w:val="000000"/>
                <w:highlight w:val="green"/>
              </w:rPr>
            </w:pPr>
            <w:r w:rsidRPr="007632E0">
              <w:rPr>
                <w:b/>
                <w:color w:val="000000"/>
                <w:highlight w:val="green"/>
              </w:rPr>
              <w:t>Componente en el que participa:</w:t>
            </w:r>
          </w:p>
        </w:tc>
        <w:tc>
          <w:tcPr>
            <w:tcW w:w="7109" w:type="dxa"/>
            <w:vAlign w:val="center"/>
          </w:tcPr>
          <w:p w14:paraId="745ADDE5" w14:textId="77777777" w:rsidR="00034DCB" w:rsidRPr="007632E0" w:rsidRDefault="00034DCB" w:rsidP="00BB0F0A">
            <w:pPr>
              <w:pBdr>
                <w:top w:val="nil"/>
                <w:left w:val="nil"/>
                <w:bottom w:val="nil"/>
                <w:right w:val="nil"/>
                <w:between w:val="nil"/>
              </w:pBdr>
              <w:rPr>
                <w:color w:val="000000"/>
                <w:highlight w:val="green"/>
              </w:rPr>
            </w:pPr>
            <w:r w:rsidRPr="007632E0">
              <w:rPr>
                <w:color w:val="000000"/>
                <w:highlight w:val="green"/>
              </w:rPr>
              <w:t>Administrativo</w:t>
            </w:r>
          </w:p>
        </w:tc>
      </w:tr>
      <w:tr w:rsidR="00034DCB" w:rsidRPr="007632E0" w14:paraId="7A78F47C" w14:textId="77777777" w:rsidTr="00BB0F0A">
        <w:tc>
          <w:tcPr>
            <w:tcW w:w="1683" w:type="dxa"/>
            <w:shd w:val="clear" w:color="auto" w:fill="92D050"/>
            <w:vAlign w:val="center"/>
          </w:tcPr>
          <w:p w14:paraId="542F0DE2" w14:textId="77777777" w:rsidR="00034DCB" w:rsidRPr="007632E0" w:rsidRDefault="00034DCB" w:rsidP="00BB0F0A">
            <w:pPr>
              <w:pBdr>
                <w:top w:val="nil"/>
                <w:left w:val="nil"/>
                <w:bottom w:val="nil"/>
                <w:right w:val="nil"/>
                <w:between w:val="nil"/>
              </w:pBdr>
              <w:rPr>
                <w:b/>
                <w:color w:val="000000"/>
                <w:highlight w:val="green"/>
              </w:rPr>
            </w:pPr>
            <w:r w:rsidRPr="007632E0">
              <w:rPr>
                <w:b/>
                <w:color w:val="000000"/>
                <w:highlight w:val="green"/>
              </w:rPr>
              <w:t>Funciones:</w:t>
            </w:r>
          </w:p>
        </w:tc>
        <w:tc>
          <w:tcPr>
            <w:tcW w:w="7109" w:type="dxa"/>
          </w:tcPr>
          <w:p w14:paraId="39534C17" w14:textId="77777777" w:rsidR="00952CC6" w:rsidRPr="007632E0" w:rsidRDefault="00952CC6" w:rsidP="00F82422">
            <w:pPr>
              <w:pStyle w:val="Prrafodelista"/>
              <w:numPr>
                <w:ilvl w:val="0"/>
                <w:numId w:val="72"/>
              </w:numPr>
              <w:spacing w:after="0" w:line="240" w:lineRule="auto"/>
              <w:jc w:val="both"/>
              <w:rPr>
                <w:rFonts w:eastAsia="Times New Roman"/>
                <w:highlight w:val="green"/>
                <w:lang w:eastAsia="es-CO"/>
              </w:rPr>
            </w:pPr>
            <w:r w:rsidRPr="007632E0">
              <w:rPr>
                <w:rFonts w:eastAsia="Times New Roman"/>
                <w:b/>
                <w:bCs/>
                <w:highlight w:val="green"/>
                <w:lang w:eastAsia="es-CO"/>
              </w:rPr>
              <w:t>Velar por el cumplimiento de los derechos de los estudiantes</w:t>
            </w:r>
            <w:r w:rsidRPr="007632E0">
              <w:rPr>
                <w:rFonts w:eastAsia="Times New Roman"/>
                <w:highlight w:val="green"/>
                <w:lang w:eastAsia="es-CO"/>
              </w:rPr>
              <w:t>, promoviendo una convivencia pacífica y democrática.</w:t>
            </w:r>
          </w:p>
          <w:p w14:paraId="5AD09D9F" w14:textId="77777777" w:rsidR="00952CC6" w:rsidRPr="007632E0" w:rsidRDefault="00952CC6" w:rsidP="00F82422">
            <w:pPr>
              <w:pStyle w:val="Prrafodelista"/>
              <w:numPr>
                <w:ilvl w:val="0"/>
                <w:numId w:val="72"/>
              </w:numPr>
              <w:spacing w:after="0" w:line="240" w:lineRule="auto"/>
              <w:jc w:val="both"/>
              <w:rPr>
                <w:rFonts w:eastAsia="Times New Roman"/>
                <w:highlight w:val="green"/>
                <w:lang w:eastAsia="es-CO"/>
              </w:rPr>
            </w:pPr>
            <w:r w:rsidRPr="007632E0">
              <w:rPr>
                <w:rFonts w:eastAsia="Times New Roman"/>
                <w:b/>
                <w:bCs/>
                <w:highlight w:val="green"/>
                <w:lang w:eastAsia="es-CO"/>
              </w:rPr>
              <w:t>Presentar a las directivas del colegio las solicitudes de los estudiantes</w:t>
            </w:r>
            <w:r w:rsidRPr="007632E0">
              <w:rPr>
                <w:rFonts w:eastAsia="Times New Roman"/>
                <w:highlight w:val="green"/>
                <w:lang w:eastAsia="es-CO"/>
              </w:rPr>
              <w:t xml:space="preserve"> en temas relacionados con sus derechos y deberes.</w:t>
            </w:r>
          </w:p>
          <w:p w14:paraId="40AEC7C6" w14:textId="77777777" w:rsidR="00952CC6" w:rsidRPr="007632E0" w:rsidRDefault="00952CC6" w:rsidP="00F82422">
            <w:pPr>
              <w:pStyle w:val="Prrafodelista"/>
              <w:numPr>
                <w:ilvl w:val="0"/>
                <w:numId w:val="72"/>
              </w:numPr>
              <w:spacing w:after="0" w:line="240" w:lineRule="auto"/>
              <w:jc w:val="both"/>
              <w:rPr>
                <w:rFonts w:eastAsia="Times New Roman"/>
                <w:highlight w:val="green"/>
                <w:lang w:eastAsia="es-CO"/>
              </w:rPr>
            </w:pPr>
            <w:r w:rsidRPr="007632E0">
              <w:rPr>
                <w:rFonts w:eastAsia="Times New Roman"/>
                <w:b/>
                <w:bCs/>
                <w:highlight w:val="green"/>
                <w:lang w:eastAsia="es-CO"/>
              </w:rPr>
              <w:lastRenderedPageBreak/>
              <w:t>Intervenir en la resolución de conflictos</w:t>
            </w:r>
            <w:r w:rsidRPr="007632E0">
              <w:rPr>
                <w:rFonts w:eastAsia="Times New Roman"/>
                <w:highlight w:val="green"/>
                <w:lang w:eastAsia="es-CO"/>
              </w:rPr>
              <w:t xml:space="preserve"> que afecten a los estudiantes, proponiendo soluciones que favorezcan el bienestar de la comunidad estudiantil.</w:t>
            </w:r>
          </w:p>
          <w:p w14:paraId="7DDA6561" w14:textId="77777777" w:rsidR="00952CC6" w:rsidRPr="007632E0" w:rsidRDefault="00952CC6" w:rsidP="00F82422">
            <w:pPr>
              <w:pStyle w:val="Prrafodelista"/>
              <w:numPr>
                <w:ilvl w:val="0"/>
                <w:numId w:val="72"/>
              </w:numPr>
              <w:spacing w:after="0" w:line="240" w:lineRule="auto"/>
              <w:jc w:val="both"/>
              <w:rPr>
                <w:rFonts w:eastAsia="Times New Roman"/>
                <w:highlight w:val="green"/>
                <w:lang w:eastAsia="es-CO"/>
              </w:rPr>
            </w:pPr>
            <w:r w:rsidRPr="007632E0">
              <w:rPr>
                <w:rFonts w:eastAsia="Times New Roman"/>
                <w:b/>
                <w:bCs/>
                <w:highlight w:val="green"/>
                <w:lang w:eastAsia="es-CO"/>
              </w:rPr>
              <w:t>Promover la participación democrática</w:t>
            </w:r>
            <w:r w:rsidRPr="007632E0">
              <w:rPr>
                <w:rFonts w:eastAsia="Times New Roman"/>
                <w:highlight w:val="green"/>
                <w:lang w:eastAsia="es-CO"/>
              </w:rPr>
              <w:t xml:space="preserve"> de los estudiantes en la vida escolar.</w:t>
            </w:r>
          </w:p>
          <w:p w14:paraId="269D4551" w14:textId="393D4059" w:rsidR="00034DCB" w:rsidRPr="007632E0" w:rsidRDefault="00952CC6" w:rsidP="00F82422">
            <w:pPr>
              <w:pStyle w:val="Prrafodelista"/>
              <w:numPr>
                <w:ilvl w:val="0"/>
                <w:numId w:val="72"/>
              </w:numPr>
              <w:spacing w:after="0" w:line="240" w:lineRule="auto"/>
              <w:jc w:val="both"/>
              <w:rPr>
                <w:rFonts w:ascii="Times New Roman" w:eastAsia="Times New Roman" w:hAnsi="Times New Roman" w:cs="Times New Roman"/>
                <w:highlight w:val="green"/>
                <w:lang w:eastAsia="es-CO"/>
              </w:rPr>
            </w:pPr>
            <w:r w:rsidRPr="007632E0">
              <w:rPr>
                <w:rFonts w:eastAsia="Times New Roman"/>
                <w:highlight w:val="green"/>
                <w:lang w:eastAsia="es-CO"/>
              </w:rPr>
              <w:t>Informar oportunamente sobre posibles violaciones a los derechos estudiantiles y proponer mecanismos para su resolución.</w:t>
            </w:r>
          </w:p>
        </w:tc>
      </w:tr>
    </w:tbl>
    <w:p w14:paraId="09EF7C23" w14:textId="77777777" w:rsidR="00E80D4C" w:rsidRPr="007632E0" w:rsidRDefault="00E80D4C" w:rsidP="00034DCB">
      <w:pPr>
        <w:pBdr>
          <w:top w:val="nil"/>
          <w:left w:val="nil"/>
          <w:bottom w:val="nil"/>
          <w:right w:val="nil"/>
          <w:between w:val="nil"/>
        </w:pBdr>
        <w:spacing w:after="280" w:line="240" w:lineRule="auto"/>
        <w:jc w:val="both"/>
        <w:rPr>
          <w:b/>
          <w:i/>
          <w:color w:val="000000"/>
          <w:highlight w:val="green"/>
        </w:rPr>
      </w:pPr>
    </w:p>
    <w:p w14:paraId="0D4844DE" w14:textId="437A04B6" w:rsidR="00034DCB" w:rsidRPr="007632E0" w:rsidRDefault="00E80D4C" w:rsidP="00034DCB">
      <w:pPr>
        <w:pBdr>
          <w:top w:val="nil"/>
          <w:left w:val="nil"/>
          <w:bottom w:val="nil"/>
          <w:right w:val="nil"/>
          <w:between w:val="nil"/>
        </w:pBdr>
        <w:spacing w:after="280" w:line="240" w:lineRule="auto"/>
        <w:jc w:val="both"/>
        <w:rPr>
          <w:b/>
          <w:i/>
          <w:color w:val="000000"/>
          <w:highlight w:val="green"/>
        </w:rPr>
      </w:pPr>
      <w:r w:rsidRPr="007632E0">
        <w:rPr>
          <w:b/>
          <w:i/>
          <w:color w:val="000000"/>
          <w:highlight w:val="green"/>
        </w:rPr>
        <w:t>REPRESENTANTE ESTUDIANTIL</w:t>
      </w:r>
    </w:p>
    <w:p w14:paraId="323D1EF7" w14:textId="77777777" w:rsidR="00E80D4C" w:rsidRPr="007632E0" w:rsidRDefault="00E80D4C" w:rsidP="00E80D4C">
      <w:pPr>
        <w:pStyle w:val="NormalWeb"/>
        <w:jc w:val="both"/>
        <w:rPr>
          <w:rFonts w:ascii="Arial" w:hAnsi="Arial" w:cs="Arial"/>
          <w:highlight w:val="green"/>
        </w:rPr>
      </w:pPr>
      <w:r w:rsidRPr="007632E0">
        <w:rPr>
          <w:rFonts w:ascii="Arial" w:hAnsi="Arial" w:cs="Arial"/>
          <w:highlight w:val="green"/>
        </w:rPr>
        <w:t xml:space="preserve">El </w:t>
      </w:r>
      <w:r w:rsidRPr="007632E0">
        <w:rPr>
          <w:rStyle w:val="Textoennegrita"/>
          <w:rFonts w:ascii="Arial" w:hAnsi="Arial" w:cs="Arial"/>
          <w:highlight w:val="green"/>
        </w:rPr>
        <w:t>Representante Estudiantil</w:t>
      </w:r>
      <w:r w:rsidRPr="007632E0">
        <w:rPr>
          <w:rFonts w:ascii="Arial" w:hAnsi="Arial" w:cs="Arial"/>
          <w:highlight w:val="green"/>
        </w:rPr>
        <w:t xml:space="preserve"> en Colombia está legislado principalmente por la </w:t>
      </w:r>
      <w:r w:rsidRPr="007632E0">
        <w:rPr>
          <w:rStyle w:val="Textoennegrita"/>
          <w:rFonts w:ascii="Arial" w:hAnsi="Arial" w:cs="Arial"/>
          <w:highlight w:val="green"/>
        </w:rPr>
        <w:t>Ley 115 de 1994</w:t>
      </w:r>
      <w:r w:rsidRPr="007632E0">
        <w:rPr>
          <w:rFonts w:ascii="Arial" w:hAnsi="Arial" w:cs="Arial"/>
          <w:highlight w:val="green"/>
        </w:rPr>
        <w:t xml:space="preserve"> (Ley General de Educación) y el </w:t>
      </w:r>
      <w:r w:rsidRPr="007632E0">
        <w:rPr>
          <w:rStyle w:val="Textoennegrita"/>
          <w:rFonts w:ascii="Arial" w:hAnsi="Arial" w:cs="Arial"/>
          <w:highlight w:val="green"/>
        </w:rPr>
        <w:t>Decreto 1860 de 1994</w:t>
      </w:r>
      <w:r w:rsidRPr="007632E0">
        <w:rPr>
          <w:rFonts w:ascii="Arial" w:hAnsi="Arial" w:cs="Arial"/>
          <w:highlight w:val="green"/>
        </w:rPr>
        <w:t>, que regula la organización y funcionamiento de las instituciones educativas.</w:t>
      </w:r>
    </w:p>
    <w:p w14:paraId="6DD9C810" w14:textId="77777777" w:rsidR="00E80D4C" w:rsidRPr="007632E0" w:rsidRDefault="00E80D4C" w:rsidP="00E80D4C">
      <w:pPr>
        <w:pStyle w:val="Ttulo3"/>
        <w:jc w:val="both"/>
        <w:rPr>
          <w:highlight w:val="green"/>
        </w:rPr>
      </w:pPr>
      <w:r w:rsidRPr="007632E0">
        <w:rPr>
          <w:highlight w:val="green"/>
        </w:rPr>
        <w:t>Principales aspectos normativos:</w:t>
      </w:r>
    </w:p>
    <w:p w14:paraId="77A0B618" w14:textId="758C12A5" w:rsidR="00E80D4C" w:rsidRPr="007632E0" w:rsidRDefault="00E80D4C" w:rsidP="007B462A">
      <w:pPr>
        <w:pStyle w:val="NormalWeb"/>
        <w:numPr>
          <w:ilvl w:val="0"/>
          <w:numId w:val="52"/>
        </w:numPr>
        <w:jc w:val="both"/>
        <w:rPr>
          <w:rFonts w:ascii="Arial" w:hAnsi="Arial" w:cs="Arial"/>
          <w:highlight w:val="green"/>
        </w:rPr>
      </w:pPr>
      <w:r w:rsidRPr="007632E0">
        <w:rPr>
          <w:rStyle w:val="Textoennegrita"/>
          <w:rFonts w:ascii="Arial" w:hAnsi="Arial" w:cs="Arial"/>
          <w:highlight w:val="green"/>
        </w:rPr>
        <w:t>Ley 115 de 1994</w:t>
      </w:r>
      <w:r w:rsidRPr="007632E0">
        <w:rPr>
          <w:rFonts w:ascii="Arial" w:hAnsi="Arial" w:cs="Arial"/>
          <w:highlight w:val="green"/>
        </w:rPr>
        <w:t xml:space="preserve"> (Ley General de Educación): Esta ley establece que en todas las instituciones educativas debe existir un mecanismo de participación estudiantil. El artículo 93 menciona la figura del Representante Estudiantil, quien es elegido democráticamente por los estudiantes para hacer parte del </w:t>
      </w:r>
      <w:r w:rsidRPr="007632E0">
        <w:rPr>
          <w:rStyle w:val="Textoennegrita"/>
          <w:rFonts w:ascii="Arial" w:hAnsi="Arial" w:cs="Arial"/>
          <w:highlight w:val="green"/>
        </w:rPr>
        <w:t>Consejo Directivo</w:t>
      </w:r>
      <w:r w:rsidRPr="007632E0">
        <w:rPr>
          <w:rFonts w:ascii="Arial" w:hAnsi="Arial" w:cs="Arial"/>
          <w:highlight w:val="green"/>
        </w:rPr>
        <w:t xml:space="preserve"> de la institución educativa, representando los intereses de sus compañeros.</w:t>
      </w:r>
    </w:p>
    <w:p w14:paraId="424C04F7" w14:textId="6347774E" w:rsidR="00E80D4C" w:rsidRPr="007632E0" w:rsidRDefault="00E80D4C" w:rsidP="007B462A">
      <w:pPr>
        <w:pStyle w:val="NormalWeb"/>
        <w:numPr>
          <w:ilvl w:val="0"/>
          <w:numId w:val="52"/>
        </w:numPr>
        <w:jc w:val="both"/>
        <w:rPr>
          <w:rFonts w:ascii="Arial" w:hAnsi="Arial" w:cs="Arial"/>
          <w:highlight w:val="green"/>
        </w:rPr>
      </w:pPr>
      <w:r w:rsidRPr="007632E0">
        <w:rPr>
          <w:rStyle w:val="Textoennegrita"/>
          <w:rFonts w:ascii="Arial" w:hAnsi="Arial" w:cs="Arial"/>
          <w:highlight w:val="green"/>
        </w:rPr>
        <w:t>Decreto 1860 de 1994</w:t>
      </w:r>
      <w:r w:rsidRPr="007632E0">
        <w:rPr>
          <w:rFonts w:ascii="Arial" w:hAnsi="Arial" w:cs="Arial"/>
          <w:highlight w:val="green"/>
        </w:rPr>
        <w:t xml:space="preserve">: Este decreto reglamenta los aspectos organizativos de la Ley 115, incluyendo los </w:t>
      </w:r>
      <w:r w:rsidRPr="007632E0">
        <w:rPr>
          <w:rStyle w:val="Textoennegrita"/>
          <w:rFonts w:ascii="Arial" w:hAnsi="Arial" w:cs="Arial"/>
          <w:highlight w:val="green"/>
        </w:rPr>
        <w:t>procesos de elección</w:t>
      </w:r>
      <w:r w:rsidRPr="007632E0">
        <w:rPr>
          <w:rFonts w:ascii="Arial" w:hAnsi="Arial" w:cs="Arial"/>
          <w:highlight w:val="green"/>
        </w:rPr>
        <w:t xml:space="preserve"> y las funciones del Representante Estudiantil. El artículo 29 indica que los estudiantes elegirán a un representante al </w:t>
      </w:r>
      <w:r w:rsidRPr="007632E0">
        <w:rPr>
          <w:rStyle w:val="Textoennegrita"/>
          <w:rFonts w:ascii="Arial" w:hAnsi="Arial" w:cs="Arial"/>
          <w:highlight w:val="green"/>
        </w:rPr>
        <w:t>Consejo Directivo</w:t>
      </w:r>
      <w:r w:rsidRPr="007632E0">
        <w:rPr>
          <w:rFonts w:ascii="Arial" w:hAnsi="Arial" w:cs="Arial"/>
          <w:highlight w:val="green"/>
        </w:rPr>
        <w:t>, el máximo órgano de la institución. Este representante debe ser un estudiante de los grados superiores (décimo o undécimo).</w:t>
      </w:r>
    </w:p>
    <w:p w14:paraId="3EDE3E2E" w14:textId="17771B09" w:rsidR="00E80D4C" w:rsidRPr="007632E0" w:rsidRDefault="00E80D4C" w:rsidP="00F82422">
      <w:pPr>
        <w:pStyle w:val="Ttulo3"/>
        <w:jc w:val="both"/>
        <w:rPr>
          <w:sz w:val="24"/>
          <w:szCs w:val="24"/>
          <w:highlight w:val="green"/>
        </w:rPr>
      </w:pPr>
      <w:r w:rsidRPr="007632E0">
        <w:rPr>
          <w:sz w:val="24"/>
          <w:szCs w:val="24"/>
          <w:highlight w:val="green"/>
        </w:rPr>
        <w:t>Elección:</w:t>
      </w:r>
      <w:r w:rsidR="00F82422" w:rsidRPr="007632E0">
        <w:rPr>
          <w:sz w:val="24"/>
          <w:szCs w:val="24"/>
          <w:highlight w:val="green"/>
        </w:rPr>
        <w:t xml:space="preserve"> </w:t>
      </w:r>
      <w:r w:rsidRPr="007632E0">
        <w:rPr>
          <w:sz w:val="24"/>
          <w:szCs w:val="24"/>
          <w:highlight w:val="green"/>
        </w:rPr>
        <w:t>El Representante Estudiantil es elegido democráticamente por todos los estudiantes de la institución, y su período de gestión es de un año académico.</w:t>
      </w:r>
    </w:p>
    <w:p w14:paraId="3B138439" w14:textId="2B27B0F8" w:rsidR="00E80D4C" w:rsidRPr="007632E0" w:rsidRDefault="00E80D4C" w:rsidP="00F33248">
      <w:pPr>
        <w:pStyle w:val="NormalWeb"/>
        <w:jc w:val="both"/>
        <w:rPr>
          <w:rFonts w:ascii="Arial" w:hAnsi="Arial" w:cs="Arial"/>
          <w:highlight w:val="green"/>
        </w:rPr>
      </w:pPr>
      <w:r w:rsidRPr="007632E0">
        <w:rPr>
          <w:rFonts w:ascii="Arial" w:hAnsi="Arial" w:cs="Arial"/>
          <w:highlight w:val="green"/>
        </w:rPr>
        <w:t xml:space="preserve">Esta figura busca promover la </w:t>
      </w:r>
      <w:r w:rsidRPr="007632E0">
        <w:rPr>
          <w:rStyle w:val="Textoennegrita"/>
          <w:rFonts w:ascii="Arial" w:hAnsi="Arial" w:cs="Arial"/>
          <w:highlight w:val="green"/>
        </w:rPr>
        <w:t>participación democrática</w:t>
      </w:r>
      <w:r w:rsidRPr="007632E0">
        <w:rPr>
          <w:rFonts w:ascii="Arial" w:hAnsi="Arial" w:cs="Arial"/>
          <w:highlight w:val="green"/>
        </w:rPr>
        <w:t xml:space="preserve">, el </w:t>
      </w:r>
      <w:r w:rsidRPr="007632E0">
        <w:rPr>
          <w:rStyle w:val="Textoennegrita"/>
          <w:rFonts w:ascii="Arial" w:hAnsi="Arial" w:cs="Arial"/>
          <w:highlight w:val="green"/>
        </w:rPr>
        <w:t>liderazgo estudiantil</w:t>
      </w:r>
      <w:r w:rsidRPr="007632E0">
        <w:rPr>
          <w:rFonts w:ascii="Arial" w:hAnsi="Arial" w:cs="Arial"/>
          <w:highlight w:val="green"/>
        </w:rPr>
        <w:t xml:space="preserve"> y la </w:t>
      </w:r>
      <w:r w:rsidRPr="007632E0">
        <w:rPr>
          <w:rStyle w:val="Textoennegrita"/>
          <w:rFonts w:ascii="Arial" w:hAnsi="Arial" w:cs="Arial"/>
          <w:highlight w:val="green"/>
        </w:rPr>
        <w:t>incidencia en la toma de decisiones</w:t>
      </w:r>
      <w:r w:rsidRPr="007632E0">
        <w:rPr>
          <w:rFonts w:ascii="Arial" w:hAnsi="Arial" w:cs="Arial"/>
          <w:highlight w:val="green"/>
        </w:rPr>
        <w:t xml:space="preserve"> dentro del contexto educativo.</w:t>
      </w: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034DCB" w:rsidRPr="007632E0" w14:paraId="10D1BD10" w14:textId="77777777" w:rsidTr="00BB0F0A">
        <w:tc>
          <w:tcPr>
            <w:tcW w:w="1683" w:type="dxa"/>
            <w:shd w:val="clear" w:color="auto" w:fill="92D050"/>
          </w:tcPr>
          <w:p w14:paraId="2886AA07" w14:textId="77777777" w:rsidR="00034DCB" w:rsidRPr="007632E0" w:rsidRDefault="00034DCB" w:rsidP="00BB0F0A">
            <w:pPr>
              <w:pBdr>
                <w:top w:val="nil"/>
                <w:left w:val="nil"/>
                <w:bottom w:val="nil"/>
                <w:right w:val="nil"/>
                <w:between w:val="nil"/>
              </w:pBdr>
              <w:jc w:val="both"/>
              <w:rPr>
                <w:b/>
                <w:color w:val="000000"/>
                <w:highlight w:val="green"/>
              </w:rPr>
            </w:pPr>
            <w:r w:rsidRPr="007632E0">
              <w:rPr>
                <w:b/>
                <w:color w:val="000000"/>
                <w:highlight w:val="green"/>
              </w:rPr>
              <w:t>Órgano del Gobierno Escolar:</w:t>
            </w:r>
          </w:p>
        </w:tc>
        <w:tc>
          <w:tcPr>
            <w:tcW w:w="7109" w:type="dxa"/>
            <w:vAlign w:val="center"/>
          </w:tcPr>
          <w:p w14:paraId="51359CEB" w14:textId="77777777" w:rsidR="00034DCB" w:rsidRPr="007632E0" w:rsidRDefault="00034DCB" w:rsidP="00BB0F0A">
            <w:pPr>
              <w:pBdr>
                <w:top w:val="nil"/>
                <w:left w:val="nil"/>
                <w:bottom w:val="nil"/>
                <w:right w:val="nil"/>
                <w:between w:val="nil"/>
              </w:pBdr>
              <w:rPr>
                <w:b/>
                <w:color w:val="000000"/>
                <w:highlight w:val="green"/>
              </w:rPr>
            </w:pPr>
            <w:r w:rsidRPr="007632E0">
              <w:rPr>
                <w:b/>
                <w:color w:val="000000"/>
                <w:highlight w:val="green"/>
              </w:rPr>
              <w:t>REPRESENTANTE ESTUDIANTIL</w:t>
            </w:r>
          </w:p>
        </w:tc>
      </w:tr>
      <w:tr w:rsidR="00034DCB" w:rsidRPr="007632E0" w14:paraId="7B017D3F" w14:textId="77777777" w:rsidTr="00BB0F0A">
        <w:tc>
          <w:tcPr>
            <w:tcW w:w="1683" w:type="dxa"/>
            <w:shd w:val="clear" w:color="auto" w:fill="92D050"/>
          </w:tcPr>
          <w:p w14:paraId="594ED28C" w14:textId="77777777" w:rsidR="00034DCB" w:rsidRPr="007632E0" w:rsidRDefault="00034DCB" w:rsidP="00BB0F0A">
            <w:pPr>
              <w:pBdr>
                <w:top w:val="nil"/>
                <w:left w:val="nil"/>
                <w:bottom w:val="nil"/>
                <w:right w:val="nil"/>
                <w:between w:val="nil"/>
              </w:pBdr>
              <w:jc w:val="both"/>
              <w:rPr>
                <w:b/>
                <w:color w:val="000000"/>
                <w:highlight w:val="green"/>
              </w:rPr>
            </w:pPr>
            <w:r w:rsidRPr="007632E0">
              <w:rPr>
                <w:b/>
                <w:color w:val="000000"/>
                <w:highlight w:val="green"/>
              </w:rPr>
              <w:t>Integrante:</w:t>
            </w:r>
          </w:p>
        </w:tc>
        <w:tc>
          <w:tcPr>
            <w:tcW w:w="7109" w:type="dxa"/>
            <w:vAlign w:val="center"/>
          </w:tcPr>
          <w:p w14:paraId="3FF0267E" w14:textId="77777777" w:rsidR="00034DCB" w:rsidRPr="007632E0" w:rsidRDefault="00034DCB" w:rsidP="009424B1">
            <w:pPr>
              <w:pBdr>
                <w:top w:val="nil"/>
                <w:left w:val="nil"/>
                <w:bottom w:val="nil"/>
                <w:right w:val="nil"/>
                <w:between w:val="nil"/>
              </w:pBdr>
              <w:rPr>
                <w:color w:val="000000"/>
                <w:highlight w:val="green"/>
              </w:rPr>
            </w:pPr>
            <w:r w:rsidRPr="007632E0">
              <w:rPr>
                <w:color w:val="000000"/>
                <w:highlight w:val="green"/>
              </w:rPr>
              <w:t>Representante estudiantil</w:t>
            </w:r>
          </w:p>
        </w:tc>
      </w:tr>
      <w:tr w:rsidR="00034DCB" w:rsidRPr="007632E0" w14:paraId="18F1C216" w14:textId="77777777" w:rsidTr="00BB0F0A">
        <w:tc>
          <w:tcPr>
            <w:tcW w:w="1683" w:type="dxa"/>
            <w:shd w:val="clear" w:color="auto" w:fill="92D050"/>
          </w:tcPr>
          <w:p w14:paraId="032ED30D" w14:textId="77777777" w:rsidR="00034DCB" w:rsidRPr="007632E0" w:rsidRDefault="00034DCB" w:rsidP="00BB0F0A">
            <w:pPr>
              <w:pBdr>
                <w:top w:val="nil"/>
                <w:left w:val="nil"/>
                <w:bottom w:val="nil"/>
                <w:right w:val="nil"/>
                <w:between w:val="nil"/>
              </w:pBdr>
              <w:jc w:val="both"/>
              <w:rPr>
                <w:b/>
                <w:color w:val="000000"/>
                <w:highlight w:val="green"/>
              </w:rPr>
            </w:pPr>
            <w:r w:rsidRPr="007632E0">
              <w:rPr>
                <w:b/>
                <w:color w:val="000000"/>
                <w:highlight w:val="green"/>
              </w:rPr>
              <w:lastRenderedPageBreak/>
              <w:t>Componente en el que participa:</w:t>
            </w:r>
          </w:p>
        </w:tc>
        <w:tc>
          <w:tcPr>
            <w:tcW w:w="7109" w:type="dxa"/>
            <w:vAlign w:val="center"/>
          </w:tcPr>
          <w:p w14:paraId="36634243" w14:textId="77777777" w:rsidR="00034DCB" w:rsidRPr="007632E0" w:rsidRDefault="00034DCB" w:rsidP="00BB0F0A">
            <w:pPr>
              <w:pBdr>
                <w:top w:val="nil"/>
                <w:left w:val="nil"/>
                <w:bottom w:val="nil"/>
                <w:right w:val="nil"/>
                <w:between w:val="nil"/>
              </w:pBdr>
              <w:rPr>
                <w:color w:val="000000"/>
                <w:highlight w:val="green"/>
              </w:rPr>
            </w:pPr>
            <w:r w:rsidRPr="007632E0">
              <w:rPr>
                <w:color w:val="000000"/>
                <w:highlight w:val="green"/>
              </w:rPr>
              <w:t>Administrativo</w:t>
            </w:r>
          </w:p>
        </w:tc>
      </w:tr>
      <w:tr w:rsidR="00034DCB" w:rsidRPr="007632E0" w14:paraId="57D22D42" w14:textId="77777777" w:rsidTr="00BB0F0A">
        <w:tc>
          <w:tcPr>
            <w:tcW w:w="1683" w:type="dxa"/>
            <w:shd w:val="clear" w:color="auto" w:fill="92D050"/>
            <w:vAlign w:val="center"/>
          </w:tcPr>
          <w:p w14:paraId="0DAF83E3" w14:textId="77777777" w:rsidR="00034DCB" w:rsidRPr="007632E0" w:rsidRDefault="00034DCB" w:rsidP="00BB0F0A">
            <w:pPr>
              <w:pBdr>
                <w:top w:val="nil"/>
                <w:left w:val="nil"/>
                <w:bottom w:val="nil"/>
                <w:right w:val="nil"/>
                <w:between w:val="nil"/>
              </w:pBdr>
              <w:rPr>
                <w:b/>
                <w:color w:val="000000"/>
                <w:highlight w:val="green"/>
              </w:rPr>
            </w:pPr>
            <w:r w:rsidRPr="007632E0">
              <w:rPr>
                <w:b/>
                <w:color w:val="000000"/>
                <w:highlight w:val="green"/>
              </w:rPr>
              <w:t>Funciones:</w:t>
            </w:r>
          </w:p>
        </w:tc>
        <w:tc>
          <w:tcPr>
            <w:tcW w:w="7109" w:type="dxa"/>
          </w:tcPr>
          <w:p w14:paraId="31841F25" w14:textId="77777777" w:rsidR="004B67EA" w:rsidRPr="007632E0" w:rsidRDefault="004B67EA" w:rsidP="004B67EA">
            <w:pPr>
              <w:pStyle w:val="Prrafodelista"/>
              <w:numPr>
                <w:ilvl w:val="0"/>
                <w:numId w:val="74"/>
              </w:numPr>
              <w:spacing w:after="0" w:line="240" w:lineRule="auto"/>
              <w:jc w:val="both"/>
              <w:rPr>
                <w:rFonts w:eastAsia="Times New Roman"/>
                <w:highlight w:val="green"/>
                <w:lang w:eastAsia="es-CO"/>
              </w:rPr>
            </w:pPr>
            <w:r w:rsidRPr="007632E0">
              <w:rPr>
                <w:rFonts w:eastAsia="Times New Roman"/>
                <w:b/>
                <w:bCs/>
                <w:highlight w:val="green"/>
                <w:lang w:eastAsia="es-CO"/>
              </w:rPr>
              <w:t>Participar en el Consejo Directivo</w:t>
            </w:r>
            <w:r w:rsidRPr="007632E0">
              <w:rPr>
                <w:rFonts w:eastAsia="Times New Roman"/>
                <w:highlight w:val="green"/>
                <w:lang w:eastAsia="es-CO"/>
              </w:rPr>
              <w:t>, el cual toma decisiones sobre temas administrativos, académicos y de convivencia en la institución.</w:t>
            </w:r>
          </w:p>
          <w:p w14:paraId="2AF8FEF6" w14:textId="77777777" w:rsidR="004B67EA" w:rsidRPr="007632E0" w:rsidRDefault="004B67EA" w:rsidP="004B67EA">
            <w:pPr>
              <w:pStyle w:val="Prrafodelista"/>
              <w:numPr>
                <w:ilvl w:val="0"/>
                <w:numId w:val="74"/>
              </w:numPr>
              <w:spacing w:after="0" w:line="240" w:lineRule="auto"/>
              <w:jc w:val="both"/>
              <w:rPr>
                <w:rFonts w:eastAsia="Times New Roman"/>
                <w:highlight w:val="green"/>
                <w:lang w:eastAsia="es-CO"/>
              </w:rPr>
            </w:pPr>
            <w:r w:rsidRPr="007632E0">
              <w:rPr>
                <w:rFonts w:eastAsia="Times New Roman"/>
                <w:b/>
                <w:bCs/>
                <w:highlight w:val="green"/>
                <w:lang w:eastAsia="es-CO"/>
              </w:rPr>
              <w:t>Representar los intereses de los estudiantes</w:t>
            </w:r>
            <w:r w:rsidRPr="007632E0">
              <w:rPr>
                <w:rFonts w:eastAsia="Times New Roman"/>
                <w:highlight w:val="green"/>
                <w:lang w:eastAsia="es-CO"/>
              </w:rPr>
              <w:t xml:space="preserve"> ante las directivas y otros miembros del Consejo Directivo.</w:t>
            </w:r>
          </w:p>
          <w:p w14:paraId="62519932" w14:textId="77777777" w:rsidR="004B67EA" w:rsidRPr="007632E0" w:rsidRDefault="004B67EA" w:rsidP="004B67EA">
            <w:pPr>
              <w:pStyle w:val="Prrafodelista"/>
              <w:numPr>
                <w:ilvl w:val="0"/>
                <w:numId w:val="74"/>
              </w:numPr>
              <w:spacing w:after="0" w:line="240" w:lineRule="auto"/>
              <w:jc w:val="both"/>
              <w:rPr>
                <w:rFonts w:eastAsia="Times New Roman"/>
                <w:highlight w:val="green"/>
                <w:lang w:eastAsia="es-CO"/>
              </w:rPr>
            </w:pPr>
            <w:r w:rsidRPr="007632E0">
              <w:rPr>
                <w:rFonts w:eastAsia="Times New Roman"/>
                <w:highlight w:val="green"/>
                <w:lang w:eastAsia="es-CO"/>
              </w:rPr>
              <w:t>Ser un portavoz de las inquietudes, problemas y propuestas de los estudiantes para mejorar el ambiente escolar.</w:t>
            </w:r>
          </w:p>
          <w:p w14:paraId="1BAD062A" w14:textId="4208AFEB" w:rsidR="00034DCB" w:rsidRPr="007632E0" w:rsidRDefault="004B67EA" w:rsidP="004B67EA">
            <w:pPr>
              <w:pStyle w:val="Prrafodelista"/>
              <w:numPr>
                <w:ilvl w:val="0"/>
                <w:numId w:val="74"/>
              </w:numPr>
              <w:spacing w:after="0" w:line="240" w:lineRule="auto"/>
              <w:jc w:val="both"/>
              <w:rPr>
                <w:rFonts w:ascii="Times New Roman" w:eastAsia="Times New Roman" w:hAnsi="Times New Roman" w:cs="Times New Roman"/>
                <w:highlight w:val="green"/>
                <w:lang w:eastAsia="es-CO"/>
              </w:rPr>
            </w:pPr>
            <w:r w:rsidRPr="007632E0">
              <w:rPr>
                <w:rFonts w:eastAsia="Times New Roman"/>
                <w:highlight w:val="green"/>
                <w:lang w:eastAsia="es-CO"/>
              </w:rPr>
              <w:t>Fomentar la participación activa de los estudiantes en la vida escolar y su involucramiento en los procesos de toma de decisiones.</w:t>
            </w:r>
          </w:p>
        </w:tc>
      </w:tr>
    </w:tbl>
    <w:p w14:paraId="3495665F" w14:textId="77777777" w:rsidR="00E80D4C" w:rsidRPr="007632E0" w:rsidRDefault="00E80D4C" w:rsidP="00034DCB">
      <w:pPr>
        <w:pBdr>
          <w:top w:val="nil"/>
          <w:left w:val="nil"/>
          <w:bottom w:val="nil"/>
          <w:right w:val="nil"/>
          <w:between w:val="nil"/>
        </w:pBdr>
        <w:spacing w:after="280" w:line="240" w:lineRule="auto"/>
        <w:jc w:val="both"/>
        <w:rPr>
          <w:color w:val="000000"/>
          <w:highlight w:val="green"/>
        </w:rPr>
      </w:pPr>
    </w:p>
    <w:p w14:paraId="351F1910" w14:textId="01690299" w:rsidR="00034DCB" w:rsidRPr="007632E0" w:rsidRDefault="005112D0" w:rsidP="00034DCB">
      <w:pPr>
        <w:pBdr>
          <w:top w:val="nil"/>
          <w:left w:val="nil"/>
          <w:bottom w:val="nil"/>
          <w:right w:val="nil"/>
          <w:between w:val="nil"/>
        </w:pBdr>
        <w:spacing w:after="280" w:line="240" w:lineRule="auto"/>
        <w:jc w:val="both"/>
        <w:rPr>
          <w:b/>
          <w:i/>
          <w:color w:val="000000"/>
          <w:highlight w:val="green"/>
        </w:rPr>
      </w:pPr>
      <w:r w:rsidRPr="007632E0">
        <w:rPr>
          <w:b/>
          <w:i/>
          <w:color w:val="000000"/>
          <w:highlight w:val="green"/>
        </w:rPr>
        <w:t>CONTRALOR ESTUDIANTIL</w:t>
      </w:r>
    </w:p>
    <w:p w14:paraId="75B1436E" w14:textId="77777777" w:rsidR="005112D0" w:rsidRPr="007632E0" w:rsidRDefault="005112D0" w:rsidP="005112D0">
      <w:pPr>
        <w:spacing w:before="100" w:beforeAutospacing="1" w:after="100" w:afterAutospacing="1" w:line="240" w:lineRule="auto"/>
        <w:jc w:val="both"/>
        <w:rPr>
          <w:rFonts w:eastAsia="Times New Roman"/>
          <w:highlight w:val="green"/>
          <w:lang w:eastAsia="es-CO"/>
        </w:rPr>
      </w:pPr>
      <w:r w:rsidRPr="007632E0">
        <w:rPr>
          <w:rFonts w:eastAsia="Times New Roman"/>
          <w:highlight w:val="green"/>
          <w:lang w:eastAsia="es-CO"/>
        </w:rPr>
        <w:t xml:space="preserve">El </w:t>
      </w:r>
      <w:r w:rsidRPr="007632E0">
        <w:rPr>
          <w:rFonts w:eastAsia="Times New Roman"/>
          <w:b/>
          <w:bCs/>
          <w:highlight w:val="green"/>
          <w:lang w:eastAsia="es-CO"/>
        </w:rPr>
        <w:t>Contralor Estudiantil</w:t>
      </w:r>
      <w:r w:rsidRPr="007632E0">
        <w:rPr>
          <w:rFonts w:eastAsia="Times New Roman"/>
          <w:highlight w:val="green"/>
          <w:lang w:eastAsia="es-CO"/>
        </w:rPr>
        <w:t xml:space="preserve"> en Colombia está legislado principalmente por la </w:t>
      </w:r>
      <w:r w:rsidRPr="007632E0">
        <w:rPr>
          <w:rFonts w:eastAsia="Times New Roman"/>
          <w:b/>
          <w:bCs/>
          <w:highlight w:val="green"/>
          <w:lang w:eastAsia="es-CO"/>
        </w:rPr>
        <w:t>Ley 115 de 1994</w:t>
      </w:r>
      <w:r w:rsidRPr="007632E0">
        <w:rPr>
          <w:rFonts w:eastAsia="Times New Roman"/>
          <w:highlight w:val="green"/>
          <w:lang w:eastAsia="es-CO"/>
        </w:rPr>
        <w:t xml:space="preserve"> (Ley General de Educación) y el </w:t>
      </w:r>
      <w:r w:rsidRPr="007632E0">
        <w:rPr>
          <w:rFonts w:eastAsia="Times New Roman"/>
          <w:b/>
          <w:bCs/>
          <w:highlight w:val="green"/>
          <w:lang w:eastAsia="es-CO"/>
        </w:rPr>
        <w:t>Decreto 4791 de 2008</w:t>
      </w:r>
      <w:r w:rsidRPr="007632E0">
        <w:rPr>
          <w:rFonts w:eastAsia="Times New Roman"/>
          <w:highlight w:val="green"/>
          <w:lang w:eastAsia="es-CO"/>
        </w:rPr>
        <w:t>, que reglamenta la figura del contralor escolar o estudiantil como un mecanismo de participación ciudadana y control social en las instituciones educativas.</w:t>
      </w:r>
    </w:p>
    <w:p w14:paraId="2C74C17B" w14:textId="43DFA671" w:rsidR="005112D0" w:rsidRPr="007632E0" w:rsidRDefault="005112D0" w:rsidP="00A93B4B">
      <w:pPr>
        <w:spacing w:before="100" w:beforeAutospacing="1" w:after="100" w:afterAutospacing="1" w:line="240" w:lineRule="auto"/>
        <w:jc w:val="both"/>
        <w:outlineLvl w:val="2"/>
        <w:rPr>
          <w:rFonts w:eastAsia="Times New Roman"/>
          <w:b/>
          <w:bCs/>
          <w:highlight w:val="green"/>
          <w:lang w:eastAsia="es-CO"/>
        </w:rPr>
      </w:pPr>
      <w:r w:rsidRPr="007632E0">
        <w:rPr>
          <w:rFonts w:eastAsia="Times New Roman"/>
          <w:b/>
          <w:bCs/>
          <w:highlight w:val="green"/>
          <w:lang w:eastAsia="es-CO"/>
        </w:rPr>
        <w:t>Principales aspectos:</w:t>
      </w:r>
    </w:p>
    <w:p w14:paraId="32E39C87" w14:textId="209B506C" w:rsidR="005112D0" w:rsidRPr="007632E0" w:rsidRDefault="005112D0" w:rsidP="00A93B4B">
      <w:pPr>
        <w:spacing w:before="100" w:beforeAutospacing="1" w:after="100" w:afterAutospacing="1" w:line="240" w:lineRule="auto"/>
        <w:jc w:val="both"/>
        <w:rPr>
          <w:rFonts w:eastAsia="Times New Roman"/>
          <w:highlight w:val="green"/>
          <w:lang w:eastAsia="es-CO"/>
        </w:rPr>
      </w:pPr>
      <w:r w:rsidRPr="007632E0">
        <w:rPr>
          <w:rFonts w:eastAsia="Times New Roman"/>
          <w:b/>
          <w:bCs/>
          <w:highlight w:val="green"/>
          <w:lang w:eastAsia="es-CO"/>
        </w:rPr>
        <w:t>Creación y propósito</w:t>
      </w:r>
      <w:r w:rsidRPr="007632E0">
        <w:rPr>
          <w:rFonts w:eastAsia="Times New Roman"/>
          <w:highlight w:val="green"/>
          <w:lang w:eastAsia="es-CO"/>
        </w:rPr>
        <w:t xml:space="preserve">: El Contralor Estudiantil es un estudiante elegido democráticamente en las instituciones educativas para ejercer funciones de </w:t>
      </w:r>
      <w:r w:rsidRPr="007632E0">
        <w:rPr>
          <w:rFonts w:eastAsia="Times New Roman"/>
          <w:b/>
          <w:bCs/>
          <w:highlight w:val="green"/>
          <w:lang w:eastAsia="es-CO"/>
        </w:rPr>
        <w:t>control social</w:t>
      </w:r>
      <w:r w:rsidRPr="007632E0">
        <w:rPr>
          <w:rFonts w:eastAsia="Times New Roman"/>
          <w:highlight w:val="green"/>
          <w:lang w:eastAsia="es-CO"/>
        </w:rPr>
        <w:t xml:space="preserve"> sobre los recursos públicos</w:t>
      </w:r>
      <w:r w:rsidR="00E80D4C" w:rsidRPr="007632E0">
        <w:rPr>
          <w:rFonts w:eastAsia="Times New Roman"/>
          <w:highlight w:val="green"/>
          <w:lang w:eastAsia="es-CO"/>
        </w:rPr>
        <w:t xml:space="preserve"> </w:t>
      </w:r>
      <w:r w:rsidRPr="007632E0">
        <w:rPr>
          <w:rFonts w:eastAsia="Times New Roman"/>
          <w:highlight w:val="green"/>
          <w:lang w:eastAsia="es-CO"/>
        </w:rPr>
        <w:t xml:space="preserve">asignados a la institución y sobre la gestión administrativa, promoviendo la </w:t>
      </w:r>
      <w:r w:rsidRPr="007632E0">
        <w:rPr>
          <w:rFonts w:eastAsia="Times New Roman"/>
          <w:b/>
          <w:bCs/>
          <w:highlight w:val="green"/>
          <w:lang w:eastAsia="es-CO"/>
        </w:rPr>
        <w:t>transparencia y la rendición de cuentas</w:t>
      </w:r>
      <w:r w:rsidRPr="007632E0">
        <w:rPr>
          <w:rFonts w:eastAsia="Times New Roman"/>
          <w:highlight w:val="green"/>
          <w:lang w:eastAsia="es-CO"/>
        </w:rPr>
        <w:t>.</w:t>
      </w:r>
    </w:p>
    <w:p w14:paraId="1697A5A8" w14:textId="333FBAF4" w:rsidR="005112D0" w:rsidRPr="007632E0" w:rsidRDefault="005112D0" w:rsidP="00A93B4B">
      <w:pPr>
        <w:spacing w:before="100" w:beforeAutospacing="1" w:after="100" w:afterAutospacing="1" w:line="240" w:lineRule="auto"/>
        <w:jc w:val="both"/>
        <w:rPr>
          <w:rFonts w:eastAsia="Times New Roman"/>
          <w:highlight w:val="green"/>
          <w:lang w:eastAsia="es-CO"/>
        </w:rPr>
      </w:pPr>
      <w:r w:rsidRPr="007632E0">
        <w:rPr>
          <w:rFonts w:eastAsia="Times New Roman"/>
          <w:b/>
          <w:bCs/>
          <w:highlight w:val="green"/>
          <w:lang w:eastAsia="es-CO"/>
        </w:rPr>
        <w:t>Elección</w:t>
      </w:r>
      <w:r w:rsidRPr="007632E0">
        <w:rPr>
          <w:rFonts w:eastAsia="Times New Roman"/>
          <w:highlight w:val="green"/>
          <w:lang w:eastAsia="es-CO"/>
        </w:rPr>
        <w:t>: El Contralor Estudiantil es elegido por los estudiantes de la institución mediante votación democrática.</w:t>
      </w:r>
    </w:p>
    <w:p w14:paraId="684888C1" w14:textId="5F08DE74" w:rsidR="005112D0" w:rsidRPr="007632E0" w:rsidRDefault="005112D0" w:rsidP="00A93B4B">
      <w:pPr>
        <w:spacing w:before="100" w:beforeAutospacing="1" w:after="100" w:afterAutospacing="1" w:line="240" w:lineRule="auto"/>
        <w:jc w:val="both"/>
        <w:rPr>
          <w:rFonts w:eastAsia="Times New Roman"/>
          <w:highlight w:val="green"/>
          <w:lang w:eastAsia="es-CO"/>
        </w:rPr>
      </w:pPr>
      <w:r w:rsidRPr="007632E0">
        <w:rPr>
          <w:rFonts w:eastAsia="Times New Roman"/>
          <w:b/>
          <w:bCs/>
          <w:highlight w:val="green"/>
          <w:lang w:eastAsia="es-CO"/>
        </w:rPr>
        <w:t>Duración</w:t>
      </w:r>
      <w:r w:rsidRPr="007632E0">
        <w:rPr>
          <w:rFonts w:eastAsia="Times New Roman"/>
          <w:highlight w:val="green"/>
          <w:lang w:eastAsia="es-CO"/>
        </w:rPr>
        <w:t>: El mandato del Contralor Estudiantil es por un año académico, y debe ser un estudiante del último grado de educación secundaria.</w:t>
      </w:r>
    </w:p>
    <w:p w14:paraId="11E71042" w14:textId="05EBAEF4" w:rsidR="005112D0" w:rsidRPr="007632E0" w:rsidRDefault="005112D0" w:rsidP="00F82422">
      <w:pPr>
        <w:spacing w:before="100" w:beforeAutospacing="1" w:after="100" w:afterAutospacing="1" w:line="240" w:lineRule="auto"/>
        <w:jc w:val="both"/>
        <w:rPr>
          <w:rFonts w:eastAsia="Times New Roman"/>
          <w:highlight w:val="green"/>
          <w:lang w:eastAsia="es-CO"/>
        </w:rPr>
      </w:pPr>
      <w:r w:rsidRPr="007632E0">
        <w:rPr>
          <w:rFonts w:eastAsia="Times New Roman"/>
          <w:highlight w:val="green"/>
          <w:lang w:eastAsia="es-CO"/>
        </w:rPr>
        <w:t xml:space="preserve">Esta figura es clave para fomentar la </w:t>
      </w:r>
      <w:r w:rsidRPr="007632E0">
        <w:rPr>
          <w:rFonts w:eastAsia="Times New Roman"/>
          <w:b/>
          <w:bCs/>
          <w:highlight w:val="green"/>
          <w:lang w:eastAsia="es-CO"/>
        </w:rPr>
        <w:t>transparencia</w:t>
      </w:r>
      <w:r w:rsidRPr="007632E0">
        <w:rPr>
          <w:rFonts w:eastAsia="Times New Roman"/>
          <w:highlight w:val="green"/>
          <w:lang w:eastAsia="es-CO"/>
        </w:rPr>
        <w:t xml:space="preserve">, la </w:t>
      </w:r>
      <w:r w:rsidRPr="007632E0">
        <w:rPr>
          <w:rFonts w:eastAsia="Times New Roman"/>
          <w:b/>
          <w:bCs/>
          <w:highlight w:val="green"/>
          <w:lang w:eastAsia="es-CO"/>
        </w:rPr>
        <w:t>participación democrática</w:t>
      </w:r>
      <w:r w:rsidRPr="007632E0">
        <w:rPr>
          <w:rFonts w:eastAsia="Times New Roman"/>
          <w:highlight w:val="green"/>
          <w:lang w:eastAsia="es-CO"/>
        </w:rPr>
        <w:t xml:space="preserve"> y el </w:t>
      </w:r>
      <w:r w:rsidRPr="007632E0">
        <w:rPr>
          <w:rFonts w:eastAsia="Times New Roman"/>
          <w:b/>
          <w:bCs/>
          <w:highlight w:val="green"/>
          <w:lang w:eastAsia="es-CO"/>
        </w:rPr>
        <w:t>control social</w:t>
      </w:r>
      <w:r w:rsidRPr="007632E0">
        <w:rPr>
          <w:rFonts w:eastAsia="Times New Roman"/>
          <w:highlight w:val="green"/>
          <w:lang w:eastAsia="es-CO"/>
        </w:rPr>
        <w:t xml:space="preserve"> en las instituciones educativas, involucrando a los estudiantes en la vigilancia de la gestión de los recursos públicos.</w:t>
      </w: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034DCB" w:rsidRPr="007632E0" w14:paraId="26D05BC4" w14:textId="77777777" w:rsidTr="00BB0F0A">
        <w:tc>
          <w:tcPr>
            <w:tcW w:w="1683" w:type="dxa"/>
            <w:shd w:val="clear" w:color="auto" w:fill="92D050"/>
          </w:tcPr>
          <w:p w14:paraId="05115DB9" w14:textId="77777777" w:rsidR="00034DCB" w:rsidRPr="007632E0" w:rsidRDefault="00034DCB" w:rsidP="00BB0F0A">
            <w:pPr>
              <w:pBdr>
                <w:top w:val="nil"/>
                <w:left w:val="nil"/>
                <w:bottom w:val="nil"/>
                <w:right w:val="nil"/>
                <w:between w:val="nil"/>
              </w:pBdr>
              <w:jc w:val="both"/>
              <w:rPr>
                <w:b/>
                <w:color w:val="000000"/>
                <w:highlight w:val="green"/>
              </w:rPr>
            </w:pPr>
            <w:r w:rsidRPr="007632E0">
              <w:rPr>
                <w:b/>
                <w:color w:val="000000"/>
                <w:highlight w:val="green"/>
              </w:rPr>
              <w:lastRenderedPageBreak/>
              <w:t>Órgano del Gobierno Escolar:</w:t>
            </w:r>
          </w:p>
        </w:tc>
        <w:tc>
          <w:tcPr>
            <w:tcW w:w="7109" w:type="dxa"/>
            <w:vAlign w:val="center"/>
          </w:tcPr>
          <w:p w14:paraId="06452CB2" w14:textId="77777777" w:rsidR="00034DCB" w:rsidRPr="007632E0" w:rsidRDefault="00034DCB" w:rsidP="00BB0F0A">
            <w:pPr>
              <w:pBdr>
                <w:top w:val="nil"/>
                <w:left w:val="nil"/>
                <w:bottom w:val="nil"/>
                <w:right w:val="nil"/>
                <w:between w:val="nil"/>
              </w:pBdr>
              <w:rPr>
                <w:b/>
                <w:color w:val="000000"/>
                <w:highlight w:val="green"/>
              </w:rPr>
            </w:pPr>
            <w:bookmarkStart w:id="1" w:name="_Hlk179565237"/>
            <w:r w:rsidRPr="007632E0">
              <w:rPr>
                <w:b/>
                <w:color w:val="000000"/>
                <w:highlight w:val="green"/>
              </w:rPr>
              <w:t>CONTRALOR ESTUDIANTIL</w:t>
            </w:r>
            <w:bookmarkEnd w:id="1"/>
          </w:p>
        </w:tc>
      </w:tr>
      <w:tr w:rsidR="00034DCB" w:rsidRPr="007632E0" w14:paraId="71699749" w14:textId="77777777" w:rsidTr="00BB0F0A">
        <w:tc>
          <w:tcPr>
            <w:tcW w:w="1683" w:type="dxa"/>
            <w:shd w:val="clear" w:color="auto" w:fill="92D050"/>
          </w:tcPr>
          <w:p w14:paraId="225D4366" w14:textId="77777777" w:rsidR="00034DCB" w:rsidRPr="007632E0" w:rsidRDefault="00034DCB" w:rsidP="00BB0F0A">
            <w:pPr>
              <w:pBdr>
                <w:top w:val="nil"/>
                <w:left w:val="nil"/>
                <w:bottom w:val="nil"/>
                <w:right w:val="nil"/>
                <w:between w:val="nil"/>
              </w:pBdr>
              <w:jc w:val="both"/>
              <w:rPr>
                <w:b/>
                <w:color w:val="000000"/>
                <w:highlight w:val="green"/>
              </w:rPr>
            </w:pPr>
            <w:r w:rsidRPr="007632E0">
              <w:rPr>
                <w:b/>
                <w:color w:val="000000"/>
                <w:highlight w:val="green"/>
              </w:rPr>
              <w:t>Integrante:</w:t>
            </w:r>
          </w:p>
        </w:tc>
        <w:tc>
          <w:tcPr>
            <w:tcW w:w="7109" w:type="dxa"/>
            <w:vAlign w:val="center"/>
          </w:tcPr>
          <w:p w14:paraId="6EEF67AF" w14:textId="54D7BEB3" w:rsidR="00034DCB" w:rsidRPr="007632E0" w:rsidRDefault="00034DCB" w:rsidP="00BB0F0A">
            <w:pPr>
              <w:pBdr>
                <w:top w:val="nil"/>
                <w:left w:val="nil"/>
                <w:bottom w:val="nil"/>
                <w:right w:val="nil"/>
                <w:between w:val="nil"/>
              </w:pBdr>
              <w:rPr>
                <w:color w:val="000000"/>
                <w:highlight w:val="green"/>
              </w:rPr>
            </w:pPr>
            <w:r w:rsidRPr="007632E0">
              <w:rPr>
                <w:color w:val="000000"/>
                <w:highlight w:val="green"/>
              </w:rPr>
              <w:t>Contralor</w:t>
            </w:r>
            <w:r w:rsidR="00032388" w:rsidRPr="007632E0">
              <w:rPr>
                <w:color w:val="000000"/>
                <w:highlight w:val="green"/>
              </w:rPr>
              <w:t>(</w:t>
            </w:r>
            <w:r w:rsidRPr="007632E0">
              <w:rPr>
                <w:color w:val="000000"/>
                <w:highlight w:val="green"/>
              </w:rPr>
              <w:t>a</w:t>
            </w:r>
            <w:r w:rsidR="00032388" w:rsidRPr="007632E0">
              <w:rPr>
                <w:color w:val="000000"/>
                <w:highlight w:val="green"/>
              </w:rPr>
              <w:t>)</w:t>
            </w:r>
          </w:p>
        </w:tc>
      </w:tr>
      <w:tr w:rsidR="00034DCB" w:rsidRPr="007632E0" w14:paraId="569ED0D3" w14:textId="77777777" w:rsidTr="00BB0F0A">
        <w:tc>
          <w:tcPr>
            <w:tcW w:w="1683" w:type="dxa"/>
            <w:shd w:val="clear" w:color="auto" w:fill="92D050"/>
          </w:tcPr>
          <w:p w14:paraId="7ADDCF51" w14:textId="77777777" w:rsidR="00034DCB" w:rsidRPr="007632E0" w:rsidRDefault="00034DCB" w:rsidP="00BB0F0A">
            <w:pPr>
              <w:pBdr>
                <w:top w:val="nil"/>
                <w:left w:val="nil"/>
                <w:bottom w:val="nil"/>
                <w:right w:val="nil"/>
                <w:between w:val="nil"/>
              </w:pBdr>
              <w:jc w:val="both"/>
              <w:rPr>
                <w:b/>
                <w:color w:val="000000"/>
                <w:highlight w:val="green"/>
              </w:rPr>
            </w:pPr>
            <w:r w:rsidRPr="007632E0">
              <w:rPr>
                <w:b/>
                <w:color w:val="000000"/>
                <w:highlight w:val="green"/>
              </w:rPr>
              <w:t>Componente en el que participa:</w:t>
            </w:r>
          </w:p>
        </w:tc>
        <w:tc>
          <w:tcPr>
            <w:tcW w:w="7109" w:type="dxa"/>
            <w:vAlign w:val="center"/>
          </w:tcPr>
          <w:p w14:paraId="2A6743BF" w14:textId="77777777" w:rsidR="00034DCB" w:rsidRPr="007632E0" w:rsidRDefault="00034DCB" w:rsidP="00BB0F0A">
            <w:pPr>
              <w:pBdr>
                <w:top w:val="nil"/>
                <w:left w:val="nil"/>
                <w:bottom w:val="nil"/>
                <w:right w:val="nil"/>
                <w:between w:val="nil"/>
              </w:pBdr>
              <w:rPr>
                <w:color w:val="000000"/>
                <w:highlight w:val="green"/>
              </w:rPr>
            </w:pPr>
            <w:r w:rsidRPr="007632E0">
              <w:rPr>
                <w:color w:val="000000"/>
                <w:highlight w:val="green"/>
              </w:rPr>
              <w:t>Administrativo</w:t>
            </w:r>
          </w:p>
        </w:tc>
      </w:tr>
      <w:tr w:rsidR="00034DCB" w:rsidRPr="007632E0" w14:paraId="6C28D4CC" w14:textId="77777777" w:rsidTr="00BB0F0A">
        <w:tc>
          <w:tcPr>
            <w:tcW w:w="1683" w:type="dxa"/>
            <w:shd w:val="clear" w:color="auto" w:fill="92D050"/>
            <w:vAlign w:val="center"/>
          </w:tcPr>
          <w:p w14:paraId="25BE11B6" w14:textId="77777777" w:rsidR="00034DCB" w:rsidRPr="007632E0" w:rsidRDefault="00034DCB" w:rsidP="00BB0F0A">
            <w:pPr>
              <w:pBdr>
                <w:top w:val="nil"/>
                <w:left w:val="nil"/>
                <w:bottom w:val="nil"/>
                <w:right w:val="nil"/>
                <w:between w:val="nil"/>
              </w:pBdr>
              <w:rPr>
                <w:b/>
                <w:color w:val="000000"/>
                <w:highlight w:val="green"/>
              </w:rPr>
            </w:pPr>
            <w:r w:rsidRPr="007632E0">
              <w:rPr>
                <w:b/>
                <w:color w:val="000000"/>
                <w:highlight w:val="green"/>
              </w:rPr>
              <w:t>Funciones:</w:t>
            </w:r>
          </w:p>
        </w:tc>
        <w:tc>
          <w:tcPr>
            <w:tcW w:w="7109" w:type="dxa"/>
          </w:tcPr>
          <w:p w14:paraId="6CCA26A4" w14:textId="77777777" w:rsidR="007A4B4D" w:rsidRPr="007632E0" w:rsidRDefault="007A4B4D" w:rsidP="007A4B4D">
            <w:pPr>
              <w:pStyle w:val="Prrafodelista"/>
              <w:numPr>
                <w:ilvl w:val="0"/>
                <w:numId w:val="73"/>
              </w:numPr>
              <w:spacing w:after="0" w:line="240" w:lineRule="auto"/>
              <w:jc w:val="both"/>
              <w:rPr>
                <w:rFonts w:eastAsia="Times New Roman"/>
                <w:highlight w:val="green"/>
                <w:lang w:eastAsia="es-CO"/>
              </w:rPr>
            </w:pPr>
            <w:r w:rsidRPr="007632E0">
              <w:rPr>
                <w:rFonts w:eastAsia="Times New Roman"/>
                <w:highlight w:val="green"/>
                <w:lang w:eastAsia="es-CO"/>
              </w:rPr>
              <w:t>Verificar el uso adecuado de los recursos destinados a la institución.</w:t>
            </w:r>
          </w:p>
          <w:p w14:paraId="3ED51DCE" w14:textId="77777777" w:rsidR="007A4B4D" w:rsidRPr="007632E0" w:rsidRDefault="007A4B4D" w:rsidP="007A4B4D">
            <w:pPr>
              <w:pStyle w:val="Prrafodelista"/>
              <w:numPr>
                <w:ilvl w:val="0"/>
                <w:numId w:val="73"/>
              </w:numPr>
              <w:spacing w:after="0" w:line="240" w:lineRule="auto"/>
              <w:jc w:val="both"/>
              <w:rPr>
                <w:rFonts w:eastAsia="Times New Roman"/>
                <w:highlight w:val="green"/>
                <w:lang w:eastAsia="es-CO"/>
              </w:rPr>
            </w:pPr>
            <w:r w:rsidRPr="007632E0">
              <w:rPr>
                <w:rFonts w:eastAsia="Times New Roman"/>
                <w:highlight w:val="green"/>
                <w:lang w:eastAsia="es-CO"/>
              </w:rPr>
              <w:t>Velar por el cumplimiento de los derechos y deberes de los estudiantes y la correcta ejecución de los planes y programas institucionales.</w:t>
            </w:r>
          </w:p>
          <w:p w14:paraId="5DBE1BF2" w14:textId="77777777" w:rsidR="007A4B4D" w:rsidRPr="007632E0" w:rsidRDefault="007A4B4D" w:rsidP="007A4B4D">
            <w:pPr>
              <w:pStyle w:val="Prrafodelista"/>
              <w:numPr>
                <w:ilvl w:val="0"/>
                <w:numId w:val="73"/>
              </w:numPr>
              <w:spacing w:after="0" w:line="240" w:lineRule="auto"/>
              <w:jc w:val="both"/>
              <w:rPr>
                <w:rFonts w:eastAsia="Times New Roman"/>
                <w:highlight w:val="green"/>
                <w:lang w:eastAsia="es-CO"/>
              </w:rPr>
            </w:pPr>
            <w:r w:rsidRPr="007632E0">
              <w:rPr>
                <w:rFonts w:eastAsia="Times New Roman"/>
                <w:highlight w:val="green"/>
                <w:lang w:eastAsia="es-CO"/>
              </w:rPr>
              <w:t>Formular propuestas que mejoren la gestión educativa y administrativa.</w:t>
            </w:r>
          </w:p>
          <w:p w14:paraId="14ADD749" w14:textId="24CCBEBD" w:rsidR="00034DCB" w:rsidRPr="007632E0" w:rsidRDefault="007A4B4D" w:rsidP="007A4B4D">
            <w:pPr>
              <w:pStyle w:val="Prrafodelista"/>
              <w:numPr>
                <w:ilvl w:val="0"/>
                <w:numId w:val="73"/>
              </w:numPr>
              <w:spacing w:after="0" w:line="240" w:lineRule="auto"/>
              <w:jc w:val="both"/>
              <w:rPr>
                <w:rFonts w:ascii="Times New Roman" w:eastAsia="Times New Roman" w:hAnsi="Times New Roman" w:cs="Times New Roman"/>
                <w:highlight w:val="green"/>
                <w:lang w:eastAsia="es-CO"/>
              </w:rPr>
            </w:pPr>
            <w:r w:rsidRPr="007632E0">
              <w:rPr>
                <w:rFonts w:eastAsia="Times New Roman"/>
                <w:highlight w:val="green"/>
                <w:lang w:eastAsia="es-CO"/>
              </w:rPr>
              <w:t>Promover la participación activa de los estudiantes en el control de los bienes y recursos escolares.</w:t>
            </w:r>
          </w:p>
        </w:tc>
      </w:tr>
    </w:tbl>
    <w:p w14:paraId="757888AC" w14:textId="77777777" w:rsidR="00034DCB" w:rsidRPr="007632E0" w:rsidRDefault="00034DCB" w:rsidP="00034DCB">
      <w:pPr>
        <w:spacing w:after="0" w:line="240" w:lineRule="auto"/>
        <w:jc w:val="both"/>
        <w:rPr>
          <w:b/>
          <w:color w:val="00B050"/>
          <w:highlight w:val="green"/>
        </w:rPr>
      </w:pPr>
    </w:p>
    <w:p w14:paraId="2C202459" w14:textId="1A9E0796" w:rsidR="00034DCB" w:rsidRPr="007632E0" w:rsidRDefault="00FF2024" w:rsidP="00034DCB">
      <w:pPr>
        <w:spacing w:after="0" w:line="240" w:lineRule="auto"/>
        <w:jc w:val="both"/>
        <w:rPr>
          <w:b/>
          <w:i/>
          <w:color w:val="000000"/>
          <w:highlight w:val="green"/>
        </w:rPr>
      </w:pPr>
      <w:r w:rsidRPr="007632E0">
        <w:rPr>
          <w:b/>
          <w:i/>
          <w:color w:val="000000"/>
          <w:highlight w:val="green"/>
        </w:rPr>
        <w:t>CONSEJO ESTUDIANTIL</w:t>
      </w:r>
    </w:p>
    <w:p w14:paraId="3B95B96B" w14:textId="77777777" w:rsidR="00A36452" w:rsidRPr="007632E0" w:rsidRDefault="00A36452" w:rsidP="00034DCB">
      <w:pPr>
        <w:spacing w:after="0" w:line="240" w:lineRule="auto"/>
        <w:jc w:val="both"/>
        <w:rPr>
          <w:b/>
          <w:i/>
          <w:color w:val="000000"/>
          <w:highlight w:val="green"/>
        </w:rPr>
      </w:pPr>
    </w:p>
    <w:p w14:paraId="5109CD17" w14:textId="1395ECB7" w:rsidR="00A36452" w:rsidRPr="007632E0" w:rsidRDefault="00A36452" w:rsidP="00034DCB">
      <w:pPr>
        <w:spacing w:after="0" w:line="240" w:lineRule="auto"/>
        <w:jc w:val="both"/>
        <w:rPr>
          <w:highlight w:val="green"/>
        </w:rPr>
      </w:pPr>
      <w:r w:rsidRPr="007632E0">
        <w:rPr>
          <w:highlight w:val="green"/>
        </w:rPr>
        <w:t xml:space="preserve">El </w:t>
      </w:r>
      <w:r w:rsidRPr="007632E0">
        <w:rPr>
          <w:rStyle w:val="Textoennegrita"/>
          <w:highlight w:val="green"/>
        </w:rPr>
        <w:t>Consejo Estudiantil</w:t>
      </w:r>
      <w:r w:rsidRPr="007632E0">
        <w:rPr>
          <w:highlight w:val="green"/>
        </w:rPr>
        <w:t xml:space="preserve"> en Colombia está regulado por el </w:t>
      </w:r>
      <w:r w:rsidRPr="007632E0">
        <w:rPr>
          <w:rStyle w:val="Textoennegrita"/>
          <w:highlight w:val="green"/>
        </w:rPr>
        <w:t>Decreto 1860 de 1994</w:t>
      </w:r>
      <w:r w:rsidRPr="007632E0">
        <w:rPr>
          <w:highlight w:val="green"/>
        </w:rPr>
        <w:t>, que reglamenta la Ley General de Educación (Ley 115 de 1994). Este decreto establece la conformación y las funciones de este órgano como un espacio de participación y representación estudiantil dentro de las instituciones educativas.</w:t>
      </w:r>
    </w:p>
    <w:p w14:paraId="79A6E53E" w14:textId="77777777" w:rsidR="00A36452" w:rsidRPr="007632E0" w:rsidRDefault="00A36452" w:rsidP="00034DCB">
      <w:pPr>
        <w:spacing w:after="0" w:line="240" w:lineRule="auto"/>
        <w:jc w:val="both"/>
        <w:rPr>
          <w:highlight w:val="green"/>
        </w:rPr>
      </w:pPr>
    </w:p>
    <w:p w14:paraId="6C10FE16" w14:textId="7B25E3FE" w:rsidR="00A36452" w:rsidRPr="007632E0" w:rsidRDefault="00A36452" w:rsidP="00034DCB">
      <w:pPr>
        <w:spacing w:after="0" w:line="240" w:lineRule="auto"/>
        <w:jc w:val="both"/>
        <w:rPr>
          <w:highlight w:val="green"/>
        </w:rPr>
      </w:pPr>
      <w:r w:rsidRPr="007632E0">
        <w:rPr>
          <w:highlight w:val="green"/>
        </w:rPr>
        <w:t>El Consejo Estudiantil es fundamental para fortalecer la democracia participativa dentro de las instituciones educativas, permitiendo que los estudiantes expresen sus inquietudes, propongan soluciones y contribuyan activamente en los procesos de mejora de su entorno escolar.</w:t>
      </w:r>
    </w:p>
    <w:p w14:paraId="77A87F28" w14:textId="77777777" w:rsidR="00DC5E5D" w:rsidRPr="007632E0" w:rsidRDefault="00DC5E5D" w:rsidP="00034DCB">
      <w:pPr>
        <w:spacing w:after="0" w:line="240" w:lineRule="auto"/>
        <w:jc w:val="both"/>
        <w:rPr>
          <w:highlight w:val="green"/>
        </w:rPr>
      </w:pPr>
    </w:p>
    <w:p w14:paraId="6B8E6320" w14:textId="1623135A" w:rsidR="00DC5E5D" w:rsidRPr="007632E0" w:rsidRDefault="00DC5E5D" w:rsidP="00034DCB">
      <w:pPr>
        <w:spacing w:after="0" w:line="240" w:lineRule="auto"/>
        <w:jc w:val="both"/>
        <w:rPr>
          <w:highlight w:val="green"/>
        </w:rPr>
      </w:pPr>
      <w:r w:rsidRPr="007632E0">
        <w:rPr>
          <w:highlight w:val="green"/>
        </w:rPr>
        <w:t>Principales aspectos:</w:t>
      </w:r>
    </w:p>
    <w:p w14:paraId="3612FCB8" w14:textId="77777777" w:rsidR="00DC5E5D" w:rsidRPr="007632E0" w:rsidRDefault="00DC5E5D" w:rsidP="007B462A">
      <w:pPr>
        <w:pStyle w:val="Prrafodelista"/>
        <w:numPr>
          <w:ilvl w:val="0"/>
          <w:numId w:val="31"/>
        </w:numPr>
        <w:spacing w:before="100" w:beforeAutospacing="1" w:after="100" w:afterAutospacing="1" w:line="240" w:lineRule="auto"/>
        <w:jc w:val="both"/>
        <w:rPr>
          <w:rFonts w:eastAsia="Times New Roman"/>
          <w:highlight w:val="green"/>
          <w:lang w:eastAsia="es-CO"/>
        </w:rPr>
      </w:pPr>
      <w:r w:rsidRPr="007632E0">
        <w:rPr>
          <w:rFonts w:eastAsia="Times New Roman"/>
          <w:b/>
          <w:highlight w:val="green"/>
          <w:lang w:eastAsia="es-CO"/>
        </w:rPr>
        <w:t>Creación:</w:t>
      </w:r>
      <w:r w:rsidRPr="007632E0">
        <w:rPr>
          <w:rFonts w:eastAsia="Times New Roman"/>
          <w:highlight w:val="green"/>
          <w:lang w:eastAsia="es-CO"/>
        </w:rPr>
        <w:t xml:space="preserve"> El Consejo Estudiantil es el máximo órgano colegiado que asegura y garantiza la participación de los estudiantes en la institución educativa. Debe estar conformado por un representante de cada uno de los grados que ofrece la institución.</w:t>
      </w:r>
    </w:p>
    <w:p w14:paraId="7C2E24E5" w14:textId="77777777" w:rsidR="00DC5E5D" w:rsidRPr="007632E0" w:rsidRDefault="00DC5E5D" w:rsidP="007B462A">
      <w:pPr>
        <w:pStyle w:val="Prrafodelista"/>
        <w:numPr>
          <w:ilvl w:val="0"/>
          <w:numId w:val="31"/>
        </w:numPr>
        <w:spacing w:before="100" w:beforeAutospacing="1" w:after="100" w:afterAutospacing="1" w:line="240" w:lineRule="auto"/>
        <w:jc w:val="both"/>
        <w:rPr>
          <w:rFonts w:eastAsia="Times New Roman"/>
          <w:highlight w:val="green"/>
          <w:lang w:eastAsia="es-CO"/>
        </w:rPr>
      </w:pPr>
      <w:r w:rsidRPr="007632E0">
        <w:rPr>
          <w:rFonts w:eastAsia="Times New Roman"/>
          <w:b/>
          <w:highlight w:val="green"/>
          <w:lang w:eastAsia="es-CO"/>
        </w:rPr>
        <w:t>Elección</w:t>
      </w:r>
      <w:r w:rsidRPr="007632E0">
        <w:rPr>
          <w:rFonts w:eastAsia="Times New Roman"/>
          <w:b/>
          <w:bCs/>
          <w:highlight w:val="green"/>
          <w:lang w:eastAsia="es-CO"/>
        </w:rPr>
        <w:t xml:space="preserve"> del personero</w:t>
      </w:r>
      <w:r w:rsidRPr="007632E0">
        <w:rPr>
          <w:rFonts w:eastAsia="Times New Roman"/>
          <w:b/>
          <w:highlight w:val="green"/>
          <w:lang w:eastAsia="es-CO"/>
        </w:rPr>
        <w:t>:</w:t>
      </w:r>
      <w:r w:rsidRPr="007632E0">
        <w:rPr>
          <w:rFonts w:eastAsia="Times New Roman"/>
          <w:highlight w:val="green"/>
          <w:lang w:eastAsia="es-CO"/>
        </w:rPr>
        <w:t xml:space="preserve"> El Consejo Estudiantil tiene la responsabilidad de elegir al personero estudiantil, quien representa los derechos e intereses de los estudiantes ante las instancias directivas y administrativas.</w:t>
      </w:r>
    </w:p>
    <w:p w14:paraId="40C8FC5C" w14:textId="7555B0B9" w:rsidR="00FF2024" w:rsidRPr="007632E0" w:rsidRDefault="00DC5E5D" w:rsidP="007B462A">
      <w:pPr>
        <w:pStyle w:val="Prrafodelista"/>
        <w:numPr>
          <w:ilvl w:val="0"/>
          <w:numId w:val="31"/>
        </w:numPr>
        <w:spacing w:before="100" w:beforeAutospacing="1" w:after="100" w:afterAutospacing="1" w:line="240" w:lineRule="auto"/>
        <w:jc w:val="both"/>
        <w:rPr>
          <w:rFonts w:eastAsia="Times New Roman"/>
          <w:highlight w:val="green"/>
          <w:lang w:eastAsia="es-CO"/>
        </w:rPr>
      </w:pPr>
      <w:r w:rsidRPr="007632E0">
        <w:rPr>
          <w:rStyle w:val="Textoennegrita"/>
          <w:highlight w:val="green"/>
        </w:rPr>
        <w:t>Reuniones</w:t>
      </w:r>
      <w:r w:rsidRPr="007632E0">
        <w:rPr>
          <w:highlight w:val="green"/>
        </w:rPr>
        <w:t>: El Consejo Estudiantil debe reunirse periódicamente para analizar y proponer soluciones a los temas que afecten a los estudiantes</w:t>
      </w: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034DCB" w:rsidRPr="007632E0" w14:paraId="397AD2F2" w14:textId="77777777" w:rsidTr="00BB0F0A">
        <w:tc>
          <w:tcPr>
            <w:tcW w:w="1683" w:type="dxa"/>
            <w:shd w:val="clear" w:color="auto" w:fill="92D050"/>
          </w:tcPr>
          <w:p w14:paraId="681F3987" w14:textId="77777777" w:rsidR="00034DCB" w:rsidRPr="007632E0" w:rsidRDefault="00034DCB" w:rsidP="00BB0F0A">
            <w:pPr>
              <w:pBdr>
                <w:top w:val="nil"/>
                <w:left w:val="nil"/>
                <w:bottom w:val="nil"/>
                <w:right w:val="nil"/>
                <w:between w:val="nil"/>
              </w:pBdr>
              <w:jc w:val="both"/>
              <w:rPr>
                <w:b/>
                <w:color w:val="000000"/>
                <w:highlight w:val="green"/>
              </w:rPr>
            </w:pPr>
            <w:r w:rsidRPr="007632E0">
              <w:rPr>
                <w:b/>
                <w:color w:val="000000"/>
                <w:highlight w:val="green"/>
              </w:rPr>
              <w:lastRenderedPageBreak/>
              <w:t>Órgano del Gobierno Escolar:</w:t>
            </w:r>
          </w:p>
        </w:tc>
        <w:tc>
          <w:tcPr>
            <w:tcW w:w="7109" w:type="dxa"/>
            <w:vAlign w:val="center"/>
          </w:tcPr>
          <w:p w14:paraId="10EEF006" w14:textId="77777777" w:rsidR="00034DCB" w:rsidRPr="007632E0" w:rsidRDefault="00034DCB" w:rsidP="00BB0F0A">
            <w:pPr>
              <w:pBdr>
                <w:top w:val="nil"/>
                <w:left w:val="nil"/>
                <w:bottom w:val="nil"/>
                <w:right w:val="nil"/>
                <w:between w:val="nil"/>
              </w:pBdr>
              <w:rPr>
                <w:color w:val="000000"/>
                <w:highlight w:val="green"/>
              </w:rPr>
            </w:pPr>
            <w:r w:rsidRPr="007632E0">
              <w:rPr>
                <w:color w:val="000000"/>
                <w:highlight w:val="green"/>
              </w:rPr>
              <w:t>CONSEJO ESTUDIANTIL</w:t>
            </w:r>
          </w:p>
        </w:tc>
      </w:tr>
      <w:tr w:rsidR="00034DCB" w:rsidRPr="007632E0" w14:paraId="09D86DF0" w14:textId="77777777" w:rsidTr="00BB0F0A">
        <w:tc>
          <w:tcPr>
            <w:tcW w:w="1683" w:type="dxa"/>
            <w:shd w:val="clear" w:color="auto" w:fill="92D050"/>
          </w:tcPr>
          <w:p w14:paraId="37FB73AB" w14:textId="77777777" w:rsidR="00034DCB" w:rsidRPr="007632E0" w:rsidRDefault="00034DCB" w:rsidP="00BB0F0A">
            <w:pPr>
              <w:pBdr>
                <w:top w:val="nil"/>
                <w:left w:val="nil"/>
                <w:bottom w:val="nil"/>
                <w:right w:val="nil"/>
                <w:between w:val="nil"/>
              </w:pBdr>
              <w:jc w:val="both"/>
              <w:rPr>
                <w:b/>
                <w:color w:val="000000"/>
                <w:highlight w:val="green"/>
              </w:rPr>
            </w:pPr>
            <w:r w:rsidRPr="007632E0">
              <w:rPr>
                <w:b/>
                <w:color w:val="000000"/>
                <w:highlight w:val="green"/>
              </w:rPr>
              <w:t>Integrante:</w:t>
            </w:r>
          </w:p>
        </w:tc>
        <w:tc>
          <w:tcPr>
            <w:tcW w:w="7109" w:type="dxa"/>
            <w:vAlign w:val="center"/>
          </w:tcPr>
          <w:p w14:paraId="44913439" w14:textId="77777777" w:rsidR="00034DCB" w:rsidRPr="007632E0" w:rsidRDefault="00034DCB" w:rsidP="00BB0F0A">
            <w:pPr>
              <w:pBdr>
                <w:top w:val="nil"/>
                <w:left w:val="nil"/>
                <w:bottom w:val="nil"/>
                <w:right w:val="nil"/>
                <w:between w:val="nil"/>
              </w:pBdr>
              <w:rPr>
                <w:color w:val="000000"/>
                <w:highlight w:val="green"/>
              </w:rPr>
            </w:pPr>
            <w:r w:rsidRPr="007632E0">
              <w:rPr>
                <w:color w:val="000000"/>
                <w:highlight w:val="green"/>
              </w:rPr>
              <w:t>Personero</w:t>
            </w:r>
          </w:p>
          <w:p w14:paraId="118D4507" w14:textId="77777777" w:rsidR="00034DCB" w:rsidRPr="007632E0" w:rsidRDefault="00034DCB" w:rsidP="00BB0F0A">
            <w:pPr>
              <w:pBdr>
                <w:top w:val="nil"/>
                <w:left w:val="nil"/>
                <w:bottom w:val="nil"/>
                <w:right w:val="nil"/>
                <w:between w:val="nil"/>
              </w:pBdr>
              <w:rPr>
                <w:color w:val="000000"/>
                <w:highlight w:val="green"/>
              </w:rPr>
            </w:pPr>
            <w:r w:rsidRPr="007632E0">
              <w:rPr>
                <w:color w:val="000000"/>
                <w:highlight w:val="green"/>
              </w:rPr>
              <w:t>Representante de los Estudiantes</w:t>
            </w:r>
          </w:p>
          <w:p w14:paraId="739DDA9B" w14:textId="77777777" w:rsidR="00034DCB" w:rsidRPr="007632E0" w:rsidRDefault="00034DCB" w:rsidP="00BB0F0A">
            <w:pPr>
              <w:pBdr>
                <w:top w:val="nil"/>
                <w:left w:val="nil"/>
                <w:bottom w:val="nil"/>
                <w:right w:val="nil"/>
                <w:between w:val="nil"/>
              </w:pBdr>
              <w:rPr>
                <w:color w:val="000000"/>
                <w:highlight w:val="green"/>
              </w:rPr>
            </w:pPr>
            <w:r w:rsidRPr="007632E0">
              <w:rPr>
                <w:color w:val="000000"/>
                <w:highlight w:val="green"/>
              </w:rPr>
              <w:t>Un representante por cada grado</w:t>
            </w:r>
          </w:p>
        </w:tc>
      </w:tr>
      <w:tr w:rsidR="00034DCB" w:rsidRPr="007632E0" w14:paraId="4B5D79CB" w14:textId="77777777" w:rsidTr="00BB0F0A">
        <w:tc>
          <w:tcPr>
            <w:tcW w:w="1683" w:type="dxa"/>
            <w:shd w:val="clear" w:color="auto" w:fill="92D050"/>
          </w:tcPr>
          <w:p w14:paraId="4EFE4CF4" w14:textId="77777777" w:rsidR="00034DCB" w:rsidRPr="007632E0" w:rsidRDefault="00034DCB" w:rsidP="00BB0F0A">
            <w:pPr>
              <w:pBdr>
                <w:top w:val="nil"/>
                <w:left w:val="nil"/>
                <w:bottom w:val="nil"/>
                <w:right w:val="nil"/>
                <w:between w:val="nil"/>
              </w:pBdr>
              <w:jc w:val="both"/>
              <w:rPr>
                <w:b/>
                <w:color w:val="000000"/>
                <w:highlight w:val="green"/>
              </w:rPr>
            </w:pPr>
            <w:r w:rsidRPr="007632E0">
              <w:rPr>
                <w:b/>
                <w:color w:val="000000"/>
                <w:highlight w:val="green"/>
              </w:rPr>
              <w:t>Componente en el que participa:</w:t>
            </w:r>
          </w:p>
        </w:tc>
        <w:tc>
          <w:tcPr>
            <w:tcW w:w="7109" w:type="dxa"/>
            <w:vAlign w:val="center"/>
          </w:tcPr>
          <w:p w14:paraId="0CDB1266" w14:textId="77777777" w:rsidR="00034DCB" w:rsidRPr="007632E0" w:rsidRDefault="00034DCB" w:rsidP="00BB0F0A">
            <w:pPr>
              <w:pBdr>
                <w:top w:val="nil"/>
                <w:left w:val="nil"/>
                <w:bottom w:val="nil"/>
                <w:right w:val="nil"/>
                <w:between w:val="nil"/>
              </w:pBdr>
              <w:rPr>
                <w:color w:val="000000"/>
                <w:highlight w:val="green"/>
              </w:rPr>
            </w:pPr>
            <w:r w:rsidRPr="007632E0">
              <w:rPr>
                <w:color w:val="000000"/>
                <w:highlight w:val="green"/>
              </w:rPr>
              <w:t>Administrativo</w:t>
            </w:r>
          </w:p>
        </w:tc>
      </w:tr>
      <w:tr w:rsidR="00034DCB" w:rsidRPr="007632E0" w14:paraId="06FDC387" w14:textId="77777777" w:rsidTr="00BB0F0A">
        <w:tc>
          <w:tcPr>
            <w:tcW w:w="1683" w:type="dxa"/>
            <w:shd w:val="clear" w:color="auto" w:fill="92D050"/>
            <w:vAlign w:val="center"/>
          </w:tcPr>
          <w:p w14:paraId="5C163710" w14:textId="77777777" w:rsidR="00034DCB" w:rsidRPr="007632E0" w:rsidRDefault="00034DCB" w:rsidP="00BB0F0A">
            <w:pPr>
              <w:pBdr>
                <w:top w:val="nil"/>
                <w:left w:val="nil"/>
                <w:bottom w:val="nil"/>
                <w:right w:val="nil"/>
                <w:between w:val="nil"/>
              </w:pBdr>
              <w:rPr>
                <w:b/>
                <w:color w:val="000000"/>
                <w:highlight w:val="green"/>
              </w:rPr>
            </w:pPr>
            <w:r w:rsidRPr="007632E0">
              <w:rPr>
                <w:b/>
                <w:color w:val="000000"/>
                <w:highlight w:val="green"/>
              </w:rPr>
              <w:t>Funciones:</w:t>
            </w:r>
          </w:p>
        </w:tc>
        <w:tc>
          <w:tcPr>
            <w:tcW w:w="7109" w:type="dxa"/>
          </w:tcPr>
          <w:p w14:paraId="5B4B443E" w14:textId="77777777" w:rsidR="00034DCB" w:rsidRPr="007632E0" w:rsidRDefault="00034DCB" w:rsidP="00BB0F0A">
            <w:pPr>
              <w:numPr>
                <w:ilvl w:val="0"/>
                <w:numId w:val="1"/>
              </w:numPr>
              <w:pBdr>
                <w:top w:val="nil"/>
                <w:left w:val="nil"/>
                <w:bottom w:val="nil"/>
                <w:right w:val="nil"/>
                <w:between w:val="nil"/>
              </w:pBdr>
              <w:jc w:val="both"/>
              <w:rPr>
                <w:color w:val="000000"/>
                <w:highlight w:val="green"/>
              </w:rPr>
            </w:pPr>
            <w:r w:rsidRPr="007632E0">
              <w:rPr>
                <w:color w:val="000000"/>
                <w:highlight w:val="green"/>
              </w:rPr>
              <w:t>Aceptar el presupuesto del concejo, el cual debe ser administrado por la institución y será utilizado para las propuestas que este desarrolle.</w:t>
            </w:r>
          </w:p>
          <w:p w14:paraId="7185D9C9" w14:textId="32CA21E2" w:rsidR="00034DCB" w:rsidRPr="007632E0" w:rsidRDefault="00034DCB" w:rsidP="00BB0F0A">
            <w:pPr>
              <w:numPr>
                <w:ilvl w:val="0"/>
                <w:numId w:val="1"/>
              </w:numPr>
              <w:pBdr>
                <w:top w:val="nil"/>
                <w:left w:val="nil"/>
                <w:bottom w:val="nil"/>
                <w:right w:val="nil"/>
                <w:between w:val="nil"/>
              </w:pBdr>
              <w:jc w:val="both"/>
              <w:rPr>
                <w:color w:val="000000"/>
                <w:highlight w:val="green"/>
              </w:rPr>
            </w:pPr>
            <w:r w:rsidRPr="007632E0">
              <w:rPr>
                <w:color w:val="000000"/>
                <w:highlight w:val="green"/>
              </w:rPr>
              <w:t>Pr</w:t>
            </w:r>
            <w:r w:rsidR="00F17218" w:rsidRPr="007632E0">
              <w:rPr>
                <w:color w:val="000000"/>
                <w:highlight w:val="green"/>
              </w:rPr>
              <w:t>esentar</w:t>
            </w:r>
            <w:r w:rsidRPr="007632E0">
              <w:rPr>
                <w:color w:val="000000"/>
                <w:highlight w:val="green"/>
              </w:rPr>
              <w:t xml:space="preserve"> propuestas de cada estudiante que pueda ser beneficiosa para la comunidad en general.</w:t>
            </w:r>
          </w:p>
          <w:p w14:paraId="3700D700" w14:textId="5879B70B" w:rsidR="00034DCB" w:rsidRPr="007632E0" w:rsidRDefault="00DC1C7A" w:rsidP="00BB0F0A">
            <w:pPr>
              <w:numPr>
                <w:ilvl w:val="0"/>
                <w:numId w:val="1"/>
              </w:numPr>
              <w:pBdr>
                <w:top w:val="nil"/>
                <w:left w:val="nil"/>
                <w:bottom w:val="nil"/>
                <w:right w:val="nil"/>
                <w:between w:val="nil"/>
              </w:pBdr>
              <w:jc w:val="both"/>
              <w:rPr>
                <w:color w:val="000000"/>
                <w:highlight w:val="green"/>
              </w:rPr>
            </w:pPr>
            <w:r w:rsidRPr="007632E0">
              <w:rPr>
                <w:color w:val="000000"/>
                <w:highlight w:val="green"/>
              </w:rPr>
              <w:t>Socializar</w:t>
            </w:r>
            <w:r w:rsidR="00034DCB" w:rsidRPr="007632E0">
              <w:rPr>
                <w:color w:val="000000"/>
                <w:highlight w:val="green"/>
              </w:rPr>
              <w:t xml:space="preserve"> sobre situaciones especiales que se presenten.</w:t>
            </w:r>
          </w:p>
          <w:p w14:paraId="3644F2E4" w14:textId="53602323" w:rsidR="00034DCB" w:rsidRPr="007632E0" w:rsidRDefault="00034DCB" w:rsidP="00BB0F0A">
            <w:pPr>
              <w:numPr>
                <w:ilvl w:val="0"/>
                <w:numId w:val="1"/>
              </w:numPr>
              <w:pBdr>
                <w:top w:val="nil"/>
                <w:left w:val="nil"/>
                <w:bottom w:val="nil"/>
                <w:right w:val="nil"/>
                <w:between w:val="nil"/>
              </w:pBdr>
              <w:jc w:val="both"/>
              <w:rPr>
                <w:color w:val="000000"/>
                <w:highlight w:val="green"/>
              </w:rPr>
            </w:pPr>
            <w:r w:rsidRPr="007632E0">
              <w:rPr>
                <w:color w:val="000000"/>
                <w:highlight w:val="green"/>
              </w:rPr>
              <w:t xml:space="preserve">Cada representante debe ser vocero de su grado, quiere decir que, si en el grado que presenta algún </w:t>
            </w:r>
            <w:r w:rsidR="003D1706" w:rsidRPr="007632E0">
              <w:rPr>
                <w:color w:val="000000"/>
                <w:highlight w:val="green"/>
              </w:rPr>
              <w:t>evento</w:t>
            </w:r>
            <w:r w:rsidRPr="007632E0">
              <w:rPr>
                <w:color w:val="000000"/>
                <w:highlight w:val="green"/>
              </w:rPr>
              <w:t xml:space="preserve"> o alguna situación específica, él debe de representar una posición neutra en los estudiantes, es decir; debe también ser solucionador de conflictos y tener liderazgo.</w:t>
            </w:r>
          </w:p>
          <w:p w14:paraId="0E26F125" w14:textId="1455FFF2" w:rsidR="00034DCB" w:rsidRPr="007632E0" w:rsidRDefault="00034DCB" w:rsidP="00BB0F0A">
            <w:pPr>
              <w:numPr>
                <w:ilvl w:val="0"/>
                <w:numId w:val="1"/>
              </w:numPr>
              <w:pBdr>
                <w:top w:val="nil"/>
                <w:left w:val="nil"/>
                <w:bottom w:val="nil"/>
                <w:right w:val="nil"/>
                <w:between w:val="nil"/>
              </w:pBdr>
              <w:jc w:val="both"/>
              <w:rPr>
                <w:color w:val="000000"/>
                <w:highlight w:val="green"/>
              </w:rPr>
            </w:pPr>
            <w:r w:rsidRPr="007632E0">
              <w:rPr>
                <w:color w:val="000000"/>
                <w:highlight w:val="green"/>
              </w:rPr>
              <w:t>El concejo estudiantil se debe reunir por lo menos una vez al mes, convocados por el</w:t>
            </w:r>
            <w:r w:rsidR="00223661" w:rsidRPr="007632E0">
              <w:rPr>
                <w:color w:val="000000"/>
                <w:highlight w:val="green"/>
              </w:rPr>
              <w:t xml:space="preserve"> </w:t>
            </w:r>
            <w:r w:rsidRPr="007632E0">
              <w:rPr>
                <w:color w:val="000000"/>
                <w:highlight w:val="green"/>
              </w:rPr>
              <w:t>rector de la institución o por el presidente del consejo.</w:t>
            </w:r>
          </w:p>
        </w:tc>
      </w:tr>
    </w:tbl>
    <w:p w14:paraId="11DC876C" w14:textId="77777777" w:rsidR="004D0CA9" w:rsidRPr="007632E0" w:rsidRDefault="004D0CA9" w:rsidP="00034DCB">
      <w:pPr>
        <w:spacing w:after="0" w:line="240" w:lineRule="auto"/>
        <w:jc w:val="both"/>
        <w:rPr>
          <w:color w:val="000000"/>
          <w:highlight w:val="green"/>
        </w:rPr>
      </w:pPr>
    </w:p>
    <w:p w14:paraId="5042D687" w14:textId="1C70591E" w:rsidR="00034DCB" w:rsidRPr="007632E0" w:rsidRDefault="004D0CA9" w:rsidP="00034DCB">
      <w:pPr>
        <w:spacing w:after="0" w:line="240" w:lineRule="auto"/>
        <w:jc w:val="both"/>
        <w:rPr>
          <w:b/>
          <w:i/>
          <w:color w:val="000000"/>
          <w:highlight w:val="green"/>
        </w:rPr>
      </w:pPr>
      <w:r w:rsidRPr="007632E0">
        <w:rPr>
          <w:b/>
          <w:i/>
          <w:color w:val="000000"/>
          <w:highlight w:val="green"/>
        </w:rPr>
        <w:t>CONSEJO DE PADRES DE FAMILIA</w:t>
      </w:r>
    </w:p>
    <w:p w14:paraId="3E4C428A" w14:textId="77777777" w:rsidR="004D0CA9" w:rsidRPr="007632E0" w:rsidRDefault="004D0CA9" w:rsidP="00EB6D30">
      <w:pPr>
        <w:pStyle w:val="NormalWeb"/>
        <w:jc w:val="both"/>
        <w:rPr>
          <w:rFonts w:ascii="Arial" w:hAnsi="Arial" w:cs="Arial"/>
          <w:highlight w:val="green"/>
        </w:rPr>
      </w:pPr>
      <w:r w:rsidRPr="007632E0">
        <w:rPr>
          <w:rFonts w:ascii="Arial" w:hAnsi="Arial" w:cs="Arial"/>
          <w:highlight w:val="green"/>
        </w:rPr>
        <w:t xml:space="preserve">El </w:t>
      </w:r>
      <w:r w:rsidRPr="007632E0">
        <w:rPr>
          <w:rStyle w:val="Textoennegrita"/>
          <w:rFonts w:ascii="Arial" w:hAnsi="Arial" w:cs="Arial"/>
          <w:highlight w:val="green"/>
        </w:rPr>
        <w:t>Consejo de Padres de Familia</w:t>
      </w:r>
      <w:r w:rsidRPr="007632E0">
        <w:rPr>
          <w:rFonts w:ascii="Arial" w:hAnsi="Arial" w:cs="Arial"/>
          <w:highlight w:val="green"/>
        </w:rPr>
        <w:t xml:space="preserve"> en Colombia está regulado principalmente por el </w:t>
      </w:r>
      <w:r w:rsidRPr="007632E0">
        <w:rPr>
          <w:rStyle w:val="Textoennegrita"/>
          <w:rFonts w:ascii="Arial" w:hAnsi="Arial" w:cs="Arial"/>
          <w:highlight w:val="green"/>
        </w:rPr>
        <w:t>Decreto 1286 de 2005</w:t>
      </w:r>
      <w:r w:rsidRPr="007632E0">
        <w:rPr>
          <w:rFonts w:ascii="Arial" w:hAnsi="Arial" w:cs="Arial"/>
          <w:highlight w:val="green"/>
        </w:rPr>
        <w:t>, que establece su creación y funcionamiento dentro de las instituciones educativas.</w:t>
      </w:r>
    </w:p>
    <w:p w14:paraId="0EA171F1" w14:textId="77777777" w:rsidR="004D0CA9" w:rsidRPr="007632E0" w:rsidRDefault="004D0CA9" w:rsidP="00EB6D30">
      <w:pPr>
        <w:pStyle w:val="NormalWeb"/>
        <w:jc w:val="both"/>
        <w:rPr>
          <w:rFonts w:ascii="Arial" w:hAnsi="Arial" w:cs="Arial"/>
          <w:highlight w:val="green"/>
        </w:rPr>
      </w:pPr>
      <w:r w:rsidRPr="007632E0">
        <w:rPr>
          <w:rFonts w:ascii="Arial" w:hAnsi="Arial" w:cs="Arial"/>
          <w:highlight w:val="green"/>
        </w:rPr>
        <w:t>Este decreto señala que el Consejo de Padres es un órgano de participación de los padres de familia o acudientes en el desarrollo y seguimiento de los proyectos educativos, con el objetivo de mejorar el bienestar de los estudiantes y fortalecer la relación entre la familia y la escuela. Los padres participan de forma activa en la gestión escolar, la convivencia y los procesos pedagógicos.</w:t>
      </w:r>
    </w:p>
    <w:p w14:paraId="3682E9C7" w14:textId="77777777" w:rsidR="004D0CA9" w:rsidRPr="007632E0" w:rsidRDefault="004D0CA9" w:rsidP="00EB6D30">
      <w:pPr>
        <w:pStyle w:val="NormalWeb"/>
        <w:jc w:val="both"/>
        <w:rPr>
          <w:rFonts w:ascii="Arial" w:hAnsi="Arial" w:cs="Arial"/>
          <w:highlight w:val="green"/>
        </w:rPr>
      </w:pPr>
      <w:r w:rsidRPr="007632E0">
        <w:rPr>
          <w:rStyle w:val="Textoennegrita"/>
          <w:rFonts w:ascii="Arial" w:hAnsi="Arial" w:cs="Arial"/>
          <w:highlight w:val="green"/>
        </w:rPr>
        <w:lastRenderedPageBreak/>
        <w:t>Creación y elección</w:t>
      </w:r>
      <w:r w:rsidRPr="007632E0">
        <w:rPr>
          <w:rFonts w:ascii="Arial" w:hAnsi="Arial" w:cs="Arial"/>
          <w:highlight w:val="green"/>
        </w:rPr>
        <w:t>: Cada institución educativa debe contar con un Consejo de Padres conformado por los representantes de cada curso o grupo.</w:t>
      </w:r>
    </w:p>
    <w:p w14:paraId="60308149" w14:textId="77777777" w:rsidR="004D0CA9" w:rsidRPr="007632E0" w:rsidRDefault="004D0CA9" w:rsidP="00EB6D30">
      <w:pPr>
        <w:pStyle w:val="NormalWeb"/>
        <w:jc w:val="both"/>
        <w:rPr>
          <w:rFonts w:ascii="Arial" w:hAnsi="Arial" w:cs="Arial"/>
          <w:highlight w:val="green"/>
        </w:rPr>
      </w:pPr>
      <w:r w:rsidRPr="007632E0">
        <w:rPr>
          <w:rStyle w:val="Textoennegrita"/>
          <w:rFonts w:ascii="Arial" w:hAnsi="Arial" w:cs="Arial"/>
          <w:highlight w:val="green"/>
        </w:rPr>
        <w:t>Duración</w:t>
      </w:r>
      <w:r w:rsidRPr="007632E0">
        <w:rPr>
          <w:rFonts w:ascii="Arial" w:hAnsi="Arial" w:cs="Arial"/>
          <w:highlight w:val="green"/>
        </w:rPr>
        <w:t>: Los miembros del Consejo de Padres son elegidos por un período de un año y pueden ser reelegidos.</w:t>
      </w:r>
    </w:p>
    <w:p w14:paraId="7E367FE9" w14:textId="627CB5F4" w:rsidR="00034DCB" w:rsidRPr="007632E0" w:rsidRDefault="004D0CA9" w:rsidP="00EB6D30">
      <w:pPr>
        <w:pStyle w:val="NormalWeb"/>
        <w:jc w:val="both"/>
        <w:rPr>
          <w:rFonts w:ascii="Arial" w:hAnsi="Arial" w:cs="Arial"/>
          <w:highlight w:val="green"/>
        </w:rPr>
      </w:pPr>
      <w:r w:rsidRPr="007632E0">
        <w:rPr>
          <w:rFonts w:ascii="Arial" w:hAnsi="Arial" w:cs="Arial"/>
          <w:highlight w:val="green"/>
        </w:rPr>
        <w:t>Este consejo es una figura fundamental para asegurar la colaboración entre las familias y la institución educativa, contribuyendo a la calidad del proceso formativo de los estudiantes.</w:t>
      </w: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034DCB" w:rsidRPr="007632E0" w14:paraId="4CA2FA20" w14:textId="77777777" w:rsidTr="00BB0F0A">
        <w:tc>
          <w:tcPr>
            <w:tcW w:w="1683" w:type="dxa"/>
            <w:shd w:val="clear" w:color="auto" w:fill="92D050"/>
          </w:tcPr>
          <w:p w14:paraId="0BD612A5" w14:textId="77777777" w:rsidR="00034DCB" w:rsidRPr="00DC073E" w:rsidRDefault="00034DCB" w:rsidP="00BB0F0A">
            <w:pPr>
              <w:pBdr>
                <w:top w:val="nil"/>
                <w:left w:val="nil"/>
                <w:bottom w:val="nil"/>
                <w:right w:val="nil"/>
                <w:between w:val="nil"/>
              </w:pBdr>
              <w:jc w:val="both"/>
              <w:rPr>
                <w:color w:val="000000"/>
                <w:highlight w:val="green"/>
              </w:rPr>
            </w:pPr>
            <w:r w:rsidRPr="00DC073E">
              <w:rPr>
                <w:color w:val="000000"/>
                <w:highlight w:val="green"/>
              </w:rPr>
              <w:t>Órgano del Gobierno Escolar:</w:t>
            </w:r>
          </w:p>
        </w:tc>
        <w:tc>
          <w:tcPr>
            <w:tcW w:w="7109" w:type="dxa"/>
            <w:vAlign w:val="center"/>
          </w:tcPr>
          <w:p w14:paraId="2E96074E" w14:textId="77777777" w:rsidR="00034DCB" w:rsidRPr="00DC073E" w:rsidRDefault="00034DCB" w:rsidP="00BB0F0A">
            <w:pPr>
              <w:pBdr>
                <w:top w:val="nil"/>
                <w:left w:val="nil"/>
                <w:bottom w:val="nil"/>
                <w:right w:val="nil"/>
                <w:between w:val="nil"/>
              </w:pBdr>
              <w:rPr>
                <w:color w:val="000000"/>
                <w:highlight w:val="green"/>
              </w:rPr>
            </w:pPr>
            <w:r w:rsidRPr="00DC073E">
              <w:rPr>
                <w:color w:val="000000"/>
                <w:highlight w:val="green"/>
              </w:rPr>
              <w:t>CONSEJO DE PADRES DE FAMILIA</w:t>
            </w:r>
          </w:p>
        </w:tc>
      </w:tr>
      <w:tr w:rsidR="00034DCB" w:rsidRPr="007632E0" w14:paraId="2761B448" w14:textId="77777777" w:rsidTr="00BB0F0A">
        <w:tc>
          <w:tcPr>
            <w:tcW w:w="1683" w:type="dxa"/>
            <w:shd w:val="clear" w:color="auto" w:fill="92D050"/>
          </w:tcPr>
          <w:p w14:paraId="23627FB5" w14:textId="77777777" w:rsidR="00034DCB" w:rsidRPr="007632E0" w:rsidRDefault="00034DCB" w:rsidP="00BB0F0A">
            <w:pPr>
              <w:pBdr>
                <w:top w:val="nil"/>
                <w:left w:val="nil"/>
                <w:bottom w:val="nil"/>
                <w:right w:val="nil"/>
                <w:between w:val="nil"/>
              </w:pBdr>
              <w:jc w:val="both"/>
              <w:rPr>
                <w:b/>
                <w:color w:val="000000"/>
                <w:highlight w:val="green"/>
              </w:rPr>
            </w:pPr>
            <w:r w:rsidRPr="007632E0">
              <w:rPr>
                <w:b/>
                <w:color w:val="000000"/>
                <w:highlight w:val="green"/>
              </w:rPr>
              <w:t>Integrante:</w:t>
            </w:r>
          </w:p>
        </w:tc>
        <w:tc>
          <w:tcPr>
            <w:tcW w:w="7109" w:type="dxa"/>
            <w:vAlign w:val="center"/>
          </w:tcPr>
          <w:p w14:paraId="14CA13AE" w14:textId="77777777" w:rsidR="00034DCB" w:rsidRPr="007632E0" w:rsidRDefault="00034DCB" w:rsidP="00BB0F0A">
            <w:pPr>
              <w:pBdr>
                <w:top w:val="nil"/>
                <w:left w:val="nil"/>
                <w:bottom w:val="nil"/>
                <w:right w:val="nil"/>
                <w:between w:val="nil"/>
              </w:pBdr>
              <w:rPr>
                <w:color w:val="000000"/>
                <w:highlight w:val="green"/>
              </w:rPr>
            </w:pPr>
            <w:r w:rsidRPr="007632E0">
              <w:rPr>
                <w:color w:val="000000"/>
                <w:highlight w:val="green"/>
              </w:rPr>
              <w:t>Está integrado por mínimo un y máximo tres padres de familia por cada uno de los grados</w:t>
            </w:r>
          </w:p>
        </w:tc>
      </w:tr>
      <w:tr w:rsidR="00034DCB" w:rsidRPr="007632E0" w14:paraId="7512B1E1" w14:textId="77777777" w:rsidTr="00BB0F0A">
        <w:tc>
          <w:tcPr>
            <w:tcW w:w="1683" w:type="dxa"/>
            <w:shd w:val="clear" w:color="auto" w:fill="92D050"/>
          </w:tcPr>
          <w:p w14:paraId="6A4DFF3A" w14:textId="77777777" w:rsidR="00034DCB" w:rsidRPr="007632E0" w:rsidRDefault="00034DCB" w:rsidP="00BB0F0A">
            <w:pPr>
              <w:pBdr>
                <w:top w:val="nil"/>
                <w:left w:val="nil"/>
                <w:bottom w:val="nil"/>
                <w:right w:val="nil"/>
                <w:between w:val="nil"/>
              </w:pBdr>
              <w:jc w:val="both"/>
              <w:rPr>
                <w:b/>
                <w:color w:val="000000"/>
                <w:highlight w:val="green"/>
              </w:rPr>
            </w:pPr>
            <w:r w:rsidRPr="007632E0">
              <w:rPr>
                <w:b/>
                <w:color w:val="000000"/>
                <w:highlight w:val="green"/>
              </w:rPr>
              <w:t>Componente en el que participa:</w:t>
            </w:r>
          </w:p>
        </w:tc>
        <w:tc>
          <w:tcPr>
            <w:tcW w:w="7109" w:type="dxa"/>
            <w:vAlign w:val="center"/>
          </w:tcPr>
          <w:p w14:paraId="4D454270" w14:textId="77777777" w:rsidR="00034DCB" w:rsidRPr="007632E0" w:rsidRDefault="00034DCB" w:rsidP="00BB0F0A">
            <w:pPr>
              <w:pBdr>
                <w:top w:val="nil"/>
                <w:left w:val="nil"/>
                <w:bottom w:val="nil"/>
                <w:right w:val="nil"/>
                <w:between w:val="nil"/>
              </w:pBdr>
              <w:rPr>
                <w:color w:val="000000"/>
                <w:highlight w:val="green"/>
              </w:rPr>
            </w:pPr>
            <w:r w:rsidRPr="007632E0">
              <w:rPr>
                <w:color w:val="000000"/>
                <w:highlight w:val="green"/>
              </w:rPr>
              <w:t>Administrativo</w:t>
            </w:r>
          </w:p>
        </w:tc>
      </w:tr>
      <w:tr w:rsidR="00034DCB" w:rsidRPr="008B76DA" w14:paraId="599B33AC" w14:textId="77777777" w:rsidTr="00BB0F0A">
        <w:tc>
          <w:tcPr>
            <w:tcW w:w="1683" w:type="dxa"/>
            <w:shd w:val="clear" w:color="auto" w:fill="92D050"/>
            <w:vAlign w:val="center"/>
          </w:tcPr>
          <w:p w14:paraId="693EF3DB" w14:textId="77777777" w:rsidR="00034DCB" w:rsidRPr="007632E0" w:rsidRDefault="00034DCB" w:rsidP="00BB0F0A">
            <w:pPr>
              <w:pBdr>
                <w:top w:val="nil"/>
                <w:left w:val="nil"/>
                <w:bottom w:val="nil"/>
                <w:right w:val="nil"/>
                <w:between w:val="nil"/>
              </w:pBdr>
              <w:rPr>
                <w:b/>
                <w:color w:val="000000"/>
                <w:highlight w:val="green"/>
              </w:rPr>
            </w:pPr>
            <w:r w:rsidRPr="007632E0">
              <w:rPr>
                <w:b/>
                <w:color w:val="000000"/>
                <w:highlight w:val="green"/>
              </w:rPr>
              <w:t>Funciones:</w:t>
            </w:r>
          </w:p>
        </w:tc>
        <w:tc>
          <w:tcPr>
            <w:tcW w:w="7109" w:type="dxa"/>
          </w:tcPr>
          <w:p w14:paraId="7D5B6C7A" w14:textId="77777777" w:rsidR="000F35F8" w:rsidRPr="007632E0" w:rsidRDefault="000F35F8" w:rsidP="000F35F8">
            <w:pPr>
              <w:pStyle w:val="Prrafodelista"/>
              <w:numPr>
                <w:ilvl w:val="0"/>
                <w:numId w:val="75"/>
              </w:numPr>
              <w:spacing w:after="0" w:line="240" w:lineRule="auto"/>
              <w:jc w:val="both"/>
              <w:rPr>
                <w:rFonts w:eastAsia="Times New Roman"/>
                <w:highlight w:val="green"/>
                <w:lang w:eastAsia="es-CO"/>
              </w:rPr>
            </w:pPr>
            <w:r w:rsidRPr="007632E0">
              <w:rPr>
                <w:rFonts w:eastAsia="Times New Roman"/>
                <w:highlight w:val="green"/>
                <w:lang w:eastAsia="es-CO"/>
              </w:rPr>
              <w:t>Promover la participación de los padres en los procesos educativos.</w:t>
            </w:r>
          </w:p>
          <w:p w14:paraId="62ACF0A4" w14:textId="77777777" w:rsidR="000F35F8" w:rsidRPr="007632E0" w:rsidRDefault="000F35F8" w:rsidP="000F35F8">
            <w:pPr>
              <w:pStyle w:val="Prrafodelista"/>
              <w:numPr>
                <w:ilvl w:val="0"/>
                <w:numId w:val="75"/>
              </w:numPr>
              <w:spacing w:after="0" w:line="240" w:lineRule="auto"/>
              <w:jc w:val="both"/>
              <w:rPr>
                <w:rFonts w:eastAsia="Times New Roman"/>
                <w:highlight w:val="green"/>
                <w:lang w:eastAsia="es-CO"/>
              </w:rPr>
            </w:pPr>
            <w:r w:rsidRPr="007632E0">
              <w:rPr>
                <w:rFonts w:eastAsia="Times New Roman"/>
                <w:highlight w:val="green"/>
                <w:lang w:eastAsia="es-CO"/>
              </w:rPr>
              <w:t>Apoyar las actividades institucionales que contribuyan a la calidad educativa.</w:t>
            </w:r>
          </w:p>
          <w:p w14:paraId="1E84DE33" w14:textId="77777777" w:rsidR="000F35F8" w:rsidRPr="007632E0" w:rsidRDefault="000F35F8" w:rsidP="000F35F8">
            <w:pPr>
              <w:pStyle w:val="Prrafodelista"/>
              <w:numPr>
                <w:ilvl w:val="0"/>
                <w:numId w:val="75"/>
              </w:numPr>
              <w:spacing w:after="0" w:line="240" w:lineRule="auto"/>
              <w:jc w:val="both"/>
              <w:rPr>
                <w:rFonts w:eastAsia="Times New Roman"/>
                <w:highlight w:val="green"/>
                <w:lang w:eastAsia="es-CO"/>
              </w:rPr>
            </w:pPr>
            <w:r w:rsidRPr="007632E0">
              <w:rPr>
                <w:rFonts w:eastAsia="Times New Roman"/>
                <w:highlight w:val="green"/>
                <w:lang w:eastAsia="es-CO"/>
              </w:rPr>
              <w:t>Participar en el diseño y evaluación del Proyecto Educativo Institucional (PEI).</w:t>
            </w:r>
          </w:p>
          <w:p w14:paraId="6D7C6E2A" w14:textId="2E877AF5" w:rsidR="00034DCB" w:rsidRPr="007632E0" w:rsidRDefault="000F35F8" w:rsidP="000F35F8">
            <w:pPr>
              <w:pStyle w:val="Prrafodelista"/>
              <w:numPr>
                <w:ilvl w:val="0"/>
                <w:numId w:val="75"/>
              </w:numPr>
              <w:spacing w:after="0" w:line="240" w:lineRule="auto"/>
              <w:jc w:val="both"/>
              <w:rPr>
                <w:rFonts w:ascii="Times New Roman" w:eastAsia="Times New Roman" w:hAnsi="Times New Roman" w:cs="Times New Roman"/>
                <w:highlight w:val="green"/>
                <w:lang w:eastAsia="es-CO"/>
              </w:rPr>
            </w:pPr>
            <w:r w:rsidRPr="007632E0">
              <w:rPr>
                <w:rFonts w:eastAsia="Times New Roman"/>
                <w:highlight w:val="green"/>
                <w:lang w:eastAsia="es-CO"/>
              </w:rPr>
              <w:t>Apoyar y acompañar los procesos pedagógicos y formativos de los estudiantes.</w:t>
            </w:r>
          </w:p>
        </w:tc>
      </w:tr>
    </w:tbl>
    <w:p w14:paraId="321A3569" w14:textId="6ECAC6BD" w:rsidR="00034DCB" w:rsidRDefault="00034DCB" w:rsidP="00034DCB"/>
    <w:p w14:paraId="554268CF" w14:textId="77777777" w:rsidR="00C46E59" w:rsidRPr="00C46E59" w:rsidRDefault="00C46E59" w:rsidP="00C46E59">
      <w:pPr>
        <w:rPr>
          <w:b/>
          <w:i/>
          <w:highlight w:val="green"/>
        </w:rPr>
      </w:pPr>
      <w:bookmarkStart w:id="2" w:name="_Hlk179453965"/>
      <w:r w:rsidRPr="00C46E59">
        <w:rPr>
          <w:b/>
          <w:i/>
          <w:color w:val="000000"/>
          <w:highlight w:val="green"/>
        </w:rPr>
        <w:t xml:space="preserve">COMITÉ </w:t>
      </w:r>
      <w:r w:rsidRPr="00C46E59">
        <w:rPr>
          <w:b/>
          <w:i/>
          <w:highlight w:val="green"/>
        </w:rPr>
        <w:t>DE INCUSION</w:t>
      </w:r>
    </w:p>
    <w:bookmarkEnd w:id="2"/>
    <w:p w14:paraId="74373027" w14:textId="2D9355AC" w:rsidR="0055092A" w:rsidRDefault="0055092A" w:rsidP="0055092A">
      <w:pPr>
        <w:jc w:val="both"/>
      </w:pPr>
      <w:r w:rsidRPr="00FE50A4">
        <w:rPr>
          <w:highlight w:val="green"/>
        </w:rPr>
        <w:t>El Comité de Inclusión de la Institución Educativa Rural León XIII se establece como un órgano fundamental para garantizar la atención integral de los estudiantes con condiciones educativas especiales, en concordancia con las normativas vigentes. Las funciones y competencias de este comité están fundamentadas en la circular No. 0002 del 14 de enero de 2019, emitida por la Secretaría de Educación del Departamento, así como en el Decreto</w:t>
      </w:r>
      <w:r>
        <w:rPr>
          <w:highlight w:val="green"/>
        </w:rPr>
        <w:t xml:space="preserve"> </w:t>
      </w:r>
      <w:r w:rsidRPr="00FE50A4">
        <w:rPr>
          <w:highlight w:val="green"/>
        </w:rPr>
        <w:t>1421 del 29 de agosto de 2017. Además, se incorporan directrices adoptadas por el Consejo Académico de la institución, formalizadas en la reunión del 29 de mayo de 2019.</w:t>
      </w: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941D48" w:rsidRPr="008B76DA" w14:paraId="279E5D76" w14:textId="77777777" w:rsidTr="00BB0F0A">
        <w:tc>
          <w:tcPr>
            <w:tcW w:w="1683" w:type="dxa"/>
            <w:shd w:val="clear" w:color="auto" w:fill="92D050"/>
          </w:tcPr>
          <w:p w14:paraId="6D6A7422" w14:textId="77777777" w:rsidR="00941D48" w:rsidRPr="008B76DA" w:rsidRDefault="00941D48" w:rsidP="00BB0F0A">
            <w:pPr>
              <w:pBdr>
                <w:top w:val="nil"/>
                <w:left w:val="nil"/>
                <w:bottom w:val="nil"/>
                <w:right w:val="nil"/>
                <w:between w:val="nil"/>
              </w:pBdr>
              <w:jc w:val="both"/>
              <w:rPr>
                <w:b/>
                <w:color w:val="000000"/>
              </w:rPr>
            </w:pPr>
            <w:r w:rsidRPr="008B76DA">
              <w:rPr>
                <w:b/>
                <w:color w:val="000000"/>
              </w:rPr>
              <w:lastRenderedPageBreak/>
              <w:t>Órgano del Gobierno Escolar:</w:t>
            </w:r>
          </w:p>
        </w:tc>
        <w:tc>
          <w:tcPr>
            <w:tcW w:w="7109" w:type="dxa"/>
            <w:vAlign w:val="center"/>
          </w:tcPr>
          <w:p w14:paraId="27F61C09" w14:textId="1676079F" w:rsidR="00941D48" w:rsidRPr="007632E0" w:rsidRDefault="0072202C" w:rsidP="007632E0">
            <w:pPr>
              <w:rPr>
                <w:highlight w:val="green"/>
              </w:rPr>
            </w:pPr>
            <w:r w:rsidRPr="00FE50A4">
              <w:rPr>
                <w:color w:val="000000"/>
                <w:highlight w:val="green"/>
              </w:rPr>
              <w:t xml:space="preserve">COMITÉ </w:t>
            </w:r>
            <w:r w:rsidRPr="00FE50A4">
              <w:rPr>
                <w:highlight w:val="green"/>
              </w:rPr>
              <w:t>DE INCUSION</w:t>
            </w:r>
          </w:p>
        </w:tc>
      </w:tr>
      <w:tr w:rsidR="00941D48" w:rsidRPr="008B76DA" w14:paraId="421812B0" w14:textId="77777777" w:rsidTr="00BB0F0A">
        <w:tc>
          <w:tcPr>
            <w:tcW w:w="1683" w:type="dxa"/>
            <w:shd w:val="clear" w:color="auto" w:fill="92D050"/>
          </w:tcPr>
          <w:p w14:paraId="017449B1" w14:textId="77777777" w:rsidR="00941D48" w:rsidRPr="008B76DA" w:rsidRDefault="00941D48" w:rsidP="00BB0F0A">
            <w:pPr>
              <w:pBdr>
                <w:top w:val="nil"/>
                <w:left w:val="nil"/>
                <w:bottom w:val="nil"/>
                <w:right w:val="nil"/>
                <w:between w:val="nil"/>
              </w:pBdr>
              <w:jc w:val="both"/>
              <w:rPr>
                <w:b/>
                <w:color w:val="000000"/>
              </w:rPr>
            </w:pPr>
            <w:r w:rsidRPr="008B76DA">
              <w:rPr>
                <w:b/>
                <w:color w:val="000000"/>
              </w:rPr>
              <w:t>Integrante:</w:t>
            </w:r>
          </w:p>
        </w:tc>
        <w:tc>
          <w:tcPr>
            <w:tcW w:w="7109" w:type="dxa"/>
            <w:vAlign w:val="center"/>
          </w:tcPr>
          <w:p w14:paraId="5B42C27D" w14:textId="7D733B54" w:rsidR="00BC4BA7" w:rsidRPr="00FE50A4" w:rsidRDefault="00BC4BA7" w:rsidP="00BC4BA7">
            <w:pPr>
              <w:pBdr>
                <w:top w:val="nil"/>
                <w:left w:val="nil"/>
                <w:bottom w:val="nil"/>
                <w:right w:val="nil"/>
                <w:between w:val="nil"/>
              </w:pBdr>
              <w:rPr>
                <w:color w:val="000000"/>
                <w:highlight w:val="green"/>
              </w:rPr>
            </w:pPr>
            <w:r w:rsidRPr="00FE50A4">
              <w:rPr>
                <w:color w:val="000000"/>
                <w:highlight w:val="green"/>
              </w:rPr>
              <w:t>El rector, quien lo presidirá</w:t>
            </w:r>
          </w:p>
          <w:p w14:paraId="562666D7" w14:textId="77777777" w:rsidR="00BC4BA7" w:rsidRPr="00FE50A4" w:rsidRDefault="00BC4BA7" w:rsidP="00BC4BA7">
            <w:pPr>
              <w:pBdr>
                <w:top w:val="nil"/>
                <w:left w:val="nil"/>
                <w:bottom w:val="nil"/>
                <w:right w:val="nil"/>
                <w:between w:val="nil"/>
              </w:pBdr>
              <w:rPr>
                <w:color w:val="000000"/>
                <w:highlight w:val="green"/>
              </w:rPr>
            </w:pPr>
            <w:r w:rsidRPr="00FE50A4">
              <w:rPr>
                <w:color w:val="000000"/>
                <w:highlight w:val="green"/>
              </w:rPr>
              <w:t>Docente de apoyo</w:t>
            </w:r>
          </w:p>
          <w:p w14:paraId="1A44324E" w14:textId="77777777" w:rsidR="00BC4BA7" w:rsidRPr="00FE50A4" w:rsidRDefault="00BC4BA7" w:rsidP="00BC4BA7">
            <w:pPr>
              <w:pBdr>
                <w:top w:val="nil"/>
                <w:left w:val="nil"/>
                <w:bottom w:val="nil"/>
                <w:right w:val="nil"/>
                <w:between w:val="nil"/>
              </w:pBdr>
              <w:rPr>
                <w:color w:val="000000"/>
                <w:highlight w:val="green"/>
              </w:rPr>
            </w:pPr>
            <w:r w:rsidRPr="00FE50A4">
              <w:rPr>
                <w:color w:val="000000"/>
                <w:highlight w:val="green"/>
              </w:rPr>
              <w:t>Un padre de Familia perteneciente al programa de apoyo</w:t>
            </w:r>
          </w:p>
          <w:p w14:paraId="454A98E7" w14:textId="77777777" w:rsidR="00BC4BA7" w:rsidRPr="00FE50A4" w:rsidRDefault="00BC4BA7" w:rsidP="00BC4BA7">
            <w:pPr>
              <w:pBdr>
                <w:top w:val="nil"/>
                <w:left w:val="nil"/>
                <w:bottom w:val="nil"/>
                <w:right w:val="nil"/>
                <w:between w:val="nil"/>
              </w:pBdr>
              <w:rPr>
                <w:color w:val="000000"/>
                <w:highlight w:val="green"/>
              </w:rPr>
            </w:pPr>
            <w:r w:rsidRPr="00FE50A4">
              <w:rPr>
                <w:color w:val="000000"/>
                <w:highlight w:val="green"/>
              </w:rPr>
              <w:t>Un docente de cada una de las sedes que tenga estudiantes de inclusión.</w:t>
            </w:r>
          </w:p>
          <w:p w14:paraId="653BCC43" w14:textId="72BF4484" w:rsidR="00941D48" w:rsidRPr="00FE50A4" w:rsidRDefault="00BC4BA7" w:rsidP="00BC4BA7">
            <w:pPr>
              <w:pBdr>
                <w:top w:val="nil"/>
                <w:left w:val="nil"/>
                <w:bottom w:val="nil"/>
                <w:right w:val="nil"/>
                <w:between w:val="nil"/>
              </w:pBdr>
              <w:rPr>
                <w:color w:val="000000"/>
                <w:highlight w:val="green"/>
              </w:rPr>
            </w:pPr>
            <w:r w:rsidRPr="00FE50A4">
              <w:rPr>
                <w:color w:val="000000"/>
                <w:highlight w:val="green"/>
              </w:rPr>
              <w:t>El personero de los estudiantes.</w:t>
            </w:r>
          </w:p>
        </w:tc>
      </w:tr>
      <w:tr w:rsidR="00941D48" w:rsidRPr="008B76DA" w14:paraId="4569D7DA" w14:textId="77777777" w:rsidTr="00BB0F0A">
        <w:tc>
          <w:tcPr>
            <w:tcW w:w="1683" w:type="dxa"/>
            <w:shd w:val="clear" w:color="auto" w:fill="92D050"/>
          </w:tcPr>
          <w:p w14:paraId="3091C1E8" w14:textId="77777777" w:rsidR="00941D48" w:rsidRPr="008B76DA" w:rsidRDefault="00941D48" w:rsidP="00BB0F0A">
            <w:pPr>
              <w:pBdr>
                <w:top w:val="nil"/>
                <w:left w:val="nil"/>
                <w:bottom w:val="nil"/>
                <w:right w:val="nil"/>
                <w:between w:val="nil"/>
              </w:pBdr>
              <w:jc w:val="both"/>
              <w:rPr>
                <w:b/>
                <w:color w:val="000000"/>
              </w:rPr>
            </w:pPr>
            <w:r w:rsidRPr="008B76DA">
              <w:rPr>
                <w:b/>
                <w:color w:val="000000"/>
              </w:rPr>
              <w:t>Componente en el que participa:</w:t>
            </w:r>
          </w:p>
        </w:tc>
        <w:tc>
          <w:tcPr>
            <w:tcW w:w="7109" w:type="dxa"/>
            <w:vAlign w:val="center"/>
          </w:tcPr>
          <w:p w14:paraId="62C89E32" w14:textId="77777777" w:rsidR="00941D48" w:rsidRPr="00FE50A4" w:rsidRDefault="00941D48" w:rsidP="00BB0F0A">
            <w:pPr>
              <w:pBdr>
                <w:top w:val="nil"/>
                <w:left w:val="nil"/>
                <w:bottom w:val="nil"/>
                <w:right w:val="nil"/>
                <w:between w:val="nil"/>
              </w:pBdr>
              <w:rPr>
                <w:color w:val="000000"/>
                <w:highlight w:val="green"/>
              </w:rPr>
            </w:pPr>
            <w:r w:rsidRPr="00FE50A4">
              <w:rPr>
                <w:color w:val="000000"/>
                <w:highlight w:val="green"/>
              </w:rPr>
              <w:t>Administrativo</w:t>
            </w:r>
          </w:p>
        </w:tc>
      </w:tr>
      <w:tr w:rsidR="00941D48" w:rsidRPr="008B76DA" w14:paraId="4175B149" w14:textId="77777777" w:rsidTr="00BB0F0A">
        <w:tc>
          <w:tcPr>
            <w:tcW w:w="1683" w:type="dxa"/>
            <w:shd w:val="clear" w:color="auto" w:fill="92D050"/>
            <w:vAlign w:val="center"/>
          </w:tcPr>
          <w:p w14:paraId="088AB16C" w14:textId="77777777" w:rsidR="00941D48" w:rsidRPr="008B76DA" w:rsidRDefault="00941D48" w:rsidP="00BB0F0A">
            <w:pPr>
              <w:pBdr>
                <w:top w:val="nil"/>
                <w:left w:val="nil"/>
                <w:bottom w:val="nil"/>
                <w:right w:val="nil"/>
                <w:between w:val="nil"/>
              </w:pBdr>
              <w:rPr>
                <w:b/>
                <w:color w:val="000000"/>
              </w:rPr>
            </w:pPr>
            <w:r w:rsidRPr="008B76DA">
              <w:rPr>
                <w:b/>
                <w:color w:val="000000"/>
              </w:rPr>
              <w:t>Funciones:</w:t>
            </w:r>
          </w:p>
        </w:tc>
        <w:tc>
          <w:tcPr>
            <w:tcW w:w="7109" w:type="dxa"/>
          </w:tcPr>
          <w:p w14:paraId="7FDBA65C" w14:textId="180988AB" w:rsidR="00BC4BA7" w:rsidRPr="00FE50A4" w:rsidRDefault="00A46883" w:rsidP="007B462A">
            <w:pPr>
              <w:pStyle w:val="NormalWeb"/>
              <w:numPr>
                <w:ilvl w:val="0"/>
                <w:numId w:val="16"/>
              </w:numPr>
              <w:jc w:val="both"/>
              <w:rPr>
                <w:rFonts w:ascii="Arial" w:hAnsi="Arial" w:cs="Arial"/>
                <w:highlight w:val="green"/>
              </w:rPr>
            </w:pPr>
            <w:r w:rsidRPr="00FE50A4">
              <w:rPr>
                <w:rFonts w:ascii="Arial" w:hAnsi="Arial" w:cs="Arial"/>
                <w:highlight w:val="green"/>
              </w:rPr>
              <w:t>Atender los casos de diversidad funcional o educativa dentro de la institución, proponiendo soluciones que garanticen una educación inclusiva y equitativa para todos.</w:t>
            </w:r>
          </w:p>
          <w:p w14:paraId="54B490D7" w14:textId="77777777" w:rsidR="00BC4BA7" w:rsidRPr="00FE50A4" w:rsidRDefault="00BC4BA7" w:rsidP="007B462A">
            <w:pPr>
              <w:pStyle w:val="NormalWeb"/>
              <w:numPr>
                <w:ilvl w:val="0"/>
                <w:numId w:val="16"/>
              </w:numPr>
              <w:jc w:val="both"/>
              <w:rPr>
                <w:rFonts w:ascii="Arial" w:hAnsi="Arial" w:cs="Arial"/>
                <w:highlight w:val="green"/>
              </w:rPr>
            </w:pPr>
            <w:r w:rsidRPr="00FE50A4">
              <w:rPr>
                <w:rFonts w:ascii="Arial" w:hAnsi="Arial" w:cs="Arial"/>
                <w:highlight w:val="green"/>
              </w:rPr>
              <w:t>I</w:t>
            </w:r>
            <w:r w:rsidR="00A46883" w:rsidRPr="00FE50A4">
              <w:rPr>
                <w:rFonts w:ascii="Arial" w:hAnsi="Arial" w:cs="Arial"/>
                <w:highlight w:val="green"/>
              </w:rPr>
              <w:t>mplementar los protocolos de inclusión de la institución, asegurando que se cumplan las normativas establecidas por la Secretaría de Educación y el Ministerio de Educación Nacional.</w:t>
            </w:r>
          </w:p>
          <w:p w14:paraId="34237C6F" w14:textId="77777777" w:rsidR="00BC4BA7" w:rsidRPr="00FE50A4" w:rsidRDefault="00A46883" w:rsidP="007B462A">
            <w:pPr>
              <w:pStyle w:val="NormalWeb"/>
              <w:numPr>
                <w:ilvl w:val="0"/>
                <w:numId w:val="16"/>
              </w:numPr>
              <w:jc w:val="both"/>
              <w:rPr>
                <w:rFonts w:ascii="Arial" w:hAnsi="Arial" w:cs="Arial"/>
                <w:highlight w:val="green"/>
              </w:rPr>
            </w:pPr>
            <w:r w:rsidRPr="00FE50A4">
              <w:rPr>
                <w:rFonts w:ascii="Arial" w:hAnsi="Arial" w:cs="Arial"/>
                <w:highlight w:val="green"/>
              </w:rPr>
              <w:t>Trabajar de la mano con otras instituciones, como centros de rehabilitación, servicios de salud y organizaciones no gubernamentales, para asegurar que los estudiantes reciban apoyo adicional cuando sea necesario.</w:t>
            </w:r>
          </w:p>
          <w:p w14:paraId="0627D727" w14:textId="06F0A67C" w:rsidR="00941D48" w:rsidRPr="00FE50A4" w:rsidRDefault="00A46883" w:rsidP="007B462A">
            <w:pPr>
              <w:pStyle w:val="NormalWeb"/>
              <w:numPr>
                <w:ilvl w:val="0"/>
                <w:numId w:val="16"/>
              </w:numPr>
              <w:jc w:val="both"/>
              <w:rPr>
                <w:rFonts w:ascii="Arial" w:hAnsi="Arial" w:cs="Arial"/>
                <w:highlight w:val="green"/>
              </w:rPr>
            </w:pPr>
            <w:r w:rsidRPr="00FE50A4">
              <w:rPr>
                <w:rFonts w:ascii="Arial" w:hAnsi="Arial" w:cs="Arial"/>
                <w:highlight w:val="green"/>
              </w:rPr>
              <w:t>Colaborar con el Consejo Académico y el Consejo Directivo de la institución en la toma de decisiones sobre la inclusión, proporcionando información clave y recomendaciones para la mejora continua del proceso educativo inclusivo.</w:t>
            </w:r>
          </w:p>
        </w:tc>
      </w:tr>
    </w:tbl>
    <w:p w14:paraId="73BECC23" w14:textId="77777777" w:rsidR="002E1310" w:rsidRDefault="002E1310" w:rsidP="00496E57">
      <w:pPr>
        <w:rPr>
          <w:color w:val="000000"/>
        </w:rPr>
      </w:pPr>
    </w:p>
    <w:p w14:paraId="62D1579D" w14:textId="53A4447D" w:rsidR="008B76DA" w:rsidRPr="00BA503F" w:rsidRDefault="002E1310" w:rsidP="00496E57">
      <w:pPr>
        <w:rPr>
          <w:b/>
          <w:i/>
          <w:color w:val="000000"/>
          <w:highlight w:val="green"/>
        </w:rPr>
      </w:pPr>
      <w:r w:rsidRPr="00BA503F">
        <w:rPr>
          <w:b/>
          <w:i/>
          <w:color w:val="000000"/>
          <w:highlight w:val="green"/>
        </w:rPr>
        <w:t>COMITÉ DE ALIMENTACION ESCOLAR</w:t>
      </w:r>
    </w:p>
    <w:p w14:paraId="1C151EC1" w14:textId="77777777" w:rsidR="00794D8D" w:rsidRPr="00794D8D" w:rsidRDefault="00794D8D" w:rsidP="00794D8D">
      <w:pPr>
        <w:spacing w:before="100" w:beforeAutospacing="1" w:after="100" w:afterAutospacing="1" w:line="240" w:lineRule="auto"/>
        <w:jc w:val="both"/>
        <w:rPr>
          <w:rFonts w:eastAsia="Times New Roman"/>
          <w:highlight w:val="green"/>
          <w:lang w:eastAsia="es-CO"/>
        </w:rPr>
      </w:pPr>
      <w:r w:rsidRPr="00794D8D">
        <w:rPr>
          <w:rFonts w:eastAsia="Times New Roman"/>
          <w:highlight w:val="green"/>
          <w:lang w:eastAsia="es-CO"/>
        </w:rPr>
        <w:t xml:space="preserve">El </w:t>
      </w:r>
      <w:r w:rsidRPr="00794D8D">
        <w:rPr>
          <w:rFonts w:eastAsia="Times New Roman"/>
          <w:b/>
          <w:bCs/>
          <w:highlight w:val="green"/>
          <w:lang w:eastAsia="es-CO"/>
        </w:rPr>
        <w:t>Programa de Alimentación Escolar (PAE)</w:t>
      </w:r>
      <w:r w:rsidRPr="00794D8D">
        <w:rPr>
          <w:rFonts w:eastAsia="Times New Roman"/>
          <w:highlight w:val="green"/>
          <w:lang w:eastAsia="es-CO"/>
        </w:rPr>
        <w:t xml:space="preserve"> en Colombia está legislado principalmente por la </w:t>
      </w:r>
      <w:r w:rsidRPr="00794D8D">
        <w:rPr>
          <w:rFonts w:eastAsia="Times New Roman"/>
          <w:b/>
          <w:bCs/>
          <w:highlight w:val="green"/>
          <w:lang w:eastAsia="es-CO"/>
        </w:rPr>
        <w:t>Ley 2040 de 2020</w:t>
      </w:r>
      <w:r w:rsidRPr="00794D8D">
        <w:rPr>
          <w:rFonts w:eastAsia="Times New Roman"/>
          <w:highlight w:val="green"/>
          <w:lang w:eastAsia="es-CO"/>
        </w:rPr>
        <w:t xml:space="preserve"> y la </w:t>
      </w:r>
      <w:r w:rsidRPr="00794D8D">
        <w:rPr>
          <w:rFonts w:eastAsia="Times New Roman"/>
          <w:b/>
          <w:bCs/>
          <w:highlight w:val="green"/>
          <w:lang w:eastAsia="es-CO"/>
        </w:rPr>
        <w:t>Resolución 29452 de 2017</w:t>
      </w:r>
      <w:r w:rsidRPr="00794D8D">
        <w:rPr>
          <w:rFonts w:eastAsia="Times New Roman"/>
          <w:highlight w:val="green"/>
          <w:lang w:eastAsia="es-CO"/>
        </w:rPr>
        <w:t>, entre otras normativas que regulan su implementación y operación. Este programa tiene como objetivo garantizar un complemento nutricional a los niños, niñas y adolescentes del sistema educativo público, promoviendo su permanencia en el sistema escolar y mejorando sus condiciones de aprendizaje.</w:t>
      </w:r>
    </w:p>
    <w:p w14:paraId="714986A3" w14:textId="77777777" w:rsidR="00794D8D" w:rsidRPr="00794D8D" w:rsidRDefault="00794D8D" w:rsidP="00794D8D">
      <w:pPr>
        <w:spacing w:before="100" w:beforeAutospacing="1" w:after="100" w:afterAutospacing="1" w:line="240" w:lineRule="auto"/>
        <w:jc w:val="both"/>
        <w:rPr>
          <w:rFonts w:eastAsia="Times New Roman"/>
          <w:highlight w:val="green"/>
          <w:lang w:eastAsia="es-CO"/>
        </w:rPr>
      </w:pPr>
      <w:r w:rsidRPr="00794D8D">
        <w:rPr>
          <w:rFonts w:eastAsia="Times New Roman"/>
          <w:highlight w:val="green"/>
          <w:lang w:eastAsia="es-CO"/>
        </w:rPr>
        <w:lastRenderedPageBreak/>
        <w:t>Algunas normativas clave relacionadas con el PAE en Colombia incluyen:</w:t>
      </w:r>
    </w:p>
    <w:p w14:paraId="2CBF01B8" w14:textId="77777777" w:rsidR="00794D8D" w:rsidRPr="00794D8D" w:rsidRDefault="00794D8D" w:rsidP="007B462A">
      <w:pPr>
        <w:numPr>
          <w:ilvl w:val="0"/>
          <w:numId w:val="51"/>
        </w:numPr>
        <w:spacing w:before="100" w:beforeAutospacing="1" w:after="100" w:afterAutospacing="1" w:line="240" w:lineRule="auto"/>
        <w:jc w:val="both"/>
        <w:rPr>
          <w:rFonts w:eastAsia="Times New Roman"/>
          <w:highlight w:val="green"/>
          <w:lang w:eastAsia="es-CO"/>
        </w:rPr>
      </w:pPr>
      <w:r w:rsidRPr="00794D8D">
        <w:rPr>
          <w:rFonts w:eastAsia="Times New Roman"/>
          <w:b/>
          <w:bCs/>
          <w:highlight w:val="green"/>
          <w:lang w:eastAsia="es-CO"/>
        </w:rPr>
        <w:t>Ley 2040 de 2020</w:t>
      </w:r>
      <w:r w:rsidRPr="00794D8D">
        <w:rPr>
          <w:rFonts w:eastAsia="Times New Roman"/>
          <w:highlight w:val="green"/>
          <w:lang w:eastAsia="es-CO"/>
        </w:rPr>
        <w:t>: Regula la organización y el funcionamiento del PAE, estableciendo principios como la transparencia en la contratación, la calidad de los alimentos, la vigilancia ciudadana, y la promoción de hábitos alimenticios saludables.</w:t>
      </w:r>
    </w:p>
    <w:p w14:paraId="36B1B5E7" w14:textId="77777777" w:rsidR="00794D8D" w:rsidRPr="00794D8D" w:rsidRDefault="00794D8D" w:rsidP="007B462A">
      <w:pPr>
        <w:numPr>
          <w:ilvl w:val="0"/>
          <w:numId w:val="51"/>
        </w:numPr>
        <w:spacing w:before="100" w:beforeAutospacing="1" w:after="100" w:afterAutospacing="1" w:line="240" w:lineRule="auto"/>
        <w:jc w:val="both"/>
        <w:rPr>
          <w:rFonts w:eastAsia="Times New Roman"/>
          <w:highlight w:val="green"/>
          <w:lang w:eastAsia="es-CO"/>
        </w:rPr>
      </w:pPr>
      <w:r w:rsidRPr="00794D8D">
        <w:rPr>
          <w:rFonts w:eastAsia="Times New Roman"/>
          <w:b/>
          <w:bCs/>
          <w:highlight w:val="green"/>
          <w:lang w:eastAsia="es-CO"/>
        </w:rPr>
        <w:t>Resolución 29452 de 2017</w:t>
      </w:r>
      <w:r w:rsidRPr="00794D8D">
        <w:rPr>
          <w:rFonts w:eastAsia="Times New Roman"/>
          <w:highlight w:val="green"/>
          <w:lang w:eastAsia="es-CO"/>
        </w:rPr>
        <w:t>: Expide las directrices del Ministerio de Educación Nacional sobre la operación del PAE, señalando los estándares de calidad, la cobertura del programa, y las responsabilidades de los diferentes actores (gobiernos locales, operadores, instituciones educativas).</w:t>
      </w:r>
    </w:p>
    <w:p w14:paraId="5A9C3263" w14:textId="77777777" w:rsidR="00794D8D" w:rsidRPr="00794D8D" w:rsidRDefault="00794D8D" w:rsidP="007B462A">
      <w:pPr>
        <w:numPr>
          <w:ilvl w:val="0"/>
          <w:numId w:val="51"/>
        </w:numPr>
        <w:spacing w:before="100" w:beforeAutospacing="1" w:after="100" w:afterAutospacing="1" w:line="240" w:lineRule="auto"/>
        <w:jc w:val="both"/>
        <w:rPr>
          <w:rFonts w:eastAsia="Times New Roman"/>
          <w:highlight w:val="green"/>
          <w:lang w:eastAsia="es-CO"/>
        </w:rPr>
      </w:pPr>
      <w:r w:rsidRPr="00794D8D">
        <w:rPr>
          <w:rFonts w:eastAsia="Times New Roman"/>
          <w:b/>
          <w:bCs/>
          <w:highlight w:val="green"/>
          <w:lang w:eastAsia="es-CO"/>
        </w:rPr>
        <w:t>Decreto 1852 de 2015</w:t>
      </w:r>
      <w:r w:rsidRPr="00794D8D">
        <w:rPr>
          <w:rFonts w:eastAsia="Times New Roman"/>
          <w:highlight w:val="green"/>
          <w:lang w:eastAsia="es-CO"/>
        </w:rPr>
        <w:t>: Define la estructura operativa del PAE y los lineamientos para su implementación, coordinando a las entidades territoriales con el Ministerio de Educación.</w:t>
      </w:r>
    </w:p>
    <w:p w14:paraId="1882AEB5" w14:textId="20763BA3" w:rsidR="002E1310" w:rsidRDefault="00794D8D" w:rsidP="00794D8D">
      <w:pPr>
        <w:spacing w:before="100" w:beforeAutospacing="1" w:after="100" w:afterAutospacing="1" w:line="240" w:lineRule="auto"/>
        <w:jc w:val="both"/>
        <w:rPr>
          <w:rFonts w:eastAsia="Times New Roman"/>
          <w:highlight w:val="green"/>
          <w:lang w:eastAsia="es-CO"/>
        </w:rPr>
      </w:pPr>
      <w:r w:rsidRPr="00794D8D">
        <w:rPr>
          <w:rFonts w:eastAsia="Times New Roman"/>
          <w:highlight w:val="green"/>
          <w:lang w:eastAsia="es-CO"/>
        </w:rPr>
        <w:t>Estas normativas buscan asegurar que el programa se ejecute de manera eficiente y cumpla con los objetivos de mejorar la nutrición y apoyar la permanencia escolar de los estudiantes en Colombia.</w:t>
      </w:r>
    </w:p>
    <w:p w14:paraId="5F26C8B2" w14:textId="0FA2430C" w:rsidR="00952C13" w:rsidRPr="00794D8D" w:rsidRDefault="00952C13" w:rsidP="00794D8D">
      <w:pPr>
        <w:spacing w:before="100" w:beforeAutospacing="1" w:after="100" w:afterAutospacing="1" w:line="240" w:lineRule="auto"/>
        <w:jc w:val="both"/>
        <w:rPr>
          <w:rFonts w:eastAsia="Times New Roman"/>
          <w:lang w:eastAsia="es-CO"/>
        </w:rPr>
      </w:pPr>
      <w:r w:rsidRPr="00654B67">
        <w:rPr>
          <w:highlight w:val="cyan"/>
        </w:rPr>
        <w:t xml:space="preserve">Con el fin de asegurar la participación equitativa y representativa de todas las sedes educativas que conforman la Institución Educativa Rural León XIII, se establece que cada oficio o acta generado por las diferentes sedes, deberá ser registrado y soportado por los representantes designados de cada sede educativa. Este procedimiento garantizará que las particularidades, necesidades y aportes de cada sede sean debidamente considerados, contribuyendo a una gestión académica y administrativa que refleje las realidades y contextos de nuestras comunidades rurales, promoviendo así una educación más inclusiva y equitativa en todas nuestras sedes. </w:t>
      </w:r>
      <w:r w:rsidR="00654B67" w:rsidRPr="00654B67">
        <w:rPr>
          <w:highlight w:val="cyan"/>
        </w:rPr>
        <w:t>Asimismo,</w:t>
      </w:r>
      <w:r w:rsidRPr="00654B67">
        <w:rPr>
          <w:highlight w:val="cyan"/>
        </w:rPr>
        <w:t xml:space="preserve"> la sede Principal creara un </w:t>
      </w:r>
      <w:r w:rsidR="00654B67" w:rsidRPr="00654B67">
        <w:rPr>
          <w:b/>
          <w:highlight w:val="cyan"/>
        </w:rPr>
        <w:t>COMITÉ DE ALIMENTACIÓN ESCOLAR</w:t>
      </w:r>
      <w:r w:rsidRPr="00654B67">
        <w:rPr>
          <w:highlight w:val="cyan"/>
        </w:rPr>
        <w:t xml:space="preserve"> </w:t>
      </w:r>
      <w:r w:rsidR="00654B67" w:rsidRPr="00654B67">
        <w:rPr>
          <w:highlight w:val="cyan"/>
        </w:rPr>
        <w:t>debido a las condiciones topográficas y climáticas se hace pertinente conformarlo en esta sede.</w:t>
      </w: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DD7AA3" w:rsidRPr="008B76DA" w14:paraId="2973869C" w14:textId="77777777" w:rsidTr="00BB0F0A">
        <w:tc>
          <w:tcPr>
            <w:tcW w:w="1683" w:type="dxa"/>
            <w:shd w:val="clear" w:color="auto" w:fill="92D050"/>
          </w:tcPr>
          <w:p w14:paraId="2CAEAC6E" w14:textId="77777777" w:rsidR="00DD7AA3" w:rsidRPr="008B76DA" w:rsidRDefault="00DD7AA3" w:rsidP="00BB0F0A">
            <w:pPr>
              <w:pBdr>
                <w:top w:val="nil"/>
                <w:left w:val="nil"/>
                <w:bottom w:val="nil"/>
                <w:right w:val="nil"/>
                <w:between w:val="nil"/>
              </w:pBdr>
              <w:jc w:val="both"/>
              <w:rPr>
                <w:b/>
                <w:color w:val="000000"/>
              </w:rPr>
            </w:pPr>
            <w:r w:rsidRPr="008B76DA">
              <w:rPr>
                <w:b/>
                <w:color w:val="000000"/>
              </w:rPr>
              <w:t>Órgano del Gobierno Escolar:</w:t>
            </w:r>
          </w:p>
        </w:tc>
        <w:tc>
          <w:tcPr>
            <w:tcW w:w="7109" w:type="dxa"/>
            <w:vAlign w:val="center"/>
          </w:tcPr>
          <w:p w14:paraId="4419B64D" w14:textId="65892701" w:rsidR="00DD7AA3" w:rsidRPr="00A30E58" w:rsidRDefault="00DD7AA3" w:rsidP="00BB0F0A">
            <w:pPr>
              <w:pBdr>
                <w:top w:val="nil"/>
                <w:left w:val="nil"/>
                <w:bottom w:val="nil"/>
                <w:right w:val="nil"/>
                <w:between w:val="nil"/>
              </w:pBdr>
              <w:rPr>
                <w:b/>
                <w:color w:val="000000"/>
              </w:rPr>
            </w:pPr>
            <w:r w:rsidRPr="00A30E58">
              <w:rPr>
                <w:b/>
                <w:color w:val="000000"/>
              </w:rPr>
              <w:t>COMITÉ DE ALIMENTACION ESCOLAR</w:t>
            </w:r>
          </w:p>
        </w:tc>
      </w:tr>
      <w:tr w:rsidR="00DD7AA3" w:rsidRPr="008B76DA" w14:paraId="745D51A3" w14:textId="77777777" w:rsidTr="00BB0F0A">
        <w:tc>
          <w:tcPr>
            <w:tcW w:w="1683" w:type="dxa"/>
            <w:shd w:val="clear" w:color="auto" w:fill="92D050"/>
          </w:tcPr>
          <w:p w14:paraId="4FFFD1F5" w14:textId="77777777" w:rsidR="00DD7AA3" w:rsidRPr="008B76DA" w:rsidRDefault="00DD7AA3" w:rsidP="00BB0F0A">
            <w:pPr>
              <w:pBdr>
                <w:top w:val="nil"/>
                <w:left w:val="nil"/>
                <w:bottom w:val="nil"/>
                <w:right w:val="nil"/>
                <w:between w:val="nil"/>
              </w:pBdr>
              <w:jc w:val="both"/>
              <w:rPr>
                <w:b/>
                <w:color w:val="000000"/>
              </w:rPr>
            </w:pPr>
            <w:r w:rsidRPr="008B76DA">
              <w:rPr>
                <w:b/>
                <w:color w:val="000000"/>
              </w:rPr>
              <w:t>Integrante:</w:t>
            </w:r>
          </w:p>
        </w:tc>
        <w:tc>
          <w:tcPr>
            <w:tcW w:w="7109" w:type="dxa"/>
            <w:vAlign w:val="center"/>
          </w:tcPr>
          <w:p w14:paraId="6EEC0AE7" w14:textId="562C9786" w:rsidR="008A409D" w:rsidRDefault="008A409D" w:rsidP="007B462A">
            <w:pPr>
              <w:pStyle w:val="Prrafodelista"/>
              <w:numPr>
                <w:ilvl w:val="0"/>
                <w:numId w:val="17"/>
              </w:numPr>
              <w:pBdr>
                <w:top w:val="nil"/>
                <w:left w:val="nil"/>
                <w:bottom w:val="nil"/>
                <w:right w:val="nil"/>
                <w:between w:val="nil"/>
              </w:pBdr>
              <w:rPr>
                <w:color w:val="000000"/>
              </w:rPr>
            </w:pPr>
            <w:r w:rsidRPr="00DE0657">
              <w:rPr>
                <w:color w:val="000000"/>
              </w:rPr>
              <w:t>Rector o su delegado</w:t>
            </w:r>
          </w:p>
          <w:p w14:paraId="58D5A3C4" w14:textId="77777777" w:rsidR="00DE0657" w:rsidRDefault="008A409D" w:rsidP="007B462A">
            <w:pPr>
              <w:pStyle w:val="Prrafodelista"/>
              <w:numPr>
                <w:ilvl w:val="0"/>
                <w:numId w:val="17"/>
              </w:numPr>
              <w:pBdr>
                <w:top w:val="nil"/>
                <w:left w:val="nil"/>
                <w:bottom w:val="nil"/>
                <w:right w:val="nil"/>
                <w:between w:val="nil"/>
              </w:pBdr>
              <w:rPr>
                <w:color w:val="000000"/>
              </w:rPr>
            </w:pPr>
            <w:r w:rsidRPr="00DE0657">
              <w:rPr>
                <w:color w:val="000000"/>
              </w:rPr>
              <w:t>Dos padres de familia representantes de estudiantes beneficiarios</w:t>
            </w:r>
          </w:p>
          <w:p w14:paraId="13608EF1" w14:textId="77777777" w:rsidR="000E21A0" w:rsidRDefault="008A409D" w:rsidP="007B462A">
            <w:pPr>
              <w:pStyle w:val="Prrafodelista"/>
              <w:numPr>
                <w:ilvl w:val="0"/>
                <w:numId w:val="17"/>
              </w:numPr>
              <w:pBdr>
                <w:top w:val="nil"/>
                <w:left w:val="nil"/>
                <w:bottom w:val="nil"/>
                <w:right w:val="nil"/>
                <w:between w:val="nil"/>
              </w:pBdr>
              <w:rPr>
                <w:color w:val="000000"/>
              </w:rPr>
            </w:pPr>
            <w:r w:rsidRPr="00DE0657">
              <w:rPr>
                <w:color w:val="000000"/>
              </w:rPr>
              <w:t>Manipuladora de alimentos</w:t>
            </w:r>
          </w:p>
          <w:p w14:paraId="24268231" w14:textId="08D34CF7" w:rsidR="00DD7AA3" w:rsidRPr="00794D8D" w:rsidRDefault="008A409D" w:rsidP="007B462A">
            <w:pPr>
              <w:pStyle w:val="Prrafodelista"/>
              <w:numPr>
                <w:ilvl w:val="0"/>
                <w:numId w:val="17"/>
              </w:numPr>
              <w:pBdr>
                <w:top w:val="nil"/>
                <w:left w:val="nil"/>
                <w:bottom w:val="nil"/>
                <w:right w:val="nil"/>
                <w:between w:val="nil"/>
              </w:pBdr>
              <w:rPr>
                <w:color w:val="000000"/>
              </w:rPr>
            </w:pPr>
            <w:r w:rsidRPr="00DE0657">
              <w:rPr>
                <w:color w:val="000000"/>
              </w:rPr>
              <w:t>Un estudiante del último grado de la</w:t>
            </w:r>
            <w:r w:rsidR="00DE0657" w:rsidRPr="00DE0657">
              <w:rPr>
                <w:color w:val="000000"/>
              </w:rPr>
              <w:t>s</w:t>
            </w:r>
            <w:r w:rsidRPr="00DE0657">
              <w:rPr>
                <w:color w:val="000000"/>
              </w:rPr>
              <w:t xml:space="preserve"> sede</w:t>
            </w:r>
            <w:r w:rsidR="00DE0657" w:rsidRPr="00DE0657">
              <w:rPr>
                <w:color w:val="000000"/>
              </w:rPr>
              <w:t>s educativas</w:t>
            </w:r>
            <w:r w:rsidRPr="00DE0657">
              <w:rPr>
                <w:color w:val="000000"/>
              </w:rPr>
              <w:t xml:space="preserve"> como representante de los estudiantes</w:t>
            </w:r>
            <w:r w:rsidR="000E21A0">
              <w:rPr>
                <w:color w:val="000000"/>
              </w:rPr>
              <w:t>.</w:t>
            </w:r>
          </w:p>
        </w:tc>
      </w:tr>
      <w:tr w:rsidR="00DD7AA3" w:rsidRPr="008B76DA" w14:paraId="07D69F51" w14:textId="77777777" w:rsidTr="00BB0F0A">
        <w:tc>
          <w:tcPr>
            <w:tcW w:w="1683" w:type="dxa"/>
            <w:shd w:val="clear" w:color="auto" w:fill="92D050"/>
          </w:tcPr>
          <w:p w14:paraId="3B11D120" w14:textId="77777777" w:rsidR="00DD7AA3" w:rsidRPr="008B76DA" w:rsidRDefault="00DD7AA3" w:rsidP="00BB0F0A">
            <w:pPr>
              <w:pBdr>
                <w:top w:val="nil"/>
                <w:left w:val="nil"/>
                <w:bottom w:val="nil"/>
                <w:right w:val="nil"/>
                <w:between w:val="nil"/>
              </w:pBdr>
              <w:jc w:val="both"/>
              <w:rPr>
                <w:b/>
                <w:color w:val="000000"/>
              </w:rPr>
            </w:pPr>
            <w:r w:rsidRPr="008B76DA">
              <w:rPr>
                <w:b/>
                <w:color w:val="000000"/>
              </w:rPr>
              <w:lastRenderedPageBreak/>
              <w:t>Componente en el que participa:</w:t>
            </w:r>
          </w:p>
        </w:tc>
        <w:tc>
          <w:tcPr>
            <w:tcW w:w="7109" w:type="dxa"/>
            <w:vAlign w:val="center"/>
          </w:tcPr>
          <w:p w14:paraId="35909CA8" w14:textId="77777777" w:rsidR="00DD7AA3" w:rsidRPr="008B76DA" w:rsidRDefault="00DD7AA3" w:rsidP="00BB0F0A">
            <w:pPr>
              <w:pBdr>
                <w:top w:val="nil"/>
                <w:left w:val="nil"/>
                <w:bottom w:val="nil"/>
                <w:right w:val="nil"/>
                <w:between w:val="nil"/>
              </w:pBdr>
              <w:rPr>
                <w:color w:val="000000"/>
              </w:rPr>
            </w:pPr>
            <w:r w:rsidRPr="008B76DA">
              <w:rPr>
                <w:color w:val="000000"/>
              </w:rPr>
              <w:t>Administrativo</w:t>
            </w:r>
          </w:p>
        </w:tc>
      </w:tr>
      <w:tr w:rsidR="00DD7AA3" w:rsidRPr="008B76DA" w14:paraId="2CA2A3F6" w14:textId="77777777" w:rsidTr="00BB0F0A">
        <w:tc>
          <w:tcPr>
            <w:tcW w:w="1683" w:type="dxa"/>
            <w:shd w:val="clear" w:color="auto" w:fill="92D050"/>
            <w:vAlign w:val="center"/>
          </w:tcPr>
          <w:p w14:paraId="4FAAA870" w14:textId="77777777" w:rsidR="00DD7AA3" w:rsidRPr="008B76DA" w:rsidRDefault="00DD7AA3" w:rsidP="00BB0F0A">
            <w:pPr>
              <w:pBdr>
                <w:top w:val="nil"/>
                <w:left w:val="nil"/>
                <w:bottom w:val="nil"/>
                <w:right w:val="nil"/>
                <w:between w:val="nil"/>
              </w:pBdr>
              <w:rPr>
                <w:b/>
                <w:color w:val="000000"/>
              </w:rPr>
            </w:pPr>
            <w:r w:rsidRPr="008B76DA">
              <w:rPr>
                <w:b/>
                <w:color w:val="000000"/>
              </w:rPr>
              <w:t>Funciones:</w:t>
            </w:r>
          </w:p>
        </w:tc>
        <w:tc>
          <w:tcPr>
            <w:tcW w:w="7109" w:type="dxa"/>
          </w:tcPr>
          <w:p w14:paraId="134EE87E" w14:textId="77777777" w:rsidR="004843AA" w:rsidRDefault="0081429F" w:rsidP="007B462A">
            <w:pPr>
              <w:pStyle w:val="Prrafodelista"/>
              <w:numPr>
                <w:ilvl w:val="0"/>
                <w:numId w:val="18"/>
              </w:numPr>
              <w:spacing w:before="100" w:beforeAutospacing="1" w:after="100" w:afterAutospacing="1" w:line="240" w:lineRule="auto"/>
              <w:jc w:val="both"/>
              <w:rPr>
                <w:rFonts w:eastAsia="Times New Roman"/>
                <w:lang w:eastAsia="es-CO"/>
              </w:rPr>
            </w:pPr>
            <w:r w:rsidRPr="004843AA">
              <w:rPr>
                <w:rFonts w:eastAsia="Times New Roman"/>
                <w:lang w:eastAsia="es-CO"/>
              </w:rPr>
              <w:t>Realizar un seguimiento continuo a la implementación del Programa de Alimentación Escolar (PAE), asegurando que se cumplan los lineamientos establecidos por el Ministerio de Educación Nacional (MEN) y que los estudiantes reciban alimentos de calidad, en las cantidades adecuadas y en los tiempos previstos.</w:t>
            </w:r>
          </w:p>
          <w:p w14:paraId="0D0E5242" w14:textId="77777777" w:rsidR="004843AA" w:rsidRDefault="0081429F" w:rsidP="007B462A">
            <w:pPr>
              <w:pStyle w:val="Prrafodelista"/>
              <w:numPr>
                <w:ilvl w:val="0"/>
                <w:numId w:val="18"/>
              </w:numPr>
              <w:spacing w:before="100" w:beforeAutospacing="1" w:after="100" w:afterAutospacing="1" w:line="240" w:lineRule="auto"/>
              <w:jc w:val="both"/>
              <w:rPr>
                <w:rFonts w:eastAsia="Times New Roman"/>
                <w:lang w:eastAsia="es-CO"/>
              </w:rPr>
            </w:pPr>
            <w:r w:rsidRPr="004843AA">
              <w:rPr>
                <w:rFonts w:eastAsia="Times New Roman"/>
                <w:lang w:eastAsia="es-CO"/>
              </w:rPr>
              <w:t>Fomentar prácticas y hábitos alimenticios saludables entre los estudiantes, educadores y familias, promoviendo el consumo de alimentos nutritivos que contribuyan al bienestar y desarrollo integral de los estudiantes.</w:t>
            </w:r>
          </w:p>
          <w:p w14:paraId="533A0C63" w14:textId="77777777" w:rsidR="004843AA" w:rsidRDefault="0081429F" w:rsidP="007B462A">
            <w:pPr>
              <w:pStyle w:val="Prrafodelista"/>
              <w:numPr>
                <w:ilvl w:val="0"/>
                <w:numId w:val="18"/>
              </w:numPr>
              <w:spacing w:before="100" w:beforeAutospacing="1" w:after="100" w:afterAutospacing="1" w:line="240" w:lineRule="auto"/>
              <w:jc w:val="both"/>
              <w:rPr>
                <w:rFonts w:eastAsia="Times New Roman"/>
                <w:lang w:eastAsia="es-CO"/>
              </w:rPr>
            </w:pPr>
            <w:r w:rsidRPr="004843AA">
              <w:rPr>
                <w:rFonts w:eastAsia="Times New Roman"/>
                <w:lang w:eastAsia="es-CO"/>
              </w:rPr>
              <w:t>Garantizar que los alimentos suministrados en el marco del PAE sean de alta calidad y provengan de fuentes confiables. Además, el comité debe trabajar para asegurar que los proveedores cumplan con los estándares de inocuidad alimentaria y sostenibilidad.</w:t>
            </w:r>
          </w:p>
          <w:p w14:paraId="6F85F0C8" w14:textId="77777777" w:rsidR="004843AA" w:rsidRDefault="0081429F" w:rsidP="007B462A">
            <w:pPr>
              <w:pStyle w:val="Prrafodelista"/>
              <w:numPr>
                <w:ilvl w:val="0"/>
                <w:numId w:val="18"/>
              </w:numPr>
              <w:spacing w:before="100" w:beforeAutospacing="1" w:after="100" w:afterAutospacing="1" w:line="240" w:lineRule="auto"/>
              <w:jc w:val="both"/>
              <w:rPr>
                <w:rFonts w:eastAsia="Times New Roman"/>
                <w:lang w:eastAsia="es-CO"/>
              </w:rPr>
            </w:pPr>
            <w:r w:rsidRPr="004843AA">
              <w:rPr>
                <w:rFonts w:eastAsia="Times New Roman"/>
                <w:lang w:eastAsia="es-CO"/>
              </w:rPr>
              <w:t>Crear mecanismos que permitan la participación activa de los diferentes actores de la comunidad educativa, incluidos estudiantes, padres de familia, docentes y personal administrativo, en la planeación, ejecución y evaluación del programa.</w:t>
            </w:r>
          </w:p>
          <w:p w14:paraId="13EC12CE" w14:textId="77777777" w:rsidR="004843AA" w:rsidRDefault="0081429F" w:rsidP="007B462A">
            <w:pPr>
              <w:pStyle w:val="Prrafodelista"/>
              <w:numPr>
                <w:ilvl w:val="0"/>
                <w:numId w:val="18"/>
              </w:numPr>
              <w:spacing w:before="100" w:beforeAutospacing="1" w:after="100" w:afterAutospacing="1" w:line="240" w:lineRule="auto"/>
              <w:jc w:val="both"/>
              <w:rPr>
                <w:rFonts w:eastAsia="Times New Roman"/>
                <w:lang w:eastAsia="es-CO"/>
              </w:rPr>
            </w:pPr>
            <w:r w:rsidRPr="004843AA">
              <w:rPr>
                <w:rFonts w:eastAsia="Times New Roman"/>
                <w:lang w:eastAsia="es-CO"/>
              </w:rPr>
              <w:t>Identificar y atender cualquier problema que surja durante la ejecución del PAE, como retrasos en la entrega de los alimentos, problemas de calidad, o cualquier irregularidad en la distribución, trabajando en colaboración con las autoridades competentes para encontrar soluciones rápidas y efectivas.</w:t>
            </w:r>
          </w:p>
          <w:p w14:paraId="3BE8B6FF" w14:textId="77777777" w:rsidR="004843AA" w:rsidRDefault="0081429F" w:rsidP="007B462A">
            <w:pPr>
              <w:pStyle w:val="Prrafodelista"/>
              <w:numPr>
                <w:ilvl w:val="0"/>
                <w:numId w:val="18"/>
              </w:numPr>
              <w:spacing w:before="100" w:beforeAutospacing="1" w:after="100" w:afterAutospacing="1" w:line="240" w:lineRule="auto"/>
              <w:jc w:val="both"/>
              <w:rPr>
                <w:rFonts w:eastAsia="Times New Roman"/>
                <w:lang w:eastAsia="es-CO"/>
              </w:rPr>
            </w:pPr>
            <w:r w:rsidRPr="004843AA">
              <w:rPr>
                <w:rFonts w:eastAsia="Times New Roman"/>
                <w:lang w:eastAsia="es-CO"/>
              </w:rPr>
              <w:t>Supervisar el uso adecuado y transparente de los recursos financieros destinados al PAE, asegurando que estos se utilicen de manera eficiente para el beneficio de los estudiantes.</w:t>
            </w:r>
          </w:p>
          <w:p w14:paraId="76E73612" w14:textId="77777777" w:rsidR="004843AA" w:rsidRDefault="0081429F" w:rsidP="007B462A">
            <w:pPr>
              <w:pStyle w:val="Prrafodelista"/>
              <w:numPr>
                <w:ilvl w:val="0"/>
                <w:numId w:val="18"/>
              </w:numPr>
              <w:spacing w:before="100" w:beforeAutospacing="1" w:after="100" w:afterAutospacing="1" w:line="240" w:lineRule="auto"/>
              <w:jc w:val="both"/>
              <w:rPr>
                <w:rFonts w:eastAsia="Times New Roman"/>
                <w:lang w:eastAsia="es-CO"/>
              </w:rPr>
            </w:pPr>
            <w:r w:rsidRPr="004843AA">
              <w:rPr>
                <w:rFonts w:eastAsia="Times New Roman"/>
                <w:lang w:eastAsia="es-CO"/>
              </w:rPr>
              <w:t>Promover actividades educativas relacionadas con la nutrición, para sensibilizar a los estudiantes sobre la importancia de una alimentación balanceada y su impacto en el rendimiento académico y el desarrollo físico.</w:t>
            </w:r>
          </w:p>
          <w:p w14:paraId="4DDC6BCF" w14:textId="77777777" w:rsidR="004843AA" w:rsidRDefault="0081429F" w:rsidP="007B462A">
            <w:pPr>
              <w:pStyle w:val="Prrafodelista"/>
              <w:numPr>
                <w:ilvl w:val="0"/>
                <w:numId w:val="18"/>
              </w:numPr>
              <w:spacing w:before="100" w:beforeAutospacing="1" w:after="100" w:afterAutospacing="1" w:line="240" w:lineRule="auto"/>
              <w:jc w:val="both"/>
              <w:rPr>
                <w:rFonts w:eastAsia="Times New Roman"/>
                <w:lang w:eastAsia="es-CO"/>
              </w:rPr>
            </w:pPr>
            <w:r w:rsidRPr="004843AA">
              <w:rPr>
                <w:rFonts w:eastAsia="Times New Roman"/>
                <w:lang w:eastAsia="es-CO"/>
              </w:rPr>
              <w:t>Asegurarse de que las instalaciones donde se preparan y distribuyen los alimentos cumplan con las condiciones higiénicas y sanitarias necesarias, garantizando un ambiente seguro y saludable para todos los usuarios.</w:t>
            </w:r>
          </w:p>
          <w:p w14:paraId="63BC9498" w14:textId="77777777" w:rsidR="00C57F33" w:rsidRDefault="0081429F" w:rsidP="007B462A">
            <w:pPr>
              <w:pStyle w:val="Prrafodelista"/>
              <w:numPr>
                <w:ilvl w:val="0"/>
                <w:numId w:val="18"/>
              </w:numPr>
              <w:spacing w:before="100" w:beforeAutospacing="1" w:after="100" w:afterAutospacing="1" w:line="240" w:lineRule="auto"/>
              <w:jc w:val="both"/>
              <w:rPr>
                <w:rFonts w:eastAsia="Times New Roman"/>
                <w:lang w:eastAsia="es-CO"/>
              </w:rPr>
            </w:pPr>
            <w:r w:rsidRPr="004843AA">
              <w:rPr>
                <w:rFonts w:eastAsia="Times New Roman"/>
                <w:lang w:eastAsia="es-CO"/>
              </w:rPr>
              <w:t xml:space="preserve">Facilitar un canal de comunicación donde los estudiantes, docentes y padres de familia puedan expresar </w:t>
            </w:r>
            <w:r w:rsidRPr="004843AA">
              <w:rPr>
                <w:rFonts w:eastAsia="Times New Roman"/>
                <w:lang w:eastAsia="es-CO"/>
              </w:rPr>
              <w:lastRenderedPageBreak/>
              <w:t>sugerencias, inquietudes o quejas sobre el programa de alimentación, asegurando que sean atendidas oportunamente.</w:t>
            </w:r>
          </w:p>
          <w:p w14:paraId="6447AC1C" w14:textId="6B1D7273" w:rsidR="00DD7AA3" w:rsidRPr="00C57F33" w:rsidRDefault="0081429F" w:rsidP="007B462A">
            <w:pPr>
              <w:pStyle w:val="Prrafodelista"/>
              <w:numPr>
                <w:ilvl w:val="0"/>
                <w:numId w:val="18"/>
              </w:numPr>
              <w:spacing w:before="100" w:beforeAutospacing="1" w:after="100" w:afterAutospacing="1" w:line="240" w:lineRule="auto"/>
              <w:jc w:val="both"/>
              <w:rPr>
                <w:rFonts w:eastAsia="Times New Roman"/>
                <w:lang w:eastAsia="es-CO"/>
              </w:rPr>
            </w:pPr>
            <w:r w:rsidRPr="00C57F33">
              <w:rPr>
                <w:rFonts w:eastAsia="Times New Roman"/>
                <w:lang w:eastAsia="es-CO"/>
              </w:rPr>
              <w:t>Impulsar el sentido de pertenencia de la comunidad educativa hacia el PAE, promoviendo la vigilancia ciudadana y el control social sobre el desarrollo del programa, para que todos los beneficiarios y actores involucrados se sientan responsables y comprometidos con su correcto funcionamiento.</w:t>
            </w:r>
          </w:p>
        </w:tc>
      </w:tr>
    </w:tbl>
    <w:p w14:paraId="2E1D14AB" w14:textId="02CDCF04" w:rsidR="00DD7AA3" w:rsidRDefault="00DD7AA3" w:rsidP="00496E57"/>
    <w:p w14:paraId="5533BCD4" w14:textId="77777777" w:rsidR="00C464DE" w:rsidRPr="00C46E59" w:rsidRDefault="00C464DE" w:rsidP="00C464DE">
      <w:pPr>
        <w:spacing w:before="100" w:beforeAutospacing="1" w:after="100" w:afterAutospacing="1" w:line="240" w:lineRule="auto"/>
        <w:jc w:val="both"/>
        <w:rPr>
          <w:rFonts w:eastAsia="Times New Roman"/>
          <w:b/>
          <w:i/>
          <w:highlight w:val="green"/>
          <w:lang w:eastAsia="es-CO"/>
        </w:rPr>
      </w:pPr>
      <w:r w:rsidRPr="00C46E59">
        <w:rPr>
          <w:rFonts w:eastAsia="Times New Roman"/>
          <w:b/>
          <w:i/>
          <w:highlight w:val="green"/>
          <w:lang w:eastAsia="es-CO"/>
        </w:rPr>
        <w:t>EL COMITÉ DE PRUEBAS "EVALUAR PARA AVANZAR"</w:t>
      </w:r>
    </w:p>
    <w:p w14:paraId="3CDFFE1D" w14:textId="77777777" w:rsidR="00C464DE" w:rsidRPr="004F7E9F" w:rsidRDefault="00C464DE" w:rsidP="00C464DE">
      <w:pPr>
        <w:spacing w:before="100" w:beforeAutospacing="1" w:after="100" w:afterAutospacing="1" w:line="240" w:lineRule="auto"/>
        <w:jc w:val="both"/>
        <w:rPr>
          <w:rFonts w:eastAsia="Times New Roman"/>
          <w:highlight w:val="green"/>
          <w:lang w:eastAsia="es-CO"/>
        </w:rPr>
      </w:pPr>
      <w:r w:rsidRPr="004F7E9F">
        <w:rPr>
          <w:rFonts w:eastAsia="Times New Roman"/>
          <w:highlight w:val="green"/>
          <w:lang w:eastAsia="es-CO"/>
        </w:rPr>
        <w:t>El Comité de Pruebas "Evaluar para Avanzar" de la Institución Educativa Rural León XIII tiene como objetivo principal guiar y coordinar los lineamientos, dimensiones, y núcleos temáticos que sustentan la implementación de la política pública "Evaluar para Avanzar" en la institución. Esta política, promovida por el Ministerio de Educación Nacional, busca fortalecer los procesos de evaluación formativa como herramienta para mejorar los aprendizajes de los estudiantes y contribuir a su progreso académico.</w:t>
      </w:r>
    </w:p>
    <w:p w14:paraId="782463FE" w14:textId="0119287A" w:rsidR="00C464DE" w:rsidRDefault="00C464DE" w:rsidP="00C464DE">
      <w:pPr>
        <w:spacing w:before="100" w:beforeAutospacing="1" w:after="100" w:afterAutospacing="1" w:line="240" w:lineRule="auto"/>
        <w:jc w:val="both"/>
        <w:rPr>
          <w:rFonts w:eastAsia="Times New Roman"/>
          <w:highlight w:val="green"/>
          <w:lang w:eastAsia="es-CO"/>
        </w:rPr>
      </w:pPr>
      <w:r w:rsidRPr="004F7E9F">
        <w:rPr>
          <w:rFonts w:eastAsia="Times New Roman"/>
          <w:highlight w:val="green"/>
          <w:lang w:eastAsia="es-CO"/>
        </w:rPr>
        <w:t>El comité trabaja en la planificación y ejecución de estrategias que permitan a los docentes aplicar evaluaciones diagnósticas y formativas, con el fin de identificar las fortalezas y áreas de mejora de los estudiantes en diferentes asignaturas y niveles educativos. Además, promueve el uso de herramientas evaluativas que no solo midan conocimientos, sino que también estimulen habilidades cognitivas, emocionales y sociales.</w:t>
      </w: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C464DE" w:rsidRPr="008B76DA" w14:paraId="43E6344A" w14:textId="77777777" w:rsidTr="00BB0F0A">
        <w:tc>
          <w:tcPr>
            <w:tcW w:w="1683" w:type="dxa"/>
            <w:shd w:val="clear" w:color="auto" w:fill="92D050"/>
          </w:tcPr>
          <w:p w14:paraId="54B7E923" w14:textId="77777777" w:rsidR="00C464DE" w:rsidRPr="008B76DA" w:rsidRDefault="00C464DE" w:rsidP="00BB0F0A">
            <w:pPr>
              <w:pBdr>
                <w:top w:val="nil"/>
                <w:left w:val="nil"/>
                <w:bottom w:val="nil"/>
                <w:right w:val="nil"/>
                <w:between w:val="nil"/>
              </w:pBdr>
              <w:jc w:val="both"/>
              <w:rPr>
                <w:b/>
                <w:color w:val="000000"/>
              </w:rPr>
            </w:pPr>
            <w:r w:rsidRPr="008B76DA">
              <w:rPr>
                <w:b/>
                <w:color w:val="000000"/>
              </w:rPr>
              <w:t>Órgano del Gobierno Escolar:</w:t>
            </w:r>
          </w:p>
        </w:tc>
        <w:tc>
          <w:tcPr>
            <w:tcW w:w="7109" w:type="dxa"/>
            <w:vAlign w:val="center"/>
          </w:tcPr>
          <w:p w14:paraId="08E94539" w14:textId="77777777" w:rsidR="00C464DE" w:rsidRPr="00A70743" w:rsidRDefault="00C464DE" w:rsidP="00C464DE">
            <w:pPr>
              <w:spacing w:before="100" w:beforeAutospacing="1" w:after="100" w:afterAutospacing="1" w:line="240" w:lineRule="auto"/>
              <w:jc w:val="both"/>
              <w:rPr>
                <w:rFonts w:eastAsia="Times New Roman"/>
                <w:b/>
                <w:highlight w:val="green"/>
                <w:lang w:eastAsia="es-CO"/>
              </w:rPr>
            </w:pPr>
            <w:r w:rsidRPr="00A70743">
              <w:rPr>
                <w:rFonts w:eastAsia="Times New Roman"/>
                <w:b/>
                <w:highlight w:val="green"/>
                <w:lang w:eastAsia="es-CO"/>
              </w:rPr>
              <w:t>EL COMITÉ DE PRUEBAS "EVALUAR PARA AVANZAR"</w:t>
            </w:r>
          </w:p>
          <w:p w14:paraId="2E77C5A6" w14:textId="50F0FA9C" w:rsidR="00C464DE" w:rsidRPr="008B76DA" w:rsidRDefault="00C464DE" w:rsidP="00BB0F0A">
            <w:pPr>
              <w:pBdr>
                <w:top w:val="nil"/>
                <w:left w:val="nil"/>
                <w:bottom w:val="nil"/>
                <w:right w:val="nil"/>
                <w:between w:val="nil"/>
              </w:pBdr>
              <w:rPr>
                <w:color w:val="000000"/>
              </w:rPr>
            </w:pPr>
          </w:p>
        </w:tc>
      </w:tr>
      <w:tr w:rsidR="00C464DE" w:rsidRPr="008B76DA" w14:paraId="0ED7BCE6" w14:textId="77777777" w:rsidTr="00BB0F0A">
        <w:tc>
          <w:tcPr>
            <w:tcW w:w="1683" w:type="dxa"/>
            <w:shd w:val="clear" w:color="auto" w:fill="92D050"/>
          </w:tcPr>
          <w:p w14:paraId="7170E38E" w14:textId="346AC709" w:rsidR="00C464DE" w:rsidRPr="008B76DA" w:rsidRDefault="00C464DE" w:rsidP="00BB0F0A">
            <w:pPr>
              <w:pBdr>
                <w:top w:val="nil"/>
                <w:left w:val="nil"/>
                <w:bottom w:val="nil"/>
                <w:right w:val="nil"/>
                <w:between w:val="nil"/>
              </w:pBdr>
              <w:jc w:val="both"/>
              <w:rPr>
                <w:b/>
                <w:color w:val="000000"/>
              </w:rPr>
            </w:pPr>
            <w:r w:rsidRPr="008B76DA">
              <w:rPr>
                <w:b/>
                <w:color w:val="000000"/>
              </w:rPr>
              <w:t>Integrante</w:t>
            </w:r>
            <w:r w:rsidR="00825A88">
              <w:rPr>
                <w:b/>
                <w:color w:val="000000"/>
              </w:rPr>
              <w:t>s</w:t>
            </w:r>
            <w:r w:rsidRPr="008B76DA">
              <w:rPr>
                <w:b/>
                <w:color w:val="000000"/>
              </w:rPr>
              <w:t>:</w:t>
            </w:r>
          </w:p>
        </w:tc>
        <w:tc>
          <w:tcPr>
            <w:tcW w:w="7109" w:type="dxa"/>
            <w:vAlign w:val="center"/>
          </w:tcPr>
          <w:p w14:paraId="79E636C6" w14:textId="77777777" w:rsidR="00825A88" w:rsidRPr="00490D0E" w:rsidRDefault="00825A88" w:rsidP="007B462A">
            <w:pPr>
              <w:pStyle w:val="Prrafodelista"/>
              <w:numPr>
                <w:ilvl w:val="0"/>
                <w:numId w:val="17"/>
              </w:numPr>
              <w:pBdr>
                <w:top w:val="nil"/>
                <w:left w:val="nil"/>
                <w:bottom w:val="nil"/>
                <w:right w:val="nil"/>
                <w:between w:val="nil"/>
              </w:pBdr>
              <w:rPr>
                <w:color w:val="000000"/>
              </w:rPr>
            </w:pPr>
            <w:r w:rsidRPr="00490D0E">
              <w:rPr>
                <w:rStyle w:val="Textoennegrita"/>
                <w:b w:val="0"/>
              </w:rPr>
              <w:t>Rector(a)</w:t>
            </w:r>
          </w:p>
          <w:p w14:paraId="434BAC0C" w14:textId="77777777" w:rsidR="00825A88" w:rsidRPr="00490D0E" w:rsidRDefault="00825A88" w:rsidP="007B462A">
            <w:pPr>
              <w:pStyle w:val="Prrafodelista"/>
              <w:numPr>
                <w:ilvl w:val="0"/>
                <w:numId w:val="17"/>
              </w:numPr>
              <w:pBdr>
                <w:top w:val="nil"/>
                <w:left w:val="nil"/>
                <w:bottom w:val="nil"/>
                <w:right w:val="nil"/>
                <w:between w:val="nil"/>
              </w:pBdr>
              <w:rPr>
                <w:color w:val="000000"/>
              </w:rPr>
            </w:pPr>
            <w:r w:rsidRPr="00490D0E">
              <w:rPr>
                <w:rStyle w:val="Textoennegrita"/>
                <w:b w:val="0"/>
              </w:rPr>
              <w:t>Docentes Líderes por Área</w:t>
            </w:r>
          </w:p>
          <w:p w14:paraId="44DA7285" w14:textId="2B80F39C" w:rsidR="00825A88" w:rsidRPr="00490D0E" w:rsidRDefault="00825A88" w:rsidP="007B462A">
            <w:pPr>
              <w:pStyle w:val="Prrafodelista"/>
              <w:numPr>
                <w:ilvl w:val="0"/>
                <w:numId w:val="17"/>
              </w:numPr>
              <w:pBdr>
                <w:top w:val="nil"/>
                <w:left w:val="nil"/>
                <w:bottom w:val="nil"/>
                <w:right w:val="nil"/>
                <w:between w:val="nil"/>
              </w:pBdr>
              <w:rPr>
                <w:color w:val="000000"/>
              </w:rPr>
            </w:pPr>
            <w:r w:rsidRPr="00490D0E">
              <w:rPr>
                <w:rStyle w:val="Textoennegrita"/>
                <w:b w:val="0"/>
              </w:rPr>
              <w:t xml:space="preserve">Docente de Apoyo en </w:t>
            </w:r>
            <w:r w:rsidR="00950B9E">
              <w:rPr>
                <w:rStyle w:val="Textoennegrita"/>
                <w:b w:val="0"/>
              </w:rPr>
              <w:t>Condiciones</w:t>
            </w:r>
            <w:r w:rsidRPr="00490D0E">
              <w:rPr>
                <w:rStyle w:val="Textoennegrita"/>
                <w:b w:val="0"/>
              </w:rPr>
              <w:t xml:space="preserve"> Educativas Especiales (</w:t>
            </w:r>
            <w:r w:rsidR="00950B9E">
              <w:rPr>
                <w:rStyle w:val="Textoennegrita"/>
                <w:b w:val="0"/>
              </w:rPr>
              <w:t>C</w:t>
            </w:r>
            <w:r w:rsidRPr="00490D0E">
              <w:rPr>
                <w:rStyle w:val="Textoennegrita"/>
                <w:b w:val="0"/>
              </w:rPr>
              <w:t>EE)</w:t>
            </w:r>
          </w:p>
          <w:p w14:paraId="3A2A85D6" w14:textId="77777777" w:rsidR="00825A88" w:rsidRPr="00490D0E" w:rsidRDefault="00490D0E" w:rsidP="007B462A">
            <w:pPr>
              <w:pStyle w:val="Prrafodelista"/>
              <w:numPr>
                <w:ilvl w:val="0"/>
                <w:numId w:val="17"/>
              </w:numPr>
              <w:pBdr>
                <w:top w:val="nil"/>
                <w:left w:val="nil"/>
                <w:bottom w:val="nil"/>
                <w:right w:val="nil"/>
                <w:between w:val="nil"/>
              </w:pBdr>
              <w:rPr>
                <w:color w:val="000000"/>
              </w:rPr>
            </w:pPr>
            <w:r w:rsidRPr="00490D0E">
              <w:t>Representante de Padres de Familia</w:t>
            </w:r>
          </w:p>
          <w:p w14:paraId="4CDE7FC0" w14:textId="0E90DEA3" w:rsidR="00490D0E" w:rsidRPr="00825A88" w:rsidRDefault="00490D0E" w:rsidP="007B462A">
            <w:pPr>
              <w:pStyle w:val="Prrafodelista"/>
              <w:numPr>
                <w:ilvl w:val="0"/>
                <w:numId w:val="17"/>
              </w:numPr>
              <w:pBdr>
                <w:top w:val="nil"/>
                <w:left w:val="nil"/>
                <w:bottom w:val="nil"/>
                <w:right w:val="nil"/>
                <w:between w:val="nil"/>
              </w:pBdr>
              <w:rPr>
                <w:color w:val="000000"/>
              </w:rPr>
            </w:pPr>
            <w:r w:rsidRPr="00490D0E">
              <w:rPr>
                <w:rStyle w:val="Textoennegrita"/>
                <w:b w:val="0"/>
              </w:rPr>
              <w:t>Representante Estudiantil</w:t>
            </w:r>
          </w:p>
        </w:tc>
      </w:tr>
      <w:tr w:rsidR="00C464DE" w:rsidRPr="008B76DA" w14:paraId="2C373124" w14:textId="77777777" w:rsidTr="00BB0F0A">
        <w:tc>
          <w:tcPr>
            <w:tcW w:w="1683" w:type="dxa"/>
            <w:shd w:val="clear" w:color="auto" w:fill="92D050"/>
          </w:tcPr>
          <w:p w14:paraId="0576765C" w14:textId="77777777" w:rsidR="00C464DE" w:rsidRPr="008B76DA" w:rsidRDefault="00C464DE" w:rsidP="00BB0F0A">
            <w:pPr>
              <w:pBdr>
                <w:top w:val="nil"/>
                <w:left w:val="nil"/>
                <w:bottom w:val="nil"/>
                <w:right w:val="nil"/>
                <w:between w:val="nil"/>
              </w:pBdr>
              <w:jc w:val="both"/>
              <w:rPr>
                <w:b/>
                <w:color w:val="000000"/>
              </w:rPr>
            </w:pPr>
            <w:r w:rsidRPr="008B76DA">
              <w:rPr>
                <w:b/>
                <w:color w:val="000000"/>
              </w:rPr>
              <w:t>Componente en el que participa:</w:t>
            </w:r>
          </w:p>
        </w:tc>
        <w:tc>
          <w:tcPr>
            <w:tcW w:w="7109" w:type="dxa"/>
            <w:vAlign w:val="center"/>
          </w:tcPr>
          <w:p w14:paraId="2CA760BE" w14:textId="77777777" w:rsidR="00C464DE" w:rsidRPr="008B76DA" w:rsidRDefault="00C464DE" w:rsidP="00BB0F0A">
            <w:pPr>
              <w:pBdr>
                <w:top w:val="nil"/>
                <w:left w:val="nil"/>
                <w:bottom w:val="nil"/>
                <w:right w:val="nil"/>
                <w:between w:val="nil"/>
              </w:pBdr>
              <w:rPr>
                <w:color w:val="000000"/>
              </w:rPr>
            </w:pPr>
            <w:r w:rsidRPr="008B76DA">
              <w:rPr>
                <w:color w:val="000000"/>
              </w:rPr>
              <w:t>Administrativo</w:t>
            </w:r>
          </w:p>
        </w:tc>
      </w:tr>
      <w:tr w:rsidR="00C464DE" w:rsidRPr="008B76DA" w14:paraId="6785C5DC" w14:textId="77777777" w:rsidTr="00BB0F0A">
        <w:tc>
          <w:tcPr>
            <w:tcW w:w="1683" w:type="dxa"/>
            <w:shd w:val="clear" w:color="auto" w:fill="92D050"/>
            <w:vAlign w:val="center"/>
          </w:tcPr>
          <w:p w14:paraId="5C64FCEE" w14:textId="77777777" w:rsidR="00C464DE" w:rsidRPr="008B76DA" w:rsidRDefault="00C464DE" w:rsidP="00BB0F0A">
            <w:pPr>
              <w:pBdr>
                <w:top w:val="nil"/>
                <w:left w:val="nil"/>
                <w:bottom w:val="nil"/>
                <w:right w:val="nil"/>
                <w:between w:val="nil"/>
              </w:pBdr>
              <w:rPr>
                <w:b/>
                <w:color w:val="000000"/>
              </w:rPr>
            </w:pPr>
            <w:r w:rsidRPr="008B76DA">
              <w:rPr>
                <w:b/>
                <w:color w:val="000000"/>
              </w:rPr>
              <w:lastRenderedPageBreak/>
              <w:t>Funciones:</w:t>
            </w:r>
          </w:p>
        </w:tc>
        <w:tc>
          <w:tcPr>
            <w:tcW w:w="7109" w:type="dxa"/>
          </w:tcPr>
          <w:p w14:paraId="140C6128" w14:textId="77777777" w:rsidR="004B2E43" w:rsidRDefault="00C464DE" w:rsidP="007A4B4D">
            <w:pPr>
              <w:pStyle w:val="NormalWeb"/>
              <w:numPr>
                <w:ilvl w:val="0"/>
                <w:numId w:val="17"/>
              </w:numPr>
              <w:jc w:val="both"/>
              <w:rPr>
                <w:rFonts w:ascii="Arial" w:hAnsi="Arial" w:cs="Arial"/>
              </w:rPr>
            </w:pPr>
            <w:r w:rsidRPr="00C464DE">
              <w:rPr>
                <w:rFonts w:ascii="Arial" w:hAnsi="Arial" w:cs="Arial"/>
              </w:rPr>
              <w:t>Desarrollar y aplicar evaluaciones diagnósticas y formativas para conocer el nivel de desempeño de los estudiantes, identificando áreas de refuerzo en competencias académicas clave.</w:t>
            </w:r>
          </w:p>
          <w:p w14:paraId="7F56BDAD" w14:textId="77777777" w:rsidR="004B2E43" w:rsidRDefault="00C464DE" w:rsidP="007B462A">
            <w:pPr>
              <w:pStyle w:val="NormalWeb"/>
              <w:numPr>
                <w:ilvl w:val="0"/>
                <w:numId w:val="17"/>
              </w:numPr>
              <w:jc w:val="both"/>
              <w:rPr>
                <w:rFonts w:ascii="Arial" w:hAnsi="Arial" w:cs="Arial"/>
              </w:rPr>
            </w:pPr>
            <w:r w:rsidRPr="004B2E43">
              <w:rPr>
                <w:rFonts w:ascii="Arial" w:hAnsi="Arial" w:cs="Arial"/>
              </w:rPr>
              <w:t xml:space="preserve">Fomentar que los docentes utilicen los resultados de las pruebas </w:t>
            </w:r>
            <w:r w:rsidR="004B2E43">
              <w:rPr>
                <w:rFonts w:ascii="Arial" w:hAnsi="Arial" w:cs="Arial"/>
              </w:rPr>
              <w:t xml:space="preserve">externas </w:t>
            </w:r>
            <w:r w:rsidRPr="004B2E43">
              <w:rPr>
                <w:rFonts w:ascii="Arial" w:hAnsi="Arial" w:cs="Arial"/>
              </w:rPr>
              <w:t>para ajustar y diversificar sus estrategias pedagógicas, enfocándose en las necesidades individuales y grupales de los estudiantes.</w:t>
            </w:r>
          </w:p>
          <w:p w14:paraId="2136BB4A" w14:textId="77777777" w:rsidR="004B2E43" w:rsidRDefault="00C464DE" w:rsidP="007B462A">
            <w:pPr>
              <w:pStyle w:val="NormalWeb"/>
              <w:numPr>
                <w:ilvl w:val="0"/>
                <w:numId w:val="17"/>
              </w:numPr>
              <w:jc w:val="both"/>
              <w:rPr>
                <w:rFonts w:ascii="Arial" w:hAnsi="Arial" w:cs="Arial"/>
              </w:rPr>
            </w:pPr>
            <w:r w:rsidRPr="004B2E43">
              <w:rPr>
                <w:rFonts w:ascii="Arial" w:hAnsi="Arial" w:cs="Arial"/>
              </w:rPr>
              <w:t>Guiar a los estudiantes en su proceso de avance académico, apoyándolos para alcanzar los estándares de calidad establecidos en el currículo, mediante el uso de evaluaciones continuas y formativas.</w:t>
            </w:r>
          </w:p>
          <w:p w14:paraId="0F5BC8E6" w14:textId="77777777" w:rsidR="004B2E43" w:rsidRDefault="00C464DE" w:rsidP="007B462A">
            <w:pPr>
              <w:pStyle w:val="NormalWeb"/>
              <w:numPr>
                <w:ilvl w:val="0"/>
                <w:numId w:val="17"/>
              </w:numPr>
              <w:jc w:val="both"/>
              <w:rPr>
                <w:rFonts w:ascii="Arial" w:hAnsi="Arial" w:cs="Arial"/>
              </w:rPr>
            </w:pPr>
            <w:r w:rsidRPr="004B2E43">
              <w:rPr>
                <w:rFonts w:ascii="Arial" w:hAnsi="Arial" w:cs="Arial"/>
              </w:rPr>
              <w:t xml:space="preserve">Asegurar que las pruebas aplicadas sean inclusivas y equitativas, adaptadas a las particularidades de cada estudiante y respetando las </w:t>
            </w:r>
            <w:r w:rsidR="004B2E43">
              <w:rPr>
                <w:rFonts w:ascii="Arial" w:hAnsi="Arial" w:cs="Arial"/>
              </w:rPr>
              <w:t xml:space="preserve">condiciones </w:t>
            </w:r>
            <w:r w:rsidRPr="004B2E43">
              <w:rPr>
                <w:rFonts w:ascii="Arial" w:hAnsi="Arial" w:cs="Arial"/>
              </w:rPr>
              <w:t>educativas especiales, con el fin de ofrecer oportunidades de aprendizaje justas para todos.</w:t>
            </w:r>
          </w:p>
          <w:p w14:paraId="294103C3" w14:textId="77777777" w:rsidR="004B2E43" w:rsidRDefault="00C464DE" w:rsidP="007B462A">
            <w:pPr>
              <w:pStyle w:val="NormalWeb"/>
              <w:numPr>
                <w:ilvl w:val="0"/>
                <w:numId w:val="17"/>
              </w:numPr>
              <w:jc w:val="both"/>
              <w:rPr>
                <w:rFonts w:ascii="Arial" w:hAnsi="Arial" w:cs="Arial"/>
              </w:rPr>
            </w:pPr>
            <w:r w:rsidRPr="004B2E43">
              <w:rPr>
                <w:rFonts w:ascii="Arial" w:hAnsi="Arial" w:cs="Arial"/>
              </w:rPr>
              <w:t>Capacitar al personal docente en metodologías innovadoras de evaluación, que promuevan el aprendizaje significativo y la autoevaluación de los estudiantes como parte fundamental de su desarrollo académico.</w:t>
            </w:r>
          </w:p>
          <w:p w14:paraId="0ABBB974" w14:textId="0F28BF56" w:rsidR="00C464DE" w:rsidRPr="004B2E43" w:rsidRDefault="00C464DE" w:rsidP="007B462A">
            <w:pPr>
              <w:pStyle w:val="NormalWeb"/>
              <w:numPr>
                <w:ilvl w:val="0"/>
                <w:numId w:val="17"/>
              </w:numPr>
              <w:jc w:val="both"/>
              <w:rPr>
                <w:rFonts w:ascii="Arial" w:hAnsi="Arial" w:cs="Arial"/>
              </w:rPr>
            </w:pPr>
            <w:r w:rsidRPr="004B2E43">
              <w:rPr>
                <w:rFonts w:ascii="Arial" w:hAnsi="Arial" w:cs="Arial"/>
              </w:rPr>
              <w:t>Realizar un seguimiento continuo del desempeño de los estudiantes, analizando los resultados de las pruebas "Evaluar para Avanzar" para tomar decisiones que mejoren la calidad educativa en la institución.</w:t>
            </w:r>
          </w:p>
          <w:p w14:paraId="1CCFB5FF" w14:textId="47857FE9" w:rsidR="00C464DE" w:rsidRPr="004B2E43" w:rsidRDefault="00C464DE" w:rsidP="00825A88">
            <w:pPr>
              <w:pStyle w:val="NormalWeb"/>
              <w:jc w:val="both"/>
              <w:rPr>
                <w:rFonts w:ascii="Arial" w:hAnsi="Arial" w:cs="Arial"/>
              </w:rPr>
            </w:pPr>
            <w:r w:rsidRPr="00C464DE">
              <w:rPr>
                <w:rFonts w:ascii="Arial" w:hAnsi="Arial" w:cs="Arial"/>
              </w:rPr>
              <w:t>Este comité, a través de la implementación de la política "Evaluar para Avanzar", se convierte en un pilar para la mejora continua del aprendizaje en la Institución Educativa Rural León XIII, alineándose con su misión de formar estudiantes íntegros, competentes y comprometidos con su entorno social y académico.</w:t>
            </w:r>
          </w:p>
        </w:tc>
      </w:tr>
    </w:tbl>
    <w:p w14:paraId="3D327B7B" w14:textId="77777777" w:rsidR="00C464DE" w:rsidRPr="004F7E9F" w:rsidRDefault="00C464DE" w:rsidP="00C464DE">
      <w:pPr>
        <w:spacing w:before="100" w:beforeAutospacing="1" w:after="100" w:afterAutospacing="1" w:line="240" w:lineRule="auto"/>
        <w:jc w:val="both"/>
        <w:rPr>
          <w:rFonts w:eastAsia="Times New Roman"/>
          <w:lang w:eastAsia="es-CO"/>
        </w:rPr>
      </w:pPr>
    </w:p>
    <w:p w14:paraId="3CD62553" w14:textId="5F6D4622" w:rsidR="00332483" w:rsidRPr="00B82F04" w:rsidRDefault="00B82F04" w:rsidP="00B82F04">
      <w:pPr>
        <w:spacing w:before="100" w:beforeAutospacing="1" w:after="100" w:afterAutospacing="1" w:line="240" w:lineRule="auto"/>
        <w:jc w:val="both"/>
        <w:rPr>
          <w:rFonts w:eastAsia="Times New Roman"/>
          <w:b/>
          <w:i/>
          <w:highlight w:val="green"/>
          <w:lang w:eastAsia="es-CO"/>
        </w:rPr>
      </w:pPr>
      <w:r w:rsidRPr="00451E88">
        <w:rPr>
          <w:rFonts w:eastAsia="Times New Roman"/>
          <w:b/>
          <w:i/>
          <w:highlight w:val="green"/>
          <w:lang w:eastAsia="es-CO"/>
        </w:rPr>
        <w:t>COMITÉ DE INVENTARIO ESCOLAR</w:t>
      </w:r>
    </w:p>
    <w:p w14:paraId="2D7B6AA3" w14:textId="6ECF7943" w:rsidR="00332483" w:rsidRDefault="002A0987" w:rsidP="002A0987">
      <w:pPr>
        <w:jc w:val="both"/>
      </w:pPr>
      <w:r w:rsidRPr="002A0987">
        <w:rPr>
          <w:highlight w:val="green"/>
        </w:rPr>
        <w:t xml:space="preserve">De conformidad con lo establecido en el artículo 10 del reglamento de la Ley 29151, concordado con el artículo 118 del mismo, toda institución educativa está obligada a conformar una </w:t>
      </w:r>
      <w:r w:rsidRPr="002A0987">
        <w:rPr>
          <w:rStyle w:val="Textoennegrita"/>
          <w:highlight w:val="green"/>
        </w:rPr>
        <w:t>Comisión de Inventario</w:t>
      </w:r>
      <w:r w:rsidRPr="002A0987">
        <w:rPr>
          <w:highlight w:val="green"/>
        </w:rPr>
        <w:t>. Esta comisión es responsable de garantizar la adecuada gestión, control y administración del inventario de bienes muebles e inmuebles asignados a la institución. A continuación, se detalla la conformación y funciones principales de dicha comisión.</w:t>
      </w:r>
    </w:p>
    <w:p w14:paraId="486407F0" w14:textId="77777777" w:rsidR="00691A37" w:rsidRDefault="00691A37" w:rsidP="008B76DA">
      <w:pPr>
        <w:spacing w:after="0" w:line="240" w:lineRule="auto"/>
        <w:jc w:val="both"/>
        <w:rPr>
          <w:b/>
          <w:color w:val="00B050"/>
        </w:rPr>
      </w:pP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691A37" w:rsidRPr="008B76DA" w14:paraId="2BA09D4E" w14:textId="77777777" w:rsidTr="00BB0F0A">
        <w:tc>
          <w:tcPr>
            <w:tcW w:w="1683" w:type="dxa"/>
            <w:shd w:val="clear" w:color="auto" w:fill="92D050"/>
          </w:tcPr>
          <w:p w14:paraId="6DBC2843" w14:textId="77777777" w:rsidR="00691A37" w:rsidRPr="008B76DA" w:rsidRDefault="00691A37" w:rsidP="00BB0F0A">
            <w:pPr>
              <w:pBdr>
                <w:top w:val="nil"/>
                <w:left w:val="nil"/>
                <w:bottom w:val="nil"/>
                <w:right w:val="nil"/>
                <w:between w:val="nil"/>
              </w:pBdr>
              <w:jc w:val="both"/>
              <w:rPr>
                <w:b/>
                <w:color w:val="000000"/>
              </w:rPr>
            </w:pPr>
            <w:r w:rsidRPr="008B76DA">
              <w:rPr>
                <w:b/>
                <w:color w:val="000000"/>
              </w:rPr>
              <w:t>Órgano del Gobierno Escolar:</w:t>
            </w:r>
          </w:p>
        </w:tc>
        <w:tc>
          <w:tcPr>
            <w:tcW w:w="7109" w:type="dxa"/>
            <w:vAlign w:val="center"/>
          </w:tcPr>
          <w:p w14:paraId="43E4626C" w14:textId="7B3A0A41" w:rsidR="00EA5C34" w:rsidRPr="00EA5C34" w:rsidRDefault="00691A37" w:rsidP="00EA5C34">
            <w:pPr>
              <w:spacing w:before="100" w:beforeAutospacing="1" w:after="100" w:afterAutospacing="1" w:line="240" w:lineRule="auto"/>
              <w:jc w:val="both"/>
              <w:rPr>
                <w:rFonts w:eastAsia="Times New Roman"/>
                <w:b/>
                <w:highlight w:val="green"/>
                <w:lang w:eastAsia="es-CO"/>
              </w:rPr>
            </w:pPr>
            <w:r w:rsidRPr="00A70743">
              <w:rPr>
                <w:rFonts w:eastAsia="Times New Roman"/>
                <w:b/>
                <w:highlight w:val="green"/>
                <w:lang w:eastAsia="es-CO"/>
              </w:rPr>
              <w:t xml:space="preserve">COMITÉ DE </w:t>
            </w:r>
            <w:r>
              <w:rPr>
                <w:rFonts w:eastAsia="Times New Roman"/>
                <w:b/>
                <w:highlight w:val="green"/>
                <w:lang w:eastAsia="es-CO"/>
              </w:rPr>
              <w:t>INVENTARIO ESCOLAR</w:t>
            </w:r>
          </w:p>
        </w:tc>
      </w:tr>
      <w:tr w:rsidR="00691A37" w:rsidRPr="008B76DA" w14:paraId="5DC63BAA" w14:textId="77777777" w:rsidTr="00BB0F0A">
        <w:tc>
          <w:tcPr>
            <w:tcW w:w="1683" w:type="dxa"/>
            <w:shd w:val="clear" w:color="auto" w:fill="92D050"/>
          </w:tcPr>
          <w:p w14:paraId="4BBF8B88" w14:textId="77777777" w:rsidR="00691A37" w:rsidRPr="008B76DA" w:rsidRDefault="00691A37" w:rsidP="00BB0F0A">
            <w:pPr>
              <w:pBdr>
                <w:top w:val="nil"/>
                <w:left w:val="nil"/>
                <w:bottom w:val="nil"/>
                <w:right w:val="nil"/>
                <w:between w:val="nil"/>
              </w:pBdr>
              <w:jc w:val="both"/>
              <w:rPr>
                <w:b/>
                <w:color w:val="000000"/>
              </w:rPr>
            </w:pPr>
            <w:r w:rsidRPr="008B76DA">
              <w:rPr>
                <w:b/>
                <w:color w:val="000000"/>
              </w:rPr>
              <w:t>Integrante</w:t>
            </w:r>
            <w:r>
              <w:rPr>
                <w:b/>
                <w:color w:val="000000"/>
              </w:rPr>
              <w:t>s</w:t>
            </w:r>
            <w:r w:rsidRPr="008B76DA">
              <w:rPr>
                <w:b/>
                <w:color w:val="000000"/>
              </w:rPr>
              <w:t>:</w:t>
            </w:r>
          </w:p>
        </w:tc>
        <w:tc>
          <w:tcPr>
            <w:tcW w:w="7109" w:type="dxa"/>
            <w:vAlign w:val="center"/>
          </w:tcPr>
          <w:p w14:paraId="004BFCE0" w14:textId="745C6C60" w:rsidR="00274E0E" w:rsidRPr="00E17FEC" w:rsidRDefault="00274E0E" w:rsidP="007B462A">
            <w:pPr>
              <w:pStyle w:val="Prrafodelista"/>
              <w:numPr>
                <w:ilvl w:val="0"/>
                <w:numId w:val="19"/>
              </w:numPr>
              <w:pBdr>
                <w:top w:val="nil"/>
                <w:left w:val="nil"/>
                <w:bottom w:val="nil"/>
                <w:right w:val="nil"/>
                <w:between w:val="nil"/>
              </w:pBdr>
              <w:rPr>
                <w:color w:val="000000"/>
                <w:highlight w:val="green"/>
              </w:rPr>
            </w:pPr>
            <w:r w:rsidRPr="00E17FEC">
              <w:rPr>
                <w:color w:val="000000"/>
                <w:highlight w:val="green"/>
              </w:rPr>
              <w:t xml:space="preserve">Rector </w:t>
            </w:r>
          </w:p>
          <w:p w14:paraId="7E30C4B6" w14:textId="0DD372E0" w:rsidR="00274E0E" w:rsidRPr="00E17FEC" w:rsidRDefault="00274E0E" w:rsidP="007B462A">
            <w:pPr>
              <w:pStyle w:val="Prrafodelista"/>
              <w:numPr>
                <w:ilvl w:val="0"/>
                <w:numId w:val="17"/>
              </w:numPr>
              <w:pBdr>
                <w:top w:val="nil"/>
                <w:left w:val="nil"/>
                <w:bottom w:val="nil"/>
                <w:right w:val="nil"/>
                <w:between w:val="nil"/>
              </w:pBdr>
              <w:rPr>
                <w:color w:val="000000"/>
                <w:highlight w:val="green"/>
              </w:rPr>
            </w:pPr>
            <w:r w:rsidRPr="00E17FEC">
              <w:rPr>
                <w:color w:val="000000"/>
                <w:highlight w:val="green"/>
              </w:rPr>
              <w:t>Representante del</w:t>
            </w:r>
            <w:r w:rsidR="00095201" w:rsidRPr="00E17FEC">
              <w:rPr>
                <w:color w:val="000000"/>
                <w:highlight w:val="green"/>
              </w:rPr>
              <w:t xml:space="preserve"> cuerpo </w:t>
            </w:r>
            <w:r w:rsidRPr="00E17FEC">
              <w:rPr>
                <w:color w:val="000000"/>
                <w:highlight w:val="green"/>
              </w:rPr>
              <w:t>Docente</w:t>
            </w:r>
          </w:p>
          <w:p w14:paraId="51E66FD2" w14:textId="7AC05702" w:rsidR="00274E0E" w:rsidRPr="00E17FEC" w:rsidRDefault="00274E0E" w:rsidP="007B462A">
            <w:pPr>
              <w:pStyle w:val="Prrafodelista"/>
              <w:numPr>
                <w:ilvl w:val="0"/>
                <w:numId w:val="17"/>
              </w:numPr>
              <w:pBdr>
                <w:top w:val="nil"/>
                <w:left w:val="nil"/>
                <w:bottom w:val="nil"/>
                <w:right w:val="nil"/>
                <w:between w:val="nil"/>
              </w:pBdr>
              <w:rPr>
                <w:color w:val="000000"/>
                <w:highlight w:val="green"/>
              </w:rPr>
            </w:pPr>
            <w:r w:rsidRPr="00E17FEC">
              <w:rPr>
                <w:color w:val="000000"/>
                <w:highlight w:val="green"/>
              </w:rPr>
              <w:t>Representante de padres de familia</w:t>
            </w:r>
          </w:p>
          <w:p w14:paraId="4AA958F3" w14:textId="137954D2" w:rsidR="00691A37" w:rsidRPr="00E17FEC" w:rsidRDefault="00274E0E" w:rsidP="007B462A">
            <w:pPr>
              <w:pStyle w:val="Prrafodelista"/>
              <w:numPr>
                <w:ilvl w:val="0"/>
                <w:numId w:val="17"/>
              </w:numPr>
              <w:pBdr>
                <w:top w:val="nil"/>
                <w:left w:val="nil"/>
                <w:bottom w:val="nil"/>
                <w:right w:val="nil"/>
                <w:between w:val="nil"/>
              </w:pBdr>
              <w:rPr>
                <w:color w:val="000000"/>
                <w:highlight w:val="green"/>
              </w:rPr>
            </w:pPr>
            <w:r w:rsidRPr="00E17FEC">
              <w:rPr>
                <w:color w:val="000000"/>
                <w:highlight w:val="green"/>
              </w:rPr>
              <w:t xml:space="preserve">El contralor </w:t>
            </w:r>
            <w:r w:rsidR="00825941" w:rsidRPr="00E17FEC">
              <w:rPr>
                <w:color w:val="000000"/>
                <w:highlight w:val="green"/>
              </w:rPr>
              <w:t>es</w:t>
            </w:r>
            <w:r w:rsidR="00825941">
              <w:rPr>
                <w:color w:val="000000"/>
                <w:highlight w:val="green"/>
              </w:rPr>
              <w:t>tudiantil</w:t>
            </w:r>
          </w:p>
        </w:tc>
      </w:tr>
      <w:tr w:rsidR="00691A37" w:rsidRPr="008B76DA" w14:paraId="6AF3F6F8" w14:textId="77777777" w:rsidTr="00BB0F0A">
        <w:tc>
          <w:tcPr>
            <w:tcW w:w="1683" w:type="dxa"/>
            <w:shd w:val="clear" w:color="auto" w:fill="92D050"/>
          </w:tcPr>
          <w:p w14:paraId="18EBDD59" w14:textId="77777777" w:rsidR="00691A37" w:rsidRPr="008B76DA" w:rsidRDefault="00691A37" w:rsidP="00BB0F0A">
            <w:pPr>
              <w:pBdr>
                <w:top w:val="nil"/>
                <w:left w:val="nil"/>
                <w:bottom w:val="nil"/>
                <w:right w:val="nil"/>
                <w:between w:val="nil"/>
              </w:pBdr>
              <w:jc w:val="both"/>
              <w:rPr>
                <w:b/>
                <w:color w:val="000000"/>
              </w:rPr>
            </w:pPr>
            <w:r w:rsidRPr="008B76DA">
              <w:rPr>
                <w:b/>
                <w:color w:val="000000"/>
              </w:rPr>
              <w:t>Componente en el que participa:</w:t>
            </w:r>
          </w:p>
        </w:tc>
        <w:tc>
          <w:tcPr>
            <w:tcW w:w="7109" w:type="dxa"/>
            <w:vAlign w:val="center"/>
          </w:tcPr>
          <w:p w14:paraId="2B976B16" w14:textId="77777777" w:rsidR="00691A37" w:rsidRPr="00E17FEC" w:rsidRDefault="00691A37" w:rsidP="00BB0F0A">
            <w:pPr>
              <w:pBdr>
                <w:top w:val="nil"/>
                <w:left w:val="nil"/>
                <w:bottom w:val="nil"/>
                <w:right w:val="nil"/>
                <w:between w:val="nil"/>
              </w:pBdr>
              <w:rPr>
                <w:color w:val="000000"/>
                <w:highlight w:val="green"/>
              </w:rPr>
            </w:pPr>
            <w:r w:rsidRPr="00E17FEC">
              <w:rPr>
                <w:color w:val="000000"/>
                <w:highlight w:val="green"/>
              </w:rPr>
              <w:t>Administrativo</w:t>
            </w:r>
          </w:p>
        </w:tc>
      </w:tr>
      <w:tr w:rsidR="00691A37" w:rsidRPr="008B76DA" w14:paraId="6D4311B9" w14:textId="77777777" w:rsidTr="00BB0F0A">
        <w:tc>
          <w:tcPr>
            <w:tcW w:w="1683" w:type="dxa"/>
            <w:shd w:val="clear" w:color="auto" w:fill="92D050"/>
            <w:vAlign w:val="center"/>
          </w:tcPr>
          <w:p w14:paraId="2C5668FA" w14:textId="77777777" w:rsidR="00691A37" w:rsidRPr="008B76DA" w:rsidRDefault="00691A37" w:rsidP="00BB0F0A">
            <w:pPr>
              <w:pBdr>
                <w:top w:val="nil"/>
                <w:left w:val="nil"/>
                <w:bottom w:val="nil"/>
                <w:right w:val="nil"/>
                <w:between w:val="nil"/>
              </w:pBdr>
              <w:rPr>
                <w:b/>
                <w:color w:val="000000"/>
              </w:rPr>
            </w:pPr>
            <w:r w:rsidRPr="008B76DA">
              <w:rPr>
                <w:b/>
                <w:color w:val="000000"/>
              </w:rPr>
              <w:t>Funciones:</w:t>
            </w:r>
          </w:p>
        </w:tc>
        <w:tc>
          <w:tcPr>
            <w:tcW w:w="7109" w:type="dxa"/>
          </w:tcPr>
          <w:p w14:paraId="0A00C1C2" w14:textId="77777777" w:rsidR="00E60FF2" w:rsidRPr="00E17FEC" w:rsidRDefault="00AC2800" w:rsidP="007B462A">
            <w:pPr>
              <w:pStyle w:val="NormalWeb"/>
              <w:numPr>
                <w:ilvl w:val="0"/>
                <w:numId w:val="20"/>
              </w:numPr>
              <w:jc w:val="both"/>
              <w:rPr>
                <w:rFonts w:ascii="Arial" w:hAnsi="Arial" w:cs="Arial"/>
                <w:b/>
                <w:highlight w:val="green"/>
              </w:rPr>
            </w:pPr>
            <w:r w:rsidRPr="00E17FEC">
              <w:rPr>
                <w:rStyle w:val="Textoennegrita"/>
                <w:rFonts w:ascii="Arial" w:hAnsi="Arial" w:cs="Arial"/>
                <w:b w:val="0"/>
                <w:highlight w:val="green"/>
              </w:rPr>
              <w:t>Levantamiento del Inventario Inicial</w:t>
            </w:r>
            <w:r w:rsidR="00E60FF2" w:rsidRPr="00E17FEC">
              <w:rPr>
                <w:rFonts w:ascii="Arial" w:hAnsi="Arial" w:cs="Arial"/>
                <w:b/>
                <w:highlight w:val="green"/>
              </w:rPr>
              <w:t xml:space="preserve"> </w:t>
            </w:r>
          </w:p>
          <w:p w14:paraId="248AB287" w14:textId="77777777" w:rsidR="00E60FF2" w:rsidRPr="00E17FEC" w:rsidRDefault="00E60FF2" w:rsidP="007B462A">
            <w:pPr>
              <w:pStyle w:val="NormalWeb"/>
              <w:numPr>
                <w:ilvl w:val="0"/>
                <w:numId w:val="20"/>
              </w:numPr>
              <w:jc w:val="both"/>
              <w:rPr>
                <w:rFonts w:ascii="Arial" w:hAnsi="Arial" w:cs="Arial"/>
                <w:b/>
                <w:highlight w:val="green"/>
              </w:rPr>
            </w:pPr>
            <w:r w:rsidRPr="00E17FEC">
              <w:rPr>
                <w:rStyle w:val="Textoennegrita"/>
                <w:rFonts w:ascii="Arial" w:hAnsi="Arial" w:cs="Arial"/>
                <w:b w:val="0"/>
                <w:highlight w:val="green"/>
              </w:rPr>
              <w:t>Actualización y Revisión Periódica</w:t>
            </w:r>
            <w:r w:rsidRPr="00E17FEC">
              <w:rPr>
                <w:rFonts w:ascii="Arial" w:hAnsi="Arial" w:cs="Arial"/>
                <w:b/>
                <w:highlight w:val="green"/>
              </w:rPr>
              <w:t xml:space="preserve"> </w:t>
            </w:r>
          </w:p>
          <w:p w14:paraId="55038EC5" w14:textId="144189C6" w:rsidR="00E60FF2" w:rsidRPr="00E17FEC" w:rsidRDefault="00E60FF2" w:rsidP="007B462A">
            <w:pPr>
              <w:pStyle w:val="NormalWeb"/>
              <w:numPr>
                <w:ilvl w:val="0"/>
                <w:numId w:val="20"/>
              </w:numPr>
              <w:jc w:val="both"/>
              <w:rPr>
                <w:rFonts w:ascii="Arial" w:hAnsi="Arial" w:cs="Arial"/>
                <w:b/>
                <w:highlight w:val="green"/>
              </w:rPr>
            </w:pPr>
            <w:r w:rsidRPr="00E17FEC">
              <w:rPr>
                <w:rStyle w:val="Textoennegrita"/>
                <w:rFonts w:ascii="Arial" w:hAnsi="Arial" w:cs="Arial"/>
                <w:b w:val="0"/>
                <w:highlight w:val="green"/>
              </w:rPr>
              <w:t>Control y Supervisión del Uso de Bienes</w:t>
            </w:r>
          </w:p>
          <w:p w14:paraId="60059FD0" w14:textId="3E9B4A91" w:rsidR="00E60FF2" w:rsidRPr="00E17FEC" w:rsidRDefault="00E60FF2" w:rsidP="007B462A">
            <w:pPr>
              <w:pStyle w:val="NormalWeb"/>
              <w:numPr>
                <w:ilvl w:val="0"/>
                <w:numId w:val="20"/>
              </w:numPr>
              <w:jc w:val="both"/>
              <w:rPr>
                <w:rFonts w:ascii="Arial" w:hAnsi="Arial" w:cs="Arial"/>
                <w:b/>
                <w:highlight w:val="green"/>
              </w:rPr>
            </w:pPr>
            <w:r w:rsidRPr="00E17FEC">
              <w:rPr>
                <w:rStyle w:val="Textoennegrita"/>
                <w:rFonts w:ascii="Arial" w:hAnsi="Arial" w:cs="Arial"/>
                <w:b w:val="0"/>
                <w:highlight w:val="green"/>
              </w:rPr>
              <w:t>Informe Anual</w:t>
            </w:r>
          </w:p>
          <w:p w14:paraId="1693D486" w14:textId="66886009" w:rsidR="00691A37" w:rsidRPr="00E17FEC" w:rsidRDefault="00E60FF2" w:rsidP="007B462A">
            <w:pPr>
              <w:pStyle w:val="NormalWeb"/>
              <w:numPr>
                <w:ilvl w:val="0"/>
                <w:numId w:val="20"/>
              </w:numPr>
              <w:jc w:val="both"/>
              <w:rPr>
                <w:rFonts w:ascii="Arial" w:hAnsi="Arial" w:cs="Arial"/>
                <w:b/>
                <w:highlight w:val="green"/>
              </w:rPr>
            </w:pPr>
            <w:r w:rsidRPr="00E17FEC">
              <w:rPr>
                <w:rStyle w:val="Textoennegrita"/>
                <w:rFonts w:ascii="Arial" w:hAnsi="Arial" w:cs="Arial"/>
                <w:b w:val="0"/>
                <w:highlight w:val="green"/>
              </w:rPr>
              <w:t>Recomendación para la Adquisición y Baja de Bienes</w:t>
            </w:r>
          </w:p>
          <w:p w14:paraId="28A805D8" w14:textId="18D91E6D" w:rsidR="00E022B5" w:rsidRPr="00E17FEC" w:rsidRDefault="00E022B5" w:rsidP="007B462A">
            <w:pPr>
              <w:pStyle w:val="NormalWeb"/>
              <w:numPr>
                <w:ilvl w:val="0"/>
                <w:numId w:val="20"/>
              </w:numPr>
              <w:jc w:val="both"/>
              <w:rPr>
                <w:rFonts w:ascii="Arial" w:hAnsi="Arial" w:cs="Arial"/>
                <w:b/>
                <w:highlight w:val="green"/>
              </w:rPr>
            </w:pPr>
            <w:r w:rsidRPr="00E17FEC">
              <w:rPr>
                <w:rStyle w:val="Textoennegrita"/>
                <w:rFonts w:ascii="Arial" w:hAnsi="Arial" w:cs="Arial"/>
                <w:b w:val="0"/>
                <w:highlight w:val="green"/>
              </w:rPr>
              <w:t>Gestión de Bienes Donados o Asignados por el Estado</w:t>
            </w:r>
          </w:p>
          <w:p w14:paraId="6E9535EF" w14:textId="0879185B" w:rsidR="00E022B5" w:rsidRPr="00E17FEC" w:rsidRDefault="00E022B5" w:rsidP="007B462A">
            <w:pPr>
              <w:pStyle w:val="NormalWeb"/>
              <w:numPr>
                <w:ilvl w:val="0"/>
                <w:numId w:val="20"/>
              </w:numPr>
              <w:jc w:val="both"/>
              <w:rPr>
                <w:rFonts w:ascii="Arial" w:hAnsi="Arial" w:cs="Arial"/>
                <w:b/>
                <w:highlight w:val="green"/>
              </w:rPr>
            </w:pPr>
            <w:r w:rsidRPr="00E17FEC">
              <w:rPr>
                <w:rFonts w:ascii="Arial" w:hAnsi="Arial" w:cs="Arial"/>
                <w:highlight w:val="green"/>
              </w:rPr>
              <w:t>Capacitación y Concientización</w:t>
            </w:r>
          </w:p>
        </w:tc>
      </w:tr>
    </w:tbl>
    <w:p w14:paraId="2195E076" w14:textId="77777777" w:rsidR="00691A37" w:rsidRDefault="00691A37" w:rsidP="008B76DA">
      <w:pPr>
        <w:spacing w:after="0" w:line="240" w:lineRule="auto"/>
        <w:jc w:val="both"/>
        <w:rPr>
          <w:b/>
          <w:color w:val="00B050"/>
        </w:rPr>
      </w:pPr>
    </w:p>
    <w:p w14:paraId="1E546EB3" w14:textId="74B560DA" w:rsidR="00C55E87" w:rsidRPr="00C55E87" w:rsidRDefault="00C55E87" w:rsidP="0087432A">
      <w:pPr>
        <w:pStyle w:val="NormalWeb"/>
        <w:jc w:val="both"/>
        <w:rPr>
          <w:rFonts w:ascii="Arial" w:hAnsi="Arial" w:cs="Arial"/>
          <w:b/>
        </w:rPr>
      </w:pPr>
      <w:r w:rsidRPr="00C55E87">
        <w:rPr>
          <w:rFonts w:ascii="Arial" w:hAnsi="Arial" w:cs="Arial"/>
          <w:b/>
          <w:color w:val="000000"/>
          <w:highlight w:val="green"/>
        </w:rPr>
        <w:t>COMITÉ DE SERVICIO SOCIAL OBLIGATORIO</w:t>
      </w:r>
      <w:r w:rsidRPr="00C55E87">
        <w:rPr>
          <w:rFonts w:ascii="Arial" w:hAnsi="Arial" w:cs="Arial"/>
          <w:b/>
        </w:rPr>
        <w:t xml:space="preserve"> </w:t>
      </w:r>
    </w:p>
    <w:p w14:paraId="75853487" w14:textId="34939F56" w:rsidR="0087432A" w:rsidRPr="001927CC" w:rsidRDefault="0087432A" w:rsidP="0087432A">
      <w:pPr>
        <w:pStyle w:val="NormalWeb"/>
        <w:jc w:val="both"/>
        <w:rPr>
          <w:rFonts w:ascii="Arial" w:hAnsi="Arial" w:cs="Arial"/>
          <w:highlight w:val="green"/>
        </w:rPr>
      </w:pPr>
      <w:r w:rsidRPr="001927CC">
        <w:rPr>
          <w:rFonts w:ascii="Arial" w:hAnsi="Arial" w:cs="Arial"/>
          <w:highlight w:val="green"/>
        </w:rPr>
        <w:t xml:space="preserve">El </w:t>
      </w:r>
      <w:r w:rsidRPr="001927CC">
        <w:rPr>
          <w:rStyle w:val="Textoennegrita"/>
          <w:rFonts w:ascii="Arial" w:hAnsi="Arial" w:cs="Arial"/>
          <w:highlight w:val="green"/>
        </w:rPr>
        <w:t>Servicio Social Estudiantil Obligatorio</w:t>
      </w:r>
      <w:r w:rsidRPr="001927CC">
        <w:rPr>
          <w:rFonts w:ascii="Arial" w:hAnsi="Arial" w:cs="Arial"/>
          <w:highlight w:val="green"/>
        </w:rPr>
        <w:t xml:space="preserve"> está regulado por la </w:t>
      </w:r>
      <w:r w:rsidRPr="001927CC">
        <w:rPr>
          <w:rStyle w:val="Textoennegrita"/>
          <w:rFonts w:ascii="Arial" w:hAnsi="Arial" w:cs="Arial"/>
          <w:highlight w:val="green"/>
        </w:rPr>
        <w:t>Ley 115 de 1994 (Ley General de Educación)</w:t>
      </w:r>
      <w:r w:rsidRPr="001927CC">
        <w:rPr>
          <w:rFonts w:ascii="Arial" w:hAnsi="Arial" w:cs="Arial"/>
          <w:highlight w:val="green"/>
        </w:rPr>
        <w:t xml:space="preserve">, que en su </w:t>
      </w:r>
      <w:r w:rsidRPr="001927CC">
        <w:rPr>
          <w:rStyle w:val="Textoennegrita"/>
          <w:rFonts w:ascii="Arial" w:hAnsi="Arial" w:cs="Arial"/>
          <w:highlight w:val="green"/>
        </w:rPr>
        <w:t>artículo 97</w:t>
      </w:r>
      <w:r w:rsidRPr="001927CC">
        <w:rPr>
          <w:rFonts w:ascii="Arial" w:hAnsi="Arial" w:cs="Arial"/>
          <w:highlight w:val="green"/>
        </w:rPr>
        <w:t xml:space="preserve"> establece la obligatoriedad de realizar un servicio social en beneficio de la comunidad como requisito para la obtención del título de bachiller. Además, el </w:t>
      </w:r>
      <w:r w:rsidRPr="001927CC">
        <w:rPr>
          <w:rStyle w:val="Textoennegrita"/>
          <w:rFonts w:ascii="Arial" w:hAnsi="Arial" w:cs="Arial"/>
          <w:highlight w:val="green"/>
        </w:rPr>
        <w:t>Decreto 1860 de 1994</w:t>
      </w:r>
      <w:r w:rsidRPr="001927CC">
        <w:rPr>
          <w:rFonts w:ascii="Arial" w:hAnsi="Arial" w:cs="Arial"/>
          <w:highlight w:val="green"/>
        </w:rPr>
        <w:t xml:space="preserve">, que reglamenta parcialmente la Ley General de Educación, especifica en sus </w:t>
      </w:r>
      <w:r w:rsidRPr="001927CC">
        <w:rPr>
          <w:rStyle w:val="Textoennegrita"/>
          <w:rFonts w:ascii="Arial" w:hAnsi="Arial" w:cs="Arial"/>
          <w:highlight w:val="green"/>
        </w:rPr>
        <w:t>artículos 39 al 45</w:t>
      </w:r>
      <w:r w:rsidRPr="001927CC">
        <w:rPr>
          <w:rFonts w:ascii="Arial" w:hAnsi="Arial" w:cs="Arial"/>
          <w:highlight w:val="green"/>
        </w:rPr>
        <w:t xml:space="preserve"> las directrices para el desarrollo de este servicio.</w:t>
      </w:r>
    </w:p>
    <w:p w14:paraId="123D27CA" w14:textId="77777777" w:rsidR="0087432A" w:rsidRPr="0087432A" w:rsidRDefault="0087432A" w:rsidP="0087432A">
      <w:pPr>
        <w:pStyle w:val="NormalWeb"/>
        <w:jc w:val="both"/>
        <w:rPr>
          <w:rFonts w:ascii="Arial" w:hAnsi="Arial" w:cs="Arial"/>
        </w:rPr>
      </w:pPr>
      <w:r w:rsidRPr="001927CC">
        <w:rPr>
          <w:rFonts w:ascii="Arial" w:hAnsi="Arial" w:cs="Arial"/>
          <w:highlight w:val="green"/>
        </w:rPr>
        <w:t xml:space="preserve">En cuanto a la normatividad adicional que regula este servicio, se encuentran las disposiciones establecidas por el </w:t>
      </w:r>
      <w:r w:rsidRPr="001927CC">
        <w:rPr>
          <w:rStyle w:val="Textoennegrita"/>
          <w:rFonts w:ascii="Arial" w:hAnsi="Arial" w:cs="Arial"/>
          <w:highlight w:val="green"/>
        </w:rPr>
        <w:t>Ministerio de Educación Nacional (MEN)</w:t>
      </w:r>
      <w:r w:rsidRPr="001927CC">
        <w:rPr>
          <w:rFonts w:ascii="Arial" w:hAnsi="Arial" w:cs="Arial"/>
          <w:highlight w:val="green"/>
        </w:rPr>
        <w:t>, así como los manuales de convivencia de cada institución educativa, que adaptan los lineamientos generales a las particularidades de cada establecimiento.</w:t>
      </w: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12650A" w:rsidRPr="008B76DA" w14:paraId="4C1DABE7" w14:textId="77777777" w:rsidTr="00BB0F0A">
        <w:tc>
          <w:tcPr>
            <w:tcW w:w="1683" w:type="dxa"/>
            <w:shd w:val="clear" w:color="auto" w:fill="92D050"/>
          </w:tcPr>
          <w:p w14:paraId="0A9E78BB" w14:textId="77777777" w:rsidR="0012650A" w:rsidRPr="008B76DA" w:rsidRDefault="0012650A" w:rsidP="00BB0F0A">
            <w:pPr>
              <w:pBdr>
                <w:top w:val="nil"/>
                <w:left w:val="nil"/>
                <w:bottom w:val="nil"/>
                <w:right w:val="nil"/>
                <w:between w:val="nil"/>
              </w:pBdr>
              <w:jc w:val="both"/>
              <w:rPr>
                <w:b/>
                <w:color w:val="000000"/>
              </w:rPr>
            </w:pPr>
            <w:r w:rsidRPr="008B76DA">
              <w:rPr>
                <w:b/>
                <w:color w:val="000000"/>
              </w:rPr>
              <w:t>Órgano del Gobierno Escolar:</w:t>
            </w:r>
          </w:p>
        </w:tc>
        <w:tc>
          <w:tcPr>
            <w:tcW w:w="7109" w:type="dxa"/>
            <w:vAlign w:val="center"/>
          </w:tcPr>
          <w:p w14:paraId="094AD6A5" w14:textId="6F0845BB" w:rsidR="0022712B" w:rsidRPr="00C55E87" w:rsidRDefault="0022712B" w:rsidP="0022712B">
            <w:pPr>
              <w:pStyle w:val="NormalWeb"/>
              <w:jc w:val="both"/>
              <w:rPr>
                <w:rFonts w:ascii="Arial" w:hAnsi="Arial" w:cs="Arial"/>
                <w:b/>
              </w:rPr>
            </w:pPr>
            <w:r w:rsidRPr="00C55E87">
              <w:rPr>
                <w:rFonts w:ascii="Arial" w:hAnsi="Arial" w:cs="Arial"/>
                <w:b/>
                <w:color w:val="000000"/>
                <w:highlight w:val="green"/>
              </w:rPr>
              <w:t>COMITÉ DE SERVICIO SOCIAL OBLIGATORIO</w:t>
            </w:r>
            <w:r w:rsidRPr="00C55E87">
              <w:rPr>
                <w:rFonts w:ascii="Arial" w:hAnsi="Arial" w:cs="Arial"/>
                <w:b/>
              </w:rPr>
              <w:t xml:space="preserve"> </w:t>
            </w:r>
          </w:p>
          <w:p w14:paraId="5F7950CD" w14:textId="77777777" w:rsidR="0012650A" w:rsidRPr="008B76DA" w:rsidRDefault="0012650A" w:rsidP="0022712B">
            <w:pPr>
              <w:spacing w:before="100" w:beforeAutospacing="1" w:after="100" w:afterAutospacing="1" w:line="240" w:lineRule="auto"/>
              <w:jc w:val="both"/>
              <w:rPr>
                <w:color w:val="000000"/>
              </w:rPr>
            </w:pPr>
          </w:p>
        </w:tc>
      </w:tr>
      <w:tr w:rsidR="0012650A" w:rsidRPr="008B76DA" w14:paraId="4C88F5FA" w14:textId="77777777" w:rsidTr="00BB0F0A">
        <w:tc>
          <w:tcPr>
            <w:tcW w:w="1683" w:type="dxa"/>
            <w:shd w:val="clear" w:color="auto" w:fill="92D050"/>
          </w:tcPr>
          <w:p w14:paraId="03E20D88" w14:textId="77777777" w:rsidR="003E6CAE" w:rsidRDefault="003E6CAE" w:rsidP="00BB0F0A">
            <w:pPr>
              <w:pBdr>
                <w:top w:val="nil"/>
                <w:left w:val="nil"/>
                <w:bottom w:val="nil"/>
                <w:right w:val="nil"/>
                <w:between w:val="nil"/>
              </w:pBdr>
              <w:jc w:val="both"/>
              <w:rPr>
                <w:b/>
                <w:color w:val="000000"/>
              </w:rPr>
            </w:pPr>
          </w:p>
          <w:p w14:paraId="04A74D1A" w14:textId="77777777" w:rsidR="003E6CAE" w:rsidRDefault="003E6CAE" w:rsidP="00BB0F0A">
            <w:pPr>
              <w:pBdr>
                <w:top w:val="nil"/>
                <w:left w:val="nil"/>
                <w:bottom w:val="nil"/>
                <w:right w:val="nil"/>
                <w:between w:val="nil"/>
              </w:pBdr>
              <w:jc w:val="both"/>
              <w:rPr>
                <w:b/>
                <w:color w:val="000000"/>
              </w:rPr>
            </w:pPr>
          </w:p>
          <w:p w14:paraId="2958982F" w14:textId="122DDDEB" w:rsidR="0012650A" w:rsidRPr="008B76DA" w:rsidRDefault="0012650A" w:rsidP="00BB0F0A">
            <w:pPr>
              <w:pBdr>
                <w:top w:val="nil"/>
                <w:left w:val="nil"/>
                <w:bottom w:val="nil"/>
                <w:right w:val="nil"/>
                <w:between w:val="nil"/>
              </w:pBdr>
              <w:jc w:val="both"/>
              <w:rPr>
                <w:b/>
                <w:color w:val="000000"/>
              </w:rPr>
            </w:pPr>
            <w:r w:rsidRPr="008B76DA">
              <w:rPr>
                <w:b/>
                <w:color w:val="000000"/>
              </w:rPr>
              <w:t>Integrante</w:t>
            </w:r>
            <w:r>
              <w:rPr>
                <w:b/>
                <w:color w:val="000000"/>
              </w:rPr>
              <w:t>s</w:t>
            </w:r>
            <w:r w:rsidRPr="008B76DA">
              <w:rPr>
                <w:b/>
                <w:color w:val="000000"/>
              </w:rPr>
              <w:t>:</w:t>
            </w:r>
          </w:p>
        </w:tc>
        <w:tc>
          <w:tcPr>
            <w:tcW w:w="7109" w:type="dxa"/>
            <w:vAlign w:val="center"/>
          </w:tcPr>
          <w:p w14:paraId="53201C84" w14:textId="4D570FA7" w:rsidR="007B6712" w:rsidRPr="003E6CAE" w:rsidRDefault="00A95F8C" w:rsidP="007B462A">
            <w:pPr>
              <w:pStyle w:val="Prrafodelista"/>
              <w:numPr>
                <w:ilvl w:val="0"/>
                <w:numId w:val="21"/>
              </w:numPr>
              <w:spacing w:before="100" w:beforeAutospacing="1" w:after="100" w:afterAutospacing="1" w:line="240" w:lineRule="auto"/>
              <w:rPr>
                <w:rFonts w:eastAsia="Times New Roman"/>
                <w:highlight w:val="green"/>
                <w:lang w:eastAsia="es-CO"/>
              </w:rPr>
            </w:pPr>
            <w:r w:rsidRPr="003E6CAE">
              <w:rPr>
                <w:rFonts w:eastAsia="Times New Roman"/>
                <w:b/>
                <w:bCs/>
                <w:highlight w:val="green"/>
                <w:lang w:eastAsia="es-CO"/>
              </w:rPr>
              <w:lastRenderedPageBreak/>
              <w:t>Rector</w:t>
            </w:r>
          </w:p>
          <w:p w14:paraId="12762A1F" w14:textId="53438E83" w:rsidR="007B6712" w:rsidRPr="003E6CAE" w:rsidRDefault="00A95F8C" w:rsidP="007B462A">
            <w:pPr>
              <w:pStyle w:val="Prrafodelista"/>
              <w:numPr>
                <w:ilvl w:val="0"/>
                <w:numId w:val="21"/>
              </w:numPr>
              <w:spacing w:before="100" w:beforeAutospacing="1" w:after="100" w:afterAutospacing="1" w:line="240" w:lineRule="auto"/>
              <w:jc w:val="both"/>
              <w:rPr>
                <w:rFonts w:eastAsia="Times New Roman"/>
                <w:highlight w:val="green"/>
                <w:lang w:eastAsia="es-CO"/>
              </w:rPr>
            </w:pPr>
            <w:r w:rsidRPr="003E6CAE">
              <w:rPr>
                <w:rFonts w:eastAsia="Times New Roman"/>
                <w:b/>
                <w:bCs/>
                <w:highlight w:val="green"/>
                <w:lang w:eastAsia="es-CO"/>
              </w:rPr>
              <w:lastRenderedPageBreak/>
              <w:t xml:space="preserve">Docente </w:t>
            </w:r>
            <w:r w:rsidR="00EA5C34" w:rsidRPr="003E6CAE">
              <w:rPr>
                <w:rFonts w:eastAsia="Times New Roman"/>
                <w:b/>
                <w:bCs/>
                <w:highlight w:val="green"/>
                <w:lang w:eastAsia="es-CO"/>
              </w:rPr>
              <w:t>delegado</w:t>
            </w:r>
            <w:r w:rsidR="00EA5C34">
              <w:rPr>
                <w:rFonts w:eastAsia="Times New Roman"/>
                <w:b/>
                <w:bCs/>
                <w:highlight w:val="green"/>
                <w:lang w:eastAsia="es-CO"/>
              </w:rPr>
              <w:t xml:space="preserve"> </w:t>
            </w:r>
            <w:r w:rsidRPr="003E6CAE">
              <w:rPr>
                <w:rFonts w:eastAsia="Times New Roman"/>
                <w:b/>
                <w:bCs/>
                <w:highlight w:val="green"/>
                <w:lang w:eastAsia="es-CO"/>
              </w:rPr>
              <w:t>(a) del Consejo Académico</w:t>
            </w:r>
            <w:r w:rsidRPr="003E6CAE">
              <w:rPr>
                <w:rFonts w:eastAsia="Times New Roman"/>
                <w:highlight w:val="green"/>
                <w:lang w:eastAsia="es-CO"/>
              </w:rPr>
              <w:br/>
              <w:t>Este docente representa al Consejo Académico y colabora en la planeación y evaluación de las actividades del servicio social, asegurándose de que estén alineadas con el Proyecto Educativo Institucional (PEI).</w:t>
            </w:r>
          </w:p>
          <w:p w14:paraId="5BF31888" w14:textId="2F51BD2D" w:rsidR="007B6712" w:rsidRPr="003E6CAE" w:rsidRDefault="00A95F8C" w:rsidP="007B462A">
            <w:pPr>
              <w:pStyle w:val="Prrafodelista"/>
              <w:numPr>
                <w:ilvl w:val="0"/>
                <w:numId w:val="21"/>
              </w:numPr>
              <w:spacing w:before="100" w:beforeAutospacing="1" w:after="100" w:afterAutospacing="1" w:line="240" w:lineRule="auto"/>
              <w:rPr>
                <w:rFonts w:eastAsia="Times New Roman"/>
                <w:highlight w:val="green"/>
                <w:lang w:eastAsia="es-CO"/>
              </w:rPr>
            </w:pPr>
            <w:r w:rsidRPr="003E6CAE">
              <w:rPr>
                <w:rFonts w:eastAsia="Times New Roman"/>
                <w:b/>
                <w:bCs/>
                <w:highlight w:val="green"/>
                <w:lang w:eastAsia="es-CO"/>
              </w:rPr>
              <w:t>Representante de los Estudiantes</w:t>
            </w:r>
          </w:p>
          <w:p w14:paraId="6D7F6D17" w14:textId="4070AA5C" w:rsidR="0012650A" w:rsidRPr="00090D9F" w:rsidRDefault="00A95F8C" w:rsidP="007B462A">
            <w:pPr>
              <w:pStyle w:val="Prrafodelista"/>
              <w:numPr>
                <w:ilvl w:val="0"/>
                <w:numId w:val="21"/>
              </w:numPr>
              <w:spacing w:before="100" w:beforeAutospacing="1" w:after="100" w:afterAutospacing="1" w:line="240" w:lineRule="auto"/>
              <w:rPr>
                <w:rFonts w:ascii="Times New Roman" w:eastAsia="Times New Roman" w:hAnsi="Times New Roman" w:cs="Times New Roman"/>
                <w:highlight w:val="green"/>
                <w:lang w:eastAsia="es-CO"/>
              </w:rPr>
            </w:pPr>
            <w:r w:rsidRPr="003E6CAE">
              <w:rPr>
                <w:rFonts w:eastAsia="Times New Roman"/>
                <w:b/>
                <w:bCs/>
                <w:highlight w:val="green"/>
                <w:lang w:eastAsia="es-CO"/>
              </w:rPr>
              <w:t>Representante del Consejo de Padres</w:t>
            </w:r>
          </w:p>
        </w:tc>
      </w:tr>
      <w:tr w:rsidR="0012650A" w:rsidRPr="008B76DA" w14:paraId="592B5CE3" w14:textId="77777777" w:rsidTr="00BB0F0A">
        <w:tc>
          <w:tcPr>
            <w:tcW w:w="1683" w:type="dxa"/>
            <w:shd w:val="clear" w:color="auto" w:fill="92D050"/>
          </w:tcPr>
          <w:p w14:paraId="3D5163F1" w14:textId="77777777" w:rsidR="0012650A" w:rsidRPr="008B76DA" w:rsidRDefault="0012650A" w:rsidP="00BB0F0A">
            <w:pPr>
              <w:pBdr>
                <w:top w:val="nil"/>
                <w:left w:val="nil"/>
                <w:bottom w:val="nil"/>
                <w:right w:val="nil"/>
                <w:between w:val="nil"/>
              </w:pBdr>
              <w:jc w:val="both"/>
              <w:rPr>
                <w:b/>
                <w:color w:val="000000"/>
              </w:rPr>
            </w:pPr>
            <w:r w:rsidRPr="008B76DA">
              <w:rPr>
                <w:b/>
                <w:color w:val="000000"/>
              </w:rPr>
              <w:lastRenderedPageBreak/>
              <w:t>Componente en el que participa:</w:t>
            </w:r>
          </w:p>
        </w:tc>
        <w:tc>
          <w:tcPr>
            <w:tcW w:w="7109" w:type="dxa"/>
            <w:vAlign w:val="center"/>
          </w:tcPr>
          <w:p w14:paraId="7673F282" w14:textId="77777777" w:rsidR="0012650A" w:rsidRPr="00090D9F" w:rsidRDefault="0012650A" w:rsidP="00BB0F0A">
            <w:pPr>
              <w:pBdr>
                <w:top w:val="nil"/>
                <w:left w:val="nil"/>
                <w:bottom w:val="nil"/>
                <w:right w:val="nil"/>
                <w:between w:val="nil"/>
              </w:pBdr>
              <w:rPr>
                <w:color w:val="000000"/>
                <w:highlight w:val="green"/>
              </w:rPr>
            </w:pPr>
            <w:r w:rsidRPr="00090D9F">
              <w:rPr>
                <w:color w:val="000000"/>
                <w:highlight w:val="green"/>
              </w:rPr>
              <w:t>Administrativo</w:t>
            </w:r>
          </w:p>
        </w:tc>
      </w:tr>
      <w:tr w:rsidR="0012650A" w:rsidRPr="008B76DA" w14:paraId="0940E2F0" w14:textId="77777777" w:rsidTr="00BB0F0A">
        <w:tc>
          <w:tcPr>
            <w:tcW w:w="1683" w:type="dxa"/>
            <w:shd w:val="clear" w:color="auto" w:fill="92D050"/>
            <w:vAlign w:val="center"/>
          </w:tcPr>
          <w:p w14:paraId="6F974D73" w14:textId="77777777" w:rsidR="0012650A" w:rsidRPr="008B76DA" w:rsidRDefault="0012650A" w:rsidP="00BB0F0A">
            <w:pPr>
              <w:pBdr>
                <w:top w:val="nil"/>
                <w:left w:val="nil"/>
                <w:bottom w:val="nil"/>
                <w:right w:val="nil"/>
                <w:between w:val="nil"/>
              </w:pBdr>
              <w:rPr>
                <w:b/>
                <w:color w:val="000000"/>
              </w:rPr>
            </w:pPr>
            <w:r w:rsidRPr="008B76DA">
              <w:rPr>
                <w:b/>
                <w:color w:val="000000"/>
              </w:rPr>
              <w:t>Funciones:</w:t>
            </w:r>
          </w:p>
        </w:tc>
        <w:tc>
          <w:tcPr>
            <w:tcW w:w="7109" w:type="dxa"/>
          </w:tcPr>
          <w:p w14:paraId="2DEA6CA5" w14:textId="3B9D32A2" w:rsidR="0022712B" w:rsidRPr="00090D9F" w:rsidRDefault="0022712B" w:rsidP="007B462A">
            <w:pPr>
              <w:pStyle w:val="Prrafodelista"/>
              <w:numPr>
                <w:ilvl w:val="0"/>
                <w:numId w:val="17"/>
              </w:numPr>
              <w:spacing w:before="100" w:beforeAutospacing="1" w:after="100" w:afterAutospacing="1" w:line="240" w:lineRule="auto"/>
              <w:jc w:val="both"/>
              <w:rPr>
                <w:rFonts w:eastAsia="Times New Roman"/>
                <w:highlight w:val="green"/>
                <w:lang w:eastAsia="es-CO"/>
              </w:rPr>
            </w:pPr>
            <w:r w:rsidRPr="00090D9F">
              <w:rPr>
                <w:rFonts w:eastAsia="Times New Roman"/>
                <w:bCs/>
                <w:highlight w:val="green"/>
                <w:lang w:eastAsia="es-CO"/>
              </w:rPr>
              <w:t>Planificación y Definición de Proyectos de Servicio Social</w:t>
            </w:r>
          </w:p>
          <w:p w14:paraId="5DEEF685" w14:textId="08FF0CDD" w:rsidR="0022712B" w:rsidRPr="00090D9F" w:rsidRDefault="0022712B" w:rsidP="007B462A">
            <w:pPr>
              <w:pStyle w:val="Prrafodelista"/>
              <w:numPr>
                <w:ilvl w:val="0"/>
                <w:numId w:val="17"/>
              </w:numPr>
              <w:spacing w:before="100" w:beforeAutospacing="1" w:after="100" w:afterAutospacing="1" w:line="240" w:lineRule="auto"/>
              <w:jc w:val="both"/>
              <w:rPr>
                <w:rFonts w:eastAsia="Times New Roman"/>
                <w:highlight w:val="green"/>
                <w:lang w:eastAsia="es-CO"/>
              </w:rPr>
            </w:pPr>
            <w:r w:rsidRPr="00090D9F">
              <w:rPr>
                <w:rFonts w:eastAsia="Times New Roman"/>
                <w:bCs/>
                <w:highlight w:val="green"/>
                <w:lang w:eastAsia="es-CO"/>
              </w:rPr>
              <w:t>Supervisión y Seguimiento de los Estudiantes</w:t>
            </w:r>
          </w:p>
          <w:p w14:paraId="59254BE8" w14:textId="2BBCE738" w:rsidR="0022712B" w:rsidRPr="00090D9F" w:rsidRDefault="0022712B" w:rsidP="007B462A">
            <w:pPr>
              <w:pStyle w:val="Prrafodelista"/>
              <w:numPr>
                <w:ilvl w:val="0"/>
                <w:numId w:val="17"/>
              </w:numPr>
              <w:spacing w:before="100" w:beforeAutospacing="1" w:after="100" w:afterAutospacing="1" w:line="240" w:lineRule="auto"/>
              <w:jc w:val="both"/>
              <w:rPr>
                <w:rFonts w:eastAsia="Times New Roman"/>
                <w:highlight w:val="green"/>
                <w:lang w:eastAsia="es-CO"/>
              </w:rPr>
            </w:pPr>
            <w:r w:rsidRPr="00090D9F">
              <w:rPr>
                <w:rFonts w:eastAsia="Times New Roman"/>
                <w:bCs/>
                <w:highlight w:val="green"/>
                <w:lang w:eastAsia="es-CO"/>
              </w:rPr>
              <w:t>Evaluación de los Resultados del Servicio Social</w:t>
            </w:r>
          </w:p>
          <w:p w14:paraId="1C385883" w14:textId="36385FB8" w:rsidR="0022712B" w:rsidRPr="00090D9F" w:rsidRDefault="0022712B" w:rsidP="007B462A">
            <w:pPr>
              <w:pStyle w:val="Prrafodelista"/>
              <w:numPr>
                <w:ilvl w:val="0"/>
                <w:numId w:val="17"/>
              </w:numPr>
              <w:spacing w:before="100" w:beforeAutospacing="1" w:after="100" w:afterAutospacing="1" w:line="240" w:lineRule="auto"/>
              <w:jc w:val="both"/>
              <w:rPr>
                <w:rFonts w:eastAsia="Times New Roman"/>
                <w:highlight w:val="green"/>
                <w:lang w:eastAsia="es-CO"/>
              </w:rPr>
            </w:pPr>
            <w:r w:rsidRPr="00090D9F">
              <w:rPr>
                <w:rFonts w:eastAsia="Times New Roman"/>
                <w:bCs/>
                <w:highlight w:val="green"/>
                <w:lang w:eastAsia="es-CO"/>
              </w:rPr>
              <w:t>Garantizar el Cumplimiento de la Normatividad</w:t>
            </w:r>
          </w:p>
          <w:p w14:paraId="4B4947A9" w14:textId="2453999A" w:rsidR="0022712B" w:rsidRPr="00090D9F" w:rsidRDefault="0022712B" w:rsidP="007B462A">
            <w:pPr>
              <w:pStyle w:val="Prrafodelista"/>
              <w:numPr>
                <w:ilvl w:val="0"/>
                <w:numId w:val="17"/>
              </w:numPr>
              <w:spacing w:before="100" w:beforeAutospacing="1" w:after="100" w:afterAutospacing="1" w:line="240" w:lineRule="auto"/>
              <w:jc w:val="both"/>
              <w:rPr>
                <w:rFonts w:eastAsia="Times New Roman"/>
                <w:highlight w:val="green"/>
                <w:lang w:eastAsia="es-CO"/>
              </w:rPr>
            </w:pPr>
            <w:r w:rsidRPr="00090D9F">
              <w:rPr>
                <w:rFonts w:eastAsia="Times New Roman"/>
                <w:bCs/>
                <w:highlight w:val="green"/>
                <w:lang w:eastAsia="es-CO"/>
              </w:rPr>
              <w:t>Fomentar la Participación de los Estudiantes</w:t>
            </w:r>
          </w:p>
          <w:p w14:paraId="5B4006F2" w14:textId="67D2FD7D" w:rsidR="0022712B" w:rsidRPr="00090D9F" w:rsidRDefault="0022712B" w:rsidP="007B462A">
            <w:pPr>
              <w:pStyle w:val="Prrafodelista"/>
              <w:numPr>
                <w:ilvl w:val="0"/>
                <w:numId w:val="17"/>
              </w:numPr>
              <w:spacing w:before="100" w:beforeAutospacing="1" w:after="100" w:afterAutospacing="1" w:line="240" w:lineRule="auto"/>
              <w:jc w:val="both"/>
              <w:rPr>
                <w:rFonts w:eastAsia="Times New Roman"/>
                <w:highlight w:val="green"/>
                <w:lang w:eastAsia="es-CO"/>
              </w:rPr>
            </w:pPr>
            <w:r w:rsidRPr="00090D9F">
              <w:rPr>
                <w:rFonts w:eastAsia="Times New Roman"/>
                <w:bCs/>
                <w:highlight w:val="green"/>
                <w:lang w:eastAsia="es-CO"/>
              </w:rPr>
              <w:t>Presentación de Informes</w:t>
            </w:r>
          </w:p>
          <w:p w14:paraId="03D71A3B" w14:textId="375F8DE3" w:rsidR="0022712B" w:rsidRPr="00090D9F" w:rsidRDefault="0022712B" w:rsidP="007B462A">
            <w:pPr>
              <w:pStyle w:val="Prrafodelista"/>
              <w:numPr>
                <w:ilvl w:val="0"/>
                <w:numId w:val="17"/>
              </w:numPr>
              <w:spacing w:before="100" w:beforeAutospacing="1" w:after="100" w:afterAutospacing="1" w:line="240" w:lineRule="auto"/>
              <w:jc w:val="both"/>
              <w:rPr>
                <w:rFonts w:eastAsia="Times New Roman"/>
                <w:highlight w:val="green"/>
                <w:lang w:eastAsia="es-CO"/>
              </w:rPr>
            </w:pPr>
            <w:r w:rsidRPr="00090D9F">
              <w:rPr>
                <w:rFonts w:eastAsia="Times New Roman"/>
                <w:bCs/>
                <w:highlight w:val="green"/>
                <w:lang w:eastAsia="es-CO"/>
              </w:rPr>
              <w:t>Resolución de Problemas y Conflictos</w:t>
            </w:r>
          </w:p>
          <w:p w14:paraId="26D9B6A7" w14:textId="3465905A" w:rsidR="0012650A" w:rsidRPr="00090D9F" w:rsidRDefault="0022712B" w:rsidP="007B462A">
            <w:pPr>
              <w:pStyle w:val="Prrafodelista"/>
              <w:numPr>
                <w:ilvl w:val="0"/>
                <w:numId w:val="17"/>
              </w:numPr>
              <w:spacing w:before="100" w:beforeAutospacing="1" w:after="100" w:afterAutospacing="1" w:line="240" w:lineRule="auto"/>
              <w:jc w:val="both"/>
              <w:rPr>
                <w:rFonts w:ascii="Times New Roman" w:eastAsia="Times New Roman" w:hAnsi="Times New Roman" w:cs="Times New Roman"/>
                <w:highlight w:val="green"/>
                <w:lang w:eastAsia="es-CO"/>
              </w:rPr>
            </w:pPr>
            <w:r w:rsidRPr="00090D9F">
              <w:rPr>
                <w:rFonts w:eastAsia="Times New Roman"/>
                <w:bCs/>
                <w:highlight w:val="green"/>
                <w:lang w:eastAsia="es-CO"/>
              </w:rPr>
              <w:t>Reconocimiento de los Estudiante</w:t>
            </w:r>
            <w:r w:rsidR="00BF3C96" w:rsidRPr="00090D9F">
              <w:rPr>
                <w:rFonts w:eastAsia="Times New Roman"/>
                <w:bCs/>
                <w:highlight w:val="green"/>
                <w:lang w:eastAsia="es-CO"/>
              </w:rPr>
              <w:t>s</w:t>
            </w:r>
          </w:p>
        </w:tc>
      </w:tr>
    </w:tbl>
    <w:p w14:paraId="1F689CDD" w14:textId="77777777" w:rsidR="00691A37" w:rsidRDefault="00691A37" w:rsidP="008B76DA">
      <w:pPr>
        <w:spacing w:after="0" w:line="240" w:lineRule="auto"/>
        <w:jc w:val="both"/>
        <w:rPr>
          <w:b/>
          <w:color w:val="00B050"/>
        </w:rPr>
      </w:pPr>
    </w:p>
    <w:p w14:paraId="12905795" w14:textId="62D80FB6" w:rsidR="00691A37" w:rsidRPr="005B7ECA" w:rsidRDefault="007B60D5" w:rsidP="008B76DA">
      <w:pPr>
        <w:spacing w:after="0" w:line="240" w:lineRule="auto"/>
        <w:jc w:val="both"/>
        <w:rPr>
          <w:b/>
          <w:i/>
          <w:color w:val="000000" w:themeColor="text1"/>
          <w:highlight w:val="green"/>
        </w:rPr>
      </w:pPr>
      <w:r w:rsidRPr="005B7ECA">
        <w:rPr>
          <w:b/>
          <w:i/>
          <w:color w:val="000000" w:themeColor="text1"/>
          <w:highlight w:val="green"/>
        </w:rPr>
        <w:t>COMITÉ DE PRUEBAS SABER</w:t>
      </w:r>
    </w:p>
    <w:p w14:paraId="3120EDC0" w14:textId="77777777" w:rsidR="00812563" w:rsidRPr="007E36F5" w:rsidRDefault="00812563" w:rsidP="007B60D5">
      <w:pPr>
        <w:pStyle w:val="NormalWeb"/>
        <w:jc w:val="both"/>
        <w:rPr>
          <w:rFonts w:ascii="Arial" w:hAnsi="Arial" w:cs="Arial"/>
          <w:highlight w:val="green"/>
        </w:rPr>
      </w:pPr>
      <w:r w:rsidRPr="007E36F5">
        <w:rPr>
          <w:rFonts w:ascii="Arial" w:hAnsi="Arial" w:cs="Arial"/>
          <w:highlight w:val="green"/>
        </w:rPr>
        <w:t>La normatividad relacionada con las pruebas SABER y la conformación de los comités está principalmente estipulada en:</w:t>
      </w:r>
    </w:p>
    <w:p w14:paraId="226C7968" w14:textId="77777777" w:rsidR="007E36F5" w:rsidRDefault="00812563" w:rsidP="007B462A">
      <w:pPr>
        <w:pStyle w:val="NormalWeb"/>
        <w:numPr>
          <w:ilvl w:val="0"/>
          <w:numId w:val="24"/>
        </w:numPr>
        <w:ind w:left="0" w:firstLine="0"/>
        <w:jc w:val="both"/>
        <w:rPr>
          <w:rFonts w:ascii="Arial" w:hAnsi="Arial" w:cs="Arial"/>
          <w:highlight w:val="green"/>
        </w:rPr>
      </w:pPr>
      <w:r w:rsidRPr="007E36F5">
        <w:rPr>
          <w:rStyle w:val="Textoennegrita"/>
          <w:rFonts w:ascii="Arial" w:hAnsi="Arial" w:cs="Arial"/>
          <w:highlight w:val="green"/>
        </w:rPr>
        <w:t>Ley 1324 de 2009</w:t>
      </w:r>
      <w:r w:rsidRPr="007E36F5">
        <w:rPr>
          <w:rFonts w:ascii="Arial" w:hAnsi="Arial" w:cs="Arial"/>
          <w:highlight w:val="green"/>
        </w:rPr>
        <w:t>, que define las competencias del ICFES y establece las directrices para la evaluación de la educación en Colombia, incluyendo la aplicación de pruebas SABER.</w:t>
      </w:r>
    </w:p>
    <w:p w14:paraId="10167F42" w14:textId="77777777" w:rsidR="007E36F5" w:rsidRDefault="00812563" w:rsidP="007B462A">
      <w:pPr>
        <w:pStyle w:val="NormalWeb"/>
        <w:numPr>
          <w:ilvl w:val="0"/>
          <w:numId w:val="24"/>
        </w:numPr>
        <w:ind w:left="0" w:firstLine="0"/>
        <w:jc w:val="both"/>
        <w:rPr>
          <w:rFonts w:ascii="Arial" w:hAnsi="Arial" w:cs="Arial"/>
          <w:highlight w:val="green"/>
        </w:rPr>
      </w:pPr>
      <w:r w:rsidRPr="007E36F5">
        <w:rPr>
          <w:rStyle w:val="Textoennegrita"/>
          <w:rFonts w:ascii="Arial" w:hAnsi="Arial" w:cs="Arial"/>
          <w:highlight w:val="green"/>
        </w:rPr>
        <w:t>Decreto 869 de 2010</w:t>
      </w:r>
      <w:r w:rsidRPr="007E36F5">
        <w:rPr>
          <w:rFonts w:ascii="Arial" w:hAnsi="Arial" w:cs="Arial"/>
          <w:highlight w:val="green"/>
        </w:rPr>
        <w:t>, que reglamenta la organización de las pruebas SABER y señala la obligatoriedad de su aplicación en los grados 3°, 5°, 9°, y 11°, entre otros.</w:t>
      </w:r>
    </w:p>
    <w:p w14:paraId="2841F551" w14:textId="2C569172" w:rsidR="00812563" w:rsidRPr="007E36F5" w:rsidRDefault="00812563" w:rsidP="007B462A">
      <w:pPr>
        <w:pStyle w:val="NormalWeb"/>
        <w:numPr>
          <w:ilvl w:val="0"/>
          <w:numId w:val="24"/>
        </w:numPr>
        <w:ind w:left="0" w:firstLine="0"/>
        <w:jc w:val="both"/>
        <w:rPr>
          <w:rFonts w:ascii="Arial" w:hAnsi="Arial" w:cs="Arial"/>
          <w:highlight w:val="green"/>
        </w:rPr>
      </w:pPr>
      <w:r w:rsidRPr="007E36F5">
        <w:rPr>
          <w:rStyle w:val="Textoennegrita"/>
          <w:rFonts w:ascii="Arial" w:hAnsi="Arial" w:cs="Arial"/>
          <w:highlight w:val="green"/>
        </w:rPr>
        <w:t>Resolución 675 de 2019 del MEN</w:t>
      </w:r>
      <w:r w:rsidRPr="007E36F5">
        <w:rPr>
          <w:rFonts w:ascii="Arial" w:hAnsi="Arial" w:cs="Arial"/>
          <w:highlight w:val="green"/>
        </w:rPr>
        <w:t>, que detalla las funciones del ICFES y la implementación de pruebas SABER a nivel nacional, además de indicar la responsabilidad de las instituciones educativas en la preparación de los estudiantes para dichas evaluaciones.</w:t>
      </w: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7B60D5" w:rsidRPr="007E36F5" w14:paraId="530A4122" w14:textId="77777777" w:rsidTr="00BB0F0A">
        <w:tc>
          <w:tcPr>
            <w:tcW w:w="1683" w:type="dxa"/>
            <w:shd w:val="clear" w:color="auto" w:fill="92D050"/>
          </w:tcPr>
          <w:p w14:paraId="0830AD19" w14:textId="77777777" w:rsidR="007B60D5" w:rsidRPr="007E36F5" w:rsidRDefault="007B60D5" w:rsidP="00BB0F0A">
            <w:pPr>
              <w:pBdr>
                <w:top w:val="nil"/>
                <w:left w:val="nil"/>
                <w:bottom w:val="nil"/>
                <w:right w:val="nil"/>
                <w:between w:val="nil"/>
              </w:pBdr>
              <w:jc w:val="both"/>
              <w:rPr>
                <w:b/>
                <w:color w:val="000000"/>
                <w:highlight w:val="green"/>
              </w:rPr>
            </w:pPr>
            <w:r w:rsidRPr="007E36F5">
              <w:rPr>
                <w:b/>
                <w:color w:val="000000"/>
                <w:highlight w:val="green"/>
              </w:rPr>
              <w:t>Órgano del Gobierno Escolar:</w:t>
            </w:r>
          </w:p>
        </w:tc>
        <w:tc>
          <w:tcPr>
            <w:tcW w:w="7109" w:type="dxa"/>
            <w:vAlign w:val="center"/>
          </w:tcPr>
          <w:p w14:paraId="41935EF2" w14:textId="77777777" w:rsidR="007B60D5" w:rsidRPr="007E36F5" w:rsidRDefault="007B60D5" w:rsidP="007B60D5">
            <w:pPr>
              <w:spacing w:after="0" w:line="240" w:lineRule="auto"/>
              <w:jc w:val="both"/>
              <w:rPr>
                <w:b/>
                <w:color w:val="000000" w:themeColor="text1"/>
                <w:highlight w:val="green"/>
              </w:rPr>
            </w:pPr>
            <w:r w:rsidRPr="007E36F5">
              <w:rPr>
                <w:b/>
                <w:color w:val="000000" w:themeColor="text1"/>
                <w:highlight w:val="green"/>
              </w:rPr>
              <w:t>COMITÉ DE PRUEBAS SABER</w:t>
            </w:r>
          </w:p>
          <w:p w14:paraId="5126A810" w14:textId="77777777" w:rsidR="007B60D5" w:rsidRPr="007E36F5" w:rsidRDefault="007B60D5" w:rsidP="007B60D5">
            <w:pPr>
              <w:pStyle w:val="NormalWeb"/>
              <w:jc w:val="both"/>
              <w:rPr>
                <w:color w:val="000000"/>
                <w:highlight w:val="green"/>
              </w:rPr>
            </w:pPr>
          </w:p>
        </w:tc>
      </w:tr>
      <w:tr w:rsidR="007B60D5" w:rsidRPr="007E36F5" w14:paraId="1BC16A1E" w14:textId="77777777" w:rsidTr="00BB0F0A">
        <w:tc>
          <w:tcPr>
            <w:tcW w:w="1683" w:type="dxa"/>
            <w:shd w:val="clear" w:color="auto" w:fill="92D050"/>
          </w:tcPr>
          <w:p w14:paraId="4B718E97" w14:textId="77777777" w:rsidR="007B60D5" w:rsidRPr="007E36F5" w:rsidRDefault="007B60D5" w:rsidP="00BB0F0A">
            <w:pPr>
              <w:pBdr>
                <w:top w:val="nil"/>
                <w:left w:val="nil"/>
                <w:bottom w:val="nil"/>
                <w:right w:val="nil"/>
                <w:between w:val="nil"/>
              </w:pBdr>
              <w:jc w:val="both"/>
              <w:rPr>
                <w:b/>
                <w:color w:val="000000"/>
                <w:highlight w:val="green"/>
              </w:rPr>
            </w:pPr>
            <w:r w:rsidRPr="007E36F5">
              <w:rPr>
                <w:b/>
                <w:color w:val="000000"/>
                <w:highlight w:val="green"/>
              </w:rPr>
              <w:lastRenderedPageBreak/>
              <w:t>Integrantes:</w:t>
            </w:r>
          </w:p>
        </w:tc>
        <w:tc>
          <w:tcPr>
            <w:tcW w:w="7109" w:type="dxa"/>
            <w:vAlign w:val="center"/>
          </w:tcPr>
          <w:p w14:paraId="74179EBC" w14:textId="77777777" w:rsidR="007B60D5" w:rsidRPr="007E36F5" w:rsidRDefault="007B60D5" w:rsidP="007B462A">
            <w:pPr>
              <w:pStyle w:val="NormalWeb"/>
              <w:numPr>
                <w:ilvl w:val="0"/>
                <w:numId w:val="22"/>
              </w:numPr>
              <w:rPr>
                <w:rStyle w:val="Textoennegrita"/>
                <w:rFonts w:ascii="Arial" w:hAnsi="Arial" w:cs="Arial"/>
                <w:b w:val="0"/>
                <w:bCs w:val="0"/>
                <w:highlight w:val="green"/>
              </w:rPr>
            </w:pPr>
            <w:r w:rsidRPr="007E36F5">
              <w:rPr>
                <w:rStyle w:val="Textoennegrita"/>
                <w:rFonts w:ascii="Arial" w:hAnsi="Arial" w:cs="Arial"/>
                <w:b w:val="0"/>
                <w:highlight w:val="green"/>
              </w:rPr>
              <w:t>Rector(a)</w:t>
            </w:r>
          </w:p>
          <w:p w14:paraId="265969A6" w14:textId="77777777" w:rsidR="007B60D5" w:rsidRPr="007E36F5" w:rsidRDefault="007B60D5" w:rsidP="007B462A">
            <w:pPr>
              <w:pStyle w:val="NormalWeb"/>
              <w:numPr>
                <w:ilvl w:val="0"/>
                <w:numId w:val="22"/>
              </w:numPr>
              <w:rPr>
                <w:rStyle w:val="Textoennegrita"/>
                <w:rFonts w:ascii="Arial" w:hAnsi="Arial" w:cs="Arial"/>
                <w:b w:val="0"/>
                <w:bCs w:val="0"/>
                <w:highlight w:val="green"/>
              </w:rPr>
            </w:pPr>
            <w:r w:rsidRPr="007E36F5">
              <w:rPr>
                <w:rStyle w:val="Textoennegrita"/>
                <w:rFonts w:ascii="Arial" w:hAnsi="Arial" w:cs="Arial"/>
                <w:b w:val="0"/>
                <w:highlight w:val="green"/>
              </w:rPr>
              <w:t>Docentes de Áreas Evaluadas (Lenguaje, Matemáticas, Ciencias Sociales, Ciencias Naturales e Inglés)</w:t>
            </w:r>
          </w:p>
          <w:p w14:paraId="31E069A3" w14:textId="77777777" w:rsidR="007B60D5" w:rsidRPr="007E36F5" w:rsidRDefault="007B60D5" w:rsidP="007B462A">
            <w:pPr>
              <w:pStyle w:val="NormalWeb"/>
              <w:numPr>
                <w:ilvl w:val="0"/>
                <w:numId w:val="22"/>
              </w:numPr>
              <w:rPr>
                <w:rFonts w:ascii="Arial" w:hAnsi="Arial" w:cs="Arial"/>
                <w:b/>
                <w:highlight w:val="green"/>
              </w:rPr>
            </w:pPr>
            <w:r w:rsidRPr="007E36F5">
              <w:rPr>
                <w:rStyle w:val="Textoennegrita"/>
                <w:rFonts w:ascii="Arial" w:hAnsi="Arial" w:cs="Arial"/>
                <w:b w:val="0"/>
                <w:highlight w:val="green"/>
              </w:rPr>
              <w:t>Representante de Padres de Familia</w:t>
            </w:r>
            <w:r w:rsidRPr="007E36F5">
              <w:rPr>
                <w:rFonts w:ascii="Arial" w:hAnsi="Arial" w:cs="Arial"/>
                <w:b/>
                <w:highlight w:val="green"/>
              </w:rPr>
              <w:t xml:space="preserve"> </w:t>
            </w:r>
            <w:r w:rsidRPr="007E36F5">
              <w:rPr>
                <w:rFonts w:ascii="Arial" w:hAnsi="Arial" w:cs="Arial"/>
                <w:highlight w:val="green"/>
              </w:rPr>
              <w:t>(un miembro del Consejo de Padres)</w:t>
            </w:r>
          </w:p>
          <w:p w14:paraId="4A4031C0" w14:textId="19BF5406" w:rsidR="007B60D5" w:rsidRPr="007E36F5" w:rsidRDefault="007B60D5" w:rsidP="007B462A">
            <w:pPr>
              <w:pStyle w:val="NormalWeb"/>
              <w:numPr>
                <w:ilvl w:val="0"/>
                <w:numId w:val="22"/>
              </w:numPr>
              <w:rPr>
                <w:highlight w:val="green"/>
              </w:rPr>
            </w:pPr>
            <w:r w:rsidRPr="007E36F5">
              <w:rPr>
                <w:rStyle w:val="Textoennegrita"/>
                <w:rFonts w:ascii="Arial" w:hAnsi="Arial" w:cs="Arial"/>
                <w:b w:val="0"/>
                <w:highlight w:val="green"/>
              </w:rPr>
              <w:t>Representante Estudiantil</w:t>
            </w:r>
          </w:p>
        </w:tc>
      </w:tr>
      <w:tr w:rsidR="007B60D5" w:rsidRPr="007E36F5" w14:paraId="2568FBDC" w14:textId="77777777" w:rsidTr="00BB0F0A">
        <w:tc>
          <w:tcPr>
            <w:tcW w:w="1683" w:type="dxa"/>
            <w:shd w:val="clear" w:color="auto" w:fill="92D050"/>
          </w:tcPr>
          <w:p w14:paraId="6610D2CB" w14:textId="77777777" w:rsidR="007B60D5" w:rsidRPr="007E36F5" w:rsidRDefault="007B60D5" w:rsidP="00BB0F0A">
            <w:pPr>
              <w:pBdr>
                <w:top w:val="nil"/>
                <w:left w:val="nil"/>
                <w:bottom w:val="nil"/>
                <w:right w:val="nil"/>
                <w:between w:val="nil"/>
              </w:pBdr>
              <w:jc w:val="both"/>
              <w:rPr>
                <w:b/>
                <w:color w:val="000000"/>
                <w:highlight w:val="green"/>
              </w:rPr>
            </w:pPr>
            <w:r w:rsidRPr="007E36F5">
              <w:rPr>
                <w:b/>
                <w:color w:val="000000"/>
                <w:highlight w:val="green"/>
              </w:rPr>
              <w:t>Componente en el que participa:</w:t>
            </w:r>
          </w:p>
        </w:tc>
        <w:tc>
          <w:tcPr>
            <w:tcW w:w="7109" w:type="dxa"/>
            <w:vAlign w:val="center"/>
          </w:tcPr>
          <w:p w14:paraId="2E73A40B" w14:textId="77777777" w:rsidR="007B60D5" w:rsidRPr="007E36F5" w:rsidRDefault="007B60D5" w:rsidP="00BB0F0A">
            <w:pPr>
              <w:pBdr>
                <w:top w:val="nil"/>
                <w:left w:val="nil"/>
                <w:bottom w:val="nil"/>
                <w:right w:val="nil"/>
                <w:between w:val="nil"/>
              </w:pBdr>
              <w:rPr>
                <w:color w:val="000000"/>
                <w:highlight w:val="green"/>
              </w:rPr>
            </w:pPr>
            <w:r w:rsidRPr="007E36F5">
              <w:rPr>
                <w:color w:val="000000"/>
                <w:highlight w:val="green"/>
              </w:rPr>
              <w:t>Administrativo</w:t>
            </w:r>
          </w:p>
        </w:tc>
      </w:tr>
      <w:tr w:rsidR="007B60D5" w:rsidRPr="008B76DA" w14:paraId="36BD9DEC" w14:textId="77777777" w:rsidTr="00BB0F0A">
        <w:tc>
          <w:tcPr>
            <w:tcW w:w="1683" w:type="dxa"/>
            <w:shd w:val="clear" w:color="auto" w:fill="92D050"/>
            <w:vAlign w:val="center"/>
          </w:tcPr>
          <w:p w14:paraId="4792F3CC" w14:textId="77777777" w:rsidR="007B60D5" w:rsidRPr="007E36F5" w:rsidRDefault="007B60D5" w:rsidP="00BB0F0A">
            <w:pPr>
              <w:pBdr>
                <w:top w:val="nil"/>
                <w:left w:val="nil"/>
                <w:bottom w:val="nil"/>
                <w:right w:val="nil"/>
                <w:between w:val="nil"/>
              </w:pBdr>
              <w:rPr>
                <w:b/>
                <w:color w:val="000000"/>
                <w:highlight w:val="green"/>
              </w:rPr>
            </w:pPr>
            <w:r w:rsidRPr="007E36F5">
              <w:rPr>
                <w:b/>
                <w:color w:val="000000"/>
                <w:highlight w:val="green"/>
              </w:rPr>
              <w:t>Funciones:</w:t>
            </w:r>
          </w:p>
        </w:tc>
        <w:tc>
          <w:tcPr>
            <w:tcW w:w="7109" w:type="dxa"/>
          </w:tcPr>
          <w:p w14:paraId="079BB062" w14:textId="77777777" w:rsidR="007B60D5" w:rsidRPr="007E36F5" w:rsidRDefault="007B60D5" w:rsidP="007A4B4D">
            <w:pPr>
              <w:pStyle w:val="NormalWeb"/>
              <w:numPr>
                <w:ilvl w:val="0"/>
                <w:numId w:val="23"/>
              </w:numPr>
              <w:jc w:val="both"/>
              <w:rPr>
                <w:rStyle w:val="Textoennegrita"/>
                <w:rFonts w:ascii="Arial" w:hAnsi="Arial" w:cs="Arial"/>
                <w:b w:val="0"/>
                <w:bCs w:val="0"/>
                <w:highlight w:val="green"/>
              </w:rPr>
            </w:pPr>
            <w:r w:rsidRPr="007E36F5">
              <w:rPr>
                <w:rStyle w:val="Textoennegrita"/>
                <w:rFonts w:ascii="Arial" w:hAnsi="Arial" w:cs="Arial"/>
                <w:b w:val="0"/>
                <w:highlight w:val="green"/>
              </w:rPr>
              <w:t>Organización y Logística para las Pruebas</w:t>
            </w:r>
          </w:p>
          <w:p w14:paraId="3A94E5F1" w14:textId="77777777" w:rsidR="007B60D5" w:rsidRPr="007E36F5" w:rsidRDefault="007B60D5" w:rsidP="007A4B4D">
            <w:pPr>
              <w:pStyle w:val="NormalWeb"/>
              <w:numPr>
                <w:ilvl w:val="0"/>
                <w:numId w:val="23"/>
              </w:numPr>
              <w:jc w:val="both"/>
              <w:rPr>
                <w:rStyle w:val="Textoennegrita"/>
                <w:rFonts w:ascii="Arial" w:hAnsi="Arial" w:cs="Arial"/>
                <w:b w:val="0"/>
                <w:bCs w:val="0"/>
                <w:highlight w:val="green"/>
              </w:rPr>
            </w:pPr>
            <w:r w:rsidRPr="007E36F5">
              <w:rPr>
                <w:rStyle w:val="Textoennegrita"/>
                <w:rFonts w:ascii="Arial" w:hAnsi="Arial" w:cs="Arial"/>
                <w:b w:val="0"/>
                <w:highlight w:val="green"/>
              </w:rPr>
              <w:t>Preparación Académica de los Estudiantes</w:t>
            </w:r>
          </w:p>
          <w:p w14:paraId="08E28998" w14:textId="77777777" w:rsidR="007B60D5" w:rsidRPr="007E36F5" w:rsidRDefault="007B60D5" w:rsidP="007A4B4D">
            <w:pPr>
              <w:pStyle w:val="NormalWeb"/>
              <w:numPr>
                <w:ilvl w:val="0"/>
                <w:numId w:val="23"/>
              </w:numPr>
              <w:jc w:val="both"/>
              <w:rPr>
                <w:rStyle w:val="Textoennegrita"/>
                <w:rFonts w:ascii="Arial" w:hAnsi="Arial" w:cs="Arial"/>
                <w:b w:val="0"/>
                <w:bCs w:val="0"/>
                <w:highlight w:val="green"/>
              </w:rPr>
            </w:pPr>
            <w:r w:rsidRPr="007E36F5">
              <w:rPr>
                <w:rStyle w:val="Textoennegrita"/>
                <w:rFonts w:ascii="Arial" w:hAnsi="Arial" w:cs="Arial"/>
                <w:b w:val="0"/>
                <w:highlight w:val="green"/>
              </w:rPr>
              <w:t>Monitoreo y Seguimiento</w:t>
            </w:r>
          </w:p>
          <w:p w14:paraId="60D3F602" w14:textId="77777777" w:rsidR="007B60D5" w:rsidRPr="007E36F5" w:rsidRDefault="007B60D5" w:rsidP="007A4B4D">
            <w:pPr>
              <w:pStyle w:val="NormalWeb"/>
              <w:numPr>
                <w:ilvl w:val="0"/>
                <w:numId w:val="23"/>
              </w:numPr>
              <w:jc w:val="both"/>
              <w:rPr>
                <w:rStyle w:val="Textoennegrita"/>
                <w:rFonts w:ascii="Arial" w:hAnsi="Arial" w:cs="Arial"/>
                <w:b w:val="0"/>
                <w:bCs w:val="0"/>
                <w:highlight w:val="green"/>
              </w:rPr>
            </w:pPr>
            <w:r w:rsidRPr="007E36F5">
              <w:rPr>
                <w:rStyle w:val="Textoennegrita"/>
                <w:rFonts w:ascii="Arial" w:hAnsi="Arial" w:cs="Arial"/>
                <w:b w:val="0"/>
                <w:highlight w:val="green"/>
              </w:rPr>
              <w:t>Análisis de Resultados y Ajustes</w:t>
            </w:r>
          </w:p>
          <w:p w14:paraId="524F2D70" w14:textId="77777777" w:rsidR="007B60D5" w:rsidRPr="007E36F5" w:rsidRDefault="007B60D5" w:rsidP="007A4B4D">
            <w:pPr>
              <w:pStyle w:val="NormalWeb"/>
              <w:numPr>
                <w:ilvl w:val="0"/>
                <w:numId w:val="23"/>
              </w:numPr>
              <w:jc w:val="both"/>
              <w:rPr>
                <w:rStyle w:val="Textoennegrita"/>
                <w:rFonts w:ascii="Arial" w:hAnsi="Arial" w:cs="Arial"/>
                <w:b w:val="0"/>
                <w:bCs w:val="0"/>
                <w:highlight w:val="green"/>
              </w:rPr>
            </w:pPr>
            <w:r w:rsidRPr="007E36F5">
              <w:rPr>
                <w:rStyle w:val="Textoennegrita"/>
                <w:rFonts w:ascii="Arial" w:hAnsi="Arial" w:cs="Arial"/>
                <w:b w:val="0"/>
                <w:highlight w:val="green"/>
              </w:rPr>
              <w:t>Sensibilización y Motivación</w:t>
            </w:r>
          </w:p>
          <w:p w14:paraId="7B152961" w14:textId="77777777" w:rsidR="007B60D5" w:rsidRPr="007E36F5" w:rsidRDefault="007B60D5" w:rsidP="007A4B4D">
            <w:pPr>
              <w:pStyle w:val="NormalWeb"/>
              <w:numPr>
                <w:ilvl w:val="0"/>
                <w:numId w:val="23"/>
              </w:numPr>
              <w:jc w:val="both"/>
              <w:rPr>
                <w:rStyle w:val="Textoennegrita"/>
                <w:rFonts w:ascii="Arial" w:hAnsi="Arial" w:cs="Arial"/>
                <w:b w:val="0"/>
                <w:bCs w:val="0"/>
                <w:highlight w:val="green"/>
              </w:rPr>
            </w:pPr>
            <w:r w:rsidRPr="007E36F5">
              <w:rPr>
                <w:rStyle w:val="Textoennegrita"/>
                <w:rFonts w:ascii="Arial" w:hAnsi="Arial" w:cs="Arial"/>
                <w:b w:val="0"/>
                <w:highlight w:val="green"/>
              </w:rPr>
              <w:t>Implementación de Simulacros</w:t>
            </w:r>
          </w:p>
          <w:p w14:paraId="1DFF7517" w14:textId="77777777" w:rsidR="007B60D5" w:rsidRPr="007E36F5" w:rsidRDefault="007B60D5" w:rsidP="007A4B4D">
            <w:pPr>
              <w:pStyle w:val="NormalWeb"/>
              <w:numPr>
                <w:ilvl w:val="0"/>
                <w:numId w:val="23"/>
              </w:numPr>
              <w:jc w:val="both"/>
              <w:rPr>
                <w:rFonts w:ascii="Arial" w:hAnsi="Arial" w:cs="Arial"/>
                <w:b/>
                <w:highlight w:val="green"/>
              </w:rPr>
            </w:pPr>
            <w:r w:rsidRPr="007E36F5">
              <w:rPr>
                <w:rStyle w:val="Textoennegrita"/>
                <w:rFonts w:ascii="Arial" w:hAnsi="Arial" w:cs="Arial"/>
                <w:b w:val="0"/>
                <w:highlight w:val="green"/>
              </w:rPr>
              <w:t>Acompañamiento Psicológico y Motivacional</w:t>
            </w:r>
          </w:p>
          <w:p w14:paraId="261EEA74" w14:textId="77777777" w:rsidR="005C7EFE" w:rsidRPr="007E36F5" w:rsidRDefault="007B60D5" w:rsidP="007A4B4D">
            <w:pPr>
              <w:pStyle w:val="NormalWeb"/>
              <w:numPr>
                <w:ilvl w:val="0"/>
                <w:numId w:val="23"/>
              </w:numPr>
              <w:jc w:val="both"/>
              <w:rPr>
                <w:rFonts w:ascii="Arial" w:hAnsi="Arial" w:cs="Arial"/>
                <w:highlight w:val="green"/>
              </w:rPr>
            </w:pPr>
            <w:r w:rsidRPr="007E36F5">
              <w:rPr>
                <w:rStyle w:val="Textoennegrita"/>
                <w:rFonts w:ascii="Arial" w:hAnsi="Arial" w:cs="Arial"/>
                <w:b w:val="0"/>
                <w:highlight w:val="green"/>
              </w:rPr>
              <w:t>Relación con el ICFES y MEN</w:t>
            </w:r>
            <w:r w:rsidRPr="007E36F5">
              <w:rPr>
                <w:rFonts w:ascii="Arial" w:hAnsi="Arial" w:cs="Arial"/>
                <w:b/>
                <w:highlight w:val="green"/>
              </w:rPr>
              <w:t>:</w:t>
            </w:r>
            <w:r w:rsidRPr="007E36F5">
              <w:rPr>
                <w:rFonts w:ascii="Arial" w:hAnsi="Arial" w:cs="Arial"/>
                <w:b/>
                <w:highlight w:val="green"/>
              </w:rPr>
              <w:br/>
            </w:r>
            <w:r w:rsidRPr="007E36F5">
              <w:rPr>
                <w:rFonts w:ascii="Arial" w:hAnsi="Arial" w:cs="Arial"/>
                <w:highlight w:val="green"/>
              </w:rPr>
              <w:t>El comité debe estar en constante comunicación con el ICFES y el Ministerio de Educación para asegurarse de que la institución cumple con los requisitos y procedimientos establecidos para la aplicación de las pruebas.</w:t>
            </w:r>
          </w:p>
          <w:p w14:paraId="526CE5ED" w14:textId="01D880F2" w:rsidR="007B60D5" w:rsidRPr="007E36F5" w:rsidRDefault="007B60D5" w:rsidP="007A4B4D">
            <w:pPr>
              <w:pStyle w:val="NormalWeb"/>
              <w:numPr>
                <w:ilvl w:val="0"/>
                <w:numId w:val="23"/>
              </w:numPr>
              <w:jc w:val="both"/>
              <w:rPr>
                <w:rFonts w:ascii="Arial" w:hAnsi="Arial" w:cs="Arial"/>
                <w:b/>
                <w:highlight w:val="green"/>
              </w:rPr>
            </w:pPr>
            <w:r w:rsidRPr="007E36F5">
              <w:rPr>
                <w:rStyle w:val="Textoennegrita"/>
                <w:rFonts w:ascii="Arial" w:hAnsi="Arial" w:cs="Arial"/>
                <w:b w:val="0"/>
                <w:highlight w:val="green"/>
              </w:rPr>
              <w:t>Presentación de Informes</w:t>
            </w:r>
            <w:r w:rsidRPr="007E36F5">
              <w:rPr>
                <w:rFonts w:ascii="Arial" w:hAnsi="Arial" w:cs="Arial"/>
                <w:b/>
                <w:highlight w:val="green"/>
              </w:rPr>
              <w:t>:</w:t>
            </w:r>
            <w:r w:rsidRPr="007E36F5">
              <w:rPr>
                <w:rFonts w:ascii="Arial" w:hAnsi="Arial" w:cs="Arial"/>
                <w:b/>
                <w:highlight w:val="green"/>
              </w:rPr>
              <w:br/>
            </w:r>
            <w:r w:rsidRPr="007E36F5">
              <w:rPr>
                <w:rFonts w:ascii="Arial" w:hAnsi="Arial" w:cs="Arial"/>
                <w:highlight w:val="green"/>
              </w:rPr>
              <w:t>El comité debe preparar informes sobre el proceso de preparación, el desarrollo de las pruebas y los resultados obtenidos por la institución, los cuales se presentan al Consejo Directivo y a las autoridades educativas correspondientes.</w:t>
            </w:r>
          </w:p>
        </w:tc>
      </w:tr>
    </w:tbl>
    <w:p w14:paraId="4DCADDAF" w14:textId="7F82177D" w:rsidR="007E36F5" w:rsidRPr="00B45BC1" w:rsidRDefault="007E36F5" w:rsidP="007E36F5">
      <w:pPr>
        <w:pStyle w:val="Ttulo3"/>
        <w:rPr>
          <w:sz w:val="24"/>
          <w:szCs w:val="24"/>
          <w:highlight w:val="green"/>
        </w:rPr>
      </w:pPr>
      <w:r w:rsidRPr="00B45BC1">
        <w:rPr>
          <w:rStyle w:val="Textoennegrita"/>
          <w:b/>
          <w:bCs w:val="0"/>
          <w:sz w:val="24"/>
          <w:szCs w:val="24"/>
          <w:highlight w:val="green"/>
        </w:rPr>
        <w:t>COMITÉ ESCUELA DE PADRES</w:t>
      </w:r>
    </w:p>
    <w:p w14:paraId="7AA7573E" w14:textId="77777777" w:rsidR="007E36F5" w:rsidRPr="00B45BC1" w:rsidRDefault="007E36F5" w:rsidP="007E36F5">
      <w:pPr>
        <w:pStyle w:val="NormalWeb"/>
        <w:jc w:val="both"/>
        <w:rPr>
          <w:rFonts w:ascii="Arial" w:hAnsi="Arial" w:cs="Arial"/>
          <w:highlight w:val="green"/>
        </w:rPr>
      </w:pPr>
      <w:r w:rsidRPr="00B45BC1">
        <w:rPr>
          <w:rFonts w:ascii="Arial" w:hAnsi="Arial" w:cs="Arial"/>
          <w:highlight w:val="green"/>
        </w:rPr>
        <w:t xml:space="preserve">El </w:t>
      </w:r>
      <w:r w:rsidRPr="00B45BC1">
        <w:rPr>
          <w:rStyle w:val="Textoennegrita"/>
          <w:rFonts w:ascii="Arial" w:hAnsi="Arial" w:cs="Arial"/>
          <w:highlight w:val="green"/>
        </w:rPr>
        <w:t>Comité Escuela de Padres</w:t>
      </w:r>
      <w:r w:rsidRPr="00B45BC1">
        <w:rPr>
          <w:rFonts w:ascii="Arial" w:hAnsi="Arial" w:cs="Arial"/>
          <w:highlight w:val="green"/>
        </w:rPr>
        <w:t xml:space="preserve"> es una instancia dentro de las instituciones educativas que promueve la participación activa de los padres de familia en la educación de sus hijos. Este comité busca fortalecer el vínculo entre la familia y la escuela, ofreciendo orientación sobre temas educativos, emocionales y formativos para mejorar el acompañamiento de los estudiantes en su proceso de aprendizaje.</w:t>
      </w:r>
    </w:p>
    <w:p w14:paraId="00CAD492" w14:textId="77777777" w:rsidR="007E36F5" w:rsidRPr="00B45BC1" w:rsidRDefault="007E36F5" w:rsidP="007E36F5">
      <w:pPr>
        <w:pStyle w:val="Ttulo3"/>
        <w:rPr>
          <w:highlight w:val="green"/>
        </w:rPr>
      </w:pPr>
      <w:r w:rsidRPr="00B45BC1">
        <w:rPr>
          <w:rStyle w:val="Textoennegrita"/>
          <w:b/>
          <w:bCs w:val="0"/>
          <w:highlight w:val="green"/>
        </w:rPr>
        <w:lastRenderedPageBreak/>
        <w:t>Normatividad que rige el Comité Escuela de Padres</w:t>
      </w:r>
    </w:p>
    <w:p w14:paraId="0049A003" w14:textId="6DC0CBCD" w:rsidR="007E36F5" w:rsidRPr="00B45BC1" w:rsidRDefault="007E36F5" w:rsidP="007E36F5">
      <w:pPr>
        <w:pStyle w:val="NormalWeb"/>
        <w:jc w:val="both"/>
        <w:rPr>
          <w:rFonts w:ascii="Arial" w:hAnsi="Arial" w:cs="Arial"/>
          <w:highlight w:val="green"/>
        </w:rPr>
      </w:pPr>
      <w:r w:rsidRPr="00B45BC1">
        <w:rPr>
          <w:rStyle w:val="Textoennegrita"/>
          <w:rFonts w:ascii="Arial" w:hAnsi="Arial" w:cs="Arial"/>
          <w:highlight w:val="green"/>
        </w:rPr>
        <w:t>Ley General de Educación (Ley 115 de 1994)</w:t>
      </w:r>
      <w:r w:rsidRPr="00B45BC1">
        <w:rPr>
          <w:rFonts w:ascii="Arial" w:hAnsi="Arial" w:cs="Arial"/>
          <w:highlight w:val="green"/>
        </w:rPr>
        <w:t>:</w:t>
      </w:r>
      <w:r w:rsidR="002D4E45" w:rsidRPr="00B45BC1">
        <w:rPr>
          <w:rFonts w:ascii="Arial" w:hAnsi="Arial" w:cs="Arial"/>
          <w:highlight w:val="green"/>
        </w:rPr>
        <w:t xml:space="preserve"> </w:t>
      </w:r>
      <w:r w:rsidRPr="00B45BC1">
        <w:rPr>
          <w:rFonts w:ascii="Arial" w:hAnsi="Arial" w:cs="Arial"/>
          <w:highlight w:val="green"/>
        </w:rPr>
        <w:t>Esta ley promueve la participación de la familia en el proceso educativo y establece la importancia de la educación en la casa como complemento a la formación en la escuela. La ley también resalta el derecho y el deber de los padres de participar en las actividades escolares que busquen el bienestar integral de los estudiantes.</w:t>
      </w:r>
    </w:p>
    <w:p w14:paraId="238C44B2" w14:textId="2A11D4D3" w:rsidR="007E36F5" w:rsidRPr="00B45BC1" w:rsidRDefault="007E36F5" w:rsidP="007E36F5">
      <w:pPr>
        <w:pStyle w:val="NormalWeb"/>
        <w:jc w:val="both"/>
        <w:rPr>
          <w:rFonts w:ascii="Arial" w:hAnsi="Arial" w:cs="Arial"/>
          <w:highlight w:val="green"/>
        </w:rPr>
      </w:pPr>
      <w:r w:rsidRPr="00B45BC1">
        <w:rPr>
          <w:rStyle w:val="Textoennegrita"/>
          <w:rFonts w:ascii="Arial" w:hAnsi="Arial" w:cs="Arial"/>
          <w:highlight w:val="green"/>
        </w:rPr>
        <w:t>Decreto 1286 de 2005</w:t>
      </w:r>
      <w:r w:rsidRPr="00B45BC1">
        <w:rPr>
          <w:rFonts w:ascii="Arial" w:hAnsi="Arial" w:cs="Arial"/>
          <w:highlight w:val="green"/>
        </w:rPr>
        <w:t>:</w:t>
      </w:r>
      <w:r w:rsidR="002D4E45" w:rsidRPr="00B45BC1">
        <w:rPr>
          <w:rFonts w:ascii="Arial" w:hAnsi="Arial" w:cs="Arial"/>
          <w:highlight w:val="green"/>
        </w:rPr>
        <w:t xml:space="preserve"> </w:t>
      </w:r>
      <w:r w:rsidRPr="00B45BC1">
        <w:rPr>
          <w:rFonts w:ascii="Arial" w:hAnsi="Arial" w:cs="Arial"/>
          <w:highlight w:val="green"/>
        </w:rPr>
        <w:t xml:space="preserve">Este decreto regula la conformación de las </w:t>
      </w:r>
      <w:r w:rsidRPr="00B45BC1">
        <w:rPr>
          <w:rStyle w:val="Textoennegrita"/>
          <w:rFonts w:ascii="Arial" w:hAnsi="Arial" w:cs="Arial"/>
          <w:highlight w:val="green"/>
        </w:rPr>
        <w:t>Escuelas de Padres</w:t>
      </w:r>
      <w:r w:rsidRPr="00B45BC1">
        <w:rPr>
          <w:rFonts w:ascii="Arial" w:hAnsi="Arial" w:cs="Arial"/>
          <w:highlight w:val="green"/>
        </w:rPr>
        <w:t xml:space="preserve"> en Colombia, donde se promueve la creación de espacios de formación y participación para los padres de familia, y se establecen los lineamientos para la conformación de comités y actividades de integración.</w:t>
      </w:r>
    </w:p>
    <w:p w14:paraId="57342914" w14:textId="6DA2A4A9" w:rsidR="007E36F5" w:rsidRPr="007E36F5" w:rsidRDefault="007E36F5" w:rsidP="007E36F5">
      <w:pPr>
        <w:pStyle w:val="NormalWeb"/>
        <w:jc w:val="both"/>
        <w:rPr>
          <w:rFonts w:ascii="Arial" w:hAnsi="Arial" w:cs="Arial"/>
        </w:rPr>
      </w:pPr>
      <w:r w:rsidRPr="00B45BC1">
        <w:rPr>
          <w:rStyle w:val="Textoennegrita"/>
          <w:rFonts w:ascii="Arial" w:hAnsi="Arial" w:cs="Arial"/>
          <w:highlight w:val="green"/>
        </w:rPr>
        <w:t>Resolución 4210 de 1996 del MEN</w:t>
      </w:r>
      <w:r w:rsidRPr="00B45BC1">
        <w:rPr>
          <w:rFonts w:ascii="Arial" w:hAnsi="Arial" w:cs="Arial"/>
          <w:highlight w:val="green"/>
        </w:rPr>
        <w:t>:</w:t>
      </w:r>
      <w:r w:rsidR="002D4E45" w:rsidRPr="00B45BC1">
        <w:rPr>
          <w:rFonts w:ascii="Arial" w:hAnsi="Arial" w:cs="Arial"/>
          <w:highlight w:val="green"/>
        </w:rPr>
        <w:t xml:space="preserve"> </w:t>
      </w:r>
      <w:r w:rsidRPr="00B45BC1">
        <w:rPr>
          <w:rFonts w:ascii="Arial" w:hAnsi="Arial" w:cs="Arial"/>
          <w:highlight w:val="green"/>
        </w:rPr>
        <w:t xml:space="preserve">Esta resolución señala la importancia de la participación de los padres en el proceso educativo y define la </w:t>
      </w:r>
      <w:r w:rsidRPr="00B45BC1">
        <w:rPr>
          <w:rStyle w:val="Textoennegrita"/>
          <w:rFonts w:ascii="Arial" w:hAnsi="Arial" w:cs="Arial"/>
          <w:highlight w:val="green"/>
        </w:rPr>
        <w:t>Escuela de Padres</w:t>
      </w:r>
      <w:r w:rsidRPr="00B45BC1">
        <w:rPr>
          <w:rFonts w:ascii="Arial" w:hAnsi="Arial" w:cs="Arial"/>
          <w:highlight w:val="green"/>
        </w:rPr>
        <w:t xml:space="preserve"> como un medio para contribuir al desarrollo integral de los estudiantes, a través de la orientación a las familias.</w:t>
      </w: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B63B94" w:rsidRPr="007E36F5" w14:paraId="25676151" w14:textId="77777777" w:rsidTr="00BB0F0A">
        <w:tc>
          <w:tcPr>
            <w:tcW w:w="1683" w:type="dxa"/>
            <w:shd w:val="clear" w:color="auto" w:fill="92D050"/>
          </w:tcPr>
          <w:p w14:paraId="17A8F544" w14:textId="77777777" w:rsidR="00B63B94" w:rsidRPr="007E36F5" w:rsidRDefault="00B63B94" w:rsidP="00BB0F0A">
            <w:pPr>
              <w:pBdr>
                <w:top w:val="nil"/>
                <w:left w:val="nil"/>
                <w:bottom w:val="nil"/>
                <w:right w:val="nil"/>
                <w:between w:val="nil"/>
              </w:pBdr>
              <w:jc w:val="both"/>
              <w:rPr>
                <w:b/>
                <w:color w:val="000000"/>
                <w:highlight w:val="green"/>
              </w:rPr>
            </w:pPr>
            <w:r w:rsidRPr="007E36F5">
              <w:rPr>
                <w:b/>
                <w:color w:val="000000"/>
                <w:highlight w:val="green"/>
              </w:rPr>
              <w:t>Órgano del Gobierno Escolar:</w:t>
            </w:r>
          </w:p>
        </w:tc>
        <w:tc>
          <w:tcPr>
            <w:tcW w:w="7109" w:type="dxa"/>
            <w:vAlign w:val="center"/>
          </w:tcPr>
          <w:p w14:paraId="768347D3" w14:textId="2106068E" w:rsidR="00B63B94" w:rsidRPr="00B63B94" w:rsidRDefault="00B63B94" w:rsidP="00B63B94">
            <w:pPr>
              <w:pStyle w:val="Ttulo3"/>
              <w:rPr>
                <w:sz w:val="24"/>
                <w:szCs w:val="24"/>
              </w:rPr>
            </w:pPr>
            <w:r w:rsidRPr="00B63B94">
              <w:rPr>
                <w:rStyle w:val="Textoennegrita"/>
                <w:b/>
                <w:bCs w:val="0"/>
                <w:sz w:val="24"/>
                <w:szCs w:val="24"/>
                <w:highlight w:val="green"/>
              </w:rPr>
              <w:t>COMITÉ ESCUELA DE PADRES</w:t>
            </w:r>
          </w:p>
        </w:tc>
      </w:tr>
      <w:tr w:rsidR="00B63B94" w:rsidRPr="007E36F5" w14:paraId="54DDFFEE" w14:textId="77777777" w:rsidTr="00BB0F0A">
        <w:tc>
          <w:tcPr>
            <w:tcW w:w="1683" w:type="dxa"/>
            <w:shd w:val="clear" w:color="auto" w:fill="92D050"/>
          </w:tcPr>
          <w:p w14:paraId="0A0D170D" w14:textId="77777777" w:rsidR="00B63B94" w:rsidRPr="007E36F5" w:rsidRDefault="00B63B94" w:rsidP="00BB0F0A">
            <w:pPr>
              <w:pBdr>
                <w:top w:val="nil"/>
                <w:left w:val="nil"/>
                <w:bottom w:val="nil"/>
                <w:right w:val="nil"/>
                <w:between w:val="nil"/>
              </w:pBdr>
              <w:jc w:val="both"/>
              <w:rPr>
                <w:b/>
                <w:color w:val="000000"/>
                <w:highlight w:val="green"/>
              </w:rPr>
            </w:pPr>
            <w:r w:rsidRPr="007E36F5">
              <w:rPr>
                <w:b/>
                <w:color w:val="000000"/>
                <w:highlight w:val="green"/>
              </w:rPr>
              <w:t>Integrantes:</w:t>
            </w:r>
          </w:p>
        </w:tc>
        <w:tc>
          <w:tcPr>
            <w:tcW w:w="7109" w:type="dxa"/>
            <w:vAlign w:val="center"/>
          </w:tcPr>
          <w:p w14:paraId="6EE6A482" w14:textId="77777777" w:rsidR="00B63B94" w:rsidRPr="009B51DE" w:rsidRDefault="00B63B94" w:rsidP="007B462A">
            <w:pPr>
              <w:pStyle w:val="Prrafodelista"/>
              <w:numPr>
                <w:ilvl w:val="0"/>
                <w:numId w:val="25"/>
              </w:numPr>
              <w:spacing w:before="100" w:beforeAutospacing="1" w:after="100" w:afterAutospacing="1" w:line="240" w:lineRule="auto"/>
              <w:rPr>
                <w:rFonts w:eastAsia="Times New Roman"/>
                <w:highlight w:val="green"/>
                <w:lang w:eastAsia="es-CO"/>
              </w:rPr>
            </w:pPr>
            <w:r w:rsidRPr="009B51DE">
              <w:rPr>
                <w:rFonts w:eastAsia="Times New Roman"/>
                <w:bCs/>
                <w:highlight w:val="green"/>
                <w:lang w:eastAsia="es-CO"/>
              </w:rPr>
              <w:t>Rector(a)</w:t>
            </w:r>
            <w:r w:rsidRPr="00B63B94">
              <w:rPr>
                <w:rFonts w:eastAsia="Times New Roman"/>
                <w:highlight w:val="green"/>
                <w:lang w:eastAsia="es-CO"/>
              </w:rPr>
              <w:t xml:space="preserve"> </w:t>
            </w:r>
          </w:p>
          <w:p w14:paraId="67C9BF3D" w14:textId="77777777" w:rsidR="00B63B94" w:rsidRPr="009B51DE" w:rsidRDefault="00B63B94" w:rsidP="007B462A">
            <w:pPr>
              <w:pStyle w:val="Prrafodelista"/>
              <w:numPr>
                <w:ilvl w:val="0"/>
                <w:numId w:val="25"/>
              </w:numPr>
              <w:spacing w:before="100" w:beforeAutospacing="1" w:after="100" w:afterAutospacing="1" w:line="240" w:lineRule="auto"/>
              <w:rPr>
                <w:rFonts w:eastAsia="Times New Roman"/>
                <w:highlight w:val="green"/>
                <w:lang w:eastAsia="es-CO"/>
              </w:rPr>
            </w:pPr>
            <w:r w:rsidRPr="009B51DE">
              <w:rPr>
                <w:rFonts w:eastAsia="Times New Roman"/>
                <w:bCs/>
                <w:highlight w:val="green"/>
                <w:lang w:eastAsia="es-CO"/>
              </w:rPr>
              <w:t>Representantes de Padres de Familia</w:t>
            </w:r>
          </w:p>
          <w:p w14:paraId="61C68D0A" w14:textId="77777777" w:rsidR="00B63B94" w:rsidRPr="009B51DE" w:rsidRDefault="00B63B94" w:rsidP="007A4B4D">
            <w:pPr>
              <w:pStyle w:val="Prrafodelista"/>
              <w:numPr>
                <w:ilvl w:val="0"/>
                <w:numId w:val="25"/>
              </w:numPr>
              <w:spacing w:before="100" w:beforeAutospacing="1" w:after="100" w:afterAutospacing="1" w:line="240" w:lineRule="auto"/>
              <w:jc w:val="both"/>
              <w:rPr>
                <w:rFonts w:eastAsia="Times New Roman"/>
                <w:highlight w:val="green"/>
                <w:lang w:eastAsia="es-CO"/>
              </w:rPr>
            </w:pPr>
            <w:r w:rsidRPr="009B51DE">
              <w:rPr>
                <w:rFonts w:eastAsia="Times New Roman"/>
                <w:bCs/>
                <w:highlight w:val="green"/>
                <w:lang w:eastAsia="es-CO"/>
              </w:rPr>
              <w:t>Docentes Líderes de Áreas Específicas</w:t>
            </w:r>
            <w:r w:rsidRPr="00B63B94">
              <w:rPr>
                <w:rFonts w:eastAsia="Times New Roman"/>
                <w:highlight w:val="green"/>
                <w:lang w:eastAsia="es-CO"/>
              </w:rPr>
              <w:t>:</w:t>
            </w:r>
            <w:r w:rsidRPr="00B63B94">
              <w:rPr>
                <w:rFonts w:eastAsia="Times New Roman"/>
                <w:highlight w:val="green"/>
                <w:lang w:eastAsia="es-CO"/>
              </w:rPr>
              <w:br/>
              <w:t>Participan en el comité aquellos docentes que lideren proyectos o áreas específicas de interés para la Escuela de Padres, como las áreas de convivencia, habilidades emocionales, o formación académica.</w:t>
            </w:r>
          </w:p>
          <w:p w14:paraId="46C6D4C9" w14:textId="4488A527" w:rsidR="00B63B94" w:rsidRPr="009B51DE" w:rsidRDefault="00B63B94" w:rsidP="007A4B4D">
            <w:pPr>
              <w:pStyle w:val="Prrafodelista"/>
              <w:numPr>
                <w:ilvl w:val="0"/>
                <w:numId w:val="25"/>
              </w:numPr>
              <w:spacing w:before="100" w:beforeAutospacing="1" w:after="100" w:afterAutospacing="1" w:line="240" w:lineRule="auto"/>
              <w:jc w:val="both"/>
              <w:rPr>
                <w:rFonts w:eastAsia="Times New Roman"/>
                <w:highlight w:val="green"/>
                <w:lang w:eastAsia="es-CO"/>
              </w:rPr>
            </w:pPr>
            <w:r w:rsidRPr="009B51DE">
              <w:rPr>
                <w:rFonts w:eastAsia="Times New Roman"/>
                <w:bCs/>
                <w:highlight w:val="green"/>
                <w:lang w:eastAsia="es-CO"/>
              </w:rPr>
              <w:t>Representantes de la Comunidad (en algunos casos)</w:t>
            </w:r>
            <w:r w:rsidRPr="009B51DE">
              <w:rPr>
                <w:rFonts w:eastAsia="Times New Roman"/>
                <w:highlight w:val="green"/>
                <w:lang w:eastAsia="es-CO"/>
              </w:rPr>
              <w:t>:</w:t>
            </w:r>
            <w:r w:rsidRPr="009B51DE">
              <w:rPr>
                <w:rFonts w:eastAsia="Times New Roman"/>
                <w:highlight w:val="green"/>
                <w:lang w:eastAsia="es-CO"/>
              </w:rPr>
              <w:br/>
              <w:t>En ocasiones, se invita a miembros de la comunidad o expertos en temas familiares y educativos a ser parte del comité, ofreciendo charlas o talleres para los padres.</w:t>
            </w:r>
          </w:p>
        </w:tc>
      </w:tr>
      <w:tr w:rsidR="00B63B94" w:rsidRPr="007E36F5" w14:paraId="2C9BE436" w14:textId="77777777" w:rsidTr="00BB0F0A">
        <w:tc>
          <w:tcPr>
            <w:tcW w:w="1683" w:type="dxa"/>
            <w:shd w:val="clear" w:color="auto" w:fill="92D050"/>
          </w:tcPr>
          <w:p w14:paraId="63B0304A" w14:textId="77777777" w:rsidR="00B63B94" w:rsidRPr="007E36F5" w:rsidRDefault="00B63B94" w:rsidP="00BB0F0A">
            <w:pPr>
              <w:pBdr>
                <w:top w:val="nil"/>
                <w:left w:val="nil"/>
                <w:bottom w:val="nil"/>
                <w:right w:val="nil"/>
                <w:between w:val="nil"/>
              </w:pBdr>
              <w:jc w:val="both"/>
              <w:rPr>
                <w:b/>
                <w:color w:val="000000"/>
                <w:highlight w:val="green"/>
              </w:rPr>
            </w:pPr>
            <w:r w:rsidRPr="007E36F5">
              <w:rPr>
                <w:b/>
                <w:color w:val="000000"/>
                <w:highlight w:val="green"/>
              </w:rPr>
              <w:t>Componente en el que participa:</w:t>
            </w:r>
          </w:p>
        </w:tc>
        <w:tc>
          <w:tcPr>
            <w:tcW w:w="7109" w:type="dxa"/>
            <w:vAlign w:val="center"/>
          </w:tcPr>
          <w:p w14:paraId="7939771F" w14:textId="77777777" w:rsidR="00B63B94" w:rsidRPr="009B51DE" w:rsidRDefault="00B63B94" w:rsidP="00BB0F0A">
            <w:pPr>
              <w:pBdr>
                <w:top w:val="nil"/>
                <w:left w:val="nil"/>
                <w:bottom w:val="nil"/>
                <w:right w:val="nil"/>
                <w:between w:val="nil"/>
              </w:pBdr>
              <w:rPr>
                <w:color w:val="000000"/>
                <w:highlight w:val="green"/>
              </w:rPr>
            </w:pPr>
            <w:r w:rsidRPr="009B51DE">
              <w:rPr>
                <w:color w:val="000000"/>
                <w:highlight w:val="green"/>
              </w:rPr>
              <w:t>Administrativo</w:t>
            </w:r>
          </w:p>
        </w:tc>
      </w:tr>
      <w:tr w:rsidR="00B63B94" w:rsidRPr="008B76DA" w14:paraId="1027C021" w14:textId="77777777" w:rsidTr="00BB0F0A">
        <w:tc>
          <w:tcPr>
            <w:tcW w:w="1683" w:type="dxa"/>
            <w:shd w:val="clear" w:color="auto" w:fill="92D050"/>
            <w:vAlign w:val="center"/>
          </w:tcPr>
          <w:p w14:paraId="738EC082" w14:textId="77777777" w:rsidR="00B63B94" w:rsidRPr="007E36F5" w:rsidRDefault="00B63B94" w:rsidP="00BB0F0A">
            <w:pPr>
              <w:pBdr>
                <w:top w:val="nil"/>
                <w:left w:val="nil"/>
                <w:bottom w:val="nil"/>
                <w:right w:val="nil"/>
                <w:between w:val="nil"/>
              </w:pBdr>
              <w:rPr>
                <w:b/>
                <w:color w:val="000000"/>
                <w:highlight w:val="green"/>
              </w:rPr>
            </w:pPr>
            <w:r w:rsidRPr="007E36F5">
              <w:rPr>
                <w:b/>
                <w:color w:val="000000"/>
                <w:highlight w:val="green"/>
              </w:rPr>
              <w:t>Funciones:</w:t>
            </w:r>
          </w:p>
        </w:tc>
        <w:tc>
          <w:tcPr>
            <w:tcW w:w="7109" w:type="dxa"/>
          </w:tcPr>
          <w:p w14:paraId="595F8B76" w14:textId="77777777" w:rsidR="00B63B94" w:rsidRPr="009B51DE" w:rsidRDefault="00B63B94" w:rsidP="007B462A">
            <w:pPr>
              <w:pStyle w:val="Prrafodelista"/>
              <w:numPr>
                <w:ilvl w:val="0"/>
                <w:numId w:val="26"/>
              </w:numPr>
              <w:spacing w:before="100" w:beforeAutospacing="1" w:after="100" w:afterAutospacing="1" w:line="240" w:lineRule="auto"/>
              <w:rPr>
                <w:rFonts w:eastAsia="Times New Roman"/>
                <w:highlight w:val="green"/>
                <w:lang w:eastAsia="es-CO"/>
              </w:rPr>
            </w:pPr>
            <w:r w:rsidRPr="009B51DE">
              <w:rPr>
                <w:rFonts w:eastAsia="Times New Roman"/>
                <w:bCs/>
                <w:highlight w:val="green"/>
                <w:lang w:eastAsia="es-CO"/>
              </w:rPr>
              <w:t>Planificación de Actividades Formativas para los Padres</w:t>
            </w:r>
          </w:p>
          <w:p w14:paraId="44CD0E54" w14:textId="77777777" w:rsidR="00B63B94" w:rsidRPr="009B51DE" w:rsidRDefault="00B63B94" w:rsidP="007B462A">
            <w:pPr>
              <w:pStyle w:val="Prrafodelista"/>
              <w:numPr>
                <w:ilvl w:val="0"/>
                <w:numId w:val="26"/>
              </w:numPr>
              <w:spacing w:before="100" w:beforeAutospacing="1" w:after="100" w:afterAutospacing="1" w:line="240" w:lineRule="auto"/>
              <w:rPr>
                <w:rFonts w:eastAsia="Times New Roman"/>
                <w:highlight w:val="green"/>
                <w:lang w:eastAsia="es-CO"/>
              </w:rPr>
            </w:pPr>
            <w:r w:rsidRPr="009B51DE">
              <w:rPr>
                <w:rFonts w:eastAsia="Times New Roman"/>
                <w:bCs/>
                <w:highlight w:val="green"/>
                <w:lang w:eastAsia="es-CO"/>
              </w:rPr>
              <w:t>Fortalecimiento de la Relación Familia-Escuela</w:t>
            </w:r>
          </w:p>
          <w:p w14:paraId="01150BD2" w14:textId="77777777" w:rsidR="00B63B94" w:rsidRPr="009B51DE" w:rsidRDefault="00B63B94" w:rsidP="007B462A">
            <w:pPr>
              <w:pStyle w:val="Prrafodelista"/>
              <w:numPr>
                <w:ilvl w:val="0"/>
                <w:numId w:val="26"/>
              </w:numPr>
              <w:spacing w:before="100" w:beforeAutospacing="1" w:after="100" w:afterAutospacing="1" w:line="240" w:lineRule="auto"/>
              <w:rPr>
                <w:rFonts w:eastAsia="Times New Roman"/>
                <w:highlight w:val="green"/>
                <w:lang w:eastAsia="es-CO"/>
              </w:rPr>
            </w:pPr>
            <w:r w:rsidRPr="009B51DE">
              <w:rPr>
                <w:rFonts w:eastAsia="Times New Roman"/>
                <w:bCs/>
                <w:highlight w:val="green"/>
                <w:lang w:eastAsia="es-CO"/>
              </w:rPr>
              <w:t>Promoción de la Participación de los Padres</w:t>
            </w:r>
          </w:p>
          <w:p w14:paraId="32F430C5" w14:textId="77777777" w:rsidR="00B63B94" w:rsidRPr="009B51DE" w:rsidRDefault="00B63B94" w:rsidP="007B462A">
            <w:pPr>
              <w:pStyle w:val="Prrafodelista"/>
              <w:numPr>
                <w:ilvl w:val="0"/>
                <w:numId w:val="26"/>
              </w:numPr>
              <w:spacing w:before="100" w:beforeAutospacing="1" w:after="100" w:afterAutospacing="1" w:line="240" w:lineRule="auto"/>
              <w:rPr>
                <w:rFonts w:eastAsia="Times New Roman"/>
                <w:highlight w:val="green"/>
                <w:lang w:eastAsia="es-CO"/>
              </w:rPr>
            </w:pPr>
            <w:r w:rsidRPr="009B51DE">
              <w:rPr>
                <w:rFonts w:eastAsia="Times New Roman"/>
                <w:bCs/>
                <w:highlight w:val="green"/>
                <w:lang w:eastAsia="es-CO"/>
              </w:rPr>
              <w:t>Apoyo en la Convivencia Familiar</w:t>
            </w:r>
          </w:p>
          <w:p w14:paraId="1C778215" w14:textId="77777777" w:rsidR="00B63B94" w:rsidRPr="009B51DE" w:rsidRDefault="00B63B94" w:rsidP="007B462A">
            <w:pPr>
              <w:pStyle w:val="Prrafodelista"/>
              <w:numPr>
                <w:ilvl w:val="0"/>
                <w:numId w:val="26"/>
              </w:numPr>
              <w:spacing w:before="100" w:beforeAutospacing="1" w:after="100" w:afterAutospacing="1" w:line="240" w:lineRule="auto"/>
              <w:rPr>
                <w:rFonts w:eastAsia="Times New Roman"/>
                <w:highlight w:val="green"/>
                <w:lang w:eastAsia="es-CO"/>
              </w:rPr>
            </w:pPr>
            <w:r w:rsidRPr="009B51DE">
              <w:rPr>
                <w:rFonts w:eastAsia="Times New Roman"/>
                <w:bCs/>
                <w:highlight w:val="green"/>
                <w:lang w:eastAsia="es-CO"/>
              </w:rPr>
              <w:t>Prevención de Situaciones</w:t>
            </w:r>
          </w:p>
          <w:p w14:paraId="6A8E0A5D" w14:textId="77777777" w:rsidR="00B63B94" w:rsidRPr="009B51DE" w:rsidRDefault="00B63B94" w:rsidP="007B462A">
            <w:pPr>
              <w:pStyle w:val="Prrafodelista"/>
              <w:numPr>
                <w:ilvl w:val="0"/>
                <w:numId w:val="26"/>
              </w:numPr>
              <w:spacing w:before="100" w:beforeAutospacing="1" w:after="100" w:afterAutospacing="1" w:line="240" w:lineRule="auto"/>
              <w:rPr>
                <w:rFonts w:eastAsia="Times New Roman"/>
                <w:highlight w:val="green"/>
                <w:lang w:eastAsia="es-CO"/>
              </w:rPr>
            </w:pPr>
            <w:r w:rsidRPr="009B51DE">
              <w:rPr>
                <w:rFonts w:eastAsia="Times New Roman"/>
                <w:bCs/>
                <w:highlight w:val="green"/>
                <w:lang w:eastAsia="es-CO"/>
              </w:rPr>
              <w:lastRenderedPageBreak/>
              <w:t>Evaluación de las Actividades de la Escuela de Padres</w:t>
            </w:r>
          </w:p>
          <w:p w14:paraId="2641F498" w14:textId="77777777" w:rsidR="00B63B94" w:rsidRPr="009B51DE" w:rsidRDefault="00B63B94" w:rsidP="007B462A">
            <w:pPr>
              <w:pStyle w:val="Prrafodelista"/>
              <w:numPr>
                <w:ilvl w:val="0"/>
                <w:numId w:val="26"/>
              </w:numPr>
              <w:spacing w:before="100" w:beforeAutospacing="1" w:after="100" w:afterAutospacing="1" w:line="240" w:lineRule="auto"/>
              <w:jc w:val="both"/>
              <w:rPr>
                <w:rFonts w:eastAsia="Times New Roman"/>
                <w:highlight w:val="green"/>
                <w:lang w:eastAsia="es-CO"/>
              </w:rPr>
            </w:pPr>
            <w:r w:rsidRPr="009B51DE">
              <w:rPr>
                <w:rFonts w:eastAsia="Times New Roman"/>
                <w:bCs/>
                <w:highlight w:val="green"/>
                <w:lang w:eastAsia="es-CO"/>
              </w:rPr>
              <w:t>Fomento del Acompañamiento Académico en Casa</w:t>
            </w:r>
            <w:r w:rsidRPr="00B63B94">
              <w:rPr>
                <w:rFonts w:eastAsia="Times New Roman"/>
                <w:highlight w:val="green"/>
                <w:lang w:eastAsia="es-CO"/>
              </w:rPr>
              <w:t>:</w:t>
            </w:r>
            <w:r w:rsidRPr="00B63B94">
              <w:rPr>
                <w:rFonts w:eastAsia="Times New Roman"/>
                <w:highlight w:val="green"/>
                <w:lang w:eastAsia="es-CO"/>
              </w:rPr>
              <w:br/>
              <w:t>El comité promueve el acompañamiento de los padres en las tareas y responsabilidades escolares de sus hijos, fomentando una mayor implicación en el proceso educativo desde el hogar.</w:t>
            </w:r>
          </w:p>
          <w:p w14:paraId="3074E952" w14:textId="5ED80F08" w:rsidR="00B63B94" w:rsidRPr="009B51DE" w:rsidRDefault="00B63B94" w:rsidP="007B462A">
            <w:pPr>
              <w:pStyle w:val="Prrafodelista"/>
              <w:numPr>
                <w:ilvl w:val="0"/>
                <w:numId w:val="26"/>
              </w:numPr>
              <w:spacing w:before="100" w:beforeAutospacing="1" w:after="100" w:afterAutospacing="1" w:line="240" w:lineRule="auto"/>
              <w:jc w:val="both"/>
              <w:rPr>
                <w:rFonts w:eastAsia="Times New Roman"/>
                <w:highlight w:val="green"/>
                <w:lang w:eastAsia="es-CO"/>
              </w:rPr>
            </w:pPr>
            <w:r w:rsidRPr="009B51DE">
              <w:rPr>
                <w:rFonts w:eastAsia="Times New Roman"/>
                <w:bCs/>
                <w:highlight w:val="green"/>
                <w:lang w:eastAsia="es-CO"/>
              </w:rPr>
              <w:t>Promover la Formación Integral de los Estudiantes</w:t>
            </w:r>
          </w:p>
        </w:tc>
      </w:tr>
    </w:tbl>
    <w:p w14:paraId="47E5E24A" w14:textId="2BABCB67" w:rsidR="002D4E45" w:rsidRPr="009B51DE" w:rsidRDefault="002D4E45" w:rsidP="002D4E45">
      <w:pPr>
        <w:pStyle w:val="Ttulo3"/>
        <w:rPr>
          <w:sz w:val="24"/>
          <w:szCs w:val="24"/>
          <w:highlight w:val="green"/>
        </w:rPr>
      </w:pPr>
      <w:r w:rsidRPr="009B51DE">
        <w:rPr>
          <w:rStyle w:val="Textoennegrita"/>
          <w:b/>
          <w:bCs w:val="0"/>
          <w:sz w:val="24"/>
          <w:szCs w:val="24"/>
          <w:highlight w:val="green"/>
        </w:rPr>
        <w:lastRenderedPageBreak/>
        <w:t>COMITÉ DE APOYO AL SEGUIMIENTO A EXALUMNOS</w:t>
      </w:r>
    </w:p>
    <w:p w14:paraId="59270746" w14:textId="77777777" w:rsidR="002D4E45" w:rsidRPr="009B51DE" w:rsidRDefault="002D4E45" w:rsidP="002D4E45">
      <w:pPr>
        <w:pStyle w:val="NormalWeb"/>
        <w:jc w:val="both"/>
        <w:rPr>
          <w:rFonts w:ascii="Arial" w:hAnsi="Arial" w:cs="Arial"/>
          <w:highlight w:val="green"/>
        </w:rPr>
      </w:pPr>
      <w:r w:rsidRPr="009B51DE">
        <w:rPr>
          <w:rFonts w:ascii="Arial" w:hAnsi="Arial" w:cs="Arial"/>
          <w:highlight w:val="green"/>
        </w:rPr>
        <w:t xml:space="preserve">El </w:t>
      </w:r>
      <w:r w:rsidRPr="009B51DE">
        <w:rPr>
          <w:rStyle w:val="Textoennegrita"/>
          <w:rFonts w:ascii="Arial" w:hAnsi="Arial" w:cs="Arial"/>
          <w:highlight w:val="green"/>
        </w:rPr>
        <w:t>Comité de Apoyo al Seguimiento a Exalumnos</w:t>
      </w:r>
      <w:r w:rsidRPr="009B51DE">
        <w:rPr>
          <w:rFonts w:ascii="Arial" w:hAnsi="Arial" w:cs="Arial"/>
          <w:highlight w:val="green"/>
        </w:rPr>
        <w:t xml:space="preserve"> es un órgano de la institución educativa encargado de mantener contacto con los estudiantes egresados, con el fin de hacer seguimiento a su desarrollo personal, académico y profesional, facilitando su integración en la sociedad y contribuyendo a su crecimiento continuo. Este comité busca fortalecer la relación entre la institución y sus egresados, promoviendo oportunidades de retroalimentación y colaboración.</w:t>
      </w:r>
    </w:p>
    <w:p w14:paraId="494EF2D4" w14:textId="77777777" w:rsidR="002D4E45" w:rsidRPr="009B51DE" w:rsidRDefault="002D4E45" w:rsidP="002D4E45">
      <w:pPr>
        <w:pStyle w:val="Ttulo3"/>
        <w:rPr>
          <w:sz w:val="24"/>
          <w:szCs w:val="24"/>
          <w:highlight w:val="green"/>
        </w:rPr>
      </w:pPr>
      <w:r w:rsidRPr="009B51DE">
        <w:rPr>
          <w:rStyle w:val="Textoennegrita"/>
          <w:b/>
          <w:bCs w:val="0"/>
          <w:sz w:val="24"/>
          <w:szCs w:val="24"/>
          <w:highlight w:val="green"/>
        </w:rPr>
        <w:t>Normatividad que rige el Comité de Apoyo al Seguimiento a Exalumnos</w:t>
      </w:r>
    </w:p>
    <w:p w14:paraId="74C68628" w14:textId="77777777" w:rsidR="002D4E45" w:rsidRPr="009B51DE" w:rsidRDefault="002D4E45" w:rsidP="002D4E45">
      <w:pPr>
        <w:pStyle w:val="NormalWeb"/>
        <w:rPr>
          <w:rFonts w:ascii="Arial" w:hAnsi="Arial" w:cs="Arial"/>
          <w:highlight w:val="green"/>
        </w:rPr>
      </w:pPr>
      <w:r w:rsidRPr="009B51DE">
        <w:rPr>
          <w:rFonts w:ascii="Arial" w:hAnsi="Arial" w:cs="Arial"/>
          <w:highlight w:val="green"/>
        </w:rPr>
        <w:t>En Colombia, no existe una normatividad específica que regule de manera exclusiva este comité en todas las instituciones, pero su creación y funcionamiento suelen basarse en las siguientes disposiciones:</w:t>
      </w:r>
    </w:p>
    <w:p w14:paraId="7F158FE2" w14:textId="76B33217" w:rsidR="002D4E45" w:rsidRPr="009B51DE" w:rsidRDefault="002D4E45" w:rsidP="002D4E45">
      <w:pPr>
        <w:pStyle w:val="NormalWeb"/>
        <w:jc w:val="both"/>
        <w:rPr>
          <w:rFonts w:ascii="Arial" w:hAnsi="Arial" w:cs="Arial"/>
          <w:highlight w:val="green"/>
        </w:rPr>
      </w:pPr>
      <w:r w:rsidRPr="009B51DE">
        <w:rPr>
          <w:rStyle w:val="Textoennegrita"/>
          <w:rFonts w:ascii="Arial" w:hAnsi="Arial" w:cs="Arial"/>
          <w:highlight w:val="green"/>
        </w:rPr>
        <w:t>Ley 115 de 1994 (Ley General de Educación)</w:t>
      </w:r>
      <w:r w:rsidRPr="009B51DE">
        <w:rPr>
          <w:rFonts w:ascii="Arial" w:hAnsi="Arial" w:cs="Arial"/>
          <w:highlight w:val="green"/>
        </w:rPr>
        <w:t>: Establece la importancia de los procesos educativos continuos, donde la institución debe acompañar al estudiante no solo durante su tiempo en la escuela, sino también después de su graduación, promoviendo la articulación con la educación superior y el mundo laboral.</w:t>
      </w:r>
    </w:p>
    <w:p w14:paraId="793DCBE8" w14:textId="292EECAD" w:rsidR="002D4E45" w:rsidRPr="009B51DE" w:rsidRDefault="002D4E45" w:rsidP="002D4E45">
      <w:pPr>
        <w:pStyle w:val="NormalWeb"/>
        <w:jc w:val="both"/>
        <w:rPr>
          <w:rFonts w:ascii="Arial" w:hAnsi="Arial" w:cs="Arial"/>
          <w:highlight w:val="green"/>
        </w:rPr>
      </w:pPr>
      <w:r w:rsidRPr="009B51DE">
        <w:rPr>
          <w:rStyle w:val="Textoennegrita"/>
          <w:rFonts w:ascii="Arial" w:hAnsi="Arial" w:cs="Arial"/>
          <w:highlight w:val="green"/>
        </w:rPr>
        <w:t>Resolución 4210 de 1996 del MEN</w:t>
      </w:r>
      <w:r w:rsidRPr="009B51DE">
        <w:rPr>
          <w:rFonts w:ascii="Arial" w:hAnsi="Arial" w:cs="Arial"/>
          <w:highlight w:val="green"/>
        </w:rPr>
        <w:t>: Aunque no regula directamente el seguimiento a exalumnos, establece la importancia de la formación integral y el acompañamiento continuo en la vida de los estudiantes.</w:t>
      </w:r>
    </w:p>
    <w:p w14:paraId="52C47865" w14:textId="46A917A3" w:rsidR="002D4E45" w:rsidRPr="009B51DE" w:rsidRDefault="002D4E45" w:rsidP="002D4E45">
      <w:pPr>
        <w:pStyle w:val="NormalWeb"/>
        <w:jc w:val="both"/>
        <w:rPr>
          <w:rFonts w:ascii="Arial" w:hAnsi="Arial" w:cs="Arial"/>
          <w:highlight w:val="green"/>
        </w:rPr>
      </w:pPr>
      <w:r w:rsidRPr="009B51DE">
        <w:rPr>
          <w:rStyle w:val="Textoennegrita"/>
          <w:rFonts w:ascii="Arial" w:hAnsi="Arial" w:cs="Arial"/>
          <w:highlight w:val="green"/>
        </w:rPr>
        <w:t>Decreto 1290 de 2009</w:t>
      </w:r>
      <w:r w:rsidRPr="009B51DE">
        <w:rPr>
          <w:rFonts w:ascii="Arial" w:hAnsi="Arial" w:cs="Arial"/>
          <w:highlight w:val="green"/>
        </w:rPr>
        <w:t>: Regula el sistema de evaluación y promoción de los estudiantes, incluyendo recomendaciones para el seguimiento a egresados, promoviendo que las instituciones realicen acciones de retroalimentación y mantengan contacto con los exalumnos.</w:t>
      </w:r>
    </w:p>
    <w:p w14:paraId="564B90EF" w14:textId="3F7A5886" w:rsidR="002D4E45" w:rsidRPr="002D4E45" w:rsidRDefault="002D4E45" w:rsidP="002D4E45">
      <w:pPr>
        <w:pStyle w:val="NormalWeb"/>
        <w:jc w:val="both"/>
        <w:rPr>
          <w:rFonts w:ascii="Arial" w:hAnsi="Arial" w:cs="Arial"/>
        </w:rPr>
      </w:pPr>
      <w:r w:rsidRPr="009B51DE">
        <w:rPr>
          <w:rFonts w:ascii="Arial" w:hAnsi="Arial" w:cs="Arial"/>
          <w:highlight w:val="green"/>
        </w:rPr>
        <w:t xml:space="preserve">Además, algunas instituciones educativas desarrollan normativas internas, contenidas en su </w:t>
      </w:r>
      <w:r w:rsidRPr="009B51DE">
        <w:rPr>
          <w:rStyle w:val="Textoennegrita"/>
          <w:rFonts w:ascii="Arial" w:hAnsi="Arial" w:cs="Arial"/>
          <w:highlight w:val="green"/>
        </w:rPr>
        <w:t>Proyecto Educativo Institucional (PEI)</w:t>
      </w:r>
      <w:r w:rsidRPr="009B51DE">
        <w:rPr>
          <w:rFonts w:ascii="Arial" w:hAnsi="Arial" w:cs="Arial"/>
          <w:highlight w:val="green"/>
        </w:rPr>
        <w:t>, para organizar y operar el comité de seguimiento a exalumnos.</w:t>
      </w: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2D4E45" w:rsidRPr="007E36F5" w14:paraId="29E57159" w14:textId="77777777" w:rsidTr="00BB0F0A">
        <w:tc>
          <w:tcPr>
            <w:tcW w:w="1683" w:type="dxa"/>
            <w:shd w:val="clear" w:color="auto" w:fill="92D050"/>
          </w:tcPr>
          <w:p w14:paraId="4A0FB666" w14:textId="77777777" w:rsidR="002D4E45" w:rsidRPr="007E36F5" w:rsidRDefault="002D4E45" w:rsidP="00BB0F0A">
            <w:pPr>
              <w:pBdr>
                <w:top w:val="nil"/>
                <w:left w:val="nil"/>
                <w:bottom w:val="nil"/>
                <w:right w:val="nil"/>
                <w:between w:val="nil"/>
              </w:pBdr>
              <w:jc w:val="both"/>
              <w:rPr>
                <w:b/>
                <w:color w:val="000000"/>
                <w:highlight w:val="green"/>
              </w:rPr>
            </w:pPr>
            <w:r w:rsidRPr="007E36F5">
              <w:rPr>
                <w:b/>
                <w:color w:val="000000"/>
                <w:highlight w:val="green"/>
              </w:rPr>
              <w:lastRenderedPageBreak/>
              <w:t>Órgano del Gobierno Escolar:</w:t>
            </w:r>
          </w:p>
        </w:tc>
        <w:tc>
          <w:tcPr>
            <w:tcW w:w="7109" w:type="dxa"/>
            <w:vAlign w:val="center"/>
          </w:tcPr>
          <w:p w14:paraId="57D53880" w14:textId="700E0DBF" w:rsidR="002D4E45" w:rsidRPr="00E3111A" w:rsidRDefault="002D4E45" w:rsidP="00BB0F0A">
            <w:pPr>
              <w:pStyle w:val="Ttulo3"/>
              <w:rPr>
                <w:sz w:val="24"/>
                <w:szCs w:val="24"/>
                <w:highlight w:val="green"/>
              </w:rPr>
            </w:pPr>
            <w:r w:rsidRPr="00E3111A">
              <w:rPr>
                <w:rStyle w:val="Textoennegrita"/>
                <w:b/>
                <w:bCs w:val="0"/>
                <w:sz w:val="24"/>
                <w:szCs w:val="24"/>
                <w:highlight w:val="green"/>
              </w:rPr>
              <w:t>COMITÉ DE APOYO AL SEGUIMIENTO A EXALUMNOS</w:t>
            </w:r>
          </w:p>
        </w:tc>
      </w:tr>
      <w:tr w:rsidR="002D4E45" w:rsidRPr="007E36F5" w14:paraId="145FEDB2" w14:textId="77777777" w:rsidTr="00BB0F0A">
        <w:tc>
          <w:tcPr>
            <w:tcW w:w="1683" w:type="dxa"/>
            <w:shd w:val="clear" w:color="auto" w:fill="92D050"/>
          </w:tcPr>
          <w:p w14:paraId="623A3DEB" w14:textId="77777777" w:rsidR="002D4E45" w:rsidRPr="007E36F5" w:rsidRDefault="002D4E45" w:rsidP="00BB0F0A">
            <w:pPr>
              <w:pBdr>
                <w:top w:val="nil"/>
                <w:left w:val="nil"/>
                <w:bottom w:val="nil"/>
                <w:right w:val="nil"/>
                <w:between w:val="nil"/>
              </w:pBdr>
              <w:jc w:val="both"/>
              <w:rPr>
                <w:b/>
                <w:color w:val="000000"/>
                <w:highlight w:val="green"/>
              </w:rPr>
            </w:pPr>
            <w:r w:rsidRPr="007E36F5">
              <w:rPr>
                <w:b/>
                <w:color w:val="000000"/>
                <w:highlight w:val="green"/>
              </w:rPr>
              <w:t>Integrantes:</w:t>
            </w:r>
          </w:p>
        </w:tc>
        <w:tc>
          <w:tcPr>
            <w:tcW w:w="7109" w:type="dxa"/>
            <w:vAlign w:val="center"/>
          </w:tcPr>
          <w:p w14:paraId="34836E44" w14:textId="3415DE27" w:rsidR="002D4E45" w:rsidRPr="00E3111A" w:rsidRDefault="002D4E45" w:rsidP="007B462A">
            <w:pPr>
              <w:pStyle w:val="Prrafodelista"/>
              <w:numPr>
                <w:ilvl w:val="0"/>
                <w:numId w:val="27"/>
              </w:numPr>
              <w:spacing w:before="100" w:beforeAutospacing="1" w:after="100" w:afterAutospacing="1" w:line="240" w:lineRule="auto"/>
              <w:jc w:val="both"/>
              <w:rPr>
                <w:rFonts w:eastAsia="Times New Roman"/>
                <w:highlight w:val="green"/>
                <w:lang w:eastAsia="es-CO"/>
              </w:rPr>
            </w:pPr>
            <w:r w:rsidRPr="00E3111A">
              <w:rPr>
                <w:rFonts w:eastAsia="Times New Roman"/>
                <w:bCs/>
                <w:highlight w:val="green"/>
                <w:lang w:eastAsia="es-CO"/>
              </w:rPr>
              <w:t>Rector(a)</w:t>
            </w:r>
          </w:p>
          <w:p w14:paraId="45F83E3B" w14:textId="350511B5" w:rsidR="002D4E45" w:rsidRPr="00E3111A" w:rsidRDefault="00A37DD1" w:rsidP="007B462A">
            <w:pPr>
              <w:pStyle w:val="Prrafodelista"/>
              <w:numPr>
                <w:ilvl w:val="0"/>
                <w:numId w:val="27"/>
              </w:numPr>
              <w:spacing w:before="100" w:beforeAutospacing="1" w:after="100" w:afterAutospacing="1" w:line="240" w:lineRule="auto"/>
              <w:jc w:val="both"/>
              <w:rPr>
                <w:rFonts w:eastAsia="Times New Roman"/>
                <w:highlight w:val="green"/>
                <w:lang w:eastAsia="es-CO"/>
              </w:rPr>
            </w:pPr>
            <w:r>
              <w:rPr>
                <w:rFonts w:eastAsia="Times New Roman"/>
                <w:highlight w:val="green"/>
                <w:lang w:eastAsia="es-CO"/>
              </w:rPr>
              <w:t>Representantes</w:t>
            </w:r>
            <w:r w:rsidR="002D4E45" w:rsidRPr="00E3111A">
              <w:rPr>
                <w:rFonts w:eastAsia="Times New Roman"/>
                <w:highlight w:val="green"/>
                <w:lang w:eastAsia="es-CO"/>
              </w:rPr>
              <w:t xml:space="preserve"> de</w:t>
            </w:r>
            <w:r>
              <w:rPr>
                <w:rFonts w:eastAsia="Times New Roman"/>
                <w:highlight w:val="green"/>
                <w:lang w:eastAsia="es-CO"/>
              </w:rPr>
              <w:t xml:space="preserve"> los</w:t>
            </w:r>
            <w:r w:rsidR="002D4E45" w:rsidRPr="00E3111A">
              <w:rPr>
                <w:rFonts w:eastAsia="Times New Roman"/>
                <w:highlight w:val="green"/>
                <w:lang w:eastAsia="es-CO"/>
              </w:rPr>
              <w:t xml:space="preserve"> </w:t>
            </w:r>
            <w:r w:rsidR="002C3A83">
              <w:rPr>
                <w:rFonts w:eastAsia="Times New Roman"/>
                <w:highlight w:val="green"/>
                <w:lang w:eastAsia="es-CO"/>
              </w:rPr>
              <w:t>docentes</w:t>
            </w:r>
          </w:p>
          <w:p w14:paraId="5923606F" w14:textId="77777777" w:rsidR="002D4E45" w:rsidRPr="00E3111A" w:rsidRDefault="002D4E45" w:rsidP="007B462A">
            <w:pPr>
              <w:pStyle w:val="Prrafodelista"/>
              <w:numPr>
                <w:ilvl w:val="0"/>
                <w:numId w:val="27"/>
              </w:numPr>
              <w:spacing w:before="100" w:beforeAutospacing="1" w:after="100" w:afterAutospacing="1" w:line="240" w:lineRule="auto"/>
              <w:jc w:val="both"/>
              <w:rPr>
                <w:rFonts w:eastAsia="Times New Roman"/>
                <w:highlight w:val="green"/>
                <w:lang w:eastAsia="es-CO"/>
              </w:rPr>
            </w:pPr>
            <w:r w:rsidRPr="00E3111A">
              <w:rPr>
                <w:rFonts w:eastAsia="Times New Roman"/>
                <w:bCs/>
                <w:highlight w:val="green"/>
                <w:lang w:eastAsia="es-CO"/>
              </w:rPr>
              <w:t>Representante de Exalumnos</w:t>
            </w:r>
          </w:p>
          <w:p w14:paraId="5E483D2E" w14:textId="7AE76ED9" w:rsidR="002D4E45" w:rsidRPr="00E3111A" w:rsidRDefault="002D4E45" w:rsidP="007B462A">
            <w:pPr>
              <w:pStyle w:val="Prrafodelista"/>
              <w:numPr>
                <w:ilvl w:val="0"/>
                <w:numId w:val="27"/>
              </w:numPr>
              <w:spacing w:before="100" w:beforeAutospacing="1" w:after="100" w:afterAutospacing="1" w:line="240" w:lineRule="auto"/>
              <w:jc w:val="both"/>
              <w:rPr>
                <w:rFonts w:eastAsia="Times New Roman"/>
                <w:highlight w:val="green"/>
                <w:lang w:eastAsia="es-CO"/>
              </w:rPr>
            </w:pPr>
            <w:r w:rsidRPr="00E3111A">
              <w:rPr>
                <w:rFonts w:eastAsia="Times New Roman"/>
                <w:bCs/>
                <w:highlight w:val="green"/>
                <w:lang w:eastAsia="es-CO"/>
              </w:rPr>
              <w:t>Representante de Padres de Familia (opcional)</w:t>
            </w:r>
          </w:p>
        </w:tc>
      </w:tr>
      <w:tr w:rsidR="002D4E45" w:rsidRPr="007E36F5" w14:paraId="2C9B99FB" w14:textId="77777777" w:rsidTr="00BB0F0A">
        <w:tc>
          <w:tcPr>
            <w:tcW w:w="1683" w:type="dxa"/>
            <w:shd w:val="clear" w:color="auto" w:fill="92D050"/>
          </w:tcPr>
          <w:p w14:paraId="3F2E934A" w14:textId="77777777" w:rsidR="002D4E45" w:rsidRPr="007E36F5" w:rsidRDefault="002D4E45" w:rsidP="00BB0F0A">
            <w:pPr>
              <w:pBdr>
                <w:top w:val="nil"/>
                <w:left w:val="nil"/>
                <w:bottom w:val="nil"/>
                <w:right w:val="nil"/>
                <w:between w:val="nil"/>
              </w:pBdr>
              <w:jc w:val="both"/>
              <w:rPr>
                <w:b/>
                <w:color w:val="000000"/>
                <w:highlight w:val="green"/>
              </w:rPr>
            </w:pPr>
            <w:r w:rsidRPr="007E36F5">
              <w:rPr>
                <w:b/>
                <w:color w:val="000000"/>
                <w:highlight w:val="green"/>
              </w:rPr>
              <w:t>Componente en el que participa:</w:t>
            </w:r>
          </w:p>
        </w:tc>
        <w:tc>
          <w:tcPr>
            <w:tcW w:w="7109" w:type="dxa"/>
            <w:vAlign w:val="center"/>
          </w:tcPr>
          <w:p w14:paraId="78D55E9D" w14:textId="77777777" w:rsidR="002D4E45" w:rsidRPr="00E3111A" w:rsidRDefault="002D4E45" w:rsidP="00BB0F0A">
            <w:pPr>
              <w:pBdr>
                <w:top w:val="nil"/>
                <w:left w:val="nil"/>
                <w:bottom w:val="nil"/>
                <w:right w:val="nil"/>
                <w:between w:val="nil"/>
              </w:pBdr>
              <w:rPr>
                <w:color w:val="000000"/>
                <w:highlight w:val="green"/>
              </w:rPr>
            </w:pPr>
            <w:r w:rsidRPr="00E3111A">
              <w:rPr>
                <w:color w:val="000000"/>
                <w:highlight w:val="green"/>
              </w:rPr>
              <w:t>Administrativo</w:t>
            </w:r>
          </w:p>
        </w:tc>
      </w:tr>
      <w:tr w:rsidR="002D4E45" w:rsidRPr="008B76DA" w14:paraId="52517E3A" w14:textId="77777777" w:rsidTr="00BB0F0A">
        <w:tc>
          <w:tcPr>
            <w:tcW w:w="1683" w:type="dxa"/>
            <w:shd w:val="clear" w:color="auto" w:fill="92D050"/>
            <w:vAlign w:val="center"/>
          </w:tcPr>
          <w:p w14:paraId="686F1037" w14:textId="77777777" w:rsidR="002D4E45" w:rsidRPr="007E36F5" w:rsidRDefault="002D4E45" w:rsidP="00BB0F0A">
            <w:pPr>
              <w:pBdr>
                <w:top w:val="nil"/>
                <w:left w:val="nil"/>
                <w:bottom w:val="nil"/>
                <w:right w:val="nil"/>
                <w:between w:val="nil"/>
              </w:pBdr>
              <w:rPr>
                <w:b/>
                <w:color w:val="000000"/>
                <w:highlight w:val="green"/>
              </w:rPr>
            </w:pPr>
            <w:r w:rsidRPr="007E36F5">
              <w:rPr>
                <w:b/>
                <w:color w:val="000000"/>
                <w:highlight w:val="green"/>
              </w:rPr>
              <w:t>Funciones:</w:t>
            </w:r>
          </w:p>
        </w:tc>
        <w:tc>
          <w:tcPr>
            <w:tcW w:w="7109" w:type="dxa"/>
          </w:tcPr>
          <w:p w14:paraId="09BB4EF3" w14:textId="77777777" w:rsidR="00E54874" w:rsidRPr="00E3111A" w:rsidRDefault="002D4E45" w:rsidP="007B462A">
            <w:pPr>
              <w:pStyle w:val="Prrafodelista"/>
              <w:numPr>
                <w:ilvl w:val="0"/>
                <w:numId w:val="28"/>
              </w:numPr>
              <w:spacing w:before="100" w:beforeAutospacing="1" w:after="100" w:afterAutospacing="1" w:line="240" w:lineRule="auto"/>
              <w:jc w:val="both"/>
              <w:rPr>
                <w:rFonts w:eastAsia="Times New Roman"/>
                <w:highlight w:val="green"/>
                <w:lang w:eastAsia="es-CO"/>
              </w:rPr>
            </w:pPr>
            <w:r w:rsidRPr="00E3111A">
              <w:rPr>
                <w:rFonts w:eastAsia="Times New Roman"/>
                <w:bCs/>
                <w:highlight w:val="green"/>
                <w:lang w:eastAsia="es-CO"/>
              </w:rPr>
              <w:t>Realizar el Seguimiento al Desarrollo de los Egresados</w:t>
            </w:r>
          </w:p>
          <w:p w14:paraId="7F6BE834" w14:textId="77777777" w:rsidR="00E54874" w:rsidRPr="00E3111A" w:rsidRDefault="002D4E45" w:rsidP="007B462A">
            <w:pPr>
              <w:pStyle w:val="Prrafodelista"/>
              <w:numPr>
                <w:ilvl w:val="0"/>
                <w:numId w:val="28"/>
              </w:numPr>
              <w:spacing w:before="100" w:beforeAutospacing="1" w:after="100" w:afterAutospacing="1" w:line="240" w:lineRule="auto"/>
              <w:jc w:val="both"/>
              <w:rPr>
                <w:rFonts w:eastAsia="Times New Roman"/>
                <w:highlight w:val="green"/>
                <w:lang w:eastAsia="es-CO"/>
              </w:rPr>
            </w:pPr>
            <w:r w:rsidRPr="00E3111A">
              <w:rPr>
                <w:rFonts w:eastAsia="Times New Roman"/>
                <w:bCs/>
                <w:highlight w:val="green"/>
                <w:lang w:eastAsia="es-CO"/>
              </w:rPr>
              <w:t>Mantener y Fortalecer el Vínculo con los Exalumnos</w:t>
            </w:r>
          </w:p>
          <w:p w14:paraId="1AC6940F" w14:textId="77777777" w:rsidR="00E54874" w:rsidRPr="00E3111A" w:rsidRDefault="002D4E45" w:rsidP="007B462A">
            <w:pPr>
              <w:pStyle w:val="Prrafodelista"/>
              <w:numPr>
                <w:ilvl w:val="0"/>
                <w:numId w:val="28"/>
              </w:numPr>
              <w:spacing w:before="100" w:beforeAutospacing="1" w:after="100" w:afterAutospacing="1" w:line="240" w:lineRule="auto"/>
              <w:jc w:val="both"/>
              <w:rPr>
                <w:rFonts w:eastAsia="Times New Roman"/>
                <w:highlight w:val="green"/>
                <w:lang w:eastAsia="es-CO"/>
              </w:rPr>
            </w:pPr>
            <w:r w:rsidRPr="00E3111A">
              <w:rPr>
                <w:rFonts w:eastAsia="Times New Roman"/>
                <w:bCs/>
                <w:highlight w:val="green"/>
                <w:lang w:eastAsia="es-CO"/>
              </w:rPr>
              <w:t>Proporcionar Orientación Vocacional y Profesional</w:t>
            </w:r>
          </w:p>
          <w:p w14:paraId="4D27A6BE" w14:textId="77777777" w:rsidR="00E54874" w:rsidRPr="00E3111A" w:rsidRDefault="002D4E45" w:rsidP="007B462A">
            <w:pPr>
              <w:pStyle w:val="Prrafodelista"/>
              <w:numPr>
                <w:ilvl w:val="0"/>
                <w:numId w:val="28"/>
              </w:numPr>
              <w:spacing w:before="100" w:beforeAutospacing="1" w:after="100" w:afterAutospacing="1" w:line="240" w:lineRule="auto"/>
              <w:jc w:val="both"/>
              <w:rPr>
                <w:rFonts w:eastAsia="Times New Roman"/>
                <w:highlight w:val="green"/>
                <w:lang w:eastAsia="es-CO"/>
              </w:rPr>
            </w:pPr>
            <w:r w:rsidRPr="00E3111A">
              <w:rPr>
                <w:rFonts w:eastAsia="Times New Roman"/>
                <w:bCs/>
                <w:highlight w:val="green"/>
                <w:lang w:eastAsia="es-CO"/>
              </w:rPr>
              <w:t>Facilitar la Inserción Laboral de los Egresados</w:t>
            </w:r>
          </w:p>
          <w:p w14:paraId="4AC9A6FD" w14:textId="77777777" w:rsidR="00E54874" w:rsidRPr="00E3111A" w:rsidRDefault="002D4E45" w:rsidP="007B462A">
            <w:pPr>
              <w:pStyle w:val="Prrafodelista"/>
              <w:numPr>
                <w:ilvl w:val="0"/>
                <w:numId w:val="28"/>
              </w:numPr>
              <w:spacing w:before="100" w:beforeAutospacing="1" w:after="100" w:afterAutospacing="1" w:line="240" w:lineRule="auto"/>
              <w:jc w:val="both"/>
              <w:rPr>
                <w:rFonts w:eastAsia="Times New Roman"/>
                <w:highlight w:val="green"/>
                <w:lang w:eastAsia="es-CO"/>
              </w:rPr>
            </w:pPr>
            <w:r w:rsidRPr="00E3111A">
              <w:rPr>
                <w:rFonts w:eastAsia="Times New Roman"/>
                <w:bCs/>
                <w:highlight w:val="green"/>
                <w:lang w:eastAsia="es-CO"/>
              </w:rPr>
              <w:t>Organizar Encuentros de Exalumnos</w:t>
            </w:r>
          </w:p>
          <w:p w14:paraId="355950CB" w14:textId="77777777" w:rsidR="00E54874" w:rsidRPr="00E3111A" w:rsidRDefault="002D4E45" w:rsidP="007B462A">
            <w:pPr>
              <w:pStyle w:val="Prrafodelista"/>
              <w:numPr>
                <w:ilvl w:val="0"/>
                <w:numId w:val="28"/>
              </w:numPr>
              <w:spacing w:before="100" w:beforeAutospacing="1" w:after="100" w:afterAutospacing="1" w:line="240" w:lineRule="auto"/>
              <w:jc w:val="both"/>
              <w:rPr>
                <w:rFonts w:eastAsia="Times New Roman"/>
                <w:highlight w:val="green"/>
                <w:lang w:eastAsia="es-CO"/>
              </w:rPr>
            </w:pPr>
            <w:r w:rsidRPr="00E3111A">
              <w:rPr>
                <w:rFonts w:eastAsia="Times New Roman"/>
                <w:bCs/>
                <w:highlight w:val="green"/>
                <w:lang w:eastAsia="es-CO"/>
              </w:rPr>
              <w:t>Realizar Encuestas de Satisfacción y Retroalimentación</w:t>
            </w:r>
          </w:p>
          <w:p w14:paraId="1495AF5E" w14:textId="7D822E3C" w:rsidR="002D4E45" w:rsidRPr="00E3111A" w:rsidRDefault="002D4E45" w:rsidP="007B462A">
            <w:pPr>
              <w:pStyle w:val="Prrafodelista"/>
              <w:numPr>
                <w:ilvl w:val="0"/>
                <w:numId w:val="28"/>
              </w:numPr>
              <w:spacing w:before="100" w:beforeAutospacing="1" w:after="100" w:afterAutospacing="1" w:line="240" w:lineRule="auto"/>
              <w:jc w:val="both"/>
              <w:rPr>
                <w:rFonts w:eastAsia="Times New Roman"/>
                <w:highlight w:val="green"/>
                <w:lang w:eastAsia="es-CO"/>
              </w:rPr>
            </w:pPr>
            <w:r w:rsidRPr="00E3111A">
              <w:rPr>
                <w:rFonts w:eastAsia="Times New Roman"/>
                <w:bCs/>
                <w:highlight w:val="green"/>
                <w:lang w:eastAsia="es-CO"/>
              </w:rPr>
              <w:t>Promover la Participación de los Exalumnos en Actividades Institucionales</w:t>
            </w:r>
          </w:p>
          <w:p w14:paraId="0A6EA8E1" w14:textId="182E5B4A" w:rsidR="002D4E45" w:rsidRPr="00E3111A" w:rsidRDefault="002D4E45" w:rsidP="007B462A">
            <w:pPr>
              <w:pStyle w:val="Prrafodelista"/>
              <w:numPr>
                <w:ilvl w:val="0"/>
                <w:numId w:val="28"/>
              </w:numPr>
              <w:spacing w:before="100" w:beforeAutospacing="1" w:after="100" w:afterAutospacing="1" w:line="240" w:lineRule="auto"/>
              <w:jc w:val="both"/>
              <w:rPr>
                <w:rFonts w:eastAsia="Times New Roman"/>
                <w:highlight w:val="green"/>
                <w:lang w:eastAsia="es-CO"/>
              </w:rPr>
            </w:pPr>
            <w:r w:rsidRPr="00E3111A">
              <w:rPr>
                <w:rFonts w:eastAsia="Times New Roman"/>
                <w:bCs/>
                <w:highlight w:val="green"/>
                <w:lang w:eastAsia="es-CO"/>
              </w:rPr>
              <w:t>Evaluar y Actualizar las Estrategias de Seguimiento</w:t>
            </w:r>
          </w:p>
        </w:tc>
      </w:tr>
    </w:tbl>
    <w:p w14:paraId="6E92043C" w14:textId="23BD501A" w:rsidR="00E3111A" w:rsidRPr="007F736A" w:rsidRDefault="00E3111A" w:rsidP="00E3111A">
      <w:pPr>
        <w:pStyle w:val="Ttulo3"/>
        <w:jc w:val="both"/>
        <w:rPr>
          <w:sz w:val="24"/>
          <w:szCs w:val="24"/>
          <w:highlight w:val="green"/>
        </w:rPr>
      </w:pPr>
      <w:r w:rsidRPr="007F736A">
        <w:rPr>
          <w:rStyle w:val="Textoennegrita"/>
          <w:b/>
          <w:bCs w:val="0"/>
          <w:sz w:val="24"/>
          <w:szCs w:val="24"/>
          <w:highlight w:val="green"/>
        </w:rPr>
        <w:t>COMITÉ DE APOYO A LA INSTANCIA DEL GOBIERNO ESCOLAR</w:t>
      </w:r>
    </w:p>
    <w:p w14:paraId="72B9548D" w14:textId="77777777" w:rsidR="00E3111A" w:rsidRPr="007F736A" w:rsidRDefault="00E3111A" w:rsidP="00E3111A">
      <w:pPr>
        <w:pStyle w:val="NormalWeb"/>
        <w:jc w:val="both"/>
        <w:rPr>
          <w:rFonts w:ascii="Arial" w:hAnsi="Arial" w:cs="Arial"/>
          <w:highlight w:val="green"/>
        </w:rPr>
      </w:pPr>
      <w:r w:rsidRPr="007F736A">
        <w:rPr>
          <w:rFonts w:ascii="Arial" w:hAnsi="Arial" w:cs="Arial"/>
          <w:highlight w:val="green"/>
        </w:rPr>
        <w:t xml:space="preserve">El </w:t>
      </w:r>
      <w:r w:rsidRPr="007F736A">
        <w:rPr>
          <w:rStyle w:val="Textoennegrita"/>
          <w:rFonts w:ascii="Arial" w:hAnsi="Arial" w:cs="Arial"/>
          <w:highlight w:val="green"/>
        </w:rPr>
        <w:t>Comité de Apoyo a la Instancia del Gobierno Escolar</w:t>
      </w:r>
      <w:r w:rsidRPr="007F736A">
        <w:rPr>
          <w:rFonts w:ascii="Arial" w:hAnsi="Arial" w:cs="Arial"/>
          <w:highlight w:val="green"/>
        </w:rPr>
        <w:t xml:space="preserve"> es un órgano que brinda asistencia a los procesos de organización y funcionamiento del </w:t>
      </w:r>
      <w:r w:rsidRPr="007F736A">
        <w:rPr>
          <w:rStyle w:val="Textoennegrita"/>
          <w:rFonts w:ascii="Arial" w:hAnsi="Arial" w:cs="Arial"/>
          <w:highlight w:val="green"/>
        </w:rPr>
        <w:t>Gobierno Escolar</w:t>
      </w:r>
      <w:r w:rsidRPr="007F736A">
        <w:rPr>
          <w:rFonts w:ascii="Arial" w:hAnsi="Arial" w:cs="Arial"/>
          <w:highlight w:val="green"/>
        </w:rPr>
        <w:t>, asegurando que las decisiones y acciones tomadas dentro de la institución educativa sean representativas, democráticas y participativas.</w:t>
      </w:r>
    </w:p>
    <w:p w14:paraId="4AED8EA5" w14:textId="77777777" w:rsidR="00E3111A" w:rsidRPr="007F736A" w:rsidRDefault="00E3111A" w:rsidP="00E3111A">
      <w:pPr>
        <w:pStyle w:val="Ttulo3"/>
        <w:jc w:val="both"/>
        <w:rPr>
          <w:sz w:val="24"/>
          <w:szCs w:val="24"/>
          <w:highlight w:val="green"/>
        </w:rPr>
      </w:pPr>
      <w:r w:rsidRPr="007F736A">
        <w:rPr>
          <w:rStyle w:val="Textoennegrita"/>
          <w:b/>
          <w:bCs w:val="0"/>
          <w:sz w:val="24"/>
          <w:szCs w:val="24"/>
          <w:highlight w:val="green"/>
        </w:rPr>
        <w:t>Normatividad que rige el Comité de Apoyo a la Instancia del Gobierno Escolar</w:t>
      </w:r>
    </w:p>
    <w:p w14:paraId="16863FAA" w14:textId="77777777" w:rsidR="00E3111A" w:rsidRPr="007F736A" w:rsidRDefault="00E3111A" w:rsidP="00E3111A">
      <w:pPr>
        <w:pStyle w:val="NormalWeb"/>
        <w:jc w:val="both"/>
        <w:rPr>
          <w:rFonts w:ascii="Arial" w:hAnsi="Arial" w:cs="Arial"/>
          <w:highlight w:val="green"/>
        </w:rPr>
      </w:pPr>
      <w:r w:rsidRPr="007F736A">
        <w:rPr>
          <w:rFonts w:ascii="Arial" w:hAnsi="Arial" w:cs="Arial"/>
          <w:highlight w:val="green"/>
        </w:rPr>
        <w:t xml:space="preserve">Este comité se basa en las disposiciones generales del </w:t>
      </w:r>
      <w:r w:rsidRPr="007F736A">
        <w:rPr>
          <w:rStyle w:val="Textoennegrita"/>
          <w:rFonts w:ascii="Arial" w:hAnsi="Arial" w:cs="Arial"/>
          <w:highlight w:val="green"/>
        </w:rPr>
        <w:t>Gobierno Escolar</w:t>
      </w:r>
      <w:r w:rsidRPr="007F736A">
        <w:rPr>
          <w:rFonts w:ascii="Arial" w:hAnsi="Arial" w:cs="Arial"/>
          <w:highlight w:val="green"/>
        </w:rPr>
        <w:t xml:space="preserve"> establecidas por:</w:t>
      </w:r>
    </w:p>
    <w:p w14:paraId="37450991" w14:textId="35C6AE0C" w:rsidR="00E3111A" w:rsidRPr="007F736A" w:rsidRDefault="00E3111A" w:rsidP="00E3111A">
      <w:pPr>
        <w:pStyle w:val="NormalWeb"/>
        <w:jc w:val="both"/>
        <w:rPr>
          <w:rFonts w:ascii="Arial" w:hAnsi="Arial" w:cs="Arial"/>
          <w:highlight w:val="green"/>
        </w:rPr>
      </w:pPr>
      <w:r w:rsidRPr="007F736A">
        <w:rPr>
          <w:rStyle w:val="Textoennegrita"/>
          <w:rFonts w:ascii="Arial" w:hAnsi="Arial" w:cs="Arial"/>
          <w:highlight w:val="green"/>
        </w:rPr>
        <w:t>Ley 115 de 1994 (Ley General de Educación)</w:t>
      </w:r>
      <w:r w:rsidRPr="007F736A">
        <w:rPr>
          <w:rFonts w:ascii="Arial" w:hAnsi="Arial" w:cs="Arial"/>
          <w:highlight w:val="green"/>
        </w:rPr>
        <w:t>: La Ley General de Educación establece que el Gobierno Escolar es la instancia de dirección y participación democrática dentro de las instituciones educativas. Dentro de este gobierno, se definen los mecanismos y procesos participativos que incluyen a los diferentes miembros de la comunidad educativa, tales como directivos, docentes, estudiantes y padres de familia.</w:t>
      </w:r>
    </w:p>
    <w:p w14:paraId="6E8CCAFA" w14:textId="53BEF660" w:rsidR="00E3111A" w:rsidRPr="007F736A" w:rsidRDefault="00E3111A" w:rsidP="00E3111A">
      <w:pPr>
        <w:pStyle w:val="NormalWeb"/>
        <w:jc w:val="both"/>
        <w:rPr>
          <w:rFonts w:ascii="Arial" w:hAnsi="Arial" w:cs="Arial"/>
          <w:highlight w:val="green"/>
        </w:rPr>
      </w:pPr>
      <w:r w:rsidRPr="007F736A">
        <w:rPr>
          <w:rStyle w:val="Textoennegrita"/>
          <w:rFonts w:ascii="Arial" w:hAnsi="Arial" w:cs="Arial"/>
          <w:highlight w:val="green"/>
        </w:rPr>
        <w:lastRenderedPageBreak/>
        <w:t>Decreto 1860 de 1994</w:t>
      </w:r>
      <w:r w:rsidRPr="007F736A">
        <w:rPr>
          <w:rFonts w:ascii="Arial" w:hAnsi="Arial" w:cs="Arial"/>
          <w:highlight w:val="green"/>
        </w:rPr>
        <w:t>: Este decreto reglamenta parcialmente la Ley General de Educación y define las funciones y estructura del Gobierno Escolar. Se establece que el gobierno de la institución educativa debe estar conformado por el Rector, el Consejo Directivo y el Consejo Académico, y debe promover la participación de todos los actores de la comunidad educativa.</w:t>
      </w:r>
    </w:p>
    <w:p w14:paraId="2A53C7B7" w14:textId="440C80F7" w:rsidR="00E3111A" w:rsidRPr="00E3111A" w:rsidRDefault="00E3111A" w:rsidP="00E3111A">
      <w:pPr>
        <w:pStyle w:val="NormalWeb"/>
        <w:jc w:val="both"/>
        <w:rPr>
          <w:rFonts w:ascii="Arial" w:hAnsi="Arial" w:cs="Arial"/>
        </w:rPr>
      </w:pPr>
      <w:r w:rsidRPr="007F736A">
        <w:rPr>
          <w:rStyle w:val="Textoennegrita"/>
          <w:rFonts w:ascii="Arial" w:hAnsi="Arial" w:cs="Arial"/>
          <w:highlight w:val="green"/>
        </w:rPr>
        <w:t>Decreto 1075 de 2015</w:t>
      </w:r>
      <w:r w:rsidRPr="007F736A">
        <w:rPr>
          <w:rFonts w:ascii="Arial" w:hAnsi="Arial" w:cs="Arial"/>
          <w:highlight w:val="green"/>
        </w:rPr>
        <w:t>: Este decreto unifica y actualiza las normas en materia educativa, reafirmando los principios del Gobierno Escolar y su importancia en la convivencia democrática de las instituciones educativas.</w:t>
      </w: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E3111A" w:rsidRPr="007E36F5" w14:paraId="23BE3978" w14:textId="77777777" w:rsidTr="00BB0F0A">
        <w:tc>
          <w:tcPr>
            <w:tcW w:w="1683" w:type="dxa"/>
            <w:shd w:val="clear" w:color="auto" w:fill="92D050"/>
          </w:tcPr>
          <w:p w14:paraId="367EF16F" w14:textId="77777777" w:rsidR="00E3111A" w:rsidRPr="007E36F5" w:rsidRDefault="00E3111A" w:rsidP="00BB0F0A">
            <w:pPr>
              <w:pBdr>
                <w:top w:val="nil"/>
                <w:left w:val="nil"/>
                <w:bottom w:val="nil"/>
                <w:right w:val="nil"/>
                <w:between w:val="nil"/>
              </w:pBdr>
              <w:jc w:val="both"/>
              <w:rPr>
                <w:b/>
                <w:color w:val="000000"/>
                <w:highlight w:val="green"/>
              </w:rPr>
            </w:pPr>
            <w:r w:rsidRPr="007E36F5">
              <w:rPr>
                <w:b/>
                <w:color w:val="000000"/>
                <w:highlight w:val="green"/>
              </w:rPr>
              <w:t>Órgano del Gobierno Escolar:</w:t>
            </w:r>
          </w:p>
        </w:tc>
        <w:tc>
          <w:tcPr>
            <w:tcW w:w="7109" w:type="dxa"/>
            <w:vAlign w:val="center"/>
          </w:tcPr>
          <w:p w14:paraId="3F00FB87" w14:textId="14C78EE0" w:rsidR="00E3111A" w:rsidRPr="00E3111A" w:rsidRDefault="00E3111A" w:rsidP="00E3111A">
            <w:pPr>
              <w:pStyle w:val="Ttulo3"/>
              <w:jc w:val="both"/>
              <w:rPr>
                <w:sz w:val="24"/>
                <w:szCs w:val="24"/>
              </w:rPr>
            </w:pPr>
            <w:r w:rsidRPr="00E3111A">
              <w:rPr>
                <w:rStyle w:val="Textoennegrita"/>
                <w:b/>
                <w:bCs w:val="0"/>
                <w:sz w:val="24"/>
                <w:szCs w:val="24"/>
                <w:highlight w:val="green"/>
              </w:rPr>
              <w:t>COMITÉ DE APOYO A LA INSTANCIA DEL GOBIERNO ESCOLAR</w:t>
            </w:r>
          </w:p>
        </w:tc>
      </w:tr>
      <w:tr w:rsidR="00E3111A" w:rsidRPr="007E36F5" w14:paraId="48B4F3D9" w14:textId="77777777" w:rsidTr="00BB0F0A">
        <w:tc>
          <w:tcPr>
            <w:tcW w:w="1683" w:type="dxa"/>
            <w:shd w:val="clear" w:color="auto" w:fill="92D050"/>
          </w:tcPr>
          <w:p w14:paraId="53AF78C0" w14:textId="77777777" w:rsidR="00E3111A" w:rsidRPr="007E36F5" w:rsidRDefault="00E3111A" w:rsidP="00BB0F0A">
            <w:pPr>
              <w:pBdr>
                <w:top w:val="nil"/>
                <w:left w:val="nil"/>
                <w:bottom w:val="nil"/>
                <w:right w:val="nil"/>
                <w:between w:val="nil"/>
              </w:pBdr>
              <w:jc w:val="both"/>
              <w:rPr>
                <w:b/>
                <w:color w:val="000000"/>
                <w:highlight w:val="green"/>
              </w:rPr>
            </w:pPr>
            <w:r w:rsidRPr="007E36F5">
              <w:rPr>
                <w:b/>
                <w:color w:val="000000"/>
                <w:highlight w:val="green"/>
              </w:rPr>
              <w:t>Integrantes:</w:t>
            </w:r>
          </w:p>
        </w:tc>
        <w:tc>
          <w:tcPr>
            <w:tcW w:w="7109" w:type="dxa"/>
            <w:vAlign w:val="center"/>
          </w:tcPr>
          <w:p w14:paraId="3E0DFAE6" w14:textId="76F9F004" w:rsidR="007F736A" w:rsidRPr="007F736A" w:rsidRDefault="007F736A" w:rsidP="007B462A">
            <w:pPr>
              <w:pStyle w:val="Prrafodelista"/>
              <w:numPr>
                <w:ilvl w:val="0"/>
                <w:numId w:val="29"/>
              </w:numPr>
              <w:spacing w:before="100" w:beforeAutospacing="1" w:after="100" w:afterAutospacing="1" w:line="240" w:lineRule="auto"/>
              <w:rPr>
                <w:rFonts w:eastAsia="Times New Roman"/>
                <w:highlight w:val="green"/>
                <w:lang w:eastAsia="es-CO"/>
              </w:rPr>
            </w:pPr>
            <w:r w:rsidRPr="007F736A">
              <w:rPr>
                <w:rFonts w:eastAsia="Times New Roman"/>
                <w:bCs/>
                <w:highlight w:val="green"/>
                <w:lang w:eastAsia="es-CO"/>
              </w:rPr>
              <w:t>Rector</w:t>
            </w:r>
          </w:p>
          <w:p w14:paraId="615290E2" w14:textId="77777777" w:rsidR="007F736A" w:rsidRPr="007F736A" w:rsidRDefault="007F736A" w:rsidP="007B462A">
            <w:pPr>
              <w:pStyle w:val="Prrafodelista"/>
              <w:numPr>
                <w:ilvl w:val="0"/>
                <w:numId w:val="29"/>
              </w:numPr>
              <w:spacing w:before="100" w:beforeAutospacing="1" w:after="100" w:afterAutospacing="1" w:line="240" w:lineRule="auto"/>
              <w:rPr>
                <w:rFonts w:eastAsia="Times New Roman"/>
                <w:highlight w:val="green"/>
                <w:lang w:eastAsia="es-CO"/>
              </w:rPr>
            </w:pPr>
            <w:r w:rsidRPr="007F736A">
              <w:rPr>
                <w:rFonts w:eastAsia="Times New Roman"/>
                <w:bCs/>
                <w:highlight w:val="green"/>
                <w:lang w:eastAsia="es-CO"/>
              </w:rPr>
              <w:t>Docentes Representantes</w:t>
            </w:r>
            <w:r w:rsidRPr="007F736A">
              <w:rPr>
                <w:rFonts w:eastAsia="Times New Roman"/>
                <w:highlight w:val="green"/>
                <w:lang w:eastAsia="es-CO"/>
              </w:rPr>
              <w:t xml:space="preserve"> (Ciencias Sociales, Filosofía, Constitución Política)</w:t>
            </w:r>
          </w:p>
          <w:p w14:paraId="67B3236E" w14:textId="77777777" w:rsidR="007F736A" w:rsidRPr="007F736A" w:rsidRDefault="007F736A" w:rsidP="007B462A">
            <w:pPr>
              <w:pStyle w:val="Prrafodelista"/>
              <w:numPr>
                <w:ilvl w:val="0"/>
                <w:numId w:val="29"/>
              </w:numPr>
              <w:spacing w:before="100" w:beforeAutospacing="1" w:after="100" w:afterAutospacing="1" w:line="240" w:lineRule="auto"/>
              <w:rPr>
                <w:rFonts w:eastAsia="Times New Roman"/>
                <w:highlight w:val="green"/>
                <w:lang w:eastAsia="es-CO"/>
              </w:rPr>
            </w:pPr>
            <w:r w:rsidRPr="007F736A">
              <w:rPr>
                <w:rFonts w:eastAsia="Times New Roman"/>
                <w:bCs/>
                <w:highlight w:val="green"/>
                <w:lang w:eastAsia="es-CO"/>
              </w:rPr>
              <w:t>Representantes de los Estudiantes</w:t>
            </w:r>
          </w:p>
          <w:p w14:paraId="46ECA90B" w14:textId="77777777" w:rsidR="007F736A" w:rsidRPr="007F736A" w:rsidRDefault="007F736A" w:rsidP="007B462A">
            <w:pPr>
              <w:pStyle w:val="Prrafodelista"/>
              <w:numPr>
                <w:ilvl w:val="0"/>
                <w:numId w:val="29"/>
              </w:numPr>
              <w:spacing w:before="100" w:beforeAutospacing="1" w:after="100" w:afterAutospacing="1" w:line="240" w:lineRule="auto"/>
              <w:rPr>
                <w:rFonts w:eastAsia="Times New Roman"/>
                <w:highlight w:val="green"/>
                <w:lang w:eastAsia="es-CO"/>
              </w:rPr>
            </w:pPr>
            <w:r w:rsidRPr="007F736A">
              <w:rPr>
                <w:rFonts w:eastAsia="Times New Roman"/>
                <w:bCs/>
                <w:highlight w:val="green"/>
                <w:lang w:eastAsia="es-CO"/>
              </w:rPr>
              <w:t>Representantes de los Padres de Familia</w:t>
            </w:r>
          </w:p>
          <w:p w14:paraId="06BCB1BC" w14:textId="77777777" w:rsidR="007F736A" w:rsidRPr="007F736A" w:rsidRDefault="007F736A" w:rsidP="007B462A">
            <w:pPr>
              <w:pStyle w:val="Prrafodelista"/>
              <w:numPr>
                <w:ilvl w:val="0"/>
                <w:numId w:val="29"/>
              </w:numPr>
              <w:spacing w:before="100" w:beforeAutospacing="1" w:after="100" w:afterAutospacing="1" w:line="240" w:lineRule="auto"/>
              <w:rPr>
                <w:rFonts w:eastAsia="Times New Roman"/>
                <w:highlight w:val="green"/>
                <w:lang w:eastAsia="es-CO"/>
              </w:rPr>
            </w:pPr>
            <w:r w:rsidRPr="007F736A">
              <w:rPr>
                <w:rFonts w:eastAsia="Times New Roman"/>
                <w:bCs/>
                <w:highlight w:val="green"/>
                <w:lang w:eastAsia="es-CO"/>
              </w:rPr>
              <w:t>Consejo Directivo</w:t>
            </w:r>
          </w:p>
          <w:p w14:paraId="6470713C" w14:textId="7BC7FC0E" w:rsidR="00E3111A" w:rsidRPr="007F736A" w:rsidRDefault="007F736A" w:rsidP="007B462A">
            <w:pPr>
              <w:pStyle w:val="Prrafodelista"/>
              <w:numPr>
                <w:ilvl w:val="0"/>
                <w:numId w:val="29"/>
              </w:numPr>
              <w:spacing w:before="100" w:beforeAutospacing="1" w:after="100" w:afterAutospacing="1" w:line="240" w:lineRule="auto"/>
              <w:rPr>
                <w:rFonts w:eastAsia="Times New Roman"/>
                <w:highlight w:val="green"/>
                <w:lang w:eastAsia="es-CO"/>
              </w:rPr>
            </w:pPr>
            <w:r w:rsidRPr="007F736A">
              <w:rPr>
                <w:rFonts w:eastAsia="Times New Roman"/>
                <w:bCs/>
                <w:highlight w:val="green"/>
                <w:lang w:eastAsia="es-CO"/>
              </w:rPr>
              <w:t>Miembros de la Comunidad Educativa</w:t>
            </w:r>
            <w:r w:rsidRPr="007F736A">
              <w:rPr>
                <w:rFonts w:eastAsia="Times New Roman"/>
                <w:highlight w:val="green"/>
                <w:lang w:eastAsia="es-CO"/>
              </w:rPr>
              <w:t xml:space="preserve"> (opcional)</w:t>
            </w:r>
          </w:p>
        </w:tc>
      </w:tr>
      <w:tr w:rsidR="00E3111A" w:rsidRPr="007E36F5" w14:paraId="4831A3F2" w14:textId="77777777" w:rsidTr="00BB0F0A">
        <w:tc>
          <w:tcPr>
            <w:tcW w:w="1683" w:type="dxa"/>
            <w:shd w:val="clear" w:color="auto" w:fill="92D050"/>
          </w:tcPr>
          <w:p w14:paraId="60FB98A2" w14:textId="77777777" w:rsidR="00E3111A" w:rsidRPr="007E36F5" w:rsidRDefault="00E3111A" w:rsidP="00BB0F0A">
            <w:pPr>
              <w:pBdr>
                <w:top w:val="nil"/>
                <w:left w:val="nil"/>
                <w:bottom w:val="nil"/>
                <w:right w:val="nil"/>
                <w:between w:val="nil"/>
              </w:pBdr>
              <w:jc w:val="both"/>
              <w:rPr>
                <w:b/>
                <w:color w:val="000000"/>
                <w:highlight w:val="green"/>
              </w:rPr>
            </w:pPr>
            <w:r w:rsidRPr="007E36F5">
              <w:rPr>
                <w:b/>
                <w:color w:val="000000"/>
                <w:highlight w:val="green"/>
              </w:rPr>
              <w:t>Componente en el que participa:</w:t>
            </w:r>
          </w:p>
        </w:tc>
        <w:tc>
          <w:tcPr>
            <w:tcW w:w="7109" w:type="dxa"/>
            <w:vAlign w:val="center"/>
          </w:tcPr>
          <w:p w14:paraId="2F1B5FA9" w14:textId="77777777" w:rsidR="00E3111A" w:rsidRPr="00E3111A" w:rsidRDefault="00E3111A" w:rsidP="00BB0F0A">
            <w:pPr>
              <w:pBdr>
                <w:top w:val="nil"/>
                <w:left w:val="nil"/>
                <w:bottom w:val="nil"/>
                <w:right w:val="nil"/>
                <w:between w:val="nil"/>
              </w:pBdr>
              <w:rPr>
                <w:color w:val="000000"/>
                <w:highlight w:val="green"/>
              </w:rPr>
            </w:pPr>
            <w:r w:rsidRPr="00E3111A">
              <w:rPr>
                <w:color w:val="000000"/>
                <w:highlight w:val="green"/>
              </w:rPr>
              <w:t>Administrativo</w:t>
            </w:r>
          </w:p>
        </w:tc>
      </w:tr>
      <w:tr w:rsidR="00E3111A" w:rsidRPr="008B76DA" w14:paraId="0E088271" w14:textId="77777777" w:rsidTr="00BB0F0A">
        <w:tc>
          <w:tcPr>
            <w:tcW w:w="1683" w:type="dxa"/>
            <w:shd w:val="clear" w:color="auto" w:fill="92D050"/>
            <w:vAlign w:val="center"/>
          </w:tcPr>
          <w:p w14:paraId="336B54AE" w14:textId="77777777" w:rsidR="00E3111A" w:rsidRPr="007E36F5" w:rsidRDefault="00E3111A" w:rsidP="00BB0F0A">
            <w:pPr>
              <w:pBdr>
                <w:top w:val="nil"/>
                <w:left w:val="nil"/>
                <w:bottom w:val="nil"/>
                <w:right w:val="nil"/>
                <w:between w:val="nil"/>
              </w:pBdr>
              <w:rPr>
                <w:b/>
                <w:color w:val="000000"/>
                <w:highlight w:val="green"/>
              </w:rPr>
            </w:pPr>
            <w:r w:rsidRPr="007E36F5">
              <w:rPr>
                <w:b/>
                <w:color w:val="000000"/>
                <w:highlight w:val="green"/>
              </w:rPr>
              <w:t>Funciones:</w:t>
            </w:r>
          </w:p>
        </w:tc>
        <w:tc>
          <w:tcPr>
            <w:tcW w:w="7109" w:type="dxa"/>
          </w:tcPr>
          <w:p w14:paraId="45710EEB" w14:textId="77777777" w:rsidR="007F736A" w:rsidRPr="007F736A" w:rsidRDefault="007F736A" w:rsidP="007B462A">
            <w:pPr>
              <w:pStyle w:val="Prrafodelista"/>
              <w:numPr>
                <w:ilvl w:val="0"/>
                <w:numId w:val="30"/>
              </w:numPr>
              <w:spacing w:before="100" w:beforeAutospacing="1" w:after="100" w:afterAutospacing="1" w:line="240" w:lineRule="auto"/>
              <w:jc w:val="both"/>
              <w:rPr>
                <w:rFonts w:eastAsia="Times New Roman"/>
                <w:highlight w:val="green"/>
                <w:lang w:eastAsia="es-CO"/>
              </w:rPr>
            </w:pPr>
            <w:r w:rsidRPr="007F736A">
              <w:rPr>
                <w:rFonts w:eastAsia="Times New Roman"/>
                <w:bCs/>
                <w:highlight w:val="green"/>
                <w:lang w:eastAsia="es-CO"/>
              </w:rPr>
              <w:t>Apoyar la Organización del Gobierno Escolar</w:t>
            </w:r>
          </w:p>
          <w:p w14:paraId="5C605A89" w14:textId="77777777" w:rsidR="007F736A" w:rsidRPr="007F736A" w:rsidRDefault="007F736A" w:rsidP="007B462A">
            <w:pPr>
              <w:pStyle w:val="Prrafodelista"/>
              <w:numPr>
                <w:ilvl w:val="0"/>
                <w:numId w:val="30"/>
              </w:numPr>
              <w:spacing w:before="100" w:beforeAutospacing="1" w:after="100" w:afterAutospacing="1" w:line="240" w:lineRule="auto"/>
              <w:jc w:val="both"/>
              <w:rPr>
                <w:rFonts w:eastAsia="Times New Roman"/>
                <w:highlight w:val="green"/>
                <w:lang w:eastAsia="es-CO"/>
              </w:rPr>
            </w:pPr>
            <w:r w:rsidRPr="007F736A">
              <w:rPr>
                <w:rFonts w:eastAsia="Times New Roman"/>
                <w:bCs/>
                <w:highlight w:val="green"/>
                <w:lang w:eastAsia="es-CO"/>
              </w:rPr>
              <w:t>Promover la Participación Democrática</w:t>
            </w:r>
          </w:p>
          <w:p w14:paraId="45B145B3" w14:textId="77777777" w:rsidR="007F736A" w:rsidRPr="007F736A" w:rsidRDefault="007F736A" w:rsidP="007B462A">
            <w:pPr>
              <w:pStyle w:val="Prrafodelista"/>
              <w:numPr>
                <w:ilvl w:val="0"/>
                <w:numId w:val="30"/>
              </w:numPr>
              <w:spacing w:before="100" w:beforeAutospacing="1" w:after="100" w:afterAutospacing="1" w:line="240" w:lineRule="auto"/>
              <w:jc w:val="both"/>
              <w:rPr>
                <w:rFonts w:eastAsia="Times New Roman"/>
                <w:highlight w:val="green"/>
                <w:lang w:eastAsia="es-CO"/>
              </w:rPr>
            </w:pPr>
            <w:r w:rsidRPr="007F736A">
              <w:rPr>
                <w:rFonts w:eastAsia="Times New Roman"/>
                <w:bCs/>
                <w:highlight w:val="green"/>
                <w:lang w:eastAsia="es-CO"/>
              </w:rPr>
              <w:t>Evaluar y Asegurar el Cumplimiento del PEI</w:t>
            </w:r>
          </w:p>
          <w:p w14:paraId="75AC7405" w14:textId="77777777" w:rsidR="007F736A" w:rsidRPr="007F736A" w:rsidRDefault="007F736A" w:rsidP="007B462A">
            <w:pPr>
              <w:pStyle w:val="Prrafodelista"/>
              <w:numPr>
                <w:ilvl w:val="0"/>
                <w:numId w:val="30"/>
              </w:numPr>
              <w:spacing w:before="100" w:beforeAutospacing="1" w:after="100" w:afterAutospacing="1" w:line="240" w:lineRule="auto"/>
              <w:jc w:val="both"/>
              <w:rPr>
                <w:rFonts w:eastAsia="Times New Roman"/>
                <w:highlight w:val="green"/>
                <w:lang w:eastAsia="es-CO"/>
              </w:rPr>
            </w:pPr>
            <w:r w:rsidRPr="007F736A">
              <w:rPr>
                <w:rFonts w:eastAsia="Times New Roman"/>
                <w:bCs/>
                <w:highlight w:val="green"/>
                <w:lang w:eastAsia="es-CO"/>
              </w:rPr>
              <w:t>Supervisar las Elecciones Internas</w:t>
            </w:r>
          </w:p>
          <w:p w14:paraId="42BA4656" w14:textId="77777777" w:rsidR="007F736A" w:rsidRPr="007F736A" w:rsidRDefault="007F736A" w:rsidP="007B462A">
            <w:pPr>
              <w:pStyle w:val="Prrafodelista"/>
              <w:numPr>
                <w:ilvl w:val="0"/>
                <w:numId w:val="30"/>
              </w:numPr>
              <w:spacing w:before="100" w:beforeAutospacing="1" w:after="100" w:afterAutospacing="1" w:line="240" w:lineRule="auto"/>
              <w:jc w:val="both"/>
              <w:rPr>
                <w:rFonts w:eastAsia="Times New Roman"/>
                <w:highlight w:val="green"/>
                <w:lang w:eastAsia="es-CO"/>
              </w:rPr>
            </w:pPr>
            <w:r w:rsidRPr="007F736A">
              <w:rPr>
                <w:rFonts w:eastAsia="Times New Roman"/>
                <w:bCs/>
                <w:highlight w:val="green"/>
                <w:lang w:eastAsia="es-CO"/>
              </w:rPr>
              <w:t>Fomentar la Convivencia Escolar</w:t>
            </w:r>
          </w:p>
          <w:p w14:paraId="3308F81F" w14:textId="77777777" w:rsidR="007F736A" w:rsidRPr="007F736A" w:rsidRDefault="007F736A" w:rsidP="007B462A">
            <w:pPr>
              <w:pStyle w:val="Prrafodelista"/>
              <w:numPr>
                <w:ilvl w:val="0"/>
                <w:numId w:val="30"/>
              </w:numPr>
              <w:spacing w:before="100" w:beforeAutospacing="1" w:after="100" w:afterAutospacing="1" w:line="240" w:lineRule="auto"/>
              <w:jc w:val="both"/>
              <w:rPr>
                <w:rFonts w:eastAsia="Times New Roman"/>
                <w:highlight w:val="green"/>
                <w:lang w:eastAsia="es-CO"/>
              </w:rPr>
            </w:pPr>
            <w:r w:rsidRPr="007F736A">
              <w:rPr>
                <w:rFonts w:eastAsia="Times New Roman"/>
                <w:bCs/>
                <w:highlight w:val="green"/>
                <w:lang w:eastAsia="es-CO"/>
              </w:rPr>
              <w:t>Garantizar el Cumplimiento de la Normativa Educativa</w:t>
            </w:r>
          </w:p>
          <w:p w14:paraId="06F02687" w14:textId="77777777" w:rsidR="007F736A" w:rsidRPr="007F736A" w:rsidRDefault="007F736A" w:rsidP="007B462A">
            <w:pPr>
              <w:pStyle w:val="Prrafodelista"/>
              <w:numPr>
                <w:ilvl w:val="0"/>
                <w:numId w:val="30"/>
              </w:numPr>
              <w:spacing w:before="100" w:beforeAutospacing="1" w:after="100" w:afterAutospacing="1" w:line="240" w:lineRule="auto"/>
              <w:jc w:val="both"/>
              <w:rPr>
                <w:rFonts w:eastAsia="Times New Roman"/>
                <w:highlight w:val="green"/>
                <w:lang w:eastAsia="es-CO"/>
              </w:rPr>
            </w:pPr>
            <w:r w:rsidRPr="007F736A">
              <w:rPr>
                <w:rFonts w:eastAsia="Times New Roman"/>
                <w:bCs/>
                <w:highlight w:val="green"/>
                <w:lang w:eastAsia="es-CO"/>
              </w:rPr>
              <w:t>Facilitar la Comunicación entre los Diferentes Actores</w:t>
            </w:r>
            <w:r w:rsidRPr="007F736A">
              <w:rPr>
                <w:rFonts w:eastAsia="Times New Roman"/>
                <w:highlight w:val="green"/>
                <w:lang w:eastAsia="es-CO"/>
              </w:rPr>
              <w:t>:</w:t>
            </w:r>
            <w:r w:rsidRPr="007F736A">
              <w:rPr>
                <w:rFonts w:eastAsia="Times New Roman"/>
                <w:highlight w:val="green"/>
                <w:lang w:eastAsia="es-CO"/>
              </w:rPr>
              <w:br/>
              <w:t>Establecer canales de comunicación entre los estudiantes, padres, docentes y directivos para asegurar que todos los miembros de la comunidad educativa estén informados sobre las decisiones y acciones del Gobierno Escolar.</w:t>
            </w:r>
          </w:p>
          <w:p w14:paraId="05B81D37" w14:textId="77777777" w:rsidR="007F736A" w:rsidRPr="007F736A" w:rsidRDefault="007F736A" w:rsidP="007B462A">
            <w:pPr>
              <w:pStyle w:val="Prrafodelista"/>
              <w:numPr>
                <w:ilvl w:val="0"/>
                <w:numId w:val="30"/>
              </w:numPr>
              <w:spacing w:before="100" w:beforeAutospacing="1" w:after="100" w:afterAutospacing="1" w:line="240" w:lineRule="auto"/>
              <w:jc w:val="both"/>
              <w:rPr>
                <w:rFonts w:eastAsia="Times New Roman"/>
                <w:highlight w:val="green"/>
                <w:lang w:eastAsia="es-CO"/>
              </w:rPr>
            </w:pPr>
            <w:r w:rsidRPr="007F736A">
              <w:rPr>
                <w:rFonts w:eastAsia="Times New Roman"/>
                <w:bCs/>
                <w:highlight w:val="green"/>
                <w:lang w:eastAsia="es-CO"/>
              </w:rPr>
              <w:t>Acompañar el Proceso de Evaluación Institucional</w:t>
            </w:r>
          </w:p>
          <w:p w14:paraId="11CA0402" w14:textId="2995AF26" w:rsidR="00E3111A" w:rsidRPr="007F736A" w:rsidRDefault="007F736A" w:rsidP="007B462A">
            <w:pPr>
              <w:pStyle w:val="Prrafodelista"/>
              <w:numPr>
                <w:ilvl w:val="0"/>
                <w:numId w:val="30"/>
              </w:numPr>
              <w:spacing w:before="100" w:beforeAutospacing="1" w:after="100" w:afterAutospacing="1" w:line="240" w:lineRule="auto"/>
              <w:jc w:val="both"/>
              <w:rPr>
                <w:rFonts w:eastAsia="Times New Roman"/>
                <w:highlight w:val="green"/>
                <w:lang w:eastAsia="es-CO"/>
              </w:rPr>
            </w:pPr>
            <w:r w:rsidRPr="007F736A">
              <w:rPr>
                <w:rFonts w:eastAsia="Times New Roman"/>
                <w:bCs/>
                <w:highlight w:val="green"/>
                <w:lang w:eastAsia="es-CO"/>
              </w:rPr>
              <w:t>Promover la Inclusión en las Decisiones del Gobierno Escolar</w:t>
            </w:r>
          </w:p>
        </w:tc>
      </w:tr>
    </w:tbl>
    <w:p w14:paraId="073233DB" w14:textId="5435BE0C" w:rsidR="007B60D5" w:rsidRPr="00090D9F" w:rsidRDefault="009B51DE" w:rsidP="007B60D5">
      <w:pPr>
        <w:pStyle w:val="NormalWeb"/>
        <w:jc w:val="both"/>
        <w:rPr>
          <w:rFonts w:ascii="Arial" w:hAnsi="Arial" w:cs="Arial"/>
          <w:b/>
          <w:i/>
        </w:rPr>
      </w:pPr>
      <w:bookmarkStart w:id="3" w:name="_Hlk179454325"/>
      <w:r w:rsidRPr="00090D9F">
        <w:rPr>
          <w:rFonts w:ascii="Arial" w:hAnsi="Arial" w:cs="Arial"/>
          <w:b/>
          <w:i/>
        </w:rPr>
        <w:t>2.2 Sistema Institucional de Matrícula</w:t>
      </w:r>
    </w:p>
    <w:bookmarkEnd w:id="3"/>
    <w:p w14:paraId="76F7432F" w14:textId="0DC8FBA3" w:rsidR="00024DA7" w:rsidRPr="00024DA7" w:rsidRDefault="00024DA7" w:rsidP="00024DA7">
      <w:pPr>
        <w:pStyle w:val="NormalWeb"/>
        <w:jc w:val="both"/>
        <w:rPr>
          <w:rFonts w:ascii="Arial" w:hAnsi="Arial" w:cs="Arial"/>
        </w:rPr>
      </w:pPr>
      <w:r w:rsidRPr="00024DA7">
        <w:rPr>
          <w:rFonts w:ascii="Arial" w:hAnsi="Arial" w:cs="Arial"/>
        </w:rPr>
        <w:lastRenderedPageBreak/>
        <w:t xml:space="preserve">La </w:t>
      </w:r>
      <w:r w:rsidRPr="00024DA7">
        <w:rPr>
          <w:rStyle w:val="Textoennegrita"/>
          <w:rFonts w:ascii="Arial" w:hAnsi="Arial" w:cs="Arial"/>
        </w:rPr>
        <w:t>Institución Educativa Rural León XIII</w:t>
      </w:r>
      <w:r w:rsidRPr="00024DA7">
        <w:rPr>
          <w:rFonts w:ascii="Arial" w:hAnsi="Arial" w:cs="Arial"/>
        </w:rPr>
        <w:t xml:space="preserve">, en cumplimiento del </w:t>
      </w:r>
      <w:r w:rsidRPr="00024DA7">
        <w:rPr>
          <w:rStyle w:val="Textoennegrita"/>
          <w:rFonts w:ascii="Arial" w:hAnsi="Arial" w:cs="Arial"/>
        </w:rPr>
        <w:t>Decreto 4807 del 20 de diciembre de 2011</w:t>
      </w:r>
      <w:r w:rsidRPr="00024DA7">
        <w:rPr>
          <w:rFonts w:ascii="Arial" w:hAnsi="Arial" w:cs="Arial"/>
        </w:rPr>
        <w:t xml:space="preserve">, garantiza el derecho a la </w:t>
      </w:r>
      <w:r w:rsidRPr="00024DA7">
        <w:rPr>
          <w:rStyle w:val="Textoennegrita"/>
          <w:rFonts w:ascii="Arial" w:hAnsi="Arial" w:cs="Arial"/>
        </w:rPr>
        <w:t>gratuidad educativa</w:t>
      </w:r>
      <w:r w:rsidRPr="00024DA7">
        <w:rPr>
          <w:rFonts w:ascii="Arial" w:hAnsi="Arial" w:cs="Arial"/>
        </w:rPr>
        <w:t xml:space="preserve"> para todos sus estudiantes desde el nivel de preescolar hasta la educación media</w:t>
      </w:r>
      <w:r>
        <w:rPr>
          <w:rFonts w:ascii="Arial" w:hAnsi="Arial" w:cs="Arial"/>
        </w:rPr>
        <w:t xml:space="preserve"> rural</w:t>
      </w:r>
      <w:r w:rsidRPr="00024DA7">
        <w:rPr>
          <w:rFonts w:ascii="Arial" w:hAnsi="Arial" w:cs="Arial"/>
        </w:rPr>
        <w:t xml:space="preserve">. Conforme a lo establecido en el </w:t>
      </w:r>
      <w:r w:rsidRPr="00024DA7">
        <w:rPr>
          <w:rStyle w:val="Textoennegrita"/>
          <w:rFonts w:ascii="Arial" w:hAnsi="Arial" w:cs="Arial"/>
        </w:rPr>
        <w:t>artículo 2</w:t>
      </w:r>
      <w:r w:rsidRPr="00024DA7">
        <w:rPr>
          <w:rFonts w:ascii="Arial" w:hAnsi="Arial" w:cs="Arial"/>
        </w:rPr>
        <w:t xml:space="preserve"> de dicho decreto, la gratuidad educativa implica la </w:t>
      </w:r>
      <w:r w:rsidRPr="00024DA7">
        <w:rPr>
          <w:rStyle w:val="Textoennegrita"/>
          <w:rFonts w:ascii="Arial" w:hAnsi="Arial" w:cs="Arial"/>
        </w:rPr>
        <w:t>exención total del pago de derechos académicos y servicios complementarios</w:t>
      </w:r>
      <w:r w:rsidRPr="00024DA7">
        <w:rPr>
          <w:rFonts w:ascii="Arial" w:hAnsi="Arial" w:cs="Arial"/>
        </w:rPr>
        <w:t>, asegurando así que ningún estudiante sea objeto de cobros adicionales por su formación dentro de la institución.</w:t>
      </w:r>
    </w:p>
    <w:p w14:paraId="06D947FB" w14:textId="77777777" w:rsidR="00024DA7" w:rsidRPr="00024DA7" w:rsidRDefault="00024DA7" w:rsidP="00024DA7">
      <w:pPr>
        <w:pStyle w:val="NormalWeb"/>
        <w:jc w:val="both"/>
        <w:rPr>
          <w:rFonts w:ascii="Arial" w:hAnsi="Arial" w:cs="Arial"/>
        </w:rPr>
      </w:pPr>
      <w:r w:rsidRPr="00024DA7">
        <w:rPr>
          <w:rFonts w:ascii="Arial" w:hAnsi="Arial" w:cs="Arial"/>
        </w:rPr>
        <w:t xml:space="preserve">De esta manera, la </w:t>
      </w:r>
      <w:r w:rsidRPr="00024DA7">
        <w:rPr>
          <w:rStyle w:val="Textoennegrita"/>
          <w:rFonts w:ascii="Arial" w:hAnsi="Arial" w:cs="Arial"/>
        </w:rPr>
        <w:t>I.E.R. León XIII</w:t>
      </w:r>
      <w:r w:rsidRPr="00024DA7">
        <w:rPr>
          <w:rFonts w:ascii="Arial" w:hAnsi="Arial" w:cs="Arial"/>
        </w:rPr>
        <w:t xml:space="preserve"> se compromete a ofrecer una educación inclusiva y accesible para todos, promoviendo la igualdad de oportunidades sin imponer barreras económicas que limiten el acceso a una educación de calidad. La gratuidad se extiende tanto a los derechos académicos básicos como a los servicios complementarios que se ofrecen dentro de la institución, como el uso de recursos educativos, participación en actividades extracurriculares y cualquier otra oferta que contribuya al desarrollo integral de los estudiantes.</w:t>
      </w:r>
    </w:p>
    <w:p w14:paraId="58AB1CDB" w14:textId="20116FD5" w:rsidR="00024DA7" w:rsidRDefault="00024DA7" w:rsidP="00024DA7">
      <w:pPr>
        <w:pStyle w:val="NormalWeb"/>
        <w:jc w:val="both"/>
        <w:rPr>
          <w:rFonts w:ascii="Arial" w:hAnsi="Arial" w:cs="Arial"/>
        </w:rPr>
      </w:pPr>
      <w:r w:rsidRPr="00024DA7">
        <w:rPr>
          <w:rFonts w:ascii="Arial" w:hAnsi="Arial" w:cs="Arial"/>
        </w:rPr>
        <w:t xml:space="preserve">Con esta política, la </w:t>
      </w:r>
      <w:r w:rsidRPr="00024DA7">
        <w:rPr>
          <w:rStyle w:val="Textoennegrita"/>
          <w:rFonts w:ascii="Arial" w:hAnsi="Arial" w:cs="Arial"/>
        </w:rPr>
        <w:t>I.E.R. León XIII</w:t>
      </w:r>
      <w:r w:rsidRPr="00024DA7">
        <w:rPr>
          <w:rFonts w:ascii="Arial" w:hAnsi="Arial" w:cs="Arial"/>
        </w:rPr>
        <w:t xml:space="preserve"> reafirma su misión de brindar una educación equitativa y ajustada a los principios de inclusión y justicia social, en concordancia con las políticas educativas nacionales que buscan garantizar que todos los estudiantes, independientemente de su contexto socioeconómico, puedan acceder a una formación integral y de calidad.</w:t>
      </w:r>
    </w:p>
    <w:p w14:paraId="1D64588C" w14:textId="76486612" w:rsidR="000C1A8A" w:rsidRPr="00090D9F" w:rsidRDefault="000C1A8A" w:rsidP="00B9431B">
      <w:pPr>
        <w:spacing w:before="100" w:beforeAutospacing="1" w:after="100" w:afterAutospacing="1" w:line="240" w:lineRule="auto"/>
        <w:jc w:val="both"/>
        <w:rPr>
          <w:rFonts w:eastAsia="Times New Roman"/>
          <w:b/>
          <w:i/>
          <w:lang w:eastAsia="es-CO"/>
        </w:rPr>
      </w:pPr>
      <w:r w:rsidRPr="00090D9F">
        <w:rPr>
          <w:rFonts w:eastAsia="Times New Roman"/>
          <w:b/>
          <w:i/>
          <w:lang w:eastAsia="es-CO"/>
        </w:rPr>
        <w:t>A</w:t>
      </w:r>
      <w:r w:rsidR="00B9431B" w:rsidRPr="00090D9F">
        <w:rPr>
          <w:rFonts w:eastAsia="Times New Roman"/>
          <w:b/>
          <w:i/>
          <w:lang w:eastAsia="es-CO"/>
        </w:rPr>
        <w:t xml:space="preserve">dmisión </w:t>
      </w:r>
    </w:p>
    <w:p w14:paraId="6B5469E9" w14:textId="7B398F49" w:rsidR="00B9431B" w:rsidRPr="00B9431B" w:rsidRDefault="000C1A8A" w:rsidP="00B9431B">
      <w:pPr>
        <w:spacing w:before="100" w:beforeAutospacing="1" w:after="100" w:afterAutospacing="1" w:line="240" w:lineRule="auto"/>
        <w:jc w:val="both"/>
        <w:rPr>
          <w:rFonts w:eastAsia="Times New Roman"/>
          <w:lang w:eastAsia="es-CO"/>
        </w:rPr>
      </w:pPr>
      <w:r>
        <w:rPr>
          <w:rFonts w:eastAsia="Times New Roman"/>
          <w:lang w:eastAsia="es-CO"/>
        </w:rPr>
        <w:t xml:space="preserve">La </w:t>
      </w:r>
      <w:r w:rsidRPr="00B9431B">
        <w:rPr>
          <w:rFonts w:eastAsia="Times New Roman"/>
          <w:lang w:eastAsia="es-CO"/>
        </w:rPr>
        <w:t xml:space="preserve">admisión </w:t>
      </w:r>
      <w:r w:rsidR="00B9431B" w:rsidRPr="00B9431B">
        <w:rPr>
          <w:rFonts w:eastAsia="Times New Roman"/>
          <w:lang w:eastAsia="es-CO"/>
        </w:rPr>
        <w:t xml:space="preserve">de estudiantes será autorizada por el </w:t>
      </w:r>
      <w:r>
        <w:rPr>
          <w:rFonts w:eastAsia="Times New Roman"/>
          <w:lang w:eastAsia="es-CO"/>
        </w:rPr>
        <w:t xml:space="preserve">por el docente de aula </w:t>
      </w:r>
      <w:r w:rsidR="00B9431B" w:rsidRPr="00B9431B">
        <w:rPr>
          <w:rFonts w:eastAsia="Times New Roman"/>
          <w:lang w:eastAsia="es-CO"/>
        </w:rPr>
        <w:t>de las sedes</w:t>
      </w:r>
      <w:r>
        <w:rPr>
          <w:rFonts w:eastAsia="Times New Roman"/>
          <w:lang w:eastAsia="es-CO"/>
        </w:rPr>
        <w:t xml:space="preserve"> educativas</w:t>
      </w:r>
      <w:r w:rsidR="00B9431B" w:rsidRPr="00B9431B">
        <w:rPr>
          <w:rFonts w:eastAsia="Times New Roman"/>
          <w:lang w:eastAsia="es-CO"/>
        </w:rPr>
        <w:t>, conforme al cumplimiento de los requisitos legales vigentes y según las directrices del Consejo Directivo. Los estudiantes extranjeros deberán presentar los documentos exigidos por la normativa vigente y tendrán un plazo de seis meses para completarlos.</w:t>
      </w:r>
    </w:p>
    <w:p w14:paraId="206FF58D" w14:textId="77777777" w:rsidR="00B9431B" w:rsidRPr="00B9431B" w:rsidRDefault="00B9431B" w:rsidP="00B9431B">
      <w:pPr>
        <w:spacing w:before="100" w:beforeAutospacing="1" w:after="100" w:afterAutospacing="1" w:line="240" w:lineRule="auto"/>
        <w:jc w:val="both"/>
        <w:rPr>
          <w:rFonts w:eastAsia="Times New Roman"/>
          <w:lang w:eastAsia="es-CO"/>
        </w:rPr>
      </w:pPr>
      <w:r w:rsidRPr="00B9431B">
        <w:rPr>
          <w:rFonts w:eastAsia="Times New Roman"/>
          <w:lang w:eastAsia="es-CO"/>
        </w:rPr>
        <w:t>El proceso de admisión estará condicionado a la disponibilidad de cupos, y la asignación de jornada se basará en este criterio. En caso de detectar falsedad en la información o documentación proporcionada, la solicitud de admisión será cancelada.</w:t>
      </w:r>
    </w:p>
    <w:p w14:paraId="022BD6E7" w14:textId="0C2B82BD" w:rsidR="00B9431B" w:rsidRPr="00B9431B" w:rsidRDefault="00B9431B" w:rsidP="00B9431B">
      <w:pPr>
        <w:spacing w:before="100" w:beforeAutospacing="1" w:after="100" w:afterAutospacing="1" w:line="240" w:lineRule="auto"/>
        <w:jc w:val="both"/>
        <w:rPr>
          <w:rFonts w:eastAsia="Times New Roman"/>
          <w:lang w:eastAsia="es-CO"/>
        </w:rPr>
      </w:pPr>
      <w:r w:rsidRPr="00B9431B">
        <w:rPr>
          <w:rFonts w:eastAsia="Times New Roman"/>
          <w:lang w:eastAsia="es-CO"/>
        </w:rPr>
        <w:t xml:space="preserve">Los estudiantes de primer ingreso a grado </w:t>
      </w:r>
      <w:r w:rsidR="000C1A8A">
        <w:rPr>
          <w:rFonts w:eastAsia="Times New Roman"/>
          <w:lang w:eastAsia="es-CO"/>
        </w:rPr>
        <w:t>preescolar</w:t>
      </w:r>
      <w:r w:rsidRPr="00B9431B">
        <w:rPr>
          <w:rFonts w:eastAsia="Times New Roman"/>
          <w:lang w:eastAsia="es-CO"/>
        </w:rPr>
        <w:t xml:space="preserve"> deben haber cumplido 5 años antes de</w:t>
      </w:r>
      <w:r w:rsidR="000C1A8A">
        <w:rPr>
          <w:rFonts w:eastAsia="Times New Roman"/>
          <w:lang w:eastAsia="es-CO"/>
        </w:rPr>
        <w:t xml:space="preserve"> que finalice el año escolar vigente</w:t>
      </w:r>
      <w:r w:rsidRPr="00B9431B">
        <w:rPr>
          <w:rFonts w:eastAsia="Times New Roman"/>
          <w:lang w:eastAsia="es-CO"/>
        </w:rPr>
        <w:t xml:space="preserve"> y tendrán una entrevista de admisión con sus </w:t>
      </w:r>
      <w:r w:rsidR="000C1A8A">
        <w:rPr>
          <w:rFonts w:eastAsia="Times New Roman"/>
          <w:lang w:eastAsia="es-CO"/>
        </w:rPr>
        <w:t>padre</w:t>
      </w:r>
      <w:r w:rsidR="00090D9F">
        <w:rPr>
          <w:rFonts w:eastAsia="Times New Roman"/>
          <w:lang w:eastAsia="es-CO"/>
        </w:rPr>
        <w:t>s</w:t>
      </w:r>
      <w:r w:rsidR="000C1A8A">
        <w:rPr>
          <w:rFonts w:eastAsia="Times New Roman"/>
          <w:lang w:eastAsia="es-CO"/>
        </w:rPr>
        <w:t xml:space="preserve"> de familia y/o </w:t>
      </w:r>
      <w:r w:rsidRPr="00B9431B">
        <w:rPr>
          <w:rFonts w:eastAsia="Times New Roman"/>
          <w:lang w:eastAsia="es-CO"/>
        </w:rPr>
        <w:t>acudientes.</w:t>
      </w:r>
    </w:p>
    <w:p w14:paraId="57FBF167" w14:textId="0ACDB585" w:rsidR="00B9431B" w:rsidRPr="000C1A8A" w:rsidRDefault="00B9431B" w:rsidP="000C1A8A">
      <w:pPr>
        <w:spacing w:before="100" w:beforeAutospacing="1" w:after="100" w:afterAutospacing="1" w:line="240" w:lineRule="auto"/>
        <w:jc w:val="both"/>
        <w:rPr>
          <w:rFonts w:eastAsia="Times New Roman"/>
          <w:lang w:eastAsia="es-CO"/>
        </w:rPr>
      </w:pPr>
      <w:r w:rsidRPr="00B9431B">
        <w:rPr>
          <w:rFonts w:eastAsia="Times New Roman"/>
          <w:b/>
          <w:bCs/>
          <w:lang w:eastAsia="es-CO"/>
        </w:rPr>
        <w:t>Admisiones extraordinarias</w:t>
      </w:r>
      <w:r w:rsidRPr="00B9431B">
        <w:rPr>
          <w:rFonts w:eastAsia="Times New Roman"/>
          <w:lang w:eastAsia="es-CO"/>
        </w:rPr>
        <w:t>: Para estudiantes admitidos después del primer período académico, se validarán las valoraciones de la institución anterior. Si no registran notas de períodos anteriores, se homologarán las notas del segundo período al anterior. Si un estudiante no ha cursado estudios en más del 75% del año escolar, no podrá ser matriculado.</w:t>
      </w:r>
    </w:p>
    <w:p w14:paraId="0A707251" w14:textId="77777777" w:rsidR="00BB0F0A" w:rsidRPr="00BB0F0A" w:rsidRDefault="00BB0F0A" w:rsidP="00BB0F0A">
      <w:pPr>
        <w:spacing w:before="100" w:beforeAutospacing="1" w:after="100" w:afterAutospacing="1" w:line="240" w:lineRule="auto"/>
        <w:rPr>
          <w:rFonts w:eastAsia="Times New Roman"/>
          <w:lang w:eastAsia="es-CO"/>
        </w:rPr>
      </w:pPr>
      <w:r w:rsidRPr="00BB0F0A">
        <w:rPr>
          <w:rFonts w:eastAsia="Times New Roman"/>
          <w:bCs/>
          <w:lang w:eastAsia="es-CO"/>
        </w:rPr>
        <w:lastRenderedPageBreak/>
        <w:t>Requisitos para la matrícula en la Institución Educativa Rural León XIII:</w:t>
      </w:r>
    </w:p>
    <w:p w14:paraId="16DE3C42" w14:textId="3202050C" w:rsidR="00BB0F0A" w:rsidRPr="00BB0F0A" w:rsidRDefault="00BB0F0A" w:rsidP="007B462A">
      <w:pPr>
        <w:numPr>
          <w:ilvl w:val="0"/>
          <w:numId w:val="33"/>
        </w:numPr>
        <w:spacing w:before="100" w:beforeAutospacing="1" w:after="100" w:afterAutospacing="1" w:line="240" w:lineRule="auto"/>
        <w:jc w:val="both"/>
        <w:rPr>
          <w:rFonts w:eastAsia="Times New Roman"/>
          <w:lang w:eastAsia="es-CO"/>
        </w:rPr>
      </w:pPr>
      <w:r w:rsidRPr="00BB0F0A">
        <w:rPr>
          <w:rFonts w:eastAsia="Times New Roman"/>
          <w:bCs/>
          <w:lang w:eastAsia="es-CO"/>
        </w:rPr>
        <w:t>Registro civil de nacimiento</w:t>
      </w:r>
      <w:r w:rsidRPr="00BB0F0A">
        <w:rPr>
          <w:rFonts w:eastAsia="Times New Roman"/>
          <w:lang w:eastAsia="es-CO"/>
        </w:rPr>
        <w:t xml:space="preserve"> del niño, niña</w:t>
      </w:r>
      <w:r w:rsidR="00566D95">
        <w:rPr>
          <w:rFonts w:eastAsia="Times New Roman"/>
          <w:lang w:eastAsia="es-CO"/>
        </w:rPr>
        <w:t xml:space="preserve"> hasta los 7 años</w:t>
      </w:r>
      <w:r w:rsidRPr="00BB0F0A">
        <w:rPr>
          <w:rFonts w:eastAsia="Times New Roman"/>
          <w:lang w:eastAsia="es-CO"/>
        </w:rPr>
        <w:t>.</w:t>
      </w:r>
    </w:p>
    <w:p w14:paraId="66BA779B" w14:textId="77777777" w:rsidR="00BB0F0A" w:rsidRPr="00BB0F0A" w:rsidRDefault="00BB0F0A" w:rsidP="007B462A">
      <w:pPr>
        <w:numPr>
          <w:ilvl w:val="0"/>
          <w:numId w:val="33"/>
        </w:numPr>
        <w:spacing w:before="100" w:beforeAutospacing="1" w:after="100" w:afterAutospacing="1" w:line="240" w:lineRule="auto"/>
        <w:jc w:val="both"/>
        <w:rPr>
          <w:rFonts w:eastAsia="Times New Roman"/>
          <w:lang w:eastAsia="es-CO"/>
        </w:rPr>
      </w:pPr>
      <w:r w:rsidRPr="00BB0F0A">
        <w:rPr>
          <w:rFonts w:eastAsia="Times New Roman"/>
          <w:bCs/>
          <w:lang w:eastAsia="es-CO"/>
        </w:rPr>
        <w:t>Fotocopia de la Tarjeta de Identidad</w:t>
      </w:r>
      <w:r w:rsidRPr="00BB0F0A">
        <w:rPr>
          <w:rFonts w:eastAsia="Times New Roman"/>
          <w:lang w:eastAsia="es-CO"/>
        </w:rPr>
        <w:t xml:space="preserve"> para estudiantes menores de 18 años o </w:t>
      </w:r>
      <w:r w:rsidRPr="00BB0F0A">
        <w:rPr>
          <w:rFonts w:eastAsia="Times New Roman"/>
          <w:bCs/>
          <w:lang w:eastAsia="es-CO"/>
        </w:rPr>
        <w:t>Cédula de Ciudadanía</w:t>
      </w:r>
      <w:r w:rsidRPr="00BB0F0A">
        <w:rPr>
          <w:rFonts w:eastAsia="Times New Roman"/>
          <w:lang w:eastAsia="es-CO"/>
        </w:rPr>
        <w:t xml:space="preserve"> para mayores de 18.</w:t>
      </w:r>
    </w:p>
    <w:p w14:paraId="1A8B6807" w14:textId="77777777" w:rsidR="00BB0F0A" w:rsidRPr="00BB0F0A" w:rsidRDefault="00BB0F0A" w:rsidP="007B462A">
      <w:pPr>
        <w:numPr>
          <w:ilvl w:val="0"/>
          <w:numId w:val="33"/>
        </w:numPr>
        <w:spacing w:before="100" w:beforeAutospacing="1" w:after="100" w:afterAutospacing="1" w:line="240" w:lineRule="auto"/>
        <w:jc w:val="both"/>
        <w:rPr>
          <w:rFonts w:eastAsia="Times New Roman"/>
          <w:lang w:eastAsia="es-CO"/>
        </w:rPr>
      </w:pPr>
      <w:r w:rsidRPr="00BB0F0A">
        <w:rPr>
          <w:rFonts w:eastAsia="Times New Roman"/>
          <w:bCs/>
          <w:lang w:eastAsia="es-CO"/>
        </w:rPr>
        <w:t>Certificados de estudios anteriores</w:t>
      </w:r>
      <w:r w:rsidRPr="00BB0F0A">
        <w:rPr>
          <w:rFonts w:eastAsia="Times New Roman"/>
          <w:lang w:eastAsia="es-CO"/>
        </w:rPr>
        <w:t>: Para los estudiantes que no han cursado todos los años en la institución. En caso de venir del extranjero, se debe cumplir con las disposiciones normativas vigentes.</w:t>
      </w:r>
    </w:p>
    <w:p w14:paraId="71228B8A" w14:textId="77777777" w:rsidR="00BB0F0A" w:rsidRPr="00BB0F0A" w:rsidRDefault="00BB0F0A" w:rsidP="007B462A">
      <w:pPr>
        <w:numPr>
          <w:ilvl w:val="0"/>
          <w:numId w:val="33"/>
        </w:numPr>
        <w:spacing w:before="100" w:beforeAutospacing="1" w:after="100" w:afterAutospacing="1" w:line="240" w:lineRule="auto"/>
        <w:jc w:val="both"/>
        <w:rPr>
          <w:rFonts w:eastAsia="Times New Roman"/>
          <w:lang w:eastAsia="es-CO"/>
        </w:rPr>
      </w:pPr>
      <w:r w:rsidRPr="00BB0F0A">
        <w:rPr>
          <w:rFonts w:eastAsia="Times New Roman"/>
          <w:bCs/>
          <w:lang w:eastAsia="es-CO"/>
        </w:rPr>
        <w:t>Una fotografía tipo carnet</w:t>
      </w:r>
      <w:r w:rsidRPr="00BB0F0A">
        <w:rPr>
          <w:rFonts w:eastAsia="Times New Roman"/>
          <w:lang w:eastAsia="es-CO"/>
        </w:rPr>
        <w:t xml:space="preserve"> del estudiante.</w:t>
      </w:r>
    </w:p>
    <w:p w14:paraId="55501369" w14:textId="209812E9" w:rsidR="00BB0F0A" w:rsidRPr="00BB0F0A" w:rsidRDefault="00BB0F0A" w:rsidP="007B462A">
      <w:pPr>
        <w:numPr>
          <w:ilvl w:val="0"/>
          <w:numId w:val="33"/>
        </w:numPr>
        <w:spacing w:before="100" w:beforeAutospacing="1" w:after="100" w:afterAutospacing="1" w:line="240" w:lineRule="auto"/>
        <w:jc w:val="both"/>
        <w:rPr>
          <w:rFonts w:eastAsia="Times New Roman"/>
          <w:lang w:eastAsia="es-CO"/>
        </w:rPr>
      </w:pPr>
      <w:r w:rsidRPr="00BB0F0A">
        <w:rPr>
          <w:rFonts w:eastAsia="Times New Roman"/>
          <w:bCs/>
          <w:lang w:eastAsia="es-CO"/>
        </w:rPr>
        <w:t xml:space="preserve">Carpeta </w:t>
      </w:r>
      <w:r w:rsidR="00566D95">
        <w:rPr>
          <w:rFonts w:eastAsia="Times New Roman"/>
          <w:bCs/>
          <w:lang w:eastAsia="es-CO"/>
        </w:rPr>
        <w:t>oficio blanca 4 alas</w:t>
      </w:r>
      <w:r w:rsidRPr="00BB0F0A">
        <w:rPr>
          <w:rFonts w:eastAsia="Times New Roman"/>
          <w:lang w:eastAsia="es-CO"/>
        </w:rPr>
        <w:t>, para el archivo de los documentos en la institución.</w:t>
      </w:r>
    </w:p>
    <w:p w14:paraId="7C057ABB" w14:textId="77777777" w:rsidR="00BB0F0A" w:rsidRPr="00BB0F0A" w:rsidRDefault="00BB0F0A" w:rsidP="007B462A">
      <w:pPr>
        <w:numPr>
          <w:ilvl w:val="0"/>
          <w:numId w:val="33"/>
        </w:numPr>
        <w:spacing w:before="100" w:beforeAutospacing="1" w:after="100" w:afterAutospacing="1" w:line="240" w:lineRule="auto"/>
        <w:jc w:val="both"/>
        <w:rPr>
          <w:rFonts w:eastAsia="Times New Roman"/>
          <w:lang w:eastAsia="es-CO"/>
        </w:rPr>
      </w:pPr>
      <w:r w:rsidRPr="00BB0F0A">
        <w:rPr>
          <w:rFonts w:eastAsia="Times New Roman"/>
          <w:bCs/>
          <w:lang w:eastAsia="es-CO"/>
        </w:rPr>
        <w:t xml:space="preserve">Copia del </w:t>
      </w:r>
      <w:proofErr w:type="spellStart"/>
      <w:r w:rsidRPr="00BB0F0A">
        <w:rPr>
          <w:rFonts w:eastAsia="Times New Roman"/>
          <w:bCs/>
          <w:lang w:eastAsia="es-CO"/>
        </w:rPr>
        <w:t>Sisben</w:t>
      </w:r>
      <w:proofErr w:type="spellEnd"/>
      <w:r w:rsidRPr="00BB0F0A">
        <w:rPr>
          <w:rFonts w:eastAsia="Times New Roman"/>
          <w:lang w:eastAsia="es-CO"/>
        </w:rPr>
        <w:t xml:space="preserve"> o documento que certifique su clasificación en el sistema.</w:t>
      </w:r>
    </w:p>
    <w:p w14:paraId="79426518" w14:textId="77777777" w:rsidR="00BB0F0A" w:rsidRPr="00BB0F0A" w:rsidRDefault="00BB0F0A" w:rsidP="007B462A">
      <w:pPr>
        <w:numPr>
          <w:ilvl w:val="0"/>
          <w:numId w:val="33"/>
        </w:numPr>
        <w:spacing w:before="100" w:beforeAutospacing="1" w:after="100" w:afterAutospacing="1" w:line="240" w:lineRule="auto"/>
        <w:jc w:val="both"/>
        <w:rPr>
          <w:rFonts w:eastAsia="Times New Roman"/>
          <w:lang w:eastAsia="es-CO"/>
        </w:rPr>
      </w:pPr>
      <w:r w:rsidRPr="00BB0F0A">
        <w:rPr>
          <w:rFonts w:eastAsia="Times New Roman"/>
          <w:bCs/>
          <w:lang w:eastAsia="es-CO"/>
        </w:rPr>
        <w:t>Carnet de vacunas</w:t>
      </w:r>
      <w:r w:rsidRPr="00BB0F0A">
        <w:rPr>
          <w:rFonts w:eastAsia="Times New Roman"/>
          <w:lang w:eastAsia="es-CO"/>
        </w:rPr>
        <w:t xml:space="preserve"> actualizado.</w:t>
      </w:r>
    </w:p>
    <w:p w14:paraId="032D5204" w14:textId="77777777" w:rsidR="00BB0F0A" w:rsidRPr="00BB0F0A" w:rsidRDefault="00BB0F0A" w:rsidP="007B462A">
      <w:pPr>
        <w:numPr>
          <w:ilvl w:val="0"/>
          <w:numId w:val="33"/>
        </w:numPr>
        <w:spacing w:before="100" w:beforeAutospacing="1" w:after="100" w:afterAutospacing="1" w:line="240" w:lineRule="auto"/>
        <w:jc w:val="both"/>
        <w:rPr>
          <w:rFonts w:eastAsia="Times New Roman"/>
          <w:lang w:eastAsia="es-CO"/>
        </w:rPr>
      </w:pPr>
      <w:r w:rsidRPr="00BB0F0A">
        <w:rPr>
          <w:rFonts w:eastAsia="Times New Roman"/>
          <w:bCs/>
          <w:lang w:eastAsia="es-CO"/>
        </w:rPr>
        <w:t>Fotocopia del documento de identidad</w:t>
      </w:r>
      <w:r w:rsidRPr="00BB0F0A">
        <w:rPr>
          <w:rFonts w:eastAsia="Times New Roman"/>
          <w:lang w:eastAsia="es-CO"/>
        </w:rPr>
        <w:t xml:space="preserve"> del padre de familia, madre o acudiente legal.</w:t>
      </w:r>
    </w:p>
    <w:p w14:paraId="7CB02683" w14:textId="77777777" w:rsidR="00BB0F0A" w:rsidRPr="00BB0F0A" w:rsidRDefault="00BB0F0A" w:rsidP="007B462A">
      <w:pPr>
        <w:numPr>
          <w:ilvl w:val="0"/>
          <w:numId w:val="33"/>
        </w:numPr>
        <w:spacing w:before="100" w:beforeAutospacing="1" w:after="100" w:afterAutospacing="1" w:line="240" w:lineRule="auto"/>
        <w:jc w:val="both"/>
        <w:rPr>
          <w:rFonts w:eastAsia="Times New Roman"/>
          <w:lang w:eastAsia="es-CO"/>
        </w:rPr>
      </w:pPr>
      <w:r w:rsidRPr="00BB0F0A">
        <w:rPr>
          <w:rFonts w:eastAsia="Times New Roman"/>
          <w:bCs/>
          <w:lang w:eastAsia="es-CO"/>
        </w:rPr>
        <w:t>Fotocopia de un recibo de servicios públicos</w:t>
      </w:r>
      <w:r w:rsidRPr="00BB0F0A">
        <w:rPr>
          <w:rFonts w:eastAsia="Times New Roman"/>
          <w:lang w:eastAsia="es-CO"/>
        </w:rPr>
        <w:t xml:space="preserve"> (preferiblemente de luz) que demuestre la dirección de residencia.</w:t>
      </w:r>
    </w:p>
    <w:p w14:paraId="0CC25F3D" w14:textId="5A4ADEDC" w:rsidR="00BB0F0A" w:rsidRPr="00BB0F0A" w:rsidRDefault="00BB0F0A" w:rsidP="007B462A">
      <w:pPr>
        <w:numPr>
          <w:ilvl w:val="0"/>
          <w:numId w:val="33"/>
        </w:numPr>
        <w:spacing w:before="100" w:beforeAutospacing="1" w:after="100" w:afterAutospacing="1" w:line="240" w:lineRule="auto"/>
        <w:jc w:val="both"/>
        <w:rPr>
          <w:rFonts w:eastAsia="Times New Roman"/>
          <w:lang w:eastAsia="es-CO"/>
        </w:rPr>
      </w:pPr>
      <w:r w:rsidRPr="00BB0F0A">
        <w:rPr>
          <w:rFonts w:eastAsia="Times New Roman"/>
          <w:lang w:eastAsia="es-CO"/>
        </w:rPr>
        <w:t xml:space="preserve">El estudiante debe </w:t>
      </w:r>
      <w:r w:rsidRPr="00BB0F0A">
        <w:rPr>
          <w:rFonts w:eastAsia="Times New Roman"/>
          <w:bCs/>
          <w:lang w:eastAsia="es-CO"/>
        </w:rPr>
        <w:t>estar representado</w:t>
      </w:r>
      <w:r w:rsidRPr="00BB0F0A">
        <w:rPr>
          <w:rFonts w:eastAsia="Times New Roman"/>
          <w:lang w:eastAsia="es-CO"/>
        </w:rPr>
        <w:t xml:space="preserve"> por su padre, madre </w:t>
      </w:r>
      <w:r w:rsidR="00566D95">
        <w:rPr>
          <w:rFonts w:eastAsia="Times New Roman"/>
          <w:lang w:eastAsia="es-CO"/>
        </w:rPr>
        <w:t>y/</w:t>
      </w:r>
      <w:r w:rsidRPr="00BB0F0A">
        <w:rPr>
          <w:rFonts w:eastAsia="Times New Roman"/>
          <w:lang w:eastAsia="es-CO"/>
        </w:rPr>
        <w:t>o acudiente legal que pueda cumplir con los compromisos y responsabilidades correspondientes.</w:t>
      </w:r>
    </w:p>
    <w:p w14:paraId="17CC6414" w14:textId="77777777" w:rsidR="00BB0F0A" w:rsidRPr="00BB0F0A" w:rsidRDefault="00BB0F0A" w:rsidP="007B462A">
      <w:pPr>
        <w:numPr>
          <w:ilvl w:val="0"/>
          <w:numId w:val="33"/>
        </w:numPr>
        <w:spacing w:before="100" w:beforeAutospacing="1" w:after="100" w:afterAutospacing="1" w:line="240" w:lineRule="auto"/>
        <w:jc w:val="both"/>
        <w:rPr>
          <w:rFonts w:eastAsia="Times New Roman"/>
          <w:lang w:eastAsia="es-CO"/>
        </w:rPr>
      </w:pPr>
      <w:r w:rsidRPr="00BB0F0A">
        <w:rPr>
          <w:rFonts w:eastAsia="Times New Roman"/>
          <w:bCs/>
          <w:lang w:eastAsia="es-CO"/>
        </w:rPr>
        <w:t>Formato de SIMPADE</w:t>
      </w:r>
      <w:r w:rsidRPr="00BB0F0A">
        <w:rPr>
          <w:rFonts w:eastAsia="Times New Roman"/>
          <w:lang w:eastAsia="es-CO"/>
        </w:rPr>
        <w:t xml:space="preserve"> debidamente diligenciado para estudiantes nuevos.</w:t>
      </w:r>
    </w:p>
    <w:p w14:paraId="79772C13" w14:textId="77777777" w:rsidR="00BB0F0A" w:rsidRPr="00BB0F0A" w:rsidRDefault="00BB0F0A" w:rsidP="007B462A">
      <w:pPr>
        <w:numPr>
          <w:ilvl w:val="0"/>
          <w:numId w:val="33"/>
        </w:numPr>
        <w:spacing w:before="100" w:beforeAutospacing="1" w:after="100" w:afterAutospacing="1" w:line="240" w:lineRule="auto"/>
        <w:jc w:val="both"/>
        <w:rPr>
          <w:rFonts w:eastAsia="Times New Roman"/>
          <w:lang w:eastAsia="es-CO"/>
        </w:rPr>
      </w:pPr>
      <w:r w:rsidRPr="00BB0F0A">
        <w:rPr>
          <w:rFonts w:eastAsia="Times New Roman"/>
          <w:bCs/>
          <w:lang w:eastAsia="es-CO"/>
        </w:rPr>
        <w:t>Carta de desplazado</w:t>
      </w:r>
      <w:r w:rsidRPr="00BB0F0A">
        <w:rPr>
          <w:rFonts w:eastAsia="Times New Roman"/>
          <w:lang w:eastAsia="es-CO"/>
        </w:rPr>
        <w:t xml:space="preserve"> (si aplica).</w:t>
      </w:r>
    </w:p>
    <w:p w14:paraId="6BE2D254" w14:textId="77777777" w:rsidR="00BB0F0A" w:rsidRPr="00BB0F0A" w:rsidRDefault="00BB0F0A" w:rsidP="007B462A">
      <w:pPr>
        <w:numPr>
          <w:ilvl w:val="0"/>
          <w:numId w:val="33"/>
        </w:numPr>
        <w:spacing w:before="100" w:beforeAutospacing="1" w:after="100" w:afterAutospacing="1" w:line="240" w:lineRule="auto"/>
        <w:jc w:val="both"/>
        <w:rPr>
          <w:rFonts w:eastAsia="Times New Roman"/>
          <w:lang w:eastAsia="es-CO"/>
        </w:rPr>
      </w:pPr>
      <w:r w:rsidRPr="00BB0F0A">
        <w:rPr>
          <w:rFonts w:eastAsia="Times New Roman"/>
          <w:bCs/>
          <w:lang w:eastAsia="es-CO"/>
        </w:rPr>
        <w:t>Copia del retiro del SIMAT</w:t>
      </w:r>
      <w:r w:rsidRPr="00BB0F0A">
        <w:rPr>
          <w:rFonts w:eastAsia="Times New Roman"/>
          <w:lang w:eastAsia="es-CO"/>
        </w:rPr>
        <w:t>, en caso de ser un estudiante nuevo proveniente de otra institución educativa.</w:t>
      </w:r>
    </w:p>
    <w:p w14:paraId="77ABE36A" w14:textId="77777777" w:rsidR="00BB0F0A" w:rsidRPr="00BB0F0A" w:rsidRDefault="00BB0F0A" w:rsidP="007B462A">
      <w:pPr>
        <w:numPr>
          <w:ilvl w:val="0"/>
          <w:numId w:val="33"/>
        </w:numPr>
        <w:spacing w:before="100" w:beforeAutospacing="1" w:after="100" w:afterAutospacing="1" w:line="240" w:lineRule="auto"/>
        <w:jc w:val="both"/>
        <w:rPr>
          <w:rFonts w:eastAsia="Times New Roman"/>
          <w:lang w:eastAsia="es-CO"/>
        </w:rPr>
      </w:pPr>
      <w:r w:rsidRPr="00BB0F0A">
        <w:rPr>
          <w:rFonts w:eastAsia="Times New Roman"/>
          <w:bCs/>
          <w:lang w:eastAsia="es-CO"/>
        </w:rPr>
        <w:t>Certificado médico</w:t>
      </w:r>
      <w:r w:rsidRPr="00BB0F0A">
        <w:rPr>
          <w:rFonts w:eastAsia="Times New Roman"/>
          <w:lang w:eastAsia="es-CO"/>
        </w:rPr>
        <w:t xml:space="preserve"> que acredite cualquier incapacidad para realizar actividades académicas y/o físicas.</w:t>
      </w:r>
    </w:p>
    <w:p w14:paraId="18403FF0" w14:textId="77777777" w:rsidR="00BB0F0A" w:rsidRPr="00BB0F0A" w:rsidRDefault="00BB0F0A" w:rsidP="007B462A">
      <w:pPr>
        <w:numPr>
          <w:ilvl w:val="0"/>
          <w:numId w:val="33"/>
        </w:numPr>
        <w:spacing w:before="100" w:beforeAutospacing="1" w:after="100" w:afterAutospacing="1" w:line="240" w:lineRule="auto"/>
        <w:jc w:val="both"/>
        <w:rPr>
          <w:rFonts w:eastAsia="Times New Roman"/>
          <w:lang w:eastAsia="es-CO"/>
        </w:rPr>
      </w:pPr>
      <w:r w:rsidRPr="00BB0F0A">
        <w:rPr>
          <w:rFonts w:eastAsia="Times New Roman"/>
          <w:bCs/>
          <w:lang w:eastAsia="es-CO"/>
        </w:rPr>
        <w:t>Valoración médica especializada</w:t>
      </w:r>
      <w:r w:rsidRPr="00BB0F0A">
        <w:rPr>
          <w:rFonts w:eastAsia="Times New Roman"/>
          <w:lang w:eastAsia="es-CO"/>
        </w:rPr>
        <w:t xml:space="preserve"> que incluya el diagnóstico del estudiante, aplicable a casos de estudiantes con alguna discapacidad.</w:t>
      </w:r>
    </w:p>
    <w:p w14:paraId="73E19959" w14:textId="3D996614" w:rsidR="00BB0F0A" w:rsidRPr="00BB0F0A" w:rsidRDefault="00BB0F0A" w:rsidP="007B462A">
      <w:pPr>
        <w:numPr>
          <w:ilvl w:val="0"/>
          <w:numId w:val="33"/>
        </w:numPr>
        <w:spacing w:before="100" w:beforeAutospacing="1" w:after="100" w:afterAutospacing="1" w:line="240" w:lineRule="auto"/>
        <w:jc w:val="both"/>
        <w:rPr>
          <w:rFonts w:eastAsia="Times New Roman"/>
          <w:lang w:eastAsia="es-CO"/>
        </w:rPr>
      </w:pPr>
      <w:r w:rsidRPr="00BB0F0A">
        <w:rPr>
          <w:rFonts w:eastAsia="Times New Roman"/>
          <w:bCs/>
          <w:lang w:eastAsia="es-CO"/>
        </w:rPr>
        <w:t>Seguro médico estudiantil</w:t>
      </w:r>
      <w:r w:rsidRPr="00BB0F0A">
        <w:rPr>
          <w:rFonts w:eastAsia="Times New Roman"/>
          <w:lang w:eastAsia="es-CO"/>
        </w:rPr>
        <w:t>: ARS, EPS</w:t>
      </w:r>
      <w:r w:rsidR="00566D95">
        <w:rPr>
          <w:rFonts w:eastAsia="Times New Roman"/>
          <w:lang w:eastAsia="es-CO"/>
        </w:rPr>
        <w:t xml:space="preserve">, ADRES </w:t>
      </w:r>
      <w:r w:rsidRPr="00BB0F0A">
        <w:rPr>
          <w:rFonts w:eastAsia="Times New Roman"/>
          <w:lang w:eastAsia="es-CO"/>
        </w:rPr>
        <w:t>y/o carnet médico asistencial.</w:t>
      </w:r>
    </w:p>
    <w:p w14:paraId="2AE2C33F" w14:textId="35997A31" w:rsidR="00BB0F0A" w:rsidRDefault="00BB0F0A" w:rsidP="00566D95">
      <w:pPr>
        <w:spacing w:before="100" w:beforeAutospacing="1" w:after="100" w:afterAutospacing="1" w:line="240" w:lineRule="auto"/>
        <w:jc w:val="both"/>
        <w:rPr>
          <w:rFonts w:eastAsia="Times New Roman"/>
          <w:lang w:eastAsia="es-CO"/>
        </w:rPr>
      </w:pPr>
      <w:r w:rsidRPr="00BB0F0A">
        <w:rPr>
          <w:rFonts w:eastAsia="Times New Roman"/>
          <w:lang w:eastAsia="es-CO"/>
        </w:rPr>
        <w:t xml:space="preserve">Estos requisitos deben ser presentados de manera completa al momento de formalizar el proceso de matrícula. Para más detalles, los padres de familia y acudientes pueden consultar el </w:t>
      </w:r>
      <w:r w:rsidRPr="00BB0F0A">
        <w:rPr>
          <w:rFonts w:eastAsia="Times New Roman"/>
          <w:bCs/>
          <w:lang w:eastAsia="es-CO"/>
        </w:rPr>
        <w:t>Manual de funciones y procedimientos</w:t>
      </w:r>
      <w:r w:rsidRPr="00BB0F0A">
        <w:rPr>
          <w:rFonts w:eastAsia="Times New Roman"/>
          <w:lang w:eastAsia="es-CO"/>
        </w:rPr>
        <w:t xml:space="preserve"> de la institución.</w:t>
      </w:r>
    </w:p>
    <w:p w14:paraId="5BF1788D" w14:textId="1250147D" w:rsidR="000C1A8A" w:rsidRPr="000C1A8A" w:rsidRDefault="000C1A8A" w:rsidP="00566D95">
      <w:pPr>
        <w:spacing w:before="100" w:beforeAutospacing="1" w:after="100" w:afterAutospacing="1" w:line="240" w:lineRule="auto"/>
        <w:jc w:val="both"/>
        <w:rPr>
          <w:rFonts w:eastAsia="Times New Roman"/>
          <w:b/>
          <w:lang w:eastAsia="es-CO"/>
        </w:rPr>
      </w:pPr>
      <w:r>
        <w:rPr>
          <w:rFonts w:eastAsia="Times New Roman"/>
          <w:b/>
          <w:lang w:eastAsia="es-CO"/>
        </w:rPr>
        <w:t xml:space="preserve">2.3 </w:t>
      </w:r>
      <w:r w:rsidRPr="000C1A8A">
        <w:rPr>
          <w:rFonts w:eastAsia="Times New Roman"/>
          <w:b/>
          <w:lang w:eastAsia="es-CO"/>
        </w:rPr>
        <w:t>EVALUACIÓN DE LOS RECURSOS PARA LA PRESTACIÓN DEL SERVICIO</w:t>
      </w:r>
    </w:p>
    <w:p w14:paraId="356B908C" w14:textId="04434820" w:rsidR="00D77CA3" w:rsidRPr="00CF55F4" w:rsidRDefault="00D77CA3" w:rsidP="00024DA7">
      <w:pPr>
        <w:pStyle w:val="NormalWeb"/>
        <w:jc w:val="both"/>
        <w:rPr>
          <w:rFonts w:ascii="Arial" w:hAnsi="Arial" w:cs="Arial"/>
          <w:b/>
          <w:i/>
        </w:rPr>
      </w:pPr>
      <w:r w:rsidRPr="00CF55F4">
        <w:rPr>
          <w:rFonts w:ascii="Arial" w:hAnsi="Arial" w:cs="Arial"/>
          <w:b/>
          <w:i/>
        </w:rPr>
        <w:t>El recurso humano</w:t>
      </w:r>
    </w:p>
    <w:p w14:paraId="5ECFCF67" w14:textId="4BFB4876" w:rsidR="00D77CA3" w:rsidRPr="00D77CA3" w:rsidRDefault="00D77CA3" w:rsidP="00D77CA3">
      <w:pPr>
        <w:pStyle w:val="NormalWeb"/>
        <w:jc w:val="both"/>
        <w:rPr>
          <w:rFonts w:ascii="Arial" w:hAnsi="Arial" w:cs="Arial"/>
        </w:rPr>
      </w:pPr>
      <w:r w:rsidRPr="00D77CA3">
        <w:rPr>
          <w:rFonts w:ascii="Arial" w:hAnsi="Arial" w:cs="Arial"/>
        </w:rPr>
        <w:t>En la Institución Educativa Rural León XIII, los recursos humanos son fundamentales para el desarrollo y la ejecución eficaz de todas las acciones y tareas requeridas dentro del entorno escolar. Estos recursos están conformados por el equipo de personas que contribuyen al logro de los objetivos institucionales, trabajando de manera conjunta para garantizar un proceso educativo integral y de calidad.</w:t>
      </w:r>
    </w:p>
    <w:p w14:paraId="65547C1B" w14:textId="77777777" w:rsidR="00D77CA3" w:rsidRPr="00D77CA3" w:rsidRDefault="00D77CA3" w:rsidP="00D77CA3">
      <w:pPr>
        <w:pStyle w:val="NormalWeb"/>
        <w:jc w:val="both"/>
        <w:rPr>
          <w:rFonts w:ascii="Arial" w:hAnsi="Arial" w:cs="Arial"/>
        </w:rPr>
      </w:pPr>
      <w:r w:rsidRPr="00D77CA3">
        <w:rPr>
          <w:rFonts w:ascii="Arial" w:hAnsi="Arial" w:cs="Arial"/>
          <w:b/>
        </w:rPr>
        <w:lastRenderedPageBreak/>
        <w:t>Rector(a):</w:t>
      </w:r>
      <w:r w:rsidRPr="00D77CA3">
        <w:rPr>
          <w:rFonts w:ascii="Arial" w:hAnsi="Arial" w:cs="Arial"/>
        </w:rPr>
        <w:t xml:space="preserve"> Lidera la gestión institucional y garantiza el cumplimiento de los objetivos educativos.</w:t>
      </w:r>
    </w:p>
    <w:p w14:paraId="679802E9" w14:textId="77777777" w:rsidR="00D77CA3" w:rsidRPr="00D77CA3" w:rsidRDefault="00D77CA3" w:rsidP="00D77CA3">
      <w:pPr>
        <w:pStyle w:val="NormalWeb"/>
        <w:jc w:val="both"/>
        <w:rPr>
          <w:rFonts w:ascii="Arial" w:hAnsi="Arial" w:cs="Arial"/>
        </w:rPr>
      </w:pPr>
      <w:r w:rsidRPr="00D77CA3">
        <w:rPr>
          <w:rFonts w:ascii="Arial" w:hAnsi="Arial" w:cs="Arial"/>
          <w:b/>
        </w:rPr>
        <w:t>Docentes:</w:t>
      </w:r>
      <w:r w:rsidRPr="00D77CA3">
        <w:rPr>
          <w:rFonts w:ascii="Arial" w:hAnsi="Arial" w:cs="Arial"/>
        </w:rPr>
        <w:t xml:space="preserve"> Encargados de la formación académica y personal de los estudiantes, aportando conocimientos y valores en las diversas áreas del saber.</w:t>
      </w:r>
    </w:p>
    <w:p w14:paraId="244D7FB7" w14:textId="77777777" w:rsidR="00D77CA3" w:rsidRPr="00D77CA3" w:rsidRDefault="00D77CA3" w:rsidP="00D77CA3">
      <w:pPr>
        <w:pStyle w:val="NormalWeb"/>
        <w:jc w:val="both"/>
        <w:rPr>
          <w:rFonts w:ascii="Arial" w:hAnsi="Arial" w:cs="Arial"/>
        </w:rPr>
      </w:pPr>
      <w:r w:rsidRPr="00D77CA3">
        <w:rPr>
          <w:rFonts w:ascii="Arial" w:hAnsi="Arial" w:cs="Arial"/>
          <w:b/>
        </w:rPr>
        <w:t>Docente de apoyo pedagógico:</w:t>
      </w:r>
      <w:r w:rsidRPr="00D77CA3">
        <w:rPr>
          <w:rFonts w:ascii="Arial" w:hAnsi="Arial" w:cs="Arial"/>
        </w:rPr>
        <w:t xml:space="preserve"> Acompaña los procesos de inclusión, asegurando que todos los estudiantes tengan acceso a una educación adecuada a sus necesidades.</w:t>
      </w:r>
    </w:p>
    <w:p w14:paraId="69759A95" w14:textId="77777777" w:rsidR="00D77CA3" w:rsidRPr="00D77CA3" w:rsidRDefault="00D77CA3" w:rsidP="00D77CA3">
      <w:pPr>
        <w:pStyle w:val="NormalWeb"/>
        <w:jc w:val="both"/>
        <w:rPr>
          <w:rFonts w:ascii="Arial" w:hAnsi="Arial" w:cs="Arial"/>
        </w:rPr>
      </w:pPr>
      <w:r w:rsidRPr="00D77CA3">
        <w:rPr>
          <w:rFonts w:ascii="Arial" w:hAnsi="Arial" w:cs="Arial"/>
          <w:b/>
        </w:rPr>
        <w:t>Estudiantes atendidos:</w:t>
      </w:r>
      <w:r w:rsidRPr="00D77CA3">
        <w:rPr>
          <w:rFonts w:ascii="Arial" w:hAnsi="Arial" w:cs="Arial"/>
        </w:rPr>
        <w:t xml:space="preserve"> Son el centro del proceso educativo, participando activamente en su formación académica y personal.</w:t>
      </w:r>
    </w:p>
    <w:p w14:paraId="5FB83A57" w14:textId="77777777" w:rsidR="00D77CA3" w:rsidRPr="00D77CA3" w:rsidRDefault="00D77CA3" w:rsidP="00D77CA3">
      <w:pPr>
        <w:pStyle w:val="NormalWeb"/>
        <w:jc w:val="both"/>
        <w:rPr>
          <w:rFonts w:ascii="Arial" w:hAnsi="Arial" w:cs="Arial"/>
        </w:rPr>
      </w:pPr>
      <w:r w:rsidRPr="00D77CA3">
        <w:rPr>
          <w:rFonts w:ascii="Arial" w:hAnsi="Arial" w:cs="Arial"/>
          <w:b/>
        </w:rPr>
        <w:t>Padres de familia y/o acudientes:</w:t>
      </w:r>
      <w:r w:rsidRPr="00D77CA3">
        <w:rPr>
          <w:rFonts w:ascii="Arial" w:hAnsi="Arial" w:cs="Arial"/>
        </w:rPr>
        <w:t xml:space="preserve"> Colaboran estrechamente con la institución para garantizar un entorno educativo adecuado para los estudiantes, siendo partícipes en su desarrollo y crecimiento.</w:t>
      </w:r>
    </w:p>
    <w:p w14:paraId="39A3113E" w14:textId="77777777" w:rsidR="00D77CA3" w:rsidRPr="00D77CA3" w:rsidRDefault="00D77CA3" w:rsidP="00D77CA3">
      <w:pPr>
        <w:pStyle w:val="NormalWeb"/>
        <w:jc w:val="both"/>
        <w:rPr>
          <w:rFonts w:ascii="Arial" w:hAnsi="Arial" w:cs="Arial"/>
          <w:b/>
        </w:rPr>
      </w:pPr>
      <w:r w:rsidRPr="00D77CA3">
        <w:rPr>
          <w:rFonts w:ascii="Arial" w:hAnsi="Arial" w:cs="Arial"/>
          <w:b/>
        </w:rPr>
        <w:t>Recursos físicos (espacios físicos y dotación)</w:t>
      </w:r>
    </w:p>
    <w:p w14:paraId="1015E2D2" w14:textId="0217B881" w:rsidR="00D77CA3" w:rsidRPr="00D77CA3" w:rsidRDefault="00D77CA3" w:rsidP="00D77CA3">
      <w:pPr>
        <w:pStyle w:val="NormalWeb"/>
        <w:jc w:val="both"/>
        <w:rPr>
          <w:rFonts w:ascii="Arial" w:hAnsi="Arial" w:cs="Arial"/>
        </w:rPr>
      </w:pPr>
      <w:r w:rsidRPr="00D77CA3">
        <w:rPr>
          <w:rFonts w:ascii="Arial" w:hAnsi="Arial" w:cs="Arial"/>
          <w:highlight w:val="yellow"/>
        </w:rPr>
        <w:t>La I.E.R. León XIII cuenta con una infraestructura escolar adecuada para garantizar la prestación del servicio educativo en un ambiente seguro y propicio para el aprendizaje. Entre los recursos físicos disponibles se destacan:</w:t>
      </w:r>
    </w:p>
    <w:p w14:paraId="32AB520E" w14:textId="77777777" w:rsidR="00D77CA3" w:rsidRPr="00D77CA3" w:rsidRDefault="00D77CA3" w:rsidP="00D77CA3">
      <w:pPr>
        <w:pStyle w:val="NormalWeb"/>
        <w:jc w:val="both"/>
        <w:rPr>
          <w:rFonts w:ascii="Arial" w:hAnsi="Arial" w:cs="Arial"/>
        </w:rPr>
      </w:pPr>
      <w:r w:rsidRPr="00D77CA3">
        <w:rPr>
          <w:rFonts w:ascii="Arial" w:hAnsi="Arial" w:cs="Arial"/>
          <w:b/>
        </w:rPr>
        <w:t>Aulas de clase:</w:t>
      </w:r>
      <w:r w:rsidRPr="00D77CA3">
        <w:rPr>
          <w:rFonts w:ascii="Arial" w:hAnsi="Arial" w:cs="Arial"/>
        </w:rPr>
        <w:t xml:space="preserve"> Espacios adecuados para el desarrollo de las actividades académicas, equipadas con los recursos necesarios para la enseñanza.</w:t>
      </w:r>
    </w:p>
    <w:p w14:paraId="7177ACAA" w14:textId="77777777" w:rsidR="00D77CA3" w:rsidRPr="00D77CA3" w:rsidRDefault="00D77CA3" w:rsidP="00D77CA3">
      <w:pPr>
        <w:pStyle w:val="NormalWeb"/>
        <w:jc w:val="both"/>
        <w:rPr>
          <w:rFonts w:ascii="Arial" w:hAnsi="Arial" w:cs="Arial"/>
        </w:rPr>
      </w:pPr>
      <w:r w:rsidRPr="00D77CA3">
        <w:rPr>
          <w:rFonts w:ascii="Arial" w:hAnsi="Arial" w:cs="Arial"/>
          <w:b/>
          <w:highlight w:val="red"/>
        </w:rPr>
        <w:t>Salones de informática:</w:t>
      </w:r>
      <w:r w:rsidRPr="00D77CA3">
        <w:rPr>
          <w:rFonts w:ascii="Arial" w:hAnsi="Arial" w:cs="Arial"/>
          <w:highlight w:val="red"/>
        </w:rPr>
        <w:t xml:space="preserve"> Dotados con equipos tecnológicos que apoyan la alfabetización digital y el aprendizaje en áreas tecnológicas.</w:t>
      </w:r>
    </w:p>
    <w:p w14:paraId="1727DDD6" w14:textId="77777777" w:rsidR="00D77CA3" w:rsidRPr="00D77CA3" w:rsidRDefault="00D77CA3" w:rsidP="00D77CA3">
      <w:pPr>
        <w:pStyle w:val="NormalWeb"/>
        <w:jc w:val="both"/>
        <w:rPr>
          <w:rFonts w:ascii="Arial" w:hAnsi="Arial" w:cs="Arial"/>
        </w:rPr>
      </w:pPr>
      <w:r w:rsidRPr="00D77CA3">
        <w:rPr>
          <w:rFonts w:ascii="Arial" w:hAnsi="Arial" w:cs="Arial"/>
          <w:highlight w:val="red"/>
        </w:rPr>
        <w:t>Biblioteca: Un espacio de consulta y estudio donde los estudiantes pueden acceder a materiales de lectura que complementan su formación académica.</w:t>
      </w:r>
    </w:p>
    <w:p w14:paraId="6F7619C1" w14:textId="77777777" w:rsidR="00D77CA3" w:rsidRPr="00D77CA3" w:rsidRDefault="00D77CA3" w:rsidP="00D77CA3">
      <w:pPr>
        <w:pStyle w:val="NormalWeb"/>
        <w:jc w:val="both"/>
        <w:rPr>
          <w:rFonts w:ascii="Arial" w:hAnsi="Arial" w:cs="Arial"/>
        </w:rPr>
      </w:pPr>
      <w:r w:rsidRPr="00D77CA3">
        <w:rPr>
          <w:rFonts w:ascii="Arial" w:hAnsi="Arial" w:cs="Arial"/>
          <w:highlight w:val="red"/>
        </w:rPr>
        <w:t>Laboratorios de ciencias: Equipados para la realización de experimentos y prácticas que refuercen el aprendizaje en áreas científicas.</w:t>
      </w:r>
    </w:p>
    <w:p w14:paraId="20C6F81A" w14:textId="77777777" w:rsidR="00D77CA3" w:rsidRPr="00D77CA3" w:rsidRDefault="00D77CA3" w:rsidP="00D77CA3">
      <w:pPr>
        <w:pStyle w:val="NormalWeb"/>
        <w:jc w:val="both"/>
        <w:rPr>
          <w:rFonts w:ascii="Arial" w:hAnsi="Arial" w:cs="Arial"/>
        </w:rPr>
      </w:pPr>
      <w:r w:rsidRPr="00D77CA3">
        <w:rPr>
          <w:rFonts w:ascii="Arial" w:hAnsi="Arial" w:cs="Arial"/>
        </w:rPr>
        <w:t>Zonas deportivas: Espacios destinados a la práctica de actividades físicas y deportivas que contribuyen al desarrollo integral de los estudiantes.</w:t>
      </w:r>
    </w:p>
    <w:p w14:paraId="0C28C202" w14:textId="77777777" w:rsidR="00D77CA3" w:rsidRPr="00D77CA3" w:rsidRDefault="00D77CA3" w:rsidP="00D77CA3">
      <w:pPr>
        <w:pStyle w:val="NormalWeb"/>
        <w:jc w:val="both"/>
        <w:rPr>
          <w:rFonts w:ascii="Arial" w:hAnsi="Arial" w:cs="Arial"/>
        </w:rPr>
      </w:pPr>
      <w:r w:rsidRPr="00D77CA3">
        <w:rPr>
          <w:rFonts w:ascii="Arial" w:hAnsi="Arial" w:cs="Arial"/>
        </w:rPr>
        <w:t>Comedor escolar: Un área para la alimentación de los estudiantes, que apoya el bienestar nutricional de los mismos.</w:t>
      </w:r>
    </w:p>
    <w:p w14:paraId="12A781EC" w14:textId="77777777" w:rsidR="00D77CA3" w:rsidRPr="00D77CA3" w:rsidRDefault="00D77CA3" w:rsidP="00D77CA3">
      <w:pPr>
        <w:pStyle w:val="NormalWeb"/>
        <w:jc w:val="both"/>
        <w:rPr>
          <w:rFonts w:ascii="Arial" w:hAnsi="Arial" w:cs="Arial"/>
        </w:rPr>
      </w:pPr>
      <w:r w:rsidRPr="00D77CA3">
        <w:rPr>
          <w:rFonts w:ascii="Arial" w:hAnsi="Arial" w:cs="Arial"/>
        </w:rPr>
        <w:t>Áreas verdes y recreativas: Espacios abiertos que fomentan la recreación y el contacto con la naturaleza, contribuyendo al bienestar físico y emocional de los estudiantes.</w:t>
      </w:r>
    </w:p>
    <w:p w14:paraId="3F30013E" w14:textId="0D6B065F" w:rsidR="00D77CA3" w:rsidRDefault="00D77CA3" w:rsidP="00D77CA3">
      <w:pPr>
        <w:pStyle w:val="NormalWeb"/>
        <w:jc w:val="both"/>
        <w:rPr>
          <w:rFonts w:ascii="Arial" w:hAnsi="Arial" w:cs="Arial"/>
        </w:rPr>
      </w:pPr>
      <w:r w:rsidRPr="00D77CA3">
        <w:rPr>
          <w:rFonts w:ascii="Arial" w:hAnsi="Arial" w:cs="Arial"/>
        </w:rPr>
        <w:lastRenderedPageBreak/>
        <w:t>Estos recursos humanos y físicos constituyen un pilar esencial para el cumplimiento de los objetivos del Proyecto Educativo Institucional (PEI) de la I.E.R. León XIII, asegurando que los estudiantes reciban una formación integral que abarca tanto aspectos académicos como personales, dentro de un ambiente de respeto, convivencia y desarrollo.</w:t>
      </w:r>
    </w:p>
    <w:tbl>
      <w:tblPr>
        <w:tblStyle w:val="19"/>
        <w:tblW w:w="94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977"/>
        <w:gridCol w:w="2410"/>
        <w:gridCol w:w="3511"/>
      </w:tblGrid>
      <w:tr w:rsidR="00D77CA3" w:rsidRPr="00A07C63" w14:paraId="1C7E54B2" w14:textId="77777777" w:rsidTr="00BB0F0A">
        <w:trPr>
          <w:trHeight w:val="304"/>
        </w:trPr>
        <w:tc>
          <w:tcPr>
            <w:tcW w:w="562" w:type="dxa"/>
            <w:shd w:val="clear" w:color="auto" w:fill="A9D08E"/>
            <w:vAlign w:val="center"/>
          </w:tcPr>
          <w:p w14:paraId="7BA310CB" w14:textId="77777777" w:rsidR="00D77CA3" w:rsidRPr="00A07C63" w:rsidRDefault="00D77CA3" w:rsidP="00BB0F0A">
            <w:pPr>
              <w:spacing w:after="0" w:line="240" w:lineRule="auto"/>
              <w:rPr>
                <w:b/>
                <w:color w:val="000000"/>
              </w:rPr>
            </w:pPr>
            <w:r w:rsidRPr="00A07C63">
              <w:rPr>
                <w:b/>
                <w:color w:val="000000"/>
              </w:rPr>
              <w:t>N°</w:t>
            </w:r>
          </w:p>
        </w:tc>
        <w:tc>
          <w:tcPr>
            <w:tcW w:w="2977" w:type="dxa"/>
            <w:shd w:val="clear" w:color="auto" w:fill="A9D08E"/>
            <w:vAlign w:val="center"/>
          </w:tcPr>
          <w:p w14:paraId="39C82ACA" w14:textId="77777777" w:rsidR="00D77CA3" w:rsidRPr="00A07C63" w:rsidRDefault="00D77CA3" w:rsidP="00BB0F0A">
            <w:pPr>
              <w:spacing w:after="0" w:line="240" w:lineRule="auto"/>
              <w:rPr>
                <w:b/>
                <w:color w:val="000000"/>
              </w:rPr>
            </w:pPr>
            <w:r w:rsidRPr="00A07C63">
              <w:rPr>
                <w:b/>
                <w:color w:val="000000"/>
              </w:rPr>
              <w:t>SEDE</w:t>
            </w:r>
          </w:p>
        </w:tc>
        <w:tc>
          <w:tcPr>
            <w:tcW w:w="2410" w:type="dxa"/>
            <w:shd w:val="clear" w:color="auto" w:fill="A9D08E"/>
            <w:vAlign w:val="center"/>
          </w:tcPr>
          <w:p w14:paraId="4F1E68B7" w14:textId="77777777" w:rsidR="00D77CA3" w:rsidRPr="00A07C63" w:rsidRDefault="00D77CA3" w:rsidP="00BB0F0A">
            <w:pPr>
              <w:spacing w:after="0" w:line="240" w:lineRule="auto"/>
              <w:rPr>
                <w:b/>
                <w:color w:val="000000"/>
              </w:rPr>
            </w:pPr>
            <w:r w:rsidRPr="00A07C63">
              <w:rPr>
                <w:b/>
                <w:color w:val="000000"/>
              </w:rPr>
              <w:t>DOCENTE ASIGNADO</w:t>
            </w:r>
          </w:p>
        </w:tc>
        <w:tc>
          <w:tcPr>
            <w:tcW w:w="3511" w:type="dxa"/>
            <w:shd w:val="clear" w:color="auto" w:fill="A9D08E"/>
            <w:vAlign w:val="center"/>
          </w:tcPr>
          <w:p w14:paraId="5CA40C72" w14:textId="77777777" w:rsidR="00D77CA3" w:rsidRPr="00A07C63" w:rsidRDefault="00D77CA3" w:rsidP="00BB0F0A">
            <w:pPr>
              <w:spacing w:after="0" w:line="240" w:lineRule="auto"/>
              <w:rPr>
                <w:b/>
                <w:color w:val="000000"/>
              </w:rPr>
            </w:pPr>
            <w:r w:rsidRPr="00A07C63">
              <w:rPr>
                <w:b/>
                <w:color w:val="000000"/>
              </w:rPr>
              <w:t>UBICACIÓN</w:t>
            </w:r>
          </w:p>
        </w:tc>
      </w:tr>
      <w:tr w:rsidR="00D77CA3" w:rsidRPr="00A07C63" w14:paraId="470E4A64" w14:textId="77777777" w:rsidTr="00BB0F0A">
        <w:trPr>
          <w:trHeight w:val="255"/>
        </w:trPr>
        <w:tc>
          <w:tcPr>
            <w:tcW w:w="562" w:type="dxa"/>
            <w:shd w:val="clear" w:color="auto" w:fill="E2EFDA"/>
            <w:vAlign w:val="center"/>
          </w:tcPr>
          <w:p w14:paraId="3583FDFE" w14:textId="77777777" w:rsidR="00D77CA3" w:rsidRPr="00A07C63" w:rsidRDefault="00D77CA3" w:rsidP="00BB0F0A">
            <w:pPr>
              <w:spacing w:after="0" w:line="240" w:lineRule="auto"/>
              <w:jc w:val="center"/>
              <w:rPr>
                <w:color w:val="000000"/>
              </w:rPr>
            </w:pPr>
            <w:r w:rsidRPr="00A07C63">
              <w:rPr>
                <w:color w:val="000000"/>
              </w:rPr>
              <w:t>1</w:t>
            </w:r>
          </w:p>
        </w:tc>
        <w:tc>
          <w:tcPr>
            <w:tcW w:w="2977" w:type="dxa"/>
            <w:shd w:val="clear" w:color="auto" w:fill="E2EFDA"/>
            <w:vAlign w:val="center"/>
          </w:tcPr>
          <w:p w14:paraId="23B3BE22" w14:textId="77777777" w:rsidR="00D77CA3" w:rsidRPr="00A07C63" w:rsidRDefault="00D77CA3" w:rsidP="00BB0F0A">
            <w:pPr>
              <w:spacing w:after="0" w:line="240" w:lineRule="auto"/>
              <w:rPr>
                <w:color w:val="000000"/>
              </w:rPr>
            </w:pPr>
            <w:r w:rsidRPr="00A07C63">
              <w:rPr>
                <w:color w:val="000000"/>
              </w:rPr>
              <w:t xml:space="preserve">Altos del </w:t>
            </w:r>
            <w:r>
              <w:rPr>
                <w:color w:val="000000"/>
              </w:rPr>
              <w:t>A</w:t>
            </w:r>
            <w:r w:rsidRPr="00A07C63">
              <w:rPr>
                <w:color w:val="000000"/>
              </w:rPr>
              <w:t>lmendrón</w:t>
            </w:r>
          </w:p>
        </w:tc>
        <w:tc>
          <w:tcPr>
            <w:tcW w:w="2410" w:type="dxa"/>
            <w:shd w:val="clear" w:color="auto" w:fill="E2EFDA"/>
            <w:vAlign w:val="center"/>
          </w:tcPr>
          <w:p w14:paraId="4191F56B" w14:textId="77777777" w:rsidR="00D77CA3" w:rsidRPr="00A07C63" w:rsidRDefault="00D77CA3" w:rsidP="00BB0F0A">
            <w:pPr>
              <w:spacing w:after="0" w:line="240" w:lineRule="auto"/>
              <w:rPr>
                <w:color w:val="000000"/>
              </w:rPr>
            </w:pPr>
            <w:r>
              <w:rPr>
                <w:color w:val="000000"/>
              </w:rPr>
              <w:t xml:space="preserve">1 </w:t>
            </w:r>
            <w:r w:rsidRPr="00A07C63">
              <w:rPr>
                <w:color w:val="000000"/>
              </w:rPr>
              <w:t>docente de aula</w:t>
            </w:r>
          </w:p>
        </w:tc>
        <w:tc>
          <w:tcPr>
            <w:tcW w:w="3511" w:type="dxa"/>
            <w:shd w:val="clear" w:color="auto" w:fill="E2EFDA"/>
            <w:vAlign w:val="center"/>
          </w:tcPr>
          <w:p w14:paraId="1780E643" w14:textId="77777777" w:rsidR="00D77CA3" w:rsidRPr="00A07C63" w:rsidRDefault="00D77CA3" w:rsidP="00BB0F0A">
            <w:pPr>
              <w:spacing w:after="0" w:line="240" w:lineRule="auto"/>
              <w:rPr>
                <w:color w:val="000000"/>
              </w:rPr>
            </w:pPr>
            <w:r w:rsidRPr="00A07C63">
              <w:rPr>
                <w:color w:val="000000"/>
              </w:rPr>
              <w:t>Corregimiento Pueblo Nuevo</w:t>
            </w:r>
          </w:p>
        </w:tc>
      </w:tr>
      <w:tr w:rsidR="00D77CA3" w:rsidRPr="00A07C63" w14:paraId="5EBCAA45" w14:textId="77777777" w:rsidTr="00BB0F0A">
        <w:trPr>
          <w:trHeight w:val="255"/>
        </w:trPr>
        <w:tc>
          <w:tcPr>
            <w:tcW w:w="562" w:type="dxa"/>
            <w:shd w:val="clear" w:color="auto" w:fill="C6E0B4"/>
            <w:vAlign w:val="center"/>
          </w:tcPr>
          <w:p w14:paraId="0A48C50F" w14:textId="77777777" w:rsidR="00D77CA3" w:rsidRPr="00A07C63" w:rsidRDefault="00D77CA3" w:rsidP="00BB0F0A">
            <w:pPr>
              <w:spacing w:after="0" w:line="240" w:lineRule="auto"/>
              <w:jc w:val="center"/>
              <w:rPr>
                <w:color w:val="000000"/>
              </w:rPr>
            </w:pPr>
            <w:r w:rsidRPr="00A07C63">
              <w:rPr>
                <w:color w:val="000000"/>
              </w:rPr>
              <w:t>2</w:t>
            </w:r>
          </w:p>
        </w:tc>
        <w:tc>
          <w:tcPr>
            <w:tcW w:w="2977" w:type="dxa"/>
            <w:shd w:val="clear" w:color="auto" w:fill="C6E0B4"/>
            <w:vAlign w:val="center"/>
          </w:tcPr>
          <w:p w14:paraId="24BC850D" w14:textId="77777777" w:rsidR="00D77CA3" w:rsidRPr="00A07C63" w:rsidRDefault="00D77CA3" w:rsidP="00BB0F0A">
            <w:pPr>
              <w:spacing w:after="0" w:line="240" w:lineRule="auto"/>
              <w:rPr>
                <w:color w:val="000000"/>
              </w:rPr>
            </w:pPr>
            <w:r w:rsidRPr="00A07C63">
              <w:rPr>
                <w:color w:val="000000"/>
              </w:rPr>
              <w:t>Bellavista</w:t>
            </w:r>
          </w:p>
        </w:tc>
        <w:tc>
          <w:tcPr>
            <w:tcW w:w="2410" w:type="dxa"/>
            <w:shd w:val="clear" w:color="auto" w:fill="C6E0B4"/>
            <w:vAlign w:val="center"/>
          </w:tcPr>
          <w:p w14:paraId="6F490AD4" w14:textId="77777777" w:rsidR="00D77CA3" w:rsidRPr="00A07C63" w:rsidRDefault="00D77CA3" w:rsidP="00BB0F0A">
            <w:pPr>
              <w:spacing w:after="0" w:line="240" w:lineRule="auto"/>
              <w:rPr>
                <w:color w:val="000000"/>
              </w:rPr>
            </w:pPr>
            <w:r>
              <w:t xml:space="preserve">1 </w:t>
            </w:r>
            <w:r w:rsidRPr="00A07C63">
              <w:t>docente de aula</w:t>
            </w:r>
          </w:p>
        </w:tc>
        <w:tc>
          <w:tcPr>
            <w:tcW w:w="3511" w:type="dxa"/>
            <w:shd w:val="clear" w:color="auto" w:fill="C6E0B4"/>
            <w:vAlign w:val="center"/>
          </w:tcPr>
          <w:p w14:paraId="60314F50" w14:textId="77777777" w:rsidR="00D77CA3" w:rsidRPr="00A07C63" w:rsidRDefault="00D77CA3" w:rsidP="00BB0F0A">
            <w:pPr>
              <w:spacing w:after="0" w:line="240" w:lineRule="auto"/>
              <w:rPr>
                <w:color w:val="000000"/>
              </w:rPr>
            </w:pPr>
            <w:r w:rsidRPr="00A07C63">
              <w:rPr>
                <w:color w:val="000000"/>
              </w:rPr>
              <w:t>Corregimiento Pueblo Nuevo</w:t>
            </w:r>
          </w:p>
        </w:tc>
      </w:tr>
      <w:tr w:rsidR="00D77CA3" w:rsidRPr="00A07C63" w14:paraId="15C02B72" w14:textId="77777777" w:rsidTr="00BB0F0A">
        <w:trPr>
          <w:trHeight w:val="255"/>
        </w:trPr>
        <w:tc>
          <w:tcPr>
            <w:tcW w:w="562" w:type="dxa"/>
            <w:shd w:val="clear" w:color="auto" w:fill="E2EFDA"/>
            <w:vAlign w:val="center"/>
          </w:tcPr>
          <w:p w14:paraId="06DCFCBA" w14:textId="77777777" w:rsidR="00D77CA3" w:rsidRPr="00A07C63" w:rsidRDefault="00D77CA3" w:rsidP="00BB0F0A">
            <w:pPr>
              <w:spacing w:after="0" w:line="240" w:lineRule="auto"/>
              <w:jc w:val="center"/>
              <w:rPr>
                <w:color w:val="000000"/>
              </w:rPr>
            </w:pPr>
            <w:r w:rsidRPr="00A07C63">
              <w:rPr>
                <w:color w:val="000000"/>
              </w:rPr>
              <w:t>3</w:t>
            </w:r>
          </w:p>
        </w:tc>
        <w:tc>
          <w:tcPr>
            <w:tcW w:w="2977" w:type="dxa"/>
            <w:shd w:val="clear" w:color="auto" w:fill="E2EFDA"/>
            <w:vAlign w:val="center"/>
          </w:tcPr>
          <w:p w14:paraId="66D80F02" w14:textId="77777777" w:rsidR="00D77CA3" w:rsidRPr="00A07C63" w:rsidRDefault="00D77CA3" w:rsidP="00BB0F0A">
            <w:pPr>
              <w:spacing w:after="0" w:line="240" w:lineRule="auto"/>
              <w:rPr>
                <w:color w:val="000000"/>
              </w:rPr>
            </w:pPr>
            <w:r w:rsidRPr="00A07C63">
              <w:rPr>
                <w:color w:val="000000"/>
              </w:rPr>
              <w:t xml:space="preserve">Brillante </w:t>
            </w:r>
            <w:r>
              <w:rPr>
                <w:color w:val="000000"/>
              </w:rPr>
              <w:t>A</w:t>
            </w:r>
            <w:r w:rsidRPr="00A07C63">
              <w:rPr>
                <w:color w:val="000000"/>
              </w:rPr>
              <w:t>lto</w:t>
            </w:r>
          </w:p>
        </w:tc>
        <w:tc>
          <w:tcPr>
            <w:tcW w:w="2410" w:type="dxa"/>
            <w:shd w:val="clear" w:color="auto" w:fill="E2EFDA"/>
            <w:vAlign w:val="center"/>
          </w:tcPr>
          <w:p w14:paraId="09C4BCB6" w14:textId="77777777" w:rsidR="00D77CA3" w:rsidRPr="00A07C63" w:rsidRDefault="00D77CA3" w:rsidP="00BB0F0A">
            <w:pPr>
              <w:spacing w:after="0" w:line="240" w:lineRule="auto"/>
              <w:rPr>
                <w:color w:val="000000"/>
              </w:rPr>
            </w:pPr>
            <w:r>
              <w:t xml:space="preserve">1 </w:t>
            </w:r>
            <w:r w:rsidRPr="00A07C63">
              <w:t>docente de aula</w:t>
            </w:r>
          </w:p>
        </w:tc>
        <w:tc>
          <w:tcPr>
            <w:tcW w:w="3511" w:type="dxa"/>
            <w:shd w:val="clear" w:color="auto" w:fill="E2EFDA"/>
            <w:vAlign w:val="center"/>
          </w:tcPr>
          <w:p w14:paraId="5B8844B1" w14:textId="77777777" w:rsidR="00D77CA3" w:rsidRPr="00A07C63" w:rsidRDefault="00D77CA3" w:rsidP="00BB0F0A">
            <w:pPr>
              <w:spacing w:after="0" w:line="240" w:lineRule="auto"/>
              <w:rPr>
                <w:color w:val="000000"/>
              </w:rPr>
            </w:pPr>
            <w:r w:rsidRPr="00A07C63">
              <w:rPr>
                <w:color w:val="000000"/>
              </w:rPr>
              <w:t>Corregimiento León XIII</w:t>
            </w:r>
          </w:p>
        </w:tc>
      </w:tr>
      <w:tr w:rsidR="00D77CA3" w:rsidRPr="00A07C63" w14:paraId="57AF321B" w14:textId="77777777" w:rsidTr="00BB0F0A">
        <w:trPr>
          <w:trHeight w:val="255"/>
        </w:trPr>
        <w:tc>
          <w:tcPr>
            <w:tcW w:w="562" w:type="dxa"/>
            <w:shd w:val="clear" w:color="auto" w:fill="C6E0B4"/>
            <w:vAlign w:val="center"/>
          </w:tcPr>
          <w:p w14:paraId="084F7289" w14:textId="77777777" w:rsidR="00D77CA3" w:rsidRPr="00A07C63" w:rsidRDefault="00D77CA3" w:rsidP="00BB0F0A">
            <w:pPr>
              <w:spacing w:after="0" w:line="240" w:lineRule="auto"/>
              <w:jc w:val="center"/>
              <w:rPr>
                <w:color w:val="000000"/>
              </w:rPr>
            </w:pPr>
            <w:r w:rsidRPr="00A07C63">
              <w:rPr>
                <w:color w:val="000000"/>
              </w:rPr>
              <w:t>4</w:t>
            </w:r>
          </w:p>
        </w:tc>
        <w:tc>
          <w:tcPr>
            <w:tcW w:w="2977" w:type="dxa"/>
            <w:shd w:val="clear" w:color="auto" w:fill="C6E0B4"/>
            <w:vAlign w:val="center"/>
          </w:tcPr>
          <w:p w14:paraId="6AE99522" w14:textId="77777777" w:rsidR="00D77CA3" w:rsidRPr="00A07C63" w:rsidRDefault="00D77CA3" w:rsidP="00BB0F0A">
            <w:pPr>
              <w:spacing w:after="0" w:line="240" w:lineRule="auto"/>
              <w:rPr>
                <w:color w:val="000000"/>
              </w:rPr>
            </w:pPr>
            <w:r w:rsidRPr="00A07C63">
              <w:rPr>
                <w:color w:val="000000"/>
              </w:rPr>
              <w:t xml:space="preserve">Brillante </w:t>
            </w:r>
            <w:r>
              <w:rPr>
                <w:color w:val="000000"/>
              </w:rPr>
              <w:t>B</w:t>
            </w:r>
            <w:r w:rsidRPr="00A07C63">
              <w:rPr>
                <w:color w:val="000000"/>
              </w:rPr>
              <w:t>ajo</w:t>
            </w:r>
          </w:p>
        </w:tc>
        <w:tc>
          <w:tcPr>
            <w:tcW w:w="2410" w:type="dxa"/>
            <w:shd w:val="clear" w:color="auto" w:fill="C6E0B4"/>
            <w:vAlign w:val="center"/>
          </w:tcPr>
          <w:p w14:paraId="1E0B2F5E" w14:textId="77777777" w:rsidR="00D77CA3" w:rsidRPr="00A07C63" w:rsidRDefault="00D77CA3" w:rsidP="00BB0F0A">
            <w:pPr>
              <w:spacing w:after="0" w:line="240" w:lineRule="auto"/>
              <w:rPr>
                <w:color w:val="000000"/>
              </w:rPr>
            </w:pPr>
            <w:r>
              <w:t xml:space="preserve">1 </w:t>
            </w:r>
            <w:r w:rsidRPr="00A07C63">
              <w:t>docente de aula</w:t>
            </w:r>
          </w:p>
        </w:tc>
        <w:tc>
          <w:tcPr>
            <w:tcW w:w="3511" w:type="dxa"/>
            <w:shd w:val="clear" w:color="auto" w:fill="C6E0B4"/>
            <w:vAlign w:val="center"/>
          </w:tcPr>
          <w:p w14:paraId="2E24DFEC" w14:textId="77777777" w:rsidR="00D77CA3" w:rsidRPr="00A07C63" w:rsidRDefault="00D77CA3" w:rsidP="00BB0F0A">
            <w:pPr>
              <w:spacing w:after="0" w:line="240" w:lineRule="auto"/>
              <w:rPr>
                <w:color w:val="000000"/>
              </w:rPr>
            </w:pPr>
            <w:r w:rsidRPr="00A07C63">
              <w:rPr>
                <w:color w:val="000000"/>
              </w:rPr>
              <w:t>Corregimiento Pueblo Nuevo</w:t>
            </w:r>
          </w:p>
        </w:tc>
      </w:tr>
      <w:tr w:rsidR="00D77CA3" w:rsidRPr="00A07C63" w14:paraId="67627A89" w14:textId="77777777" w:rsidTr="00BB0F0A">
        <w:trPr>
          <w:trHeight w:val="255"/>
        </w:trPr>
        <w:tc>
          <w:tcPr>
            <w:tcW w:w="562" w:type="dxa"/>
            <w:shd w:val="clear" w:color="auto" w:fill="E2EFDA"/>
            <w:vAlign w:val="center"/>
          </w:tcPr>
          <w:p w14:paraId="772219AF" w14:textId="77777777" w:rsidR="00D77CA3" w:rsidRPr="00A07C63" w:rsidRDefault="00D77CA3" w:rsidP="00BB0F0A">
            <w:pPr>
              <w:spacing w:after="0" w:line="240" w:lineRule="auto"/>
              <w:jc w:val="center"/>
              <w:rPr>
                <w:color w:val="000000"/>
              </w:rPr>
            </w:pPr>
            <w:r w:rsidRPr="00A07C63">
              <w:rPr>
                <w:color w:val="000000"/>
              </w:rPr>
              <w:t>5</w:t>
            </w:r>
          </w:p>
        </w:tc>
        <w:tc>
          <w:tcPr>
            <w:tcW w:w="2977" w:type="dxa"/>
            <w:shd w:val="clear" w:color="auto" w:fill="E2EFDA"/>
            <w:vAlign w:val="center"/>
          </w:tcPr>
          <w:p w14:paraId="724053A5" w14:textId="77777777" w:rsidR="00D77CA3" w:rsidRPr="00A07C63" w:rsidRDefault="00D77CA3" w:rsidP="00BB0F0A">
            <w:pPr>
              <w:spacing w:after="0" w:line="240" w:lineRule="auto"/>
              <w:rPr>
                <w:color w:val="000000"/>
              </w:rPr>
            </w:pPr>
            <w:r w:rsidRPr="00A07C63">
              <w:rPr>
                <w:color w:val="000000"/>
              </w:rPr>
              <w:t xml:space="preserve">Buenos </w:t>
            </w:r>
            <w:r>
              <w:rPr>
                <w:color w:val="000000"/>
              </w:rPr>
              <w:t>A</w:t>
            </w:r>
            <w:r w:rsidRPr="00A07C63">
              <w:rPr>
                <w:color w:val="000000"/>
              </w:rPr>
              <w:t>ires</w:t>
            </w:r>
          </w:p>
        </w:tc>
        <w:tc>
          <w:tcPr>
            <w:tcW w:w="2410" w:type="dxa"/>
            <w:shd w:val="clear" w:color="auto" w:fill="E2EFDA"/>
            <w:vAlign w:val="center"/>
          </w:tcPr>
          <w:p w14:paraId="28D5D18F" w14:textId="77777777" w:rsidR="00D77CA3" w:rsidRPr="00A07C63" w:rsidRDefault="00D77CA3" w:rsidP="00BB0F0A">
            <w:pPr>
              <w:spacing w:after="0" w:line="240" w:lineRule="auto"/>
              <w:rPr>
                <w:color w:val="000000"/>
              </w:rPr>
            </w:pPr>
            <w:r>
              <w:t xml:space="preserve">1 </w:t>
            </w:r>
            <w:r w:rsidRPr="00A07C63">
              <w:t>docente de aula</w:t>
            </w:r>
          </w:p>
        </w:tc>
        <w:tc>
          <w:tcPr>
            <w:tcW w:w="3511" w:type="dxa"/>
            <w:shd w:val="clear" w:color="auto" w:fill="E2EFDA"/>
            <w:vAlign w:val="center"/>
          </w:tcPr>
          <w:p w14:paraId="2DD53517" w14:textId="77777777" w:rsidR="00D77CA3" w:rsidRPr="00A07C63" w:rsidRDefault="00D77CA3" w:rsidP="00BB0F0A">
            <w:pPr>
              <w:spacing w:after="0" w:line="240" w:lineRule="auto"/>
              <w:rPr>
                <w:color w:val="000000"/>
              </w:rPr>
            </w:pPr>
            <w:r w:rsidRPr="00A07C63">
              <w:rPr>
                <w:color w:val="000000"/>
              </w:rPr>
              <w:t>Corregimiento Pueblo Nuevo</w:t>
            </w:r>
          </w:p>
        </w:tc>
      </w:tr>
      <w:tr w:rsidR="00D77CA3" w:rsidRPr="00A07C63" w14:paraId="31CE5097" w14:textId="77777777" w:rsidTr="00BB0F0A">
        <w:trPr>
          <w:trHeight w:val="255"/>
        </w:trPr>
        <w:tc>
          <w:tcPr>
            <w:tcW w:w="562" w:type="dxa"/>
            <w:shd w:val="clear" w:color="auto" w:fill="C5E0B3"/>
            <w:vAlign w:val="center"/>
          </w:tcPr>
          <w:p w14:paraId="4803C90A" w14:textId="77777777" w:rsidR="00D77CA3" w:rsidRPr="00A07C63" w:rsidRDefault="00D77CA3" w:rsidP="00BB0F0A">
            <w:pPr>
              <w:spacing w:after="0" w:line="240" w:lineRule="auto"/>
              <w:jc w:val="center"/>
              <w:rPr>
                <w:color w:val="000000"/>
              </w:rPr>
            </w:pPr>
            <w:r w:rsidRPr="00A07C63">
              <w:rPr>
                <w:color w:val="000000"/>
              </w:rPr>
              <w:t>6</w:t>
            </w:r>
          </w:p>
        </w:tc>
        <w:tc>
          <w:tcPr>
            <w:tcW w:w="2977" w:type="dxa"/>
            <w:shd w:val="clear" w:color="auto" w:fill="C5E0B3"/>
            <w:vAlign w:val="center"/>
          </w:tcPr>
          <w:p w14:paraId="5444545B" w14:textId="77777777" w:rsidR="00D77CA3" w:rsidRPr="00A07C63" w:rsidRDefault="00D77CA3" w:rsidP="00BB0F0A">
            <w:pPr>
              <w:spacing w:after="0" w:line="240" w:lineRule="auto"/>
              <w:rPr>
                <w:color w:val="000000"/>
              </w:rPr>
            </w:pPr>
            <w:r w:rsidRPr="00A07C63">
              <w:rPr>
                <w:color w:val="000000"/>
              </w:rPr>
              <w:t xml:space="preserve">El </w:t>
            </w:r>
            <w:r>
              <w:rPr>
                <w:color w:val="000000"/>
              </w:rPr>
              <w:t>F</w:t>
            </w:r>
            <w:r w:rsidRPr="00A07C63">
              <w:rPr>
                <w:color w:val="000000"/>
              </w:rPr>
              <w:t>ilo</w:t>
            </w:r>
          </w:p>
        </w:tc>
        <w:tc>
          <w:tcPr>
            <w:tcW w:w="2410" w:type="dxa"/>
            <w:shd w:val="clear" w:color="auto" w:fill="C6E0B4"/>
            <w:vAlign w:val="center"/>
          </w:tcPr>
          <w:p w14:paraId="5C650B16" w14:textId="77777777" w:rsidR="00D77CA3" w:rsidRPr="00A07C63" w:rsidRDefault="00D77CA3" w:rsidP="00BB0F0A">
            <w:pPr>
              <w:spacing w:after="0" w:line="240" w:lineRule="auto"/>
              <w:rPr>
                <w:color w:val="000000"/>
              </w:rPr>
            </w:pPr>
            <w:r>
              <w:t xml:space="preserve">2 </w:t>
            </w:r>
            <w:r w:rsidRPr="00A07C63">
              <w:t>docentes de aula</w:t>
            </w:r>
          </w:p>
        </w:tc>
        <w:tc>
          <w:tcPr>
            <w:tcW w:w="3511" w:type="dxa"/>
            <w:shd w:val="clear" w:color="auto" w:fill="C6E0B4"/>
            <w:vAlign w:val="center"/>
          </w:tcPr>
          <w:p w14:paraId="2B6737A4" w14:textId="77777777" w:rsidR="00D77CA3" w:rsidRPr="00A07C63" w:rsidRDefault="00D77CA3" w:rsidP="00BB0F0A">
            <w:pPr>
              <w:spacing w:after="0" w:line="240" w:lineRule="auto"/>
              <w:rPr>
                <w:color w:val="000000"/>
              </w:rPr>
            </w:pPr>
            <w:r w:rsidRPr="00A07C63">
              <w:rPr>
                <w:color w:val="000000"/>
              </w:rPr>
              <w:t>Corregimiento León XIII</w:t>
            </w:r>
          </w:p>
        </w:tc>
      </w:tr>
      <w:tr w:rsidR="00D77CA3" w:rsidRPr="00A07C63" w14:paraId="42D417D1" w14:textId="77777777" w:rsidTr="00BB0F0A">
        <w:trPr>
          <w:trHeight w:val="255"/>
        </w:trPr>
        <w:tc>
          <w:tcPr>
            <w:tcW w:w="562" w:type="dxa"/>
            <w:shd w:val="clear" w:color="auto" w:fill="E2EFDA"/>
            <w:vAlign w:val="center"/>
          </w:tcPr>
          <w:p w14:paraId="52F68BAB" w14:textId="77777777" w:rsidR="00D77CA3" w:rsidRPr="00A07C63" w:rsidRDefault="00D77CA3" w:rsidP="00BB0F0A">
            <w:pPr>
              <w:spacing w:after="0" w:line="240" w:lineRule="auto"/>
              <w:jc w:val="center"/>
              <w:rPr>
                <w:color w:val="000000"/>
              </w:rPr>
            </w:pPr>
            <w:r w:rsidRPr="00A07C63">
              <w:rPr>
                <w:color w:val="000000"/>
              </w:rPr>
              <w:t>7</w:t>
            </w:r>
          </w:p>
        </w:tc>
        <w:tc>
          <w:tcPr>
            <w:tcW w:w="2977" w:type="dxa"/>
            <w:shd w:val="clear" w:color="auto" w:fill="E2EFDA"/>
            <w:vAlign w:val="center"/>
          </w:tcPr>
          <w:p w14:paraId="5758FEA7" w14:textId="77777777" w:rsidR="00D77CA3" w:rsidRPr="00A07C63" w:rsidRDefault="00D77CA3" w:rsidP="00BB0F0A">
            <w:pPr>
              <w:spacing w:after="0" w:line="240" w:lineRule="auto"/>
              <w:rPr>
                <w:color w:val="000000"/>
              </w:rPr>
            </w:pPr>
            <w:r w:rsidRPr="00A07C63">
              <w:rPr>
                <w:color w:val="000000"/>
              </w:rPr>
              <w:t xml:space="preserve">El </w:t>
            </w:r>
            <w:r>
              <w:rPr>
                <w:color w:val="000000"/>
              </w:rPr>
              <w:t>Z</w:t>
            </w:r>
            <w:r w:rsidRPr="00A07C63">
              <w:rPr>
                <w:color w:val="000000"/>
              </w:rPr>
              <w:t>ulia</w:t>
            </w:r>
          </w:p>
        </w:tc>
        <w:tc>
          <w:tcPr>
            <w:tcW w:w="2410" w:type="dxa"/>
            <w:shd w:val="clear" w:color="auto" w:fill="E2EFDA"/>
            <w:vAlign w:val="center"/>
          </w:tcPr>
          <w:p w14:paraId="0C2E3D37" w14:textId="77777777" w:rsidR="00D77CA3" w:rsidRPr="00A07C63" w:rsidRDefault="00D77CA3" w:rsidP="00BB0F0A">
            <w:pPr>
              <w:spacing w:after="0" w:line="240" w:lineRule="auto"/>
              <w:rPr>
                <w:color w:val="000000"/>
              </w:rPr>
            </w:pPr>
            <w:r>
              <w:t xml:space="preserve">1 </w:t>
            </w:r>
            <w:r w:rsidRPr="00A07C63">
              <w:t>docente de aula</w:t>
            </w:r>
          </w:p>
        </w:tc>
        <w:tc>
          <w:tcPr>
            <w:tcW w:w="3511" w:type="dxa"/>
            <w:shd w:val="clear" w:color="auto" w:fill="E2EFDA"/>
            <w:vAlign w:val="center"/>
          </w:tcPr>
          <w:p w14:paraId="64EF13B6" w14:textId="77777777" w:rsidR="00D77CA3" w:rsidRPr="00A07C63" w:rsidRDefault="00D77CA3" w:rsidP="00BB0F0A">
            <w:pPr>
              <w:spacing w:after="0" w:line="240" w:lineRule="auto"/>
              <w:rPr>
                <w:color w:val="000000"/>
              </w:rPr>
            </w:pPr>
            <w:r w:rsidRPr="00A07C63">
              <w:rPr>
                <w:color w:val="000000"/>
              </w:rPr>
              <w:t>Corregimiento Pueblo Nuevo</w:t>
            </w:r>
          </w:p>
        </w:tc>
      </w:tr>
      <w:tr w:rsidR="00D77CA3" w:rsidRPr="00A07C63" w14:paraId="02291FC6" w14:textId="77777777" w:rsidTr="00BB0F0A">
        <w:trPr>
          <w:trHeight w:val="255"/>
        </w:trPr>
        <w:tc>
          <w:tcPr>
            <w:tcW w:w="562" w:type="dxa"/>
            <w:shd w:val="clear" w:color="auto" w:fill="C6E0B4"/>
            <w:vAlign w:val="center"/>
          </w:tcPr>
          <w:p w14:paraId="5DA27993" w14:textId="77777777" w:rsidR="00D77CA3" w:rsidRPr="00A07C63" w:rsidRDefault="00D77CA3" w:rsidP="00BB0F0A">
            <w:pPr>
              <w:spacing w:after="0" w:line="240" w:lineRule="auto"/>
              <w:jc w:val="center"/>
              <w:rPr>
                <w:color w:val="000000"/>
              </w:rPr>
            </w:pPr>
            <w:r w:rsidRPr="00A07C63">
              <w:rPr>
                <w:color w:val="000000"/>
              </w:rPr>
              <w:t>8</w:t>
            </w:r>
          </w:p>
        </w:tc>
        <w:tc>
          <w:tcPr>
            <w:tcW w:w="2977" w:type="dxa"/>
            <w:shd w:val="clear" w:color="auto" w:fill="C6E0B4"/>
            <w:vAlign w:val="center"/>
          </w:tcPr>
          <w:p w14:paraId="3D1EF5A3" w14:textId="77777777" w:rsidR="00D77CA3" w:rsidRPr="00A07C63" w:rsidRDefault="00D77CA3" w:rsidP="00BB0F0A">
            <w:pPr>
              <w:spacing w:after="0" w:line="240" w:lineRule="auto"/>
              <w:rPr>
                <w:color w:val="000000"/>
              </w:rPr>
            </w:pPr>
            <w:r w:rsidRPr="00A07C63">
              <w:rPr>
                <w:color w:val="000000"/>
              </w:rPr>
              <w:t xml:space="preserve">La </w:t>
            </w:r>
            <w:r>
              <w:rPr>
                <w:color w:val="000000"/>
              </w:rPr>
              <w:t>C</w:t>
            </w:r>
            <w:r w:rsidRPr="00A07C63">
              <w:rPr>
                <w:color w:val="000000"/>
              </w:rPr>
              <w:t>eiba</w:t>
            </w:r>
          </w:p>
        </w:tc>
        <w:tc>
          <w:tcPr>
            <w:tcW w:w="2410" w:type="dxa"/>
            <w:shd w:val="clear" w:color="auto" w:fill="C6E0B4"/>
            <w:vAlign w:val="center"/>
          </w:tcPr>
          <w:p w14:paraId="67C24401" w14:textId="77777777" w:rsidR="00D77CA3" w:rsidRPr="00A07C63" w:rsidRDefault="00D77CA3" w:rsidP="00BB0F0A">
            <w:pPr>
              <w:spacing w:after="0" w:line="240" w:lineRule="auto"/>
              <w:rPr>
                <w:color w:val="000000"/>
              </w:rPr>
            </w:pPr>
            <w:r>
              <w:t xml:space="preserve">1 </w:t>
            </w:r>
            <w:r w:rsidRPr="00A07C63">
              <w:t>docente de aula</w:t>
            </w:r>
          </w:p>
        </w:tc>
        <w:tc>
          <w:tcPr>
            <w:tcW w:w="3511" w:type="dxa"/>
            <w:shd w:val="clear" w:color="auto" w:fill="C6E0B4"/>
            <w:vAlign w:val="center"/>
          </w:tcPr>
          <w:p w14:paraId="22B7D9BE" w14:textId="77777777" w:rsidR="00D77CA3" w:rsidRPr="00A07C63" w:rsidRDefault="00D77CA3" w:rsidP="00BB0F0A">
            <w:pPr>
              <w:spacing w:after="0" w:line="240" w:lineRule="auto"/>
              <w:rPr>
                <w:color w:val="000000"/>
              </w:rPr>
            </w:pPr>
            <w:r w:rsidRPr="00A07C63">
              <w:rPr>
                <w:color w:val="000000"/>
              </w:rPr>
              <w:t>Corregimiento Pueblo Nuevo</w:t>
            </w:r>
          </w:p>
        </w:tc>
      </w:tr>
      <w:tr w:rsidR="00D77CA3" w:rsidRPr="00A07C63" w14:paraId="7F41CB02" w14:textId="77777777" w:rsidTr="00BB0F0A">
        <w:trPr>
          <w:trHeight w:val="255"/>
        </w:trPr>
        <w:tc>
          <w:tcPr>
            <w:tcW w:w="562" w:type="dxa"/>
            <w:shd w:val="clear" w:color="auto" w:fill="E2EFDA"/>
            <w:vAlign w:val="center"/>
          </w:tcPr>
          <w:p w14:paraId="7EB4A8EC" w14:textId="77777777" w:rsidR="00D77CA3" w:rsidRPr="00A07C63" w:rsidRDefault="00D77CA3" w:rsidP="00BB0F0A">
            <w:pPr>
              <w:spacing w:after="0" w:line="240" w:lineRule="auto"/>
              <w:jc w:val="center"/>
              <w:rPr>
                <w:color w:val="000000"/>
              </w:rPr>
            </w:pPr>
            <w:r w:rsidRPr="00A07C63">
              <w:rPr>
                <w:color w:val="000000"/>
              </w:rPr>
              <w:t>9</w:t>
            </w:r>
          </w:p>
        </w:tc>
        <w:tc>
          <w:tcPr>
            <w:tcW w:w="2977" w:type="dxa"/>
            <w:shd w:val="clear" w:color="auto" w:fill="E2EFDA"/>
            <w:vAlign w:val="center"/>
          </w:tcPr>
          <w:p w14:paraId="73C15634" w14:textId="77777777" w:rsidR="00D77CA3" w:rsidRPr="00A07C63" w:rsidRDefault="00D77CA3" w:rsidP="00BB0F0A">
            <w:pPr>
              <w:spacing w:after="0" w:line="240" w:lineRule="auto"/>
              <w:rPr>
                <w:color w:val="000000"/>
              </w:rPr>
            </w:pPr>
            <w:r w:rsidRPr="00A07C63">
              <w:rPr>
                <w:color w:val="000000"/>
              </w:rPr>
              <w:t xml:space="preserve">La </w:t>
            </w:r>
            <w:r>
              <w:rPr>
                <w:color w:val="000000"/>
              </w:rPr>
              <w:t>N</w:t>
            </w:r>
            <w:r w:rsidRPr="00A07C63">
              <w:rPr>
                <w:color w:val="000000"/>
              </w:rPr>
              <w:t>iebla</w:t>
            </w:r>
          </w:p>
        </w:tc>
        <w:tc>
          <w:tcPr>
            <w:tcW w:w="2410" w:type="dxa"/>
            <w:shd w:val="clear" w:color="auto" w:fill="E2EFDA"/>
            <w:vAlign w:val="center"/>
          </w:tcPr>
          <w:p w14:paraId="5B14EC05" w14:textId="77777777" w:rsidR="00D77CA3" w:rsidRPr="00A07C63" w:rsidRDefault="00D77CA3" w:rsidP="00BB0F0A">
            <w:pPr>
              <w:spacing w:after="0" w:line="240" w:lineRule="auto"/>
              <w:rPr>
                <w:color w:val="000000"/>
              </w:rPr>
            </w:pPr>
            <w:r>
              <w:t xml:space="preserve">1 </w:t>
            </w:r>
            <w:r w:rsidRPr="00A07C63">
              <w:t>docente de aula</w:t>
            </w:r>
          </w:p>
        </w:tc>
        <w:tc>
          <w:tcPr>
            <w:tcW w:w="3511" w:type="dxa"/>
            <w:shd w:val="clear" w:color="auto" w:fill="E2EFDA"/>
            <w:vAlign w:val="center"/>
          </w:tcPr>
          <w:p w14:paraId="4CAF61A5" w14:textId="77777777" w:rsidR="00D77CA3" w:rsidRPr="00A07C63" w:rsidRDefault="00D77CA3" w:rsidP="00BB0F0A">
            <w:pPr>
              <w:spacing w:after="0" w:line="240" w:lineRule="auto"/>
              <w:rPr>
                <w:color w:val="000000"/>
              </w:rPr>
            </w:pPr>
            <w:r w:rsidRPr="00A07C63">
              <w:rPr>
                <w:color w:val="000000"/>
              </w:rPr>
              <w:t>Corregimiento Pueblo Nuevo</w:t>
            </w:r>
          </w:p>
        </w:tc>
      </w:tr>
      <w:tr w:rsidR="00D77CA3" w:rsidRPr="00A07C63" w14:paraId="6F174E91" w14:textId="77777777" w:rsidTr="00BB0F0A">
        <w:trPr>
          <w:trHeight w:val="255"/>
        </w:trPr>
        <w:tc>
          <w:tcPr>
            <w:tcW w:w="562" w:type="dxa"/>
            <w:shd w:val="clear" w:color="auto" w:fill="C6E0B4"/>
            <w:vAlign w:val="center"/>
          </w:tcPr>
          <w:p w14:paraId="1A16044A" w14:textId="77777777" w:rsidR="00D77CA3" w:rsidRPr="00A07C63" w:rsidRDefault="00D77CA3" w:rsidP="00BB0F0A">
            <w:pPr>
              <w:spacing w:after="0" w:line="240" w:lineRule="auto"/>
              <w:jc w:val="center"/>
              <w:rPr>
                <w:color w:val="000000"/>
              </w:rPr>
            </w:pPr>
            <w:r w:rsidRPr="00A07C63">
              <w:rPr>
                <w:color w:val="000000"/>
              </w:rPr>
              <w:t>10</w:t>
            </w:r>
          </w:p>
        </w:tc>
        <w:tc>
          <w:tcPr>
            <w:tcW w:w="2977" w:type="dxa"/>
            <w:shd w:val="clear" w:color="auto" w:fill="C6E0B4"/>
            <w:vAlign w:val="center"/>
          </w:tcPr>
          <w:p w14:paraId="59AF4866" w14:textId="77777777" w:rsidR="00D77CA3" w:rsidRPr="00A07C63" w:rsidRDefault="00D77CA3" w:rsidP="00BB0F0A">
            <w:pPr>
              <w:spacing w:after="0" w:line="240" w:lineRule="auto"/>
              <w:rPr>
                <w:color w:val="000000"/>
              </w:rPr>
            </w:pPr>
            <w:r w:rsidRPr="00A07C63">
              <w:rPr>
                <w:color w:val="000000"/>
              </w:rPr>
              <w:t xml:space="preserve">La </w:t>
            </w:r>
            <w:r>
              <w:rPr>
                <w:color w:val="000000"/>
              </w:rPr>
              <w:t>P</w:t>
            </w:r>
            <w:r w:rsidRPr="00A07C63">
              <w:rPr>
                <w:color w:val="000000"/>
              </w:rPr>
              <w:t xml:space="preserve">erdiz </w:t>
            </w:r>
            <w:r>
              <w:rPr>
                <w:color w:val="000000"/>
              </w:rPr>
              <w:t>Al</w:t>
            </w:r>
            <w:r w:rsidRPr="00A07C63">
              <w:rPr>
                <w:color w:val="000000"/>
              </w:rPr>
              <w:t>ta</w:t>
            </w:r>
          </w:p>
        </w:tc>
        <w:tc>
          <w:tcPr>
            <w:tcW w:w="2410" w:type="dxa"/>
            <w:shd w:val="clear" w:color="auto" w:fill="C6E0B4"/>
            <w:vAlign w:val="center"/>
          </w:tcPr>
          <w:p w14:paraId="34794FC4" w14:textId="77777777" w:rsidR="00D77CA3" w:rsidRPr="00A07C63" w:rsidRDefault="00D77CA3" w:rsidP="00BB0F0A">
            <w:pPr>
              <w:spacing w:after="0" w:line="240" w:lineRule="auto"/>
              <w:rPr>
                <w:color w:val="000000"/>
              </w:rPr>
            </w:pPr>
            <w:r>
              <w:t xml:space="preserve">1 </w:t>
            </w:r>
            <w:r w:rsidRPr="00A07C63">
              <w:t>docente de aula</w:t>
            </w:r>
          </w:p>
        </w:tc>
        <w:tc>
          <w:tcPr>
            <w:tcW w:w="3511" w:type="dxa"/>
            <w:shd w:val="clear" w:color="auto" w:fill="C6E0B4"/>
            <w:vAlign w:val="center"/>
          </w:tcPr>
          <w:p w14:paraId="2CF5DC75" w14:textId="77777777" w:rsidR="00D77CA3" w:rsidRPr="00A07C63" w:rsidRDefault="00D77CA3" w:rsidP="00BB0F0A">
            <w:pPr>
              <w:spacing w:after="0" w:line="240" w:lineRule="auto"/>
              <w:rPr>
                <w:color w:val="000000"/>
              </w:rPr>
            </w:pPr>
            <w:r w:rsidRPr="00A07C63">
              <w:rPr>
                <w:color w:val="000000"/>
              </w:rPr>
              <w:t>Corregimiento Pueblo Nuevo</w:t>
            </w:r>
          </w:p>
        </w:tc>
      </w:tr>
      <w:tr w:rsidR="00D77CA3" w:rsidRPr="00A07C63" w14:paraId="43A496F3" w14:textId="77777777" w:rsidTr="00BB0F0A">
        <w:trPr>
          <w:trHeight w:val="255"/>
        </w:trPr>
        <w:tc>
          <w:tcPr>
            <w:tcW w:w="562" w:type="dxa"/>
            <w:shd w:val="clear" w:color="auto" w:fill="E2EFDA"/>
            <w:vAlign w:val="center"/>
          </w:tcPr>
          <w:p w14:paraId="6C2DF740" w14:textId="77777777" w:rsidR="00D77CA3" w:rsidRPr="00A07C63" w:rsidRDefault="00D77CA3" w:rsidP="00BB0F0A">
            <w:pPr>
              <w:spacing w:after="0" w:line="240" w:lineRule="auto"/>
              <w:jc w:val="center"/>
              <w:rPr>
                <w:color w:val="000000"/>
              </w:rPr>
            </w:pPr>
            <w:r w:rsidRPr="00A07C63">
              <w:rPr>
                <w:color w:val="000000"/>
              </w:rPr>
              <w:t>11</w:t>
            </w:r>
          </w:p>
        </w:tc>
        <w:tc>
          <w:tcPr>
            <w:tcW w:w="2977" w:type="dxa"/>
            <w:shd w:val="clear" w:color="auto" w:fill="E2EFDA"/>
            <w:vAlign w:val="center"/>
          </w:tcPr>
          <w:p w14:paraId="3A7345B7" w14:textId="77777777" w:rsidR="00D77CA3" w:rsidRPr="00A07C63" w:rsidRDefault="00D77CA3" w:rsidP="00BB0F0A">
            <w:pPr>
              <w:spacing w:after="0" w:line="240" w:lineRule="auto"/>
              <w:rPr>
                <w:color w:val="000000"/>
              </w:rPr>
            </w:pPr>
            <w:r w:rsidRPr="00A07C63">
              <w:rPr>
                <w:color w:val="000000"/>
              </w:rPr>
              <w:t xml:space="preserve">León </w:t>
            </w:r>
            <w:r>
              <w:rPr>
                <w:color w:val="000000"/>
              </w:rPr>
              <w:t>XIII</w:t>
            </w:r>
          </w:p>
        </w:tc>
        <w:tc>
          <w:tcPr>
            <w:tcW w:w="2410" w:type="dxa"/>
            <w:shd w:val="clear" w:color="auto" w:fill="E2EFDA"/>
            <w:vAlign w:val="center"/>
          </w:tcPr>
          <w:p w14:paraId="734653DF" w14:textId="77777777" w:rsidR="00D77CA3" w:rsidRPr="00A07C63" w:rsidRDefault="00D77CA3" w:rsidP="00BB0F0A">
            <w:pPr>
              <w:spacing w:after="0" w:line="240" w:lineRule="auto"/>
            </w:pPr>
            <w:r>
              <w:t>1</w:t>
            </w:r>
            <w:r w:rsidRPr="00A07C63">
              <w:t>Rector</w:t>
            </w:r>
          </w:p>
          <w:p w14:paraId="6C0C7C68" w14:textId="77777777" w:rsidR="00D77CA3" w:rsidRPr="00A07C63" w:rsidRDefault="00D77CA3" w:rsidP="00BB0F0A">
            <w:pPr>
              <w:spacing w:after="0" w:line="240" w:lineRule="auto"/>
              <w:rPr>
                <w:color w:val="000000"/>
              </w:rPr>
            </w:pPr>
            <w:r>
              <w:t xml:space="preserve">5 </w:t>
            </w:r>
            <w:r w:rsidRPr="00A07C63">
              <w:t>docentes de aula</w:t>
            </w:r>
          </w:p>
        </w:tc>
        <w:tc>
          <w:tcPr>
            <w:tcW w:w="3511" w:type="dxa"/>
            <w:shd w:val="clear" w:color="auto" w:fill="E2EFDA"/>
            <w:vAlign w:val="center"/>
          </w:tcPr>
          <w:p w14:paraId="360D9F49" w14:textId="77777777" w:rsidR="00D77CA3" w:rsidRPr="00A07C63" w:rsidRDefault="00D77CA3" w:rsidP="00BB0F0A">
            <w:pPr>
              <w:spacing w:after="0" w:line="240" w:lineRule="auto"/>
              <w:rPr>
                <w:color w:val="000000"/>
              </w:rPr>
            </w:pPr>
            <w:r w:rsidRPr="00A07C63">
              <w:rPr>
                <w:color w:val="000000"/>
              </w:rPr>
              <w:t>Corregimiento León XIII</w:t>
            </w:r>
          </w:p>
        </w:tc>
      </w:tr>
      <w:tr w:rsidR="00D77CA3" w:rsidRPr="00A07C63" w14:paraId="782BD733" w14:textId="77777777" w:rsidTr="00BB0F0A">
        <w:trPr>
          <w:trHeight w:val="255"/>
        </w:trPr>
        <w:tc>
          <w:tcPr>
            <w:tcW w:w="562" w:type="dxa"/>
            <w:shd w:val="clear" w:color="auto" w:fill="C6E0B4"/>
            <w:vAlign w:val="center"/>
          </w:tcPr>
          <w:p w14:paraId="1C3FC38B" w14:textId="77777777" w:rsidR="00D77CA3" w:rsidRPr="00A07C63" w:rsidRDefault="00D77CA3" w:rsidP="00BB0F0A">
            <w:pPr>
              <w:spacing w:after="0" w:line="240" w:lineRule="auto"/>
              <w:jc w:val="center"/>
              <w:rPr>
                <w:color w:val="000000"/>
              </w:rPr>
            </w:pPr>
            <w:r w:rsidRPr="00A07C63">
              <w:rPr>
                <w:color w:val="000000"/>
              </w:rPr>
              <w:t>12</w:t>
            </w:r>
          </w:p>
        </w:tc>
        <w:tc>
          <w:tcPr>
            <w:tcW w:w="2977" w:type="dxa"/>
            <w:shd w:val="clear" w:color="auto" w:fill="C6E0B4"/>
            <w:vAlign w:val="center"/>
          </w:tcPr>
          <w:p w14:paraId="553D681D" w14:textId="77777777" w:rsidR="00D77CA3" w:rsidRPr="00A07C63" w:rsidRDefault="00D77CA3" w:rsidP="00BB0F0A">
            <w:pPr>
              <w:spacing w:after="0" w:line="240" w:lineRule="auto"/>
              <w:rPr>
                <w:color w:val="000000"/>
              </w:rPr>
            </w:pPr>
            <w:r w:rsidRPr="00A07C63">
              <w:rPr>
                <w:color w:val="000000"/>
              </w:rPr>
              <w:t>Mesetas</w:t>
            </w:r>
          </w:p>
        </w:tc>
        <w:tc>
          <w:tcPr>
            <w:tcW w:w="2410" w:type="dxa"/>
            <w:shd w:val="clear" w:color="auto" w:fill="C6E0B4"/>
            <w:vAlign w:val="center"/>
          </w:tcPr>
          <w:p w14:paraId="2FCFF85A" w14:textId="77777777" w:rsidR="00D77CA3" w:rsidRPr="00A07C63" w:rsidRDefault="00D77CA3" w:rsidP="00BB0F0A">
            <w:pPr>
              <w:spacing w:after="0" w:line="240" w:lineRule="auto"/>
              <w:rPr>
                <w:color w:val="000000"/>
              </w:rPr>
            </w:pPr>
            <w:r>
              <w:t xml:space="preserve">1 </w:t>
            </w:r>
            <w:r w:rsidRPr="00A07C63">
              <w:t>docente de aula</w:t>
            </w:r>
          </w:p>
        </w:tc>
        <w:tc>
          <w:tcPr>
            <w:tcW w:w="3511" w:type="dxa"/>
            <w:shd w:val="clear" w:color="auto" w:fill="C6E0B4"/>
            <w:vAlign w:val="center"/>
          </w:tcPr>
          <w:p w14:paraId="58776A0A" w14:textId="77777777" w:rsidR="00D77CA3" w:rsidRPr="00A07C63" w:rsidRDefault="00D77CA3" w:rsidP="00BB0F0A">
            <w:pPr>
              <w:spacing w:after="0" w:line="240" w:lineRule="auto"/>
              <w:rPr>
                <w:color w:val="000000"/>
              </w:rPr>
            </w:pPr>
            <w:r w:rsidRPr="00A07C63">
              <w:rPr>
                <w:color w:val="000000"/>
              </w:rPr>
              <w:t>Corregimiento León XIII</w:t>
            </w:r>
          </w:p>
        </w:tc>
      </w:tr>
      <w:tr w:rsidR="00D77CA3" w:rsidRPr="00A07C63" w14:paraId="1CE86A90" w14:textId="77777777" w:rsidTr="00BB0F0A">
        <w:trPr>
          <w:trHeight w:val="255"/>
        </w:trPr>
        <w:tc>
          <w:tcPr>
            <w:tcW w:w="562" w:type="dxa"/>
            <w:shd w:val="clear" w:color="auto" w:fill="E2EFDA"/>
            <w:vAlign w:val="center"/>
          </w:tcPr>
          <w:p w14:paraId="44EBAA00" w14:textId="77777777" w:rsidR="00D77CA3" w:rsidRPr="00A07C63" w:rsidRDefault="00D77CA3" w:rsidP="00BB0F0A">
            <w:pPr>
              <w:spacing w:after="0" w:line="240" w:lineRule="auto"/>
              <w:jc w:val="center"/>
              <w:rPr>
                <w:color w:val="000000"/>
              </w:rPr>
            </w:pPr>
            <w:r w:rsidRPr="00A07C63">
              <w:rPr>
                <w:color w:val="000000"/>
              </w:rPr>
              <w:t>13</w:t>
            </w:r>
          </w:p>
        </w:tc>
        <w:tc>
          <w:tcPr>
            <w:tcW w:w="2977" w:type="dxa"/>
            <w:shd w:val="clear" w:color="auto" w:fill="E2EFDA"/>
            <w:vAlign w:val="center"/>
          </w:tcPr>
          <w:p w14:paraId="1FE5A030" w14:textId="77777777" w:rsidR="00D77CA3" w:rsidRPr="00A07C63" w:rsidRDefault="00D77CA3" w:rsidP="00BB0F0A">
            <w:pPr>
              <w:spacing w:after="0" w:line="240" w:lineRule="auto"/>
              <w:rPr>
                <w:color w:val="000000"/>
              </w:rPr>
            </w:pPr>
            <w:r w:rsidRPr="00A07C63">
              <w:rPr>
                <w:color w:val="000000"/>
              </w:rPr>
              <w:t>Palmira</w:t>
            </w:r>
          </w:p>
        </w:tc>
        <w:tc>
          <w:tcPr>
            <w:tcW w:w="2410" w:type="dxa"/>
            <w:shd w:val="clear" w:color="auto" w:fill="E2EFDA"/>
            <w:vAlign w:val="center"/>
          </w:tcPr>
          <w:p w14:paraId="473F1147" w14:textId="77777777" w:rsidR="00D77CA3" w:rsidRPr="00A07C63" w:rsidRDefault="00D77CA3" w:rsidP="00BB0F0A">
            <w:pPr>
              <w:spacing w:after="0" w:line="240" w:lineRule="auto"/>
              <w:rPr>
                <w:color w:val="000000"/>
              </w:rPr>
            </w:pPr>
            <w:r>
              <w:t xml:space="preserve">1 </w:t>
            </w:r>
            <w:r w:rsidRPr="00A07C63">
              <w:t>docente de aula</w:t>
            </w:r>
          </w:p>
        </w:tc>
        <w:tc>
          <w:tcPr>
            <w:tcW w:w="3511" w:type="dxa"/>
            <w:shd w:val="clear" w:color="auto" w:fill="E2EFDA"/>
            <w:vAlign w:val="center"/>
          </w:tcPr>
          <w:p w14:paraId="5986A157" w14:textId="77777777" w:rsidR="00D77CA3" w:rsidRPr="00A07C63" w:rsidRDefault="00D77CA3" w:rsidP="00BB0F0A">
            <w:pPr>
              <w:spacing w:after="0" w:line="240" w:lineRule="auto"/>
              <w:rPr>
                <w:color w:val="000000"/>
              </w:rPr>
            </w:pPr>
            <w:r w:rsidRPr="00A07C63">
              <w:rPr>
                <w:color w:val="000000"/>
              </w:rPr>
              <w:t>Corregimiento León XIII</w:t>
            </w:r>
          </w:p>
        </w:tc>
      </w:tr>
      <w:tr w:rsidR="00D77CA3" w:rsidRPr="00A07C63" w14:paraId="74BD1EC8" w14:textId="77777777" w:rsidTr="00BB0F0A">
        <w:trPr>
          <w:trHeight w:val="255"/>
        </w:trPr>
        <w:tc>
          <w:tcPr>
            <w:tcW w:w="562" w:type="dxa"/>
            <w:shd w:val="clear" w:color="auto" w:fill="C6E0B4"/>
            <w:vAlign w:val="center"/>
          </w:tcPr>
          <w:p w14:paraId="1B4CD5A1" w14:textId="77777777" w:rsidR="00D77CA3" w:rsidRPr="00A07C63" w:rsidRDefault="00D77CA3" w:rsidP="00BB0F0A">
            <w:pPr>
              <w:spacing w:after="0" w:line="240" w:lineRule="auto"/>
              <w:jc w:val="center"/>
              <w:rPr>
                <w:color w:val="000000"/>
              </w:rPr>
            </w:pPr>
            <w:r w:rsidRPr="00A07C63">
              <w:rPr>
                <w:color w:val="000000"/>
              </w:rPr>
              <w:t>14</w:t>
            </w:r>
          </w:p>
        </w:tc>
        <w:tc>
          <w:tcPr>
            <w:tcW w:w="2977" w:type="dxa"/>
            <w:shd w:val="clear" w:color="auto" w:fill="C6E0B4"/>
            <w:vAlign w:val="center"/>
          </w:tcPr>
          <w:p w14:paraId="6DAC479E" w14:textId="77777777" w:rsidR="00D77CA3" w:rsidRPr="00A07C63" w:rsidRDefault="00D77CA3" w:rsidP="00BB0F0A">
            <w:pPr>
              <w:spacing w:after="0" w:line="240" w:lineRule="auto"/>
              <w:rPr>
                <w:color w:val="000000"/>
              </w:rPr>
            </w:pPr>
            <w:r w:rsidRPr="00A07C63">
              <w:rPr>
                <w:color w:val="000000"/>
              </w:rPr>
              <w:t xml:space="preserve">San </w:t>
            </w:r>
            <w:r>
              <w:rPr>
                <w:color w:val="000000"/>
              </w:rPr>
              <w:t>G</w:t>
            </w:r>
            <w:r w:rsidRPr="00A07C63">
              <w:rPr>
                <w:color w:val="000000"/>
              </w:rPr>
              <w:t xml:space="preserve">regorio de </w:t>
            </w:r>
            <w:r>
              <w:rPr>
                <w:color w:val="000000"/>
              </w:rPr>
              <w:t>P</w:t>
            </w:r>
            <w:r w:rsidRPr="00A07C63">
              <w:rPr>
                <w:color w:val="000000"/>
              </w:rPr>
              <w:t>almas</w:t>
            </w:r>
          </w:p>
        </w:tc>
        <w:tc>
          <w:tcPr>
            <w:tcW w:w="2410" w:type="dxa"/>
            <w:shd w:val="clear" w:color="auto" w:fill="C6E0B4"/>
            <w:vAlign w:val="center"/>
          </w:tcPr>
          <w:p w14:paraId="05447934" w14:textId="77777777" w:rsidR="00D77CA3" w:rsidRPr="00A07C63" w:rsidRDefault="00D77CA3" w:rsidP="00BB0F0A">
            <w:pPr>
              <w:spacing w:after="0" w:line="240" w:lineRule="auto"/>
              <w:rPr>
                <w:color w:val="000000"/>
              </w:rPr>
            </w:pPr>
            <w:r>
              <w:t xml:space="preserve">1 </w:t>
            </w:r>
            <w:r w:rsidRPr="00A07C63">
              <w:t>docente de aula</w:t>
            </w:r>
          </w:p>
        </w:tc>
        <w:tc>
          <w:tcPr>
            <w:tcW w:w="3511" w:type="dxa"/>
            <w:shd w:val="clear" w:color="auto" w:fill="C6E0B4"/>
            <w:vAlign w:val="center"/>
          </w:tcPr>
          <w:p w14:paraId="2EEA7CA9" w14:textId="77777777" w:rsidR="00D77CA3" w:rsidRPr="00A07C63" w:rsidRDefault="00D77CA3" w:rsidP="00BB0F0A">
            <w:pPr>
              <w:spacing w:after="0" w:line="240" w:lineRule="auto"/>
              <w:rPr>
                <w:color w:val="000000"/>
              </w:rPr>
            </w:pPr>
            <w:r w:rsidRPr="00A07C63">
              <w:rPr>
                <w:color w:val="000000"/>
              </w:rPr>
              <w:t>Corregimiento Pueblo Nuevo</w:t>
            </w:r>
          </w:p>
        </w:tc>
      </w:tr>
      <w:tr w:rsidR="00D77CA3" w:rsidRPr="00A07C63" w14:paraId="37A426C9" w14:textId="77777777" w:rsidTr="00BB0F0A">
        <w:trPr>
          <w:trHeight w:val="255"/>
        </w:trPr>
        <w:tc>
          <w:tcPr>
            <w:tcW w:w="562" w:type="dxa"/>
            <w:shd w:val="clear" w:color="auto" w:fill="E2EFDA"/>
            <w:vAlign w:val="center"/>
          </w:tcPr>
          <w:p w14:paraId="1652D220" w14:textId="77777777" w:rsidR="00D77CA3" w:rsidRPr="00A07C63" w:rsidRDefault="00D77CA3" w:rsidP="00BB0F0A">
            <w:pPr>
              <w:spacing w:after="0" w:line="240" w:lineRule="auto"/>
              <w:jc w:val="center"/>
              <w:rPr>
                <w:color w:val="000000"/>
              </w:rPr>
            </w:pPr>
            <w:r w:rsidRPr="00A07C63">
              <w:rPr>
                <w:color w:val="000000"/>
              </w:rPr>
              <w:t>15</w:t>
            </w:r>
          </w:p>
        </w:tc>
        <w:tc>
          <w:tcPr>
            <w:tcW w:w="2977" w:type="dxa"/>
            <w:shd w:val="clear" w:color="auto" w:fill="E2EFDA"/>
            <w:vAlign w:val="center"/>
          </w:tcPr>
          <w:p w14:paraId="0253C5A8" w14:textId="77777777" w:rsidR="00D77CA3" w:rsidRPr="00A07C63" w:rsidRDefault="00D77CA3" w:rsidP="00BB0F0A">
            <w:pPr>
              <w:spacing w:after="0" w:line="240" w:lineRule="auto"/>
              <w:rPr>
                <w:color w:val="000000"/>
              </w:rPr>
            </w:pPr>
            <w:r w:rsidRPr="00A07C63">
              <w:rPr>
                <w:color w:val="000000"/>
              </w:rPr>
              <w:t xml:space="preserve">San </w:t>
            </w:r>
            <w:r>
              <w:rPr>
                <w:color w:val="000000"/>
              </w:rPr>
              <w:t>E</w:t>
            </w:r>
            <w:r w:rsidRPr="00A07C63">
              <w:rPr>
                <w:color w:val="000000"/>
              </w:rPr>
              <w:t>stanislao</w:t>
            </w:r>
          </w:p>
        </w:tc>
        <w:tc>
          <w:tcPr>
            <w:tcW w:w="2410" w:type="dxa"/>
            <w:shd w:val="clear" w:color="auto" w:fill="E2EFDA"/>
            <w:vAlign w:val="center"/>
          </w:tcPr>
          <w:p w14:paraId="62D28210" w14:textId="77777777" w:rsidR="00D77CA3" w:rsidRPr="00A07C63" w:rsidRDefault="00D77CA3" w:rsidP="00BB0F0A">
            <w:pPr>
              <w:spacing w:after="0" w:line="240" w:lineRule="auto"/>
              <w:rPr>
                <w:color w:val="000000"/>
              </w:rPr>
            </w:pPr>
            <w:r>
              <w:t xml:space="preserve">1 </w:t>
            </w:r>
            <w:r w:rsidRPr="00A07C63">
              <w:t>docente de aula</w:t>
            </w:r>
          </w:p>
        </w:tc>
        <w:tc>
          <w:tcPr>
            <w:tcW w:w="3511" w:type="dxa"/>
            <w:shd w:val="clear" w:color="auto" w:fill="E2EFDA"/>
            <w:vAlign w:val="center"/>
          </w:tcPr>
          <w:p w14:paraId="40D49D52" w14:textId="77777777" w:rsidR="00D77CA3" w:rsidRPr="00A07C63" w:rsidRDefault="00D77CA3" w:rsidP="00BB0F0A">
            <w:pPr>
              <w:spacing w:after="0" w:line="240" w:lineRule="auto"/>
              <w:rPr>
                <w:color w:val="000000"/>
              </w:rPr>
            </w:pPr>
            <w:r w:rsidRPr="00A07C63">
              <w:rPr>
                <w:color w:val="000000"/>
              </w:rPr>
              <w:t>Corregimiento León XIII</w:t>
            </w:r>
          </w:p>
        </w:tc>
      </w:tr>
      <w:tr w:rsidR="00D77CA3" w:rsidRPr="00A07C63" w14:paraId="18651F5C" w14:textId="77777777" w:rsidTr="00BB0F0A">
        <w:trPr>
          <w:trHeight w:val="255"/>
        </w:trPr>
        <w:tc>
          <w:tcPr>
            <w:tcW w:w="562" w:type="dxa"/>
            <w:shd w:val="clear" w:color="auto" w:fill="C6E0B4"/>
            <w:vAlign w:val="center"/>
          </w:tcPr>
          <w:p w14:paraId="2F70B840" w14:textId="77777777" w:rsidR="00D77CA3" w:rsidRPr="00A07C63" w:rsidRDefault="00D77CA3" w:rsidP="00BB0F0A">
            <w:pPr>
              <w:spacing w:after="0" w:line="240" w:lineRule="auto"/>
              <w:jc w:val="center"/>
              <w:rPr>
                <w:color w:val="000000"/>
              </w:rPr>
            </w:pPr>
            <w:r w:rsidRPr="00A07C63">
              <w:rPr>
                <w:color w:val="000000"/>
              </w:rPr>
              <w:t>16</w:t>
            </w:r>
          </w:p>
        </w:tc>
        <w:tc>
          <w:tcPr>
            <w:tcW w:w="2977" w:type="dxa"/>
            <w:shd w:val="clear" w:color="auto" w:fill="C6E0B4"/>
            <w:vAlign w:val="center"/>
          </w:tcPr>
          <w:p w14:paraId="125930D1" w14:textId="77777777" w:rsidR="00D77CA3" w:rsidRPr="00A07C63" w:rsidRDefault="00D77CA3" w:rsidP="00BB0F0A">
            <w:pPr>
              <w:spacing w:after="0" w:line="240" w:lineRule="auto"/>
              <w:rPr>
                <w:color w:val="000000"/>
              </w:rPr>
            </w:pPr>
            <w:r w:rsidRPr="00A07C63">
              <w:rPr>
                <w:color w:val="000000"/>
              </w:rPr>
              <w:t xml:space="preserve">San </w:t>
            </w:r>
            <w:r>
              <w:rPr>
                <w:color w:val="000000"/>
              </w:rPr>
              <w:t>M</w:t>
            </w:r>
            <w:r w:rsidRPr="00A07C63">
              <w:rPr>
                <w:color w:val="000000"/>
              </w:rPr>
              <w:t>iguel</w:t>
            </w:r>
          </w:p>
        </w:tc>
        <w:tc>
          <w:tcPr>
            <w:tcW w:w="2410" w:type="dxa"/>
            <w:shd w:val="clear" w:color="auto" w:fill="C6E0B4"/>
            <w:vAlign w:val="center"/>
          </w:tcPr>
          <w:p w14:paraId="02B272EF" w14:textId="77777777" w:rsidR="00D77CA3" w:rsidRPr="00A07C63" w:rsidRDefault="00D77CA3" w:rsidP="00BB0F0A">
            <w:pPr>
              <w:spacing w:after="0" w:line="240" w:lineRule="auto"/>
              <w:rPr>
                <w:color w:val="000000"/>
              </w:rPr>
            </w:pPr>
            <w:r>
              <w:t xml:space="preserve">1 </w:t>
            </w:r>
            <w:r w:rsidRPr="00A07C63">
              <w:t>docente de aula</w:t>
            </w:r>
          </w:p>
        </w:tc>
        <w:tc>
          <w:tcPr>
            <w:tcW w:w="3511" w:type="dxa"/>
            <w:shd w:val="clear" w:color="auto" w:fill="C6E0B4"/>
            <w:vAlign w:val="center"/>
          </w:tcPr>
          <w:p w14:paraId="12EFE65C" w14:textId="77777777" w:rsidR="00D77CA3" w:rsidRPr="00A07C63" w:rsidRDefault="00D77CA3" w:rsidP="00BB0F0A">
            <w:pPr>
              <w:spacing w:after="0" w:line="240" w:lineRule="auto"/>
              <w:rPr>
                <w:color w:val="000000"/>
              </w:rPr>
            </w:pPr>
            <w:r w:rsidRPr="00A07C63">
              <w:rPr>
                <w:color w:val="000000"/>
              </w:rPr>
              <w:t>Corregimiento León XIII</w:t>
            </w:r>
          </w:p>
        </w:tc>
      </w:tr>
      <w:tr w:rsidR="00D77CA3" w:rsidRPr="00A07C63" w14:paraId="0B71FD92" w14:textId="77777777" w:rsidTr="00BB0F0A">
        <w:trPr>
          <w:trHeight w:val="255"/>
        </w:trPr>
        <w:tc>
          <w:tcPr>
            <w:tcW w:w="562" w:type="dxa"/>
            <w:shd w:val="clear" w:color="auto" w:fill="E2EFDA"/>
            <w:vAlign w:val="center"/>
          </w:tcPr>
          <w:p w14:paraId="7A70BEEC" w14:textId="77777777" w:rsidR="00D77CA3" w:rsidRPr="00A07C63" w:rsidRDefault="00D77CA3" w:rsidP="00BB0F0A">
            <w:pPr>
              <w:spacing w:after="0" w:line="240" w:lineRule="auto"/>
              <w:jc w:val="center"/>
              <w:rPr>
                <w:color w:val="000000"/>
              </w:rPr>
            </w:pPr>
            <w:r w:rsidRPr="00A07C63">
              <w:rPr>
                <w:color w:val="000000"/>
              </w:rPr>
              <w:t>17</w:t>
            </w:r>
          </w:p>
        </w:tc>
        <w:tc>
          <w:tcPr>
            <w:tcW w:w="2977" w:type="dxa"/>
            <w:shd w:val="clear" w:color="auto" w:fill="E2EFDA"/>
            <w:vAlign w:val="center"/>
          </w:tcPr>
          <w:p w14:paraId="52594DE8" w14:textId="77777777" w:rsidR="00D77CA3" w:rsidRPr="00A07C63" w:rsidRDefault="00D77CA3" w:rsidP="00BB0F0A">
            <w:pPr>
              <w:spacing w:after="0" w:line="240" w:lineRule="auto"/>
              <w:rPr>
                <w:color w:val="000000"/>
              </w:rPr>
            </w:pPr>
            <w:r w:rsidRPr="00A07C63">
              <w:rPr>
                <w:color w:val="000000"/>
              </w:rPr>
              <w:t xml:space="preserve">Santa </w:t>
            </w:r>
            <w:r>
              <w:rPr>
                <w:color w:val="000000"/>
              </w:rPr>
              <w:t>A</w:t>
            </w:r>
            <w:r w:rsidRPr="00A07C63">
              <w:rPr>
                <w:color w:val="000000"/>
              </w:rPr>
              <w:t>na</w:t>
            </w:r>
          </w:p>
        </w:tc>
        <w:tc>
          <w:tcPr>
            <w:tcW w:w="2410" w:type="dxa"/>
            <w:shd w:val="clear" w:color="auto" w:fill="E2EFDA"/>
            <w:vAlign w:val="center"/>
          </w:tcPr>
          <w:p w14:paraId="470EA5F5" w14:textId="77777777" w:rsidR="00D77CA3" w:rsidRPr="00A07C63" w:rsidRDefault="00D77CA3" w:rsidP="00BB0F0A">
            <w:pPr>
              <w:spacing w:after="0" w:line="240" w:lineRule="auto"/>
              <w:rPr>
                <w:color w:val="000000"/>
              </w:rPr>
            </w:pPr>
            <w:r>
              <w:t xml:space="preserve">1 </w:t>
            </w:r>
            <w:r w:rsidRPr="00A07C63">
              <w:t>docente de aula</w:t>
            </w:r>
          </w:p>
        </w:tc>
        <w:tc>
          <w:tcPr>
            <w:tcW w:w="3511" w:type="dxa"/>
            <w:shd w:val="clear" w:color="auto" w:fill="E2EFDA"/>
            <w:vAlign w:val="center"/>
          </w:tcPr>
          <w:p w14:paraId="18017854" w14:textId="77777777" w:rsidR="00D77CA3" w:rsidRPr="00A07C63" w:rsidRDefault="00D77CA3" w:rsidP="00BB0F0A">
            <w:pPr>
              <w:spacing w:after="0" w:line="240" w:lineRule="auto"/>
              <w:rPr>
                <w:color w:val="000000"/>
              </w:rPr>
            </w:pPr>
            <w:r w:rsidRPr="00A07C63">
              <w:rPr>
                <w:color w:val="000000"/>
              </w:rPr>
              <w:t>Corregimiento Pueblo Nuevo</w:t>
            </w:r>
          </w:p>
        </w:tc>
      </w:tr>
      <w:tr w:rsidR="00D77CA3" w:rsidRPr="00A07C63" w14:paraId="4364E2CC" w14:textId="77777777" w:rsidTr="00BB0F0A">
        <w:trPr>
          <w:trHeight w:val="255"/>
        </w:trPr>
        <w:tc>
          <w:tcPr>
            <w:tcW w:w="562" w:type="dxa"/>
            <w:shd w:val="clear" w:color="auto" w:fill="C6E0B4"/>
            <w:vAlign w:val="center"/>
          </w:tcPr>
          <w:p w14:paraId="2F196F5B" w14:textId="77777777" w:rsidR="00D77CA3" w:rsidRPr="00A07C63" w:rsidRDefault="00D77CA3" w:rsidP="00BB0F0A">
            <w:pPr>
              <w:spacing w:after="0" w:line="240" w:lineRule="auto"/>
              <w:jc w:val="center"/>
              <w:rPr>
                <w:color w:val="000000"/>
              </w:rPr>
            </w:pPr>
            <w:r w:rsidRPr="00A07C63">
              <w:rPr>
                <w:color w:val="000000"/>
              </w:rPr>
              <w:t>18</w:t>
            </w:r>
          </w:p>
        </w:tc>
        <w:tc>
          <w:tcPr>
            <w:tcW w:w="2977" w:type="dxa"/>
            <w:shd w:val="clear" w:color="auto" w:fill="C6E0B4"/>
            <w:vAlign w:val="center"/>
          </w:tcPr>
          <w:p w14:paraId="7DD1BB10" w14:textId="77777777" w:rsidR="00D77CA3" w:rsidRPr="00A07C63" w:rsidRDefault="00D77CA3" w:rsidP="00BB0F0A">
            <w:pPr>
              <w:spacing w:after="0" w:line="240" w:lineRule="auto"/>
              <w:rPr>
                <w:color w:val="000000"/>
              </w:rPr>
            </w:pPr>
            <w:r w:rsidRPr="00A07C63">
              <w:rPr>
                <w:color w:val="000000"/>
              </w:rPr>
              <w:t xml:space="preserve">Santa </w:t>
            </w:r>
            <w:r>
              <w:rPr>
                <w:color w:val="000000"/>
              </w:rPr>
              <w:t>R</w:t>
            </w:r>
            <w:r w:rsidRPr="00A07C63">
              <w:rPr>
                <w:color w:val="000000"/>
              </w:rPr>
              <w:t>ita</w:t>
            </w:r>
          </w:p>
        </w:tc>
        <w:tc>
          <w:tcPr>
            <w:tcW w:w="2410" w:type="dxa"/>
            <w:shd w:val="clear" w:color="auto" w:fill="C6E0B4"/>
            <w:vAlign w:val="center"/>
          </w:tcPr>
          <w:p w14:paraId="7202602D" w14:textId="77777777" w:rsidR="00D77CA3" w:rsidRPr="00A07C63" w:rsidRDefault="00D77CA3" w:rsidP="00BB0F0A">
            <w:pPr>
              <w:spacing w:after="0" w:line="240" w:lineRule="auto"/>
              <w:rPr>
                <w:color w:val="000000"/>
              </w:rPr>
            </w:pPr>
            <w:r>
              <w:t xml:space="preserve">1 </w:t>
            </w:r>
            <w:r w:rsidRPr="00A07C63">
              <w:t>docente de aula</w:t>
            </w:r>
          </w:p>
        </w:tc>
        <w:tc>
          <w:tcPr>
            <w:tcW w:w="3511" w:type="dxa"/>
            <w:shd w:val="clear" w:color="auto" w:fill="C6E0B4"/>
            <w:vAlign w:val="center"/>
          </w:tcPr>
          <w:p w14:paraId="603098DB" w14:textId="77777777" w:rsidR="00D77CA3" w:rsidRPr="00A07C63" w:rsidRDefault="00D77CA3" w:rsidP="00BB0F0A">
            <w:pPr>
              <w:spacing w:after="0" w:line="240" w:lineRule="auto"/>
              <w:rPr>
                <w:color w:val="000000"/>
              </w:rPr>
            </w:pPr>
            <w:r w:rsidRPr="00A07C63">
              <w:rPr>
                <w:color w:val="000000"/>
              </w:rPr>
              <w:t>Corregimiento León XIII</w:t>
            </w:r>
          </w:p>
        </w:tc>
      </w:tr>
    </w:tbl>
    <w:p w14:paraId="5DE02973" w14:textId="382950C5" w:rsidR="00D77CA3" w:rsidRPr="001E5E66" w:rsidRDefault="000C1A8A" w:rsidP="00D77CA3">
      <w:pPr>
        <w:pStyle w:val="NormalWeb"/>
        <w:jc w:val="both"/>
        <w:rPr>
          <w:rFonts w:ascii="Arial" w:hAnsi="Arial" w:cs="Arial"/>
          <w:b/>
          <w:highlight w:val="green"/>
        </w:rPr>
      </w:pPr>
      <w:r w:rsidRPr="001E5E66">
        <w:rPr>
          <w:rFonts w:ascii="Arial" w:hAnsi="Arial" w:cs="Arial"/>
          <w:b/>
          <w:highlight w:val="green"/>
        </w:rPr>
        <w:t>MANUALES ADMINISTRATIVOS PARA LA CONVIVENCIA ESCOLAR Y EL FUNCIONAMIENTO</w:t>
      </w:r>
    </w:p>
    <w:p w14:paraId="240C5A21" w14:textId="5873DDD1" w:rsidR="00BE166B" w:rsidRPr="001E5E66" w:rsidRDefault="00BE166B" w:rsidP="00D77CA3">
      <w:pPr>
        <w:pStyle w:val="NormalWeb"/>
        <w:jc w:val="both"/>
        <w:rPr>
          <w:rFonts w:ascii="Arial" w:hAnsi="Arial" w:cs="Arial"/>
          <w:b/>
          <w:highlight w:val="green"/>
        </w:rPr>
      </w:pPr>
      <w:r w:rsidRPr="001E5E66">
        <w:rPr>
          <w:rFonts w:ascii="Arial" w:hAnsi="Arial" w:cs="Arial"/>
          <w:b/>
          <w:highlight w:val="green"/>
        </w:rPr>
        <w:t>2.4.1 Manual de Convivencia</w:t>
      </w:r>
    </w:p>
    <w:p w14:paraId="7CB5B757" w14:textId="5B45FFEA" w:rsidR="00036643" w:rsidRPr="001E5E66" w:rsidRDefault="00036643" w:rsidP="00036643">
      <w:pPr>
        <w:spacing w:before="100" w:beforeAutospacing="1" w:after="100" w:afterAutospacing="1" w:line="240" w:lineRule="auto"/>
        <w:jc w:val="both"/>
        <w:rPr>
          <w:rFonts w:eastAsia="Times New Roman"/>
          <w:highlight w:val="green"/>
          <w:lang w:eastAsia="es-CO"/>
        </w:rPr>
      </w:pPr>
      <w:r w:rsidRPr="00036643">
        <w:rPr>
          <w:rFonts w:eastAsia="Times New Roman"/>
          <w:highlight w:val="green"/>
          <w:lang w:eastAsia="es-CO"/>
        </w:rPr>
        <w:t>La Institución Educativa Rural León XIII, en cumplimiento de lo establecido en la Ley 1075 de 2015, el Artículo 2.3.3.1.4.4, y en concordancia con los artículos 73 y 87 de la Ley 115 de 1994, elabora este Manual de Convivencia. Este documento es parte integral del Proyecto Educativo Institucional y tiene como objetivo fundamental establecer un marco normativo que promueva la convivencia pacífica y el respeto entre todos los miembros de nuestra comunidad educativa.</w:t>
      </w:r>
    </w:p>
    <w:p w14:paraId="66C41DAF" w14:textId="0854D8F5" w:rsidR="00036643" w:rsidRPr="001E5E66" w:rsidRDefault="00036643" w:rsidP="00036643">
      <w:pPr>
        <w:spacing w:after="0" w:line="240" w:lineRule="auto"/>
        <w:jc w:val="both"/>
        <w:rPr>
          <w:bCs/>
          <w:highlight w:val="green"/>
        </w:rPr>
      </w:pPr>
      <w:r w:rsidRPr="001E5E66">
        <w:rPr>
          <w:bCs/>
          <w:highlight w:val="green"/>
        </w:rPr>
        <w:t xml:space="preserve">El reglamento o manual de convivencia contiene una definición de los derechos y deberes de los estudiantes y de sus relaciones con los demás estamentos de la comunidad educativa.  En particular contempla los siguientes aspectos: Las reglas de higiene personal y de salud pública que preserven el bienestar de la comunidad </w:t>
      </w:r>
      <w:r w:rsidRPr="001E5E66">
        <w:rPr>
          <w:bCs/>
          <w:highlight w:val="green"/>
        </w:rPr>
        <w:lastRenderedPageBreak/>
        <w:t xml:space="preserve">educativa, la conservación individual de la salud y la prevención frente al consumo de sustancias psicotrópicas. </w:t>
      </w:r>
    </w:p>
    <w:p w14:paraId="0CB3B717" w14:textId="77777777" w:rsidR="00036643" w:rsidRPr="001E5E66" w:rsidRDefault="00036643" w:rsidP="00036643">
      <w:pPr>
        <w:spacing w:after="0" w:line="240" w:lineRule="auto"/>
        <w:jc w:val="both"/>
        <w:rPr>
          <w:bCs/>
          <w:highlight w:val="green"/>
        </w:rPr>
      </w:pPr>
    </w:p>
    <w:p w14:paraId="0855DF2E" w14:textId="28295741" w:rsidR="00036643" w:rsidRPr="001E5E66" w:rsidRDefault="00036643" w:rsidP="00036643">
      <w:pPr>
        <w:spacing w:after="0" w:line="240" w:lineRule="auto"/>
        <w:jc w:val="both"/>
        <w:rPr>
          <w:bCs/>
          <w:highlight w:val="green"/>
        </w:rPr>
      </w:pPr>
      <w:r w:rsidRPr="001E5E66">
        <w:rPr>
          <w:bCs/>
          <w:highlight w:val="green"/>
        </w:rPr>
        <w:t xml:space="preserve">Criterios de respeto, valoración y compromiso frente a la utilización y conservación de los bienes personales y de uso colectivo, tales como equipos, instalaciones e implementos. Pautas de comportamiento en relación con el cuidado del medio ambiente escolar. </w:t>
      </w:r>
    </w:p>
    <w:p w14:paraId="55051BD3" w14:textId="77777777" w:rsidR="00036643" w:rsidRPr="001E5E66" w:rsidRDefault="00036643" w:rsidP="00036643">
      <w:pPr>
        <w:spacing w:after="0" w:line="240" w:lineRule="auto"/>
        <w:jc w:val="both"/>
        <w:rPr>
          <w:bCs/>
          <w:highlight w:val="green"/>
        </w:rPr>
      </w:pPr>
    </w:p>
    <w:p w14:paraId="615FA1DB" w14:textId="665B3E7A" w:rsidR="00036643" w:rsidRPr="001E5E66" w:rsidRDefault="00036643" w:rsidP="00036643">
      <w:pPr>
        <w:spacing w:after="0" w:line="240" w:lineRule="auto"/>
        <w:jc w:val="both"/>
        <w:rPr>
          <w:bCs/>
          <w:highlight w:val="green"/>
        </w:rPr>
      </w:pPr>
      <w:r w:rsidRPr="001E5E66">
        <w:rPr>
          <w:bCs/>
          <w:highlight w:val="green"/>
        </w:rPr>
        <w:t xml:space="preserve">Normas de conducta de estudiantes y docentes que garanticen el mutuo respeto.   Procedimientos para resolver con oportunidad y justicia los conflictos individuales o colectivos que se presenten entre miembros de la comunidad. Deben incluir instancias de diálogo y de conciliación. </w:t>
      </w:r>
    </w:p>
    <w:p w14:paraId="2CD1269A" w14:textId="77777777" w:rsidR="00036643" w:rsidRPr="001E5E66" w:rsidRDefault="00036643" w:rsidP="00036643">
      <w:pPr>
        <w:spacing w:after="0" w:line="240" w:lineRule="auto"/>
        <w:jc w:val="both"/>
        <w:rPr>
          <w:bCs/>
          <w:highlight w:val="green"/>
        </w:rPr>
      </w:pPr>
    </w:p>
    <w:p w14:paraId="3C60A596" w14:textId="235FBAE3" w:rsidR="00036643" w:rsidRPr="001E5E66" w:rsidRDefault="00036643" w:rsidP="00036643">
      <w:pPr>
        <w:spacing w:after="0" w:line="240" w:lineRule="auto"/>
        <w:jc w:val="both"/>
        <w:rPr>
          <w:bCs/>
          <w:highlight w:val="green"/>
        </w:rPr>
      </w:pPr>
      <w:r w:rsidRPr="001E5E66">
        <w:rPr>
          <w:bCs/>
          <w:highlight w:val="green"/>
        </w:rPr>
        <w:t xml:space="preserve">Pautas de presentación personal que preserven a los estudiantes de la discriminación por razones de apariencia. Definición de sanciones disciplinarias aplicables a los </w:t>
      </w:r>
      <w:r w:rsidR="00CF55F4" w:rsidRPr="001E5E66">
        <w:rPr>
          <w:bCs/>
          <w:highlight w:val="green"/>
        </w:rPr>
        <w:t>disientes</w:t>
      </w:r>
      <w:r w:rsidRPr="001E5E66">
        <w:rPr>
          <w:bCs/>
          <w:highlight w:val="green"/>
        </w:rPr>
        <w:t xml:space="preserve">, incluyendo el derecho a la defensa. Reglas para la elección de representantes al Consejo Directivo y para la escogencia de voceros en los demás consejos. Debe incluir el proceso de elección del personero de los estudiantes. </w:t>
      </w:r>
    </w:p>
    <w:p w14:paraId="62BD30CD" w14:textId="77777777" w:rsidR="00036643" w:rsidRPr="001E5E66" w:rsidRDefault="00036643" w:rsidP="00036643">
      <w:pPr>
        <w:spacing w:after="0" w:line="240" w:lineRule="auto"/>
        <w:jc w:val="both"/>
        <w:rPr>
          <w:bCs/>
          <w:highlight w:val="green"/>
        </w:rPr>
      </w:pPr>
    </w:p>
    <w:p w14:paraId="0F0602FD" w14:textId="0C201465" w:rsidR="00036643" w:rsidRPr="001E5E66" w:rsidRDefault="00036643" w:rsidP="00036643">
      <w:pPr>
        <w:spacing w:after="0" w:line="240" w:lineRule="auto"/>
        <w:jc w:val="both"/>
        <w:rPr>
          <w:bCs/>
          <w:highlight w:val="green"/>
        </w:rPr>
      </w:pPr>
      <w:r w:rsidRPr="001E5E66">
        <w:rPr>
          <w:bCs/>
          <w:highlight w:val="green"/>
        </w:rPr>
        <w:t xml:space="preserve">Calidades y condiciones de los servicios de alimentación, transporte, recreación dirigida y demás conexos con el servicio de educación que ofrezca la institución a los </w:t>
      </w:r>
      <w:r w:rsidR="00276760" w:rsidRPr="001E5E66">
        <w:rPr>
          <w:bCs/>
          <w:highlight w:val="green"/>
        </w:rPr>
        <w:t xml:space="preserve">estudiantes a través de las entidades </w:t>
      </w:r>
      <w:r w:rsidR="001657EA" w:rsidRPr="001E5E66">
        <w:rPr>
          <w:bCs/>
          <w:highlight w:val="green"/>
        </w:rPr>
        <w:t>gubernamentales</w:t>
      </w:r>
      <w:r w:rsidRPr="001E5E66">
        <w:rPr>
          <w:bCs/>
          <w:highlight w:val="green"/>
        </w:rPr>
        <w:t xml:space="preserve">. </w:t>
      </w:r>
    </w:p>
    <w:p w14:paraId="74AD6791" w14:textId="77777777" w:rsidR="00036643" w:rsidRPr="001E5E66" w:rsidRDefault="00036643" w:rsidP="00036643">
      <w:pPr>
        <w:spacing w:after="0" w:line="240" w:lineRule="auto"/>
        <w:jc w:val="both"/>
        <w:rPr>
          <w:bCs/>
          <w:highlight w:val="green"/>
        </w:rPr>
      </w:pPr>
    </w:p>
    <w:p w14:paraId="7A240701" w14:textId="33D6498A" w:rsidR="00036643" w:rsidRPr="001E5E66" w:rsidRDefault="00036643" w:rsidP="00036643">
      <w:pPr>
        <w:spacing w:after="0" w:line="240" w:lineRule="auto"/>
        <w:jc w:val="both"/>
        <w:rPr>
          <w:bCs/>
          <w:highlight w:val="green"/>
        </w:rPr>
      </w:pPr>
      <w:r w:rsidRPr="001E5E66">
        <w:rPr>
          <w:bCs/>
          <w:highlight w:val="green"/>
        </w:rPr>
        <w:t xml:space="preserve">Funcionamiento y operación de los medios de comunicación interna del establecimiento, tales como periódicos, revistas o emisiones radiales que sirvan de instrumentos efectivos al libre pensamiento y a la libre expresión. </w:t>
      </w:r>
    </w:p>
    <w:p w14:paraId="532DA3EE" w14:textId="77777777" w:rsidR="00036643" w:rsidRPr="001E5E66" w:rsidRDefault="00036643" w:rsidP="00036643">
      <w:pPr>
        <w:spacing w:after="0" w:line="240" w:lineRule="auto"/>
        <w:jc w:val="both"/>
        <w:rPr>
          <w:bCs/>
          <w:highlight w:val="green"/>
        </w:rPr>
      </w:pPr>
    </w:p>
    <w:p w14:paraId="18F6B0F6" w14:textId="77777777" w:rsidR="00036643" w:rsidRPr="001E5E66" w:rsidRDefault="00036643" w:rsidP="00036643">
      <w:pPr>
        <w:spacing w:after="0" w:line="240" w:lineRule="auto"/>
        <w:jc w:val="both"/>
        <w:rPr>
          <w:bCs/>
          <w:highlight w:val="green"/>
        </w:rPr>
      </w:pPr>
      <w:r w:rsidRPr="001E5E66">
        <w:rPr>
          <w:bCs/>
          <w:highlight w:val="green"/>
        </w:rPr>
        <w:t>Estas directrices deben ser seguidas por la comunidad educativa.</w:t>
      </w:r>
    </w:p>
    <w:p w14:paraId="4AEF9C7E" w14:textId="77777777" w:rsidR="00036643" w:rsidRPr="001E5E66" w:rsidRDefault="00036643" w:rsidP="00036643">
      <w:pPr>
        <w:spacing w:after="0" w:line="240" w:lineRule="auto"/>
        <w:jc w:val="both"/>
        <w:rPr>
          <w:bCs/>
          <w:highlight w:val="green"/>
        </w:rPr>
      </w:pPr>
    </w:p>
    <w:p w14:paraId="6553606B" w14:textId="70117031" w:rsidR="00036643" w:rsidRPr="001E5E66" w:rsidRDefault="00036643" w:rsidP="00036643">
      <w:pPr>
        <w:spacing w:after="0" w:line="240" w:lineRule="auto"/>
        <w:jc w:val="both"/>
        <w:rPr>
          <w:bCs/>
          <w:highlight w:val="green"/>
        </w:rPr>
      </w:pPr>
      <w:r w:rsidRPr="001E5E66">
        <w:rPr>
          <w:bCs/>
          <w:highlight w:val="green"/>
        </w:rPr>
        <w:t>Ver documentos: manual de convivencia IER León XIII, manual de funciones y procedimientos.</w:t>
      </w:r>
    </w:p>
    <w:p w14:paraId="6809FCC3" w14:textId="6232B382" w:rsidR="00BE166B" w:rsidRPr="001E5E66" w:rsidRDefault="00BE166B" w:rsidP="00036643">
      <w:pPr>
        <w:spacing w:after="0" w:line="240" w:lineRule="auto"/>
        <w:jc w:val="both"/>
        <w:rPr>
          <w:bCs/>
          <w:highlight w:val="green"/>
        </w:rPr>
      </w:pPr>
    </w:p>
    <w:p w14:paraId="5163927C" w14:textId="2E95489E" w:rsidR="00BE166B" w:rsidRPr="00BE166B" w:rsidRDefault="00BE166B" w:rsidP="00BE166B">
      <w:pPr>
        <w:rPr>
          <w:rFonts w:ascii="Times New Roman" w:eastAsia="Times New Roman" w:hAnsi="Times New Roman" w:cs="Times New Roman"/>
          <w:highlight w:val="green"/>
          <w:lang w:eastAsia="es-CO"/>
        </w:rPr>
      </w:pPr>
      <w:r w:rsidRPr="001E5E66">
        <w:rPr>
          <w:b/>
          <w:bCs/>
          <w:highlight w:val="green"/>
        </w:rPr>
        <w:t>2.4.2.</w:t>
      </w:r>
      <w:r w:rsidRPr="001E5E66">
        <w:rPr>
          <w:rFonts w:ascii="Times New Roman" w:eastAsia="Times New Roman" w:hAnsi="Times New Roman" w:cs="Times New Roman"/>
          <w:highlight w:val="green"/>
          <w:lang w:eastAsia="es-CO"/>
        </w:rPr>
        <w:t xml:space="preserve">  </w:t>
      </w:r>
      <w:r w:rsidRPr="00BE166B">
        <w:rPr>
          <w:rFonts w:eastAsia="Times New Roman"/>
          <w:b/>
          <w:bCs/>
          <w:highlight w:val="green"/>
          <w:lang w:eastAsia="es-CO"/>
        </w:rPr>
        <w:t>Sistema Institucional de Evaluación Escolar</w:t>
      </w:r>
      <w:r w:rsidRPr="00BE166B">
        <w:rPr>
          <w:rFonts w:ascii="Times New Roman" w:eastAsia="Times New Roman" w:hAnsi="Times New Roman" w:cs="Times New Roman"/>
          <w:b/>
          <w:bCs/>
          <w:highlight w:val="green"/>
          <w:lang w:eastAsia="es-CO"/>
        </w:rPr>
        <w:t xml:space="preserve"> (SIEE)</w:t>
      </w:r>
    </w:p>
    <w:p w14:paraId="73F7834C" w14:textId="77777777" w:rsidR="00BE166B" w:rsidRPr="00BE166B" w:rsidRDefault="00BE166B" w:rsidP="00BE166B">
      <w:pPr>
        <w:spacing w:before="100" w:beforeAutospacing="1" w:after="100" w:afterAutospacing="1" w:line="240" w:lineRule="auto"/>
        <w:jc w:val="both"/>
        <w:rPr>
          <w:rFonts w:eastAsia="Times New Roman"/>
          <w:highlight w:val="green"/>
          <w:lang w:eastAsia="es-CO"/>
        </w:rPr>
      </w:pPr>
      <w:r w:rsidRPr="00BE166B">
        <w:rPr>
          <w:rFonts w:eastAsia="Times New Roman"/>
          <w:highlight w:val="green"/>
          <w:lang w:eastAsia="es-CO"/>
        </w:rPr>
        <w:t>El Sistema Institucional de Evaluación Escolar (SIEE) de la Institución Educativa Rural León XIII es un conjunto articulado de elementos y acciones fundamentadas en nuestro modelo pedagógico, diseñado para evaluar el progreso del aprendizaje de cada estudiante. Este sistema se alinea con las directrices del Proyecto Educativo Institucional y la legislación vigente, garantizando una evaluación integral y justa.</w:t>
      </w:r>
    </w:p>
    <w:p w14:paraId="7974FC28" w14:textId="77777777" w:rsidR="00BE166B" w:rsidRPr="00BE166B" w:rsidRDefault="00BE166B" w:rsidP="00BE166B">
      <w:pPr>
        <w:spacing w:before="100" w:beforeAutospacing="1" w:after="100" w:afterAutospacing="1" w:line="240" w:lineRule="auto"/>
        <w:jc w:val="both"/>
        <w:rPr>
          <w:rFonts w:eastAsia="Times New Roman"/>
          <w:highlight w:val="green"/>
          <w:lang w:eastAsia="es-CO"/>
        </w:rPr>
      </w:pPr>
      <w:r w:rsidRPr="00BE166B">
        <w:rPr>
          <w:rFonts w:eastAsia="Times New Roman"/>
          <w:highlight w:val="green"/>
          <w:lang w:eastAsia="es-CO"/>
        </w:rPr>
        <w:t>Los principales objetivos del SIEE son:</w:t>
      </w:r>
    </w:p>
    <w:p w14:paraId="17FA8CFC" w14:textId="77777777" w:rsidR="00BE166B" w:rsidRPr="00BE166B" w:rsidRDefault="00BE166B" w:rsidP="00BE166B">
      <w:pPr>
        <w:spacing w:before="100" w:beforeAutospacing="1" w:after="100" w:afterAutospacing="1" w:line="240" w:lineRule="auto"/>
        <w:jc w:val="both"/>
        <w:rPr>
          <w:rFonts w:eastAsia="Times New Roman"/>
          <w:highlight w:val="green"/>
          <w:lang w:eastAsia="es-CO"/>
        </w:rPr>
      </w:pPr>
      <w:r w:rsidRPr="00BE166B">
        <w:rPr>
          <w:rFonts w:eastAsia="Times New Roman"/>
          <w:highlight w:val="green"/>
          <w:lang w:eastAsia="es-CO"/>
        </w:rPr>
        <w:lastRenderedPageBreak/>
        <w:t xml:space="preserve">A. </w:t>
      </w:r>
      <w:r w:rsidRPr="00BE166B">
        <w:rPr>
          <w:rFonts w:eastAsia="Times New Roman"/>
          <w:b/>
          <w:bCs/>
          <w:highlight w:val="green"/>
          <w:lang w:eastAsia="es-CO"/>
        </w:rPr>
        <w:t>Valorar el Aprendizaje:</w:t>
      </w:r>
      <w:r w:rsidRPr="00BE166B">
        <w:rPr>
          <w:rFonts w:eastAsia="Times New Roman"/>
          <w:highlight w:val="green"/>
          <w:lang w:eastAsia="es-CO"/>
        </w:rPr>
        <w:t xml:space="preserve"> Evaluar el alcance de los estándares, competencias y conocimientos adquiridos por los educandos.</w:t>
      </w:r>
    </w:p>
    <w:p w14:paraId="01FF5C2B" w14:textId="0C8E7E84" w:rsidR="00BE166B" w:rsidRPr="00BE166B" w:rsidRDefault="00BE166B" w:rsidP="00BE166B">
      <w:pPr>
        <w:spacing w:before="100" w:beforeAutospacing="1" w:after="100" w:afterAutospacing="1" w:line="240" w:lineRule="auto"/>
        <w:jc w:val="both"/>
        <w:rPr>
          <w:rFonts w:eastAsia="Times New Roman"/>
          <w:highlight w:val="green"/>
          <w:lang w:eastAsia="es-CO"/>
        </w:rPr>
      </w:pPr>
      <w:r w:rsidRPr="00BE166B">
        <w:rPr>
          <w:rFonts w:eastAsia="Times New Roman"/>
          <w:highlight w:val="green"/>
          <w:lang w:eastAsia="es-CO"/>
        </w:rPr>
        <w:t xml:space="preserve">B. </w:t>
      </w:r>
      <w:r w:rsidRPr="00BE166B">
        <w:rPr>
          <w:rFonts w:eastAsia="Times New Roman"/>
          <w:b/>
          <w:bCs/>
          <w:highlight w:val="green"/>
          <w:lang w:eastAsia="es-CO"/>
        </w:rPr>
        <w:t>Promoción:</w:t>
      </w:r>
      <w:r w:rsidRPr="00BE166B">
        <w:rPr>
          <w:rFonts w:eastAsia="Times New Roman"/>
          <w:highlight w:val="green"/>
          <w:lang w:eastAsia="es-CO"/>
        </w:rPr>
        <w:t xml:space="preserve"> Determinar la promoción de los estudiantes en cada grado</w:t>
      </w:r>
      <w:r w:rsidRPr="001E5E66">
        <w:rPr>
          <w:rFonts w:eastAsia="Times New Roman"/>
          <w:highlight w:val="green"/>
          <w:lang w:eastAsia="es-CO"/>
        </w:rPr>
        <w:t xml:space="preserve"> </w:t>
      </w:r>
      <w:r w:rsidRPr="00BE166B">
        <w:rPr>
          <w:rFonts w:eastAsia="Times New Roman"/>
          <w:highlight w:val="green"/>
          <w:lang w:eastAsia="es-CO"/>
        </w:rPr>
        <w:t>educativo.</w:t>
      </w:r>
    </w:p>
    <w:p w14:paraId="3C7F8F13" w14:textId="77777777" w:rsidR="00BE166B" w:rsidRPr="00BE166B" w:rsidRDefault="00BE166B" w:rsidP="00BE166B">
      <w:pPr>
        <w:spacing w:before="100" w:beforeAutospacing="1" w:after="100" w:afterAutospacing="1" w:line="240" w:lineRule="auto"/>
        <w:jc w:val="both"/>
        <w:rPr>
          <w:rFonts w:eastAsia="Times New Roman"/>
          <w:highlight w:val="green"/>
          <w:lang w:eastAsia="es-CO"/>
        </w:rPr>
      </w:pPr>
      <w:r w:rsidRPr="00BE166B">
        <w:rPr>
          <w:rFonts w:eastAsia="Times New Roman"/>
          <w:highlight w:val="green"/>
          <w:lang w:eastAsia="es-CO"/>
        </w:rPr>
        <w:t xml:space="preserve">C. </w:t>
      </w:r>
      <w:r w:rsidRPr="00BE166B">
        <w:rPr>
          <w:rFonts w:eastAsia="Times New Roman"/>
          <w:b/>
          <w:bCs/>
          <w:highlight w:val="green"/>
          <w:lang w:eastAsia="es-CO"/>
        </w:rPr>
        <w:t>Certificación:</w:t>
      </w:r>
      <w:r w:rsidRPr="00BE166B">
        <w:rPr>
          <w:rFonts w:eastAsia="Times New Roman"/>
          <w:highlight w:val="green"/>
          <w:lang w:eastAsia="es-CO"/>
        </w:rPr>
        <w:t xml:space="preserve"> Certificar y/o acreditar a aquellos estudiantes que han sido promovidos.</w:t>
      </w:r>
    </w:p>
    <w:p w14:paraId="04A0A141" w14:textId="77777777" w:rsidR="00BE166B" w:rsidRPr="00BE166B" w:rsidRDefault="00BE166B" w:rsidP="00BE166B">
      <w:pPr>
        <w:spacing w:before="100" w:beforeAutospacing="1" w:after="100" w:afterAutospacing="1" w:line="240" w:lineRule="auto"/>
        <w:jc w:val="both"/>
        <w:rPr>
          <w:rFonts w:eastAsia="Times New Roman"/>
          <w:highlight w:val="green"/>
          <w:lang w:eastAsia="es-CO"/>
        </w:rPr>
      </w:pPr>
      <w:r w:rsidRPr="00BE166B">
        <w:rPr>
          <w:rFonts w:eastAsia="Times New Roman"/>
          <w:highlight w:val="green"/>
          <w:lang w:eastAsia="es-CO"/>
        </w:rPr>
        <w:t xml:space="preserve">D. </w:t>
      </w:r>
      <w:r w:rsidRPr="00BE166B">
        <w:rPr>
          <w:rFonts w:eastAsia="Times New Roman"/>
          <w:b/>
          <w:bCs/>
          <w:highlight w:val="green"/>
          <w:lang w:eastAsia="es-CO"/>
        </w:rPr>
        <w:t>Apoyo Educativo:</w:t>
      </w:r>
      <w:r w:rsidRPr="00BE166B">
        <w:rPr>
          <w:rFonts w:eastAsia="Times New Roman"/>
          <w:highlight w:val="green"/>
          <w:lang w:eastAsia="es-CO"/>
        </w:rPr>
        <w:t xml:space="preserve"> Diseñar e implementar estrategias que respalden a los estudiantes con dificultades, a través de planes de mejoramiento.</w:t>
      </w:r>
    </w:p>
    <w:p w14:paraId="2156DA76" w14:textId="77777777" w:rsidR="00BE166B" w:rsidRPr="00BE166B" w:rsidRDefault="00BE166B" w:rsidP="00BE166B">
      <w:pPr>
        <w:spacing w:before="100" w:beforeAutospacing="1" w:after="100" w:afterAutospacing="1" w:line="240" w:lineRule="auto"/>
        <w:jc w:val="both"/>
        <w:rPr>
          <w:rFonts w:eastAsia="Times New Roman"/>
          <w:highlight w:val="green"/>
          <w:lang w:eastAsia="es-CO"/>
        </w:rPr>
      </w:pPr>
      <w:r w:rsidRPr="00BE166B">
        <w:rPr>
          <w:rFonts w:eastAsia="Times New Roman"/>
          <w:highlight w:val="green"/>
          <w:lang w:eastAsia="es-CO"/>
        </w:rPr>
        <w:t xml:space="preserve">E. </w:t>
      </w:r>
      <w:r w:rsidRPr="00BE166B">
        <w:rPr>
          <w:rFonts w:eastAsia="Times New Roman"/>
          <w:b/>
          <w:bCs/>
          <w:highlight w:val="green"/>
          <w:lang w:eastAsia="es-CO"/>
        </w:rPr>
        <w:t>Autoevaluación:</w:t>
      </w:r>
      <w:r w:rsidRPr="00BE166B">
        <w:rPr>
          <w:rFonts w:eastAsia="Times New Roman"/>
          <w:highlight w:val="green"/>
          <w:lang w:eastAsia="es-CO"/>
        </w:rPr>
        <w:t xml:space="preserve"> Proveer información que facilite la autoevaluación académica de la institución y la actualización continua de su plan de estudios.</w:t>
      </w:r>
    </w:p>
    <w:p w14:paraId="1C079BEA" w14:textId="264C8583" w:rsidR="00BE166B" w:rsidRPr="001E5E66" w:rsidRDefault="00BE166B" w:rsidP="00BE166B">
      <w:pPr>
        <w:spacing w:before="100" w:beforeAutospacing="1" w:after="100" w:afterAutospacing="1" w:line="240" w:lineRule="auto"/>
        <w:jc w:val="both"/>
        <w:rPr>
          <w:rFonts w:eastAsia="Times New Roman"/>
          <w:highlight w:val="green"/>
          <w:lang w:eastAsia="es-CO"/>
        </w:rPr>
      </w:pPr>
      <w:r w:rsidRPr="00BE166B">
        <w:rPr>
          <w:rFonts w:eastAsia="Times New Roman"/>
          <w:highlight w:val="green"/>
          <w:lang w:eastAsia="es-CO"/>
        </w:rPr>
        <w:t>A través del SIEE, busca</w:t>
      </w:r>
      <w:r w:rsidRPr="001E5E66">
        <w:rPr>
          <w:rFonts w:eastAsia="Times New Roman"/>
          <w:highlight w:val="green"/>
          <w:lang w:eastAsia="es-CO"/>
        </w:rPr>
        <w:t xml:space="preserve"> </w:t>
      </w:r>
      <w:r w:rsidRPr="00BE166B">
        <w:rPr>
          <w:rFonts w:eastAsia="Times New Roman"/>
          <w:highlight w:val="green"/>
          <w:lang w:eastAsia="es-CO"/>
        </w:rPr>
        <w:t>fomentar un ambiente de aprendizaje que respete la diversidad y promueva el desarrollo integral de todos nuestros estudiantes.</w:t>
      </w:r>
    </w:p>
    <w:p w14:paraId="60AAB9C5" w14:textId="6653FB9F" w:rsidR="001E5E66" w:rsidRPr="00CF55F4" w:rsidRDefault="001E5E66" w:rsidP="00BE166B">
      <w:pPr>
        <w:spacing w:before="100" w:beforeAutospacing="1" w:after="100" w:afterAutospacing="1" w:line="240" w:lineRule="auto"/>
        <w:jc w:val="both"/>
        <w:rPr>
          <w:rFonts w:eastAsia="Times New Roman"/>
          <w:b/>
          <w:i/>
          <w:lang w:eastAsia="es-CO"/>
        </w:rPr>
      </w:pPr>
      <w:r w:rsidRPr="00CF55F4">
        <w:rPr>
          <w:rFonts w:eastAsia="Times New Roman"/>
          <w:b/>
          <w:i/>
          <w:highlight w:val="green"/>
          <w:lang w:eastAsia="es-CO"/>
        </w:rPr>
        <w:t>2.4.3 Manual de funciones</w:t>
      </w:r>
    </w:p>
    <w:p w14:paraId="70B4A328" w14:textId="77777777" w:rsidR="001E5E66" w:rsidRPr="001E5E66" w:rsidRDefault="001E5E66" w:rsidP="001E5E66">
      <w:pPr>
        <w:spacing w:before="100" w:beforeAutospacing="1" w:after="100" w:afterAutospacing="1" w:line="240" w:lineRule="auto"/>
        <w:jc w:val="both"/>
        <w:rPr>
          <w:rFonts w:eastAsia="Times New Roman"/>
          <w:highlight w:val="green"/>
          <w:lang w:eastAsia="es-CO"/>
        </w:rPr>
      </w:pPr>
      <w:r w:rsidRPr="001E5E66">
        <w:rPr>
          <w:rFonts w:eastAsia="Times New Roman"/>
          <w:highlight w:val="green"/>
          <w:lang w:eastAsia="es-CO"/>
        </w:rPr>
        <w:t>El Manual de Funciones de la Institución Educativa Rural León XIII es una herramienta esencial que compila un conjunto de normas y tareas específicas que cada funcionario debe desarrollar en sus actividades diarias. Este documento es elaborado de manera técnica, fundamentado en los procedimientos y normativas pertinentes, y actúa como una guía clara y concisa para la labor del personal adscrito a la institución.</w:t>
      </w:r>
    </w:p>
    <w:p w14:paraId="5CE42626" w14:textId="77777777" w:rsidR="001E5E66" w:rsidRPr="001E5E66" w:rsidRDefault="001E5E66" w:rsidP="001E5E66">
      <w:pPr>
        <w:spacing w:before="100" w:beforeAutospacing="1" w:after="100" w:afterAutospacing="1" w:line="240" w:lineRule="auto"/>
        <w:jc w:val="both"/>
        <w:rPr>
          <w:rFonts w:eastAsia="Times New Roman"/>
          <w:highlight w:val="green"/>
          <w:lang w:eastAsia="es-CO"/>
        </w:rPr>
      </w:pPr>
      <w:r w:rsidRPr="001E5E66">
        <w:rPr>
          <w:rFonts w:eastAsia="Times New Roman"/>
          <w:highlight w:val="green"/>
          <w:lang w:eastAsia="es-CO"/>
        </w:rPr>
        <w:t>Este manual se constituye en una bitácora fundamental para la comunidad educativa, ya que organiza y detalla las funciones y actividades inherentes a cada cargo dentro de la institución. Además, sirve como un instrumento clave para la identificación y construcción de procesos, junto con sus respectivos procedimientos, lo que contribuye a la mejora continua y a una gestión más eficiente.</w:t>
      </w:r>
    </w:p>
    <w:p w14:paraId="379859F2" w14:textId="348A42FD" w:rsidR="001E5E66" w:rsidRDefault="001E5E66" w:rsidP="001E5E66">
      <w:pPr>
        <w:spacing w:before="100" w:beforeAutospacing="1" w:after="100" w:afterAutospacing="1" w:line="240" w:lineRule="auto"/>
        <w:jc w:val="both"/>
        <w:rPr>
          <w:rFonts w:eastAsia="Times New Roman"/>
          <w:highlight w:val="green"/>
          <w:lang w:eastAsia="es-CO"/>
        </w:rPr>
      </w:pPr>
      <w:r w:rsidRPr="001E5E66">
        <w:rPr>
          <w:rFonts w:eastAsia="Times New Roman"/>
          <w:highlight w:val="green"/>
          <w:lang w:eastAsia="es-CO"/>
        </w:rPr>
        <w:t xml:space="preserve">El Manual de Funciones no solo establece expectativas claras para cada miembro del personal, sino que también promueve una visión renovada del ejercicio del control y la responsabilidad en el cumplimiento de sus deberes. Al proporcionar orientaciones precisas, el manual busca fomentar un ambiente de trabajo colaborativo y comprometido con la misión y visión de la Institución Educativa Rural León XIII, garantizando así una educación de calidad para todos </w:t>
      </w:r>
      <w:r>
        <w:rPr>
          <w:rFonts w:eastAsia="Times New Roman"/>
          <w:highlight w:val="green"/>
          <w:lang w:eastAsia="es-CO"/>
        </w:rPr>
        <w:t>los</w:t>
      </w:r>
      <w:r w:rsidRPr="001E5E66">
        <w:rPr>
          <w:rFonts w:eastAsia="Times New Roman"/>
          <w:highlight w:val="green"/>
          <w:lang w:eastAsia="es-CO"/>
        </w:rPr>
        <w:t xml:space="preserve"> estudiantes.</w:t>
      </w:r>
    </w:p>
    <w:p w14:paraId="3738BAC1" w14:textId="72103242" w:rsidR="001E5E66" w:rsidRPr="00CF55F4" w:rsidRDefault="001E5E66" w:rsidP="001E5E66">
      <w:pPr>
        <w:spacing w:before="100" w:beforeAutospacing="1" w:after="100" w:afterAutospacing="1" w:line="240" w:lineRule="auto"/>
        <w:jc w:val="both"/>
        <w:rPr>
          <w:rFonts w:eastAsia="Times New Roman"/>
          <w:b/>
          <w:i/>
          <w:lang w:eastAsia="es-CO"/>
        </w:rPr>
      </w:pPr>
      <w:r w:rsidRPr="00CF55F4">
        <w:rPr>
          <w:rFonts w:eastAsia="Times New Roman"/>
          <w:b/>
          <w:i/>
          <w:highlight w:val="green"/>
          <w:lang w:eastAsia="es-CO"/>
        </w:rPr>
        <w:t>2.4.4 Manual de procedimiento</w:t>
      </w:r>
    </w:p>
    <w:p w14:paraId="177E7EFB" w14:textId="77777777" w:rsidR="001E5E66" w:rsidRPr="00CF55F4" w:rsidRDefault="001E5E66" w:rsidP="001E5E66">
      <w:pPr>
        <w:spacing w:before="100" w:beforeAutospacing="1" w:after="100" w:afterAutospacing="1" w:line="240" w:lineRule="auto"/>
        <w:jc w:val="both"/>
        <w:rPr>
          <w:rFonts w:eastAsia="Times New Roman"/>
          <w:highlight w:val="green"/>
          <w:lang w:eastAsia="es-CO"/>
        </w:rPr>
      </w:pPr>
      <w:r w:rsidRPr="00CF55F4">
        <w:rPr>
          <w:rFonts w:eastAsia="Times New Roman"/>
          <w:highlight w:val="green"/>
          <w:lang w:eastAsia="es-CO"/>
        </w:rPr>
        <w:t xml:space="preserve">El Manual de Procedimientos de la Institución Educativa Rural León XIII es un instrumento administrativo fundamental que apoya el quehacer cotidiano de las diferentes áreas y dependencias de la institución, conforme a la estructura </w:t>
      </w:r>
      <w:r w:rsidRPr="00CF55F4">
        <w:rPr>
          <w:rFonts w:eastAsia="Times New Roman"/>
          <w:highlight w:val="green"/>
          <w:lang w:eastAsia="es-CO"/>
        </w:rPr>
        <w:lastRenderedPageBreak/>
        <w:t>organizacional establecida. En este manual se definen y acuerdan metódicamente las acciones y operaciones necesarias para llevar a cabo las funciones generales del establecimiento.</w:t>
      </w:r>
    </w:p>
    <w:p w14:paraId="6ADA330E" w14:textId="77777777" w:rsidR="001E5E66" w:rsidRPr="00CF55F4" w:rsidRDefault="001E5E66" w:rsidP="001E5E66">
      <w:pPr>
        <w:spacing w:before="100" w:beforeAutospacing="1" w:after="100" w:afterAutospacing="1" w:line="240" w:lineRule="auto"/>
        <w:jc w:val="both"/>
        <w:rPr>
          <w:rFonts w:eastAsia="Times New Roman"/>
          <w:highlight w:val="green"/>
          <w:lang w:eastAsia="es-CO"/>
        </w:rPr>
      </w:pPr>
      <w:r w:rsidRPr="00CF55F4">
        <w:rPr>
          <w:rFonts w:eastAsia="Times New Roman"/>
          <w:highlight w:val="green"/>
          <w:lang w:eastAsia="es-CO"/>
        </w:rPr>
        <w:t>Los procedimientos que se detallan en este documento son una sucesión cronológica y secuencial de labores concatenadas, que constituyen la metodología adecuada para realizar un trabajo específico dentro de un ámbito determinado. Este enfoque permite a todos los miembros de la comunidad educativa seguir un orden lógico y un tiempo definido en la ejecución de sus actividades.</w:t>
      </w:r>
    </w:p>
    <w:p w14:paraId="4FE5920D" w14:textId="77777777" w:rsidR="001E5E66" w:rsidRPr="00CF55F4" w:rsidRDefault="001E5E66" w:rsidP="001E5E66">
      <w:pPr>
        <w:spacing w:before="100" w:beforeAutospacing="1" w:after="100" w:afterAutospacing="1" w:line="240" w:lineRule="auto"/>
        <w:jc w:val="both"/>
        <w:rPr>
          <w:rFonts w:eastAsia="Times New Roman"/>
          <w:highlight w:val="green"/>
          <w:lang w:eastAsia="es-CO"/>
        </w:rPr>
      </w:pPr>
      <w:r w:rsidRPr="00CF55F4">
        <w:rPr>
          <w:rFonts w:eastAsia="Times New Roman"/>
          <w:highlight w:val="green"/>
          <w:lang w:eastAsia="es-CO"/>
        </w:rPr>
        <w:t>El Manual de Procedimientos proporciona un registro detallado y preciso de los pasos necesarios para producir documentos, ejecutar actividades y realizar los trámites requeridos para la consecución de servicios y la toma de decisiones. Con esta herramienta, la institución no solo garantiza la eficiencia en sus operaciones, sino que también facilita un seguimiento adecuado de las actividades, promoviendo una cultura de mejora continua y calidad en la educación.</w:t>
      </w:r>
    </w:p>
    <w:p w14:paraId="353AB435" w14:textId="4E27BB22" w:rsidR="00691A37" w:rsidRPr="00E113A7" w:rsidRDefault="001E5E66" w:rsidP="00E113A7">
      <w:pPr>
        <w:spacing w:before="100" w:beforeAutospacing="1" w:after="100" w:afterAutospacing="1" w:line="240" w:lineRule="auto"/>
        <w:jc w:val="both"/>
        <w:rPr>
          <w:rFonts w:eastAsia="Times New Roman"/>
          <w:lang w:eastAsia="es-CO"/>
        </w:rPr>
      </w:pPr>
      <w:r w:rsidRPr="00CF55F4">
        <w:rPr>
          <w:rFonts w:eastAsia="Times New Roman"/>
          <w:highlight w:val="green"/>
          <w:lang w:eastAsia="es-CO"/>
        </w:rPr>
        <w:t>Así, el Manual de Procedimientos se convierte en una guía esencial que respalda el trabajo diario, fomenta la transparencia y asegura que todos los procesos se realicen de manera coherente y efectiva en la Institución Educativa Rural León XIII.</w:t>
      </w:r>
    </w:p>
    <w:p w14:paraId="6F3DE07B" w14:textId="77777777" w:rsidR="00600E49" w:rsidRPr="00A07C63" w:rsidRDefault="00600E49" w:rsidP="00600E49">
      <w:pPr>
        <w:spacing w:after="0" w:line="240" w:lineRule="auto"/>
        <w:jc w:val="center"/>
        <w:rPr>
          <w:b/>
          <w:color w:val="00B050"/>
        </w:rPr>
      </w:pPr>
    </w:p>
    <w:p w14:paraId="33D9D196" w14:textId="22ACFC32" w:rsidR="00600E49" w:rsidRPr="00CF55F4" w:rsidRDefault="00E113A7" w:rsidP="00600E49">
      <w:pPr>
        <w:rPr>
          <w:b/>
          <w:i/>
          <w:color w:val="000000" w:themeColor="text1"/>
        </w:rPr>
      </w:pPr>
      <w:r w:rsidRPr="00CF55F4">
        <w:rPr>
          <w:b/>
          <w:i/>
          <w:color w:val="000000" w:themeColor="text1"/>
        </w:rPr>
        <w:t xml:space="preserve">2.4.5 </w:t>
      </w:r>
      <w:r w:rsidR="00600E49" w:rsidRPr="00CF55F4">
        <w:rPr>
          <w:b/>
          <w:i/>
          <w:color w:val="000000" w:themeColor="text1"/>
        </w:rPr>
        <w:t>ESTRUCTURA ORGANIZACIONAL</w:t>
      </w:r>
    </w:p>
    <w:p w14:paraId="6153CE7F" w14:textId="1A86B005" w:rsidR="00E113A7" w:rsidRPr="00E113A7" w:rsidRDefault="00E113A7" w:rsidP="00E113A7">
      <w:pPr>
        <w:jc w:val="both"/>
        <w:rPr>
          <w:b/>
          <w:color w:val="000000" w:themeColor="text1"/>
        </w:rPr>
      </w:pPr>
      <w:r>
        <w:t>El organigrama de la Institución Educativa Rural León XIII ilustra la estructura organizativa de la institución, destacando las relaciones jerárquicas y funcionales entre sus diferentes componentes. En el centro de esta estructura se encuentra el educando, quien es la prioridad fundamental de nuestro modelo educativo. A su alrededor, se disponen los diferentes niveles de administración y los equipos docentes, quienes trabajan en conjunto para brindar una formación integral y de calidad. Esta representación gráfica permite visualizar la colaboración entre el personal educativo, administrativo y de apoyo, asegurando un ambiente propicio para el aprendizaje y el desarrollo de competencias en nuestros estudiantes.</w:t>
      </w:r>
    </w:p>
    <w:p w14:paraId="25DC580A" w14:textId="77777777" w:rsidR="00600E49" w:rsidRPr="00A07C63" w:rsidRDefault="00600E49" w:rsidP="00600E49">
      <w:pPr>
        <w:jc w:val="both"/>
        <w:rPr>
          <w:color w:val="00B050"/>
        </w:rPr>
      </w:pPr>
      <w:r w:rsidRPr="00A07C63">
        <w:rPr>
          <w:noProof/>
          <w:color w:val="00B050"/>
          <w:lang w:eastAsia="es-CO"/>
        </w:rPr>
        <w:lastRenderedPageBreak/>
        <mc:AlternateContent>
          <mc:Choice Requires="wpg">
            <w:drawing>
              <wp:inline distT="0" distB="0" distL="0" distR="0" wp14:anchorId="1E6770CE" wp14:editId="015F4C82">
                <wp:extent cx="5486400" cy="3200400"/>
                <wp:effectExtent l="0" t="0" r="0" b="0"/>
                <wp:docPr id="37" name="Grupo 37"/>
                <wp:cNvGraphicFramePr/>
                <a:graphic xmlns:a="http://schemas.openxmlformats.org/drawingml/2006/main">
                  <a:graphicData uri="http://schemas.microsoft.com/office/word/2010/wordprocessingGroup">
                    <wpg:wgp>
                      <wpg:cNvGrpSpPr/>
                      <wpg:grpSpPr>
                        <a:xfrm>
                          <a:off x="0" y="0"/>
                          <a:ext cx="5486400" cy="3200400"/>
                          <a:chOff x="2602800" y="2179800"/>
                          <a:chExt cx="5486400" cy="3200400"/>
                        </a:xfrm>
                      </wpg:grpSpPr>
                      <wpg:grpSp>
                        <wpg:cNvPr id="1" name="Grupo 1"/>
                        <wpg:cNvGrpSpPr/>
                        <wpg:grpSpPr>
                          <a:xfrm>
                            <a:off x="2602800" y="2179800"/>
                            <a:ext cx="5486400" cy="3200400"/>
                            <a:chOff x="0" y="0"/>
                            <a:chExt cx="5486400" cy="3200400"/>
                          </a:xfrm>
                        </wpg:grpSpPr>
                        <wps:wsp>
                          <wps:cNvPr id="2" name="Rectángulo 2"/>
                          <wps:cNvSpPr/>
                          <wps:spPr>
                            <a:xfrm>
                              <a:off x="0" y="0"/>
                              <a:ext cx="5486400" cy="3200400"/>
                            </a:xfrm>
                            <a:prstGeom prst="rect">
                              <a:avLst/>
                            </a:prstGeom>
                            <a:noFill/>
                            <a:ln>
                              <a:noFill/>
                            </a:ln>
                          </wps:spPr>
                          <wps:txbx>
                            <w:txbxContent>
                              <w:p w14:paraId="5B676299" w14:textId="77777777" w:rsidR="005B7ECA" w:rsidRDefault="005B7ECA" w:rsidP="00600E49">
                                <w:pPr>
                                  <w:spacing w:after="0" w:line="240" w:lineRule="auto"/>
                                  <w:textDirection w:val="btLr"/>
                                </w:pPr>
                              </w:p>
                            </w:txbxContent>
                          </wps:txbx>
                          <wps:bodyPr spcFirstLastPara="1" wrap="square" lIns="91425" tIns="91425" rIns="91425" bIns="91425" anchor="ctr" anchorCtr="0">
                            <a:noAutofit/>
                          </wps:bodyPr>
                        </wps:wsp>
                        <wpg:grpSp>
                          <wpg:cNvPr id="3" name="Grupo 3"/>
                          <wpg:cNvGrpSpPr/>
                          <wpg:grpSpPr>
                            <a:xfrm>
                              <a:off x="0" y="0"/>
                              <a:ext cx="5486400" cy="3200400"/>
                              <a:chOff x="0" y="0"/>
                              <a:chExt cx="5486400" cy="3200400"/>
                            </a:xfrm>
                          </wpg:grpSpPr>
                          <wps:wsp>
                            <wps:cNvPr id="4" name="Rectángulo 4"/>
                            <wps:cNvSpPr/>
                            <wps:spPr>
                              <a:xfrm>
                                <a:off x="0" y="0"/>
                                <a:ext cx="5486400" cy="3200400"/>
                              </a:xfrm>
                              <a:prstGeom prst="rect">
                                <a:avLst/>
                              </a:prstGeom>
                              <a:noFill/>
                              <a:ln>
                                <a:noFill/>
                              </a:ln>
                            </wps:spPr>
                            <wps:txbx>
                              <w:txbxContent>
                                <w:p w14:paraId="283E811E" w14:textId="77777777" w:rsidR="005B7ECA" w:rsidRDefault="005B7ECA" w:rsidP="00600E49">
                                  <w:pPr>
                                    <w:spacing w:after="0" w:line="240" w:lineRule="auto"/>
                                    <w:textDirection w:val="btLr"/>
                                  </w:pPr>
                                </w:p>
                              </w:txbxContent>
                            </wps:txbx>
                            <wps:bodyPr spcFirstLastPara="1" wrap="square" lIns="91425" tIns="91425" rIns="91425" bIns="91425" anchor="ctr" anchorCtr="0">
                              <a:noAutofit/>
                            </wps:bodyPr>
                          </wps:wsp>
                          <wps:wsp>
                            <wps:cNvPr id="5" name="Elipse 5"/>
                            <wps:cNvSpPr/>
                            <wps:spPr>
                              <a:xfrm>
                                <a:off x="742950" y="698007"/>
                                <a:ext cx="2400300" cy="2400300"/>
                              </a:xfrm>
                              <a:prstGeom prst="ellipse">
                                <a:avLst/>
                              </a:prstGeom>
                              <a:solidFill>
                                <a:srgbClr val="4371C3"/>
                              </a:solidFill>
                              <a:ln w="12700" cap="flat" cmpd="sng">
                                <a:solidFill>
                                  <a:sysClr val="window" lastClr="FFFFFF"/>
                                </a:solidFill>
                                <a:prstDash val="solid"/>
                                <a:miter lim="800000"/>
                                <a:headEnd type="none" w="sm" len="sm"/>
                                <a:tailEnd type="none" w="sm" len="sm"/>
                              </a:ln>
                            </wps:spPr>
                            <wps:txbx>
                              <w:txbxContent>
                                <w:p w14:paraId="00EC2735" w14:textId="77777777" w:rsidR="005B7ECA" w:rsidRDefault="005B7ECA" w:rsidP="00600E49">
                                  <w:pPr>
                                    <w:spacing w:after="0" w:line="240" w:lineRule="auto"/>
                                    <w:textDirection w:val="btLr"/>
                                  </w:pPr>
                                </w:p>
                              </w:txbxContent>
                            </wps:txbx>
                            <wps:bodyPr spcFirstLastPara="1" wrap="square" lIns="91425" tIns="91425" rIns="91425" bIns="91425" anchor="ctr" anchorCtr="0">
                              <a:noAutofit/>
                            </wps:bodyPr>
                          </wps:wsp>
                          <wps:wsp>
                            <wps:cNvPr id="6" name="Elipse 6"/>
                            <wps:cNvSpPr/>
                            <wps:spPr>
                              <a:xfrm>
                                <a:off x="1009583" y="964640"/>
                                <a:ext cx="1867033" cy="1867033"/>
                              </a:xfrm>
                              <a:prstGeom prst="ellipse">
                                <a:avLst/>
                              </a:prstGeom>
                              <a:solidFill>
                                <a:srgbClr val="31D2C5"/>
                              </a:solidFill>
                              <a:ln w="12700" cap="flat" cmpd="sng">
                                <a:solidFill>
                                  <a:sysClr val="window" lastClr="FFFFFF"/>
                                </a:solidFill>
                                <a:prstDash val="solid"/>
                                <a:miter lim="800000"/>
                                <a:headEnd type="none" w="sm" len="sm"/>
                                <a:tailEnd type="none" w="sm" len="sm"/>
                              </a:ln>
                            </wps:spPr>
                            <wps:txbx>
                              <w:txbxContent>
                                <w:p w14:paraId="7EA8BE6B" w14:textId="77777777" w:rsidR="005B7ECA" w:rsidRDefault="005B7ECA" w:rsidP="00600E49">
                                  <w:pPr>
                                    <w:spacing w:after="0" w:line="240" w:lineRule="auto"/>
                                    <w:textDirection w:val="btLr"/>
                                  </w:pPr>
                                </w:p>
                              </w:txbxContent>
                            </wps:txbx>
                            <wps:bodyPr spcFirstLastPara="1" wrap="square" lIns="91425" tIns="91425" rIns="91425" bIns="91425" anchor="ctr" anchorCtr="0">
                              <a:noAutofit/>
                            </wps:bodyPr>
                          </wps:wsp>
                          <wps:wsp>
                            <wps:cNvPr id="7" name="Elipse 7"/>
                            <wps:cNvSpPr/>
                            <wps:spPr>
                              <a:xfrm>
                                <a:off x="1276216" y="1231273"/>
                                <a:ext cx="1333766" cy="1333766"/>
                              </a:xfrm>
                              <a:prstGeom prst="ellipse">
                                <a:avLst/>
                              </a:prstGeom>
                              <a:solidFill>
                                <a:srgbClr val="21E146"/>
                              </a:solidFill>
                              <a:ln w="12700" cap="flat" cmpd="sng">
                                <a:solidFill>
                                  <a:sysClr val="window" lastClr="FFFFFF"/>
                                </a:solidFill>
                                <a:prstDash val="solid"/>
                                <a:miter lim="800000"/>
                                <a:headEnd type="none" w="sm" len="sm"/>
                                <a:tailEnd type="none" w="sm" len="sm"/>
                              </a:ln>
                            </wps:spPr>
                            <wps:txbx>
                              <w:txbxContent>
                                <w:p w14:paraId="2A9E087C" w14:textId="77777777" w:rsidR="005B7ECA" w:rsidRDefault="005B7ECA" w:rsidP="00600E49">
                                  <w:pPr>
                                    <w:spacing w:after="0" w:line="240" w:lineRule="auto"/>
                                    <w:textDirection w:val="btLr"/>
                                  </w:pPr>
                                </w:p>
                              </w:txbxContent>
                            </wps:txbx>
                            <wps:bodyPr spcFirstLastPara="1" wrap="square" lIns="91425" tIns="91425" rIns="91425" bIns="91425" anchor="ctr" anchorCtr="0">
                              <a:noAutofit/>
                            </wps:bodyPr>
                          </wps:wsp>
                          <wps:wsp>
                            <wps:cNvPr id="8" name="Elipse 8"/>
                            <wps:cNvSpPr/>
                            <wps:spPr>
                              <a:xfrm>
                                <a:off x="1543050" y="1498107"/>
                                <a:ext cx="800100" cy="800100"/>
                              </a:xfrm>
                              <a:prstGeom prst="ellipse">
                                <a:avLst/>
                              </a:prstGeom>
                              <a:solidFill>
                                <a:srgbClr val="85F010"/>
                              </a:solidFill>
                              <a:ln w="12700" cap="flat" cmpd="sng">
                                <a:solidFill>
                                  <a:sysClr val="window" lastClr="FFFFFF"/>
                                </a:solidFill>
                                <a:prstDash val="solid"/>
                                <a:miter lim="800000"/>
                                <a:headEnd type="none" w="sm" len="sm"/>
                                <a:tailEnd type="none" w="sm" len="sm"/>
                              </a:ln>
                            </wps:spPr>
                            <wps:txbx>
                              <w:txbxContent>
                                <w:p w14:paraId="0BB83492" w14:textId="77777777" w:rsidR="005B7ECA" w:rsidRDefault="005B7ECA" w:rsidP="00600E49">
                                  <w:pPr>
                                    <w:spacing w:after="0" w:line="240" w:lineRule="auto"/>
                                    <w:textDirection w:val="btLr"/>
                                  </w:pPr>
                                </w:p>
                              </w:txbxContent>
                            </wps:txbx>
                            <wps:bodyPr spcFirstLastPara="1" wrap="square" lIns="91425" tIns="91425" rIns="91425" bIns="91425" anchor="ctr" anchorCtr="0">
                              <a:noAutofit/>
                            </wps:bodyPr>
                          </wps:wsp>
                          <wps:wsp>
                            <wps:cNvPr id="9" name="Elipse 9"/>
                            <wps:cNvSpPr/>
                            <wps:spPr>
                              <a:xfrm>
                                <a:off x="1809683" y="1764740"/>
                                <a:ext cx="266833" cy="266833"/>
                              </a:xfrm>
                              <a:prstGeom prst="ellipse">
                                <a:avLst/>
                              </a:prstGeom>
                              <a:solidFill>
                                <a:srgbClr val="FFC000"/>
                              </a:solidFill>
                              <a:ln w="12700" cap="flat" cmpd="sng">
                                <a:solidFill>
                                  <a:sysClr val="window" lastClr="FFFFFF"/>
                                </a:solidFill>
                                <a:prstDash val="solid"/>
                                <a:miter lim="800000"/>
                                <a:headEnd type="none" w="sm" len="sm"/>
                                <a:tailEnd type="none" w="sm" len="sm"/>
                              </a:ln>
                            </wps:spPr>
                            <wps:txbx>
                              <w:txbxContent>
                                <w:p w14:paraId="34C58F5E" w14:textId="77777777" w:rsidR="005B7ECA" w:rsidRDefault="005B7ECA" w:rsidP="00600E49">
                                  <w:pPr>
                                    <w:spacing w:after="0" w:line="240" w:lineRule="auto"/>
                                    <w:textDirection w:val="btLr"/>
                                  </w:pPr>
                                </w:p>
                              </w:txbxContent>
                            </wps:txbx>
                            <wps:bodyPr spcFirstLastPara="1" wrap="square" lIns="91425" tIns="91425" rIns="91425" bIns="91425" anchor="ctr" anchorCtr="0">
                              <a:noAutofit/>
                            </wps:bodyPr>
                          </wps:wsp>
                          <wps:wsp>
                            <wps:cNvPr id="10" name="Rectángulo 10"/>
                            <wps:cNvSpPr/>
                            <wps:spPr>
                              <a:xfrm>
                                <a:off x="3543300" y="102092"/>
                                <a:ext cx="1200150" cy="423732"/>
                              </a:xfrm>
                              <a:prstGeom prst="rect">
                                <a:avLst/>
                              </a:prstGeom>
                              <a:noFill/>
                              <a:ln>
                                <a:noFill/>
                              </a:ln>
                            </wps:spPr>
                            <wps:txbx>
                              <w:txbxContent>
                                <w:p w14:paraId="1A19EA2F" w14:textId="77777777" w:rsidR="005B7ECA" w:rsidRDefault="005B7ECA" w:rsidP="00600E49">
                                  <w:pPr>
                                    <w:spacing w:after="0" w:line="240" w:lineRule="auto"/>
                                    <w:textDirection w:val="btLr"/>
                                  </w:pPr>
                                </w:p>
                              </w:txbxContent>
                            </wps:txbx>
                            <wps:bodyPr spcFirstLastPara="1" wrap="square" lIns="91425" tIns="91425" rIns="91425" bIns="91425" anchor="ctr" anchorCtr="0">
                              <a:noAutofit/>
                            </wps:bodyPr>
                          </wps:wsp>
                          <wps:wsp>
                            <wps:cNvPr id="11" name="Rectángulo 11"/>
                            <wps:cNvSpPr/>
                            <wps:spPr>
                              <a:xfrm>
                                <a:off x="3543300" y="102092"/>
                                <a:ext cx="1200150" cy="423732"/>
                              </a:xfrm>
                              <a:prstGeom prst="rect">
                                <a:avLst/>
                              </a:prstGeom>
                              <a:noFill/>
                              <a:ln>
                                <a:noFill/>
                              </a:ln>
                            </wps:spPr>
                            <wps:txbx>
                              <w:txbxContent>
                                <w:p w14:paraId="6F39C92A" w14:textId="77777777" w:rsidR="005B7ECA" w:rsidRDefault="005B7ECA" w:rsidP="00600E49">
                                  <w:pPr>
                                    <w:spacing w:after="0" w:line="215" w:lineRule="auto"/>
                                    <w:textDirection w:val="btLr"/>
                                  </w:pPr>
                                  <w:r>
                                    <w:rPr>
                                      <w:rFonts w:ascii="Calibri" w:eastAsia="Calibri" w:hAnsi="Calibri" w:cs="Calibri"/>
                                      <w:color w:val="000000"/>
                                      <w:sz w:val="14"/>
                                    </w:rPr>
                                    <w:t>EDUCANDO</w:t>
                                  </w:r>
                                </w:p>
                              </w:txbxContent>
                            </wps:txbx>
                            <wps:bodyPr spcFirstLastPara="1" wrap="square" lIns="49775" tIns="8875" rIns="8875" bIns="8875" anchor="ctr" anchorCtr="0">
                              <a:noAutofit/>
                            </wps:bodyPr>
                          </wps:wsp>
                          <wps:wsp>
                            <wps:cNvPr id="12" name="Conector recto de flecha 12"/>
                            <wps:cNvCnPr/>
                            <wps:spPr>
                              <a:xfrm>
                                <a:off x="3243262" y="313959"/>
                                <a:ext cx="300037" cy="0"/>
                              </a:xfrm>
                              <a:prstGeom prst="straightConnector1">
                                <a:avLst/>
                              </a:prstGeom>
                              <a:solidFill>
                                <a:srgbClr val="FFC000"/>
                              </a:solidFill>
                              <a:ln w="12700" cap="flat" cmpd="sng">
                                <a:solidFill>
                                  <a:srgbClr val="FFE2BA"/>
                                </a:solidFill>
                                <a:prstDash val="solid"/>
                                <a:miter lim="800000"/>
                                <a:headEnd type="none" w="sm" len="sm"/>
                                <a:tailEnd type="none" w="sm" len="sm"/>
                              </a:ln>
                            </wps:spPr>
                            <wps:bodyPr/>
                          </wps:wsp>
                          <wps:wsp>
                            <wps:cNvPr id="13" name="Conector recto de flecha 13"/>
                            <wps:cNvCnPr/>
                            <wps:spPr>
                              <a:xfrm rot="5400000">
                                <a:off x="1800082" y="456977"/>
                                <a:ext cx="1584198" cy="1298162"/>
                              </a:xfrm>
                              <a:prstGeom prst="straightConnector1">
                                <a:avLst/>
                              </a:prstGeom>
                              <a:solidFill>
                                <a:srgbClr val="FFC000"/>
                              </a:solidFill>
                              <a:ln w="12700" cap="flat" cmpd="sng">
                                <a:solidFill>
                                  <a:srgbClr val="FFE2BA"/>
                                </a:solidFill>
                                <a:prstDash val="solid"/>
                                <a:miter lim="800000"/>
                                <a:headEnd type="none" w="sm" len="sm"/>
                                <a:tailEnd type="none" w="sm" len="sm"/>
                              </a:ln>
                            </wps:spPr>
                            <wps:bodyPr/>
                          </wps:wsp>
                          <wps:wsp>
                            <wps:cNvPr id="14" name="Rectángulo 14"/>
                            <wps:cNvSpPr/>
                            <wps:spPr>
                              <a:xfrm>
                                <a:off x="3543300" y="550148"/>
                                <a:ext cx="1200150" cy="423732"/>
                              </a:xfrm>
                              <a:prstGeom prst="rect">
                                <a:avLst/>
                              </a:prstGeom>
                              <a:noFill/>
                              <a:ln>
                                <a:noFill/>
                              </a:ln>
                            </wps:spPr>
                            <wps:txbx>
                              <w:txbxContent>
                                <w:p w14:paraId="16E74406" w14:textId="77777777" w:rsidR="005B7ECA" w:rsidRDefault="005B7ECA" w:rsidP="00600E49">
                                  <w:pPr>
                                    <w:spacing w:after="0" w:line="240" w:lineRule="auto"/>
                                    <w:textDirection w:val="btLr"/>
                                  </w:pPr>
                                </w:p>
                              </w:txbxContent>
                            </wps:txbx>
                            <wps:bodyPr spcFirstLastPara="1" wrap="square" lIns="91425" tIns="91425" rIns="91425" bIns="91425" anchor="ctr" anchorCtr="0">
                              <a:noAutofit/>
                            </wps:bodyPr>
                          </wps:wsp>
                          <wps:wsp>
                            <wps:cNvPr id="15" name="Rectángulo 15"/>
                            <wps:cNvSpPr/>
                            <wps:spPr>
                              <a:xfrm>
                                <a:off x="3543300" y="550148"/>
                                <a:ext cx="1200150" cy="423732"/>
                              </a:xfrm>
                              <a:prstGeom prst="rect">
                                <a:avLst/>
                              </a:prstGeom>
                              <a:noFill/>
                              <a:ln>
                                <a:noFill/>
                              </a:ln>
                            </wps:spPr>
                            <wps:txbx>
                              <w:txbxContent>
                                <w:p w14:paraId="41296615" w14:textId="77777777" w:rsidR="005B7ECA" w:rsidRDefault="005B7ECA" w:rsidP="00600E49">
                                  <w:pPr>
                                    <w:spacing w:after="0" w:line="215" w:lineRule="auto"/>
                                    <w:textDirection w:val="btLr"/>
                                  </w:pPr>
                                  <w:r>
                                    <w:rPr>
                                      <w:rFonts w:ascii="Calibri" w:eastAsia="Calibri" w:hAnsi="Calibri" w:cs="Calibri"/>
                                      <w:color w:val="000000"/>
                                      <w:sz w:val="14"/>
                                    </w:rPr>
                                    <w:t>CONSEJO ESTUDIANTIL - PERSONERÍA</w:t>
                                  </w:r>
                                </w:p>
                              </w:txbxContent>
                            </wps:txbx>
                            <wps:bodyPr spcFirstLastPara="1" wrap="square" lIns="49775" tIns="8875" rIns="8875" bIns="8875" anchor="ctr" anchorCtr="0">
                              <a:noAutofit/>
                            </wps:bodyPr>
                          </wps:wsp>
                          <wps:wsp>
                            <wps:cNvPr id="16" name="Conector recto de flecha 16"/>
                            <wps:cNvCnPr/>
                            <wps:spPr>
                              <a:xfrm>
                                <a:off x="3243262" y="762015"/>
                                <a:ext cx="300037" cy="0"/>
                              </a:xfrm>
                              <a:prstGeom prst="straightConnector1">
                                <a:avLst/>
                              </a:prstGeom>
                              <a:solidFill>
                                <a:srgbClr val="FFC000"/>
                              </a:solidFill>
                              <a:ln w="12700" cap="flat" cmpd="sng">
                                <a:solidFill>
                                  <a:srgbClr val="FFE2BA"/>
                                </a:solidFill>
                                <a:prstDash val="solid"/>
                                <a:miter lim="800000"/>
                                <a:headEnd type="none" w="sm" len="sm"/>
                                <a:tailEnd type="none" w="sm" len="sm"/>
                              </a:ln>
                            </wps:spPr>
                            <wps:bodyPr/>
                          </wps:wsp>
                          <wps:wsp>
                            <wps:cNvPr id="17" name="Conector recto de flecha 17"/>
                            <wps:cNvCnPr/>
                            <wps:spPr>
                              <a:xfrm rot="5400000">
                                <a:off x="2032871" y="870988"/>
                                <a:ext cx="1319044" cy="1100137"/>
                              </a:xfrm>
                              <a:prstGeom prst="straightConnector1">
                                <a:avLst/>
                              </a:prstGeom>
                              <a:solidFill>
                                <a:srgbClr val="FFC000"/>
                              </a:solidFill>
                              <a:ln w="12700" cap="flat" cmpd="sng">
                                <a:solidFill>
                                  <a:srgbClr val="FFE2BA"/>
                                </a:solidFill>
                                <a:prstDash val="solid"/>
                                <a:miter lim="800000"/>
                                <a:headEnd type="none" w="sm" len="sm"/>
                                <a:tailEnd type="none" w="sm" len="sm"/>
                              </a:ln>
                            </wps:spPr>
                            <wps:bodyPr/>
                          </wps:wsp>
                          <wps:wsp>
                            <wps:cNvPr id="18" name="Rectángulo 18"/>
                            <wps:cNvSpPr/>
                            <wps:spPr>
                              <a:xfrm>
                                <a:off x="3543300" y="998204"/>
                                <a:ext cx="1200150" cy="423732"/>
                              </a:xfrm>
                              <a:prstGeom prst="rect">
                                <a:avLst/>
                              </a:prstGeom>
                              <a:noFill/>
                              <a:ln>
                                <a:noFill/>
                              </a:ln>
                            </wps:spPr>
                            <wps:txbx>
                              <w:txbxContent>
                                <w:p w14:paraId="6C3E0D8A" w14:textId="77777777" w:rsidR="005B7ECA" w:rsidRDefault="005B7ECA" w:rsidP="00600E49">
                                  <w:pPr>
                                    <w:spacing w:after="0" w:line="240" w:lineRule="auto"/>
                                    <w:textDirection w:val="btLr"/>
                                  </w:pPr>
                                </w:p>
                              </w:txbxContent>
                            </wps:txbx>
                            <wps:bodyPr spcFirstLastPara="1" wrap="square" lIns="91425" tIns="91425" rIns="91425" bIns="91425" anchor="ctr" anchorCtr="0">
                              <a:noAutofit/>
                            </wps:bodyPr>
                          </wps:wsp>
                          <wps:wsp>
                            <wps:cNvPr id="19" name="Rectángulo 19"/>
                            <wps:cNvSpPr/>
                            <wps:spPr>
                              <a:xfrm>
                                <a:off x="3543300" y="998204"/>
                                <a:ext cx="1200150" cy="423732"/>
                              </a:xfrm>
                              <a:prstGeom prst="rect">
                                <a:avLst/>
                              </a:prstGeom>
                              <a:noFill/>
                              <a:ln>
                                <a:noFill/>
                              </a:ln>
                            </wps:spPr>
                            <wps:txbx>
                              <w:txbxContent>
                                <w:p w14:paraId="239A6623" w14:textId="77777777" w:rsidR="005B7ECA" w:rsidRDefault="005B7ECA" w:rsidP="00600E49">
                                  <w:pPr>
                                    <w:spacing w:after="0" w:line="215" w:lineRule="auto"/>
                                    <w:textDirection w:val="btLr"/>
                                  </w:pPr>
                                  <w:r>
                                    <w:rPr>
                                      <w:rFonts w:ascii="Calibri" w:eastAsia="Calibri" w:hAnsi="Calibri" w:cs="Calibri"/>
                                      <w:color w:val="000000"/>
                                      <w:sz w:val="14"/>
                                    </w:rPr>
                                    <w:t>CONSEJO ACADÉMICO - CONSEJO DISCIPLINARIO - CONSEJO DE DOCENTES - CONSEJO DE PADRES</w:t>
                                  </w:r>
                                </w:p>
                              </w:txbxContent>
                            </wps:txbx>
                            <wps:bodyPr spcFirstLastPara="1" wrap="square" lIns="49775" tIns="8875" rIns="8875" bIns="8875" anchor="ctr" anchorCtr="0">
                              <a:noAutofit/>
                            </wps:bodyPr>
                          </wps:wsp>
                          <wps:wsp>
                            <wps:cNvPr id="20" name="Conector recto de flecha 20"/>
                            <wps:cNvCnPr/>
                            <wps:spPr>
                              <a:xfrm>
                                <a:off x="3243262" y="1210071"/>
                                <a:ext cx="300037" cy="0"/>
                              </a:xfrm>
                              <a:prstGeom prst="straightConnector1">
                                <a:avLst/>
                              </a:prstGeom>
                              <a:solidFill>
                                <a:srgbClr val="FFC000"/>
                              </a:solidFill>
                              <a:ln w="12700" cap="flat" cmpd="sng">
                                <a:solidFill>
                                  <a:srgbClr val="FFE2BA"/>
                                </a:solidFill>
                                <a:prstDash val="solid"/>
                                <a:miter lim="800000"/>
                                <a:headEnd type="none" w="sm" len="sm"/>
                                <a:tailEnd type="none" w="sm" len="sm"/>
                              </a:ln>
                            </wps:spPr>
                            <wps:bodyPr/>
                          </wps:wsp>
                          <wps:wsp>
                            <wps:cNvPr id="21" name="Conector recto de flecha 21"/>
                            <wps:cNvCnPr/>
                            <wps:spPr>
                              <a:xfrm rot="5400000">
                                <a:off x="2261139" y="1268078"/>
                                <a:ext cx="1040130" cy="924115"/>
                              </a:xfrm>
                              <a:prstGeom prst="straightConnector1">
                                <a:avLst/>
                              </a:prstGeom>
                              <a:solidFill>
                                <a:srgbClr val="FFC000"/>
                              </a:solidFill>
                              <a:ln w="12700" cap="flat" cmpd="sng">
                                <a:solidFill>
                                  <a:srgbClr val="FFE2BA"/>
                                </a:solidFill>
                                <a:prstDash val="solid"/>
                                <a:miter lim="800000"/>
                                <a:headEnd type="none" w="sm" len="sm"/>
                                <a:tailEnd type="none" w="sm" len="sm"/>
                              </a:ln>
                            </wps:spPr>
                            <wps:bodyPr/>
                          </wps:wsp>
                          <wps:wsp>
                            <wps:cNvPr id="22" name="Rectángulo 22"/>
                            <wps:cNvSpPr/>
                            <wps:spPr>
                              <a:xfrm>
                                <a:off x="3543300" y="1436659"/>
                                <a:ext cx="1200150" cy="423732"/>
                              </a:xfrm>
                              <a:prstGeom prst="rect">
                                <a:avLst/>
                              </a:prstGeom>
                              <a:noFill/>
                              <a:ln>
                                <a:noFill/>
                              </a:ln>
                            </wps:spPr>
                            <wps:txbx>
                              <w:txbxContent>
                                <w:p w14:paraId="754D220E" w14:textId="77777777" w:rsidR="005B7ECA" w:rsidRDefault="005B7ECA" w:rsidP="00600E49">
                                  <w:pPr>
                                    <w:spacing w:after="0" w:line="240" w:lineRule="auto"/>
                                    <w:textDirection w:val="btLr"/>
                                  </w:pPr>
                                </w:p>
                              </w:txbxContent>
                            </wps:txbx>
                            <wps:bodyPr spcFirstLastPara="1" wrap="square" lIns="91425" tIns="91425" rIns="91425" bIns="91425" anchor="ctr" anchorCtr="0">
                              <a:noAutofit/>
                            </wps:bodyPr>
                          </wps:wsp>
                          <wps:wsp>
                            <wps:cNvPr id="23" name="Rectángulo 23"/>
                            <wps:cNvSpPr/>
                            <wps:spPr>
                              <a:xfrm>
                                <a:off x="3543300" y="1436659"/>
                                <a:ext cx="1200150" cy="423732"/>
                              </a:xfrm>
                              <a:prstGeom prst="rect">
                                <a:avLst/>
                              </a:prstGeom>
                              <a:noFill/>
                              <a:ln>
                                <a:noFill/>
                              </a:ln>
                            </wps:spPr>
                            <wps:txbx>
                              <w:txbxContent>
                                <w:p w14:paraId="2B206F05" w14:textId="77777777" w:rsidR="005B7ECA" w:rsidRDefault="005B7ECA" w:rsidP="00600E49">
                                  <w:pPr>
                                    <w:spacing w:after="0" w:line="215" w:lineRule="auto"/>
                                    <w:textDirection w:val="btLr"/>
                                  </w:pPr>
                                  <w:r>
                                    <w:rPr>
                                      <w:rFonts w:ascii="Calibri" w:eastAsia="Calibri" w:hAnsi="Calibri" w:cs="Calibri"/>
                                      <w:color w:val="000000"/>
                                      <w:sz w:val="14"/>
                                    </w:rPr>
                                    <w:t>CONSEJO DIRECTIVO</w:t>
                                  </w:r>
                                </w:p>
                              </w:txbxContent>
                            </wps:txbx>
                            <wps:bodyPr spcFirstLastPara="1" wrap="square" lIns="49775" tIns="8875" rIns="8875" bIns="8875" anchor="ctr" anchorCtr="0">
                              <a:noAutofit/>
                            </wps:bodyPr>
                          </wps:wsp>
                          <wps:wsp>
                            <wps:cNvPr id="24" name="Conector recto de flecha 24"/>
                            <wps:cNvCnPr/>
                            <wps:spPr>
                              <a:xfrm>
                                <a:off x="3243262" y="1648526"/>
                                <a:ext cx="300037" cy="0"/>
                              </a:xfrm>
                              <a:prstGeom prst="straightConnector1">
                                <a:avLst/>
                              </a:prstGeom>
                              <a:solidFill>
                                <a:srgbClr val="FFC000"/>
                              </a:solidFill>
                              <a:ln w="12700" cap="flat" cmpd="sng">
                                <a:solidFill>
                                  <a:srgbClr val="FFE2BA"/>
                                </a:solidFill>
                                <a:prstDash val="solid"/>
                                <a:miter lim="800000"/>
                                <a:headEnd type="none" w="sm" len="sm"/>
                                <a:tailEnd type="none" w="sm" len="sm"/>
                              </a:ln>
                            </wps:spPr>
                            <wps:bodyPr/>
                          </wps:wsp>
                          <wps:wsp>
                            <wps:cNvPr id="25" name="Conector recto de flecha 25"/>
                            <wps:cNvCnPr/>
                            <wps:spPr>
                              <a:xfrm rot="5400000">
                                <a:off x="2488368" y="1687330"/>
                                <a:ext cx="793699" cy="716089"/>
                              </a:xfrm>
                              <a:prstGeom prst="straightConnector1">
                                <a:avLst/>
                              </a:prstGeom>
                              <a:solidFill>
                                <a:srgbClr val="FFC000"/>
                              </a:solidFill>
                              <a:ln w="12700" cap="flat" cmpd="sng">
                                <a:solidFill>
                                  <a:srgbClr val="FFE2BA"/>
                                </a:solidFill>
                                <a:prstDash val="solid"/>
                                <a:miter lim="800000"/>
                                <a:headEnd type="none" w="sm" len="sm"/>
                                <a:tailEnd type="none" w="sm" len="sm"/>
                              </a:ln>
                            </wps:spPr>
                            <wps:bodyPr/>
                          </wps:wsp>
                          <wps:wsp>
                            <wps:cNvPr id="26" name="Rectángulo 26"/>
                            <wps:cNvSpPr/>
                            <wps:spPr>
                              <a:xfrm>
                                <a:off x="3543300" y="1862312"/>
                                <a:ext cx="1200150" cy="423732"/>
                              </a:xfrm>
                              <a:prstGeom prst="rect">
                                <a:avLst/>
                              </a:prstGeom>
                              <a:noFill/>
                              <a:ln>
                                <a:noFill/>
                              </a:ln>
                            </wps:spPr>
                            <wps:txbx>
                              <w:txbxContent>
                                <w:p w14:paraId="164FD714" w14:textId="77777777" w:rsidR="005B7ECA" w:rsidRDefault="005B7ECA" w:rsidP="00600E49">
                                  <w:pPr>
                                    <w:spacing w:after="0" w:line="240" w:lineRule="auto"/>
                                    <w:textDirection w:val="btLr"/>
                                  </w:pPr>
                                </w:p>
                              </w:txbxContent>
                            </wps:txbx>
                            <wps:bodyPr spcFirstLastPara="1" wrap="square" lIns="91425" tIns="91425" rIns="91425" bIns="91425" anchor="ctr" anchorCtr="0">
                              <a:noAutofit/>
                            </wps:bodyPr>
                          </wps:wsp>
                          <wps:wsp>
                            <wps:cNvPr id="27" name="Rectángulo 27"/>
                            <wps:cNvSpPr/>
                            <wps:spPr>
                              <a:xfrm>
                                <a:off x="3543300" y="1862312"/>
                                <a:ext cx="1200150" cy="423732"/>
                              </a:xfrm>
                              <a:prstGeom prst="rect">
                                <a:avLst/>
                              </a:prstGeom>
                              <a:noFill/>
                              <a:ln>
                                <a:noFill/>
                              </a:ln>
                            </wps:spPr>
                            <wps:txbx>
                              <w:txbxContent>
                                <w:p w14:paraId="0FFADFF4" w14:textId="77777777" w:rsidR="005B7ECA" w:rsidRDefault="005B7ECA" w:rsidP="00600E49">
                                  <w:pPr>
                                    <w:spacing w:after="0" w:line="215" w:lineRule="auto"/>
                                    <w:textDirection w:val="btLr"/>
                                  </w:pPr>
                                  <w:r>
                                    <w:rPr>
                                      <w:rFonts w:ascii="Calibri" w:eastAsia="Calibri" w:hAnsi="Calibri" w:cs="Calibri"/>
                                      <w:color w:val="000000"/>
                                      <w:sz w:val="14"/>
                                    </w:rPr>
                                    <w:t>SECRETARIA DE EDUCACIÓN - MINISTERIO DE EDUCACIÓN NACIONAL</w:t>
                                  </w:r>
                                </w:p>
                              </w:txbxContent>
                            </wps:txbx>
                            <wps:bodyPr spcFirstLastPara="1" wrap="square" lIns="49775" tIns="8875" rIns="8875" bIns="8875" anchor="ctr" anchorCtr="0">
                              <a:noAutofit/>
                            </wps:bodyPr>
                          </wps:wsp>
                          <wps:wsp>
                            <wps:cNvPr id="28" name="Conector recto de flecha 28"/>
                            <wps:cNvCnPr/>
                            <wps:spPr>
                              <a:xfrm>
                                <a:off x="3243262" y="2074179"/>
                                <a:ext cx="300037" cy="0"/>
                              </a:xfrm>
                              <a:prstGeom prst="straightConnector1">
                                <a:avLst/>
                              </a:prstGeom>
                              <a:solidFill>
                                <a:srgbClr val="FFC000"/>
                              </a:solidFill>
                              <a:ln w="12700" cap="flat" cmpd="sng">
                                <a:solidFill>
                                  <a:srgbClr val="FFE2BA"/>
                                </a:solidFill>
                                <a:prstDash val="solid"/>
                                <a:miter lim="800000"/>
                                <a:headEnd type="none" w="sm" len="sm"/>
                                <a:tailEnd type="none" w="sm" len="sm"/>
                              </a:ln>
                            </wps:spPr>
                            <wps:bodyPr/>
                          </wps:wsp>
                          <wps:wsp>
                            <wps:cNvPr id="29" name="Conector recto de flecha 29"/>
                            <wps:cNvCnPr/>
                            <wps:spPr>
                              <a:xfrm rot="5400000">
                                <a:off x="2703195" y="2094181"/>
                                <a:ext cx="560070" cy="520065"/>
                              </a:xfrm>
                              <a:prstGeom prst="straightConnector1">
                                <a:avLst/>
                              </a:prstGeom>
                              <a:solidFill>
                                <a:srgbClr val="FFC000"/>
                              </a:solidFill>
                              <a:ln w="12700" cap="flat" cmpd="sng">
                                <a:solidFill>
                                  <a:srgbClr val="FFE2BA"/>
                                </a:solidFill>
                                <a:prstDash val="solid"/>
                                <a:miter lim="800000"/>
                                <a:headEnd type="none" w="sm" len="sm"/>
                                <a:tailEnd type="none" w="sm" len="sm"/>
                              </a:ln>
                            </wps:spPr>
                            <wps:bodyPr/>
                          </wps:wsp>
                        </wpg:grpSp>
                      </wpg:grpSp>
                    </wpg:wgp>
                  </a:graphicData>
                </a:graphic>
              </wp:inline>
            </w:drawing>
          </mc:Choice>
          <mc:Fallback>
            <w:pict>
              <v:group w14:anchorId="1E6770CE" id="Grupo 37" o:spid="_x0000_s1026" style="width:6in;height:252pt;mso-position-horizontal-relative:char;mso-position-vertical-relative:line" coordorigin="26028,21798"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">
                <v:group id="Grupo 1" o:spid="_x0000_s1027" style="position:absolute;left:26028;top:21798;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B676299" w14:textId="77777777" w:rsidR="005B7ECA" w:rsidRDefault="005B7ECA" w:rsidP="00600E49">
                          <w:pPr>
                            <w:spacing w:after="0" w:line="240" w:lineRule="auto"/>
                            <w:textDirection w:val="btLr"/>
                          </w:pPr>
                        </w:p>
                      </w:txbxContent>
                    </v:textbox>
                  </v:rect>
                  <v:group id="Grupo 3" o:spid="_x0000_s1029"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30"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283E811E" w14:textId="77777777" w:rsidR="005B7ECA" w:rsidRDefault="005B7ECA" w:rsidP="00600E49">
                            <w:pPr>
                              <w:spacing w:after="0" w:line="240" w:lineRule="auto"/>
                              <w:textDirection w:val="btLr"/>
                            </w:pPr>
                          </w:p>
                        </w:txbxContent>
                      </v:textbox>
                    </v:rect>
                    <v:oval id="Elipse 5" o:spid="_x0000_s1031" style="position:absolute;left:7429;top:6980;width:24003;height:24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" fillcolor="#4371c3" strokecolor="window" strokeweight="1pt">
                      <v:stroke startarrowwidth="narrow" startarrowlength="short" endarrowwidth="narrow" endarrowlength="short" joinstyle="miter"/>
                      <v:textbox inset="2.53958mm,2.53958mm,2.53958mm,2.53958mm">
                        <w:txbxContent>
                          <w:p w14:paraId="00EC2735" w14:textId="77777777" w:rsidR="005B7ECA" w:rsidRDefault="005B7ECA" w:rsidP="00600E49">
                            <w:pPr>
                              <w:spacing w:after="0" w:line="240" w:lineRule="auto"/>
                              <w:textDirection w:val="btLr"/>
                            </w:pPr>
                          </w:p>
                        </w:txbxContent>
                      </v:textbox>
                    </v:oval>
                    <v:oval id="Elipse 6" o:spid="_x0000_s1032" style="position:absolute;left:10095;top:9646;width:18671;height:18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" fillcolor="#31d2c5" strokecolor="window" strokeweight="1pt">
                      <v:stroke startarrowwidth="narrow" startarrowlength="short" endarrowwidth="narrow" endarrowlength="short" joinstyle="miter"/>
                      <v:textbox inset="2.53958mm,2.53958mm,2.53958mm,2.53958mm">
                        <w:txbxContent>
                          <w:p w14:paraId="7EA8BE6B" w14:textId="77777777" w:rsidR="005B7ECA" w:rsidRDefault="005B7ECA" w:rsidP="00600E49">
                            <w:pPr>
                              <w:spacing w:after="0" w:line="240" w:lineRule="auto"/>
                              <w:textDirection w:val="btLr"/>
                            </w:pPr>
                          </w:p>
                        </w:txbxContent>
                      </v:textbox>
                    </v:oval>
                    <v:oval id="Elipse 7" o:spid="_x0000_s1033" style="position:absolute;left:12762;top:12312;width:13337;height:13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" fillcolor="#21e146" strokecolor="window" strokeweight="1pt">
                      <v:stroke startarrowwidth="narrow" startarrowlength="short" endarrowwidth="narrow" endarrowlength="short" joinstyle="miter"/>
                      <v:textbox inset="2.53958mm,2.53958mm,2.53958mm,2.53958mm">
                        <w:txbxContent>
                          <w:p w14:paraId="2A9E087C" w14:textId="77777777" w:rsidR="005B7ECA" w:rsidRDefault="005B7ECA" w:rsidP="00600E49">
                            <w:pPr>
                              <w:spacing w:after="0" w:line="240" w:lineRule="auto"/>
                              <w:textDirection w:val="btLr"/>
                            </w:pPr>
                          </w:p>
                        </w:txbxContent>
                      </v:textbox>
                    </v:oval>
                    <v:oval id="Elipse 8" o:spid="_x0000_s1034" style="position:absolute;left:15430;top:14981;width:8001;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" fillcolor="#85f010" strokecolor="window" strokeweight="1pt">
                      <v:stroke startarrowwidth="narrow" startarrowlength="short" endarrowwidth="narrow" endarrowlength="short" joinstyle="miter"/>
                      <v:textbox inset="2.53958mm,2.53958mm,2.53958mm,2.53958mm">
                        <w:txbxContent>
                          <w:p w14:paraId="0BB83492" w14:textId="77777777" w:rsidR="005B7ECA" w:rsidRDefault="005B7ECA" w:rsidP="00600E49">
                            <w:pPr>
                              <w:spacing w:after="0" w:line="240" w:lineRule="auto"/>
                              <w:textDirection w:val="btLr"/>
                            </w:pPr>
                          </w:p>
                        </w:txbxContent>
                      </v:textbox>
                    </v:oval>
                    <v:oval id="Elipse 9" o:spid="_x0000_s1035" style="position:absolute;left:18096;top:17647;width:2669;height: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" fillcolor="#ffc000" strokecolor="window" strokeweight="1pt">
                      <v:stroke startarrowwidth="narrow" startarrowlength="short" endarrowwidth="narrow" endarrowlength="short" joinstyle="miter"/>
                      <v:textbox inset="2.53958mm,2.53958mm,2.53958mm,2.53958mm">
                        <w:txbxContent>
                          <w:p w14:paraId="34C58F5E" w14:textId="77777777" w:rsidR="005B7ECA" w:rsidRDefault="005B7ECA" w:rsidP="00600E49">
                            <w:pPr>
                              <w:spacing w:after="0" w:line="240" w:lineRule="auto"/>
                              <w:textDirection w:val="btLr"/>
                            </w:pPr>
                          </w:p>
                        </w:txbxContent>
                      </v:textbox>
                    </v:oval>
                    <v:rect id="Rectángulo 10" o:spid="_x0000_s1036" style="position:absolute;left:35433;top:1020;width:12001;height:4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1A19EA2F" w14:textId="77777777" w:rsidR="005B7ECA" w:rsidRDefault="005B7ECA" w:rsidP="00600E49">
                            <w:pPr>
                              <w:spacing w:after="0" w:line="240" w:lineRule="auto"/>
                              <w:textDirection w:val="btLr"/>
                            </w:pPr>
                          </w:p>
                        </w:txbxContent>
                      </v:textbox>
                    </v:rect>
                    <v:rect id="Rectángulo 11" o:spid="_x0000_s1037" style="position:absolute;left:35433;top:1020;width:12001;height:4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" filled="f" stroked="f">
                      <v:textbox inset="1.3826mm,.24653mm,.24653mm,.24653mm">
                        <w:txbxContent>
                          <w:p w14:paraId="6F39C92A" w14:textId="77777777" w:rsidR="005B7ECA" w:rsidRDefault="005B7ECA" w:rsidP="00600E49">
                            <w:pPr>
                              <w:spacing w:after="0" w:line="215" w:lineRule="auto"/>
                              <w:textDirection w:val="btLr"/>
                            </w:pPr>
                            <w:r>
                              <w:rPr>
                                <w:rFonts w:ascii="Calibri" w:eastAsia="Calibri" w:hAnsi="Calibri" w:cs="Calibri"/>
                                <w:color w:val="000000"/>
                                <w:sz w:val="14"/>
                              </w:rPr>
                              <w:t>EDUCANDO</w:t>
                            </w:r>
                          </w:p>
                        </w:txbxContent>
                      </v:textbox>
                    </v:rect>
                    <v:shapetype id="_x0000_t32" coordsize="21600,21600" o:spt="32" o:oned="t" path="m,l21600,21600e" filled="f">
                      <v:path arrowok="t" fillok="f" o:connecttype="none"/>
                      <o:lock v:ext="edit" shapetype="t"/>
                    </v:shapetype>
                    <v:shape id="Conector recto de flecha 12" o:spid="_x0000_s1038" type="#_x0000_t32" style="position:absolute;left:32432;top:3139;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" filled="t" fillcolor="#ffc000" strokecolor="#ffe2ba" strokeweight="1pt">
                      <v:stroke startarrowwidth="narrow" startarrowlength="short" endarrowwidth="narrow" endarrowlength="short" joinstyle="miter"/>
                    </v:shape>
                    <v:shape id="Conector recto de flecha 13" o:spid="_x0000_s1039" type="#_x0000_t32" style="position:absolute;left:18001;top:4569;width:15842;height:1298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" filled="t" fillcolor="#ffc000" strokecolor="#ffe2ba" strokeweight="1pt">
                      <v:stroke startarrowwidth="narrow" startarrowlength="short" endarrowwidth="narrow" endarrowlength="short" joinstyle="miter"/>
                    </v:shape>
                    <v:rect id="Rectángulo 14" o:spid="_x0000_s1040" style="position:absolute;left:35433;top:5501;width:12001;height: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16E74406" w14:textId="77777777" w:rsidR="005B7ECA" w:rsidRDefault="005B7ECA" w:rsidP="00600E49">
                            <w:pPr>
                              <w:spacing w:after="0" w:line="240" w:lineRule="auto"/>
                              <w:textDirection w:val="btLr"/>
                            </w:pPr>
                          </w:p>
                        </w:txbxContent>
                      </v:textbox>
                    </v:rect>
                    <v:rect id="Rectángulo 15" o:spid="_x0000_s1041" style="position:absolute;left:35433;top:5501;width:12001;height: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" filled="f" stroked="f">
                      <v:textbox inset="1.3826mm,.24653mm,.24653mm,.24653mm">
                        <w:txbxContent>
                          <w:p w14:paraId="41296615" w14:textId="77777777" w:rsidR="005B7ECA" w:rsidRDefault="005B7ECA" w:rsidP="00600E49">
                            <w:pPr>
                              <w:spacing w:after="0" w:line="215" w:lineRule="auto"/>
                              <w:textDirection w:val="btLr"/>
                            </w:pPr>
                            <w:r>
                              <w:rPr>
                                <w:rFonts w:ascii="Calibri" w:eastAsia="Calibri" w:hAnsi="Calibri" w:cs="Calibri"/>
                                <w:color w:val="000000"/>
                                <w:sz w:val="14"/>
                              </w:rPr>
                              <w:t>CONSEJO ESTUDIANTIL - PERSONERÍA</w:t>
                            </w:r>
                          </w:p>
                        </w:txbxContent>
                      </v:textbox>
                    </v:rect>
                    <v:shape id="Conector recto de flecha 16" o:spid="_x0000_s1042" type="#_x0000_t32" style="position:absolute;left:32432;top:7620;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" filled="t" fillcolor="#ffc000" strokecolor="#ffe2ba" strokeweight="1pt">
                      <v:stroke startarrowwidth="narrow" startarrowlength="short" endarrowwidth="narrow" endarrowlength="short" joinstyle="miter"/>
                    </v:shape>
                    <v:shape id="Conector recto de flecha 17" o:spid="_x0000_s1043" type="#_x0000_t32" style="position:absolute;left:20329;top:8709;width:13190;height:1100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" filled="t" fillcolor="#ffc000" strokecolor="#ffe2ba" strokeweight="1pt">
                      <v:stroke startarrowwidth="narrow" startarrowlength="short" endarrowwidth="narrow" endarrowlength="short" joinstyle="miter"/>
                    </v:shape>
                    <v:rect id="Rectángulo 18" o:spid="_x0000_s1044" style="position:absolute;left:35433;top:9982;width:12001;height: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14:paraId="6C3E0D8A" w14:textId="77777777" w:rsidR="005B7ECA" w:rsidRDefault="005B7ECA" w:rsidP="00600E49">
                            <w:pPr>
                              <w:spacing w:after="0" w:line="240" w:lineRule="auto"/>
                              <w:textDirection w:val="btLr"/>
                            </w:pPr>
                          </w:p>
                        </w:txbxContent>
                      </v:textbox>
                    </v:rect>
                    <v:rect id="Rectángulo 19" o:spid="_x0000_s1045" style="position:absolute;left:35433;top:9982;width:12001;height: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" filled="f" stroked="f">
                      <v:textbox inset="1.3826mm,.24653mm,.24653mm,.24653mm">
                        <w:txbxContent>
                          <w:p w14:paraId="239A6623" w14:textId="77777777" w:rsidR="005B7ECA" w:rsidRDefault="005B7ECA" w:rsidP="00600E49">
                            <w:pPr>
                              <w:spacing w:after="0" w:line="215" w:lineRule="auto"/>
                              <w:textDirection w:val="btLr"/>
                            </w:pPr>
                            <w:r>
                              <w:rPr>
                                <w:rFonts w:ascii="Calibri" w:eastAsia="Calibri" w:hAnsi="Calibri" w:cs="Calibri"/>
                                <w:color w:val="000000"/>
                                <w:sz w:val="14"/>
                              </w:rPr>
                              <w:t>CONSEJO ACADÉMICO - CONSEJO DISCIPLINARIO - CONSEJO DE DOCENTES - CONSEJO DE PADRES</w:t>
                            </w:r>
                          </w:p>
                        </w:txbxContent>
                      </v:textbox>
                    </v:rect>
                    <v:shape id="Conector recto de flecha 20" o:spid="_x0000_s1046" type="#_x0000_t32" style="position:absolute;left:32432;top:12100;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" filled="t" fillcolor="#ffc000" strokecolor="#ffe2ba" strokeweight="1pt">
                      <v:stroke startarrowwidth="narrow" startarrowlength="short" endarrowwidth="narrow" endarrowlength="short" joinstyle="miter"/>
                    </v:shape>
                    <v:shape id="Conector recto de flecha 21" o:spid="_x0000_s1047" type="#_x0000_t32" style="position:absolute;left:22611;top:12680;width:10402;height:924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" filled="t" fillcolor="#ffc000" strokecolor="#ffe2ba" strokeweight="1pt">
                      <v:stroke startarrowwidth="narrow" startarrowlength="short" endarrowwidth="narrow" endarrowlength="short" joinstyle="miter"/>
                    </v:shape>
                    <v:rect id="Rectángulo 22" o:spid="_x0000_s1048" style="position:absolute;left:35433;top:14366;width:12001;height: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754D220E" w14:textId="77777777" w:rsidR="005B7ECA" w:rsidRDefault="005B7ECA" w:rsidP="00600E49">
                            <w:pPr>
                              <w:spacing w:after="0" w:line="240" w:lineRule="auto"/>
                              <w:textDirection w:val="btLr"/>
                            </w:pPr>
                          </w:p>
                        </w:txbxContent>
                      </v:textbox>
                    </v:rect>
                    <v:rect id="Rectángulo 23" o:spid="_x0000_s1049" style="position:absolute;left:35433;top:14366;width:12001;height: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" filled="f" stroked="f">
                      <v:textbox inset="1.3826mm,.24653mm,.24653mm,.24653mm">
                        <w:txbxContent>
                          <w:p w14:paraId="2B206F05" w14:textId="77777777" w:rsidR="005B7ECA" w:rsidRDefault="005B7ECA" w:rsidP="00600E49">
                            <w:pPr>
                              <w:spacing w:after="0" w:line="215" w:lineRule="auto"/>
                              <w:textDirection w:val="btLr"/>
                            </w:pPr>
                            <w:r>
                              <w:rPr>
                                <w:rFonts w:ascii="Calibri" w:eastAsia="Calibri" w:hAnsi="Calibri" w:cs="Calibri"/>
                                <w:color w:val="000000"/>
                                <w:sz w:val="14"/>
                              </w:rPr>
                              <w:t>CONSEJO DIRECTIVO</w:t>
                            </w:r>
                          </w:p>
                        </w:txbxContent>
                      </v:textbox>
                    </v:rect>
                    <v:shape id="Conector recto de flecha 24" o:spid="_x0000_s1050" type="#_x0000_t32" style="position:absolute;left:32432;top:16485;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" filled="t" fillcolor="#ffc000" strokecolor="#ffe2ba" strokeweight="1pt">
                      <v:stroke startarrowwidth="narrow" startarrowlength="short" endarrowwidth="narrow" endarrowlength="short" joinstyle="miter"/>
                    </v:shape>
                    <v:shape id="Conector recto de flecha 25" o:spid="_x0000_s1051" type="#_x0000_t32" style="position:absolute;left:24883;top:16873;width:7937;height:716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" filled="t" fillcolor="#ffc000" strokecolor="#ffe2ba" strokeweight="1pt">
                      <v:stroke startarrowwidth="narrow" startarrowlength="short" endarrowwidth="narrow" endarrowlength="short" joinstyle="miter"/>
                    </v:shape>
                    <v:rect id="Rectángulo 26" o:spid="_x0000_s1052" style="position:absolute;left:35433;top:18623;width:12001;height: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164FD714" w14:textId="77777777" w:rsidR="005B7ECA" w:rsidRDefault="005B7ECA" w:rsidP="00600E49">
                            <w:pPr>
                              <w:spacing w:after="0" w:line="240" w:lineRule="auto"/>
                              <w:textDirection w:val="btLr"/>
                            </w:pPr>
                          </w:p>
                        </w:txbxContent>
                      </v:textbox>
                    </v:rect>
                    <v:rect id="Rectángulo 27" o:spid="_x0000_s1053" style="position:absolute;left:35433;top:18623;width:12001;height: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" filled="f" stroked="f">
                      <v:textbox inset="1.3826mm,.24653mm,.24653mm,.24653mm">
                        <w:txbxContent>
                          <w:p w14:paraId="0FFADFF4" w14:textId="77777777" w:rsidR="005B7ECA" w:rsidRDefault="005B7ECA" w:rsidP="00600E49">
                            <w:pPr>
                              <w:spacing w:after="0" w:line="215" w:lineRule="auto"/>
                              <w:textDirection w:val="btLr"/>
                            </w:pPr>
                            <w:r>
                              <w:rPr>
                                <w:rFonts w:ascii="Calibri" w:eastAsia="Calibri" w:hAnsi="Calibri" w:cs="Calibri"/>
                                <w:color w:val="000000"/>
                                <w:sz w:val="14"/>
                              </w:rPr>
                              <w:t>SECRETARIA DE EDUCACIÓN - MINISTERIO DE EDUCACIÓN NACIONAL</w:t>
                            </w:r>
                          </w:p>
                        </w:txbxContent>
                      </v:textbox>
                    </v:rect>
                    <v:shape id="Conector recto de flecha 28" o:spid="_x0000_s1054" type="#_x0000_t32" style="position:absolute;left:32432;top:20741;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" filled="t" fillcolor="#ffc000" strokecolor="#ffe2ba" strokeweight="1pt">
                      <v:stroke startarrowwidth="narrow" startarrowlength="short" endarrowwidth="narrow" endarrowlength="short" joinstyle="miter"/>
                    </v:shape>
                    <v:shape id="Conector recto de flecha 29" o:spid="_x0000_s1055" type="#_x0000_t32" style="position:absolute;left:27031;top:20941;width:5601;height:520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" filled="t" fillcolor="#ffc000" strokecolor="#ffe2ba" strokeweight="1pt">
                      <v:stroke startarrowwidth="narrow" startarrowlength="short" endarrowwidth="narrow" endarrowlength="short" joinstyle="miter"/>
                    </v:shape>
                  </v:group>
                </v:group>
                <w10:anchorlock/>
              </v:group>
            </w:pict>
          </mc:Fallback>
        </mc:AlternateContent>
      </w:r>
    </w:p>
    <w:p w14:paraId="1F2E2483" w14:textId="00A356A6" w:rsidR="00600E49" w:rsidRPr="00CF55F4" w:rsidRDefault="00E45B56" w:rsidP="00600E49">
      <w:pPr>
        <w:rPr>
          <w:b/>
          <w:i/>
          <w:color w:val="000000" w:themeColor="text1"/>
        </w:rPr>
      </w:pPr>
      <w:r w:rsidRPr="00CF55F4">
        <w:rPr>
          <w:b/>
          <w:i/>
          <w:color w:val="000000" w:themeColor="text1"/>
        </w:rPr>
        <w:t xml:space="preserve">2.4.6 </w:t>
      </w:r>
      <w:r w:rsidR="00600E49" w:rsidRPr="00CF55F4">
        <w:rPr>
          <w:b/>
          <w:i/>
          <w:color w:val="000000" w:themeColor="text1"/>
        </w:rPr>
        <w:t xml:space="preserve">CRITERIOS DE EVALUACION DE LA GESTION. </w:t>
      </w:r>
    </w:p>
    <w:p w14:paraId="78E01E5C" w14:textId="7F43A60A" w:rsidR="00AB4807" w:rsidRPr="00AB4807" w:rsidRDefault="00AB4807" w:rsidP="00AB4807">
      <w:pPr>
        <w:spacing w:before="100" w:beforeAutospacing="1" w:after="100" w:afterAutospacing="1" w:line="240" w:lineRule="auto"/>
        <w:jc w:val="both"/>
        <w:rPr>
          <w:rFonts w:eastAsia="Times New Roman"/>
          <w:lang w:eastAsia="es-CO"/>
        </w:rPr>
      </w:pPr>
      <w:r w:rsidRPr="00AB4807">
        <w:rPr>
          <w:rFonts w:eastAsia="Times New Roman"/>
          <w:lang w:eastAsia="es-CO"/>
        </w:rPr>
        <w:t xml:space="preserve">La evaluación en la Institución Educativa Rural León XIII es un proceso fundamental que permite analizar y mejorar continuamente la calidad de </w:t>
      </w:r>
      <w:r>
        <w:rPr>
          <w:rFonts w:eastAsia="Times New Roman"/>
          <w:lang w:eastAsia="es-CO"/>
        </w:rPr>
        <w:t>los</w:t>
      </w:r>
      <w:r w:rsidRPr="00AB4807">
        <w:rPr>
          <w:rFonts w:eastAsia="Times New Roman"/>
          <w:lang w:eastAsia="es-CO"/>
        </w:rPr>
        <w:t xml:space="preserve"> servicios educativos. A través de una práctica sistemática, </w:t>
      </w:r>
      <w:r>
        <w:rPr>
          <w:rFonts w:eastAsia="Times New Roman"/>
          <w:lang w:eastAsia="es-CO"/>
        </w:rPr>
        <w:t xml:space="preserve">se recopila </w:t>
      </w:r>
      <w:r w:rsidRPr="00AB4807">
        <w:rPr>
          <w:rFonts w:eastAsia="Times New Roman"/>
          <w:lang w:eastAsia="es-CO"/>
        </w:rPr>
        <w:t xml:space="preserve">información sobre las diversas áreas de funcionamiento de la institución, lo que ayuda a identificar logros y oportunidades de mejora que reorienten </w:t>
      </w:r>
      <w:r>
        <w:rPr>
          <w:rFonts w:eastAsia="Times New Roman"/>
          <w:lang w:eastAsia="es-CO"/>
        </w:rPr>
        <w:t>la</w:t>
      </w:r>
      <w:r w:rsidRPr="00AB4807">
        <w:rPr>
          <w:rFonts w:eastAsia="Times New Roman"/>
          <w:lang w:eastAsia="es-CO"/>
        </w:rPr>
        <w:t>s acciones hacia una educación más efectiva.</w:t>
      </w:r>
    </w:p>
    <w:p w14:paraId="48F9B6F8" w14:textId="77777777" w:rsidR="00AB4807" w:rsidRPr="00AB4807" w:rsidRDefault="00AB4807" w:rsidP="00AB4807">
      <w:pPr>
        <w:spacing w:before="100" w:beforeAutospacing="1" w:after="100" w:afterAutospacing="1" w:line="240" w:lineRule="auto"/>
        <w:jc w:val="both"/>
        <w:rPr>
          <w:rFonts w:eastAsia="Times New Roman"/>
          <w:lang w:eastAsia="es-CO"/>
        </w:rPr>
      </w:pPr>
      <w:r w:rsidRPr="00AB4807">
        <w:rPr>
          <w:rFonts w:eastAsia="Times New Roman"/>
          <w:lang w:eastAsia="es-CO"/>
        </w:rPr>
        <w:t>La evaluación de la gestión educativa nos permite determinar si estamos cumpliendo con los objetivos propuestos y, en última instancia, si ofrecemos un servicio de calidad a nuestros estudiantes y la comunidad. Para llevar a cabo una evaluación integral, es crucial considerar los siguientes aspectos:</w:t>
      </w:r>
    </w:p>
    <w:p w14:paraId="2EED1233" w14:textId="77777777" w:rsidR="00AB4807" w:rsidRPr="00AB4807" w:rsidRDefault="00AB4807" w:rsidP="007B462A">
      <w:pPr>
        <w:numPr>
          <w:ilvl w:val="0"/>
          <w:numId w:val="34"/>
        </w:numPr>
        <w:spacing w:before="100" w:beforeAutospacing="1" w:after="100" w:afterAutospacing="1" w:line="240" w:lineRule="auto"/>
        <w:jc w:val="both"/>
        <w:rPr>
          <w:rFonts w:eastAsia="Times New Roman"/>
          <w:lang w:eastAsia="es-CO"/>
        </w:rPr>
      </w:pPr>
      <w:r w:rsidRPr="00AB4807">
        <w:rPr>
          <w:rFonts w:eastAsia="Times New Roman"/>
          <w:b/>
          <w:bCs/>
          <w:lang w:eastAsia="es-CO"/>
        </w:rPr>
        <w:t>Contexto escolar:</w:t>
      </w:r>
      <w:r w:rsidRPr="00AB4807">
        <w:rPr>
          <w:rFonts w:eastAsia="Times New Roman"/>
          <w:lang w:eastAsia="es-CO"/>
        </w:rPr>
        <w:t xml:space="preserve"> Entender el entorno y las características de la comunidad educativa.</w:t>
      </w:r>
    </w:p>
    <w:p w14:paraId="57DFFAA7" w14:textId="77777777" w:rsidR="00AB4807" w:rsidRPr="00AB4807" w:rsidRDefault="00AB4807" w:rsidP="007B462A">
      <w:pPr>
        <w:numPr>
          <w:ilvl w:val="0"/>
          <w:numId w:val="34"/>
        </w:numPr>
        <w:spacing w:before="100" w:beforeAutospacing="1" w:after="100" w:afterAutospacing="1" w:line="240" w:lineRule="auto"/>
        <w:jc w:val="both"/>
        <w:rPr>
          <w:rFonts w:eastAsia="Times New Roman"/>
          <w:lang w:eastAsia="es-CO"/>
        </w:rPr>
      </w:pPr>
      <w:r w:rsidRPr="00AB4807">
        <w:rPr>
          <w:rFonts w:eastAsia="Times New Roman"/>
          <w:b/>
          <w:bCs/>
          <w:lang w:eastAsia="es-CO"/>
        </w:rPr>
        <w:t>Recursos humanos:</w:t>
      </w:r>
      <w:r w:rsidRPr="00AB4807">
        <w:rPr>
          <w:rFonts w:eastAsia="Times New Roman"/>
          <w:lang w:eastAsia="es-CO"/>
        </w:rPr>
        <w:t xml:space="preserve"> Valorar la capacidad y desempeño del equipo docente y administrativo.</w:t>
      </w:r>
    </w:p>
    <w:p w14:paraId="469FC77D" w14:textId="77777777" w:rsidR="00AB4807" w:rsidRPr="00AB4807" w:rsidRDefault="00AB4807" w:rsidP="007B462A">
      <w:pPr>
        <w:numPr>
          <w:ilvl w:val="0"/>
          <w:numId w:val="34"/>
        </w:numPr>
        <w:spacing w:before="100" w:beforeAutospacing="1" w:after="100" w:afterAutospacing="1" w:line="240" w:lineRule="auto"/>
        <w:jc w:val="both"/>
        <w:rPr>
          <w:rFonts w:eastAsia="Times New Roman"/>
          <w:lang w:eastAsia="es-CO"/>
        </w:rPr>
      </w:pPr>
      <w:r w:rsidRPr="00AB4807">
        <w:rPr>
          <w:rFonts w:eastAsia="Times New Roman"/>
          <w:b/>
          <w:bCs/>
          <w:lang w:eastAsia="es-CO"/>
        </w:rPr>
        <w:t>Recursos materiales:</w:t>
      </w:r>
      <w:r w:rsidRPr="00AB4807">
        <w:rPr>
          <w:rFonts w:eastAsia="Times New Roman"/>
          <w:lang w:eastAsia="es-CO"/>
        </w:rPr>
        <w:t xml:space="preserve"> Analizar la disponibilidad y adecuación de los materiales y herramientas educativas.</w:t>
      </w:r>
    </w:p>
    <w:p w14:paraId="7AB4D2AF" w14:textId="77777777" w:rsidR="00AB4807" w:rsidRPr="00AB4807" w:rsidRDefault="00AB4807" w:rsidP="007B462A">
      <w:pPr>
        <w:numPr>
          <w:ilvl w:val="0"/>
          <w:numId w:val="34"/>
        </w:numPr>
        <w:spacing w:before="100" w:beforeAutospacing="1" w:after="100" w:afterAutospacing="1" w:line="240" w:lineRule="auto"/>
        <w:jc w:val="both"/>
        <w:rPr>
          <w:rFonts w:eastAsia="Times New Roman"/>
          <w:lang w:eastAsia="es-CO"/>
        </w:rPr>
      </w:pPr>
      <w:r w:rsidRPr="00AB4807">
        <w:rPr>
          <w:rFonts w:eastAsia="Times New Roman"/>
          <w:b/>
          <w:bCs/>
          <w:lang w:eastAsia="es-CO"/>
        </w:rPr>
        <w:t>Desarrollo de competencias:</w:t>
      </w:r>
      <w:r w:rsidRPr="00AB4807">
        <w:rPr>
          <w:rFonts w:eastAsia="Times New Roman"/>
          <w:lang w:eastAsia="es-CO"/>
        </w:rPr>
        <w:t xml:space="preserve"> Evaluar la formación integral y el desarrollo de habilidades en los estudiantes.</w:t>
      </w:r>
    </w:p>
    <w:p w14:paraId="06038055" w14:textId="77777777" w:rsidR="00AB4807" w:rsidRPr="00AB4807" w:rsidRDefault="00AB4807" w:rsidP="007B462A">
      <w:pPr>
        <w:numPr>
          <w:ilvl w:val="0"/>
          <w:numId w:val="34"/>
        </w:numPr>
        <w:spacing w:before="100" w:beforeAutospacing="1" w:after="100" w:afterAutospacing="1" w:line="240" w:lineRule="auto"/>
        <w:jc w:val="both"/>
        <w:rPr>
          <w:rFonts w:eastAsia="Times New Roman"/>
          <w:lang w:eastAsia="es-CO"/>
        </w:rPr>
      </w:pPr>
      <w:r w:rsidRPr="00AB4807">
        <w:rPr>
          <w:rFonts w:eastAsia="Times New Roman"/>
          <w:b/>
          <w:bCs/>
          <w:lang w:eastAsia="es-CO"/>
        </w:rPr>
        <w:t>Desempeño del estudiante:</w:t>
      </w:r>
      <w:r w:rsidRPr="00AB4807">
        <w:rPr>
          <w:rFonts w:eastAsia="Times New Roman"/>
          <w:lang w:eastAsia="es-CO"/>
        </w:rPr>
        <w:t xml:space="preserve"> Medir el rendimiento académico y la participación activa en el proceso de aprendizaje.</w:t>
      </w:r>
    </w:p>
    <w:p w14:paraId="4F5F00FD" w14:textId="77777777" w:rsidR="00AB4807" w:rsidRPr="00AB4807" w:rsidRDefault="00AB4807" w:rsidP="007B462A">
      <w:pPr>
        <w:numPr>
          <w:ilvl w:val="0"/>
          <w:numId w:val="34"/>
        </w:numPr>
        <w:spacing w:before="100" w:beforeAutospacing="1" w:after="100" w:afterAutospacing="1" w:line="240" w:lineRule="auto"/>
        <w:jc w:val="both"/>
        <w:rPr>
          <w:rFonts w:eastAsia="Times New Roman"/>
          <w:lang w:eastAsia="es-CO"/>
        </w:rPr>
      </w:pPr>
      <w:r w:rsidRPr="00AB4807">
        <w:rPr>
          <w:rFonts w:eastAsia="Times New Roman"/>
          <w:b/>
          <w:bCs/>
          <w:lang w:eastAsia="es-CO"/>
        </w:rPr>
        <w:t>Calidad de aprendizaje:</w:t>
      </w:r>
      <w:r w:rsidRPr="00AB4807">
        <w:rPr>
          <w:rFonts w:eastAsia="Times New Roman"/>
          <w:lang w:eastAsia="es-CO"/>
        </w:rPr>
        <w:t xml:space="preserve"> Evaluar la efectividad de las estrategias pedagógicas y su impacto en el aprendizaje.</w:t>
      </w:r>
    </w:p>
    <w:p w14:paraId="0AB5C806" w14:textId="77777777" w:rsidR="00AB4807" w:rsidRPr="00AB4807" w:rsidRDefault="00AB4807" w:rsidP="00AB4807">
      <w:pPr>
        <w:spacing w:before="100" w:beforeAutospacing="1" w:after="100" w:afterAutospacing="1" w:line="240" w:lineRule="auto"/>
        <w:jc w:val="both"/>
        <w:rPr>
          <w:rFonts w:eastAsia="Times New Roman"/>
          <w:lang w:eastAsia="es-CO"/>
        </w:rPr>
      </w:pPr>
      <w:r w:rsidRPr="00AB4807">
        <w:rPr>
          <w:rFonts w:eastAsia="Times New Roman"/>
          <w:lang w:eastAsia="es-CO"/>
        </w:rPr>
        <w:lastRenderedPageBreak/>
        <w:t>Al evaluar estos aspectos, generamos información objetiva y viable que beneficia a docentes, directivos, estudiantes y padres de familia. Esta retroalimentación es esencial para fomentar una cultura de mejora continua y garantizar que cada estudiante reciba la educación de calidad que merece.</w:t>
      </w:r>
    </w:p>
    <w:p w14:paraId="0162C808" w14:textId="50C79E37" w:rsidR="00CD4346" w:rsidRPr="00CD4346" w:rsidRDefault="00CD4346" w:rsidP="00CD4346">
      <w:pPr>
        <w:rPr>
          <w:b/>
          <w:color w:val="00B050"/>
        </w:rPr>
      </w:pPr>
    </w:p>
    <w:p w14:paraId="6592BEEF" w14:textId="77777777" w:rsidR="00A26F44" w:rsidRDefault="00A26F44" w:rsidP="00CD4346">
      <w:pPr>
        <w:jc w:val="center"/>
      </w:pPr>
    </w:p>
    <w:p w14:paraId="133E99DD" w14:textId="77777777" w:rsidR="00A26F44" w:rsidRDefault="00A26F44" w:rsidP="00CD4346">
      <w:pPr>
        <w:jc w:val="center"/>
      </w:pPr>
    </w:p>
    <w:p w14:paraId="44F555B9" w14:textId="77777777" w:rsidR="00A26F44" w:rsidRDefault="00A26F44" w:rsidP="00CD4346">
      <w:pPr>
        <w:jc w:val="center"/>
      </w:pPr>
    </w:p>
    <w:p w14:paraId="2E85DBF4" w14:textId="77777777" w:rsidR="00A26F44" w:rsidRDefault="00A26F44" w:rsidP="00CD4346">
      <w:pPr>
        <w:jc w:val="center"/>
      </w:pPr>
    </w:p>
    <w:p w14:paraId="103D995E" w14:textId="77777777" w:rsidR="00A26F44" w:rsidRDefault="00A26F44" w:rsidP="00CD4346">
      <w:pPr>
        <w:jc w:val="center"/>
      </w:pPr>
    </w:p>
    <w:p w14:paraId="50DC7CB7" w14:textId="77777777" w:rsidR="00A26F44" w:rsidRDefault="00A26F44" w:rsidP="00CD4346">
      <w:pPr>
        <w:jc w:val="center"/>
      </w:pPr>
    </w:p>
    <w:p w14:paraId="3E8825C7" w14:textId="77777777" w:rsidR="00A26F44" w:rsidRDefault="00A26F44" w:rsidP="00CD4346">
      <w:pPr>
        <w:jc w:val="center"/>
      </w:pPr>
    </w:p>
    <w:p w14:paraId="046AA8E2" w14:textId="77777777" w:rsidR="00A26F44" w:rsidRDefault="00A26F44" w:rsidP="00CD4346">
      <w:pPr>
        <w:jc w:val="center"/>
      </w:pPr>
    </w:p>
    <w:p w14:paraId="732B6AFE" w14:textId="77777777" w:rsidR="00A26F44" w:rsidRDefault="00A26F44" w:rsidP="00CD4346">
      <w:pPr>
        <w:jc w:val="center"/>
      </w:pPr>
    </w:p>
    <w:p w14:paraId="223BBA72" w14:textId="77777777" w:rsidR="00A26F44" w:rsidRDefault="00A26F44" w:rsidP="00CD4346">
      <w:pPr>
        <w:jc w:val="center"/>
      </w:pPr>
    </w:p>
    <w:p w14:paraId="2199BAF9" w14:textId="77777777" w:rsidR="00A26F44" w:rsidRDefault="00A26F44" w:rsidP="00CD4346">
      <w:pPr>
        <w:jc w:val="center"/>
      </w:pPr>
    </w:p>
    <w:p w14:paraId="133C70AD" w14:textId="77777777" w:rsidR="00A26F44" w:rsidRDefault="00A26F44" w:rsidP="00CD4346">
      <w:pPr>
        <w:jc w:val="center"/>
      </w:pPr>
    </w:p>
    <w:p w14:paraId="7BB500F4" w14:textId="77777777" w:rsidR="00A26F44" w:rsidRDefault="00A26F44" w:rsidP="00CD4346">
      <w:pPr>
        <w:jc w:val="center"/>
      </w:pPr>
    </w:p>
    <w:p w14:paraId="171EFD80" w14:textId="77777777" w:rsidR="00A26F44" w:rsidRDefault="00A26F44" w:rsidP="00CD4346">
      <w:pPr>
        <w:jc w:val="center"/>
      </w:pPr>
    </w:p>
    <w:p w14:paraId="7E6FB1CA" w14:textId="556FFC19" w:rsidR="00A26F44" w:rsidRDefault="00A26F44" w:rsidP="00CD4346">
      <w:pPr>
        <w:jc w:val="center"/>
      </w:pPr>
    </w:p>
    <w:p w14:paraId="44273E2C" w14:textId="3088F7D3" w:rsidR="00A50727" w:rsidRDefault="00A50727" w:rsidP="00CD4346">
      <w:pPr>
        <w:jc w:val="center"/>
      </w:pPr>
    </w:p>
    <w:p w14:paraId="11982B54" w14:textId="15C2E88B" w:rsidR="00A50727" w:rsidRDefault="00A50727" w:rsidP="00CD4346">
      <w:pPr>
        <w:jc w:val="center"/>
      </w:pPr>
    </w:p>
    <w:p w14:paraId="715FEAB8" w14:textId="07BC86F7" w:rsidR="00A50727" w:rsidRDefault="00A50727" w:rsidP="00CD4346">
      <w:pPr>
        <w:jc w:val="center"/>
      </w:pPr>
    </w:p>
    <w:p w14:paraId="6692576B" w14:textId="77777777" w:rsidR="00A50727" w:rsidRDefault="00A50727" w:rsidP="00CD4346">
      <w:pPr>
        <w:jc w:val="center"/>
      </w:pPr>
    </w:p>
    <w:p w14:paraId="2D6D5936" w14:textId="77777777" w:rsidR="00A26F44" w:rsidRDefault="00A26F44" w:rsidP="00CD4346">
      <w:pPr>
        <w:jc w:val="center"/>
      </w:pPr>
    </w:p>
    <w:p w14:paraId="5AA26194" w14:textId="77777777" w:rsidR="00A26F44" w:rsidRDefault="00A26F44" w:rsidP="00CD4346">
      <w:pPr>
        <w:jc w:val="center"/>
      </w:pPr>
    </w:p>
    <w:p w14:paraId="16F0FE3B" w14:textId="77777777" w:rsidR="00A26F44" w:rsidRDefault="00A26F44" w:rsidP="00CD4346">
      <w:pPr>
        <w:jc w:val="center"/>
      </w:pPr>
    </w:p>
    <w:p w14:paraId="459AFE70" w14:textId="49A2FDC0" w:rsidR="00A26F44" w:rsidRDefault="00A26F44" w:rsidP="00CD4346">
      <w:pPr>
        <w:jc w:val="center"/>
      </w:pPr>
    </w:p>
    <w:p w14:paraId="3469B04F" w14:textId="77777777" w:rsidR="00A26F44" w:rsidRPr="00E74E9E" w:rsidRDefault="00A26F44" w:rsidP="00A26F44">
      <w:pPr>
        <w:spacing w:after="0"/>
        <w:jc w:val="center"/>
        <w:rPr>
          <w:b/>
          <w:bCs/>
          <w:i/>
          <w:iCs/>
        </w:rPr>
      </w:pPr>
      <w:bookmarkStart w:id="4" w:name="_Hlk179454730"/>
      <w:r w:rsidRPr="00E74E9E">
        <w:rPr>
          <w:b/>
          <w:bCs/>
          <w:i/>
          <w:iCs/>
        </w:rPr>
        <w:lastRenderedPageBreak/>
        <w:t>CAPÍTULO 3</w:t>
      </w:r>
    </w:p>
    <w:bookmarkEnd w:id="4"/>
    <w:p w14:paraId="559D9586" w14:textId="77777777" w:rsidR="00A26F44" w:rsidRPr="00E74E9E" w:rsidRDefault="00A26F44" w:rsidP="00A26F44">
      <w:pPr>
        <w:spacing w:after="0"/>
        <w:jc w:val="center"/>
        <w:rPr>
          <w:b/>
          <w:bCs/>
          <w:i/>
          <w:iCs/>
        </w:rPr>
      </w:pPr>
    </w:p>
    <w:p w14:paraId="197E12D1" w14:textId="77777777" w:rsidR="00A26F44" w:rsidRPr="00E74E9E" w:rsidRDefault="00A26F44" w:rsidP="00A26F44">
      <w:pPr>
        <w:pStyle w:val="Prrafodelista"/>
        <w:spacing w:after="0" w:line="240" w:lineRule="auto"/>
        <w:jc w:val="center"/>
        <w:rPr>
          <w:b/>
          <w:i/>
          <w:iCs/>
        </w:rPr>
      </w:pPr>
      <w:r w:rsidRPr="00E74E9E">
        <w:rPr>
          <w:b/>
          <w:i/>
          <w:iCs/>
        </w:rPr>
        <w:t>COMPONENTE CURRICULAR Y PEDAGÓGICO</w:t>
      </w:r>
    </w:p>
    <w:p w14:paraId="14A4AD4D" w14:textId="77777777" w:rsidR="00A26F44" w:rsidRDefault="00A26F44" w:rsidP="00A26F44">
      <w:pPr>
        <w:spacing w:after="0" w:line="240" w:lineRule="auto"/>
        <w:jc w:val="center"/>
        <w:rPr>
          <w:b/>
        </w:rPr>
      </w:pPr>
    </w:p>
    <w:p w14:paraId="0C99207E" w14:textId="40A2EC4D" w:rsidR="00A26F44" w:rsidRDefault="00A26F44" w:rsidP="00A26F44">
      <w:pPr>
        <w:spacing w:after="0" w:line="276" w:lineRule="auto"/>
        <w:jc w:val="both"/>
      </w:pPr>
      <w:r w:rsidRPr="004119CC">
        <w:rPr>
          <w:bCs/>
        </w:rPr>
        <w:t xml:space="preserve">El componente pedagógico </w:t>
      </w:r>
      <w:r>
        <w:rPr>
          <w:bCs/>
        </w:rPr>
        <w:t xml:space="preserve">forma parte </w:t>
      </w:r>
      <w:r w:rsidRPr="004119CC">
        <w:rPr>
          <w:bCs/>
        </w:rPr>
        <w:t xml:space="preserve">en el ejercicio del Proyecto Educativo </w:t>
      </w:r>
      <w:r w:rsidRPr="004119CC">
        <w:t xml:space="preserve">Institucional porque centra su atención en el educando, en el rol del docente y en la estrategia pedagógica y su práctica como fundamentos de la institución educativa. </w:t>
      </w:r>
    </w:p>
    <w:p w14:paraId="69803A1E" w14:textId="77777777" w:rsidR="00A26F44" w:rsidRPr="00E74E9E" w:rsidRDefault="00A26F44" w:rsidP="00A26F44">
      <w:pPr>
        <w:spacing w:after="0" w:line="276" w:lineRule="auto"/>
        <w:jc w:val="both"/>
      </w:pPr>
      <w:r w:rsidRPr="00DC76CC">
        <w:t>Se relaciona con los procesos de diseño curricular, la propuesta pedagógica, el plan de estudios, las estrategias metodológicas y el seguimiento académico o sistema de evaluación. Además, contempla: El diseño de ambientes de aprendizaje y el plan institucional de formación docente.</w:t>
      </w:r>
    </w:p>
    <w:p w14:paraId="77428183" w14:textId="77777777" w:rsidR="00A26F44" w:rsidRPr="00CD4346" w:rsidRDefault="00A26F44" w:rsidP="00A26F44">
      <w:pPr>
        <w:spacing w:after="0" w:line="240" w:lineRule="auto"/>
        <w:jc w:val="center"/>
        <w:rPr>
          <w:b/>
          <w:color w:val="00B050"/>
        </w:rPr>
      </w:pPr>
    </w:p>
    <w:p w14:paraId="4D6F7F04" w14:textId="77777777" w:rsidR="00A26F44" w:rsidRPr="00CF6F30" w:rsidRDefault="00A26F44" w:rsidP="00A26F44">
      <w:pPr>
        <w:spacing w:after="0" w:line="240" w:lineRule="auto"/>
        <w:jc w:val="both"/>
        <w:rPr>
          <w:b/>
          <w:bCs/>
          <w:i/>
        </w:rPr>
      </w:pPr>
      <w:r w:rsidRPr="00CF6F30">
        <w:rPr>
          <w:b/>
          <w:bCs/>
          <w:i/>
        </w:rPr>
        <w:t>3.1 La estrategia pedagógica que guía la información de los Educandos</w:t>
      </w:r>
    </w:p>
    <w:p w14:paraId="4968A32E" w14:textId="77777777" w:rsidR="00A26F44" w:rsidRPr="00CF6F30" w:rsidRDefault="00A26F44" w:rsidP="00A26F44">
      <w:pPr>
        <w:spacing w:after="0" w:line="240" w:lineRule="auto"/>
        <w:jc w:val="both"/>
        <w:rPr>
          <w:b/>
          <w:bCs/>
          <w:i/>
        </w:rPr>
      </w:pPr>
    </w:p>
    <w:p w14:paraId="4E48F6AC" w14:textId="77777777" w:rsidR="00A26F44" w:rsidRPr="00CF6F30" w:rsidRDefault="00A26F44" w:rsidP="00A26F44">
      <w:pPr>
        <w:spacing w:after="0" w:line="240" w:lineRule="auto"/>
        <w:jc w:val="both"/>
        <w:rPr>
          <w:b/>
          <w:bCs/>
          <w:i/>
        </w:rPr>
      </w:pPr>
      <w:r w:rsidRPr="00CF6F30">
        <w:rPr>
          <w:b/>
          <w:bCs/>
          <w:i/>
        </w:rPr>
        <w:t>3.1.1 Propuesta curricular</w:t>
      </w:r>
    </w:p>
    <w:p w14:paraId="602C11F4" w14:textId="77777777" w:rsidR="00A26F44" w:rsidRDefault="00A26F44" w:rsidP="00A26F44">
      <w:pPr>
        <w:spacing w:after="0" w:line="240" w:lineRule="auto"/>
        <w:jc w:val="both"/>
        <w:rPr>
          <w:bCs/>
        </w:rPr>
      </w:pPr>
    </w:p>
    <w:p w14:paraId="15B9A5F2" w14:textId="22F82087" w:rsidR="00A26F44" w:rsidRDefault="00A26F44" w:rsidP="00A26F44">
      <w:pPr>
        <w:spacing w:after="0"/>
        <w:jc w:val="both"/>
        <w:rPr>
          <w:bCs/>
        </w:rPr>
      </w:pPr>
      <w:r>
        <w:rPr>
          <w:bCs/>
        </w:rPr>
        <w:t>Nuestra propuesta curricular es una guía que orienta</w:t>
      </w:r>
      <w:r w:rsidRPr="00DC76CC">
        <w:rPr>
          <w:bCs/>
        </w:rPr>
        <w:t xml:space="preserve"> todas nuestras acciones educativas. Su objetivo principal es garantizar que cada estudiante alcance su máximo potencial. Las características que la hacen especial son:</w:t>
      </w:r>
    </w:p>
    <w:p w14:paraId="0E1FE266" w14:textId="77777777" w:rsidR="00A26F44" w:rsidRPr="00DC76CC" w:rsidRDefault="00A26F44" w:rsidP="00A26F44">
      <w:pPr>
        <w:spacing w:after="0"/>
        <w:jc w:val="both"/>
        <w:rPr>
          <w:bCs/>
        </w:rPr>
      </w:pPr>
    </w:p>
    <w:p w14:paraId="783D2058" w14:textId="77777777" w:rsidR="00A26F44" w:rsidRDefault="00A26F44" w:rsidP="007B462A">
      <w:pPr>
        <w:numPr>
          <w:ilvl w:val="0"/>
          <w:numId w:val="35"/>
        </w:numPr>
        <w:tabs>
          <w:tab w:val="clear" w:pos="720"/>
        </w:tabs>
        <w:spacing w:after="0" w:line="240" w:lineRule="auto"/>
        <w:ind w:left="567"/>
        <w:jc w:val="both"/>
        <w:rPr>
          <w:bCs/>
        </w:rPr>
      </w:pPr>
      <w:r w:rsidRPr="00CF6F30">
        <w:rPr>
          <w:b/>
          <w:bCs/>
          <w:i/>
        </w:rPr>
        <w:t>Flexibilidad;</w:t>
      </w:r>
      <w:r>
        <w:rPr>
          <w:bCs/>
        </w:rPr>
        <w:t xml:space="preserve"> adaptamos nuestros métodos y recursos para atender los diferentes ritmos y estilos de aprendizaje de nuestros estudiantes.</w:t>
      </w:r>
    </w:p>
    <w:p w14:paraId="5C0EC023" w14:textId="77777777" w:rsidR="00A26F44" w:rsidRPr="00DC76CC" w:rsidRDefault="00A26F44" w:rsidP="00A26F44">
      <w:pPr>
        <w:spacing w:after="0" w:line="240" w:lineRule="auto"/>
        <w:ind w:left="567"/>
        <w:jc w:val="both"/>
        <w:rPr>
          <w:bCs/>
        </w:rPr>
      </w:pPr>
    </w:p>
    <w:p w14:paraId="3CEDD568" w14:textId="77777777" w:rsidR="00A26F44" w:rsidRDefault="00A26F44" w:rsidP="007B462A">
      <w:pPr>
        <w:numPr>
          <w:ilvl w:val="0"/>
          <w:numId w:val="35"/>
        </w:numPr>
        <w:tabs>
          <w:tab w:val="clear" w:pos="720"/>
        </w:tabs>
        <w:spacing w:after="0" w:line="240" w:lineRule="auto"/>
        <w:ind w:left="567"/>
        <w:jc w:val="both"/>
        <w:rPr>
          <w:bCs/>
        </w:rPr>
      </w:pPr>
      <w:r w:rsidRPr="00CF6F30">
        <w:rPr>
          <w:b/>
          <w:bCs/>
          <w:i/>
        </w:rPr>
        <w:t>Apertura;</w:t>
      </w:r>
      <w:r w:rsidRPr="00DC76CC">
        <w:rPr>
          <w:bCs/>
        </w:rPr>
        <w:t xml:space="preserve"> Estamos siempre dispuestos a innovar y crear nuevas estrategias para atender las diversas realidades de nuestros estudiantes, incluyendo aquellos con discapacidad o que enfrentan dificultades de aprendizaje.</w:t>
      </w:r>
    </w:p>
    <w:p w14:paraId="0B20D6B1" w14:textId="77777777" w:rsidR="00A26F44" w:rsidRPr="00DC76CC" w:rsidRDefault="00A26F44" w:rsidP="00A26F44">
      <w:pPr>
        <w:spacing w:after="0" w:line="240" w:lineRule="auto"/>
        <w:jc w:val="both"/>
        <w:rPr>
          <w:bCs/>
        </w:rPr>
      </w:pPr>
    </w:p>
    <w:p w14:paraId="05D90AF6" w14:textId="77777777" w:rsidR="00A26F44" w:rsidRPr="00E74E9E" w:rsidRDefault="00A26F44" w:rsidP="007B462A">
      <w:pPr>
        <w:numPr>
          <w:ilvl w:val="0"/>
          <w:numId w:val="35"/>
        </w:numPr>
        <w:tabs>
          <w:tab w:val="clear" w:pos="720"/>
        </w:tabs>
        <w:spacing w:after="0" w:line="240" w:lineRule="auto"/>
        <w:ind w:left="567"/>
        <w:jc w:val="both"/>
        <w:rPr>
          <w:bCs/>
        </w:rPr>
      </w:pPr>
      <w:r w:rsidRPr="00CF6F30">
        <w:rPr>
          <w:b/>
          <w:bCs/>
          <w:i/>
        </w:rPr>
        <w:t>Rigor;</w:t>
      </w:r>
      <w:r w:rsidRPr="00DC76CC">
        <w:rPr>
          <w:bCs/>
        </w:rPr>
        <w:t xml:space="preserve"> Exigimos lo mejor de nuestros estudiantes y docentes. Los resultados de todos nos ayudan a mejorar continuamente.</w:t>
      </w:r>
    </w:p>
    <w:p w14:paraId="72863DDB" w14:textId="77777777" w:rsidR="00A26F44" w:rsidRPr="00E74E9E" w:rsidRDefault="00A26F44" w:rsidP="00A26F44">
      <w:pPr>
        <w:pStyle w:val="Prrafodelista"/>
        <w:spacing w:after="0" w:line="240" w:lineRule="auto"/>
        <w:jc w:val="both"/>
        <w:rPr>
          <w:bCs/>
        </w:rPr>
      </w:pPr>
      <w:r>
        <w:rPr>
          <w:noProof/>
        </w:rPr>
        <mc:AlternateContent>
          <mc:Choice Requires="wps">
            <w:drawing>
              <wp:anchor distT="0" distB="0" distL="114300" distR="114300" simplePos="0" relativeHeight="251674624" behindDoc="0" locked="0" layoutInCell="1" allowOverlap="1" wp14:anchorId="03BA1BCE" wp14:editId="15C95A92">
                <wp:simplePos x="0" y="0"/>
                <wp:positionH relativeFrom="column">
                  <wp:posOffset>1202962</wp:posOffset>
                </wp:positionH>
                <wp:positionV relativeFrom="paragraph">
                  <wp:posOffset>97358</wp:posOffset>
                </wp:positionV>
                <wp:extent cx="394335" cy="374015"/>
                <wp:effectExtent l="29210" t="27940" r="0" b="0"/>
                <wp:wrapNone/>
                <wp:docPr id="1326609288" name="Flecha: hacia arriba 30"/>
                <wp:cNvGraphicFramePr/>
                <a:graphic xmlns:a="http://schemas.openxmlformats.org/drawingml/2006/main">
                  <a:graphicData uri="http://schemas.microsoft.com/office/word/2010/wordprocessingShape">
                    <wps:wsp>
                      <wps:cNvSpPr/>
                      <wps:spPr>
                        <a:xfrm rot="3668294">
                          <a:off x="0" y="0"/>
                          <a:ext cx="394335" cy="374015"/>
                        </a:xfrm>
                        <a:prstGeom prst="upArrow">
                          <a:avLst>
                            <a:gd name="adj1" fmla="val 37411"/>
                            <a:gd name="adj2" fmla="val 35834"/>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0E23FF9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30" o:spid="_x0000_s1026" type="#_x0000_t68" style="position:absolute;margin-left:94.7pt;margin-top:7.65pt;width:31.05pt;height:29.45pt;rotation:4006755fd;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" adj="7740,6760" fillcolor="white [3201]" strokecolor="#70ad47 [3209]" strokeweight="1pt"/>
            </w:pict>
          </mc:Fallback>
        </mc:AlternateContent>
      </w:r>
      <w:r>
        <w:rPr>
          <w:noProof/>
        </w:rPr>
        <mc:AlternateContent>
          <mc:Choice Requires="wps">
            <w:drawing>
              <wp:anchor distT="0" distB="0" distL="114300" distR="114300" simplePos="0" relativeHeight="251664384" behindDoc="0" locked="0" layoutInCell="1" allowOverlap="1" wp14:anchorId="68A4575F" wp14:editId="03B8CA88">
                <wp:simplePos x="0" y="0"/>
                <wp:positionH relativeFrom="column">
                  <wp:posOffset>3700550</wp:posOffset>
                </wp:positionH>
                <wp:positionV relativeFrom="paragraph">
                  <wp:posOffset>143298</wp:posOffset>
                </wp:positionV>
                <wp:extent cx="394335" cy="374015"/>
                <wp:effectExtent l="29210" t="0" r="0" b="34925"/>
                <wp:wrapNone/>
                <wp:docPr id="1376502616" name="Flecha: hacia arriba 30"/>
                <wp:cNvGraphicFramePr/>
                <a:graphic xmlns:a="http://schemas.openxmlformats.org/drawingml/2006/main">
                  <a:graphicData uri="http://schemas.microsoft.com/office/word/2010/wordprocessingShape">
                    <wps:wsp>
                      <wps:cNvSpPr/>
                      <wps:spPr>
                        <a:xfrm rot="7037540">
                          <a:off x="0" y="0"/>
                          <a:ext cx="394335" cy="374015"/>
                        </a:xfrm>
                        <a:prstGeom prst="upArrow">
                          <a:avLst>
                            <a:gd name="adj1" fmla="val 37411"/>
                            <a:gd name="adj2" fmla="val 35834"/>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759DF6E" id="Flecha: hacia arriba 30" o:spid="_x0000_s1026" type="#_x0000_t68" style="position:absolute;margin-left:291.4pt;margin-top:11.3pt;width:31.05pt;height:29.45pt;rotation:7686870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" adj="7740,6760" fillcolor="white [3201]" strokecolor="#70ad47 [3209]" strokeweight="1pt"/>
            </w:pict>
          </mc:Fallback>
        </mc:AlternateContent>
      </w:r>
      <w:r>
        <w:rPr>
          <w:noProof/>
        </w:rPr>
        <mc:AlternateContent>
          <mc:Choice Requires="wps">
            <w:drawing>
              <wp:anchor distT="0" distB="0" distL="114300" distR="114300" simplePos="0" relativeHeight="251663360" behindDoc="0" locked="0" layoutInCell="1" allowOverlap="1" wp14:anchorId="633E6FE9" wp14:editId="6D5839CC">
                <wp:simplePos x="0" y="0"/>
                <wp:positionH relativeFrom="column">
                  <wp:posOffset>2174875</wp:posOffset>
                </wp:positionH>
                <wp:positionV relativeFrom="paragraph">
                  <wp:posOffset>67656</wp:posOffset>
                </wp:positionV>
                <wp:extent cx="1184275" cy="311150"/>
                <wp:effectExtent l="0" t="0" r="0" b="0"/>
                <wp:wrapNone/>
                <wp:docPr id="1682709548" name="Cuadro de texto 29"/>
                <wp:cNvGraphicFramePr/>
                <a:graphic xmlns:a="http://schemas.openxmlformats.org/drawingml/2006/main">
                  <a:graphicData uri="http://schemas.microsoft.com/office/word/2010/wordprocessingShape">
                    <wps:wsp>
                      <wps:cNvSpPr txBox="1"/>
                      <wps:spPr>
                        <a:xfrm>
                          <a:off x="0" y="0"/>
                          <a:ext cx="1184275" cy="311150"/>
                        </a:xfrm>
                        <a:prstGeom prst="rect">
                          <a:avLst/>
                        </a:prstGeom>
                        <a:noFill/>
                        <a:ln w="6350">
                          <a:noFill/>
                        </a:ln>
                      </wps:spPr>
                      <wps:txbx>
                        <w:txbxContent>
                          <w:p w14:paraId="661FE24E" w14:textId="77777777" w:rsidR="005B7ECA" w:rsidRPr="00902650" w:rsidRDefault="005B7ECA" w:rsidP="00A26F44">
                            <w:pPr>
                              <w:jc w:val="center"/>
                              <w:rPr>
                                <w:b/>
                                <w:bCs/>
                                <w:color w:val="000000" w:themeColor="text1"/>
                              </w:rPr>
                            </w:pPr>
                            <w:r w:rsidRPr="00902650">
                              <w:rPr>
                                <w:b/>
                                <w:bCs/>
                                <w:color w:val="000000" w:themeColor="text1"/>
                              </w:rPr>
                              <w:t>PROPÓSITO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3E6FE9" id="_x0000_t202" coordsize="21600,21600" o:spt="202" path="m,l,21600r21600,l21600,xe">
                <v:stroke joinstyle="miter"/>
                <v:path gradientshapeok="t" o:connecttype="rect"/>
              </v:shapetype>
              <v:shape id="Cuadro de texto 29" o:spid="_x0000_s1056" type="#_x0000_t202" style="position:absolute;left:0;text-align:left;margin-left:171.25pt;margin-top:5.35pt;width:93.25pt;height:2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" filled="f" stroked="f" strokeweight=".5pt">
                <v:textbox>
                  <w:txbxContent>
                    <w:p w14:paraId="661FE24E" w14:textId="77777777" w:rsidR="005B7ECA" w:rsidRPr="00902650" w:rsidRDefault="005B7ECA" w:rsidP="00A26F44">
                      <w:pPr>
                        <w:jc w:val="center"/>
                        <w:rPr>
                          <w:b/>
                          <w:bCs/>
                          <w:color w:val="000000" w:themeColor="text1"/>
                        </w:rPr>
                      </w:pPr>
                      <w:r w:rsidRPr="00902650">
                        <w:rPr>
                          <w:b/>
                          <w:bCs/>
                          <w:color w:val="000000" w:themeColor="text1"/>
                        </w:rPr>
                        <w:t>PROPÓSITO</w:t>
                      </w:r>
                    </w:p>
                  </w:txbxContent>
                </v:textbox>
              </v:shape>
            </w:pict>
          </mc:Fallback>
        </mc:AlternateContent>
      </w:r>
    </w:p>
    <w:p w14:paraId="22FFE722" w14:textId="77777777" w:rsidR="00A26F44" w:rsidRPr="00E74E9E" w:rsidRDefault="00A26F44" w:rsidP="00A26F44">
      <w:pPr>
        <w:pStyle w:val="Prrafodelista"/>
        <w:spacing w:after="0" w:line="240" w:lineRule="auto"/>
        <w:jc w:val="both"/>
        <w:rPr>
          <w:bCs/>
        </w:rPr>
      </w:pPr>
    </w:p>
    <w:p w14:paraId="4E52BE78" w14:textId="77777777" w:rsidR="00A26F44" w:rsidRPr="00E74E9E" w:rsidRDefault="00A26F44" w:rsidP="00A26F44">
      <w:pPr>
        <w:pStyle w:val="Prrafodelista"/>
        <w:spacing w:after="0" w:line="240" w:lineRule="auto"/>
        <w:jc w:val="both"/>
        <w:rPr>
          <w:bCs/>
        </w:rPr>
      </w:pPr>
    </w:p>
    <w:p w14:paraId="5761E77F" w14:textId="77777777" w:rsidR="00A26F44" w:rsidRPr="00E74E9E" w:rsidRDefault="00A26F44" w:rsidP="00A26F44">
      <w:pPr>
        <w:pStyle w:val="Prrafodelista"/>
        <w:spacing w:after="0" w:line="240" w:lineRule="auto"/>
        <w:jc w:val="both"/>
        <w:rPr>
          <w:bCs/>
        </w:rPr>
      </w:pPr>
      <w:r>
        <w:rPr>
          <w:noProof/>
        </w:rPr>
        <mc:AlternateContent>
          <mc:Choice Requires="wps">
            <w:drawing>
              <wp:anchor distT="0" distB="0" distL="114300" distR="114300" simplePos="0" relativeHeight="251673600" behindDoc="0" locked="0" layoutInCell="1" allowOverlap="1" wp14:anchorId="6CAE467C" wp14:editId="74D2FB27">
                <wp:simplePos x="0" y="0"/>
                <wp:positionH relativeFrom="margin">
                  <wp:posOffset>429895</wp:posOffset>
                </wp:positionH>
                <wp:positionV relativeFrom="paragraph">
                  <wp:posOffset>144895</wp:posOffset>
                </wp:positionV>
                <wp:extent cx="1343429" cy="311150"/>
                <wp:effectExtent l="0" t="0" r="0" b="0"/>
                <wp:wrapNone/>
                <wp:docPr id="435113166" name="Cuadro de texto 29"/>
                <wp:cNvGraphicFramePr/>
                <a:graphic xmlns:a="http://schemas.openxmlformats.org/drawingml/2006/main">
                  <a:graphicData uri="http://schemas.microsoft.com/office/word/2010/wordprocessingShape">
                    <wps:wsp>
                      <wps:cNvSpPr txBox="1"/>
                      <wps:spPr>
                        <a:xfrm>
                          <a:off x="0" y="0"/>
                          <a:ext cx="1343429" cy="311150"/>
                        </a:xfrm>
                        <a:prstGeom prst="rect">
                          <a:avLst/>
                        </a:prstGeom>
                        <a:noFill/>
                        <a:ln w="6350">
                          <a:noFill/>
                        </a:ln>
                      </wps:spPr>
                      <wps:txbx>
                        <w:txbxContent>
                          <w:p w14:paraId="727274F1" w14:textId="77777777" w:rsidR="005B7ECA" w:rsidRPr="00902650" w:rsidRDefault="005B7ECA" w:rsidP="00A26F44">
                            <w:pPr>
                              <w:jc w:val="center"/>
                              <w:rPr>
                                <w:b/>
                                <w:bCs/>
                                <w:color w:val="000000" w:themeColor="text1"/>
                              </w:rPr>
                            </w:pPr>
                            <w:r w:rsidRPr="00902650">
                              <w:rPr>
                                <w:b/>
                                <w:bCs/>
                                <w:color w:val="000000" w:themeColor="text1"/>
                              </w:rPr>
                              <w:t>EVALUACIÓN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AE467C" id="_x0000_s1057" type="#_x0000_t202" style="position:absolute;left:0;text-align:left;margin-left:33.85pt;margin-top:11.4pt;width:105.8pt;height:24.5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" filled="f" stroked="f" strokeweight=".5pt">
                <v:textbox>
                  <w:txbxContent>
                    <w:p w14:paraId="727274F1" w14:textId="77777777" w:rsidR="005B7ECA" w:rsidRPr="00902650" w:rsidRDefault="005B7ECA" w:rsidP="00A26F44">
                      <w:pPr>
                        <w:jc w:val="center"/>
                        <w:rPr>
                          <w:b/>
                          <w:bCs/>
                          <w:color w:val="000000" w:themeColor="text1"/>
                        </w:rPr>
                      </w:pPr>
                      <w:r w:rsidRPr="00902650">
                        <w:rPr>
                          <w:b/>
                          <w:bCs/>
                          <w:color w:val="000000" w:themeColor="text1"/>
                        </w:rPr>
                        <w:t>EVALUACIÓN</w:t>
                      </w: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5CFA0DF6" wp14:editId="7FF68DE0">
                <wp:simplePos x="0" y="0"/>
                <wp:positionH relativeFrom="column">
                  <wp:posOffset>3781714</wp:posOffset>
                </wp:positionH>
                <wp:positionV relativeFrom="paragraph">
                  <wp:posOffset>146685</wp:posOffset>
                </wp:positionV>
                <wp:extent cx="1239982" cy="311150"/>
                <wp:effectExtent l="0" t="0" r="0" b="0"/>
                <wp:wrapNone/>
                <wp:docPr id="1713018345" name="Cuadro de texto 29"/>
                <wp:cNvGraphicFramePr/>
                <a:graphic xmlns:a="http://schemas.openxmlformats.org/drawingml/2006/main">
                  <a:graphicData uri="http://schemas.microsoft.com/office/word/2010/wordprocessingShape">
                    <wps:wsp>
                      <wps:cNvSpPr txBox="1"/>
                      <wps:spPr>
                        <a:xfrm>
                          <a:off x="0" y="0"/>
                          <a:ext cx="1239982" cy="311150"/>
                        </a:xfrm>
                        <a:prstGeom prst="rect">
                          <a:avLst/>
                        </a:prstGeom>
                        <a:noFill/>
                        <a:ln w="6350">
                          <a:noFill/>
                        </a:ln>
                      </wps:spPr>
                      <wps:txbx>
                        <w:txbxContent>
                          <w:p w14:paraId="2D2F621B" w14:textId="77777777" w:rsidR="005B7ECA" w:rsidRPr="00902650" w:rsidRDefault="005B7ECA" w:rsidP="00A26F44">
                            <w:pPr>
                              <w:jc w:val="center"/>
                              <w:rPr>
                                <w:b/>
                                <w:bCs/>
                                <w:color w:val="000000" w:themeColor="text1"/>
                              </w:rPr>
                            </w:pPr>
                            <w:r w:rsidRPr="00902650">
                              <w:rPr>
                                <w:b/>
                                <w:bCs/>
                                <w:color w:val="000000" w:themeColor="text1"/>
                              </w:rPr>
                              <w:t>CONTENIDOS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FA0DF6" id="_x0000_s1058" type="#_x0000_t202" style="position:absolute;left:0;text-align:left;margin-left:297.75pt;margin-top:11.55pt;width:97.65pt;height:2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" filled="f" stroked="f" strokeweight=".5pt">
                <v:textbox>
                  <w:txbxContent>
                    <w:p w14:paraId="2D2F621B" w14:textId="77777777" w:rsidR="005B7ECA" w:rsidRPr="00902650" w:rsidRDefault="005B7ECA" w:rsidP="00A26F44">
                      <w:pPr>
                        <w:jc w:val="center"/>
                        <w:rPr>
                          <w:b/>
                          <w:bCs/>
                          <w:color w:val="000000" w:themeColor="text1"/>
                        </w:rPr>
                      </w:pPr>
                      <w:r w:rsidRPr="00902650">
                        <w:rPr>
                          <w:b/>
                          <w:bCs/>
                          <w:color w:val="000000" w:themeColor="text1"/>
                        </w:rPr>
                        <w:t>CONTENIDOS</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0ADBFB7" wp14:editId="14A09458">
                <wp:simplePos x="0" y="0"/>
                <wp:positionH relativeFrom="margin">
                  <wp:align>center</wp:align>
                </wp:positionH>
                <wp:positionV relativeFrom="paragraph">
                  <wp:posOffset>21763</wp:posOffset>
                </wp:positionV>
                <wp:extent cx="2260023" cy="1606550"/>
                <wp:effectExtent l="19050" t="0" r="45085" b="12700"/>
                <wp:wrapNone/>
                <wp:docPr id="993627242" name="Hexágono 28"/>
                <wp:cNvGraphicFramePr/>
                <a:graphic xmlns:a="http://schemas.openxmlformats.org/drawingml/2006/main">
                  <a:graphicData uri="http://schemas.microsoft.com/office/word/2010/wordprocessingShape">
                    <wps:wsp>
                      <wps:cNvSpPr/>
                      <wps:spPr>
                        <a:xfrm>
                          <a:off x="0" y="0"/>
                          <a:ext cx="2260023" cy="1606550"/>
                        </a:xfrm>
                        <a:prstGeom prst="hexagon">
                          <a:avLst/>
                        </a:prstGeom>
                      </wps:spPr>
                      <wps:style>
                        <a:lnRef idx="2">
                          <a:schemeClr val="accent6"/>
                        </a:lnRef>
                        <a:fillRef idx="1">
                          <a:schemeClr val="lt1"/>
                        </a:fillRef>
                        <a:effectRef idx="0">
                          <a:schemeClr val="accent6"/>
                        </a:effectRef>
                        <a:fontRef idx="minor">
                          <a:schemeClr val="dk1"/>
                        </a:fontRef>
                      </wps:style>
                      <wps:txbx>
                        <w:txbxContent>
                          <w:p w14:paraId="01262AE9" w14:textId="77777777" w:rsidR="005B7ECA" w:rsidRPr="00902650" w:rsidRDefault="005B7ECA" w:rsidP="00A26F44">
                            <w:pPr>
                              <w:jc w:val="center"/>
                              <w:rPr>
                                <w:b/>
                                <w:bCs/>
                                <w:color w:val="000000" w:themeColor="text1"/>
                              </w:rPr>
                            </w:pPr>
                            <w:r w:rsidRPr="00902650">
                              <w:rPr>
                                <w:b/>
                                <w:bCs/>
                                <w:color w:val="000000" w:themeColor="text1"/>
                              </w:rPr>
                              <w:t>EL CURRÍCULO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ADBFB7"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28" o:spid="_x0000_s1059" type="#_x0000_t9" style="position:absolute;left:0;text-align:left;margin-left:0;margin-top:1.7pt;width:177.95pt;height:126.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" adj="3839" fillcolor="white [3201]" strokecolor="#70ad47 [3209]" strokeweight="1pt">
                <v:textbox>
                  <w:txbxContent>
                    <w:p w14:paraId="01262AE9" w14:textId="77777777" w:rsidR="005B7ECA" w:rsidRPr="00902650" w:rsidRDefault="005B7ECA" w:rsidP="00A26F44">
                      <w:pPr>
                        <w:jc w:val="center"/>
                        <w:rPr>
                          <w:b/>
                          <w:bCs/>
                          <w:color w:val="000000" w:themeColor="text1"/>
                        </w:rPr>
                      </w:pPr>
                      <w:r w:rsidRPr="00902650">
                        <w:rPr>
                          <w:b/>
                          <w:bCs/>
                          <w:color w:val="000000" w:themeColor="text1"/>
                        </w:rPr>
                        <w:t>EL CURRÍCULO</w:t>
                      </w:r>
                    </w:p>
                  </w:txbxContent>
                </v:textbox>
                <w10:wrap anchorx="margin"/>
              </v:shape>
            </w:pict>
          </mc:Fallback>
        </mc:AlternateContent>
      </w:r>
    </w:p>
    <w:p w14:paraId="61FACE2C" w14:textId="77777777" w:rsidR="00A26F44" w:rsidRPr="00E74E9E" w:rsidRDefault="00A26F44" w:rsidP="00A26F44">
      <w:pPr>
        <w:pStyle w:val="Prrafodelista"/>
        <w:spacing w:after="0" w:line="240" w:lineRule="auto"/>
        <w:jc w:val="both"/>
        <w:rPr>
          <w:bCs/>
        </w:rPr>
      </w:pPr>
    </w:p>
    <w:p w14:paraId="6DC4626C" w14:textId="77777777" w:rsidR="00A26F44" w:rsidRPr="00E74E9E" w:rsidRDefault="00A26F44" w:rsidP="00A26F44">
      <w:pPr>
        <w:pStyle w:val="Prrafodelista"/>
        <w:spacing w:after="0" w:line="240" w:lineRule="auto"/>
        <w:jc w:val="both"/>
        <w:rPr>
          <w:bCs/>
        </w:rPr>
      </w:pPr>
      <w:r>
        <w:rPr>
          <w:noProof/>
        </w:rPr>
        <mc:AlternateContent>
          <mc:Choice Requires="wps">
            <w:drawing>
              <wp:anchor distT="0" distB="0" distL="114300" distR="114300" simplePos="0" relativeHeight="251672576" behindDoc="0" locked="0" layoutInCell="1" allowOverlap="1" wp14:anchorId="6F67A4AB" wp14:editId="762536DE">
                <wp:simplePos x="0" y="0"/>
                <wp:positionH relativeFrom="column">
                  <wp:posOffset>914400</wp:posOffset>
                </wp:positionH>
                <wp:positionV relativeFrom="paragraph">
                  <wp:posOffset>156556</wp:posOffset>
                </wp:positionV>
                <wp:extent cx="394335" cy="374015"/>
                <wp:effectExtent l="38100" t="19050" r="24765" b="26035"/>
                <wp:wrapNone/>
                <wp:docPr id="944753934" name="Flecha: hacia arriba 30"/>
                <wp:cNvGraphicFramePr/>
                <a:graphic xmlns:a="http://schemas.openxmlformats.org/drawingml/2006/main">
                  <a:graphicData uri="http://schemas.microsoft.com/office/word/2010/wordprocessingShape">
                    <wps:wsp>
                      <wps:cNvSpPr/>
                      <wps:spPr>
                        <a:xfrm>
                          <a:off x="0" y="0"/>
                          <a:ext cx="394335" cy="374015"/>
                        </a:xfrm>
                        <a:prstGeom prst="upArrow">
                          <a:avLst>
                            <a:gd name="adj1" fmla="val 37411"/>
                            <a:gd name="adj2" fmla="val 35834"/>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304196F" id="Flecha: hacia arriba 30" o:spid="_x0000_s1026" type="#_x0000_t68" style="position:absolute;margin-left:1in;margin-top:12.35pt;width:31.05pt;height:29.4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" adj="7740,6760" fillcolor="white [3201]" strokecolor="#70ad47 [3209]" strokeweight="1pt"/>
            </w:pict>
          </mc:Fallback>
        </mc:AlternateContent>
      </w:r>
    </w:p>
    <w:p w14:paraId="2200AD6A" w14:textId="77777777" w:rsidR="00A26F44" w:rsidRPr="00E74E9E" w:rsidRDefault="00A26F44" w:rsidP="00A26F44">
      <w:pPr>
        <w:pStyle w:val="Prrafodelista"/>
        <w:spacing w:after="0" w:line="240" w:lineRule="auto"/>
        <w:jc w:val="both"/>
        <w:rPr>
          <w:bCs/>
        </w:rPr>
      </w:pPr>
      <w:r>
        <w:rPr>
          <w:noProof/>
        </w:rPr>
        <mc:AlternateContent>
          <mc:Choice Requires="wps">
            <w:drawing>
              <wp:anchor distT="0" distB="0" distL="114300" distR="114300" simplePos="0" relativeHeight="251666432" behindDoc="0" locked="0" layoutInCell="1" allowOverlap="1" wp14:anchorId="0CB6E181" wp14:editId="5EF5D945">
                <wp:simplePos x="0" y="0"/>
                <wp:positionH relativeFrom="column">
                  <wp:posOffset>4215534</wp:posOffset>
                </wp:positionH>
                <wp:positionV relativeFrom="paragraph">
                  <wp:posOffset>22398</wp:posOffset>
                </wp:positionV>
                <wp:extent cx="394335" cy="374015"/>
                <wp:effectExtent l="38100" t="0" r="5715" b="45085"/>
                <wp:wrapNone/>
                <wp:docPr id="1884071768" name="Flecha: hacia arriba 30"/>
                <wp:cNvGraphicFramePr/>
                <a:graphic xmlns:a="http://schemas.openxmlformats.org/drawingml/2006/main">
                  <a:graphicData uri="http://schemas.microsoft.com/office/word/2010/wordprocessingShape">
                    <wps:wsp>
                      <wps:cNvSpPr/>
                      <wps:spPr>
                        <a:xfrm rot="10800000">
                          <a:off x="0" y="0"/>
                          <a:ext cx="394335" cy="374015"/>
                        </a:xfrm>
                        <a:prstGeom prst="upArrow">
                          <a:avLst>
                            <a:gd name="adj1" fmla="val 37411"/>
                            <a:gd name="adj2" fmla="val 35834"/>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55A8B54" id="Flecha: hacia arriba 30" o:spid="_x0000_s1026" type="#_x0000_t68" style="position:absolute;margin-left:331.95pt;margin-top:1.75pt;width:31.05pt;height:29.45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" adj="7740,6760" fillcolor="white [3201]" strokecolor="#70ad47 [3209]" strokeweight="1pt"/>
            </w:pict>
          </mc:Fallback>
        </mc:AlternateContent>
      </w:r>
    </w:p>
    <w:p w14:paraId="0F098FCE" w14:textId="77777777" w:rsidR="00A26F44" w:rsidRPr="00E74E9E" w:rsidRDefault="00A26F44" w:rsidP="00A26F44">
      <w:pPr>
        <w:pStyle w:val="Prrafodelista"/>
        <w:spacing w:after="0" w:line="240" w:lineRule="auto"/>
        <w:jc w:val="both"/>
        <w:rPr>
          <w:bCs/>
        </w:rPr>
      </w:pPr>
    </w:p>
    <w:p w14:paraId="7CDE9292" w14:textId="77777777" w:rsidR="00A26F44" w:rsidRPr="00E74E9E" w:rsidRDefault="00A26F44" w:rsidP="00A26F44">
      <w:pPr>
        <w:pStyle w:val="Prrafodelista"/>
        <w:spacing w:after="0" w:line="240" w:lineRule="auto"/>
        <w:jc w:val="both"/>
        <w:rPr>
          <w:bCs/>
        </w:rPr>
      </w:pPr>
    </w:p>
    <w:p w14:paraId="01A9E8D9" w14:textId="77777777" w:rsidR="00A26F44" w:rsidRPr="00E74E9E" w:rsidRDefault="00A26F44" w:rsidP="00A26F44">
      <w:pPr>
        <w:pStyle w:val="Prrafodelista"/>
        <w:spacing w:after="0" w:line="240" w:lineRule="auto"/>
        <w:jc w:val="both"/>
        <w:rPr>
          <w:bCs/>
        </w:rPr>
      </w:pPr>
      <w:r>
        <w:rPr>
          <w:noProof/>
        </w:rPr>
        <mc:AlternateContent>
          <mc:Choice Requires="wps">
            <w:drawing>
              <wp:anchor distT="0" distB="0" distL="114300" distR="114300" simplePos="0" relativeHeight="251671552" behindDoc="0" locked="0" layoutInCell="1" allowOverlap="1" wp14:anchorId="189D09E1" wp14:editId="5B90C019">
                <wp:simplePos x="0" y="0"/>
                <wp:positionH relativeFrom="margin">
                  <wp:posOffset>505864</wp:posOffset>
                </wp:positionH>
                <wp:positionV relativeFrom="paragraph">
                  <wp:posOffset>149034</wp:posOffset>
                </wp:positionV>
                <wp:extent cx="1343429" cy="311150"/>
                <wp:effectExtent l="0" t="0" r="0" b="0"/>
                <wp:wrapNone/>
                <wp:docPr id="1061138210" name="Cuadro de texto 29"/>
                <wp:cNvGraphicFramePr/>
                <a:graphic xmlns:a="http://schemas.openxmlformats.org/drawingml/2006/main">
                  <a:graphicData uri="http://schemas.microsoft.com/office/word/2010/wordprocessingShape">
                    <wps:wsp>
                      <wps:cNvSpPr txBox="1"/>
                      <wps:spPr>
                        <a:xfrm>
                          <a:off x="0" y="0"/>
                          <a:ext cx="1343429" cy="311150"/>
                        </a:xfrm>
                        <a:prstGeom prst="rect">
                          <a:avLst/>
                        </a:prstGeom>
                        <a:noFill/>
                        <a:ln w="6350">
                          <a:noFill/>
                        </a:ln>
                      </wps:spPr>
                      <wps:txbx>
                        <w:txbxContent>
                          <w:p w14:paraId="758BC549" w14:textId="77777777" w:rsidR="005B7ECA" w:rsidRPr="00902650" w:rsidRDefault="005B7ECA" w:rsidP="00A26F44">
                            <w:pPr>
                              <w:jc w:val="center"/>
                              <w:rPr>
                                <w:b/>
                                <w:bCs/>
                                <w:color w:val="000000" w:themeColor="text1"/>
                              </w:rPr>
                            </w:pPr>
                            <w:r w:rsidRPr="00902650">
                              <w:rPr>
                                <w:b/>
                                <w:bCs/>
                                <w:color w:val="000000" w:themeColor="text1"/>
                              </w:rPr>
                              <w:t>RECURSOS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9D09E1" id="_x0000_s1060" type="#_x0000_t202" style="position:absolute;left:0;text-align:left;margin-left:39.85pt;margin-top:11.75pt;width:105.8pt;height:24.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" filled="f" stroked="f" strokeweight=".5pt">
                <v:textbox>
                  <w:txbxContent>
                    <w:p w14:paraId="758BC549" w14:textId="77777777" w:rsidR="005B7ECA" w:rsidRPr="00902650" w:rsidRDefault="005B7ECA" w:rsidP="00A26F44">
                      <w:pPr>
                        <w:jc w:val="center"/>
                        <w:rPr>
                          <w:b/>
                          <w:bCs/>
                          <w:color w:val="000000" w:themeColor="text1"/>
                        </w:rPr>
                      </w:pPr>
                      <w:r w:rsidRPr="00902650">
                        <w:rPr>
                          <w:b/>
                          <w:bCs/>
                          <w:color w:val="000000" w:themeColor="text1"/>
                        </w:rPr>
                        <w:t>RECURSOS</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5B26643C" wp14:editId="6AE033E0">
                <wp:simplePos x="0" y="0"/>
                <wp:positionH relativeFrom="column">
                  <wp:posOffset>3741016</wp:posOffset>
                </wp:positionH>
                <wp:positionV relativeFrom="paragraph">
                  <wp:posOffset>98194</wp:posOffset>
                </wp:positionV>
                <wp:extent cx="1239982" cy="311150"/>
                <wp:effectExtent l="0" t="0" r="0" b="0"/>
                <wp:wrapNone/>
                <wp:docPr id="38298076" name="Cuadro de texto 29"/>
                <wp:cNvGraphicFramePr/>
                <a:graphic xmlns:a="http://schemas.openxmlformats.org/drawingml/2006/main">
                  <a:graphicData uri="http://schemas.microsoft.com/office/word/2010/wordprocessingShape">
                    <wps:wsp>
                      <wps:cNvSpPr txBox="1"/>
                      <wps:spPr>
                        <a:xfrm>
                          <a:off x="0" y="0"/>
                          <a:ext cx="1239982" cy="311150"/>
                        </a:xfrm>
                        <a:prstGeom prst="rect">
                          <a:avLst/>
                        </a:prstGeom>
                        <a:noFill/>
                        <a:ln w="6350">
                          <a:noFill/>
                        </a:ln>
                      </wps:spPr>
                      <wps:txbx>
                        <w:txbxContent>
                          <w:p w14:paraId="77E149E2" w14:textId="77777777" w:rsidR="005B7ECA" w:rsidRPr="00902650" w:rsidRDefault="005B7ECA" w:rsidP="00A26F44">
                            <w:pPr>
                              <w:jc w:val="center"/>
                              <w:rPr>
                                <w:b/>
                                <w:bCs/>
                                <w:color w:val="000000" w:themeColor="text1"/>
                              </w:rPr>
                            </w:pPr>
                            <w:r w:rsidRPr="00902650">
                              <w:rPr>
                                <w:b/>
                                <w:bCs/>
                                <w:color w:val="000000" w:themeColor="text1"/>
                              </w:rPr>
                              <w:t>SECUENCIA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26643C" id="_x0000_s1061" type="#_x0000_t202" style="position:absolute;left:0;text-align:left;margin-left:294.55pt;margin-top:7.75pt;width:97.65pt;height:24.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" filled="f" stroked="f" strokeweight=".5pt">
                <v:textbox>
                  <w:txbxContent>
                    <w:p w14:paraId="77E149E2" w14:textId="77777777" w:rsidR="005B7ECA" w:rsidRPr="00902650" w:rsidRDefault="005B7ECA" w:rsidP="00A26F44">
                      <w:pPr>
                        <w:jc w:val="center"/>
                        <w:rPr>
                          <w:b/>
                          <w:bCs/>
                          <w:color w:val="000000" w:themeColor="text1"/>
                        </w:rPr>
                      </w:pPr>
                      <w:r w:rsidRPr="00902650">
                        <w:rPr>
                          <w:b/>
                          <w:bCs/>
                          <w:color w:val="000000" w:themeColor="text1"/>
                        </w:rPr>
                        <w:t>SECUENCIA</w:t>
                      </w:r>
                    </w:p>
                  </w:txbxContent>
                </v:textbox>
              </v:shape>
            </w:pict>
          </mc:Fallback>
        </mc:AlternateContent>
      </w:r>
    </w:p>
    <w:p w14:paraId="6E567F68" w14:textId="77777777" w:rsidR="00A26F44" w:rsidRPr="00E74E9E" w:rsidRDefault="00A26F44" w:rsidP="00A26F44">
      <w:pPr>
        <w:pStyle w:val="Prrafodelista"/>
        <w:spacing w:after="0" w:line="240" w:lineRule="auto"/>
        <w:jc w:val="both"/>
        <w:rPr>
          <w:bCs/>
        </w:rPr>
      </w:pPr>
    </w:p>
    <w:p w14:paraId="0762A9EE" w14:textId="77777777" w:rsidR="00A26F44" w:rsidRPr="00E74E9E" w:rsidRDefault="00A26F44" w:rsidP="00A26F44">
      <w:pPr>
        <w:pStyle w:val="Prrafodelista"/>
        <w:spacing w:after="0" w:line="240" w:lineRule="auto"/>
        <w:jc w:val="both"/>
        <w:rPr>
          <w:bCs/>
        </w:rPr>
      </w:pPr>
    </w:p>
    <w:p w14:paraId="7FD1DAEE" w14:textId="77777777" w:rsidR="00A26F44" w:rsidRDefault="00A26F44" w:rsidP="00A26F44">
      <w:pPr>
        <w:pStyle w:val="Prrafodelista"/>
        <w:spacing w:after="0" w:line="240" w:lineRule="auto"/>
        <w:jc w:val="both"/>
        <w:rPr>
          <w:bCs/>
        </w:rPr>
      </w:pPr>
    </w:p>
    <w:p w14:paraId="6F1DB2C0" w14:textId="29CB859F" w:rsidR="00A26F44" w:rsidRPr="00E74E9E" w:rsidRDefault="00A26F44" w:rsidP="00A26F44">
      <w:pPr>
        <w:pStyle w:val="Prrafodelista"/>
        <w:spacing w:after="0" w:line="240" w:lineRule="auto"/>
        <w:jc w:val="both"/>
        <w:rPr>
          <w:bCs/>
        </w:rPr>
      </w:pPr>
      <w:r>
        <w:rPr>
          <w:noProof/>
        </w:rPr>
        <mc:AlternateContent>
          <mc:Choice Requires="wps">
            <w:drawing>
              <wp:anchor distT="0" distB="0" distL="114300" distR="114300" simplePos="0" relativeHeight="251670528" behindDoc="0" locked="0" layoutInCell="1" allowOverlap="1" wp14:anchorId="36330FA9" wp14:editId="5FECA6D3">
                <wp:simplePos x="0" y="0"/>
                <wp:positionH relativeFrom="column">
                  <wp:posOffset>1527811</wp:posOffset>
                </wp:positionH>
                <wp:positionV relativeFrom="paragraph">
                  <wp:posOffset>22436</wp:posOffset>
                </wp:positionV>
                <wp:extent cx="394335" cy="374015"/>
                <wp:effectExtent l="10160" t="8890" r="15875" b="0"/>
                <wp:wrapNone/>
                <wp:docPr id="106127358" name="Flecha: hacia arriba 30"/>
                <wp:cNvGraphicFramePr/>
                <a:graphic xmlns:a="http://schemas.openxmlformats.org/drawingml/2006/main">
                  <a:graphicData uri="http://schemas.microsoft.com/office/word/2010/wordprocessingShape">
                    <wps:wsp>
                      <wps:cNvSpPr/>
                      <wps:spPr>
                        <a:xfrm rot="18683844">
                          <a:off x="0" y="0"/>
                          <a:ext cx="394335" cy="374015"/>
                        </a:xfrm>
                        <a:prstGeom prst="upArrow">
                          <a:avLst>
                            <a:gd name="adj1" fmla="val 37411"/>
                            <a:gd name="adj2" fmla="val 35834"/>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F9932D1" id="Flecha: hacia arriba 30" o:spid="_x0000_s1026" type="#_x0000_t68" style="position:absolute;margin-left:120.3pt;margin-top:1.75pt;width:31.05pt;height:29.45pt;rotation:-3185220fd;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" adj="7740,6760" fillcolor="white [3201]" strokecolor="#70ad47 [3209]" strokeweight="1pt"/>
            </w:pict>
          </mc:Fallback>
        </mc:AlternateContent>
      </w:r>
      <w:r>
        <w:rPr>
          <w:noProof/>
        </w:rPr>
        <mc:AlternateContent>
          <mc:Choice Requires="wps">
            <w:drawing>
              <wp:anchor distT="0" distB="0" distL="114300" distR="114300" simplePos="0" relativeHeight="251668480" behindDoc="0" locked="0" layoutInCell="1" allowOverlap="1" wp14:anchorId="14C8E417" wp14:editId="79E30E5C">
                <wp:simplePos x="0" y="0"/>
                <wp:positionH relativeFrom="column">
                  <wp:posOffset>3906519</wp:posOffset>
                </wp:positionH>
                <wp:positionV relativeFrom="paragraph">
                  <wp:posOffset>24226</wp:posOffset>
                </wp:positionV>
                <wp:extent cx="394335" cy="374015"/>
                <wp:effectExtent l="0" t="0" r="34925" b="34925"/>
                <wp:wrapNone/>
                <wp:docPr id="337662195" name="Flecha: hacia arriba 30"/>
                <wp:cNvGraphicFramePr/>
                <a:graphic xmlns:a="http://schemas.openxmlformats.org/drawingml/2006/main">
                  <a:graphicData uri="http://schemas.microsoft.com/office/word/2010/wordprocessingShape">
                    <wps:wsp>
                      <wps:cNvSpPr/>
                      <wps:spPr>
                        <a:xfrm rot="14499110">
                          <a:off x="0" y="0"/>
                          <a:ext cx="394335" cy="374015"/>
                        </a:xfrm>
                        <a:prstGeom prst="upArrow">
                          <a:avLst>
                            <a:gd name="adj1" fmla="val 37411"/>
                            <a:gd name="adj2" fmla="val 35834"/>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1E85CA9" id="Flecha: hacia arriba 30" o:spid="_x0000_s1026" type="#_x0000_t68" style="position:absolute;margin-left:307.6pt;margin-top:1.9pt;width:31.05pt;height:29.45pt;rotation:-7756065fd;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" adj="7740,6760" fillcolor="white [3201]" strokecolor="#70ad47 [3209]" strokeweight="1pt"/>
            </w:pict>
          </mc:Fallback>
        </mc:AlternateContent>
      </w:r>
      <w:r>
        <w:rPr>
          <w:noProof/>
        </w:rPr>
        <mc:AlternateContent>
          <mc:Choice Requires="wps">
            <w:drawing>
              <wp:anchor distT="0" distB="0" distL="114300" distR="114300" simplePos="0" relativeHeight="251669504" behindDoc="0" locked="0" layoutInCell="1" allowOverlap="1" wp14:anchorId="16AACE9E" wp14:editId="31C54C28">
                <wp:simplePos x="0" y="0"/>
                <wp:positionH relativeFrom="margin">
                  <wp:posOffset>2175394</wp:posOffset>
                </wp:positionH>
                <wp:positionV relativeFrom="paragraph">
                  <wp:posOffset>168275</wp:posOffset>
                </wp:positionV>
                <wp:extent cx="1343429" cy="311150"/>
                <wp:effectExtent l="0" t="0" r="0" b="0"/>
                <wp:wrapNone/>
                <wp:docPr id="1374468171" name="Cuadro de texto 29"/>
                <wp:cNvGraphicFramePr/>
                <a:graphic xmlns:a="http://schemas.openxmlformats.org/drawingml/2006/main">
                  <a:graphicData uri="http://schemas.microsoft.com/office/word/2010/wordprocessingShape">
                    <wps:wsp>
                      <wps:cNvSpPr txBox="1"/>
                      <wps:spPr>
                        <a:xfrm>
                          <a:off x="0" y="0"/>
                          <a:ext cx="1343429" cy="311150"/>
                        </a:xfrm>
                        <a:prstGeom prst="rect">
                          <a:avLst/>
                        </a:prstGeom>
                        <a:noFill/>
                        <a:ln w="6350">
                          <a:noFill/>
                        </a:ln>
                      </wps:spPr>
                      <wps:txbx>
                        <w:txbxContent>
                          <w:p w14:paraId="568A7F28" w14:textId="77777777" w:rsidR="005B7ECA" w:rsidRPr="00902650" w:rsidRDefault="005B7ECA" w:rsidP="00A26F44">
                            <w:pPr>
                              <w:jc w:val="center"/>
                              <w:rPr>
                                <w:b/>
                                <w:bCs/>
                                <w:color w:val="000000" w:themeColor="text1"/>
                              </w:rPr>
                            </w:pPr>
                            <w:r w:rsidRPr="00902650">
                              <w:rPr>
                                <w:b/>
                                <w:bCs/>
                                <w:color w:val="000000" w:themeColor="text1"/>
                              </w:rPr>
                              <w:t>METODOLOGÍA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AACE9E" id="_x0000_s1062" type="#_x0000_t202" style="position:absolute;left:0;text-align:left;margin-left:171.3pt;margin-top:13.25pt;width:105.8pt;height:24.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" filled="f" stroked="f" strokeweight=".5pt">
                <v:textbox>
                  <w:txbxContent>
                    <w:p w14:paraId="568A7F28" w14:textId="77777777" w:rsidR="005B7ECA" w:rsidRPr="00902650" w:rsidRDefault="005B7ECA" w:rsidP="00A26F44">
                      <w:pPr>
                        <w:jc w:val="center"/>
                        <w:rPr>
                          <w:b/>
                          <w:bCs/>
                          <w:color w:val="000000" w:themeColor="text1"/>
                        </w:rPr>
                      </w:pPr>
                      <w:r w:rsidRPr="00902650">
                        <w:rPr>
                          <w:b/>
                          <w:bCs/>
                          <w:color w:val="000000" w:themeColor="text1"/>
                        </w:rPr>
                        <w:t>METODOLOGÍA</w:t>
                      </w:r>
                    </w:p>
                  </w:txbxContent>
                </v:textbox>
                <w10:wrap anchorx="margin"/>
              </v:shape>
            </w:pict>
          </mc:Fallback>
        </mc:AlternateContent>
      </w:r>
    </w:p>
    <w:p w14:paraId="615F5ECB" w14:textId="77777777" w:rsidR="00A26F44" w:rsidRPr="00CF6F30" w:rsidRDefault="00A26F44" w:rsidP="00A26F44">
      <w:pPr>
        <w:spacing w:after="0" w:line="240" w:lineRule="auto"/>
        <w:jc w:val="both"/>
        <w:rPr>
          <w:b/>
          <w:i/>
        </w:rPr>
      </w:pPr>
      <w:r w:rsidRPr="00CF6F30">
        <w:rPr>
          <w:b/>
          <w:i/>
        </w:rPr>
        <w:lastRenderedPageBreak/>
        <w:t>3.1.2 Enfoque y/o modelo pedagógico</w:t>
      </w:r>
    </w:p>
    <w:p w14:paraId="22C47314" w14:textId="77777777" w:rsidR="00A26F44" w:rsidRDefault="00A26F44" w:rsidP="00A26F44">
      <w:pPr>
        <w:spacing w:after="0" w:line="240" w:lineRule="auto"/>
        <w:jc w:val="both"/>
        <w:rPr>
          <w:bCs/>
        </w:rPr>
      </w:pPr>
    </w:p>
    <w:p w14:paraId="657F9E3B" w14:textId="77777777" w:rsidR="00A26F44" w:rsidRDefault="00A26F44" w:rsidP="00A26F44">
      <w:pPr>
        <w:spacing w:after="0" w:line="240" w:lineRule="auto"/>
        <w:jc w:val="both"/>
        <w:rPr>
          <w:bCs/>
        </w:rPr>
      </w:pPr>
      <w:r>
        <w:rPr>
          <w:bCs/>
        </w:rPr>
        <w:t>El enfoque ecléctico es una filosofía educativa que se basa en la selección y combinación de diversas teorías, métodos y estrategias pedagógicas para crear experiencias de aprendizaje personalizadas y significativas. En lugar de adherirse rígidamente a un único paradigma, este enfoque promueve la adaptabilidad y la innovación, permitiendo a los educadores responder de manera flexible a las necesidades individuales y colectivas de los estudiantes.</w:t>
      </w:r>
    </w:p>
    <w:p w14:paraId="6BE620B6" w14:textId="77777777" w:rsidR="00A26F44" w:rsidRDefault="00A26F44" w:rsidP="00A26F44">
      <w:pPr>
        <w:spacing w:after="0" w:line="240" w:lineRule="auto"/>
        <w:jc w:val="both"/>
        <w:rPr>
          <w:bCs/>
        </w:rPr>
      </w:pPr>
    </w:p>
    <w:p w14:paraId="7681D9CE" w14:textId="77777777" w:rsidR="00A26F44" w:rsidRDefault="00A26F44" w:rsidP="00A26F44">
      <w:pPr>
        <w:spacing w:after="0" w:line="240" w:lineRule="auto"/>
        <w:jc w:val="both"/>
        <w:rPr>
          <w:bCs/>
        </w:rPr>
      </w:pPr>
      <w:r>
        <w:rPr>
          <w:bCs/>
        </w:rPr>
        <w:t>La Institución Educativa Rural León XIII emplea un enfoque ecléctico, al ser flexible y adaptable, representa una oportunidad inigualable para mejorar la calidad educativa en nuestra institución al combinar diversas estrategias pedagógicas, se puede crear un ambiente de aprendizaje dinámico y enriquecedor que responde a las necesidades individuales y colectivas de los estudiantes.</w:t>
      </w:r>
    </w:p>
    <w:p w14:paraId="6E8D9F0E" w14:textId="77777777" w:rsidR="00A26F44" w:rsidRDefault="00A26F44" w:rsidP="00A26F44">
      <w:pPr>
        <w:spacing w:after="0" w:line="240" w:lineRule="auto"/>
        <w:jc w:val="both"/>
        <w:rPr>
          <w:bCs/>
        </w:rPr>
      </w:pPr>
    </w:p>
    <w:p w14:paraId="4A1BD997" w14:textId="77777777" w:rsidR="00A26F44" w:rsidRPr="00CF6F30" w:rsidRDefault="00A26F44" w:rsidP="00A26F44">
      <w:pPr>
        <w:spacing w:after="0" w:line="240" w:lineRule="auto"/>
        <w:jc w:val="both"/>
        <w:rPr>
          <w:b/>
          <w:i/>
        </w:rPr>
      </w:pPr>
      <w:r w:rsidRPr="00CF6F30">
        <w:rPr>
          <w:b/>
          <w:i/>
        </w:rPr>
        <w:t>3.1.2.1 Modelos y autores educativos eclécticos</w:t>
      </w:r>
    </w:p>
    <w:p w14:paraId="29775949" w14:textId="77777777" w:rsidR="00A26F44" w:rsidRDefault="00A26F44" w:rsidP="00A26F44">
      <w:pPr>
        <w:spacing w:after="0" w:line="240" w:lineRule="auto"/>
        <w:jc w:val="both"/>
        <w:rPr>
          <w:bCs/>
        </w:rPr>
      </w:pPr>
    </w:p>
    <w:p w14:paraId="62A920C8" w14:textId="77777777" w:rsidR="00A26F44" w:rsidRPr="00195CD8" w:rsidRDefault="00A26F44" w:rsidP="00A26F44">
      <w:pPr>
        <w:spacing w:after="0" w:line="240" w:lineRule="auto"/>
        <w:jc w:val="both"/>
        <w:rPr>
          <w:bCs/>
        </w:rPr>
      </w:pPr>
      <w:r>
        <w:rPr>
          <w:bCs/>
        </w:rPr>
        <w:t>L</w:t>
      </w:r>
      <w:r w:rsidRPr="00195CD8">
        <w:rPr>
          <w:bCs/>
        </w:rPr>
        <w:t>os modelos educativos eclécticos combinan teorías y prácticas de diversas corrientes pedagógicas con el objetivo de adaptarse a las necesidades específicas de los estudiantes.</w:t>
      </w:r>
      <w:r>
        <w:rPr>
          <w:bCs/>
        </w:rPr>
        <w:t xml:space="preserve"> A</w:t>
      </w:r>
      <w:r w:rsidRPr="00195CD8">
        <w:rPr>
          <w:bCs/>
        </w:rPr>
        <w:t>lgunos autores que han abordado modelos educativos con un enfoque ecléctico o han influido en el desarrollo de esta perspectiva:</w:t>
      </w:r>
    </w:p>
    <w:p w14:paraId="0D5B7BA4" w14:textId="77777777" w:rsidR="00A26F44" w:rsidRPr="00195CD8" w:rsidRDefault="00A26F44" w:rsidP="00A26F44">
      <w:pPr>
        <w:spacing w:after="0" w:line="240" w:lineRule="auto"/>
        <w:jc w:val="both"/>
        <w:rPr>
          <w:bCs/>
        </w:rPr>
      </w:pPr>
    </w:p>
    <w:p w14:paraId="09A2F409" w14:textId="631732A8" w:rsidR="00A26F44" w:rsidRDefault="00A26F44" w:rsidP="007B462A">
      <w:pPr>
        <w:pStyle w:val="Prrafodelista"/>
        <w:numPr>
          <w:ilvl w:val="0"/>
          <w:numId w:val="36"/>
        </w:numPr>
        <w:spacing w:after="0" w:line="240" w:lineRule="auto"/>
        <w:jc w:val="both"/>
        <w:rPr>
          <w:bCs/>
        </w:rPr>
      </w:pPr>
      <w:r w:rsidRPr="00CF6F30">
        <w:rPr>
          <w:b/>
          <w:i/>
        </w:rPr>
        <w:t>Jerome Bruner</w:t>
      </w:r>
      <w:r w:rsidR="00F92440">
        <w:rPr>
          <w:b/>
          <w:i/>
        </w:rPr>
        <w:t>:</w:t>
      </w:r>
      <w:r w:rsidRPr="00195CD8">
        <w:rPr>
          <w:bCs/>
        </w:rPr>
        <w:t xml:space="preserve"> Su teoría del aprendizaje por descubrimiento y su énfasis en el enfoque constructivista se pueden combinar con otras corrientes educativas. Bruner abogaba por la integración de diferentes métodos de enseñanza, destacando la importancia de la cultura en el proceso de aprendizaje.</w:t>
      </w:r>
      <w:r>
        <w:rPr>
          <w:bCs/>
        </w:rPr>
        <w:t xml:space="preserve"> </w:t>
      </w:r>
      <w:r w:rsidRPr="008314AF">
        <w:rPr>
          <w:bCs/>
        </w:rPr>
        <w:t>En la Institución Educativa Rural León XIII, se puede implementar el aprendizaje por descubrimiento, animando a los estudiantes a explorar y resolver problemas en su entorno.</w:t>
      </w:r>
    </w:p>
    <w:p w14:paraId="4B78AC40" w14:textId="594A5DF0" w:rsidR="00A26F44" w:rsidRDefault="00A26F44" w:rsidP="007B462A">
      <w:pPr>
        <w:pStyle w:val="Prrafodelista"/>
        <w:numPr>
          <w:ilvl w:val="0"/>
          <w:numId w:val="36"/>
        </w:numPr>
        <w:spacing w:after="0" w:line="240" w:lineRule="auto"/>
        <w:jc w:val="both"/>
        <w:rPr>
          <w:bCs/>
        </w:rPr>
      </w:pPr>
      <w:r w:rsidRPr="00CF6F30">
        <w:rPr>
          <w:b/>
          <w:i/>
        </w:rPr>
        <w:t>Howard Gardner</w:t>
      </w:r>
      <w:r w:rsidR="00F92440">
        <w:rPr>
          <w:b/>
          <w:i/>
        </w:rPr>
        <w:t>:</w:t>
      </w:r>
      <w:r w:rsidRPr="00195CD8">
        <w:rPr>
          <w:bCs/>
        </w:rPr>
        <w:t xml:space="preserve"> Con su teoría de las inteligencias múltiples, Gardner propone una visión del aprendizaje que puede ser combinada con otros enfoques, permitiendo que los educadores adopten diferentes métodos para atender a las diversas formas en que los estudiantes aprenden.</w:t>
      </w:r>
      <w:r w:rsidRPr="008314AF">
        <w:t xml:space="preserve"> </w:t>
      </w:r>
      <w:r w:rsidRPr="008314AF">
        <w:rPr>
          <w:bCs/>
        </w:rPr>
        <w:t>La diversidad de estudiantes en la institución se puede abordar utilizando la teoría de las inteligencias múltiples.</w:t>
      </w:r>
    </w:p>
    <w:p w14:paraId="6F74E8D1" w14:textId="77777777" w:rsidR="00A26F44" w:rsidRPr="00B55797" w:rsidRDefault="00A26F44" w:rsidP="007B462A">
      <w:pPr>
        <w:pStyle w:val="Prrafodelista"/>
        <w:numPr>
          <w:ilvl w:val="0"/>
          <w:numId w:val="36"/>
        </w:numPr>
        <w:spacing w:after="0" w:line="240" w:lineRule="auto"/>
        <w:jc w:val="both"/>
        <w:rPr>
          <w:bCs/>
        </w:rPr>
      </w:pPr>
      <w:r w:rsidRPr="00CF6F30">
        <w:rPr>
          <w:b/>
          <w:i/>
        </w:rPr>
        <w:t>Lev Vygotsky:</w:t>
      </w:r>
      <w:r w:rsidRPr="00195CD8">
        <w:rPr>
          <w:bCs/>
        </w:rPr>
        <w:t xml:space="preserve"> Su teoría del aprendizaje social y la zona de desarrollo próximo (ZDP) pueden integrarse en un modelo ecléctico, al combinar estrategias de aprendizaje colaborativo con otros métodos más estructurados o individualizados.</w:t>
      </w:r>
      <w:r>
        <w:rPr>
          <w:bCs/>
        </w:rPr>
        <w:t xml:space="preserve"> </w:t>
      </w:r>
      <w:r w:rsidRPr="008314AF">
        <w:rPr>
          <w:bCs/>
        </w:rPr>
        <w:t xml:space="preserve">La institución </w:t>
      </w:r>
      <w:r>
        <w:rPr>
          <w:bCs/>
        </w:rPr>
        <w:t xml:space="preserve">educativa </w:t>
      </w:r>
      <w:r w:rsidRPr="008314AF">
        <w:rPr>
          <w:bCs/>
        </w:rPr>
        <w:t>puede fomentar el aprendizaje colaborativo mediante actividades en grupos, donde los estudiantes se ayuden mutuamente dentro de su zona de desarrollo próximo (ZDP). Esto puede complementars</w:t>
      </w:r>
      <w:r>
        <w:rPr>
          <w:bCs/>
        </w:rPr>
        <w:t>e</w:t>
      </w:r>
      <w:r w:rsidRPr="008314AF">
        <w:rPr>
          <w:bCs/>
        </w:rPr>
        <w:t xml:space="preserve"> de docentes o pares, asegurando que todos avancen en su aprendizaje.</w:t>
      </w:r>
    </w:p>
    <w:p w14:paraId="73148465" w14:textId="77777777" w:rsidR="00A26F44" w:rsidRDefault="00A26F44" w:rsidP="007B462A">
      <w:pPr>
        <w:pStyle w:val="Prrafodelista"/>
        <w:numPr>
          <w:ilvl w:val="0"/>
          <w:numId w:val="36"/>
        </w:numPr>
        <w:spacing w:after="0" w:line="240" w:lineRule="auto"/>
        <w:jc w:val="both"/>
        <w:rPr>
          <w:bCs/>
        </w:rPr>
      </w:pPr>
      <w:r w:rsidRPr="00CF6F30">
        <w:rPr>
          <w:b/>
          <w:i/>
        </w:rPr>
        <w:lastRenderedPageBreak/>
        <w:t>John Dewey:</w:t>
      </w:r>
      <w:r w:rsidRPr="00195CD8">
        <w:rPr>
          <w:bCs/>
        </w:rPr>
        <w:t xml:space="preserve"> Como exponente del pragmatismo en la educación, Dewey promovió una pedagogía basada en la experiencia y el aprendizaje activo, pero también abierta a la integración de diversas estrategias que respondan a las necesidades y contextos de los estudiantes.</w:t>
      </w:r>
      <w:r w:rsidRPr="008314AF">
        <w:rPr>
          <w:bCs/>
        </w:rPr>
        <w:t xml:space="preserve"> </w:t>
      </w:r>
      <w:r>
        <w:rPr>
          <w:bCs/>
        </w:rPr>
        <w:t>La Institución educativa rural</w:t>
      </w:r>
      <w:r w:rsidRPr="008314AF">
        <w:rPr>
          <w:bCs/>
        </w:rPr>
        <w:t xml:space="preserve"> desarrolla proyectos de aprendizaje basado en la experiencia, como huertos escolares o iniciativas de servicio a la comunidad, donde los estudiantes aprendan a través de la acción y reflexionen sobre sus experiencias.</w:t>
      </w:r>
    </w:p>
    <w:p w14:paraId="75281B3D" w14:textId="77777777" w:rsidR="00A26F44" w:rsidRDefault="00A26F44" w:rsidP="007B462A">
      <w:pPr>
        <w:pStyle w:val="Prrafodelista"/>
        <w:numPr>
          <w:ilvl w:val="0"/>
          <w:numId w:val="36"/>
        </w:numPr>
        <w:spacing w:after="0" w:line="240" w:lineRule="auto"/>
        <w:jc w:val="both"/>
        <w:rPr>
          <w:bCs/>
        </w:rPr>
      </w:pPr>
      <w:r w:rsidRPr="00CF6F30">
        <w:rPr>
          <w:b/>
          <w:i/>
        </w:rPr>
        <w:t>David Ausubel:</w:t>
      </w:r>
      <w:r w:rsidRPr="00195CD8">
        <w:rPr>
          <w:bCs/>
        </w:rPr>
        <w:t xml:space="preserve"> Su teoría del aprendizaje significativo puede ser incorporada en modelos educativos que integren la enseñanza directa con métodos constructivistas o interactivos, buscando conectar el conocimiento nuevo con el conocimiento previo del estudiante.</w:t>
      </w:r>
      <w:r>
        <w:rPr>
          <w:bCs/>
        </w:rPr>
        <w:t xml:space="preserve"> </w:t>
      </w:r>
      <w:r w:rsidRPr="008314AF">
        <w:rPr>
          <w:bCs/>
        </w:rPr>
        <w:t>Al incorporar el aprendizaje significativo, los docentes pueden conectar nuevos conceptos con el conocimiento previo de los estudiantes. Esto puede lograrse mediante actividades que relacionen temas del currículo con la vida diaria y la cultura de la comunidad, asegurando que el aprendizaje sea relevante.</w:t>
      </w:r>
    </w:p>
    <w:p w14:paraId="1EA9D971" w14:textId="77777777" w:rsidR="00A26F44" w:rsidRDefault="00A26F44" w:rsidP="007B462A">
      <w:pPr>
        <w:pStyle w:val="Prrafodelista"/>
        <w:numPr>
          <w:ilvl w:val="0"/>
          <w:numId w:val="36"/>
        </w:numPr>
        <w:spacing w:after="0" w:line="240" w:lineRule="auto"/>
        <w:jc w:val="both"/>
        <w:rPr>
          <w:bCs/>
        </w:rPr>
      </w:pPr>
      <w:r w:rsidRPr="00CF6F30">
        <w:rPr>
          <w:b/>
          <w:i/>
        </w:rPr>
        <w:t>Carl Rogers:</w:t>
      </w:r>
      <w:r w:rsidRPr="00195CD8">
        <w:rPr>
          <w:bCs/>
        </w:rPr>
        <w:t xml:space="preserve"> Aunque su enfoque se asocia con la educación humanista, sus ideas sobre el aprendizaje centrado en el estudiante y la creación de un ambiente de apoyo pueden combinarse con enfoques más estructurados en un modelo ecléctico.</w:t>
      </w:r>
      <w:r>
        <w:rPr>
          <w:bCs/>
        </w:rPr>
        <w:t xml:space="preserve"> </w:t>
      </w:r>
      <w:r w:rsidRPr="008314AF">
        <w:rPr>
          <w:bCs/>
        </w:rPr>
        <w:t xml:space="preserve">La Institución Educativa Rural León XIII crea un ambiente de aprendizaje centrado en el estudiante, promoviendo la autoexpresión y el apoyo emocional. Los docentes </w:t>
      </w:r>
      <w:r>
        <w:rPr>
          <w:bCs/>
        </w:rPr>
        <w:t>son</w:t>
      </w:r>
      <w:r w:rsidRPr="008314AF">
        <w:rPr>
          <w:bCs/>
        </w:rPr>
        <w:t xml:space="preserve"> facilitadores que guíen a los estudiantes en su proceso de aprendizaje, respetando sus intereses y necesidades.</w:t>
      </w:r>
    </w:p>
    <w:p w14:paraId="75077547" w14:textId="77777777" w:rsidR="00A26F44" w:rsidRPr="00195CD8" w:rsidRDefault="00A26F44" w:rsidP="007B462A">
      <w:pPr>
        <w:pStyle w:val="Prrafodelista"/>
        <w:numPr>
          <w:ilvl w:val="0"/>
          <w:numId w:val="36"/>
        </w:numPr>
        <w:spacing w:after="0" w:line="240" w:lineRule="auto"/>
        <w:jc w:val="both"/>
        <w:rPr>
          <w:bCs/>
        </w:rPr>
      </w:pPr>
      <w:r w:rsidRPr="00CF6F30">
        <w:rPr>
          <w:b/>
          <w:i/>
        </w:rPr>
        <w:t>María Montessori:</w:t>
      </w:r>
      <w:r w:rsidRPr="00195CD8">
        <w:rPr>
          <w:bCs/>
        </w:rPr>
        <w:t xml:space="preserve"> Si bien su método es más conocido por su estructura específica, muchas de sus ideas sobre la autonomía del niño y el aprendizaje autodirigido pueden adaptarse en un enfoque ecléctico, donde se integren otras estrategias pedagógicas.</w:t>
      </w:r>
      <w:r>
        <w:rPr>
          <w:bCs/>
        </w:rPr>
        <w:t xml:space="preserve"> </w:t>
      </w:r>
      <w:r w:rsidRPr="008314AF">
        <w:rPr>
          <w:bCs/>
        </w:rPr>
        <w:t>Aunque el método Montessori tiene su estructura, los principios de autonomía y aprendizaje autodirigido pueden integrarse en la práctica educativa. Se ofrece</w:t>
      </w:r>
      <w:r>
        <w:rPr>
          <w:bCs/>
        </w:rPr>
        <w:t>n</w:t>
      </w:r>
      <w:r w:rsidRPr="008314AF">
        <w:rPr>
          <w:bCs/>
        </w:rPr>
        <w:t xml:space="preserve"> opciones de actividades que permit</w:t>
      </w:r>
      <w:r>
        <w:rPr>
          <w:bCs/>
        </w:rPr>
        <w:t>e</w:t>
      </w:r>
      <w:r w:rsidRPr="008314AF">
        <w:rPr>
          <w:bCs/>
        </w:rPr>
        <w:t>n a los estudiantes tomar decisiones sobre su aprendizaje, promoviendo la responsabilidad y el interés.</w:t>
      </w:r>
    </w:p>
    <w:p w14:paraId="3A2B0B98" w14:textId="77777777" w:rsidR="00A26F44" w:rsidRDefault="00A26F44" w:rsidP="00A26F44">
      <w:pPr>
        <w:spacing w:after="0" w:line="240" w:lineRule="auto"/>
        <w:jc w:val="both"/>
        <w:rPr>
          <w:b/>
        </w:rPr>
      </w:pPr>
    </w:p>
    <w:p w14:paraId="2068A827" w14:textId="77777777" w:rsidR="00A26F44" w:rsidRPr="00CF6F30" w:rsidRDefault="00A26F44" w:rsidP="00A26F44">
      <w:pPr>
        <w:spacing w:after="0" w:line="240" w:lineRule="auto"/>
        <w:jc w:val="both"/>
        <w:rPr>
          <w:b/>
          <w:i/>
        </w:rPr>
      </w:pPr>
      <w:r w:rsidRPr="00CF6F30">
        <w:rPr>
          <w:b/>
          <w:i/>
        </w:rPr>
        <w:t>3.1.2.1.1 Criterios para la implementación de un enfoque ecléctico</w:t>
      </w:r>
    </w:p>
    <w:p w14:paraId="6A07A327" w14:textId="77777777" w:rsidR="00A26F44" w:rsidRDefault="00A26F44" w:rsidP="00A26F44">
      <w:pPr>
        <w:spacing w:after="0" w:line="240" w:lineRule="auto"/>
        <w:jc w:val="both"/>
        <w:rPr>
          <w:b/>
        </w:rPr>
      </w:pPr>
    </w:p>
    <w:p w14:paraId="420AF7D8" w14:textId="45501DB7" w:rsidR="00A26F44" w:rsidRDefault="00A26F44" w:rsidP="00A26F44">
      <w:pPr>
        <w:spacing w:after="0" w:line="240" w:lineRule="auto"/>
        <w:jc w:val="both"/>
        <w:rPr>
          <w:bCs/>
        </w:rPr>
      </w:pPr>
      <w:r w:rsidRPr="00B55797">
        <w:rPr>
          <w:bCs/>
        </w:rPr>
        <w:t>La aplicación de diversas metodologías y sus diferentes enfoques, ofrece una gran perspectiva para la implementación de nuevos lineamientos teórico – metodológicos que facilitan la implementación del enfoque ecléctico. Estos lineamientos serán el punto de partida y se constituirán en una guía útil y práctica para los docentes encargados de la enseñanza – aprendizaje</w:t>
      </w:r>
      <w:r>
        <w:rPr>
          <w:bCs/>
        </w:rPr>
        <w:t xml:space="preserve">. </w:t>
      </w:r>
      <w:r w:rsidRPr="00B55797">
        <w:rPr>
          <w:bCs/>
        </w:rPr>
        <w:t>Para la implementación de un enfoque ecléctico en la enseñanza del inglés requiere de los siguientes aspectos analizados y planteados por (Salazar L. &amp; J, 2005).</w:t>
      </w:r>
    </w:p>
    <w:p w14:paraId="2D90C3DB" w14:textId="77777777" w:rsidR="00A50727" w:rsidRDefault="00A50727" w:rsidP="00A26F44">
      <w:pPr>
        <w:spacing w:after="0" w:line="240" w:lineRule="auto"/>
        <w:jc w:val="both"/>
        <w:rPr>
          <w:bCs/>
        </w:rPr>
      </w:pPr>
    </w:p>
    <w:p w14:paraId="39D2E9CB" w14:textId="77777777" w:rsidR="00A26F44" w:rsidRDefault="00A26F44" w:rsidP="007B462A">
      <w:pPr>
        <w:pStyle w:val="Prrafodelista"/>
        <w:numPr>
          <w:ilvl w:val="0"/>
          <w:numId w:val="37"/>
        </w:numPr>
        <w:spacing w:after="0" w:line="240" w:lineRule="auto"/>
        <w:jc w:val="both"/>
        <w:rPr>
          <w:bCs/>
        </w:rPr>
      </w:pPr>
      <w:r w:rsidRPr="00CF6F30">
        <w:rPr>
          <w:b/>
          <w:i/>
        </w:rPr>
        <w:lastRenderedPageBreak/>
        <w:t>El rol protagónico del estudiante.</w:t>
      </w:r>
      <w:r w:rsidRPr="00B55797">
        <w:rPr>
          <w:bCs/>
        </w:rPr>
        <w:t xml:space="preserve"> El rol que desempeña el estudiante en el contexto del enfoque ecléctico, permite conocer a profundidad las características individuales y estilos de aprendizaje a implementarse. Por lo tanto, se realizará un</w:t>
      </w:r>
      <w:r>
        <w:rPr>
          <w:bCs/>
        </w:rPr>
        <w:t xml:space="preserve"> </w:t>
      </w:r>
      <w:r w:rsidRPr="00B55797">
        <w:rPr>
          <w:bCs/>
        </w:rPr>
        <w:t>análisis de los aspectos psicológicos, lingüísticos, pedagógicos y sociológicos para identificar y percibir la situación y necesidad real del estudiante.</w:t>
      </w:r>
    </w:p>
    <w:p w14:paraId="6B5FDFCB" w14:textId="77777777" w:rsidR="00A26F44" w:rsidRDefault="00A26F44" w:rsidP="007B462A">
      <w:pPr>
        <w:pStyle w:val="Prrafodelista"/>
        <w:numPr>
          <w:ilvl w:val="0"/>
          <w:numId w:val="37"/>
        </w:numPr>
        <w:spacing w:after="0" w:line="240" w:lineRule="auto"/>
        <w:jc w:val="both"/>
        <w:rPr>
          <w:bCs/>
        </w:rPr>
      </w:pPr>
      <w:r w:rsidRPr="00CF6F30">
        <w:rPr>
          <w:b/>
          <w:i/>
        </w:rPr>
        <w:t>La actuación del docente.</w:t>
      </w:r>
      <w:r>
        <w:rPr>
          <w:bCs/>
        </w:rPr>
        <w:t xml:space="preserve"> </w:t>
      </w:r>
      <w:r w:rsidRPr="00B55797">
        <w:rPr>
          <w:bCs/>
        </w:rPr>
        <w:t>El docente será responsable de seleccionar de manera correcta la estrategia de enseñanza y los recursos para que la actuación del estudiante en el aula alcance los objetivos planteados y supere las dificultades enfrentadas a lo largo del proceso de aprendizaje</w:t>
      </w:r>
      <w:r>
        <w:rPr>
          <w:bCs/>
        </w:rPr>
        <w:t xml:space="preserve">. </w:t>
      </w:r>
      <w:r w:rsidRPr="00B55797">
        <w:rPr>
          <w:bCs/>
        </w:rPr>
        <w:t>El docente en la Institución Educativa Rural León XIII tiene la crucial responsabilidad de seleccionar las estrategias de enseñanza y los recursos más adecuados para el aprendizaj</w:t>
      </w:r>
      <w:r>
        <w:rPr>
          <w:bCs/>
        </w:rPr>
        <w:t>e</w:t>
      </w:r>
      <w:r w:rsidRPr="00B55797">
        <w:rPr>
          <w:bCs/>
        </w:rPr>
        <w:t>. Esto implica conocer bien a sus estudiantes, sus intereses y niveles de habilidad, para diseñar actividades que promuevan su participación activa en el aula. Además, el docente debe establecer un ambiente de confianza donde los alumnos se sientan motivados a participar y expresarse, ayudándoles así a alcanzar los objetivos planteados en el curso y a superar las dificultades que puedan encontrar en su proceso de aprendizaje.</w:t>
      </w:r>
    </w:p>
    <w:p w14:paraId="581960C9" w14:textId="77777777" w:rsidR="00A26F44" w:rsidRPr="00B55797" w:rsidRDefault="00A26F44" w:rsidP="007B462A">
      <w:pPr>
        <w:pStyle w:val="Prrafodelista"/>
        <w:numPr>
          <w:ilvl w:val="0"/>
          <w:numId w:val="37"/>
        </w:numPr>
        <w:spacing w:after="0" w:line="240" w:lineRule="auto"/>
        <w:jc w:val="both"/>
        <w:rPr>
          <w:bCs/>
        </w:rPr>
      </w:pPr>
      <w:r w:rsidRPr="00CF6F30">
        <w:rPr>
          <w:b/>
          <w:i/>
        </w:rPr>
        <w:t>Variedad de estrategias.</w:t>
      </w:r>
      <w:r w:rsidRPr="00B55797">
        <w:rPr>
          <w:bCs/>
        </w:rPr>
        <w:t xml:space="preserve"> Las estrategias a implementarse deben ser de carácter suficiente, amplio y variado conforme la naturaleza comunicativ</w:t>
      </w:r>
      <w:r>
        <w:rPr>
          <w:bCs/>
        </w:rPr>
        <w:t>a</w:t>
      </w:r>
      <w:r w:rsidRPr="00B55797">
        <w:rPr>
          <w:bCs/>
        </w:rPr>
        <w:t>, garantizando que serán demandadas para desarrollar las competencias lingüística y comunicativa de los estudiantes.</w:t>
      </w:r>
      <w:r>
        <w:rPr>
          <w:bCs/>
        </w:rPr>
        <w:t xml:space="preserve"> </w:t>
      </w:r>
      <w:r w:rsidRPr="00150315">
        <w:rPr>
          <w:bCs/>
        </w:rPr>
        <w:t>Establecer metas claras y alcanzables ayuda a crear un sentido de dirección tanto para los estudiantes como para el docente, facilitando una evaluación continua del progreso y ajustando las estrategias cuando sea necesario para garantizar el éxito en el aprendizaje.</w:t>
      </w:r>
    </w:p>
    <w:p w14:paraId="60A2EA8A" w14:textId="77777777" w:rsidR="00A26F44" w:rsidRPr="00195CD8" w:rsidRDefault="00A26F44" w:rsidP="00A26F44">
      <w:pPr>
        <w:spacing w:after="0" w:line="240" w:lineRule="auto"/>
        <w:jc w:val="both"/>
        <w:rPr>
          <w:bCs/>
        </w:rPr>
      </w:pPr>
    </w:p>
    <w:p w14:paraId="650CA312" w14:textId="77777777" w:rsidR="00A26F44" w:rsidRDefault="00A26F44" w:rsidP="00A26F44">
      <w:pPr>
        <w:spacing w:after="0" w:line="240" w:lineRule="auto"/>
        <w:jc w:val="both"/>
        <w:rPr>
          <w:bCs/>
        </w:rPr>
      </w:pPr>
      <w:r w:rsidRPr="00195CD8">
        <w:rPr>
          <w:bCs/>
        </w:rPr>
        <w:t>Un modelo ecléctico es flexible, permitiendo que los educadores adapten las teorías y prácticas a las particularidades de su contexto, como en el caso de la Escuela Nueva,</w:t>
      </w:r>
      <w:r>
        <w:rPr>
          <w:bCs/>
        </w:rPr>
        <w:t xml:space="preserve"> la cual es uno de los modelos manejados por la IE</w:t>
      </w:r>
      <w:r w:rsidRPr="00195CD8">
        <w:rPr>
          <w:bCs/>
        </w:rPr>
        <w:t xml:space="preserve"> en la que </w:t>
      </w:r>
      <w:r>
        <w:rPr>
          <w:bCs/>
        </w:rPr>
        <w:t>se trabaja</w:t>
      </w:r>
      <w:r w:rsidRPr="00195CD8">
        <w:rPr>
          <w:bCs/>
        </w:rPr>
        <w:t>, donde es común encontrar una mezcla de enfoques constructivistas, colaborativos y comunitarios.</w:t>
      </w:r>
    </w:p>
    <w:p w14:paraId="30D8DBCE" w14:textId="77777777" w:rsidR="00A26F44" w:rsidRDefault="00A26F44" w:rsidP="00A26F44">
      <w:pPr>
        <w:spacing w:after="0" w:line="240" w:lineRule="auto"/>
        <w:jc w:val="both"/>
        <w:rPr>
          <w:bCs/>
        </w:rPr>
      </w:pPr>
    </w:p>
    <w:p w14:paraId="0A7547C1" w14:textId="77777777" w:rsidR="00A26F44" w:rsidRPr="00CD4346" w:rsidRDefault="00A26F44" w:rsidP="00A26F44">
      <w:pPr>
        <w:spacing w:after="0" w:line="240" w:lineRule="auto"/>
        <w:jc w:val="both"/>
      </w:pPr>
      <w:r w:rsidRPr="00CD4346">
        <w:t>La Institución Educativa Rural León XIII, ofrece una educación gratuita, pública con formación académica aplicando modelos educativos flexibles en los grados de transición, básica primaria mediante el modelo escuela nueva, básica secundaria, mediante el modelo postprimaria, media rural y el modelo educativo Ser Humano.</w:t>
      </w:r>
    </w:p>
    <w:p w14:paraId="504E6964" w14:textId="77777777" w:rsidR="00A26F44" w:rsidRPr="00CD4346" w:rsidRDefault="00A26F44" w:rsidP="00A26F44">
      <w:pPr>
        <w:spacing w:after="0" w:line="240" w:lineRule="auto"/>
        <w:jc w:val="both"/>
      </w:pPr>
    </w:p>
    <w:p w14:paraId="6B2DF698" w14:textId="77777777" w:rsidR="00A26F44" w:rsidRPr="00CF6F30" w:rsidRDefault="00A26F44" w:rsidP="00A26F44">
      <w:pPr>
        <w:spacing w:after="0" w:line="240" w:lineRule="auto"/>
        <w:jc w:val="both"/>
        <w:rPr>
          <w:b/>
          <w:i/>
          <w:color w:val="000000" w:themeColor="text1"/>
        </w:rPr>
      </w:pPr>
      <w:r w:rsidRPr="00CF6F30">
        <w:rPr>
          <w:b/>
          <w:i/>
          <w:color w:val="000000" w:themeColor="text1"/>
        </w:rPr>
        <w:t>3.1.3 MODELOS EDUCATIVOS:</w:t>
      </w:r>
    </w:p>
    <w:p w14:paraId="5D5A1A2E" w14:textId="77777777" w:rsidR="00A26F44" w:rsidRPr="00CF6F30" w:rsidRDefault="00A26F44" w:rsidP="00A26F44">
      <w:pPr>
        <w:spacing w:after="0" w:line="240" w:lineRule="auto"/>
        <w:jc w:val="both"/>
        <w:rPr>
          <w:b/>
          <w:i/>
          <w:color w:val="00B050"/>
        </w:rPr>
      </w:pPr>
    </w:p>
    <w:p w14:paraId="64AB4561" w14:textId="77777777" w:rsidR="00A26F44" w:rsidRPr="00CF6F30" w:rsidRDefault="00A26F44" w:rsidP="00A26F44">
      <w:pPr>
        <w:spacing w:after="0" w:line="240" w:lineRule="auto"/>
        <w:jc w:val="both"/>
        <w:rPr>
          <w:b/>
          <w:i/>
          <w:color w:val="00B050"/>
        </w:rPr>
      </w:pPr>
      <w:r w:rsidRPr="00CF6F30">
        <w:rPr>
          <w:b/>
          <w:i/>
          <w:color w:val="000000" w:themeColor="text1"/>
        </w:rPr>
        <w:t>3.1.3.1 MODELO ESCUELA NUEVA:</w:t>
      </w:r>
    </w:p>
    <w:p w14:paraId="19917EF2" w14:textId="77777777" w:rsidR="00A26F44" w:rsidRPr="00CD4346" w:rsidRDefault="00A26F44" w:rsidP="00A26F44">
      <w:pPr>
        <w:spacing w:after="0" w:line="240" w:lineRule="auto"/>
        <w:jc w:val="both"/>
      </w:pPr>
    </w:p>
    <w:p w14:paraId="7DBFC22F" w14:textId="14A3CCD5" w:rsidR="00A26F44" w:rsidRDefault="00A26F44" w:rsidP="00A26F44">
      <w:pPr>
        <w:spacing w:after="0" w:line="240" w:lineRule="auto"/>
        <w:jc w:val="both"/>
      </w:pPr>
      <w:r w:rsidRPr="00151025">
        <w:t xml:space="preserve">La Escuela Nueva es un enfoque educativo que se basa en principios constructivistas y humanistas, promoviendo un aprendizaje activo y centrado en el </w:t>
      </w:r>
      <w:r w:rsidRPr="00151025">
        <w:lastRenderedPageBreak/>
        <w:t xml:space="preserve">estudiante. Este modelo se caracteriza por su atención a las necesidades e intereses de los </w:t>
      </w:r>
      <w:r w:rsidR="002A7AE1">
        <w:t>estudiantes</w:t>
      </w:r>
      <w:r w:rsidRPr="00151025">
        <w:t>, fomentando su autonomía y capacidad crítica. En el contexto de la Institución Educativa Rural León XIII, este enfoque</w:t>
      </w:r>
      <w:r>
        <w:t xml:space="preserve"> </w:t>
      </w:r>
      <w:r w:rsidRPr="00151025">
        <w:t>s</w:t>
      </w:r>
      <w:r>
        <w:t>e</w:t>
      </w:r>
      <w:r w:rsidRPr="00151025">
        <w:t xml:space="preserve"> adapta para responder a las particularidades culturales y sociales de la comunidad.</w:t>
      </w:r>
    </w:p>
    <w:p w14:paraId="40896EB9" w14:textId="77777777" w:rsidR="00A26F44" w:rsidRDefault="00A26F44" w:rsidP="00A26F44">
      <w:pPr>
        <w:spacing w:after="0" w:line="240" w:lineRule="auto"/>
        <w:jc w:val="both"/>
      </w:pPr>
    </w:p>
    <w:p w14:paraId="73698D8A" w14:textId="77777777" w:rsidR="00A26F44" w:rsidRPr="00CF6F30" w:rsidRDefault="00A26F44" w:rsidP="007B462A">
      <w:pPr>
        <w:pStyle w:val="Prrafodelista"/>
        <w:numPr>
          <w:ilvl w:val="0"/>
          <w:numId w:val="39"/>
        </w:numPr>
        <w:spacing w:after="0" w:line="240" w:lineRule="auto"/>
        <w:jc w:val="both"/>
        <w:rPr>
          <w:b/>
          <w:bCs/>
          <w:i/>
        </w:rPr>
      </w:pPr>
      <w:r w:rsidRPr="00CF6F30">
        <w:rPr>
          <w:b/>
          <w:bCs/>
          <w:i/>
        </w:rPr>
        <w:t>Enfoque pedagógico</w:t>
      </w:r>
    </w:p>
    <w:p w14:paraId="3367DB46" w14:textId="77777777" w:rsidR="00A26F44" w:rsidRDefault="00A26F44" w:rsidP="00A26F44">
      <w:pPr>
        <w:pStyle w:val="Prrafodelista"/>
        <w:spacing w:after="0" w:line="240" w:lineRule="auto"/>
        <w:jc w:val="both"/>
        <w:rPr>
          <w:b/>
          <w:bCs/>
        </w:rPr>
      </w:pPr>
    </w:p>
    <w:p w14:paraId="3253D4E3" w14:textId="6943F634" w:rsidR="00A26F44" w:rsidRPr="0030603E" w:rsidRDefault="00A26F44" w:rsidP="00A26F44">
      <w:pPr>
        <w:pStyle w:val="Prrafodelista"/>
        <w:spacing w:after="0" w:line="240" w:lineRule="auto"/>
        <w:jc w:val="both"/>
        <w:rPr>
          <w:b/>
          <w:bCs/>
        </w:rPr>
      </w:pPr>
      <w:r w:rsidRPr="00151025">
        <w:t>El enfoque pedagógico de la Escuela Nueva en la I</w:t>
      </w:r>
      <w:r w:rsidR="00F92440">
        <w:t>.</w:t>
      </w:r>
      <w:r w:rsidRPr="00151025">
        <w:t>E</w:t>
      </w:r>
      <w:r w:rsidR="00F92440">
        <w:t>.</w:t>
      </w:r>
      <w:r w:rsidRPr="00151025">
        <w:t>R</w:t>
      </w:r>
      <w:r w:rsidR="00F92440">
        <w:t xml:space="preserve"> </w:t>
      </w:r>
      <w:r w:rsidRPr="00151025">
        <w:t>León XIII se centra en el aprendizaje significativo, donde el conocimiento se construye a partir de las experiencias previas de los estudiantes. Se implementa una metodología activa que incorpor</w:t>
      </w:r>
      <w:r>
        <w:t>a</w:t>
      </w:r>
      <w:r w:rsidRPr="00151025">
        <w:t xml:space="preserve"> el aprendizaje basado en proyectos, permitiendo que los alumnos se involucren en la solución de problemas reales de su entorno. Esto fomenta no solo el desarrollo cognitivo, sino también habilidades socioemocionales y de trabajo colaborativo.</w:t>
      </w:r>
    </w:p>
    <w:p w14:paraId="551AD4BE" w14:textId="77777777" w:rsidR="00A26F44" w:rsidRDefault="00A26F44" w:rsidP="00A26F44">
      <w:pPr>
        <w:spacing w:after="0" w:line="240" w:lineRule="auto"/>
        <w:jc w:val="both"/>
      </w:pPr>
    </w:p>
    <w:p w14:paraId="0160536B" w14:textId="77777777" w:rsidR="00A26F44" w:rsidRPr="008229E6" w:rsidRDefault="00A26F44" w:rsidP="007B462A">
      <w:pPr>
        <w:pStyle w:val="Prrafodelista"/>
        <w:numPr>
          <w:ilvl w:val="0"/>
          <w:numId w:val="38"/>
        </w:numPr>
        <w:spacing w:after="0" w:line="240" w:lineRule="auto"/>
        <w:jc w:val="both"/>
        <w:rPr>
          <w:b/>
          <w:bCs/>
          <w:i/>
        </w:rPr>
      </w:pPr>
      <w:r w:rsidRPr="008229E6">
        <w:rPr>
          <w:b/>
          <w:bCs/>
          <w:i/>
        </w:rPr>
        <w:t>Organización del Aula y del Espacio Educativo</w:t>
      </w:r>
    </w:p>
    <w:p w14:paraId="676CF3E7" w14:textId="77777777" w:rsidR="00A26F44" w:rsidRDefault="00A26F44" w:rsidP="00A26F44">
      <w:pPr>
        <w:pStyle w:val="Prrafodelista"/>
        <w:spacing w:after="0" w:line="240" w:lineRule="auto"/>
        <w:jc w:val="both"/>
        <w:rPr>
          <w:b/>
          <w:bCs/>
        </w:rPr>
      </w:pPr>
    </w:p>
    <w:p w14:paraId="59D5E26C" w14:textId="77777777" w:rsidR="00A26F44" w:rsidRPr="0030603E" w:rsidRDefault="00A26F44" w:rsidP="00A26F44">
      <w:pPr>
        <w:pStyle w:val="Prrafodelista"/>
        <w:spacing w:after="0" w:line="240" w:lineRule="auto"/>
        <w:jc w:val="both"/>
        <w:rPr>
          <w:b/>
          <w:bCs/>
        </w:rPr>
      </w:pPr>
      <w:r w:rsidRPr="0030603E">
        <w:t>La organización del aula será flexible y dinámica, permitiendo la disposición del espacio según las actividades que se realicen. Se promoverán rincones de aprendizaje donde los estudiantes puedan explorar diferentes áreas del conocimiento de manera autónoma. Además, se habilitarán espacios exteriores, como huertos escolares, que faciliten el aprendizaje práctico y la conexión con la naturaleza, integrando así el currículo con el entorno rural.</w:t>
      </w:r>
    </w:p>
    <w:p w14:paraId="7D5C380D" w14:textId="77777777" w:rsidR="00A26F44" w:rsidRDefault="00A26F44" w:rsidP="00A26F44">
      <w:pPr>
        <w:spacing w:after="0" w:line="240" w:lineRule="auto"/>
        <w:jc w:val="both"/>
      </w:pPr>
    </w:p>
    <w:p w14:paraId="55DF3D5D" w14:textId="77777777" w:rsidR="00A26F44" w:rsidRPr="008229E6" w:rsidRDefault="00A26F44" w:rsidP="007B462A">
      <w:pPr>
        <w:pStyle w:val="Prrafodelista"/>
        <w:numPr>
          <w:ilvl w:val="0"/>
          <w:numId w:val="38"/>
        </w:numPr>
        <w:spacing w:after="0" w:line="240" w:lineRule="auto"/>
        <w:jc w:val="both"/>
        <w:rPr>
          <w:b/>
          <w:bCs/>
          <w:i/>
        </w:rPr>
      </w:pPr>
      <w:r w:rsidRPr="008229E6">
        <w:rPr>
          <w:b/>
          <w:bCs/>
          <w:i/>
        </w:rPr>
        <w:t>Evaluación Formativa y Continua</w:t>
      </w:r>
    </w:p>
    <w:p w14:paraId="7041EF53" w14:textId="77777777" w:rsidR="00A26F44" w:rsidRPr="0030603E" w:rsidRDefault="00A26F44" w:rsidP="00A26F44">
      <w:pPr>
        <w:pStyle w:val="Prrafodelista"/>
        <w:spacing w:after="0" w:line="240" w:lineRule="auto"/>
        <w:jc w:val="both"/>
        <w:rPr>
          <w:b/>
          <w:bCs/>
        </w:rPr>
      </w:pPr>
    </w:p>
    <w:p w14:paraId="5B01F975" w14:textId="3EC20C2B" w:rsidR="00A26F44" w:rsidRDefault="00A26F44" w:rsidP="00436E2D">
      <w:pPr>
        <w:pStyle w:val="Prrafodelista"/>
        <w:spacing w:after="0" w:line="240" w:lineRule="auto"/>
        <w:jc w:val="both"/>
      </w:pPr>
      <w:r w:rsidRPr="0030603E">
        <w:t>La evaluación en la IE Rural León XIII se fundamenta en un enfoque formativo y continuo, priorizando el proceso sobre el producto. Se utiliza herramientas de evaluación diversificadas, como portafolios, autoevaluaciones y evaluaciones entre pares, que permit</w:t>
      </w:r>
      <w:r>
        <w:t>en</w:t>
      </w:r>
      <w:r w:rsidRPr="0030603E">
        <w:t xml:space="preserve"> a los estudiantes reflexionar sobre su propio aprendizaje y establecer metas de mejora. Esto favorece una cultura de retroalimentación constructiva y el desarrollo de la metacognición.</w:t>
      </w:r>
      <w:r>
        <w:t xml:space="preserve"> </w:t>
      </w:r>
    </w:p>
    <w:p w14:paraId="565C33BA" w14:textId="77777777" w:rsidR="00A26F44" w:rsidRPr="00CD4346" w:rsidRDefault="00A26F44" w:rsidP="00A26F44">
      <w:pPr>
        <w:spacing w:after="0" w:line="240" w:lineRule="auto"/>
        <w:jc w:val="both"/>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1"/>
        <w:gridCol w:w="6855"/>
      </w:tblGrid>
      <w:tr w:rsidR="00A26F44" w:rsidRPr="00CD4346" w14:paraId="2F59AC75" w14:textId="77777777" w:rsidTr="005F33D2">
        <w:tc>
          <w:tcPr>
            <w:tcW w:w="2071" w:type="dxa"/>
            <w:shd w:val="clear" w:color="auto" w:fill="92D050"/>
          </w:tcPr>
          <w:p w14:paraId="2A3941AF" w14:textId="77777777" w:rsidR="00A26F44" w:rsidRPr="00CD4346" w:rsidRDefault="00A26F44" w:rsidP="005F33D2">
            <w:pPr>
              <w:jc w:val="both"/>
              <w:rPr>
                <w:b/>
              </w:rPr>
            </w:pPr>
            <w:r w:rsidRPr="00CD4346">
              <w:rPr>
                <w:b/>
              </w:rPr>
              <w:t>Población:</w:t>
            </w:r>
          </w:p>
        </w:tc>
        <w:tc>
          <w:tcPr>
            <w:tcW w:w="6855" w:type="dxa"/>
          </w:tcPr>
          <w:p w14:paraId="7199AB9D" w14:textId="77777777" w:rsidR="00A26F44" w:rsidRPr="00CD4346" w:rsidRDefault="00A26F44" w:rsidP="005F33D2">
            <w:pPr>
              <w:jc w:val="both"/>
            </w:pPr>
            <w:r w:rsidRPr="00CD4346">
              <w:t>Niños y niñas</w:t>
            </w:r>
          </w:p>
        </w:tc>
      </w:tr>
      <w:tr w:rsidR="00A26F44" w:rsidRPr="00CD4346" w14:paraId="1B5EF768" w14:textId="77777777" w:rsidTr="005F33D2">
        <w:tc>
          <w:tcPr>
            <w:tcW w:w="2071" w:type="dxa"/>
            <w:shd w:val="clear" w:color="auto" w:fill="92D050"/>
          </w:tcPr>
          <w:p w14:paraId="1E39D940" w14:textId="77777777" w:rsidR="00A26F44" w:rsidRPr="00CD4346" w:rsidRDefault="00A26F44" w:rsidP="005F33D2">
            <w:pPr>
              <w:jc w:val="both"/>
              <w:rPr>
                <w:b/>
              </w:rPr>
            </w:pPr>
            <w:r w:rsidRPr="00CD4346">
              <w:rPr>
                <w:b/>
              </w:rPr>
              <w:t>Edad:</w:t>
            </w:r>
          </w:p>
        </w:tc>
        <w:tc>
          <w:tcPr>
            <w:tcW w:w="6855" w:type="dxa"/>
          </w:tcPr>
          <w:p w14:paraId="2C503070" w14:textId="77777777" w:rsidR="00A26F44" w:rsidRPr="00CD4346" w:rsidRDefault="00A26F44" w:rsidP="005F33D2">
            <w:pPr>
              <w:jc w:val="both"/>
            </w:pPr>
            <w:r w:rsidRPr="00CD4346">
              <w:t>7 a 12 años</w:t>
            </w:r>
          </w:p>
        </w:tc>
      </w:tr>
      <w:tr w:rsidR="00A26F44" w:rsidRPr="00CD4346" w14:paraId="14DDA6D7" w14:textId="77777777" w:rsidTr="005F33D2">
        <w:tc>
          <w:tcPr>
            <w:tcW w:w="2071" w:type="dxa"/>
            <w:shd w:val="clear" w:color="auto" w:fill="92D050"/>
          </w:tcPr>
          <w:p w14:paraId="25460588" w14:textId="77777777" w:rsidR="00A26F44" w:rsidRPr="00CD4346" w:rsidRDefault="00A26F44" w:rsidP="005F33D2">
            <w:pPr>
              <w:jc w:val="both"/>
              <w:rPr>
                <w:b/>
              </w:rPr>
            </w:pPr>
            <w:r w:rsidRPr="00CD4346">
              <w:rPr>
                <w:b/>
              </w:rPr>
              <w:t>Nivel Educativo:</w:t>
            </w:r>
          </w:p>
        </w:tc>
        <w:tc>
          <w:tcPr>
            <w:tcW w:w="6855" w:type="dxa"/>
          </w:tcPr>
          <w:p w14:paraId="0A4F0774" w14:textId="77777777" w:rsidR="00A26F44" w:rsidRPr="00CD4346" w:rsidRDefault="00A26F44" w:rsidP="005F33D2">
            <w:pPr>
              <w:jc w:val="both"/>
            </w:pPr>
            <w:r w:rsidRPr="00CD4346">
              <w:t>Educación básica primaria</w:t>
            </w:r>
          </w:p>
        </w:tc>
      </w:tr>
      <w:tr w:rsidR="00A26F44" w:rsidRPr="00CD4346" w14:paraId="3FF4CF84" w14:textId="77777777" w:rsidTr="005F33D2">
        <w:tc>
          <w:tcPr>
            <w:tcW w:w="2071" w:type="dxa"/>
            <w:shd w:val="clear" w:color="auto" w:fill="92D050"/>
          </w:tcPr>
          <w:p w14:paraId="16563457" w14:textId="77777777" w:rsidR="00A26F44" w:rsidRPr="00CD4346" w:rsidRDefault="00A26F44" w:rsidP="005F33D2">
            <w:pPr>
              <w:jc w:val="both"/>
              <w:rPr>
                <w:b/>
              </w:rPr>
            </w:pPr>
            <w:r w:rsidRPr="00CD4346">
              <w:rPr>
                <w:b/>
              </w:rPr>
              <w:t>Descripción:</w:t>
            </w:r>
          </w:p>
        </w:tc>
        <w:tc>
          <w:tcPr>
            <w:tcW w:w="6855" w:type="dxa"/>
          </w:tcPr>
          <w:p w14:paraId="0422A3DC" w14:textId="77777777" w:rsidR="00A26F44" w:rsidRPr="00CD4346" w:rsidRDefault="00A26F44" w:rsidP="005F33D2">
            <w:pPr>
              <w:jc w:val="both"/>
            </w:pPr>
            <w:r w:rsidRPr="00CD4346">
              <w:t>El modelo busca ofrecer primaria completa a niños y niñas de las zonas rurales del país. Integra estrategias curriculares, de capacitación docente, gestión administrativa y participación comunitaria.</w:t>
            </w:r>
          </w:p>
        </w:tc>
      </w:tr>
    </w:tbl>
    <w:p w14:paraId="2DC9D551" w14:textId="77777777" w:rsidR="00A26F44" w:rsidRPr="00CD4346" w:rsidRDefault="00A26F44" w:rsidP="00A26F44">
      <w:pPr>
        <w:spacing w:after="0" w:line="240" w:lineRule="auto"/>
        <w:jc w:val="both"/>
      </w:pPr>
    </w:p>
    <w:p w14:paraId="33096084" w14:textId="77777777" w:rsidR="00A26F44" w:rsidRPr="00E46F8F" w:rsidRDefault="00A26F44" w:rsidP="00A26F44">
      <w:pPr>
        <w:spacing w:after="0" w:line="240" w:lineRule="auto"/>
        <w:jc w:val="both"/>
        <w:rPr>
          <w:b/>
          <w:color w:val="000000" w:themeColor="text1"/>
        </w:rPr>
      </w:pPr>
      <w:r w:rsidRPr="00E46F8F">
        <w:rPr>
          <w:b/>
          <w:color w:val="000000" w:themeColor="text1"/>
        </w:rPr>
        <w:t>3.1.3.2 MODELO POSTPRIMARIA</w:t>
      </w:r>
    </w:p>
    <w:p w14:paraId="09C86480" w14:textId="77777777" w:rsidR="00A26F44" w:rsidRDefault="00A26F44" w:rsidP="00A26F44">
      <w:pPr>
        <w:spacing w:after="0" w:line="240" w:lineRule="auto"/>
        <w:jc w:val="both"/>
      </w:pPr>
    </w:p>
    <w:p w14:paraId="67C42CFB" w14:textId="77777777" w:rsidR="00A26F44" w:rsidRDefault="00A26F44" w:rsidP="00A26F44">
      <w:pPr>
        <w:spacing w:after="0" w:line="240" w:lineRule="auto"/>
        <w:jc w:val="both"/>
      </w:pPr>
      <w:r w:rsidRPr="003954C9">
        <w:t>La educación postprimaria se define como aquella etapa educativa que sigue a la educación primaria y que busca profundizar en el desarrollo integral del estudiante, preparándolo para enfrentar los desafíos del entorno contemporáneo. Este modelo se caracteriza por un enfoque centrado en el estudiante, donde se prioriza la contextualización del aprendizaje, la formación de competencias y la promoción de la autonomía.</w:t>
      </w:r>
    </w:p>
    <w:p w14:paraId="6BFE9902" w14:textId="77777777" w:rsidR="00A26F44" w:rsidRPr="00CD4346" w:rsidRDefault="00A26F44" w:rsidP="00A26F44">
      <w:pPr>
        <w:spacing w:after="0" w:line="240" w:lineRule="auto"/>
        <w:jc w:val="both"/>
      </w:pPr>
      <w:r w:rsidRPr="003954C9">
        <w:t xml:space="preserve">La aplicación del modelo de educación postprimaria en la Institución Educativa Rural León XIII representa una oportunidad para transformar la experiencia educativa de los estudiantes. Al centrarse en el aprendizaje significativo, la contextualización y el desarrollo de competencias, se contribuirá a la formación integral de los </w:t>
      </w:r>
      <w:r>
        <w:t>estudiantes</w:t>
      </w:r>
      <w:r w:rsidRPr="003954C9">
        <w:t>. Este enfoque, adaptado a la realidad y cultura local, fomentará la formación de ciudadanos críticos y proactivos, capaces de contribuir positivamente a su comunidad.</w:t>
      </w:r>
    </w:p>
    <w:p w14:paraId="2140DD49" w14:textId="57084F03" w:rsidR="00A26F44" w:rsidRPr="00CD4346" w:rsidRDefault="00A26F44" w:rsidP="00A26F44">
      <w:pPr>
        <w:spacing w:after="0" w:line="240" w:lineRule="auto"/>
        <w:jc w:val="both"/>
      </w:pPr>
      <w:r w:rsidRPr="00CD4346">
        <w:t xml:space="preserve">Modelo que permite que los niños, niñas y </w:t>
      </w:r>
      <w:r w:rsidR="008229E6">
        <w:t>adolescentes</w:t>
      </w:r>
      <w:r w:rsidRPr="00CD4346">
        <w:t xml:space="preserve"> del sector rural puedan acceder al ciclo de educación básica secundaria con programas pertinentes a su contexto.</w:t>
      </w:r>
    </w:p>
    <w:p w14:paraId="5076013A" w14:textId="796FD15F" w:rsidR="00A26F44" w:rsidRDefault="00A26F44" w:rsidP="00A26F44">
      <w:pPr>
        <w:spacing w:after="0" w:line="240" w:lineRule="auto"/>
        <w:jc w:val="both"/>
      </w:pPr>
      <w:r w:rsidRPr="00736EAC">
        <w:t xml:space="preserve">El enfoque pedagógico de la educación </w:t>
      </w:r>
      <w:proofErr w:type="spellStart"/>
      <w:r w:rsidRPr="00736EAC">
        <w:t>postprimaria</w:t>
      </w:r>
      <w:proofErr w:type="spellEnd"/>
      <w:r w:rsidRPr="00736EAC">
        <w:t xml:space="preserve"> en la I</w:t>
      </w:r>
      <w:r w:rsidR="003623CC">
        <w:t>.</w:t>
      </w:r>
      <w:r w:rsidRPr="00736EAC">
        <w:t>E</w:t>
      </w:r>
      <w:r w:rsidR="003623CC">
        <w:t>.R.</w:t>
      </w:r>
      <w:r w:rsidRPr="00736EAC">
        <w:t xml:space="preserve"> León XIII se fundamenta en la metodología constructivista. Se implementa el aprendizaje basado en proyectos (ABP), donde los estudiantes trabajarán en problemas reales de su comunidad, fomentando habilidades críticas y creativas. Este método permite que los alumnos no solo adquieran conocimientos teóricos, sino que también desarrollen competencias prácticas que les serán útiles en su vida diaria y futura.</w:t>
      </w:r>
    </w:p>
    <w:p w14:paraId="5A19E164" w14:textId="77777777" w:rsidR="00A26F44" w:rsidRPr="00CD4346" w:rsidRDefault="00A26F44" w:rsidP="00A26F44">
      <w:pPr>
        <w:spacing w:after="0" w:line="240" w:lineRule="auto"/>
        <w:jc w:val="both"/>
      </w:pPr>
    </w:p>
    <w:p w14:paraId="2DE89292" w14:textId="77777777" w:rsidR="00A26F44" w:rsidRPr="00436E2D" w:rsidRDefault="00A26F44" w:rsidP="007B462A">
      <w:pPr>
        <w:pStyle w:val="Prrafodelista"/>
        <w:numPr>
          <w:ilvl w:val="0"/>
          <w:numId w:val="38"/>
        </w:numPr>
        <w:spacing w:after="0" w:line="240" w:lineRule="auto"/>
        <w:jc w:val="both"/>
        <w:rPr>
          <w:b/>
          <w:bCs/>
          <w:i/>
        </w:rPr>
      </w:pPr>
      <w:r w:rsidRPr="00436E2D">
        <w:rPr>
          <w:b/>
          <w:bCs/>
          <w:i/>
        </w:rPr>
        <w:t>Currículo Contextualizado</w:t>
      </w:r>
    </w:p>
    <w:p w14:paraId="4E4BAB54" w14:textId="6953C523" w:rsidR="00A26F44" w:rsidRDefault="00A26F44" w:rsidP="00A26F44">
      <w:pPr>
        <w:pStyle w:val="Prrafodelista"/>
        <w:spacing w:after="0" w:line="240" w:lineRule="auto"/>
        <w:jc w:val="both"/>
      </w:pPr>
      <w:r w:rsidRPr="00736EAC">
        <w:t xml:space="preserve">El currículo de la </w:t>
      </w:r>
      <w:r w:rsidR="000A6B3C" w:rsidRPr="00736EAC">
        <w:t>I</w:t>
      </w:r>
      <w:r w:rsidR="000A6B3C">
        <w:t xml:space="preserve">nstitución </w:t>
      </w:r>
      <w:r w:rsidRPr="00736EAC">
        <w:t>E</w:t>
      </w:r>
      <w:r w:rsidR="000A6B3C">
        <w:t>ducativa</w:t>
      </w:r>
      <w:r w:rsidRPr="00736EAC">
        <w:t xml:space="preserve"> Rural León XIII se diseña de manera contextualizada, integrando los saberes locales y las necesidades de la comunidad. </w:t>
      </w:r>
      <w:r>
        <w:t>I</w:t>
      </w:r>
      <w:r w:rsidRPr="00736EAC">
        <w:t>ncorpora temáticas relacionadas con la agricultura sostenible, el cuidado del medio ambiente y la gestión de recursos, temas relevantes para los estudiantes de un entorno rural. Esto no solo hace el aprendizaje más significativo, sino que también conecta a los alumnos con su cultura y entorno, promoviendo una identidad local fuerte.</w:t>
      </w:r>
    </w:p>
    <w:p w14:paraId="47F88983" w14:textId="77777777" w:rsidR="00A26F44" w:rsidRPr="00436E2D" w:rsidRDefault="00A26F44" w:rsidP="007B462A">
      <w:pPr>
        <w:pStyle w:val="Prrafodelista"/>
        <w:numPr>
          <w:ilvl w:val="0"/>
          <w:numId w:val="38"/>
        </w:numPr>
        <w:spacing w:after="0" w:line="240" w:lineRule="auto"/>
        <w:jc w:val="both"/>
        <w:rPr>
          <w:b/>
          <w:bCs/>
          <w:i/>
        </w:rPr>
      </w:pPr>
      <w:r w:rsidRPr="00436E2D">
        <w:rPr>
          <w:b/>
          <w:bCs/>
          <w:i/>
        </w:rPr>
        <w:t>Estrategias de evaluación Integral</w:t>
      </w:r>
    </w:p>
    <w:p w14:paraId="24C031D2" w14:textId="77777777" w:rsidR="00A26F44" w:rsidRDefault="00A26F44" w:rsidP="00A26F44">
      <w:pPr>
        <w:pStyle w:val="Prrafodelista"/>
        <w:spacing w:after="0" w:line="240" w:lineRule="auto"/>
        <w:jc w:val="both"/>
      </w:pPr>
      <w:r w:rsidRPr="00736EAC">
        <w:t>La evaluación en el modelo de educación postprimaria será integral y continua, centrada en el proceso de aprendizaje. Se utiliza herramientas como rúbricas, portafolios y evaluaciones formativas que permiten al docente y a los estudiantes reflexionar sobre el progreso. La retroalimentación será constante, favoreciendo un ambiente de mejora continua y autoevaluación, donde los estudiantes puedan identificar sus fortalezas y áreas de mejora.</w:t>
      </w:r>
    </w:p>
    <w:p w14:paraId="7C4406D9" w14:textId="77777777" w:rsidR="00A26F44" w:rsidRPr="00436E2D" w:rsidRDefault="00A26F44" w:rsidP="007B462A">
      <w:pPr>
        <w:pStyle w:val="Prrafodelista"/>
        <w:numPr>
          <w:ilvl w:val="0"/>
          <w:numId w:val="38"/>
        </w:numPr>
        <w:spacing w:after="0" w:line="240" w:lineRule="auto"/>
        <w:jc w:val="both"/>
        <w:rPr>
          <w:b/>
          <w:bCs/>
          <w:i/>
        </w:rPr>
      </w:pPr>
      <w:r w:rsidRPr="00436E2D">
        <w:rPr>
          <w:b/>
          <w:bCs/>
          <w:i/>
        </w:rPr>
        <w:t>Fomento de la Autonomía y el Trabajo Colaborativo</w:t>
      </w:r>
    </w:p>
    <w:p w14:paraId="58C7B08F" w14:textId="77777777" w:rsidR="00A26F44" w:rsidRDefault="00A26F44" w:rsidP="00A26F44">
      <w:pPr>
        <w:pStyle w:val="Prrafodelista"/>
        <w:spacing w:after="0" w:line="240" w:lineRule="auto"/>
        <w:jc w:val="both"/>
      </w:pPr>
      <w:r w:rsidRPr="00736EAC">
        <w:t>En la IE Rural León XIII, se incentiva la autonomía de los estudiantes a través de actividades que les permitan tomar decisiones sobre su aprendizaje. Se prom</w:t>
      </w:r>
      <w:r>
        <w:t>ueve</w:t>
      </w:r>
      <w:r w:rsidRPr="00736EAC">
        <w:t xml:space="preserve"> el trabajo colaborativo, donde los estudiantes se organizan en </w:t>
      </w:r>
      <w:r w:rsidRPr="00736EAC">
        <w:lastRenderedPageBreak/>
        <w:t>grupos para investigar, discutir y presentar sus proyectos, desarrollando así habilidades sociales y de comunicación. Este enfoque también fortalece su capacidad para trabajar en equipo, un aspecto crucial en el contexto actual.</w:t>
      </w:r>
    </w:p>
    <w:p w14:paraId="7FCD565B" w14:textId="77777777" w:rsidR="00A26F44" w:rsidRPr="00736EAC" w:rsidRDefault="00A26F44" w:rsidP="007B462A">
      <w:pPr>
        <w:pStyle w:val="Prrafodelista"/>
        <w:numPr>
          <w:ilvl w:val="0"/>
          <w:numId w:val="38"/>
        </w:numPr>
        <w:spacing w:after="0" w:line="240" w:lineRule="auto"/>
        <w:jc w:val="both"/>
        <w:rPr>
          <w:b/>
          <w:bCs/>
        </w:rPr>
      </w:pPr>
      <w:r w:rsidRPr="00736EAC">
        <w:rPr>
          <w:b/>
          <w:bCs/>
        </w:rPr>
        <w:t>Participación de la Comunidad y las Familias</w:t>
      </w:r>
    </w:p>
    <w:p w14:paraId="0376DD4B" w14:textId="77777777" w:rsidR="00A26F44" w:rsidRDefault="00A26F44" w:rsidP="00A26F44">
      <w:pPr>
        <w:pStyle w:val="Prrafodelista"/>
        <w:spacing w:after="0" w:line="240" w:lineRule="auto"/>
        <w:jc w:val="both"/>
      </w:pPr>
      <w:r w:rsidRPr="00736EAC">
        <w:t>La educación postprimaria en la IE Rural León XIII se caracteriza por la activa participación de la comunidad y las familias en el proceso educativo. Se organiza reuniones y talleres que permit</w:t>
      </w:r>
      <w:r>
        <w:t>a</w:t>
      </w:r>
      <w:r w:rsidRPr="00736EAC">
        <w:t xml:space="preserve"> a los padres involucrarse en la educación de sus hijos y contribuir al currículo escolar. Esta colaboración fomenta un sentido de pertenencia y compromiso hacia la escuela, además de enriquecer el aprendizaje de los estudiantes con perspectivas y saberes diversos.</w:t>
      </w:r>
    </w:p>
    <w:p w14:paraId="02144005" w14:textId="77777777" w:rsidR="00A26F44" w:rsidRPr="00CD4346" w:rsidRDefault="00A26F44" w:rsidP="00A26F44">
      <w:pPr>
        <w:spacing w:after="0" w:line="240" w:lineRule="auto"/>
        <w:jc w:val="both"/>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1"/>
        <w:gridCol w:w="6855"/>
      </w:tblGrid>
      <w:tr w:rsidR="00A26F44" w:rsidRPr="00CD4346" w14:paraId="02304C41" w14:textId="77777777" w:rsidTr="005F33D2">
        <w:tc>
          <w:tcPr>
            <w:tcW w:w="2071" w:type="dxa"/>
            <w:shd w:val="clear" w:color="auto" w:fill="92D050"/>
          </w:tcPr>
          <w:p w14:paraId="5DE8B504" w14:textId="77777777" w:rsidR="00A26F44" w:rsidRPr="00CD4346" w:rsidRDefault="00A26F44" w:rsidP="005F33D2">
            <w:pPr>
              <w:jc w:val="both"/>
              <w:rPr>
                <w:b/>
              </w:rPr>
            </w:pPr>
            <w:r w:rsidRPr="00CD4346">
              <w:rPr>
                <w:b/>
              </w:rPr>
              <w:t>Población:</w:t>
            </w:r>
          </w:p>
        </w:tc>
        <w:tc>
          <w:tcPr>
            <w:tcW w:w="6855" w:type="dxa"/>
          </w:tcPr>
          <w:p w14:paraId="437532F2" w14:textId="77777777" w:rsidR="00A26F44" w:rsidRPr="00CD4346" w:rsidRDefault="00A26F44" w:rsidP="005F33D2">
            <w:pPr>
              <w:jc w:val="both"/>
            </w:pPr>
            <w:r w:rsidRPr="00CD4346">
              <w:t>Niños, niñas y jóvenes</w:t>
            </w:r>
          </w:p>
        </w:tc>
      </w:tr>
      <w:tr w:rsidR="00A26F44" w:rsidRPr="00CD4346" w14:paraId="0F234D8B" w14:textId="77777777" w:rsidTr="005F33D2">
        <w:tc>
          <w:tcPr>
            <w:tcW w:w="2071" w:type="dxa"/>
            <w:shd w:val="clear" w:color="auto" w:fill="92D050"/>
          </w:tcPr>
          <w:p w14:paraId="11EA0107" w14:textId="77777777" w:rsidR="00A26F44" w:rsidRPr="00CD4346" w:rsidRDefault="00A26F44" w:rsidP="005F33D2">
            <w:pPr>
              <w:jc w:val="both"/>
              <w:rPr>
                <w:b/>
              </w:rPr>
            </w:pPr>
            <w:r w:rsidRPr="00CD4346">
              <w:rPr>
                <w:b/>
              </w:rPr>
              <w:t>Edad:</w:t>
            </w:r>
          </w:p>
        </w:tc>
        <w:tc>
          <w:tcPr>
            <w:tcW w:w="6855" w:type="dxa"/>
          </w:tcPr>
          <w:p w14:paraId="593631DA" w14:textId="77777777" w:rsidR="00A26F44" w:rsidRPr="00CD4346" w:rsidRDefault="00A26F44" w:rsidP="005F33D2">
            <w:pPr>
              <w:jc w:val="both"/>
            </w:pPr>
            <w:r w:rsidRPr="00CD4346">
              <w:t>12 a 17 años</w:t>
            </w:r>
          </w:p>
        </w:tc>
      </w:tr>
      <w:tr w:rsidR="00A26F44" w:rsidRPr="00CD4346" w14:paraId="7D7D119B" w14:textId="77777777" w:rsidTr="005F33D2">
        <w:tc>
          <w:tcPr>
            <w:tcW w:w="2071" w:type="dxa"/>
            <w:shd w:val="clear" w:color="auto" w:fill="92D050"/>
          </w:tcPr>
          <w:p w14:paraId="58627CB3" w14:textId="77777777" w:rsidR="00A26F44" w:rsidRPr="00CD4346" w:rsidRDefault="00A26F44" w:rsidP="005F33D2">
            <w:pPr>
              <w:jc w:val="both"/>
              <w:rPr>
                <w:b/>
              </w:rPr>
            </w:pPr>
            <w:r w:rsidRPr="00CD4346">
              <w:rPr>
                <w:b/>
              </w:rPr>
              <w:t>Nivel Educativo:</w:t>
            </w:r>
          </w:p>
        </w:tc>
        <w:tc>
          <w:tcPr>
            <w:tcW w:w="6855" w:type="dxa"/>
          </w:tcPr>
          <w:p w14:paraId="5556C980" w14:textId="77777777" w:rsidR="00A26F44" w:rsidRPr="00CD4346" w:rsidRDefault="00A26F44" w:rsidP="005F33D2">
            <w:pPr>
              <w:jc w:val="both"/>
            </w:pPr>
            <w:r w:rsidRPr="00CD4346">
              <w:t>Educación básica secundaria</w:t>
            </w:r>
          </w:p>
        </w:tc>
      </w:tr>
      <w:tr w:rsidR="00A26F44" w:rsidRPr="00CD4346" w14:paraId="4AC031BA" w14:textId="77777777" w:rsidTr="005F33D2">
        <w:tc>
          <w:tcPr>
            <w:tcW w:w="2071" w:type="dxa"/>
            <w:shd w:val="clear" w:color="auto" w:fill="92D050"/>
          </w:tcPr>
          <w:p w14:paraId="42196CE8" w14:textId="77777777" w:rsidR="00A26F44" w:rsidRPr="00CD4346" w:rsidRDefault="00A26F44" w:rsidP="005F33D2">
            <w:pPr>
              <w:jc w:val="both"/>
              <w:rPr>
                <w:b/>
              </w:rPr>
            </w:pPr>
            <w:r w:rsidRPr="00CD4346">
              <w:rPr>
                <w:b/>
              </w:rPr>
              <w:t>Descripción:</w:t>
            </w:r>
          </w:p>
        </w:tc>
        <w:tc>
          <w:tcPr>
            <w:tcW w:w="6855" w:type="dxa"/>
          </w:tcPr>
          <w:p w14:paraId="6473D506" w14:textId="77777777" w:rsidR="00A26F44" w:rsidRPr="00CD4346" w:rsidRDefault="00A26F44" w:rsidP="005F33D2">
            <w:pPr>
              <w:jc w:val="both"/>
            </w:pPr>
            <w:r w:rsidRPr="00CD4346">
              <w:t>Es una oferta educativa que busca ampliar la cobertura con calidad en educación básica rural, brindando a los jóvenes la posibilidad de acceder a la básica secundaria, fortaleciendo la organización del servicio educativo del municipio, optimizando el uso de los recursos y educación que responda a las condiciones y necesidades de la vida rural.</w:t>
            </w:r>
          </w:p>
        </w:tc>
      </w:tr>
    </w:tbl>
    <w:p w14:paraId="4A4091A6" w14:textId="77777777" w:rsidR="00A26F44" w:rsidRPr="00CD4346" w:rsidRDefault="00A26F44" w:rsidP="00A26F44">
      <w:pPr>
        <w:spacing w:after="0" w:line="240" w:lineRule="auto"/>
        <w:jc w:val="both"/>
      </w:pPr>
    </w:p>
    <w:p w14:paraId="2A20686B" w14:textId="77777777" w:rsidR="00A26F44" w:rsidRPr="00E46F8F" w:rsidRDefault="00A26F44" w:rsidP="00A26F44">
      <w:pPr>
        <w:spacing w:after="0" w:line="240" w:lineRule="auto"/>
        <w:jc w:val="both"/>
        <w:rPr>
          <w:b/>
          <w:bCs/>
          <w:color w:val="000000" w:themeColor="text1"/>
        </w:rPr>
      </w:pPr>
      <w:r w:rsidRPr="00E46F8F">
        <w:rPr>
          <w:b/>
          <w:bCs/>
          <w:color w:val="000000" w:themeColor="text1"/>
        </w:rPr>
        <w:t>3.1.3.3 MODELO MEDIA RURAL</w:t>
      </w:r>
    </w:p>
    <w:p w14:paraId="3852A5EA" w14:textId="77777777" w:rsidR="00A26F44" w:rsidRPr="00CD4346" w:rsidRDefault="00A26F44" w:rsidP="00A26F44">
      <w:pPr>
        <w:spacing w:after="0" w:line="240" w:lineRule="auto"/>
        <w:jc w:val="both"/>
        <w:rPr>
          <w:b/>
          <w:color w:val="00B050"/>
        </w:rPr>
      </w:pPr>
    </w:p>
    <w:p w14:paraId="55B3E211" w14:textId="77777777" w:rsidR="00A26F44" w:rsidRDefault="00A26F44" w:rsidP="00A26F44">
      <w:pPr>
        <w:spacing w:after="0" w:line="240" w:lineRule="auto"/>
        <w:jc w:val="both"/>
        <w:rPr>
          <w:bCs/>
        </w:rPr>
      </w:pPr>
      <w:r w:rsidRPr="00B83CD6">
        <w:rPr>
          <w:bCs/>
        </w:rPr>
        <w:t>El </w:t>
      </w:r>
      <w:r w:rsidRPr="00B83CD6">
        <w:t>Modelo de Educación Media Rural se establece como una respuesta integral a las necesidades educativas de los jóvenes en contextos rurales, buscando ofrecer una educación de calidad que sea pertinente y relevante para sus realidades. Este modelo se aplica en la Institución Educativa Rural León XIII, donde se promueve un enfoque pedagógico que integra</w:t>
      </w:r>
      <w:r w:rsidRPr="00B83CD6">
        <w:rPr>
          <w:bCs/>
        </w:rPr>
        <w:t xml:space="preserve"> la formación con aprendizajes productivos, facilitando el desarrollo de competencias críticas y creativas en los estudiantes.</w:t>
      </w:r>
      <w:r w:rsidRPr="00CD4346">
        <w:rPr>
          <w:bCs/>
        </w:rPr>
        <w:t xml:space="preserve"> El modelo utiliza herramientas metodológicas propuestas por la metodología Escuela Nueva.</w:t>
      </w:r>
    </w:p>
    <w:p w14:paraId="70F47AC4" w14:textId="77777777" w:rsidR="00A26F44" w:rsidRDefault="00A26F44" w:rsidP="007B462A">
      <w:pPr>
        <w:pStyle w:val="Prrafodelista"/>
        <w:numPr>
          <w:ilvl w:val="0"/>
          <w:numId w:val="38"/>
        </w:numPr>
        <w:spacing w:after="0" w:line="240" w:lineRule="auto"/>
        <w:jc w:val="both"/>
      </w:pPr>
      <w:r w:rsidRPr="00B83CD6">
        <w:rPr>
          <w:b/>
          <w:bCs/>
        </w:rPr>
        <w:t>Flexibilidad Curricular:</w:t>
      </w:r>
      <w:r w:rsidRPr="00B83CD6">
        <w:t xml:space="preserve"> El modelo se adapta a las particularidades del entorno rural, permitiendo la inclusión de contenidos que reflejan las experiencias y expectativas de los estudiantes. Se busca una educación que no solo sea académica, sino que también esté conectada con la vida cotidiana y las necesidades del contexto loca</w:t>
      </w:r>
      <w:r>
        <w:t>l.</w:t>
      </w:r>
    </w:p>
    <w:p w14:paraId="6E16B42D" w14:textId="77777777" w:rsidR="00A26F44" w:rsidRDefault="00A26F44" w:rsidP="007B462A">
      <w:pPr>
        <w:pStyle w:val="Prrafodelista"/>
        <w:numPr>
          <w:ilvl w:val="0"/>
          <w:numId w:val="38"/>
        </w:numPr>
        <w:spacing w:after="0" w:line="240" w:lineRule="auto"/>
        <w:jc w:val="both"/>
      </w:pPr>
      <w:r w:rsidRPr="00B83CD6">
        <w:rPr>
          <w:b/>
          <w:bCs/>
        </w:rPr>
        <w:t>Formación Integral</w:t>
      </w:r>
      <w:r w:rsidRPr="00B83CD6">
        <w:t>: Se enfoca en el desarrollo de todas las dimensiones del ser humano: cognitiva, afectiva, social y productiva. Esto implica un aprendizaje que va más allá de lo académico, integrando aspectos culturales y económicos relevantes para la comunidad</w:t>
      </w:r>
      <w:r>
        <w:t>.</w:t>
      </w:r>
    </w:p>
    <w:p w14:paraId="780B0FAA" w14:textId="77777777" w:rsidR="00A26F44" w:rsidRPr="00B83CD6" w:rsidRDefault="00A26F44" w:rsidP="007B462A">
      <w:pPr>
        <w:pStyle w:val="Prrafodelista"/>
        <w:numPr>
          <w:ilvl w:val="0"/>
          <w:numId w:val="38"/>
        </w:numPr>
        <w:spacing w:after="0" w:line="240" w:lineRule="auto"/>
        <w:jc w:val="both"/>
      </w:pPr>
      <w:r w:rsidRPr="00B83CD6">
        <w:lastRenderedPageBreak/>
        <w:t>el Modelo de Educación Media Rural implementado en la Institución Educativa Rural León XIII busca transformar la experiencia educativa en el ámbito rural, integrando conocimientos académicos con realidades locales y fomentando un desarrollo integral que beneficie tanto a los estudiantes como a sus comunidades.</w:t>
      </w:r>
    </w:p>
    <w:p w14:paraId="5B64ED8F" w14:textId="77777777" w:rsidR="00A26F44" w:rsidRPr="00CD4346" w:rsidRDefault="00A26F44" w:rsidP="00A26F44">
      <w:pPr>
        <w:spacing w:after="0" w:line="240" w:lineRule="auto"/>
        <w:jc w:val="both"/>
        <w:rPr>
          <w:b/>
          <w:color w:val="00B050"/>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1"/>
        <w:gridCol w:w="6855"/>
      </w:tblGrid>
      <w:tr w:rsidR="00A26F44" w:rsidRPr="00CD4346" w14:paraId="57B0F7EB" w14:textId="77777777" w:rsidTr="005F33D2">
        <w:tc>
          <w:tcPr>
            <w:tcW w:w="2071" w:type="dxa"/>
            <w:shd w:val="clear" w:color="auto" w:fill="92D050"/>
          </w:tcPr>
          <w:p w14:paraId="49FA6A14" w14:textId="77777777" w:rsidR="00A26F44" w:rsidRPr="00CD4346" w:rsidRDefault="00A26F44" w:rsidP="005F33D2">
            <w:pPr>
              <w:jc w:val="both"/>
              <w:rPr>
                <w:b/>
              </w:rPr>
            </w:pPr>
            <w:r w:rsidRPr="00CD4346">
              <w:rPr>
                <w:b/>
              </w:rPr>
              <w:t>Población:</w:t>
            </w:r>
          </w:p>
        </w:tc>
        <w:tc>
          <w:tcPr>
            <w:tcW w:w="6855" w:type="dxa"/>
          </w:tcPr>
          <w:p w14:paraId="26C46705" w14:textId="77777777" w:rsidR="00A26F44" w:rsidRPr="00CD4346" w:rsidRDefault="00A26F44" w:rsidP="005F33D2">
            <w:pPr>
              <w:jc w:val="both"/>
            </w:pPr>
            <w:r w:rsidRPr="00CD4346">
              <w:t>Jóvenes</w:t>
            </w:r>
          </w:p>
        </w:tc>
      </w:tr>
      <w:tr w:rsidR="00A26F44" w:rsidRPr="00CD4346" w14:paraId="5E105069" w14:textId="77777777" w:rsidTr="005F33D2">
        <w:tc>
          <w:tcPr>
            <w:tcW w:w="2071" w:type="dxa"/>
            <w:shd w:val="clear" w:color="auto" w:fill="92D050"/>
          </w:tcPr>
          <w:p w14:paraId="3B23C8B0" w14:textId="77777777" w:rsidR="00A26F44" w:rsidRPr="00CD4346" w:rsidRDefault="00A26F44" w:rsidP="005F33D2">
            <w:pPr>
              <w:jc w:val="both"/>
              <w:rPr>
                <w:b/>
              </w:rPr>
            </w:pPr>
            <w:r w:rsidRPr="00CD4346">
              <w:rPr>
                <w:b/>
              </w:rPr>
              <w:t>Edad:</w:t>
            </w:r>
          </w:p>
        </w:tc>
        <w:tc>
          <w:tcPr>
            <w:tcW w:w="6855" w:type="dxa"/>
          </w:tcPr>
          <w:p w14:paraId="66D6EB5E" w14:textId="77777777" w:rsidR="00A26F44" w:rsidRPr="00CD4346" w:rsidRDefault="00A26F44" w:rsidP="005F33D2">
            <w:pPr>
              <w:jc w:val="both"/>
            </w:pPr>
            <w:r w:rsidRPr="00CD4346">
              <w:t>15 a 18 años</w:t>
            </w:r>
          </w:p>
        </w:tc>
      </w:tr>
      <w:tr w:rsidR="00A26F44" w:rsidRPr="00CD4346" w14:paraId="1F656265" w14:textId="77777777" w:rsidTr="005F33D2">
        <w:tc>
          <w:tcPr>
            <w:tcW w:w="2071" w:type="dxa"/>
            <w:shd w:val="clear" w:color="auto" w:fill="92D050"/>
          </w:tcPr>
          <w:p w14:paraId="32E9AF20" w14:textId="77777777" w:rsidR="00A26F44" w:rsidRPr="00CD4346" w:rsidRDefault="00A26F44" w:rsidP="005F33D2">
            <w:pPr>
              <w:jc w:val="both"/>
              <w:rPr>
                <w:b/>
              </w:rPr>
            </w:pPr>
            <w:r w:rsidRPr="00CD4346">
              <w:rPr>
                <w:b/>
              </w:rPr>
              <w:t>Nivel Educativo:</w:t>
            </w:r>
          </w:p>
        </w:tc>
        <w:tc>
          <w:tcPr>
            <w:tcW w:w="6855" w:type="dxa"/>
          </w:tcPr>
          <w:p w14:paraId="49F03671" w14:textId="77777777" w:rsidR="00A26F44" w:rsidRPr="00CD4346" w:rsidRDefault="00A26F44" w:rsidP="005F33D2">
            <w:pPr>
              <w:jc w:val="both"/>
            </w:pPr>
            <w:r w:rsidRPr="00CD4346">
              <w:t>Media rural</w:t>
            </w:r>
          </w:p>
        </w:tc>
      </w:tr>
      <w:tr w:rsidR="00A26F44" w:rsidRPr="00CD4346" w14:paraId="639391E3" w14:textId="77777777" w:rsidTr="005F33D2">
        <w:tc>
          <w:tcPr>
            <w:tcW w:w="2071" w:type="dxa"/>
            <w:shd w:val="clear" w:color="auto" w:fill="92D050"/>
          </w:tcPr>
          <w:p w14:paraId="0F7C9243" w14:textId="77777777" w:rsidR="00A26F44" w:rsidRPr="00CD4346" w:rsidRDefault="00A26F44" w:rsidP="005F33D2">
            <w:pPr>
              <w:jc w:val="both"/>
              <w:rPr>
                <w:b/>
              </w:rPr>
            </w:pPr>
            <w:r w:rsidRPr="00CD4346">
              <w:rPr>
                <w:b/>
              </w:rPr>
              <w:t>Descripción:</w:t>
            </w:r>
          </w:p>
        </w:tc>
        <w:tc>
          <w:tcPr>
            <w:tcW w:w="6855" w:type="dxa"/>
          </w:tcPr>
          <w:p w14:paraId="3903D873" w14:textId="77777777" w:rsidR="00A26F44" w:rsidRPr="00CD4346" w:rsidRDefault="00A26F44" w:rsidP="005F33D2">
            <w:pPr>
              <w:jc w:val="both"/>
            </w:pPr>
            <w:r w:rsidRPr="00CD4346">
              <w:t>Es una oferta educativa que busca ampliar la cobertura con calidad en educación media rural, brindando a los jóvenes la posibilidad de acceder a la media, fortaleciendo la organización del servicio educativo del municipio, optimizando el uso de los recursos y educación que responda a las condiciones y necesidades de la vida rural.</w:t>
            </w:r>
          </w:p>
        </w:tc>
      </w:tr>
    </w:tbl>
    <w:p w14:paraId="2F5090B3" w14:textId="77777777" w:rsidR="00A26F44" w:rsidRPr="00CD4346" w:rsidRDefault="00A26F44" w:rsidP="00A26F44">
      <w:pPr>
        <w:spacing w:after="0" w:line="240" w:lineRule="auto"/>
        <w:jc w:val="both"/>
        <w:rPr>
          <w:b/>
          <w:color w:val="00B050"/>
        </w:rPr>
      </w:pPr>
    </w:p>
    <w:p w14:paraId="40CBF7B2" w14:textId="77777777" w:rsidR="00A26F44" w:rsidRPr="00436E2D" w:rsidRDefault="00A26F44" w:rsidP="00A26F44">
      <w:pPr>
        <w:spacing w:after="0" w:line="240" w:lineRule="auto"/>
        <w:jc w:val="both"/>
        <w:rPr>
          <w:b/>
          <w:highlight w:val="red"/>
        </w:rPr>
      </w:pPr>
      <w:r w:rsidRPr="00436E2D">
        <w:rPr>
          <w:b/>
          <w:highlight w:val="red"/>
        </w:rPr>
        <w:t>3.1.3.4 PROYECTO SER HUMANO</w:t>
      </w:r>
    </w:p>
    <w:p w14:paraId="6BEA4B3E" w14:textId="77777777" w:rsidR="00A26F44" w:rsidRPr="00436E2D" w:rsidRDefault="00A26F44" w:rsidP="00A26F44">
      <w:pPr>
        <w:spacing w:after="0" w:line="240" w:lineRule="auto"/>
        <w:jc w:val="both"/>
        <w:rPr>
          <w:b/>
          <w:highlight w:val="red"/>
        </w:rPr>
      </w:pPr>
    </w:p>
    <w:p w14:paraId="165572BA" w14:textId="77777777" w:rsidR="00A26F44" w:rsidRPr="00436E2D" w:rsidRDefault="00A26F44" w:rsidP="00A26F44">
      <w:pPr>
        <w:spacing w:after="0" w:line="240" w:lineRule="auto"/>
        <w:jc w:val="both"/>
        <w:rPr>
          <w:highlight w:val="red"/>
        </w:rPr>
      </w:pPr>
      <w:r w:rsidRPr="00436E2D">
        <w:rPr>
          <w:highlight w:val="red"/>
        </w:rPr>
        <w:t>El Modelo Educativo Proyecto Ser Humano se configura como una estrategia integral diseñada para abordar las necesidades educativas de los estudiantes en contextos rurales, específicamente en la Institución Educativa Rural León XIII. Este modelo se centra en el desarrollo humano y busca fomentar un aprendizaje significativo que trascienda lo académico, integrando aspectos sociales, culturales y económicos relevantes para la comunidad.</w:t>
      </w:r>
    </w:p>
    <w:p w14:paraId="671EFDF1" w14:textId="77777777" w:rsidR="00A26F44" w:rsidRPr="00436E2D" w:rsidRDefault="00A26F44" w:rsidP="00A26F44">
      <w:pPr>
        <w:spacing w:after="0" w:line="240" w:lineRule="auto"/>
        <w:jc w:val="both"/>
        <w:rPr>
          <w:highlight w:val="red"/>
        </w:rPr>
      </w:pPr>
    </w:p>
    <w:p w14:paraId="2B01057B" w14:textId="77777777" w:rsidR="00A26F44" w:rsidRPr="00436E2D" w:rsidRDefault="00A26F44" w:rsidP="00A26F44">
      <w:pPr>
        <w:spacing w:after="0" w:line="240" w:lineRule="auto"/>
        <w:jc w:val="both"/>
        <w:rPr>
          <w:highlight w:val="red"/>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1"/>
        <w:gridCol w:w="6855"/>
      </w:tblGrid>
      <w:tr w:rsidR="00A26F44" w:rsidRPr="00436E2D" w14:paraId="5F7AD1EC" w14:textId="77777777" w:rsidTr="005F33D2">
        <w:tc>
          <w:tcPr>
            <w:tcW w:w="2071" w:type="dxa"/>
            <w:shd w:val="clear" w:color="auto" w:fill="92D050"/>
          </w:tcPr>
          <w:p w14:paraId="613C0DFB" w14:textId="77777777" w:rsidR="00A26F44" w:rsidRPr="00436E2D" w:rsidRDefault="00A26F44" w:rsidP="005F33D2">
            <w:pPr>
              <w:jc w:val="both"/>
              <w:rPr>
                <w:b/>
                <w:highlight w:val="red"/>
              </w:rPr>
            </w:pPr>
            <w:r w:rsidRPr="00436E2D">
              <w:rPr>
                <w:b/>
                <w:highlight w:val="red"/>
              </w:rPr>
              <w:t>Población:</w:t>
            </w:r>
          </w:p>
        </w:tc>
        <w:tc>
          <w:tcPr>
            <w:tcW w:w="6855" w:type="dxa"/>
          </w:tcPr>
          <w:p w14:paraId="57F14F44" w14:textId="77777777" w:rsidR="00A26F44" w:rsidRPr="00436E2D" w:rsidRDefault="00A26F44" w:rsidP="005F33D2">
            <w:pPr>
              <w:jc w:val="both"/>
              <w:rPr>
                <w:highlight w:val="red"/>
              </w:rPr>
            </w:pPr>
            <w:r w:rsidRPr="00436E2D">
              <w:rPr>
                <w:highlight w:val="red"/>
              </w:rPr>
              <w:t>Jóvenes y adultos</w:t>
            </w:r>
          </w:p>
        </w:tc>
      </w:tr>
      <w:tr w:rsidR="00A26F44" w:rsidRPr="00436E2D" w14:paraId="564DBE77" w14:textId="77777777" w:rsidTr="005F33D2">
        <w:tc>
          <w:tcPr>
            <w:tcW w:w="2071" w:type="dxa"/>
            <w:shd w:val="clear" w:color="auto" w:fill="92D050"/>
          </w:tcPr>
          <w:p w14:paraId="05D42BFF" w14:textId="77777777" w:rsidR="00A26F44" w:rsidRPr="00436E2D" w:rsidRDefault="00A26F44" w:rsidP="005F33D2">
            <w:pPr>
              <w:jc w:val="both"/>
              <w:rPr>
                <w:b/>
                <w:highlight w:val="red"/>
              </w:rPr>
            </w:pPr>
            <w:r w:rsidRPr="00436E2D">
              <w:rPr>
                <w:b/>
                <w:highlight w:val="red"/>
              </w:rPr>
              <w:t>Edad:</w:t>
            </w:r>
          </w:p>
        </w:tc>
        <w:tc>
          <w:tcPr>
            <w:tcW w:w="6855" w:type="dxa"/>
          </w:tcPr>
          <w:p w14:paraId="37A88046" w14:textId="77777777" w:rsidR="00A26F44" w:rsidRPr="00436E2D" w:rsidRDefault="00A26F44" w:rsidP="005F33D2">
            <w:pPr>
              <w:jc w:val="both"/>
              <w:rPr>
                <w:highlight w:val="red"/>
              </w:rPr>
            </w:pPr>
            <w:r w:rsidRPr="00436E2D">
              <w:rPr>
                <w:highlight w:val="red"/>
              </w:rPr>
              <w:t>18 años en adelante</w:t>
            </w:r>
          </w:p>
        </w:tc>
      </w:tr>
      <w:tr w:rsidR="00A26F44" w:rsidRPr="00436E2D" w14:paraId="3C13A4FC" w14:textId="77777777" w:rsidTr="005F33D2">
        <w:tc>
          <w:tcPr>
            <w:tcW w:w="2071" w:type="dxa"/>
            <w:shd w:val="clear" w:color="auto" w:fill="92D050"/>
          </w:tcPr>
          <w:p w14:paraId="7F90CE8B" w14:textId="77777777" w:rsidR="00A26F44" w:rsidRPr="00436E2D" w:rsidRDefault="00A26F44" w:rsidP="005F33D2">
            <w:pPr>
              <w:jc w:val="both"/>
              <w:rPr>
                <w:b/>
                <w:highlight w:val="red"/>
              </w:rPr>
            </w:pPr>
            <w:r w:rsidRPr="00436E2D">
              <w:rPr>
                <w:b/>
                <w:highlight w:val="red"/>
              </w:rPr>
              <w:t>Nivel Educativo:</w:t>
            </w:r>
          </w:p>
        </w:tc>
        <w:tc>
          <w:tcPr>
            <w:tcW w:w="6855" w:type="dxa"/>
          </w:tcPr>
          <w:p w14:paraId="7150993D" w14:textId="77777777" w:rsidR="00A26F44" w:rsidRPr="00436E2D" w:rsidRDefault="00A26F44" w:rsidP="005F33D2">
            <w:pPr>
              <w:jc w:val="both"/>
              <w:rPr>
                <w:highlight w:val="red"/>
              </w:rPr>
            </w:pPr>
            <w:r w:rsidRPr="00436E2D">
              <w:rPr>
                <w:highlight w:val="red"/>
              </w:rPr>
              <w:t>Educación básica Primaria y básica secundaria</w:t>
            </w:r>
          </w:p>
        </w:tc>
      </w:tr>
      <w:tr w:rsidR="00A26F44" w:rsidRPr="00436E2D" w14:paraId="7C38B527" w14:textId="77777777" w:rsidTr="005F33D2">
        <w:tc>
          <w:tcPr>
            <w:tcW w:w="2071" w:type="dxa"/>
            <w:shd w:val="clear" w:color="auto" w:fill="92D050"/>
          </w:tcPr>
          <w:p w14:paraId="58AD19B5" w14:textId="77777777" w:rsidR="00A26F44" w:rsidRPr="00436E2D" w:rsidRDefault="00A26F44" w:rsidP="005F33D2">
            <w:pPr>
              <w:jc w:val="both"/>
              <w:rPr>
                <w:b/>
                <w:highlight w:val="red"/>
              </w:rPr>
            </w:pPr>
            <w:r w:rsidRPr="00436E2D">
              <w:rPr>
                <w:b/>
                <w:highlight w:val="red"/>
              </w:rPr>
              <w:t>Descripción:</w:t>
            </w:r>
          </w:p>
        </w:tc>
        <w:tc>
          <w:tcPr>
            <w:tcW w:w="6855" w:type="dxa"/>
          </w:tcPr>
          <w:p w14:paraId="03C01D82" w14:textId="77777777" w:rsidR="00A26F44" w:rsidRPr="00436E2D" w:rsidRDefault="00A26F44" w:rsidP="005F33D2">
            <w:pPr>
              <w:jc w:val="both"/>
            </w:pPr>
            <w:r w:rsidRPr="00436E2D">
              <w:rPr>
                <w:highlight w:val="red"/>
              </w:rPr>
              <w:t>Es un modelo dirigido a jóvenes y adultos ubicados en zonas urbanas- marginales o zonas rurales con dificultades para acceder a la educación.</w:t>
            </w:r>
          </w:p>
        </w:tc>
      </w:tr>
    </w:tbl>
    <w:p w14:paraId="268A8A76" w14:textId="77777777" w:rsidR="00A26F44" w:rsidRDefault="00A26F44" w:rsidP="00A26F44">
      <w:pPr>
        <w:spacing w:after="0" w:line="240" w:lineRule="auto"/>
        <w:rPr>
          <w:b/>
          <w:color w:val="00B050"/>
        </w:rPr>
      </w:pPr>
    </w:p>
    <w:p w14:paraId="2BEE9CEC" w14:textId="77777777" w:rsidR="00A26F44" w:rsidRPr="000F229D" w:rsidRDefault="00A26F44" w:rsidP="00A26F44">
      <w:pPr>
        <w:spacing w:after="0" w:line="240" w:lineRule="auto"/>
        <w:rPr>
          <w:b/>
          <w:i/>
          <w:color w:val="000000" w:themeColor="text1"/>
        </w:rPr>
      </w:pPr>
      <w:r w:rsidRPr="000F229D">
        <w:rPr>
          <w:b/>
          <w:i/>
          <w:color w:val="000000" w:themeColor="text1"/>
        </w:rPr>
        <w:t>PROPUESTA PEDAGÓGICA</w:t>
      </w:r>
    </w:p>
    <w:p w14:paraId="7C06CB38" w14:textId="77777777" w:rsidR="00A26F44" w:rsidRPr="00BB70F4" w:rsidRDefault="00A26F44" w:rsidP="00A26F44">
      <w:pPr>
        <w:spacing w:after="0" w:line="240" w:lineRule="auto"/>
        <w:jc w:val="both"/>
        <w:rPr>
          <w:bCs/>
          <w:color w:val="000000" w:themeColor="text1"/>
        </w:rPr>
      </w:pPr>
      <w:r w:rsidRPr="00BB70F4">
        <w:rPr>
          <w:bCs/>
          <w:color w:val="000000" w:themeColor="text1"/>
        </w:rPr>
        <w:t xml:space="preserve">En la Institución Educativa Rural León XIII, las estrategias pedagógicas se fundamentan en el desarrollo de procesos cognitivos y metacognitivos, con el objetivo de optimizar el aprendizaje de los estudiantes. Estas estrategias se centran en organizar el pensamiento y fomentar el desarrollo tanto oral como escrito, </w:t>
      </w:r>
      <w:r w:rsidRPr="00BB70F4">
        <w:rPr>
          <w:bCs/>
          <w:color w:val="000000" w:themeColor="text1"/>
        </w:rPr>
        <w:lastRenderedPageBreak/>
        <w:t>aspectos que son cruciales en el avance educativo desde los primeros años escolares. La madurez del pensamiento y la edad de los educandos son factores determinantes en este proceso.</w:t>
      </w:r>
    </w:p>
    <w:p w14:paraId="2BAF1A1B" w14:textId="77777777" w:rsidR="00A26F44" w:rsidRPr="00BB70F4" w:rsidRDefault="00A26F44" w:rsidP="00A26F44">
      <w:pPr>
        <w:spacing w:after="0" w:line="240" w:lineRule="auto"/>
        <w:jc w:val="both"/>
        <w:rPr>
          <w:bCs/>
          <w:color w:val="000000" w:themeColor="text1"/>
        </w:rPr>
      </w:pPr>
      <w:r w:rsidRPr="00BB70F4">
        <w:rPr>
          <w:bCs/>
          <w:color w:val="000000" w:themeColor="text1"/>
        </w:rPr>
        <w:t>Se reconoce que las experiencias y conocimientos previos de cada estudiante son esenciales para lograr aprendizajes significativos. En este contexto, se impulsa a los alumnos a construir su propio conocimiento, promoviendo que descubran, comparen y compartan sus ideas.</w:t>
      </w:r>
    </w:p>
    <w:p w14:paraId="778953E6" w14:textId="46B01B92" w:rsidR="00A26F44" w:rsidRDefault="00A26F44" w:rsidP="00A26F44">
      <w:pPr>
        <w:spacing w:after="0" w:line="240" w:lineRule="auto"/>
        <w:jc w:val="both"/>
        <w:rPr>
          <w:bCs/>
          <w:color w:val="000000" w:themeColor="text1"/>
        </w:rPr>
      </w:pPr>
      <w:r>
        <w:rPr>
          <w:bCs/>
          <w:color w:val="000000" w:themeColor="text1"/>
        </w:rPr>
        <w:t xml:space="preserve">Nuestra estrategia pedagógica genera la respuesta de ¿Cómo se enseña? Y ¿cómo se aprende? De lo cual nos hemos planteado varios criterios para potenciar el aprendizaje de los niños, niñas y </w:t>
      </w:r>
      <w:r w:rsidR="00601CA9">
        <w:rPr>
          <w:bCs/>
          <w:color w:val="000000" w:themeColor="text1"/>
        </w:rPr>
        <w:t>adolescentes</w:t>
      </w:r>
      <w:r>
        <w:rPr>
          <w:bCs/>
          <w:color w:val="000000" w:themeColor="text1"/>
        </w:rPr>
        <w:t xml:space="preserve"> de nuestra Institución Educativa. </w:t>
      </w:r>
    </w:p>
    <w:p w14:paraId="6A649371" w14:textId="77777777" w:rsidR="00A26F44" w:rsidRDefault="00A26F44" w:rsidP="00A26F44">
      <w:pPr>
        <w:spacing w:after="0" w:line="240" w:lineRule="auto"/>
        <w:jc w:val="both"/>
        <w:rPr>
          <w:bCs/>
          <w:color w:val="000000" w:themeColor="text1"/>
        </w:rPr>
      </w:pPr>
      <w:r>
        <w:rPr>
          <w:bCs/>
          <w:color w:val="000000" w:themeColor="text1"/>
        </w:rPr>
        <w:t>Basados en estos criterios y la visión teórica los docentes organizan cada encuentro pedagógico desde la siguiente propuesta:</w:t>
      </w:r>
    </w:p>
    <w:p w14:paraId="2F793DAE" w14:textId="77777777" w:rsidR="00A26F44" w:rsidRDefault="00A26F44" w:rsidP="00A26F44">
      <w:pPr>
        <w:spacing w:after="0" w:line="240" w:lineRule="auto"/>
        <w:jc w:val="both"/>
        <w:rPr>
          <w:bCs/>
          <w:color w:val="000000" w:themeColor="text1"/>
        </w:rPr>
      </w:pPr>
    </w:p>
    <w:p w14:paraId="593FF7B4" w14:textId="77777777" w:rsidR="00A26F44" w:rsidRDefault="00A26F44" w:rsidP="00A26F44">
      <w:pPr>
        <w:spacing w:after="0" w:line="240" w:lineRule="auto"/>
        <w:jc w:val="both"/>
        <w:rPr>
          <w:bCs/>
          <w:color w:val="000000" w:themeColor="text1"/>
        </w:rPr>
      </w:pPr>
    </w:p>
    <w:tbl>
      <w:tblPr>
        <w:tblStyle w:val="Tablaconcuadrcula"/>
        <w:tblW w:w="0" w:type="auto"/>
        <w:tblLook w:val="04A0" w:firstRow="1" w:lastRow="0" w:firstColumn="1" w:lastColumn="0" w:noHBand="0" w:noVBand="1"/>
      </w:tblPr>
      <w:tblGrid>
        <w:gridCol w:w="4412"/>
        <w:gridCol w:w="4416"/>
      </w:tblGrid>
      <w:tr w:rsidR="00A26F44" w14:paraId="36A3EFBC" w14:textId="77777777" w:rsidTr="00436E2D">
        <w:tc>
          <w:tcPr>
            <w:tcW w:w="4489" w:type="dxa"/>
            <w:shd w:val="clear" w:color="auto" w:fill="C5E0B3" w:themeFill="accent6" w:themeFillTint="66"/>
            <w:vAlign w:val="center"/>
          </w:tcPr>
          <w:p w14:paraId="060E96C6" w14:textId="77777777" w:rsidR="00A26F44" w:rsidRPr="005B1CD6" w:rsidRDefault="00A26F44" w:rsidP="005F33D2">
            <w:pPr>
              <w:jc w:val="center"/>
              <w:rPr>
                <w:b/>
                <w:i/>
                <w:iCs/>
                <w:color w:val="000000" w:themeColor="text1"/>
              </w:rPr>
            </w:pPr>
            <w:r w:rsidRPr="005B1CD6">
              <w:rPr>
                <w:b/>
                <w:i/>
                <w:iCs/>
                <w:color w:val="000000" w:themeColor="text1"/>
              </w:rPr>
              <w:t>MOMENTOS PEDAGÓGICOS</w:t>
            </w:r>
          </w:p>
        </w:tc>
        <w:tc>
          <w:tcPr>
            <w:tcW w:w="4489" w:type="dxa"/>
            <w:shd w:val="clear" w:color="auto" w:fill="C5E0B3" w:themeFill="accent6" w:themeFillTint="66"/>
          </w:tcPr>
          <w:p w14:paraId="78BAF05C" w14:textId="77777777" w:rsidR="00A26F44" w:rsidRPr="005B1CD6" w:rsidRDefault="00A26F44" w:rsidP="005F33D2">
            <w:pPr>
              <w:jc w:val="center"/>
              <w:rPr>
                <w:b/>
                <w:i/>
                <w:iCs/>
                <w:color w:val="000000" w:themeColor="text1"/>
              </w:rPr>
            </w:pPr>
            <w:r w:rsidRPr="005B1CD6">
              <w:rPr>
                <w:b/>
                <w:i/>
                <w:iCs/>
                <w:color w:val="000000" w:themeColor="text1"/>
              </w:rPr>
              <w:t>CARACTERIZACIÓN</w:t>
            </w:r>
          </w:p>
        </w:tc>
      </w:tr>
      <w:tr w:rsidR="00A26F44" w14:paraId="7C332AD9" w14:textId="77777777" w:rsidTr="00436E2D">
        <w:tc>
          <w:tcPr>
            <w:tcW w:w="4489" w:type="dxa"/>
            <w:shd w:val="clear" w:color="auto" w:fill="E2EFD9" w:themeFill="accent6" w:themeFillTint="33"/>
            <w:vAlign w:val="center"/>
          </w:tcPr>
          <w:p w14:paraId="4A30D1F1" w14:textId="77777777" w:rsidR="00A26F44" w:rsidRPr="005B1CD6" w:rsidRDefault="00A26F44" w:rsidP="005F33D2">
            <w:pPr>
              <w:jc w:val="center"/>
              <w:rPr>
                <w:b/>
                <w:i/>
                <w:iCs/>
                <w:color w:val="000000" w:themeColor="text1"/>
              </w:rPr>
            </w:pPr>
            <w:r w:rsidRPr="005B1CD6">
              <w:rPr>
                <w:b/>
                <w:i/>
                <w:iCs/>
                <w:color w:val="000000" w:themeColor="text1"/>
              </w:rPr>
              <w:t>EXPLORACIÓN</w:t>
            </w:r>
          </w:p>
        </w:tc>
        <w:tc>
          <w:tcPr>
            <w:tcW w:w="4489" w:type="dxa"/>
          </w:tcPr>
          <w:p w14:paraId="4DF2F1CD" w14:textId="77777777" w:rsidR="00A26F44" w:rsidRDefault="00A26F44" w:rsidP="005F33D2">
            <w:pPr>
              <w:jc w:val="both"/>
              <w:rPr>
                <w:bCs/>
                <w:color w:val="000000" w:themeColor="text1"/>
              </w:rPr>
            </w:pPr>
            <w:r>
              <w:rPr>
                <w:bCs/>
                <w:color w:val="000000" w:themeColor="text1"/>
              </w:rPr>
              <w:t>Enfatizar la importancia de los conocimientos previos, destacar cómo estos conocimientos influyen en el aprendizaje posterior y cómo pueden convertirse en puntos de partida para construir nuevas ideas. Asimismo, conectar los conocimientos previos con los nuevos contenidos, mostrar cómo las ideas previas de los estudiantes se relacionan con los conceptos que se van a enseñar.</w:t>
            </w:r>
          </w:p>
        </w:tc>
      </w:tr>
      <w:tr w:rsidR="00A26F44" w14:paraId="3E7B9764" w14:textId="77777777" w:rsidTr="00436E2D">
        <w:tc>
          <w:tcPr>
            <w:tcW w:w="4489" w:type="dxa"/>
            <w:shd w:val="clear" w:color="auto" w:fill="E2EFD9" w:themeFill="accent6" w:themeFillTint="33"/>
            <w:vAlign w:val="center"/>
          </w:tcPr>
          <w:p w14:paraId="51FFBDD1" w14:textId="77777777" w:rsidR="00A26F44" w:rsidRPr="005B1CD6" w:rsidRDefault="00A26F44" w:rsidP="005F33D2">
            <w:pPr>
              <w:jc w:val="center"/>
              <w:rPr>
                <w:b/>
                <w:i/>
                <w:iCs/>
                <w:color w:val="000000" w:themeColor="text1"/>
              </w:rPr>
            </w:pPr>
            <w:r w:rsidRPr="005B1CD6">
              <w:rPr>
                <w:b/>
                <w:i/>
                <w:iCs/>
                <w:color w:val="000000" w:themeColor="text1"/>
              </w:rPr>
              <w:t>ESTRUCTURACIÓN Y PRÁCTICA</w:t>
            </w:r>
          </w:p>
        </w:tc>
        <w:tc>
          <w:tcPr>
            <w:tcW w:w="4489" w:type="dxa"/>
          </w:tcPr>
          <w:p w14:paraId="5B21E5D9" w14:textId="77777777" w:rsidR="00A26F44" w:rsidRDefault="00A26F44" w:rsidP="005F33D2">
            <w:pPr>
              <w:jc w:val="both"/>
              <w:rPr>
                <w:bCs/>
                <w:color w:val="000000" w:themeColor="text1"/>
              </w:rPr>
            </w:pPr>
            <w:r>
              <w:rPr>
                <w:bCs/>
                <w:color w:val="000000" w:themeColor="text1"/>
              </w:rPr>
              <w:t xml:space="preserve">El </w:t>
            </w:r>
            <w:r w:rsidRPr="0084505A">
              <w:rPr>
                <w:bCs/>
                <w:color w:val="000000" w:themeColor="text1"/>
              </w:rPr>
              <w:t xml:space="preserve">proceso de construcción del conocimiento es una colaboración entre el docente y el estudiante, donde la mediación docente es esencial para guiar y facilitar la apropiación efectiva del conocimiento. Este </w:t>
            </w:r>
            <w:r>
              <w:rPr>
                <w:bCs/>
                <w:color w:val="000000" w:themeColor="text1"/>
              </w:rPr>
              <w:t>momento</w:t>
            </w:r>
            <w:r w:rsidRPr="0084505A">
              <w:rPr>
                <w:bCs/>
                <w:color w:val="000000" w:themeColor="text1"/>
              </w:rPr>
              <w:t xml:space="preserve"> no solo enriquece la experiencia educativa, sino que también prepara a los estudiantes para enfrentar desafíos futuros con confianza y habilidades</w:t>
            </w:r>
            <w:r>
              <w:rPr>
                <w:bCs/>
                <w:color w:val="000000" w:themeColor="text1"/>
              </w:rPr>
              <w:t xml:space="preserve"> </w:t>
            </w:r>
            <w:r w:rsidRPr="0084505A">
              <w:rPr>
                <w:bCs/>
                <w:color w:val="000000" w:themeColor="text1"/>
              </w:rPr>
              <w:t>sólidas</w:t>
            </w:r>
            <w:r>
              <w:rPr>
                <w:bCs/>
                <w:color w:val="000000" w:themeColor="text1"/>
              </w:rPr>
              <w:t>.</w:t>
            </w:r>
          </w:p>
        </w:tc>
      </w:tr>
      <w:tr w:rsidR="00A26F44" w14:paraId="654DAED8" w14:textId="77777777" w:rsidTr="00436E2D">
        <w:tc>
          <w:tcPr>
            <w:tcW w:w="4489" w:type="dxa"/>
            <w:shd w:val="clear" w:color="auto" w:fill="E2EFD9" w:themeFill="accent6" w:themeFillTint="33"/>
            <w:vAlign w:val="center"/>
          </w:tcPr>
          <w:p w14:paraId="266B9DD6" w14:textId="77777777" w:rsidR="00A26F44" w:rsidRPr="005B1CD6" w:rsidRDefault="00A26F44" w:rsidP="005F33D2">
            <w:pPr>
              <w:jc w:val="center"/>
              <w:rPr>
                <w:b/>
                <w:i/>
                <w:iCs/>
                <w:color w:val="000000" w:themeColor="text1"/>
              </w:rPr>
            </w:pPr>
            <w:r w:rsidRPr="005B1CD6">
              <w:rPr>
                <w:b/>
                <w:i/>
                <w:iCs/>
                <w:color w:val="000000" w:themeColor="text1"/>
              </w:rPr>
              <w:t>TRANSFERENCIA Y VALORACION</w:t>
            </w:r>
          </w:p>
        </w:tc>
        <w:tc>
          <w:tcPr>
            <w:tcW w:w="4489" w:type="dxa"/>
          </w:tcPr>
          <w:p w14:paraId="0992F1AA" w14:textId="77777777" w:rsidR="00A26F44" w:rsidRDefault="00A26F44" w:rsidP="005F33D2">
            <w:pPr>
              <w:jc w:val="both"/>
              <w:rPr>
                <w:bCs/>
                <w:color w:val="000000" w:themeColor="text1"/>
              </w:rPr>
            </w:pPr>
            <w:r w:rsidRPr="005B1CD6">
              <w:rPr>
                <w:bCs/>
                <w:color w:val="000000" w:themeColor="text1"/>
              </w:rPr>
              <w:t xml:space="preserve">La aplicabilidad del conocimiento adquirido es un proceso complejo que requiere tanto mediación docente como estrategias adecuadas para facilitar la transferencia y contextualización. Al fomentar un aprendizaje significativo, se prepara a los estudiantes no solo para enfrentar desafíos académicos, </w:t>
            </w:r>
            <w:r w:rsidRPr="005B1CD6">
              <w:rPr>
                <w:bCs/>
                <w:color w:val="000000" w:themeColor="text1"/>
              </w:rPr>
              <w:lastRenderedPageBreak/>
              <w:t>sino también para contribuir positivamente a su entorno social y profesional.</w:t>
            </w:r>
          </w:p>
        </w:tc>
      </w:tr>
    </w:tbl>
    <w:p w14:paraId="70397520" w14:textId="77777777" w:rsidR="00A26F44" w:rsidRDefault="00A26F44" w:rsidP="00A26F44">
      <w:pPr>
        <w:spacing w:after="0" w:line="240" w:lineRule="auto"/>
        <w:jc w:val="both"/>
        <w:rPr>
          <w:bCs/>
          <w:color w:val="000000" w:themeColor="text1"/>
        </w:rPr>
      </w:pPr>
    </w:p>
    <w:p w14:paraId="674F329A" w14:textId="77777777" w:rsidR="00A26F44" w:rsidRDefault="00A26F44" w:rsidP="00A26F44">
      <w:pPr>
        <w:spacing w:after="0" w:line="240" w:lineRule="auto"/>
        <w:rPr>
          <w:b/>
          <w:color w:val="00B050"/>
        </w:rPr>
      </w:pPr>
    </w:p>
    <w:p w14:paraId="64552006" w14:textId="77777777" w:rsidR="00A26F44" w:rsidRPr="005B1CD6" w:rsidRDefault="00A26F44" w:rsidP="00A26F44">
      <w:pPr>
        <w:spacing w:after="0" w:line="240" w:lineRule="auto"/>
        <w:rPr>
          <w:b/>
          <w:color w:val="000000" w:themeColor="text1"/>
        </w:rPr>
      </w:pPr>
      <w:r w:rsidRPr="005B1CD6">
        <w:rPr>
          <w:b/>
          <w:color w:val="000000" w:themeColor="text1"/>
        </w:rPr>
        <w:t xml:space="preserve">3.2 </w:t>
      </w:r>
      <w:r>
        <w:rPr>
          <w:b/>
          <w:color w:val="000000" w:themeColor="text1"/>
        </w:rPr>
        <w:t>P</w:t>
      </w:r>
      <w:r w:rsidRPr="005B1CD6">
        <w:rPr>
          <w:b/>
          <w:color w:val="000000" w:themeColor="text1"/>
        </w:rPr>
        <w:t>lan de estudios y criterios de evaluación del aprendizaje</w:t>
      </w:r>
    </w:p>
    <w:p w14:paraId="30BA7D77" w14:textId="77777777" w:rsidR="00A26F44" w:rsidRPr="00CD4346" w:rsidRDefault="00A26F44" w:rsidP="00A26F44">
      <w:pPr>
        <w:spacing w:after="0"/>
        <w:rPr>
          <w:b/>
          <w:color w:val="00B050"/>
        </w:rPr>
      </w:pPr>
    </w:p>
    <w:p w14:paraId="7D6C1EA9" w14:textId="77777777" w:rsidR="00A26F44" w:rsidRDefault="00A26F44" w:rsidP="00A26F44">
      <w:pPr>
        <w:spacing w:after="0"/>
        <w:rPr>
          <w:bCs/>
          <w:i/>
          <w:iCs/>
          <w:color w:val="000000" w:themeColor="text1"/>
        </w:rPr>
      </w:pPr>
      <w:r w:rsidRPr="005B1CD6">
        <w:rPr>
          <w:bCs/>
          <w:i/>
          <w:iCs/>
          <w:color w:val="000000" w:themeColor="text1"/>
        </w:rPr>
        <w:t>3.2.1 Plan de estudios por niveles de educación formal</w:t>
      </w:r>
    </w:p>
    <w:p w14:paraId="37E130D5" w14:textId="77777777" w:rsidR="00A26F44" w:rsidRDefault="00A26F44" w:rsidP="00A26F44">
      <w:pPr>
        <w:spacing w:after="0"/>
        <w:rPr>
          <w:bCs/>
          <w:i/>
          <w:iCs/>
          <w:color w:val="000000" w:themeColor="text1"/>
        </w:rPr>
      </w:pPr>
    </w:p>
    <w:p w14:paraId="551B2389" w14:textId="77777777" w:rsidR="00A26F44" w:rsidRPr="005B1CD6" w:rsidRDefault="00A26F44" w:rsidP="00A26F44">
      <w:pPr>
        <w:spacing w:after="0"/>
        <w:jc w:val="both"/>
        <w:rPr>
          <w:bCs/>
          <w:color w:val="000000" w:themeColor="text1"/>
        </w:rPr>
      </w:pPr>
      <w:r w:rsidRPr="005B1CD6">
        <w:rPr>
          <w:bCs/>
          <w:color w:val="000000" w:themeColor="text1"/>
        </w:rPr>
        <w:t>El plan de estudios del instituto se fundamenta en las áreas obligatorias y fundamentales establecidas por la Ley General de Educación en Colombia, específicamente la Ley 115 de 1994. Esta ley define un marco curricular que debe ser seguido por todas las instituciones educativas, asegurando que la formación integral de los estudiantes esté alineada con los objetivos educativos nacionales.</w:t>
      </w:r>
    </w:p>
    <w:p w14:paraId="0D2F158A" w14:textId="77777777" w:rsidR="00A26F44" w:rsidRDefault="00A26F44" w:rsidP="00A26F44">
      <w:pPr>
        <w:spacing w:after="0"/>
        <w:rPr>
          <w:bCs/>
          <w:i/>
          <w:iCs/>
          <w:color w:val="000000" w:themeColor="text1"/>
        </w:rPr>
      </w:pPr>
    </w:p>
    <w:p w14:paraId="625A0FA5" w14:textId="77777777" w:rsidR="00A26F44" w:rsidRDefault="00A26F44" w:rsidP="00A26F44">
      <w:pPr>
        <w:spacing w:after="0"/>
        <w:rPr>
          <w:bCs/>
          <w:i/>
          <w:iCs/>
          <w:color w:val="000000" w:themeColor="text1"/>
        </w:rPr>
      </w:pPr>
      <w:r>
        <w:rPr>
          <w:bCs/>
          <w:i/>
          <w:iCs/>
          <w:color w:val="000000" w:themeColor="text1"/>
        </w:rPr>
        <w:t>Ver anexo: Plan de estudios.</w:t>
      </w:r>
    </w:p>
    <w:p w14:paraId="341715D8" w14:textId="77777777" w:rsidR="00A26F44" w:rsidRDefault="0051618D" w:rsidP="00A26F44">
      <w:pPr>
        <w:spacing w:after="0"/>
        <w:rPr>
          <w:bCs/>
          <w:i/>
          <w:iCs/>
          <w:color w:val="000000" w:themeColor="text1"/>
        </w:rPr>
      </w:pPr>
      <w:hyperlink r:id="rId12" w:history="1">
        <w:r w:rsidR="00A26F44" w:rsidRPr="00CD40C2">
          <w:rPr>
            <w:rStyle w:val="Hipervnculo"/>
            <w:bCs/>
            <w:i/>
            <w:iCs/>
          </w:rPr>
          <w:t>https://drive.google.com/drive/folders/1CaOr8m5RtOWv6P2lgWQOAfAj2MUuTlWz?usp=drive_link</w:t>
        </w:r>
      </w:hyperlink>
      <w:r w:rsidR="00A26F44">
        <w:rPr>
          <w:bCs/>
          <w:i/>
          <w:iCs/>
          <w:color w:val="000000" w:themeColor="text1"/>
        </w:rPr>
        <w:t xml:space="preserve"> </w:t>
      </w:r>
    </w:p>
    <w:p w14:paraId="74ADBE55" w14:textId="77777777" w:rsidR="00A26F44" w:rsidRDefault="00A26F44" w:rsidP="00A26F44">
      <w:pPr>
        <w:spacing w:after="0"/>
        <w:rPr>
          <w:bCs/>
          <w:i/>
          <w:iCs/>
          <w:color w:val="000000" w:themeColor="text1"/>
        </w:rPr>
      </w:pPr>
    </w:p>
    <w:p w14:paraId="486BABEE" w14:textId="77777777" w:rsidR="00A26F44" w:rsidRPr="00420280" w:rsidRDefault="00A26F44" w:rsidP="00A26F44">
      <w:pPr>
        <w:spacing w:after="0"/>
        <w:rPr>
          <w:b/>
          <w:bCs/>
          <w:i/>
          <w:iCs/>
          <w:color w:val="000000" w:themeColor="text1"/>
        </w:rPr>
      </w:pPr>
      <w:r w:rsidRPr="00420280">
        <w:rPr>
          <w:b/>
          <w:bCs/>
          <w:i/>
          <w:iCs/>
          <w:color w:val="000000" w:themeColor="text1"/>
        </w:rPr>
        <w:t>3.2.2 Criterios para la planeación académica</w:t>
      </w:r>
    </w:p>
    <w:p w14:paraId="65AF9669" w14:textId="77777777" w:rsidR="00A26F44" w:rsidRPr="00420280" w:rsidRDefault="00A26F44" w:rsidP="00A26F44">
      <w:pPr>
        <w:spacing w:after="0"/>
        <w:rPr>
          <w:b/>
          <w:bCs/>
          <w:i/>
          <w:iCs/>
          <w:color w:val="000000" w:themeColor="text1"/>
        </w:rPr>
      </w:pPr>
    </w:p>
    <w:p w14:paraId="1C2A28E4" w14:textId="77777777" w:rsidR="00A26F44" w:rsidRPr="00420280" w:rsidRDefault="00A26F44" w:rsidP="00A26F44">
      <w:pPr>
        <w:spacing w:after="0"/>
        <w:rPr>
          <w:b/>
          <w:bCs/>
          <w:i/>
          <w:iCs/>
          <w:color w:val="000000" w:themeColor="text1"/>
        </w:rPr>
      </w:pPr>
      <w:r w:rsidRPr="00420280">
        <w:rPr>
          <w:b/>
          <w:bCs/>
          <w:i/>
          <w:iCs/>
          <w:color w:val="000000" w:themeColor="text1"/>
        </w:rPr>
        <w:t>3.2.2.1 Diseño del plan general de las áreas</w:t>
      </w:r>
    </w:p>
    <w:p w14:paraId="186F7824" w14:textId="77777777" w:rsidR="00A26F44" w:rsidRDefault="00A26F44" w:rsidP="00A26F44">
      <w:pPr>
        <w:spacing w:after="0"/>
        <w:rPr>
          <w:bCs/>
          <w:color w:val="000000" w:themeColor="text1"/>
        </w:rPr>
      </w:pPr>
    </w:p>
    <w:p w14:paraId="0760B13B" w14:textId="77777777" w:rsidR="00A26F44" w:rsidRDefault="00A26F44" w:rsidP="00A26F44">
      <w:pPr>
        <w:spacing w:after="0"/>
        <w:rPr>
          <w:bCs/>
          <w:color w:val="000000" w:themeColor="text1"/>
        </w:rPr>
      </w:pPr>
      <w:r>
        <w:rPr>
          <w:bCs/>
          <w:color w:val="000000" w:themeColor="text1"/>
        </w:rPr>
        <w:t>El diseño curricular en cada área debe tener en cuenta los siguientes aspectos:</w:t>
      </w:r>
    </w:p>
    <w:p w14:paraId="237BE819" w14:textId="77777777" w:rsidR="00A26F44" w:rsidRDefault="00A26F44" w:rsidP="00A26F44">
      <w:pPr>
        <w:spacing w:after="0"/>
        <w:rPr>
          <w:bCs/>
          <w:color w:val="000000" w:themeColor="text1"/>
        </w:rPr>
      </w:pPr>
    </w:p>
    <w:p w14:paraId="6383BB61" w14:textId="77777777" w:rsidR="00A26F44" w:rsidRDefault="00A26F44" w:rsidP="007B462A">
      <w:pPr>
        <w:pStyle w:val="Prrafodelista"/>
        <w:numPr>
          <w:ilvl w:val="0"/>
          <w:numId w:val="40"/>
        </w:numPr>
        <w:spacing w:after="0" w:line="360" w:lineRule="auto"/>
        <w:rPr>
          <w:bCs/>
          <w:color w:val="000000" w:themeColor="text1"/>
        </w:rPr>
      </w:pPr>
      <w:r w:rsidRPr="00794BAA">
        <w:rPr>
          <w:bCs/>
          <w:color w:val="000000" w:themeColor="text1"/>
        </w:rPr>
        <w:t>Análisis de los fines de la educación. Art. 5 Ley 115 del 94</w:t>
      </w:r>
      <w:r>
        <w:rPr>
          <w:bCs/>
          <w:color w:val="000000" w:themeColor="text1"/>
        </w:rPr>
        <w:t>.</w:t>
      </w:r>
    </w:p>
    <w:p w14:paraId="4FB87033" w14:textId="77777777" w:rsidR="00A26F44" w:rsidRDefault="00A26F44" w:rsidP="007B462A">
      <w:pPr>
        <w:pStyle w:val="Prrafodelista"/>
        <w:numPr>
          <w:ilvl w:val="0"/>
          <w:numId w:val="40"/>
        </w:numPr>
        <w:spacing w:after="0" w:line="360" w:lineRule="auto"/>
        <w:rPr>
          <w:bCs/>
          <w:color w:val="000000" w:themeColor="text1"/>
        </w:rPr>
      </w:pPr>
      <w:r w:rsidRPr="00794BAA">
        <w:rPr>
          <w:bCs/>
          <w:color w:val="000000" w:themeColor="text1"/>
        </w:rPr>
        <w:t>Objetivos por niveles y ciclos. Art. 13 al 33 Ley 115 del 94</w:t>
      </w:r>
      <w:r>
        <w:rPr>
          <w:bCs/>
          <w:color w:val="000000" w:themeColor="text1"/>
        </w:rPr>
        <w:t>.</w:t>
      </w:r>
    </w:p>
    <w:p w14:paraId="71B526F2" w14:textId="77777777" w:rsidR="00A26F44" w:rsidRDefault="00A26F44" w:rsidP="007B462A">
      <w:pPr>
        <w:pStyle w:val="Prrafodelista"/>
        <w:numPr>
          <w:ilvl w:val="0"/>
          <w:numId w:val="40"/>
        </w:numPr>
        <w:spacing w:after="0" w:line="360" w:lineRule="auto"/>
        <w:rPr>
          <w:bCs/>
          <w:color w:val="000000" w:themeColor="text1"/>
        </w:rPr>
      </w:pPr>
      <w:r w:rsidRPr="00794BAA">
        <w:rPr>
          <w:bCs/>
          <w:color w:val="000000" w:themeColor="text1"/>
        </w:rPr>
        <w:t>Estándares curriculares y/o lineamientos de las áreas fundamentales.</w:t>
      </w:r>
    </w:p>
    <w:p w14:paraId="4DA40A9F" w14:textId="77777777" w:rsidR="00A26F44" w:rsidRDefault="00A26F44" w:rsidP="007B462A">
      <w:pPr>
        <w:pStyle w:val="Prrafodelista"/>
        <w:numPr>
          <w:ilvl w:val="0"/>
          <w:numId w:val="40"/>
        </w:numPr>
        <w:spacing w:after="0" w:line="360" w:lineRule="auto"/>
        <w:rPr>
          <w:bCs/>
          <w:color w:val="000000" w:themeColor="text1"/>
        </w:rPr>
      </w:pPr>
      <w:r w:rsidRPr="00794BAA">
        <w:rPr>
          <w:bCs/>
          <w:color w:val="000000" w:themeColor="text1"/>
        </w:rPr>
        <w:t xml:space="preserve">Matrices de Referencia. </w:t>
      </w:r>
    </w:p>
    <w:p w14:paraId="4CA9872F" w14:textId="77777777" w:rsidR="00A26F44" w:rsidRDefault="00A26F44" w:rsidP="007B462A">
      <w:pPr>
        <w:pStyle w:val="Prrafodelista"/>
        <w:numPr>
          <w:ilvl w:val="0"/>
          <w:numId w:val="40"/>
        </w:numPr>
        <w:spacing w:after="0" w:line="360" w:lineRule="auto"/>
        <w:rPr>
          <w:bCs/>
          <w:color w:val="000000" w:themeColor="text1"/>
        </w:rPr>
      </w:pPr>
      <w:r w:rsidRPr="00794BAA">
        <w:rPr>
          <w:bCs/>
          <w:color w:val="000000" w:themeColor="text1"/>
        </w:rPr>
        <w:t>Derechos básicos de aprendizaje.</w:t>
      </w:r>
    </w:p>
    <w:p w14:paraId="745C23F4" w14:textId="77777777" w:rsidR="00A26F44" w:rsidRDefault="00A26F44" w:rsidP="007B462A">
      <w:pPr>
        <w:pStyle w:val="Prrafodelista"/>
        <w:numPr>
          <w:ilvl w:val="0"/>
          <w:numId w:val="40"/>
        </w:numPr>
        <w:spacing w:after="0" w:line="360" w:lineRule="auto"/>
        <w:rPr>
          <w:bCs/>
          <w:color w:val="000000" w:themeColor="text1"/>
        </w:rPr>
      </w:pPr>
      <w:r w:rsidRPr="00A26F44">
        <w:rPr>
          <w:bCs/>
          <w:color w:val="000000" w:themeColor="text1"/>
        </w:rPr>
        <w:t>Resultados de la</w:t>
      </w:r>
      <w:r>
        <w:rPr>
          <w:bCs/>
          <w:color w:val="000000" w:themeColor="text1"/>
        </w:rPr>
        <w:t>s pruebas saber y pruebas avanzar.</w:t>
      </w:r>
    </w:p>
    <w:p w14:paraId="1888F825" w14:textId="77777777" w:rsidR="00A26F44" w:rsidRDefault="00A26F44" w:rsidP="00A26F44">
      <w:pPr>
        <w:spacing w:after="0" w:line="360" w:lineRule="auto"/>
      </w:pPr>
    </w:p>
    <w:p w14:paraId="1472DB55" w14:textId="77777777" w:rsidR="00A26F44" w:rsidRDefault="00A26F44" w:rsidP="00A26F44">
      <w:pPr>
        <w:spacing w:after="0" w:line="360" w:lineRule="auto"/>
      </w:pPr>
    </w:p>
    <w:p w14:paraId="7CBD6AB9" w14:textId="77777777" w:rsidR="00A26F44" w:rsidRDefault="00A26F44" w:rsidP="00A26F44">
      <w:pPr>
        <w:spacing w:after="0" w:line="360" w:lineRule="auto"/>
      </w:pPr>
    </w:p>
    <w:p w14:paraId="010AE1D8" w14:textId="77777777" w:rsidR="00A26F44" w:rsidRDefault="00A26F44" w:rsidP="00A26F44">
      <w:pPr>
        <w:spacing w:after="0" w:line="360" w:lineRule="auto"/>
        <w:sectPr w:rsidR="00A26F44" w:rsidSect="00D8163D">
          <w:headerReference w:type="default" r:id="rId13"/>
          <w:footerReference w:type="default" r:id="rId14"/>
          <w:type w:val="continuous"/>
          <w:pgSz w:w="12240" w:h="15840" w:code="1"/>
          <w:pgMar w:top="1417" w:right="1701" w:bottom="1417" w:left="1701" w:header="708" w:footer="708" w:gutter="0"/>
          <w:pgNumType w:start="1"/>
          <w:cols w:space="720"/>
          <w:docGrid w:linePitch="326"/>
        </w:sectPr>
      </w:pPr>
    </w:p>
    <w:p w14:paraId="774606D9" w14:textId="77777777" w:rsidR="00A26F44" w:rsidRPr="00420280" w:rsidRDefault="00A26F44" w:rsidP="00A26F44">
      <w:pPr>
        <w:spacing w:after="0" w:line="360" w:lineRule="auto"/>
        <w:rPr>
          <w:b/>
          <w:bCs/>
          <w:i/>
          <w:iCs/>
          <w:color w:val="000000" w:themeColor="text1"/>
        </w:rPr>
      </w:pPr>
      <w:r w:rsidRPr="00420280">
        <w:rPr>
          <w:b/>
          <w:bCs/>
          <w:i/>
          <w:iCs/>
          <w:color w:val="000000" w:themeColor="text1"/>
        </w:rPr>
        <w:t>3.2.2.2 Formato unificado del Plan General del Área</w:t>
      </w:r>
    </w:p>
    <w:tbl>
      <w:tblPr>
        <w:tblW w:w="0" w:type="auto"/>
        <w:jc w:val="center"/>
        <w:tblLayout w:type="fixed"/>
        <w:tblLook w:val="0000" w:firstRow="0" w:lastRow="0" w:firstColumn="0" w:lastColumn="0" w:noHBand="0" w:noVBand="0"/>
      </w:tblPr>
      <w:tblGrid>
        <w:gridCol w:w="1119"/>
        <w:gridCol w:w="1984"/>
        <w:gridCol w:w="1418"/>
        <w:gridCol w:w="1701"/>
        <w:gridCol w:w="1984"/>
        <w:gridCol w:w="1985"/>
        <w:gridCol w:w="1500"/>
        <w:gridCol w:w="1276"/>
      </w:tblGrid>
      <w:tr w:rsidR="00A26F44" w:rsidRPr="00875434" w14:paraId="0E599679" w14:textId="77777777" w:rsidTr="00420280">
        <w:trPr>
          <w:trHeight w:val="391"/>
          <w:jc w:val="center"/>
        </w:trPr>
        <w:tc>
          <w:tcPr>
            <w:tcW w:w="12967" w:type="dxa"/>
            <w:gridSpan w:val="8"/>
            <w:tcBorders>
              <w:top w:val="single" w:sz="4" w:space="0" w:color="000000"/>
              <w:left w:val="single" w:sz="4" w:space="0" w:color="000000"/>
              <w:bottom w:val="single" w:sz="4" w:space="0" w:color="000000"/>
              <w:right w:val="single" w:sz="4" w:space="0" w:color="000000"/>
            </w:tcBorders>
            <w:shd w:val="clear" w:color="auto" w:fill="FFFF66"/>
          </w:tcPr>
          <w:p w14:paraId="5481B069" w14:textId="77777777" w:rsidR="00A26F44" w:rsidRPr="00875434" w:rsidRDefault="00A26F44" w:rsidP="005F33D2">
            <w:pPr>
              <w:suppressAutoHyphens/>
              <w:spacing w:after="0" w:line="240" w:lineRule="auto"/>
              <w:jc w:val="center"/>
              <w:rPr>
                <w:rFonts w:eastAsia="SimSun"/>
                <w:lang w:val="en-US" w:eastAsia="zh-CN"/>
              </w:rPr>
            </w:pPr>
            <w:r w:rsidRPr="00875434">
              <w:rPr>
                <w:b/>
                <w:lang w:eastAsia="zh-CN"/>
              </w:rPr>
              <w:t xml:space="preserve">PLAN DE ÁREA (ASIGNATURA) GRADO </w:t>
            </w:r>
            <w:r>
              <w:rPr>
                <w:b/>
                <w:lang w:eastAsia="zh-CN"/>
              </w:rPr>
              <w:t>__________</w:t>
            </w:r>
          </w:p>
        </w:tc>
      </w:tr>
      <w:tr w:rsidR="00A26F44" w:rsidRPr="00875434" w14:paraId="09B2C539" w14:textId="77777777" w:rsidTr="00420280">
        <w:trPr>
          <w:trHeight w:val="548"/>
          <w:jc w:val="center"/>
        </w:trPr>
        <w:tc>
          <w:tcPr>
            <w:tcW w:w="1119" w:type="dxa"/>
            <w:tcBorders>
              <w:top w:val="single" w:sz="4" w:space="0" w:color="000000"/>
              <w:left w:val="single" w:sz="4" w:space="0" w:color="000000"/>
              <w:bottom w:val="single" w:sz="4" w:space="0" w:color="000000"/>
            </w:tcBorders>
            <w:shd w:val="clear" w:color="auto" w:fill="66FF66"/>
            <w:vAlign w:val="center"/>
          </w:tcPr>
          <w:p w14:paraId="1DEE49C5" w14:textId="77777777" w:rsidR="00A26F44" w:rsidRPr="00875434" w:rsidRDefault="00A26F44" w:rsidP="005F33D2">
            <w:pPr>
              <w:suppressAutoHyphens/>
              <w:spacing w:after="0" w:line="240" w:lineRule="auto"/>
              <w:jc w:val="center"/>
              <w:rPr>
                <w:rFonts w:eastAsia="SimSun"/>
                <w:lang w:val="en-US" w:eastAsia="zh-CN"/>
              </w:rPr>
            </w:pPr>
            <w:r w:rsidRPr="00875434">
              <w:rPr>
                <w:b/>
                <w:lang w:eastAsia="zh-CN"/>
              </w:rPr>
              <w:lastRenderedPageBreak/>
              <w:t>TIEMPO</w:t>
            </w:r>
          </w:p>
        </w:tc>
        <w:tc>
          <w:tcPr>
            <w:tcW w:w="1984" w:type="dxa"/>
            <w:tcBorders>
              <w:top w:val="single" w:sz="4" w:space="0" w:color="000000"/>
              <w:left w:val="single" w:sz="4" w:space="0" w:color="000000"/>
              <w:bottom w:val="single" w:sz="4" w:space="0" w:color="000000"/>
            </w:tcBorders>
            <w:shd w:val="clear" w:color="auto" w:fill="66FF66"/>
            <w:vAlign w:val="center"/>
          </w:tcPr>
          <w:p w14:paraId="5990CBAE" w14:textId="77777777" w:rsidR="00A26F44" w:rsidRPr="00875434" w:rsidRDefault="00A26F44" w:rsidP="005F33D2">
            <w:pPr>
              <w:suppressAutoHyphens/>
              <w:spacing w:after="0" w:line="240" w:lineRule="auto"/>
              <w:jc w:val="center"/>
              <w:rPr>
                <w:rFonts w:eastAsia="SimSun"/>
                <w:lang w:val="en-US" w:eastAsia="zh-CN"/>
              </w:rPr>
            </w:pPr>
            <w:r w:rsidRPr="00875434">
              <w:rPr>
                <w:b/>
                <w:lang w:eastAsia="zh-CN"/>
              </w:rPr>
              <w:t>EJE TEMÁTICO</w:t>
            </w:r>
          </w:p>
        </w:tc>
        <w:tc>
          <w:tcPr>
            <w:tcW w:w="1418" w:type="dxa"/>
            <w:tcBorders>
              <w:top w:val="single" w:sz="4" w:space="0" w:color="000000"/>
              <w:left w:val="single" w:sz="4" w:space="0" w:color="000000"/>
              <w:bottom w:val="single" w:sz="4" w:space="0" w:color="000000"/>
            </w:tcBorders>
            <w:shd w:val="clear" w:color="auto" w:fill="66FF66"/>
            <w:vAlign w:val="center"/>
          </w:tcPr>
          <w:p w14:paraId="22E2A622" w14:textId="77777777" w:rsidR="00A26F44" w:rsidRPr="00875434" w:rsidRDefault="00A26F44" w:rsidP="005F33D2">
            <w:pPr>
              <w:suppressAutoHyphens/>
              <w:spacing w:after="0" w:line="240" w:lineRule="auto"/>
              <w:jc w:val="center"/>
              <w:rPr>
                <w:rFonts w:eastAsia="SimSun"/>
                <w:lang w:val="en-US" w:eastAsia="zh-CN"/>
              </w:rPr>
            </w:pPr>
            <w:r w:rsidRPr="00875434">
              <w:rPr>
                <w:b/>
                <w:lang w:eastAsia="zh-CN"/>
              </w:rPr>
              <w:t>TEMA</w:t>
            </w:r>
          </w:p>
        </w:tc>
        <w:tc>
          <w:tcPr>
            <w:tcW w:w="1701" w:type="dxa"/>
            <w:tcBorders>
              <w:top w:val="single" w:sz="4" w:space="0" w:color="000000"/>
              <w:left w:val="single" w:sz="4" w:space="0" w:color="000000"/>
              <w:bottom w:val="single" w:sz="4" w:space="0" w:color="000000"/>
            </w:tcBorders>
            <w:shd w:val="clear" w:color="auto" w:fill="66FF66"/>
            <w:vAlign w:val="center"/>
          </w:tcPr>
          <w:p w14:paraId="6C0C2A9C" w14:textId="77777777" w:rsidR="00A26F44" w:rsidRPr="00875434" w:rsidRDefault="00A26F44" w:rsidP="005F33D2">
            <w:pPr>
              <w:suppressAutoHyphens/>
              <w:spacing w:after="0" w:line="240" w:lineRule="auto"/>
              <w:jc w:val="center"/>
              <w:rPr>
                <w:rFonts w:eastAsia="SimSun"/>
                <w:lang w:val="en-US" w:eastAsia="zh-CN"/>
              </w:rPr>
            </w:pPr>
            <w:r w:rsidRPr="00875434">
              <w:rPr>
                <w:b/>
                <w:lang w:eastAsia="zh-CN"/>
              </w:rPr>
              <w:t>DBA</w:t>
            </w:r>
          </w:p>
        </w:tc>
        <w:tc>
          <w:tcPr>
            <w:tcW w:w="1984" w:type="dxa"/>
            <w:tcBorders>
              <w:top w:val="single" w:sz="4" w:space="0" w:color="000000"/>
              <w:left w:val="single" w:sz="4" w:space="0" w:color="000000"/>
              <w:bottom w:val="single" w:sz="4" w:space="0" w:color="000000"/>
            </w:tcBorders>
            <w:shd w:val="clear" w:color="auto" w:fill="66FF66"/>
            <w:vAlign w:val="center"/>
          </w:tcPr>
          <w:p w14:paraId="29CB8EB8" w14:textId="77777777" w:rsidR="00A26F44" w:rsidRPr="00875434" w:rsidRDefault="00A26F44" w:rsidP="005F33D2">
            <w:pPr>
              <w:suppressAutoHyphens/>
              <w:spacing w:after="0" w:line="240" w:lineRule="auto"/>
              <w:jc w:val="center"/>
              <w:rPr>
                <w:rFonts w:eastAsia="SimSun"/>
                <w:lang w:val="en-US" w:eastAsia="zh-CN"/>
              </w:rPr>
            </w:pPr>
            <w:r w:rsidRPr="00875434">
              <w:rPr>
                <w:b/>
                <w:lang w:eastAsia="zh-CN"/>
              </w:rPr>
              <w:t>ESTÁNDARES</w:t>
            </w:r>
          </w:p>
        </w:tc>
        <w:tc>
          <w:tcPr>
            <w:tcW w:w="1985" w:type="dxa"/>
            <w:tcBorders>
              <w:top w:val="single" w:sz="4" w:space="0" w:color="000000"/>
              <w:left w:val="single" w:sz="4" w:space="0" w:color="000000"/>
              <w:bottom w:val="single" w:sz="4" w:space="0" w:color="000000"/>
            </w:tcBorders>
            <w:shd w:val="clear" w:color="auto" w:fill="66FF66"/>
            <w:vAlign w:val="center"/>
          </w:tcPr>
          <w:p w14:paraId="012EFFFD" w14:textId="77777777" w:rsidR="00A26F44" w:rsidRPr="00875434" w:rsidRDefault="00A26F44" w:rsidP="005F33D2">
            <w:pPr>
              <w:suppressAutoHyphens/>
              <w:spacing w:after="0" w:line="240" w:lineRule="auto"/>
              <w:jc w:val="center"/>
              <w:rPr>
                <w:rFonts w:eastAsia="SimSun"/>
                <w:lang w:val="en-US" w:eastAsia="zh-CN"/>
              </w:rPr>
            </w:pPr>
            <w:r w:rsidRPr="00875434">
              <w:rPr>
                <w:b/>
                <w:lang w:eastAsia="zh-CN"/>
              </w:rPr>
              <w:t>INDICADOR DE LOGRO</w:t>
            </w:r>
          </w:p>
        </w:tc>
        <w:tc>
          <w:tcPr>
            <w:tcW w:w="1500" w:type="dxa"/>
            <w:tcBorders>
              <w:top w:val="single" w:sz="4" w:space="0" w:color="000000"/>
              <w:left w:val="single" w:sz="4" w:space="0" w:color="000000"/>
              <w:bottom w:val="single" w:sz="4" w:space="0" w:color="000000"/>
            </w:tcBorders>
            <w:shd w:val="clear" w:color="auto" w:fill="66FF66"/>
            <w:vAlign w:val="center"/>
          </w:tcPr>
          <w:p w14:paraId="031F49E8" w14:textId="77777777" w:rsidR="00A26F44" w:rsidRPr="00875434" w:rsidRDefault="00A26F44" w:rsidP="005F33D2">
            <w:pPr>
              <w:suppressAutoHyphens/>
              <w:spacing w:after="0" w:line="240" w:lineRule="auto"/>
              <w:jc w:val="center"/>
              <w:rPr>
                <w:rFonts w:eastAsia="SimSun"/>
                <w:lang w:val="en-US" w:eastAsia="zh-CN"/>
              </w:rPr>
            </w:pPr>
            <w:r w:rsidRPr="00875434">
              <w:rPr>
                <w:b/>
                <w:lang w:eastAsia="zh-CN"/>
              </w:rPr>
              <w:t>EVALUACIÓN</w:t>
            </w:r>
          </w:p>
        </w:tc>
        <w:tc>
          <w:tcPr>
            <w:tcW w:w="1276" w:type="dxa"/>
            <w:tcBorders>
              <w:top w:val="single" w:sz="4" w:space="0" w:color="000000"/>
              <w:left w:val="single" w:sz="4" w:space="0" w:color="000000"/>
              <w:bottom w:val="single" w:sz="4" w:space="0" w:color="000000"/>
              <w:right w:val="single" w:sz="4" w:space="0" w:color="000000"/>
            </w:tcBorders>
            <w:shd w:val="clear" w:color="auto" w:fill="66FF66"/>
            <w:vAlign w:val="center"/>
          </w:tcPr>
          <w:p w14:paraId="6262F736" w14:textId="77777777" w:rsidR="00A26F44" w:rsidRPr="00875434" w:rsidRDefault="00A26F44" w:rsidP="005F33D2">
            <w:pPr>
              <w:suppressAutoHyphens/>
              <w:spacing w:after="0" w:line="240" w:lineRule="auto"/>
              <w:jc w:val="center"/>
              <w:rPr>
                <w:rFonts w:eastAsia="SimSun"/>
                <w:lang w:val="en-US" w:eastAsia="zh-CN"/>
              </w:rPr>
            </w:pPr>
            <w:r w:rsidRPr="00875434">
              <w:rPr>
                <w:b/>
                <w:lang w:eastAsia="zh-CN"/>
              </w:rPr>
              <w:t>ADAPTACIONES</w:t>
            </w:r>
          </w:p>
        </w:tc>
      </w:tr>
      <w:tr w:rsidR="00A26F44" w:rsidRPr="00875434" w14:paraId="2E935BE5" w14:textId="77777777" w:rsidTr="00420280">
        <w:trPr>
          <w:trHeight w:val="352"/>
          <w:jc w:val="center"/>
        </w:trPr>
        <w:tc>
          <w:tcPr>
            <w:tcW w:w="1119" w:type="dxa"/>
            <w:vMerge w:val="restart"/>
            <w:tcBorders>
              <w:top w:val="single" w:sz="4" w:space="0" w:color="000000"/>
              <w:left w:val="single" w:sz="4" w:space="0" w:color="000000"/>
              <w:bottom w:val="single" w:sz="4" w:space="0" w:color="000000"/>
            </w:tcBorders>
            <w:shd w:val="clear" w:color="auto" w:fill="E2EFD9"/>
            <w:vAlign w:val="center"/>
          </w:tcPr>
          <w:p w14:paraId="2A44C478" w14:textId="77777777" w:rsidR="00A26F44" w:rsidRPr="00875434" w:rsidRDefault="00A26F44" w:rsidP="005F33D2">
            <w:pPr>
              <w:suppressAutoHyphens/>
              <w:spacing w:after="0" w:line="240" w:lineRule="auto"/>
              <w:jc w:val="both"/>
              <w:rPr>
                <w:rFonts w:eastAsia="SimSun"/>
                <w:lang w:val="en-US" w:eastAsia="zh-CN"/>
              </w:rPr>
            </w:pPr>
            <w:r>
              <w:rPr>
                <w:b/>
                <w:lang w:eastAsia="zh-CN"/>
              </w:rPr>
              <w:t xml:space="preserve">I </w:t>
            </w:r>
            <w:r w:rsidRPr="00875434">
              <w:rPr>
                <w:b/>
                <w:lang w:eastAsia="zh-CN"/>
              </w:rPr>
              <w:t>PERIODO</w:t>
            </w:r>
          </w:p>
        </w:tc>
        <w:tc>
          <w:tcPr>
            <w:tcW w:w="1984" w:type="dxa"/>
            <w:vMerge w:val="restart"/>
            <w:tcBorders>
              <w:top w:val="single" w:sz="4" w:space="0" w:color="000000"/>
              <w:left w:val="single" w:sz="4" w:space="0" w:color="000000"/>
              <w:bottom w:val="single" w:sz="4" w:space="0" w:color="000000"/>
            </w:tcBorders>
            <w:shd w:val="clear" w:color="auto" w:fill="auto"/>
            <w:vAlign w:val="center"/>
          </w:tcPr>
          <w:p w14:paraId="2B32023E" w14:textId="77777777" w:rsidR="00A26F44" w:rsidRPr="00875434" w:rsidRDefault="00A26F44" w:rsidP="005F33D2">
            <w:pPr>
              <w:suppressAutoHyphens/>
              <w:autoSpaceDE w:val="0"/>
              <w:spacing w:after="0" w:line="240" w:lineRule="auto"/>
              <w:jc w:val="both"/>
              <w:rPr>
                <w:b/>
                <w:color w:val="000000"/>
                <w:lang w:eastAsia="zh-CN"/>
              </w:rPr>
            </w:pPr>
          </w:p>
        </w:tc>
        <w:tc>
          <w:tcPr>
            <w:tcW w:w="1418" w:type="dxa"/>
            <w:tcBorders>
              <w:top w:val="single" w:sz="4" w:space="0" w:color="000000"/>
              <w:left w:val="single" w:sz="4" w:space="0" w:color="000000"/>
              <w:bottom w:val="single" w:sz="4" w:space="0" w:color="000000"/>
            </w:tcBorders>
            <w:shd w:val="clear" w:color="auto" w:fill="E2EFD9"/>
            <w:vAlign w:val="center"/>
          </w:tcPr>
          <w:p w14:paraId="388CC56A" w14:textId="77777777" w:rsidR="00A26F44" w:rsidRPr="00875434" w:rsidRDefault="00A26F44" w:rsidP="005F33D2">
            <w:pPr>
              <w:suppressAutoHyphens/>
              <w:spacing w:after="0" w:line="240" w:lineRule="auto"/>
              <w:jc w:val="both"/>
              <w:rPr>
                <w:rFonts w:eastAsia="SimSun"/>
                <w:lang w:val="en-US" w:eastAsia="zh-CN"/>
              </w:rPr>
            </w:pPr>
          </w:p>
        </w:tc>
        <w:tc>
          <w:tcPr>
            <w:tcW w:w="1701" w:type="dxa"/>
            <w:tcBorders>
              <w:top w:val="single" w:sz="4" w:space="0" w:color="000000"/>
              <w:left w:val="single" w:sz="4" w:space="0" w:color="000000"/>
              <w:bottom w:val="single" w:sz="4" w:space="0" w:color="000000"/>
            </w:tcBorders>
            <w:shd w:val="clear" w:color="auto" w:fill="auto"/>
          </w:tcPr>
          <w:p w14:paraId="0B7E3287" w14:textId="77777777" w:rsidR="00A26F44" w:rsidRPr="00875434" w:rsidRDefault="00A26F44" w:rsidP="005F33D2">
            <w:pPr>
              <w:suppressAutoHyphens/>
              <w:autoSpaceDE w:val="0"/>
              <w:spacing w:after="0" w:line="240" w:lineRule="auto"/>
              <w:rPr>
                <w:rFonts w:eastAsia="SimSun"/>
                <w:lang w:val="en-US" w:eastAsia="zh-CN"/>
              </w:rPr>
            </w:pPr>
          </w:p>
        </w:tc>
        <w:tc>
          <w:tcPr>
            <w:tcW w:w="1984" w:type="dxa"/>
            <w:tcBorders>
              <w:top w:val="single" w:sz="4" w:space="0" w:color="000000"/>
              <w:left w:val="single" w:sz="4" w:space="0" w:color="000000"/>
              <w:bottom w:val="single" w:sz="4" w:space="0" w:color="000000"/>
            </w:tcBorders>
            <w:shd w:val="clear" w:color="auto" w:fill="E2EFD9"/>
            <w:vAlign w:val="center"/>
          </w:tcPr>
          <w:p w14:paraId="03650F4E" w14:textId="77777777" w:rsidR="00A26F44" w:rsidRPr="00875434" w:rsidRDefault="00A26F44" w:rsidP="007B462A">
            <w:pPr>
              <w:numPr>
                <w:ilvl w:val="0"/>
                <w:numId w:val="42"/>
              </w:numPr>
              <w:pBdr>
                <w:top w:val="none" w:sz="0" w:space="0" w:color="000000"/>
                <w:left w:val="none" w:sz="0" w:space="0" w:color="000000"/>
                <w:bottom w:val="none" w:sz="0" w:space="0" w:color="000000"/>
                <w:right w:val="none" w:sz="0" w:space="0" w:color="000000"/>
              </w:pBdr>
              <w:suppressAutoHyphens/>
              <w:spacing w:after="2" w:line="237" w:lineRule="auto"/>
              <w:ind w:left="45"/>
              <w:rPr>
                <w:rFonts w:eastAsia="SimSun"/>
                <w:lang w:val="en-US" w:eastAsia="zh-CN"/>
              </w:rPr>
            </w:pPr>
          </w:p>
        </w:tc>
        <w:tc>
          <w:tcPr>
            <w:tcW w:w="1985" w:type="dxa"/>
            <w:tcBorders>
              <w:top w:val="single" w:sz="4" w:space="0" w:color="000000"/>
              <w:left w:val="single" w:sz="4" w:space="0" w:color="000000"/>
              <w:bottom w:val="single" w:sz="4" w:space="0" w:color="000000"/>
            </w:tcBorders>
            <w:shd w:val="clear" w:color="auto" w:fill="auto"/>
            <w:vAlign w:val="center"/>
          </w:tcPr>
          <w:p w14:paraId="5708E7E5" w14:textId="77777777" w:rsidR="00A26F44" w:rsidRPr="00875434" w:rsidRDefault="00A26F44" w:rsidP="005F33D2">
            <w:pPr>
              <w:suppressAutoHyphens/>
              <w:spacing w:after="0" w:line="240" w:lineRule="auto"/>
              <w:jc w:val="both"/>
              <w:rPr>
                <w:rFonts w:eastAsia="SimSun"/>
                <w:lang w:val="en-US" w:eastAsia="zh-CN"/>
              </w:rPr>
            </w:pPr>
          </w:p>
        </w:tc>
        <w:tc>
          <w:tcPr>
            <w:tcW w:w="1500" w:type="dxa"/>
            <w:vMerge w:val="restart"/>
            <w:tcBorders>
              <w:top w:val="single" w:sz="4" w:space="0" w:color="000000"/>
              <w:left w:val="single" w:sz="4" w:space="0" w:color="000000"/>
              <w:bottom w:val="single" w:sz="4" w:space="0" w:color="000000"/>
            </w:tcBorders>
            <w:shd w:val="clear" w:color="auto" w:fill="E2EFD9"/>
            <w:vAlign w:val="center"/>
          </w:tcPr>
          <w:p w14:paraId="0BB51DC0" w14:textId="77777777" w:rsidR="00A26F44" w:rsidRPr="00875434" w:rsidRDefault="00A26F44" w:rsidP="005F33D2">
            <w:pPr>
              <w:pBdr>
                <w:top w:val="none" w:sz="0" w:space="0" w:color="000000"/>
                <w:left w:val="none" w:sz="0" w:space="0" w:color="000000"/>
                <w:bottom w:val="none" w:sz="0" w:space="0" w:color="000000"/>
                <w:right w:val="none" w:sz="0" w:space="0" w:color="000000"/>
              </w:pBdr>
              <w:suppressAutoHyphens/>
              <w:spacing w:after="0" w:line="256" w:lineRule="auto"/>
              <w:jc w:val="both"/>
              <w:rPr>
                <w:rFonts w:eastAsia="SimSun"/>
                <w:lang w:val="en-US" w:eastAsia="zh-C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31542" w14:textId="77777777" w:rsidR="00A26F44" w:rsidRPr="00875434" w:rsidRDefault="00A26F44" w:rsidP="005F33D2">
            <w:pPr>
              <w:suppressAutoHyphens/>
              <w:snapToGrid w:val="0"/>
              <w:spacing w:after="0" w:line="240" w:lineRule="auto"/>
              <w:jc w:val="both"/>
              <w:rPr>
                <w:lang w:eastAsia="zh-CN"/>
              </w:rPr>
            </w:pPr>
          </w:p>
        </w:tc>
      </w:tr>
      <w:tr w:rsidR="00A26F44" w:rsidRPr="00875434" w14:paraId="0274D730" w14:textId="77777777" w:rsidTr="00420280">
        <w:trPr>
          <w:trHeight w:val="352"/>
          <w:jc w:val="center"/>
        </w:trPr>
        <w:tc>
          <w:tcPr>
            <w:tcW w:w="1119" w:type="dxa"/>
            <w:vMerge/>
            <w:tcBorders>
              <w:top w:val="single" w:sz="4" w:space="0" w:color="000000"/>
              <w:left w:val="single" w:sz="4" w:space="0" w:color="000000"/>
              <w:bottom w:val="single" w:sz="4" w:space="0" w:color="000000"/>
            </w:tcBorders>
            <w:shd w:val="clear" w:color="auto" w:fill="E2EFD9"/>
            <w:vAlign w:val="center"/>
          </w:tcPr>
          <w:p w14:paraId="66392EA4"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984" w:type="dxa"/>
            <w:vMerge/>
            <w:tcBorders>
              <w:top w:val="single" w:sz="4" w:space="0" w:color="000000"/>
              <w:left w:val="single" w:sz="4" w:space="0" w:color="000000"/>
              <w:bottom w:val="single" w:sz="4" w:space="0" w:color="000000"/>
            </w:tcBorders>
            <w:shd w:val="clear" w:color="auto" w:fill="auto"/>
            <w:vAlign w:val="center"/>
          </w:tcPr>
          <w:p w14:paraId="3ABF2A3C"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418" w:type="dxa"/>
            <w:tcBorders>
              <w:top w:val="single" w:sz="4" w:space="0" w:color="000000"/>
              <w:left w:val="single" w:sz="4" w:space="0" w:color="000000"/>
              <w:bottom w:val="single" w:sz="4" w:space="0" w:color="000000"/>
            </w:tcBorders>
            <w:shd w:val="clear" w:color="auto" w:fill="E2EFD9"/>
            <w:vAlign w:val="center"/>
          </w:tcPr>
          <w:p w14:paraId="52C425C6" w14:textId="77777777" w:rsidR="00A26F44" w:rsidRPr="00875434" w:rsidRDefault="00A26F44" w:rsidP="005F33D2">
            <w:pPr>
              <w:pBdr>
                <w:top w:val="none" w:sz="0" w:space="0" w:color="000000"/>
                <w:left w:val="none" w:sz="0" w:space="0" w:color="000000"/>
                <w:bottom w:val="none" w:sz="0" w:space="0" w:color="000000"/>
                <w:right w:val="none" w:sz="0" w:space="0" w:color="000000"/>
              </w:pBdr>
              <w:suppressAutoHyphens/>
              <w:spacing w:line="256" w:lineRule="auto"/>
              <w:jc w:val="both"/>
              <w:rPr>
                <w:rFonts w:eastAsia="SimSun"/>
                <w:lang w:val="en-US" w:eastAsia="zh-CN"/>
              </w:rPr>
            </w:pPr>
          </w:p>
        </w:tc>
        <w:tc>
          <w:tcPr>
            <w:tcW w:w="1701" w:type="dxa"/>
            <w:tcBorders>
              <w:top w:val="single" w:sz="4" w:space="0" w:color="000000"/>
              <w:left w:val="single" w:sz="4" w:space="0" w:color="000000"/>
              <w:bottom w:val="single" w:sz="4" w:space="0" w:color="000000"/>
            </w:tcBorders>
            <w:shd w:val="clear" w:color="auto" w:fill="auto"/>
            <w:vAlign w:val="center"/>
          </w:tcPr>
          <w:p w14:paraId="49E9FEF0" w14:textId="77777777" w:rsidR="00A26F44" w:rsidRPr="00875434" w:rsidRDefault="00A26F44" w:rsidP="005F33D2">
            <w:pPr>
              <w:suppressAutoHyphens/>
              <w:autoSpaceDE w:val="0"/>
              <w:spacing w:after="0" w:line="240" w:lineRule="auto"/>
              <w:jc w:val="both"/>
              <w:rPr>
                <w:rFonts w:eastAsia="SimSun"/>
                <w:lang w:val="en-US" w:eastAsia="zh-CN"/>
              </w:rPr>
            </w:pPr>
          </w:p>
          <w:p w14:paraId="30E60725" w14:textId="77777777" w:rsidR="00A26F44" w:rsidRPr="00875434" w:rsidRDefault="00A26F44" w:rsidP="005F33D2">
            <w:pPr>
              <w:suppressAutoHyphens/>
              <w:spacing w:after="0" w:line="240" w:lineRule="auto"/>
              <w:rPr>
                <w:lang w:eastAsia="en-US"/>
              </w:rPr>
            </w:pPr>
          </w:p>
          <w:p w14:paraId="03ACD4A3" w14:textId="77777777" w:rsidR="00A26F44" w:rsidRPr="00875434" w:rsidRDefault="00A26F44" w:rsidP="005F33D2">
            <w:pPr>
              <w:suppressAutoHyphens/>
              <w:spacing w:after="0" w:line="240" w:lineRule="auto"/>
              <w:jc w:val="both"/>
              <w:rPr>
                <w:lang w:eastAsia="zh-CN"/>
              </w:rPr>
            </w:pPr>
          </w:p>
        </w:tc>
        <w:tc>
          <w:tcPr>
            <w:tcW w:w="1984" w:type="dxa"/>
            <w:tcBorders>
              <w:top w:val="single" w:sz="4" w:space="0" w:color="000000"/>
              <w:left w:val="single" w:sz="4" w:space="0" w:color="000000"/>
              <w:bottom w:val="single" w:sz="4" w:space="0" w:color="000000"/>
            </w:tcBorders>
            <w:shd w:val="clear" w:color="auto" w:fill="E2EFD9"/>
            <w:vAlign w:val="center"/>
          </w:tcPr>
          <w:p w14:paraId="18661B8D" w14:textId="77777777" w:rsidR="00A26F44" w:rsidRPr="00875434" w:rsidRDefault="00A26F44" w:rsidP="005F33D2">
            <w:pPr>
              <w:pBdr>
                <w:top w:val="none" w:sz="0" w:space="0" w:color="000000"/>
                <w:left w:val="none" w:sz="0" w:space="0" w:color="000000"/>
                <w:bottom w:val="none" w:sz="0" w:space="0" w:color="000000"/>
                <w:right w:val="none" w:sz="0" w:space="0" w:color="000000"/>
              </w:pBdr>
              <w:suppressAutoHyphens/>
              <w:spacing w:line="256" w:lineRule="auto"/>
              <w:rPr>
                <w:rFonts w:eastAsia="SimSun"/>
                <w:lang w:val="en-US" w:eastAsia="zh-CN"/>
              </w:rPr>
            </w:pPr>
          </w:p>
        </w:tc>
        <w:tc>
          <w:tcPr>
            <w:tcW w:w="1985" w:type="dxa"/>
            <w:tcBorders>
              <w:top w:val="single" w:sz="4" w:space="0" w:color="000000"/>
              <w:left w:val="single" w:sz="4" w:space="0" w:color="000000"/>
              <w:bottom w:val="single" w:sz="4" w:space="0" w:color="000000"/>
            </w:tcBorders>
            <w:shd w:val="clear" w:color="auto" w:fill="auto"/>
            <w:vAlign w:val="center"/>
          </w:tcPr>
          <w:p w14:paraId="203BBBC1" w14:textId="77777777" w:rsidR="00A26F44" w:rsidRPr="00875434" w:rsidRDefault="00A26F44" w:rsidP="005F33D2">
            <w:pPr>
              <w:suppressAutoHyphens/>
              <w:spacing w:after="0" w:line="240" w:lineRule="auto"/>
              <w:jc w:val="both"/>
              <w:rPr>
                <w:rFonts w:eastAsia="SimSun"/>
                <w:lang w:val="en-US" w:eastAsia="zh-CN"/>
              </w:rPr>
            </w:pPr>
            <w:r w:rsidRPr="00875434">
              <w:rPr>
                <w:lang w:eastAsia="zh-CN"/>
              </w:rPr>
              <w:t>.</w:t>
            </w:r>
          </w:p>
        </w:tc>
        <w:tc>
          <w:tcPr>
            <w:tcW w:w="1500" w:type="dxa"/>
            <w:vMerge/>
            <w:tcBorders>
              <w:top w:val="single" w:sz="4" w:space="0" w:color="000000"/>
              <w:left w:val="single" w:sz="4" w:space="0" w:color="000000"/>
              <w:bottom w:val="single" w:sz="4" w:space="0" w:color="000000"/>
            </w:tcBorders>
            <w:shd w:val="clear" w:color="auto" w:fill="E2EFD9"/>
            <w:vAlign w:val="center"/>
          </w:tcPr>
          <w:p w14:paraId="2E9E9230"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B0253" w14:textId="77777777" w:rsidR="00A26F44" w:rsidRPr="00875434" w:rsidRDefault="00A26F44" w:rsidP="005F33D2">
            <w:pPr>
              <w:suppressAutoHyphens/>
              <w:snapToGrid w:val="0"/>
              <w:spacing w:after="0" w:line="240" w:lineRule="auto"/>
              <w:jc w:val="both"/>
              <w:rPr>
                <w:rFonts w:eastAsia="SimSun"/>
                <w:lang w:val="en-US" w:eastAsia="zh-CN"/>
              </w:rPr>
            </w:pPr>
          </w:p>
        </w:tc>
      </w:tr>
      <w:tr w:rsidR="00A26F44" w:rsidRPr="00875434" w14:paraId="4F2E1DC3" w14:textId="77777777" w:rsidTr="00420280">
        <w:trPr>
          <w:trHeight w:val="365"/>
          <w:jc w:val="center"/>
        </w:trPr>
        <w:tc>
          <w:tcPr>
            <w:tcW w:w="1119" w:type="dxa"/>
            <w:vMerge/>
            <w:tcBorders>
              <w:top w:val="single" w:sz="4" w:space="0" w:color="000000"/>
              <w:left w:val="single" w:sz="4" w:space="0" w:color="000000"/>
              <w:bottom w:val="single" w:sz="4" w:space="0" w:color="000000"/>
            </w:tcBorders>
            <w:shd w:val="clear" w:color="auto" w:fill="E2EFD9"/>
            <w:vAlign w:val="center"/>
          </w:tcPr>
          <w:p w14:paraId="57700648"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984" w:type="dxa"/>
            <w:vMerge/>
            <w:tcBorders>
              <w:top w:val="single" w:sz="4" w:space="0" w:color="000000"/>
              <w:left w:val="single" w:sz="4" w:space="0" w:color="000000"/>
              <w:bottom w:val="single" w:sz="4" w:space="0" w:color="000000"/>
            </w:tcBorders>
            <w:shd w:val="clear" w:color="auto" w:fill="auto"/>
            <w:vAlign w:val="center"/>
          </w:tcPr>
          <w:p w14:paraId="7FADDAB0"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418" w:type="dxa"/>
            <w:tcBorders>
              <w:top w:val="single" w:sz="4" w:space="0" w:color="000000"/>
              <w:left w:val="single" w:sz="4" w:space="0" w:color="000000"/>
              <w:bottom w:val="single" w:sz="4" w:space="0" w:color="000000"/>
            </w:tcBorders>
            <w:shd w:val="clear" w:color="auto" w:fill="E2EFD9"/>
            <w:vAlign w:val="center"/>
          </w:tcPr>
          <w:p w14:paraId="4BAB7D4F" w14:textId="77777777" w:rsidR="00A26F44" w:rsidRPr="00875434" w:rsidRDefault="00A26F44" w:rsidP="005F33D2">
            <w:pPr>
              <w:suppressAutoHyphens/>
              <w:spacing w:after="0" w:line="240" w:lineRule="auto"/>
              <w:jc w:val="both"/>
              <w:rPr>
                <w:rFonts w:eastAsia="SimSun"/>
                <w:lang w:val="en-US" w:eastAsia="zh-CN"/>
              </w:rPr>
            </w:pPr>
          </w:p>
        </w:tc>
        <w:tc>
          <w:tcPr>
            <w:tcW w:w="1701" w:type="dxa"/>
            <w:tcBorders>
              <w:top w:val="single" w:sz="4" w:space="0" w:color="000000"/>
              <w:left w:val="single" w:sz="4" w:space="0" w:color="000000"/>
              <w:bottom w:val="single" w:sz="4" w:space="0" w:color="000000"/>
            </w:tcBorders>
            <w:shd w:val="clear" w:color="auto" w:fill="auto"/>
            <w:vAlign w:val="center"/>
          </w:tcPr>
          <w:p w14:paraId="0CF324C8" w14:textId="77777777" w:rsidR="00A26F44" w:rsidRPr="00875434" w:rsidRDefault="00A26F44" w:rsidP="005F33D2">
            <w:pPr>
              <w:suppressAutoHyphens/>
              <w:spacing w:after="0" w:line="240" w:lineRule="auto"/>
              <w:jc w:val="both"/>
              <w:rPr>
                <w:rFonts w:eastAsia="SimSun"/>
                <w:lang w:val="en-US" w:eastAsia="zh-CN"/>
              </w:rPr>
            </w:pPr>
            <w:r w:rsidRPr="00875434">
              <w:rPr>
                <w:lang w:eastAsia="zh-CN"/>
              </w:rPr>
              <w:t xml:space="preserve"> </w:t>
            </w:r>
          </w:p>
        </w:tc>
        <w:tc>
          <w:tcPr>
            <w:tcW w:w="1984" w:type="dxa"/>
            <w:tcBorders>
              <w:top w:val="single" w:sz="4" w:space="0" w:color="000000"/>
              <w:left w:val="single" w:sz="4" w:space="0" w:color="000000"/>
              <w:bottom w:val="single" w:sz="4" w:space="0" w:color="000000"/>
            </w:tcBorders>
            <w:shd w:val="clear" w:color="auto" w:fill="E2EFD9"/>
            <w:vAlign w:val="center"/>
          </w:tcPr>
          <w:p w14:paraId="66D6C167" w14:textId="77777777" w:rsidR="00A26F44" w:rsidRPr="00875434" w:rsidRDefault="00A26F44" w:rsidP="005F33D2">
            <w:pPr>
              <w:suppressAutoHyphens/>
              <w:autoSpaceDE w:val="0"/>
              <w:spacing w:after="0" w:line="240" w:lineRule="auto"/>
              <w:rPr>
                <w:rFonts w:eastAsia="SimSun"/>
                <w:lang w:val="en-US" w:eastAsia="zh-CN"/>
              </w:rPr>
            </w:pPr>
            <w:r w:rsidRPr="00875434">
              <w:rPr>
                <w:rFonts w:eastAsia="SimSun"/>
                <w:lang w:eastAsia="zh-CN"/>
              </w:rPr>
              <w:t>.</w:t>
            </w:r>
          </w:p>
          <w:p w14:paraId="57C687D3" w14:textId="77777777" w:rsidR="00A26F44" w:rsidRPr="00875434" w:rsidRDefault="00A26F44" w:rsidP="005F33D2">
            <w:pPr>
              <w:suppressAutoHyphens/>
              <w:autoSpaceDE w:val="0"/>
              <w:spacing w:after="0" w:line="240" w:lineRule="auto"/>
              <w:rPr>
                <w:rFonts w:eastAsia="SimSun"/>
                <w:lang w:eastAsia="zh-CN"/>
              </w:rPr>
            </w:pPr>
          </w:p>
        </w:tc>
        <w:tc>
          <w:tcPr>
            <w:tcW w:w="1985" w:type="dxa"/>
            <w:tcBorders>
              <w:top w:val="single" w:sz="4" w:space="0" w:color="000000"/>
              <w:left w:val="single" w:sz="4" w:space="0" w:color="000000"/>
              <w:bottom w:val="single" w:sz="4" w:space="0" w:color="000000"/>
            </w:tcBorders>
            <w:shd w:val="clear" w:color="auto" w:fill="auto"/>
            <w:vAlign w:val="center"/>
          </w:tcPr>
          <w:p w14:paraId="765589B5" w14:textId="77777777" w:rsidR="00A26F44" w:rsidRPr="00875434" w:rsidRDefault="00A26F44" w:rsidP="005F33D2">
            <w:pPr>
              <w:suppressAutoHyphens/>
              <w:spacing w:after="0" w:line="240" w:lineRule="auto"/>
              <w:rPr>
                <w:rFonts w:eastAsia="SimSun"/>
                <w:lang w:val="en-US" w:eastAsia="zh-CN"/>
              </w:rPr>
            </w:pPr>
          </w:p>
        </w:tc>
        <w:tc>
          <w:tcPr>
            <w:tcW w:w="1500" w:type="dxa"/>
            <w:vMerge/>
            <w:tcBorders>
              <w:top w:val="single" w:sz="4" w:space="0" w:color="000000"/>
              <w:left w:val="single" w:sz="4" w:space="0" w:color="000000"/>
              <w:bottom w:val="single" w:sz="4" w:space="0" w:color="000000"/>
            </w:tcBorders>
            <w:shd w:val="clear" w:color="auto" w:fill="E2EFD9"/>
            <w:vAlign w:val="center"/>
          </w:tcPr>
          <w:p w14:paraId="4A90DFB6"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325CE" w14:textId="77777777" w:rsidR="00A26F44" w:rsidRPr="00875434" w:rsidRDefault="00A26F44" w:rsidP="005F33D2">
            <w:pPr>
              <w:suppressAutoHyphens/>
              <w:snapToGrid w:val="0"/>
              <w:spacing w:after="0" w:line="240" w:lineRule="auto"/>
              <w:jc w:val="both"/>
              <w:rPr>
                <w:lang w:eastAsia="zh-CN"/>
              </w:rPr>
            </w:pPr>
          </w:p>
        </w:tc>
      </w:tr>
      <w:tr w:rsidR="00A26F44" w:rsidRPr="00875434" w14:paraId="0F647681" w14:textId="77777777" w:rsidTr="00420280">
        <w:trPr>
          <w:trHeight w:val="365"/>
          <w:jc w:val="center"/>
        </w:trPr>
        <w:tc>
          <w:tcPr>
            <w:tcW w:w="1119" w:type="dxa"/>
            <w:vMerge/>
            <w:tcBorders>
              <w:top w:val="single" w:sz="4" w:space="0" w:color="000000"/>
              <w:left w:val="single" w:sz="4" w:space="0" w:color="000000"/>
              <w:bottom w:val="single" w:sz="4" w:space="0" w:color="000000"/>
            </w:tcBorders>
            <w:shd w:val="clear" w:color="auto" w:fill="E2EFD9"/>
            <w:vAlign w:val="center"/>
          </w:tcPr>
          <w:p w14:paraId="37389815"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984" w:type="dxa"/>
            <w:vMerge/>
            <w:tcBorders>
              <w:top w:val="single" w:sz="4" w:space="0" w:color="000000"/>
              <w:left w:val="single" w:sz="4" w:space="0" w:color="000000"/>
              <w:bottom w:val="single" w:sz="4" w:space="0" w:color="000000"/>
            </w:tcBorders>
            <w:shd w:val="clear" w:color="auto" w:fill="auto"/>
            <w:vAlign w:val="center"/>
          </w:tcPr>
          <w:p w14:paraId="112F3A18"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418" w:type="dxa"/>
            <w:tcBorders>
              <w:top w:val="single" w:sz="4" w:space="0" w:color="000000"/>
              <w:left w:val="single" w:sz="4" w:space="0" w:color="000000"/>
              <w:bottom w:val="single" w:sz="4" w:space="0" w:color="000000"/>
            </w:tcBorders>
            <w:shd w:val="clear" w:color="auto" w:fill="E2EFD9"/>
            <w:vAlign w:val="center"/>
          </w:tcPr>
          <w:p w14:paraId="5BD463BD" w14:textId="77777777" w:rsidR="00A26F44" w:rsidRPr="00875434" w:rsidRDefault="00A26F44" w:rsidP="005F33D2">
            <w:pPr>
              <w:suppressAutoHyphens/>
              <w:spacing w:after="0" w:line="240" w:lineRule="auto"/>
              <w:jc w:val="both"/>
              <w:rPr>
                <w:rFonts w:eastAsia="SimSun"/>
                <w:lang w:val="en-US" w:eastAsia="zh-CN"/>
              </w:rPr>
            </w:pPr>
          </w:p>
        </w:tc>
        <w:tc>
          <w:tcPr>
            <w:tcW w:w="1701" w:type="dxa"/>
            <w:tcBorders>
              <w:top w:val="single" w:sz="4" w:space="0" w:color="000000"/>
              <w:left w:val="single" w:sz="4" w:space="0" w:color="000000"/>
              <w:bottom w:val="single" w:sz="4" w:space="0" w:color="000000"/>
            </w:tcBorders>
            <w:shd w:val="clear" w:color="auto" w:fill="auto"/>
            <w:vAlign w:val="center"/>
          </w:tcPr>
          <w:p w14:paraId="7E032C43" w14:textId="77777777" w:rsidR="00A26F44" w:rsidRPr="00875434" w:rsidRDefault="00A26F44" w:rsidP="005F33D2">
            <w:pPr>
              <w:suppressAutoHyphens/>
              <w:spacing w:after="0" w:line="240" w:lineRule="auto"/>
              <w:jc w:val="both"/>
              <w:rPr>
                <w:rFonts w:eastAsia="SimSun"/>
                <w:lang w:val="en-US" w:eastAsia="zh-CN"/>
              </w:rPr>
            </w:pPr>
          </w:p>
        </w:tc>
        <w:tc>
          <w:tcPr>
            <w:tcW w:w="1984" w:type="dxa"/>
            <w:tcBorders>
              <w:top w:val="single" w:sz="4" w:space="0" w:color="000000"/>
              <w:left w:val="single" w:sz="4" w:space="0" w:color="000000"/>
              <w:bottom w:val="single" w:sz="4" w:space="0" w:color="000000"/>
            </w:tcBorders>
            <w:shd w:val="clear" w:color="auto" w:fill="E2EFD9"/>
            <w:vAlign w:val="center"/>
          </w:tcPr>
          <w:p w14:paraId="5AC6080A" w14:textId="77777777" w:rsidR="00A26F44" w:rsidRPr="00875434" w:rsidRDefault="00A26F44" w:rsidP="005F33D2">
            <w:pPr>
              <w:pBdr>
                <w:top w:val="none" w:sz="0" w:space="0" w:color="000000"/>
                <w:left w:val="none" w:sz="0" w:space="0" w:color="000000"/>
                <w:bottom w:val="none" w:sz="0" w:space="0" w:color="000000"/>
                <w:right w:val="none" w:sz="0" w:space="0" w:color="000000"/>
              </w:pBdr>
              <w:suppressAutoHyphens/>
              <w:spacing w:after="0" w:line="256" w:lineRule="auto"/>
              <w:ind w:left="20"/>
              <w:rPr>
                <w:rFonts w:eastAsia="SimSun"/>
                <w:lang w:val="en-US" w:eastAsia="zh-CN"/>
              </w:rPr>
            </w:pPr>
          </w:p>
        </w:tc>
        <w:tc>
          <w:tcPr>
            <w:tcW w:w="1985" w:type="dxa"/>
            <w:tcBorders>
              <w:top w:val="single" w:sz="4" w:space="0" w:color="000000"/>
              <w:left w:val="single" w:sz="4" w:space="0" w:color="000000"/>
              <w:bottom w:val="single" w:sz="4" w:space="0" w:color="000000"/>
            </w:tcBorders>
            <w:shd w:val="clear" w:color="auto" w:fill="auto"/>
            <w:vAlign w:val="center"/>
          </w:tcPr>
          <w:p w14:paraId="7A2F51A7" w14:textId="77777777" w:rsidR="00A26F44" w:rsidRPr="00875434" w:rsidRDefault="00A26F44" w:rsidP="005F33D2">
            <w:pPr>
              <w:suppressAutoHyphens/>
              <w:spacing w:after="0" w:line="240" w:lineRule="auto"/>
              <w:jc w:val="both"/>
              <w:rPr>
                <w:rFonts w:eastAsia="SimSun"/>
                <w:lang w:val="en-US" w:eastAsia="zh-CN"/>
              </w:rPr>
            </w:pPr>
            <w:r w:rsidRPr="00875434">
              <w:rPr>
                <w:lang w:eastAsia="zh-CN"/>
              </w:rPr>
              <w:t>.</w:t>
            </w:r>
          </w:p>
        </w:tc>
        <w:tc>
          <w:tcPr>
            <w:tcW w:w="1500" w:type="dxa"/>
            <w:vMerge/>
            <w:tcBorders>
              <w:top w:val="single" w:sz="4" w:space="0" w:color="000000"/>
              <w:left w:val="single" w:sz="4" w:space="0" w:color="000000"/>
              <w:bottom w:val="single" w:sz="4" w:space="0" w:color="000000"/>
            </w:tcBorders>
            <w:shd w:val="clear" w:color="auto" w:fill="E2EFD9"/>
            <w:vAlign w:val="center"/>
          </w:tcPr>
          <w:p w14:paraId="045C74B3"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5A269" w14:textId="77777777" w:rsidR="00A26F44" w:rsidRPr="00875434" w:rsidRDefault="00A26F44" w:rsidP="005F33D2">
            <w:pPr>
              <w:suppressAutoHyphens/>
              <w:snapToGrid w:val="0"/>
              <w:spacing w:after="0" w:line="240" w:lineRule="auto"/>
              <w:jc w:val="both"/>
              <w:rPr>
                <w:lang w:eastAsia="zh-CN"/>
              </w:rPr>
            </w:pPr>
          </w:p>
        </w:tc>
      </w:tr>
      <w:tr w:rsidR="00A26F44" w:rsidRPr="00875434" w14:paraId="7079705C" w14:textId="77777777" w:rsidTr="00420280">
        <w:trPr>
          <w:trHeight w:val="352"/>
          <w:jc w:val="center"/>
        </w:trPr>
        <w:tc>
          <w:tcPr>
            <w:tcW w:w="1119" w:type="dxa"/>
            <w:vMerge/>
            <w:tcBorders>
              <w:top w:val="single" w:sz="4" w:space="0" w:color="000000"/>
              <w:left w:val="single" w:sz="4" w:space="0" w:color="000000"/>
              <w:bottom w:val="single" w:sz="4" w:space="0" w:color="000000"/>
            </w:tcBorders>
            <w:shd w:val="clear" w:color="auto" w:fill="E2EFD9"/>
            <w:vAlign w:val="center"/>
          </w:tcPr>
          <w:p w14:paraId="1C22FCF8"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984" w:type="dxa"/>
            <w:vMerge/>
            <w:tcBorders>
              <w:top w:val="single" w:sz="4" w:space="0" w:color="000000"/>
              <w:left w:val="single" w:sz="4" w:space="0" w:color="000000"/>
              <w:bottom w:val="single" w:sz="4" w:space="0" w:color="000000"/>
            </w:tcBorders>
            <w:shd w:val="clear" w:color="auto" w:fill="auto"/>
            <w:vAlign w:val="center"/>
          </w:tcPr>
          <w:p w14:paraId="054F823A"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418" w:type="dxa"/>
            <w:tcBorders>
              <w:top w:val="single" w:sz="4" w:space="0" w:color="000000"/>
              <w:left w:val="single" w:sz="4" w:space="0" w:color="000000"/>
              <w:bottom w:val="single" w:sz="4" w:space="0" w:color="000000"/>
            </w:tcBorders>
            <w:shd w:val="clear" w:color="auto" w:fill="E2EFD9"/>
            <w:vAlign w:val="center"/>
          </w:tcPr>
          <w:p w14:paraId="56438D29" w14:textId="77777777" w:rsidR="00A26F44" w:rsidRPr="00875434" w:rsidRDefault="00A26F44" w:rsidP="005F33D2">
            <w:pPr>
              <w:pBdr>
                <w:top w:val="none" w:sz="0" w:space="0" w:color="000000"/>
                <w:left w:val="none" w:sz="0" w:space="0" w:color="000000"/>
                <w:bottom w:val="none" w:sz="0" w:space="0" w:color="000000"/>
                <w:right w:val="none" w:sz="0" w:space="0" w:color="000000"/>
              </w:pBdr>
              <w:suppressAutoHyphens/>
              <w:spacing w:line="256" w:lineRule="auto"/>
              <w:jc w:val="both"/>
              <w:rPr>
                <w:rFonts w:eastAsia="SimSun"/>
                <w:lang w:val="en-US" w:eastAsia="zh-CN"/>
              </w:rPr>
            </w:pPr>
          </w:p>
        </w:tc>
        <w:tc>
          <w:tcPr>
            <w:tcW w:w="1701" w:type="dxa"/>
            <w:tcBorders>
              <w:top w:val="single" w:sz="4" w:space="0" w:color="000000"/>
              <w:left w:val="single" w:sz="4" w:space="0" w:color="000000"/>
              <w:bottom w:val="single" w:sz="4" w:space="0" w:color="000000"/>
            </w:tcBorders>
            <w:shd w:val="clear" w:color="auto" w:fill="auto"/>
            <w:vAlign w:val="center"/>
          </w:tcPr>
          <w:p w14:paraId="788B5088" w14:textId="77777777" w:rsidR="00A26F44" w:rsidRPr="00875434" w:rsidRDefault="00A26F44" w:rsidP="005F33D2">
            <w:pPr>
              <w:suppressAutoHyphens/>
              <w:spacing w:after="0" w:line="240" w:lineRule="auto"/>
              <w:jc w:val="both"/>
              <w:rPr>
                <w:rFonts w:eastAsia="SimSun"/>
                <w:lang w:val="en-US" w:eastAsia="zh-CN"/>
              </w:rPr>
            </w:pPr>
          </w:p>
        </w:tc>
        <w:tc>
          <w:tcPr>
            <w:tcW w:w="1984" w:type="dxa"/>
            <w:tcBorders>
              <w:top w:val="single" w:sz="4" w:space="0" w:color="000000"/>
              <w:left w:val="single" w:sz="4" w:space="0" w:color="000000"/>
              <w:bottom w:val="single" w:sz="4" w:space="0" w:color="000000"/>
            </w:tcBorders>
            <w:shd w:val="clear" w:color="auto" w:fill="E2EFD9"/>
            <w:vAlign w:val="center"/>
          </w:tcPr>
          <w:p w14:paraId="139D6E2A" w14:textId="77777777" w:rsidR="00A26F44" w:rsidRPr="00875434" w:rsidRDefault="00A26F44" w:rsidP="005F33D2">
            <w:pPr>
              <w:suppressAutoHyphens/>
              <w:autoSpaceDE w:val="0"/>
              <w:spacing w:after="0" w:line="240" w:lineRule="auto"/>
              <w:ind w:left="20"/>
              <w:rPr>
                <w:rFonts w:eastAsia="SimSun"/>
                <w:lang w:eastAsia="zh-CN"/>
              </w:rPr>
            </w:pPr>
          </w:p>
        </w:tc>
        <w:tc>
          <w:tcPr>
            <w:tcW w:w="1985" w:type="dxa"/>
            <w:tcBorders>
              <w:top w:val="single" w:sz="4" w:space="0" w:color="000000"/>
              <w:left w:val="single" w:sz="4" w:space="0" w:color="000000"/>
              <w:bottom w:val="single" w:sz="4" w:space="0" w:color="000000"/>
            </w:tcBorders>
            <w:shd w:val="clear" w:color="auto" w:fill="auto"/>
            <w:vAlign w:val="center"/>
          </w:tcPr>
          <w:p w14:paraId="1998055F" w14:textId="77777777" w:rsidR="00A26F44" w:rsidRPr="00875434" w:rsidRDefault="00A26F44" w:rsidP="005F33D2">
            <w:pPr>
              <w:suppressAutoHyphens/>
              <w:spacing w:after="0" w:line="240" w:lineRule="auto"/>
              <w:jc w:val="both"/>
              <w:rPr>
                <w:rFonts w:eastAsia="SimSun"/>
                <w:lang w:val="en-US" w:eastAsia="zh-CN"/>
              </w:rPr>
            </w:pPr>
          </w:p>
        </w:tc>
        <w:tc>
          <w:tcPr>
            <w:tcW w:w="1500" w:type="dxa"/>
            <w:vMerge/>
            <w:tcBorders>
              <w:top w:val="single" w:sz="4" w:space="0" w:color="000000"/>
              <w:left w:val="single" w:sz="4" w:space="0" w:color="000000"/>
              <w:bottom w:val="single" w:sz="4" w:space="0" w:color="000000"/>
            </w:tcBorders>
            <w:shd w:val="clear" w:color="auto" w:fill="E2EFD9"/>
            <w:vAlign w:val="center"/>
          </w:tcPr>
          <w:p w14:paraId="7812C541"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65437" w14:textId="77777777" w:rsidR="00A26F44" w:rsidRPr="00875434" w:rsidRDefault="00A26F44" w:rsidP="005F33D2">
            <w:pPr>
              <w:suppressAutoHyphens/>
              <w:snapToGrid w:val="0"/>
              <w:spacing w:after="0" w:line="240" w:lineRule="auto"/>
              <w:jc w:val="both"/>
              <w:rPr>
                <w:lang w:eastAsia="zh-CN"/>
              </w:rPr>
            </w:pPr>
          </w:p>
        </w:tc>
      </w:tr>
      <w:tr w:rsidR="00A26F44" w:rsidRPr="00875434" w14:paraId="53C727E8" w14:textId="77777777" w:rsidTr="00420280">
        <w:trPr>
          <w:trHeight w:val="365"/>
          <w:jc w:val="center"/>
        </w:trPr>
        <w:tc>
          <w:tcPr>
            <w:tcW w:w="1119" w:type="dxa"/>
            <w:vMerge/>
            <w:tcBorders>
              <w:top w:val="single" w:sz="4" w:space="0" w:color="000000"/>
              <w:left w:val="single" w:sz="4" w:space="0" w:color="000000"/>
              <w:bottom w:val="single" w:sz="4" w:space="0" w:color="000000"/>
            </w:tcBorders>
            <w:shd w:val="clear" w:color="auto" w:fill="E2EFD9"/>
            <w:vAlign w:val="center"/>
          </w:tcPr>
          <w:p w14:paraId="7DD863F8"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984" w:type="dxa"/>
            <w:vMerge/>
            <w:tcBorders>
              <w:top w:val="single" w:sz="4" w:space="0" w:color="000000"/>
              <w:left w:val="single" w:sz="4" w:space="0" w:color="000000"/>
              <w:bottom w:val="single" w:sz="4" w:space="0" w:color="000000"/>
            </w:tcBorders>
            <w:shd w:val="clear" w:color="auto" w:fill="auto"/>
            <w:vAlign w:val="center"/>
          </w:tcPr>
          <w:p w14:paraId="71801D3F"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418" w:type="dxa"/>
            <w:tcBorders>
              <w:top w:val="single" w:sz="4" w:space="0" w:color="000000"/>
              <w:left w:val="single" w:sz="4" w:space="0" w:color="000000"/>
              <w:bottom w:val="single" w:sz="4" w:space="0" w:color="000000"/>
            </w:tcBorders>
            <w:shd w:val="clear" w:color="auto" w:fill="E2EFD9"/>
            <w:vAlign w:val="center"/>
          </w:tcPr>
          <w:p w14:paraId="5AEEF957" w14:textId="77777777" w:rsidR="00A26F44" w:rsidRPr="00875434" w:rsidRDefault="00A26F44" w:rsidP="005F33D2">
            <w:pPr>
              <w:suppressAutoHyphens/>
              <w:spacing w:after="0" w:line="240" w:lineRule="auto"/>
              <w:jc w:val="both"/>
              <w:rPr>
                <w:rFonts w:eastAsia="SimSun"/>
                <w:lang w:val="en-US" w:eastAsia="zh-CN"/>
              </w:rPr>
            </w:pPr>
          </w:p>
        </w:tc>
        <w:tc>
          <w:tcPr>
            <w:tcW w:w="1701" w:type="dxa"/>
            <w:tcBorders>
              <w:top w:val="single" w:sz="4" w:space="0" w:color="000000"/>
              <w:left w:val="single" w:sz="4" w:space="0" w:color="000000"/>
              <w:bottom w:val="single" w:sz="4" w:space="0" w:color="000000"/>
            </w:tcBorders>
            <w:shd w:val="clear" w:color="auto" w:fill="auto"/>
            <w:vAlign w:val="center"/>
          </w:tcPr>
          <w:p w14:paraId="1CE05766" w14:textId="77777777" w:rsidR="00A26F44" w:rsidRPr="00875434" w:rsidRDefault="00A26F44" w:rsidP="005F33D2">
            <w:pPr>
              <w:suppressAutoHyphens/>
              <w:autoSpaceDE w:val="0"/>
              <w:spacing w:after="0" w:line="240" w:lineRule="auto"/>
              <w:jc w:val="both"/>
              <w:rPr>
                <w:rFonts w:eastAsia="SimSun"/>
                <w:lang w:val="en-US" w:eastAsia="zh-CN"/>
              </w:rPr>
            </w:pPr>
          </w:p>
          <w:p w14:paraId="6585A0E5" w14:textId="77777777" w:rsidR="00A26F44" w:rsidRPr="00875434" w:rsidRDefault="00A26F44" w:rsidP="005F33D2">
            <w:pPr>
              <w:suppressAutoHyphens/>
              <w:autoSpaceDE w:val="0"/>
              <w:spacing w:after="0" w:line="240" w:lineRule="auto"/>
              <w:jc w:val="both"/>
              <w:rPr>
                <w:lang w:eastAsia="en-US"/>
              </w:rPr>
            </w:pPr>
          </w:p>
          <w:p w14:paraId="527A5DE9" w14:textId="77777777" w:rsidR="00A26F44" w:rsidRPr="00875434" w:rsidRDefault="00A26F44" w:rsidP="005F33D2">
            <w:pPr>
              <w:suppressAutoHyphens/>
              <w:spacing w:after="0" w:line="240" w:lineRule="auto"/>
              <w:jc w:val="both"/>
              <w:rPr>
                <w:lang w:eastAsia="zh-CN"/>
              </w:rPr>
            </w:pPr>
          </w:p>
        </w:tc>
        <w:tc>
          <w:tcPr>
            <w:tcW w:w="1984" w:type="dxa"/>
            <w:tcBorders>
              <w:top w:val="single" w:sz="4" w:space="0" w:color="000000"/>
              <w:left w:val="single" w:sz="4" w:space="0" w:color="000000"/>
              <w:bottom w:val="single" w:sz="4" w:space="0" w:color="000000"/>
            </w:tcBorders>
            <w:shd w:val="clear" w:color="auto" w:fill="E2EFD9"/>
            <w:vAlign w:val="center"/>
          </w:tcPr>
          <w:p w14:paraId="3B71A2FD" w14:textId="77777777" w:rsidR="00A26F44" w:rsidRPr="00875434" w:rsidRDefault="00A26F44" w:rsidP="007B462A">
            <w:pPr>
              <w:numPr>
                <w:ilvl w:val="0"/>
                <w:numId w:val="41"/>
              </w:numPr>
              <w:pBdr>
                <w:top w:val="none" w:sz="0" w:space="0" w:color="000000"/>
                <w:left w:val="none" w:sz="0" w:space="0" w:color="000000"/>
                <w:bottom w:val="none" w:sz="0" w:space="0" w:color="000000"/>
                <w:right w:val="none" w:sz="0" w:space="0" w:color="000000"/>
              </w:pBdr>
              <w:suppressAutoHyphens/>
              <w:spacing w:after="0" w:line="256" w:lineRule="auto"/>
              <w:ind w:left="20"/>
              <w:rPr>
                <w:rFonts w:eastAsia="SimSun"/>
                <w:lang w:val="en-US" w:eastAsia="zh-CN"/>
              </w:rPr>
            </w:pPr>
          </w:p>
        </w:tc>
        <w:tc>
          <w:tcPr>
            <w:tcW w:w="1985" w:type="dxa"/>
            <w:tcBorders>
              <w:top w:val="single" w:sz="4" w:space="0" w:color="000000"/>
              <w:left w:val="single" w:sz="4" w:space="0" w:color="000000"/>
              <w:bottom w:val="single" w:sz="4" w:space="0" w:color="000000"/>
            </w:tcBorders>
            <w:shd w:val="clear" w:color="auto" w:fill="auto"/>
            <w:vAlign w:val="center"/>
          </w:tcPr>
          <w:p w14:paraId="11869A9B" w14:textId="77777777" w:rsidR="00A26F44" w:rsidRPr="00875434" w:rsidRDefault="00A26F44" w:rsidP="005F33D2">
            <w:pPr>
              <w:suppressAutoHyphens/>
              <w:spacing w:after="0" w:line="240" w:lineRule="auto"/>
              <w:jc w:val="both"/>
              <w:rPr>
                <w:rFonts w:eastAsia="SimSun"/>
                <w:lang w:val="en-US" w:eastAsia="zh-CN"/>
              </w:rPr>
            </w:pPr>
          </w:p>
        </w:tc>
        <w:tc>
          <w:tcPr>
            <w:tcW w:w="1500" w:type="dxa"/>
            <w:vMerge/>
            <w:tcBorders>
              <w:top w:val="single" w:sz="4" w:space="0" w:color="000000"/>
              <w:left w:val="single" w:sz="4" w:space="0" w:color="000000"/>
              <w:bottom w:val="single" w:sz="4" w:space="0" w:color="000000"/>
            </w:tcBorders>
            <w:shd w:val="clear" w:color="auto" w:fill="E2EFD9"/>
            <w:vAlign w:val="center"/>
          </w:tcPr>
          <w:p w14:paraId="73E5E5DA"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FC937" w14:textId="77777777" w:rsidR="00A26F44" w:rsidRPr="00875434" w:rsidRDefault="00A26F44" w:rsidP="005F33D2">
            <w:pPr>
              <w:suppressAutoHyphens/>
              <w:snapToGrid w:val="0"/>
              <w:spacing w:after="0" w:line="240" w:lineRule="auto"/>
              <w:jc w:val="both"/>
              <w:rPr>
                <w:lang w:eastAsia="zh-CN"/>
              </w:rPr>
            </w:pPr>
          </w:p>
        </w:tc>
      </w:tr>
      <w:tr w:rsidR="00A26F44" w:rsidRPr="00875434" w14:paraId="1E08E7E1" w14:textId="77777777" w:rsidTr="00420280">
        <w:trPr>
          <w:trHeight w:val="339"/>
          <w:jc w:val="center"/>
        </w:trPr>
        <w:tc>
          <w:tcPr>
            <w:tcW w:w="1119" w:type="dxa"/>
            <w:vMerge w:val="restart"/>
            <w:tcBorders>
              <w:top w:val="single" w:sz="4" w:space="0" w:color="000000"/>
              <w:left w:val="single" w:sz="4" w:space="0" w:color="000000"/>
              <w:bottom w:val="single" w:sz="4" w:space="0" w:color="000000"/>
            </w:tcBorders>
            <w:shd w:val="clear" w:color="auto" w:fill="E2EFD9"/>
            <w:vAlign w:val="center"/>
          </w:tcPr>
          <w:p w14:paraId="1A52E2D3" w14:textId="77777777" w:rsidR="00A26F44" w:rsidRPr="00875434" w:rsidRDefault="00A26F44" w:rsidP="005F33D2">
            <w:pPr>
              <w:suppressAutoHyphens/>
              <w:spacing w:after="0" w:line="240" w:lineRule="auto"/>
              <w:jc w:val="both"/>
              <w:rPr>
                <w:rFonts w:eastAsia="SimSun"/>
                <w:lang w:val="en-US" w:eastAsia="zh-CN"/>
              </w:rPr>
            </w:pPr>
            <w:r w:rsidRPr="00875434">
              <w:rPr>
                <w:b/>
                <w:lang w:eastAsia="zh-CN"/>
              </w:rPr>
              <w:t>II PERIODO</w:t>
            </w:r>
          </w:p>
        </w:tc>
        <w:tc>
          <w:tcPr>
            <w:tcW w:w="1984" w:type="dxa"/>
            <w:vMerge w:val="restart"/>
            <w:tcBorders>
              <w:top w:val="single" w:sz="4" w:space="0" w:color="000000"/>
              <w:left w:val="single" w:sz="4" w:space="0" w:color="000000"/>
              <w:bottom w:val="single" w:sz="4" w:space="0" w:color="000000"/>
            </w:tcBorders>
            <w:shd w:val="clear" w:color="auto" w:fill="auto"/>
            <w:vAlign w:val="center"/>
          </w:tcPr>
          <w:p w14:paraId="78D46F92" w14:textId="77777777" w:rsidR="00A26F44" w:rsidRPr="00875434" w:rsidRDefault="00A26F44" w:rsidP="005F33D2">
            <w:pPr>
              <w:pBdr>
                <w:top w:val="none" w:sz="0" w:space="0" w:color="000000"/>
                <w:left w:val="none" w:sz="0" w:space="0" w:color="000000"/>
                <w:bottom w:val="none" w:sz="0" w:space="0" w:color="000000"/>
                <w:right w:val="none" w:sz="0" w:space="0" w:color="000000"/>
              </w:pBdr>
              <w:suppressAutoHyphens/>
              <w:spacing w:after="0" w:line="240" w:lineRule="auto"/>
              <w:rPr>
                <w:rFonts w:eastAsia="SimSun"/>
                <w:lang w:val="en-US" w:eastAsia="zh-CN"/>
              </w:rPr>
            </w:pPr>
          </w:p>
        </w:tc>
        <w:tc>
          <w:tcPr>
            <w:tcW w:w="1418" w:type="dxa"/>
            <w:tcBorders>
              <w:top w:val="single" w:sz="4" w:space="0" w:color="000000"/>
              <w:left w:val="single" w:sz="4" w:space="0" w:color="000000"/>
              <w:bottom w:val="single" w:sz="4" w:space="0" w:color="000000"/>
            </w:tcBorders>
            <w:shd w:val="clear" w:color="auto" w:fill="E2EFD9"/>
            <w:vAlign w:val="center"/>
          </w:tcPr>
          <w:p w14:paraId="08C939B7" w14:textId="77777777" w:rsidR="00A26F44" w:rsidRPr="00875434" w:rsidRDefault="00A26F44" w:rsidP="005F33D2">
            <w:pPr>
              <w:suppressAutoHyphens/>
              <w:spacing w:after="0" w:line="240" w:lineRule="auto"/>
              <w:jc w:val="both"/>
              <w:rPr>
                <w:rFonts w:eastAsia="SimSun"/>
                <w:lang w:val="en-US" w:eastAsia="zh-CN"/>
              </w:rPr>
            </w:pPr>
          </w:p>
          <w:p w14:paraId="2AB7D6C2" w14:textId="77777777" w:rsidR="00A26F44" w:rsidRPr="00875434" w:rsidRDefault="00A26F44" w:rsidP="005F33D2">
            <w:pPr>
              <w:suppressAutoHyphens/>
              <w:spacing w:after="0" w:line="240" w:lineRule="auto"/>
              <w:jc w:val="both"/>
              <w:rPr>
                <w:rFonts w:eastAsia="SimSun"/>
                <w:lang w:val="en-US" w:eastAsia="zh-CN"/>
              </w:rPr>
            </w:pPr>
          </w:p>
        </w:tc>
        <w:tc>
          <w:tcPr>
            <w:tcW w:w="1701" w:type="dxa"/>
            <w:tcBorders>
              <w:top w:val="single" w:sz="4" w:space="0" w:color="000000"/>
              <w:left w:val="single" w:sz="4" w:space="0" w:color="000000"/>
              <w:bottom w:val="single" w:sz="4" w:space="0" w:color="000000"/>
            </w:tcBorders>
            <w:shd w:val="clear" w:color="auto" w:fill="auto"/>
            <w:vAlign w:val="center"/>
          </w:tcPr>
          <w:p w14:paraId="69B68992" w14:textId="77777777" w:rsidR="00A26F44" w:rsidRPr="00875434" w:rsidRDefault="00A26F44" w:rsidP="005F33D2">
            <w:pPr>
              <w:suppressAutoHyphens/>
              <w:spacing w:after="0" w:line="240" w:lineRule="auto"/>
              <w:rPr>
                <w:rFonts w:eastAsia="SimSun"/>
                <w:lang w:val="en-US" w:eastAsia="zh-CN"/>
              </w:rPr>
            </w:pPr>
          </w:p>
        </w:tc>
        <w:tc>
          <w:tcPr>
            <w:tcW w:w="1984" w:type="dxa"/>
            <w:tcBorders>
              <w:top w:val="single" w:sz="4" w:space="0" w:color="000000"/>
              <w:left w:val="single" w:sz="4" w:space="0" w:color="000000"/>
              <w:bottom w:val="single" w:sz="4" w:space="0" w:color="000000"/>
            </w:tcBorders>
            <w:shd w:val="clear" w:color="auto" w:fill="E2EFD9"/>
            <w:vAlign w:val="center"/>
          </w:tcPr>
          <w:p w14:paraId="1AC88F9E" w14:textId="77777777" w:rsidR="00A26F44" w:rsidRPr="00875434" w:rsidRDefault="00A26F44" w:rsidP="005F33D2">
            <w:pPr>
              <w:suppressAutoHyphens/>
              <w:autoSpaceDE w:val="0"/>
              <w:spacing w:after="0" w:line="240" w:lineRule="auto"/>
              <w:ind w:left="20"/>
              <w:rPr>
                <w:rFonts w:eastAsia="SimSun"/>
                <w:lang w:eastAsia="zh-CN"/>
              </w:rPr>
            </w:pPr>
          </w:p>
        </w:tc>
        <w:tc>
          <w:tcPr>
            <w:tcW w:w="1985" w:type="dxa"/>
            <w:tcBorders>
              <w:top w:val="single" w:sz="4" w:space="0" w:color="000000"/>
              <w:left w:val="single" w:sz="4" w:space="0" w:color="000000"/>
              <w:bottom w:val="single" w:sz="4" w:space="0" w:color="000000"/>
            </w:tcBorders>
            <w:shd w:val="clear" w:color="auto" w:fill="auto"/>
            <w:vAlign w:val="center"/>
          </w:tcPr>
          <w:p w14:paraId="1B3A5141" w14:textId="77777777" w:rsidR="00A26F44" w:rsidRPr="00875434" w:rsidRDefault="00A26F44" w:rsidP="005F33D2">
            <w:pPr>
              <w:suppressAutoHyphens/>
              <w:spacing w:after="0" w:line="240" w:lineRule="auto"/>
              <w:jc w:val="both"/>
              <w:rPr>
                <w:rFonts w:eastAsia="SimSun"/>
                <w:lang w:val="en-US" w:eastAsia="zh-CN"/>
              </w:rPr>
            </w:pPr>
          </w:p>
        </w:tc>
        <w:tc>
          <w:tcPr>
            <w:tcW w:w="1500" w:type="dxa"/>
            <w:vMerge/>
            <w:tcBorders>
              <w:top w:val="single" w:sz="4" w:space="0" w:color="000000"/>
              <w:left w:val="single" w:sz="4" w:space="0" w:color="000000"/>
              <w:bottom w:val="single" w:sz="4" w:space="0" w:color="000000"/>
            </w:tcBorders>
            <w:shd w:val="clear" w:color="auto" w:fill="E2EFD9"/>
            <w:vAlign w:val="center"/>
          </w:tcPr>
          <w:p w14:paraId="274BEE93"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C4D94" w14:textId="77777777" w:rsidR="00A26F44" w:rsidRPr="00875434" w:rsidRDefault="00A26F44" w:rsidP="005F33D2">
            <w:pPr>
              <w:suppressAutoHyphens/>
              <w:snapToGrid w:val="0"/>
              <w:spacing w:after="0" w:line="240" w:lineRule="auto"/>
              <w:jc w:val="both"/>
              <w:rPr>
                <w:lang w:eastAsia="zh-CN"/>
              </w:rPr>
            </w:pPr>
          </w:p>
        </w:tc>
      </w:tr>
      <w:tr w:rsidR="00A26F44" w:rsidRPr="00875434" w14:paraId="7C13EAD7" w14:textId="77777777" w:rsidTr="00420280">
        <w:trPr>
          <w:trHeight w:val="365"/>
          <w:jc w:val="center"/>
        </w:trPr>
        <w:tc>
          <w:tcPr>
            <w:tcW w:w="1119" w:type="dxa"/>
            <w:vMerge/>
            <w:tcBorders>
              <w:top w:val="single" w:sz="4" w:space="0" w:color="000000"/>
              <w:left w:val="single" w:sz="4" w:space="0" w:color="000000"/>
              <w:bottom w:val="single" w:sz="4" w:space="0" w:color="000000"/>
            </w:tcBorders>
            <w:shd w:val="clear" w:color="auto" w:fill="E2EFD9"/>
            <w:vAlign w:val="center"/>
          </w:tcPr>
          <w:p w14:paraId="56B476A8"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984" w:type="dxa"/>
            <w:vMerge/>
            <w:tcBorders>
              <w:top w:val="single" w:sz="4" w:space="0" w:color="000000"/>
              <w:left w:val="single" w:sz="4" w:space="0" w:color="000000"/>
              <w:bottom w:val="single" w:sz="4" w:space="0" w:color="000000"/>
            </w:tcBorders>
            <w:shd w:val="clear" w:color="auto" w:fill="auto"/>
            <w:vAlign w:val="center"/>
          </w:tcPr>
          <w:p w14:paraId="6438F5A7"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418" w:type="dxa"/>
            <w:tcBorders>
              <w:top w:val="single" w:sz="4" w:space="0" w:color="000000"/>
              <w:left w:val="single" w:sz="4" w:space="0" w:color="000000"/>
              <w:bottom w:val="single" w:sz="4" w:space="0" w:color="000000"/>
            </w:tcBorders>
            <w:shd w:val="clear" w:color="auto" w:fill="E2EFD9"/>
            <w:vAlign w:val="center"/>
          </w:tcPr>
          <w:p w14:paraId="7834F3B6" w14:textId="77777777" w:rsidR="00A26F44" w:rsidRPr="00875434" w:rsidRDefault="00A26F44" w:rsidP="005F33D2">
            <w:pPr>
              <w:suppressAutoHyphens/>
              <w:spacing w:after="0" w:line="240" w:lineRule="auto"/>
              <w:jc w:val="both"/>
              <w:rPr>
                <w:rFonts w:eastAsia="SimSun"/>
                <w:lang w:val="en-US" w:eastAsia="zh-CN"/>
              </w:rPr>
            </w:pPr>
          </w:p>
        </w:tc>
        <w:tc>
          <w:tcPr>
            <w:tcW w:w="1701" w:type="dxa"/>
            <w:tcBorders>
              <w:top w:val="single" w:sz="4" w:space="0" w:color="000000"/>
              <w:left w:val="single" w:sz="4" w:space="0" w:color="000000"/>
              <w:bottom w:val="single" w:sz="4" w:space="0" w:color="000000"/>
            </w:tcBorders>
            <w:shd w:val="clear" w:color="auto" w:fill="auto"/>
            <w:vAlign w:val="center"/>
          </w:tcPr>
          <w:p w14:paraId="22768A79" w14:textId="77777777" w:rsidR="00A26F44" w:rsidRPr="00875434" w:rsidRDefault="00A26F44" w:rsidP="005F33D2">
            <w:pPr>
              <w:suppressAutoHyphens/>
              <w:spacing w:after="0" w:line="240" w:lineRule="auto"/>
              <w:jc w:val="both"/>
              <w:rPr>
                <w:rFonts w:eastAsia="SimSun"/>
                <w:lang w:val="en-US" w:eastAsia="zh-CN"/>
              </w:rPr>
            </w:pPr>
          </w:p>
        </w:tc>
        <w:tc>
          <w:tcPr>
            <w:tcW w:w="1984" w:type="dxa"/>
            <w:tcBorders>
              <w:top w:val="single" w:sz="4" w:space="0" w:color="000000"/>
              <w:left w:val="single" w:sz="4" w:space="0" w:color="000000"/>
              <w:bottom w:val="single" w:sz="4" w:space="0" w:color="000000"/>
            </w:tcBorders>
            <w:shd w:val="clear" w:color="auto" w:fill="E2EFD9"/>
            <w:vAlign w:val="center"/>
          </w:tcPr>
          <w:p w14:paraId="38AB1973" w14:textId="77777777" w:rsidR="00A26F44" w:rsidRPr="00875434" w:rsidRDefault="00A26F44" w:rsidP="007B462A">
            <w:pPr>
              <w:numPr>
                <w:ilvl w:val="0"/>
                <w:numId w:val="43"/>
              </w:numPr>
              <w:pBdr>
                <w:top w:val="none" w:sz="0" w:space="0" w:color="000000"/>
                <w:left w:val="none" w:sz="0" w:space="0" w:color="000000"/>
                <w:bottom w:val="none" w:sz="0" w:space="0" w:color="000000"/>
                <w:right w:val="none" w:sz="0" w:space="0" w:color="000000"/>
              </w:pBdr>
              <w:suppressAutoHyphens/>
              <w:spacing w:after="0" w:line="240" w:lineRule="auto"/>
              <w:ind w:left="20"/>
              <w:rPr>
                <w:rFonts w:eastAsia="SimSun"/>
                <w:lang w:val="en-US" w:eastAsia="zh-CN"/>
              </w:rPr>
            </w:pPr>
          </w:p>
        </w:tc>
        <w:tc>
          <w:tcPr>
            <w:tcW w:w="1985" w:type="dxa"/>
            <w:tcBorders>
              <w:top w:val="single" w:sz="4" w:space="0" w:color="000000"/>
              <w:left w:val="single" w:sz="4" w:space="0" w:color="000000"/>
              <w:bottom w:val="single" w:sz="4" w:space="0" w:color="000000"/>
            </w:tcBorders>
            <w:shd w:val="clear" w:color="auto" w:fill="auto"/>
            <w:vAlign w:val="center"/>
          </w:tcPr>
          <w:p w14:paraId="16FC3449" w14:textId="77777777" w:rsidR="00A26F44" w:rsidRPr="00875434" w:rsidRDefault="00A26F44" w:rsidP="005F33D2">
            <w:pPr>
              <w:suppressAutoHyphens/>
              <w:spacing w:after="0" w:line="240" w:lineRule="auto"/>
              <w:jc w:val="both"/>
              <w:rPr>
                <w:rFonts w:eastAsia="SimSun"/>
                <w:lang w:val="en-US" w:eastAsia="zh-CN"/>
              </w:rPr>
            </w:pPr>
            <w:r w:rsidRPr="00875434">
              <w:rPr>
                <w:lang w:eastAsia="zh-CN"/>
              </w:rPr>
              <w:t>.</w:t>
            </w:r>
          </w:p>
        </w:tc>
        <w:tc>
          <w:tcPr>
            <w:tcW w:w="1500" w:type="dxa"/>
            <w:vMerge/>
            <w:tcBorders>
              <w:top w:val="single" w:sz="4" w:space="0" w:color="000000"/>
              <w:left w:val="single" w:sz="4" w:space="0" w:color="000000"/>
              <w:bottom w:val="single" w:sz="4" w:space="0" w:color="000000"/>
            </w:tcBorders>
            <w:shd w:val="clear" w:color="auto" w:fill="E2EFD9"/>
            <w:vAlign w:val="center"/>
          </w:tcPr>
          <w:p w14:paraId="646E9063"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604D4" w14:textId="77777777" w:rsidR="00A26F44" w:rsidRPr="00875434" w:rsidRDefault="00A26F44" w:rsidP="005F33D2">
            <w:pPr>
              <w:suppressAutoHyphens/>
              <w:snapToGrid w:val="0"/>
              <w:spacing w:after="0" w:line="240" w:lineRule="auto"/>
              <w:jc w:val="both"/>
              <w:rPr>
                <w:lang w:eastAsia="zh-CN"/>
              </w:rPr>
            </w:pPr>
          </w:p>
        </w:tc>
      </w:tr>
      <w:tr w:rsidR="00A26F44" w:rsidRPr="00875434" w14:paraId="40B811E6" w14:textId="77777777" w:rsidTr="00420280">
        <w:trPr>
          <w:trHeight w:val="365"/>
          <w:jc w:val="center"/>
        </w:trPr>
        <w:tc>
          <w:tcPr>
            <w:tcW w:w="1119" w:type="dxa"/>
            <w:vMerge/>
            <w:tcBorders>
              <w:top w:val="single" w:sz="4" w:space="0" w:color="000000"/>
              <w:left w:val="single" w:sz="4" w:space="0" w:color="000000"/>
              <w:bottom w:val="single" w:sz="4" w:space="0" w:color="000000"/>
            </w:tcBorders>
            <w:shd w:val="clear" w:color="auto" w:fill="E2EFD9"/>
            <w:vAlign w:val="center"/>
          </w:tcPr>
          <w:p w14:paraId="2325324B"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984" w:type="dxa"/>
            <w:vMerge/>
            <w:tcBorders>
              <w:top w:val="single" w:sz="4" w:space="0" w:color="000000"/>
              <w:left w:val="single" w:sz="4" w:space="0" w:color="000000"/>
              <w:bottom w:val="single" w:sz="4" w:space="0" w:color="000000"/>
            </w:tcBorders>
            <w:shd w:val="clear" w:color="auto" w:fill="auto"/>
            <w:vAlign w:val="center"/>
          </w:tcPr>
          <w:p w14:paraId="650733BF"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418" w:type="dxa"/>
            <w:tcBorders>
              <w:top w:val="single" w:sz="4" w:space="0" w:color="000000"/>
              <w:left w:val="single" w:sz="4" w:space="0" w:color="000000"/>
              <w:bottom w:val="single" w:sz="4" w:space="0" w:color="000000"/>
            </w:tcBorders>
            <w:shd w:val="clear" w:color="auto" w:fill="E2EFD9"/>
            <w:vAlign w:val="center"/>
          </w:tcPr>
          <w:p w14:paraId="605911AF" w14:textId="77777777" w:rsidR="00A26F44" w:rsidRPr="00875434" w:rsidRDefault="00A26F44" w:rsidP="005F33D2">
            <w:pPr>
              <w:suppressAutoHyphens/>
              <w:spacing w:after="0" w:line="240" w:lineRule="auto"/>
              <w:jc w:val="both"/>
              <w:rPr>
                <w:rFonts w:eastAsia="SimSun"/>
                <w:lang w:val="en-US" w:eastAsia="zh-CN"/>
              </w:rPr>
            </w:pPr>
          </w:p>
        </w:tc>
        <w:tc>
          <w:tcPr>
            <w:tcW w:w="1701" w:type="dxa"/>
            <w:tcBorders>
              <w:top w:val="single" w:sz="4" w:space="0" w:color="000000"/>
              <w:left w:val="single" w:sz="4" w:space="0" w:color="000000"/>
              <w:bottom w:val="single" w:sz="4" w:space="0" w:color="000000"/>
            </w:tcBorders>
            <w:shd w:val="clear" w:color="auto" w:fill="auto"/>
            <w:vAlign w:val="center"/>
          </w:tcPr>
          <w:p w14:paraId="5408449C" w14:textId="77777777" w:rsidR="00A26F44" w:rsidRPr="00875434" w:rsidRDefault="00A26F44" w:rsidP="005F33D2">
            <w:pPr>
              <w:suppressAutoHyphens/>
              <w:autoSpaceDE w:val="0"/>
              <w:spacing w:after="0" w:line="240" w:lineRule="auto"/>
              <w:jc w:val="both"/>
              <w:rPr>
                <w:lang w:eastAsia="zh-CN"/>
              </w:rPr>
            </w:pPr>
          </w:p>
        </w:tc>
        <w:tc>
          <w:tcPr>
            <w:tcW w:w="1984" w:type="dxa"/>
            <w:tcBorders>
              <w:top w:val="single" w:sz="4" w:space="0" w:color="000000"/>
              <w:left w:val="single" w:sz="4" w:space="0" w:color="000000"/>
              <w:bottom w:val="single" w:sz="4" w:space="0" w:color="000000"/>
            </w:tcBorders>
            <w:shd w:val="clear" w:color="auto" w:fill="E2EFD9"/>
            <w:vAlign w:val="center"/>
          </w:tcPr>
          <w:p w14:paraId="5C3CECF0" w14:textId="77777777" w:rsidR="00A26F44" w:rsidRPr="00875434" w:rsidRDefault="00A26F44" w:rsidP="005F33D2">
            <w:pPr>
              <w:suppressAutoHyphens/>
              <w:autoSpaceDE w:val="0"/>
              <w:spacing w:after="0" w:line="240" w:lineRule="auto"/>
              <w:ind w:left="20"/>
              <w:rPr>
                <w:rFonts w:eastAsia="SimSun"/>
                <w:lang w:eastAsia="zh-CN"/>
              </w:rPr>
            </w:pPr>
          </w:p>
        </w:tc>
        <w:tc>
          <w:tcPr>
            <w:tcW w:w="1985" w:type="dxa"/>
            <w:tcBorders>
              <w:top w:val="single" w:sz="4" w:space="0" w:color="000000"/>
              <w:left w:val="single" w:sz="4" w:space="0" w:color="000000"/>
              <w:bottom w:val="single" w:sz="4" w:space="0" w:color="000000"/>
            </w:tcBorders>
            <w:shd w:val="clear" w:color="auto" w:fill="auto"/>
            <w:vAlign w:val="center"/>
          </w:tcPr>
          <w:p w14:paraId="285A8BFB" w14:textId="77777777" w:rsidR="00A26F44" w:rsidRPr="00875434" w:rsidRDefault="00A26F44" w:rsidP="005F33D2">
            <w:pPr>
              <w:suppressAutoHyphens/>
              <w:spacing w:after="0" w:line="240" w:lineRule="auto"/>
              <w:jc w:val="both"/>
              <w:rPr>
                <w:rFonts w:eastAsia="SimSun"/>
                <w:lang w:val="en-US" w:eastAsia="zh-CN"/>
              </w:rPr>
            </w:pPr>
          </w:p>
        </w:tc>
        <w:tc>
          <w:tcPr>
            <w:tcW w:w="1500" w:type="dxa"/>
            <w:vMerge/>
            <w:tcBorders>
              <w:top w:val="single" w:sz="4" w:space="0" w:color="000000"/>
              <w:left w:val="single" w:sz="4" w:space="0" w:color="000000"/>
              <w:bottom w:val="single" w:sz="4" w:space="0" w:color="000000"/>
            </w:tcBorders>
            <w:shd w:val="clear" w:color="auto" w:fill="E2EFD9"/>
            <w:vAlign w:val="center"/>
          </w:tcPr>
          <w:p w14:paraId="34B8D907"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AA7E7" w14:textId="77777777" w:rsidR="00A26F44" w:rsidRPr="00875434" w:rsidRDefault="00A26F44" w:rsidP="005F33D2">
            <w:pPr>
              <w:suppressAutoHyphens/>
              <w:snapToGrid w:val="0"/>
              <w:spacing w:after="0" w:line="240" w:lineRule="auto"/>
              <w:jc w:val="both"/>
              <w:rPr>
                <w:lang w:eastAsia="zh-CN"/>
              </w:rPr>
            </w:pPr>
          </w:p>
        </w:tc>
      </w:tr>
      <w:tr w:rsidR="00A26F44" w:rsidRPr="00875434" w14:paraId="5A51C695" w14:textId="77777777" w:rsidTr="00420280">
        <w:trPr>
          <w:trHeight w:val="352"/>
          <w:jc w:val="center"/>
        </w:trPr>
        <w:tc>
          <w:tcPr>
            <w:tcW w:w="1119" w:type="dxa"/>
            <w:vMerge/>
            <w:tcBorders>
              <w:top w:val="single" w:sz="4" w:space="0" w:color="000000"/>
              <w:left w:val="single" w:sz="4" w:space="0" w:color="000000"/>
              <w:bottom w:val="single" w:sz="4" w:space="0" w:color="000000"/>
            </w:tcBorders>
            <w:shd w:val="clear" w:color="auto" w:fill="E2EFD9"/>
            <w:vAlign w:val="center"/>
          </w:tcPr>
          <w:p w14:paraId="70937B3E"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984" w:type="dxa"/>
            <w:vMerge/>
            <w:tcBorders>
              <w:top w:val="single" w:sz="4" w:space="0" w:color="000000"/>
              <w:left w:val="single" w:sz="4" w:space="0" w:color="000000"/>
              <w:bottom w:val="single" w:sz="4" w:space="0" w:color="000000"/>
            </w:tcBorders>
            <w:shd w:val="clear" w:color="auto" w:fill="auto"/>
            <w:vAlign w:val="center"/>
          </w:tcPr>
          <w:p w14:paraId="64EBFFCB"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418" w:type="dxa"/>
            <w:tcBorders>
              <w:top w:val="single" w:sz="4" w:space="0" w:color="000000"/>
              <w:left w:val="single" w:sz="4" w:space="0" w:color="000000"/>
              <w:bottom w:val="single" w:sz="4" w:space="0" w:color="000000"/>
            </w:tcBorders>
            <w:shd w:val="clear" w:color="auto" w:fill="E2EFD9"/>
            <w:vAlign w:val="center"/>
          </w:tcPr>
          <w:p w14:paraId="4CC0FBC4" w14:textId="77777777" w:rsidR="00A26F44" w:rsidRPr="00875434" w:rsidRDefault="00A26F44" w:rsidP="005F33D2">
            <w:pPr>
              <w:suppressAutoHyphens/>
              <w:spacing w:after="0" w:line="240" w:lineRule="auto"/>
              <w:jc w:val="both"/>
              <w:rPr>
                <w:b/>
                <w:lang w:eastAsia="zh-CN"/>
              </w:rPr>
            </w:pPr>
          </w:p>
        </w:tc>
        <w:tc>
          <w:tcPr>
            <w:tcW w:w="1701" w:type="dxa"/>
            <w:tcBorders>
              <w:top w:val="single" w:sz="4" w:space="0" w:color="000000"/>
              <w:left w:val="single" w:sz="4" w:space="0" w:color="000000"/>
              <w:bottom w:val="single" w:sz="4" w:space="0" w:color="000000"/>
            </w:tcBorders>
            <w:shd w:val="clear" w:color="auto" w:fill="auto"/>
            <w:vAlign w:val="center"/>
          </w:tcPr>
          <w:p w14:paraId="2287730F" w14:textId="77777777" w:rsidR="00A26F44" w:rsidRPr="00875434" w:rsidRDefault="00A26F44" w:rsidP="005F33D2">
            <w:pPr>
              <w:suppressAutoHyphens/>
              <w:autoSpaceDE w:val="0"/>
              <w:spacing w:after="0" w:line="240" w:lineRule="auto"/>
              <w:jc w:val="both"/>
              <w:rPr>
                <w:lang w:eastAsia="zh-CN"/>
              </w:rPr>
            </w:pPr>
          </w:p>
        </w:tc>
        <w:tc>
          <w:tcPr>
            <w:tcW w:w="1984" w:type="dxa"/>
            <w:tcBorders>
              <w:top w:val="single" w:sz="4" w:space="0" w:color="000000"/>
              <w:left w:val="single" w:sz="4" w:space="0" w:color="000000"/>
              <w:bottom w:val="single" w:sz="4" w:space="0" w:color="000000"/>
            </w:tcBorders>
            <w:shd w:val="clear" w:color="auto" w:fill="E2EFD9"/>
            <w:vAlign w:val="center"/>
          </w:tcPr>
          <w:p w14:paraId="4155CCA8" w14:textId="77777777" w:rsidR="00A26F44" w:rsidRPr="00875434" w:rsidRDefault="00A26F44" w:rsidP="007B462A">
            <w:pPr>
              <w:numPr>
                <w:ilvl w:val="0"/>
                <w:numId w:val="41"/>
              </w:numPr>
              <w:pBdr>
                <w:top w:val="none" w:sz="0" w:space="0" w:color="000000"/>
                <w:left w:val="none" w:sz="0" w:space="0" w:color="000000"/>
                <w:bottom w:val="none" w:sz="0" w:space="0" w:color="000000"/>
                <w:right w:val="none" w:sz="0" w:space="0" w:color="000000"/>
              </w:pBdr>
              <w:suppressAutoHyphens/>
              <w:spacing w:after="0" w:line="256" w:lineRule="auto"/>
              <w:ind w:left="20"/>
              <w:rPr>
                <w:rFonts w:eastAsia="SimSun"/>
                <w:lang w:val="en-US" w:eastAsia="zh-CN"/>
              </w:rPr>
            </w:pPr>
          </w:p>
        </w:tc>
        <w:tc>
          <w:tcPr>
            <w:tcW w:w="1985" w:type="dxa"/>
            <w:tcBorders>
              <w:top w:val="single" w:sz="4" w:space="0" w:color="000000"/>
              <w:left w:val="single" w:sz="4" w:space="0" w:color="000000"/>
              <w:bottom w:val="single" w:sz="4" w:space="0" w:color="000000"/>
            </w:tcBorders>
            <w:shd w:val="clear" w:color="auto" w:fill="auto"/>
            <w:vAlign w:val="center"/>
          </w:tcPr>
          <w:p w14:paraId="13992A71" w14:textId="77777777" w:rsidR="00A26F44" w:rsidRPr="00875434" w:rsidRDefault="00A26F44" w:rsidP="005F33D2">
            <w:pPr>
              <w:suppressAutoHyphens/>
              <w:spacing w:after="0" w:line="240" w:lineRule="auto"/>
              <w:jc w:val="both"/>
              <w:rPr>
                <w:rFonts w:eastAsia="SimSun"/>
                <w:lang w:val="en-US" w:eastAsia="zh-CN"/>
              </w:rPr>
            </w:pPr>
            <w:r w:rsidRPr="00875434">
              <w:rPr>
                <w:lang w:eastAsia="zh-CN"/>
              </w:rPr>
              <w:t>.</w:t>
            </w:r>
          </w:p>
        </w:tc>
        <w:tc>
          <w:tcPr>
            <w:tcW w:w="1500" w:type="dxa"/>
            <w:vMerge/>
            <w:tcBorders>
              <w:top w:val="single" w:sz="4" w:space="0" w:color="000000"/>
              <w:left w:val="single" w:sz="4" w:space="0" w:color="000000"/>
              <w:bottom w:val="single" w:sz="4" w:space="0" w:color="000000"/>
            </w:tcBorders>
            <w:shd w:val="clear" w:color="auto" w:fill="E2EFD9"/>
            <w:vAlign w:val="center"/>
          </w:tcPr>
          <w:p w14:paraId="75FDE99E"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857EC" w14:textId="77777777" w:rsidR="00A26F44" w:rsidRPr="00875434" w:rsidRDefault="00A26F44" w:rsidP="005F33D2">
            <w:pPr>
              <w:suppressAutoHyphens/>
              <w:snapToGrid w:val="0"/>
              <w:spacing w:after="0" w:line="240" w:lineRule="auto"/>
              <w:jc w:val="both"/>
              <w:rPr>
                <w:lang w:eastAsia="zh-CN"/>
              </w:rPr>
            </w:pPr>
          </w:p>
        </w:tc>
      </w:tr>
      <w:tr w:rsidR="00A26F44" w:rsidRPr="00875434" w14:paraId="294AA277" w14:textId="77777777" w:rsidTr="00420280">
        <w:trPr>
          <w:trHeight w:val="352"/>
          <w:jc w:val="center"/>
        </w:trPr>
        <w:tc>
          <w:tcPr>
            <w:tcW w:w="1119" w:type="dxa"/>
            <w:tcBorders>
              <w:top w:val="single" w:sz="4" w:space="0" w:color="000000"/>
              <w:left w:val="single" w:sz="4" w:space="0" w:color="000000"/>
              <w:bottom w:val="single" w:sz="4" w:space="0" w:color="000000"/>
            </w:tcBorders>
            <w:shd w:val="clear" w:color="auto" w:fill="E2EFD9"/>
            <w:vAlign w:val="center"/>
          </w:tcPr>
          <w:p w14:paraId="0E3C37C5"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pacing w:after="0" w:line="276" w:lineRule="auto"/>
              <w:rPr>
                <w:rFonts w:eastAsia="SimSun"/>
                <w:lang w:val="en-US" w:eastAsia="zh-CN"/>
              </w:rPr>
            </w:pPr>
            <w:r w:rsidRPr="00875434">
              <w:rPr>
                <w:b/>
                <w:lang w:eastAsia="zh-CN"/>
              </w:rPr>
              <w:t>II</w:t>
            </w:r>
            <w:r>
              <w:rPr>
                <w:b/>
                <w:lang w:eastAsia="zh-CN"/>
              </w:rPr>
              <w:t xml:space="preserve">I </w:t>
            </w:r>
            <w:r w:rsidRPr="00875434">
              <w:rPr>
                <w:b/>
                <w:lang w:eastAsia="zh-CN"/>
              </w:rPr>
              <w:t>PERIODO</w:t>
            </w:r>
          </w:p>
        </w:tc>
        <w:tc>
          <w:tcPr>
            <w:tcW w:w="1984" w:type="dxa"/>
            <w:vMerge w:val="restart"/>
            <w:tcBorders>
              <w:top w:val="single" w:sz="4" w:space="0" w:color="000000"/>
              <w:left w:val="single" w:sz="4" w:space="0" w:color="000000"/>
              <w:bottom w:val="single" w:sz="4" w:space="0" w:color="000000"/>
            </w:tcBorders>
            <w:shd w:val="clear" w:color="auto" w:fill="auto"/>
            <w:vAlign w:val="center"/>
          </w:tcPr>
          <w:p w14:paraId="37343AC9"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418" w:type="dxa"/>
            <w:tcBorders>
              <w:top w:val="single" w:sz="4" w:space="0" w:color="000000"/>
              <w:left w:val="single" w:sz="4" w:space="0" w:color="000000"/>
              <w:bottom w:val="single" w:sz="4" w:space="0" w:color="000000"/>
            </w:tcBorders>
            <w:shd w:val="clear" w:color="auto" w:fill="E2EFD9"/>
            <w:vAlign w:val="center"/>
          </w:tcPr>
          <w:p w14:paraId="69C01007" w14:textId="77777777" w:rsidR="00A26F44" w:rsidRPr="00875434" w:rsidRDefault="00A26F44" w:rsidP="005F33D2">
            <w:pPr>
              <w:suppressAutoHyphens/>
              <w:spacing w:after="0" w:line="240" w:lineRule="auto"/>
              <w:jc w:val="both"/>
              <w:rPr>
                <w:rFonts w:eastAsia="SimSun"/>
                <w:lang w:val="en-US" w:eastAsia="zh-CN"/>
              </w:rPr>
            </w:pPr>
          </w:p>
        </w:tc>
        <w:tc>
          <w:tcPr>
            <w:tcW w:w="1701" w:type="dxa"/>
            <w:tcBorders>
              <w:top w:val="single" w:sz="4" w:space="0" w:color="000000"/>
              <w:left w:val="single" w:sz="4" w:space="0" w:color="000000"/>
              <w:bottom w:val="single" w:sz="4" w:space="0" w:color="000000"/>
            </w:tcBorders>
            <w:shd w:val="clear" w:color="auto" w:fill="auto"/>
            <w:vAlign w:val="center"/>
          </w:tcPr>
          <w:p w14:paraId="0833C2AD" w14:textId="77777777" w:rsidR="00A26F44" w:rsidRPr="00875434" w:rsidRDefault="00A26F44" w:rsidP="005F33D2">
            <w:pPr>
              <w:suppressAutoHyphens/>
              <w:spacing w:after="0" w:line="240" w:lineRule="auto"/>
              <w:jc w:val="both"/>
              <w:rPr>
                <w:rFonts w:eastAsia="SimSun"/>
                <w:lang w:val="en-US" w:eastAsia="zh-CN"/>
              </w:rPr>
            </w:pPr>
          </w:p>
        </w:tc>
        <w:tc>
          <w:tcPr>
            <w:tcW w:w="1984" w:type="dxa"/>
            <w:tcBorders>
              <w:top w:val="single" w:sz="4" w:space="0" w:color="000000"/>
              <w:left w:val="single" w:sz="4" w:space="0" w:color="000000"/>
              <w:bottom w:val="single" w:sz="4" w:space="0" w:color="000000"/>
            </w:tcBorders>
            <w:shd w:val="clear" w:color="auto" w:fill="E2EFD9"/>
            <w:vAlign w:val="center"/>
          </w:tcPr>
          <w:p w14:paraId="44C00A10" w14:textId="77777777" w:rsidR="00A26F44" w:rsidRPr="00875434" w:rsidRDefault="00A26F44" w:rsidP="005F33D2">
            <w:pPr>
              <w:suppressAutoHyphens/>
              <w:autoSpaceDE w:val="0"/>
              <w:spacing w:after="0" w:line="240" w:lineRule="auto"/>
              <w:rPr>
                <w:rFonts w:eastAsia="SimSun"/>
                <w:lang w:val="en-US" w:eastAsia="zh-CN"/>
              </w:rPr>
            </w:pPr>
          </w:p>
        </w:tc>
        <w:tc>
          <w:tcPr>
            <w:tcW w:w="1985" w:type="dxa"/>
            <w:tcBorders>
              <w:top w:val="single" w:sz="4" w:space="0" w:color="000000"/>
              <w:left w:val="single" w:sz="4" w:space="0" w:color="000000"/>
              <w:bottom w:val="single" w:sz="4" w:space="0" w:color="000000"/>
            </w:tcBorders>
            <w:shd w:val="clear" w:color="auto" w:fill="auto"/>
            <w:vAlign w:val="center"/>
          </w:tcPr>
          <w:p w14:paraId="164EEFE4" w14:textId="77777777" w:rsidR="00A26F44" w:rsidRPr="00875434" w:rsidRDefault="00A26F44" w:rsidP="005F33D2">
            <w:pPr>
              <w:suppressAutoHyphens/>
              <w:spacing w:after="0" w:line="240" w:lineRule="auto"/>
              <w:jc w:val="both"/>
              <w:rPr>
                <w:rFonts w:eastAsia="SimSun"/>
                <w:lang w:val="en-US" w:eastAsia="zh-CN"/>
              </w:rPr>
            </w:pPr>
          </w:p>
        </w:tc>
        <w:tc>
          <w:tcPr>
            <w:tcW w:w="1500" w:type="dxa"/>
            <w:tcBorders>
              <w:top w:val="single" w:sz="4" w:space="0" w:color="000000"/>
              <w:left w:val="single" w:sz="4" w:space="0" w:color="000000"/>
              <w:bottom w:val="single" w:sz="4" w:space="0" w:color="000000"/>
            </w:tcBorders>
            <w:shd w:val="clear" w:color="auto" w:fill="E2EFD9"/>
            <w:vAlign w:val="center"/>
          </w:tcPr>
          <w:p w14:paraId="6D55BCC4"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pacing w:after="0" w:line="276" w:lineRule="auto"/>
              <w:rPr>
                <w:rFonts w:eastAsia="SimSun"/>
                <w:lang w:val="en-US" w:eastAsia="zh-C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79B39" w14:textId="77777777" w:rsidR="00A26F44" w:rsidRPr="00875434" w:rsidRDefault="00A26F44" w:rsidP="005F33D2">
            <w:pPr>
              <w:suppressAutoHyphens/>
              <w:snapToGrid w:val="0"/>
              <w:spacing w:after="0" w:line="240" w:lineRule="auto"/>
              <w:jc w:val="both"/>
              <w:rPr>
                <w:lang w:eastAsia="zh-CN"/>
              </w:rPr>
            </w:pPr>
          </w:p>
        </w:tc>
      </w:tr>
      <w:tr w:rsidR="00A26F44" w:rsidRPr="00875434" w14:paraId="4E7503A4" w14:textId="77777777" w:rsidTr="00420280">
        <w:trPr>
          <w:trHeight w:val="352"/>
          <w:jc w:val="center"/>
        </w:trPr>
        <w:tc>
          <w:tcPr>
            <w:tcW w:w="1119" w:type="dxa"/>
            <w:tcBorders>
              <w:top w:val="single" w:sz="4" w:space="0" w:color="000000"/>
              <w:left w:val="single" w:sz="4" w:space="0" w:color="000000"/>
              <w:bottom w:val="single" w:sz="4" w:space="0" w:color="000000"/>
            </w:tcBorders>
            <w:shd w:val="clear" w:color="auto" w:fill="E2EFD9"/>
            <w:vAlign w:val="center"/>
          </w:tcPr>
          <w:p w14:paraId="2F477105"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pacing w:after="0" w:line="276" w:lineRule="auto"/>
              <w:rPr>
                <w:rFonts w:eastAsia="SimSun"/>
                <w:lang w:val="en-US" w:eastAsia="zh-CN"/>
              </w:rPr>
            </w:pPr>
            <w:r>
              <w:rPr>
                <w:b/>
                <w:lang w:eastAsia="zh-CN"/>
              </w:rPr>
              <w:t xml:space="preserve">IV </w:t>
            </w:r>
            <w:r w:rsidRPr="00875434">
              <w:rPr>
                <w:b/>
                <w:lang w:eastAsia="zh-CN"/>
              </w:rPr>
              <w:t>PERIODO</w:t>
            </w:r>
          </w:p>
        </w:tc>
        <w:tc>
          <w:tcPr>
            <w:tcW w:w="1984" w:type="dxa"/>
            <w:vMerge/>
            <w:tcBorders>
              <w:top w:val="single" w:sz="4" w:space="0" w:color="000000"/>
              <w:left w:val="single" w:sz="4" w:space="0" w:color="000000"/>
              <w:bottom w:val="single" w:sz="4" w:space="0" w:color="000000"/>
            </w:tcBorders>
            <w:shd w:val="clear" w:color="auto" w:fill="auto"/>
            <w:vAlign w:val="center"/>
          </w:tcPr>
          <w:p w14:paraId="62C792B9"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418" w:type="dxa"/>
            <w:tcBorders>
              <w:top w:val="single" w:sz="4" w:space="0" w:color="000000"/>
              <w:left w:val="single" w:sz="4" w:space="0" w:color="000000"/>
              <w:bottom w:val="single" w:sz="4" w:space="0" w:color="000000"/>
            </w:tcBorders>
            <w:shd w:val="clear" w:color="auto" w:fill="E2EFD9"/>
            <w:vAlign w:val="center"/>
          </w:tcPr>
          <w:p w14:paraId="1D54AF1B" w14:textId="77777777" w:rsidR="00A26F44" w:rsidRPr="00875434" w:rsidRDefault="00A26F44" w:rsidP="005F33D2">
            <w:pPr>
              <w:suppressAutoHyphens/>
              <w:spacing w:after="0" w:line="240" w:lineRule="auto"/>
              <w:jc w:val="both"/>
              <w:rPr>
                <w:lang w:eastAsia="zh-CN"/>
              </w:rPr>
            </w:pPr>
          </w:p>
        </w:tc>
        <w:tc>
          <w:tcPr>
            <w:tcW w:w="1701" w:type="dxa"/>
            <w:tcBorders>
              <w:top w:val="single" w:sz="4" w:space="0" w:color="000000"/>
              <w:left w:val="single" w:sz="4" w:space="0" w:color="000000"/>
              <w:bottom w:val="single" w:sz="4" w:space="0" w:color="000000"/>
            </w:tcBorders>
            <w:shd w:val="clear" w:color="auto" w:fill="auto"/>
            <w:vAlign w:val="center"/>
          </w:tcPr>
          <w:p w14:paraId="54CE67DD" w14:textId="77777777" w:rsidR="00A26F44" w:rsidRPr="00875434" w:rsidRDefault="00A26F44" w:rsidP="005F33D2">
            <w:pPr>
              <w:suppressAutoHyphens/>
              <w:spacing w:after="0" w:line="240" w:lineRule="auto"/>
              <w:jc w:val="both"/>
              <w:rPr>
                <w:rFonts w:eastAsia="SimSun"/>
                <w:lang w:val="en-US" w:eastAsia="zh-CN"/>
              </w:rPr>
            </w:pPr>
          </w:p>
        </w:tc>
        <w:tc>
          <w:tcPr>
            <w:tcW w:w="1984" w:type="dxa"/>
            <w:tcBorders>
              <w:top w:val="single" w:sz="4" w:space="0" w:color="000000"/>
              <w:left w:val="single" w:sz="4" w:space="0" w:color="000000"/>
              <w:bottom w:val="single" w:sz="4" w:space="0" w:color="000000"/>
            </w:tcBorders>
            <w:shd w:val="clear" w:color="auto" w:fill="E2EFD9"/>
            <w:vAlign w:val="center"/>
          </w:tcPr>
          <w:p w14:paraId="0D7366F3" w14:textId="77777777" w:rsidR="00A26F44" w:rsidRPr="00875434" w:rsidRDefault="00A26F44" w:rsidP="005F33D2">
            <w:pPr>
              <w:suppressAutoHyphens/>
              <w:autoSpaceDE w:val="0"/>
              <w:spacing w:after="0" w:line="240" w:lineRule="auto"/>
              <w:ind w:left="20"/>
              <w:rPr>
                <w:rFonts w:eastAsia="SimSun"/>
                <w:lang w:val="en-US" w:eastAsia="zh-CN"/>
              </w:rPr>
            </w:pPr>
            <w:r w:rsidRPr="00875434">
              <w:rPr>
                <w:lang w:eastAsia="zh-CN"/>
              </w:rPr>
              <w:t>.</w:t>
            </w:r>
          </w:p>
        </w:tc>
        <w:tc>
          <w:tcPr>
            <w:tcW w:w="1985" w:type="dxa"/>
            <w:tcBorders>
              <w:top w:val="single" w:sz="4" w:space="0" w:color="000000"/>
              <w:left w:val="single" w:sz="4" w:space="0" w:color="000000"/>
              <w:bottom w:val="single" w:sz="4" w:space="0" w:color="000000"/>
            </w:tcBorders>
            <w:shd w:val="clear" w:color="auto" w:fill="auto"/>
            <w:vAlign w:val="center"/>
          </w:tcPr>
          <w:p w14:paraId="1F412DB4" w14:textId="77777777" w:rsidR="00A26F44" w:rsidRPr="00875434" w:rsidRDefault="00A26F44" w:rsidP="005F33D2">
            <w:pPr>
              <w:suppressAutoHyphens/>
              <w:spacing w:after="0" w:line="240" w:lineRule="auto"/>
              <w:jc w:val="both"/>
              <w:rPr>
                <w:rFonts w:eastAsia="SimSun"/>
                <w:lang w:val="en-US" w:eastAsia="zh-CN"/>
              </w:rPr>
            </w:pPr>
            <w:r w:rsidRPr="00875434">
              <w:rPr>
                <w:lang w:eastAsia="zh-CN"/>
              </w:rPr>
              <w:t>.</w:t>
            </w:r>
          </w:p>
        </w:tc>
        <w:tc>
          <w:tcPr>
            <w:tcW w:w="1500" w:type="dxa"/>
            <w:tcBorders>
              <w:top w:val="single" w:sz="4" w:space="0" w:color="000000"/>
              <w:left w:val="single" w:sz="4" w:space="0" w:color="000000"/>
              <w:bottom w:val="single" w:sz="4" w:space="0" w:color="000000"/>
            </w:tcBorders>
            <w:shd w:val="clear" w:color="auto" w:fill="E2EFD9"/>
            <w:vAlign w:val="center"/>
          </w:tcPr>
          <w:p w14:paraId="2283196D"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32592" w14:textId="77777777" w:rsidR="00A26F44" w:rsidRPr="00875434" w:rsidRDefault="00A26F44" w:rsidP="005F33D2">
            <w:pPr>
              <w:suppressAutoHyphens/>
              <w:snapToGrid w:val="0"/>
              <w:spacing w:after="0" w:line="240" w:lineRule="auto"/>
              <w:jc w:val="both"/>
              <w:rPr>
                <w:lang w:eastAsia="zh-CN"/>
              </w:rPr>
            </w:pPr>
          </w:p>
        </w:tc>
      </w:tr>
    </w:tbl>
    <w:p w14:paraId="7A198DDB" w14:textId="77777777" w:rsidR="00A26F44" w:rsidRDefault="00A26F44" w:rsidP="00A26F44">
      <w:pPr>
        <w:spacing w:after="0" w:line="360" w:lineRule="auto"/>
        <w:rPr>
          <w:bCs/>
          <w:color w:val="000000" w:themeColor="text1"/>
        </w:rPr>
      </w:pPr>
    </w:p>
    <w:p w14:paraId="4163FE40" w14:textId="77777777" w:rsidR="00A26F44" w:rsidRPr="00420280" w:rsidRDefault="00A26F44" w:rsidP="00A26F44">
      <w:pPr>
        <w:spacing w:after="0" w:line="360" w:lineRule="auto"/>
        <w:rPr>
          <w:b/>
          <w:bCs/>
          <w:i/>
          <w:iCs/>
          <w:color w:val="000000" w:themeColor="text1"/>
        </w:rPr>
      </w:pPr>
      <w:r w:rsidRPr="00420280">
        <w:rPr>
          <w:b/>
          <w:bCs/>
          <w:i/>
          <w:iCs/>
          <w:color w:val="000000" w:themeColor="text1"/>
        </w:rPr>
        <w:t>3.2.2.3 Formato del Plan de aula</w:t>
      </w:r>
    </w:p>
    <w:tbl>
      <w:tblPr>
        <w:tblW w:w="12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0"/>
        <w:gridCol w:w="2977"/>
        <w:gridCol w:w="3402"/>
      </w:tblGrid>
      <w:tr w:rsidR="00A26F44" w14:paraId="6FE0E33C" w14:textId="77777777" w:rsidTr="005F33D2">
        <w:trPr>
          <w:trHeight w:val="414"/>
        </w:trPr>
        <w:tc>
          <w:tcPr>
            <w:tcW w:w="12899" w:type="dxa"/>
            <w:gridSpan w:val="3"/>
            <w:shd w:val="clear" w:color="auto" w:fill="00B050"/>
            <w:vAlign w:val="center"/>
          </w:tcPr>
          <w:p w14:paraId="341DA21C" w14:textId="77777777" w:rsidR="00A26F44" w:rsidRDefault="00A26F44" w:rsidP="005F33D2">
            <w:pPr>
              <w:jc w:val="center"/>
              <w:rPr>
                <w:b/>
              </w:rPr>
            </w:pPr>
            <w:r>
              <w:rPr>
                <w:b/>
              </w:rPr>
              <w:t>PLAN DE CLASE</w:t>
            </w:r>
          </w:p>
        </w:tc>
      </w:tr>
      <w:tr w:rsidR="00A26F44" w14:paraId="77B85A06" w14:textId="77777777" w:rsidTr="005F33D2">
        <w:trPr>
          <w:trHeight w:val="472"/>
        </w:trPr>
        <w:tc>
          <w:tcPr>
            <w:tcW w:w="6520" w:type="dxa"/>
            <w:shd w:val="clear" w:color="auto" w:fill="FFFFFF" w:themeFill="background1"/>
            <w:vAlign w:val="center"/>
          </w:tcPr>
          <w:p w14:paraId="217A778D" w14:textId="77777777" w:rsidR="00A26F44" w:rsidRDefault="00A26F44" w:rsidP="005F33D2">
            <w:r>
              <w:rPr>
                <w:b/>
              </w:rPr>
              <w:t xml:space="preserve">DOCENTE: </w:t>
            </w:r>
          </w:p>
        </w:tc>
        <w:tc>
          <w:tcPr>
            <w:tcW w:w="6379" w:type="dxa"/>
            <w:gridSpan w:val="2"/>
            <w:shd w:val="clear" w:color="auto" w:fill="FFFFFF" w:themeFill="background1"/>
          </w:tcPr>
          <w:p w14:paraId="72490E59" w14:textId="77777777" w:rsidR="00A26F44" w:rsidRDefault="00A26F44" w:rsidP="005F33D2">
            <w:pPr>
              <w:rPr>
                <w:b/>
              </w:rPr>
            </w:pPr>
            <w:r>
              <w:rPr>
                <w:b/>
              </w:rPr>
              <w:t xml:space="preserve">PERIODO: </w:t>
            </w:r>
          </w:p>
        </w:tc>
      </w:tr>
      <w:tr w:rsidR="00A26F44" w14:paraId="4849872A" w14:textId="77777777" w:rsidTr="005F33D2">
        <w:trPr>
          <w:trHeight w:val="472"/>
        </w:trPr>
        <w:tc>
          <w:tcPr>
            <w:tcW w:w="6520" w:type="dxa"/>
            <w:shd w:val="clear" w:color="auto" w:fill="FFFFFF" w:themeFill="background1"/>
            <w:vAlign w:val="center"/>
          </w:tcPr>
          <w:p w14:paraId="76629562" w14:textId="77777777" w:rsidR="00A26F44" w:rsidRDefault="00A26F44" w:rsidP="005F33D2">
            <w:pPr>
              <w:rPr>
                <w:b/>
              </w:rPr>
            </w:pPr>
            <w:r>
              <w:rPr>
                <w:b/>
              </w:rPr>
              <w:t xml:space="preserve">ÁREA: </w:t>
            </w:r>
          </w:p>
        </w:tc>
        <w:tc>
          <w:tcPr>
            <w:tcW w:w="2977" w:type="dxa"/>
            <w:shd w:val="clear" w:color="auto" w:fill="FFFFFF" w:themeFill="background1"/>
          </w:tcPr>
          <w:p w14:paraId="3F09BE86" w14:textId="77777777" w:rsidR="00A26F44" w:rsidRDefault="00A26F44" w:rsidP="005F33D2">
            <w:pPr>
              <w:rPr>
                <w:b/>
              </w:rPr>
            </w:pPr>
            <w:r>
              <w:rPr>
                <w:b/>
              </w:rPr>
              <w:t xml:space="preserve">GRADO: </w:t>
            </w:r>
          </w:p>
        </w:tc>
        <w:tc>
          <w:tcPr>
            <w:tcW w:w="3402" w:type="dxa"/>
            <w:shd w:val="clear" w:color="auto" w:fill="FFFFFF" w:themeFill="background1"/>
            <w:vAlign w:val="center"/>
          </w:tcPr>
          <w:p w14:paraId="73DEE023" w14:textId="77777777" w:rsidR="00A26F44" w:rsidRDefault="00A26F44" w:rsidP="005F33D2">
            <w:pPr>
              <w:rPr>
                <w:b/>
              </w:rPr>
            </w:pPr>
            <w:r>
              <w:rPr>
                <w:b/>
              </w:rPr>
              <w:t xml:space="preserve">ITH: </w:t>
            </w:r>
          </w:p>
        </w:tc>
      </w:tr>
      <w:tr w:rsidR="00A26F44" w14:paraId="0D1F72CA" w14:textId="77777777" w:rsidTr="005F33D2">
        <w:trPr>
          <w:trHeight w:val="472"/>
        </w:trPr>
        <w:tc>
          <w:tcPr>
            <w:tcW w:w="12899" w:type="dxa"/>
            <w:gridSpan w:val="3"/>
            <w:shd w:val="clear" w:color="auto" w:fill="FFFFFF" w:themeFill="background1"/>
            <w:vAlign w:val="center"/>
          </w:tcPr>
          <w:p w14:paraId="47D33830" w14:textId="77777777" w:rsidR="00A26F44" w:rsidRDefault="00A26F44" w:rsidP="005F33D2">
            <w:pPr>
              <w:rPr>
                <w:b/>
              </w:rPr>
            </w:pPr>
            <w:r>
              <w:rPr>
                <w:b/>
              </w:rPr>
              <w:t xml:space="preserve">ESTÁNDAR: </w:t>
            </w:r>
          </w:p>
        </w:tc>
      </w:tr>
      <w:tr w:rsidR="00A26F44" w14:paraId="6FAD89FC" w14:textId="77777777" w:rsidTr="005F33D2">
        <w:trPr>
          <w:trHeight w:val="472"/>
        </w:trPr>
        <w:tc>
          <w:tcPr>
            <w:tcW w:w="12899" w:type="dxa"/>
            <w:gridSpan w:val="3"/>
            <w:shd w:val="clear" w:color="auto" w:fill="FFFFFF" w:themeFill="background1"/>
            <w:vAlign w:val="center"/>
          </w:tcPr>
          <w:p w14:paraId="0A8371B3" w14:textId="77777777" w:rsidR="00A26F44" w:rsidRDefault="00A26F44" w:rsidP="005F33D2">
            <w:pPr>
              <w:rPr>
                <w:b/>
              </w:rPr>
            </w:pPr>
            <w:r>
              <w:rPr>
                <w:b/>
              </w:rPr>
              <w:t>DBA:</w:t>
            </w:r>
          </w:p>
        </w:tc>
      </w:tr>
    </w:tbl>
    <w:p w14:paraId="6F937DF5" w14:textId="77777777" w:rsidR="00A26F44" w:rsidRPr="00794BAA" w:rsidRDefault="00A26F44" w:rsidP="00A26F44">
      <w:pPr>
        <w:spacing w:after="0" w:line="360" w:lineRule="auto"/>
        <w:rPr>
          <w:bCs/>
          <w:color w:val="000000" w:themeColor="text1"/>
        </w:rPr>
      </w:pPr>
    </w:p>
    <w:tbl>
      <w:tblPr>
        <w:tblW w:w="12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0"/>
        <w:gridCol w:w="6379"/>
      </w:tblGrid>
      <w:tr w:rsidR="00A26F44" w14:paraId="1C47FB51" w14:textId="77777777" w:rsidTr="005F33D2">
        <w:trPr>
          <w:trHeight w:val="286"/>
        </w:trPr>
        <w:tc>
          <w:tcPr>
            <w:tcW w:w="12899" w:type="dxa"/>
            <w:gridSpan w:val="2"/>
            <w:shd w:val="clear" w:color="auto" w:fill="00B050"/>
          </w:tcPr>
          <w:p w14:paraId="08541220" w14:textId="77777777" w:rsidR="00A26F44" w:rsidRDefault="00A26F44" w:rsidP="005F33D2">
            <w:pPr>
              <w:spacing w:after="0" w:line="240" w:lineRule="auto"/>
              <w:jc w:val="center"/>
              <w:rPr>
                <w:b/>
              </w:rPr>
            </w:pPr>
            <w:r>
              <w:rPr>
                <w:b/>
              </w:rPr>
              <w:t>PLANIFICACIÓN</w:t>
            </w:r>
          </w:p>
        </w:tc>
      </w:tr>
      <w:tr w:rsidR="00A26F44" w14:paraId="044613CE" w14:textId="77777777" w:rsidTr="005F33D2">
        <w:trPr>
          <w:trHeight w:val="404"/>
        </w:trPr>
        <w:tc>
          <w:tcPr>
            <w:tcW w:w="6520" w:type="dxa"/>
            <w:tcBorders>
              <w:right w:val="single" w:sz="4" w:space="0" w:color="000000"/>
            </w:tcBorders>
            <w:shd w:val="clear" w:color="auto" w:fill="FFFF99"/>
          </w:tcPr>
          <w:p w14:paraId="108113EB" w14:textId="77777777" w:rsidR="00A26F44" w:rsidRPr="004D3845" w:rsidRDefault="00A26F44" w:rsidP="005F33D2">
            <w:pPr>
              <w:spacing w:after="0" w:line="240" w:lineRule="auto"/>
              <w:rPr>
                <w:b/>
                <w:sz w:val="28"/>
                <w:szCs w:val="28"/>
              </w:rPr>
            </w:pPr>
            <w:r>
              <w:rPr>
                <w:b/>
              </w:rPr>
              <w:t>TEMAS:</w:t>
            </w:r>
          </w:p>
        </w:tc>
        <w:tc>
          <w:tcPr>
            <w:tcW w:w="6379" w:type="dxa"/>
            <w:tcBorders>
              <w:left w:val="single" w:sz="4" w:space="0" w:color="000000"/>
            </w:tcBorders>
            <w:shd w:val="clear" w:color="auto" w:fill="FFFF99"/>
          </w:tcPr>
          <w:p w14:paraId="42E5C868" w14:textId="77777777" w:rsidR="00A26F44" w:rsidRDefault="00A26F44" w:rsidP="005F33D2">
            <w:pPr>
              <w:spacing w:after="0" w:line="240" w:lineRule="auto"/>
              <w:rPr>
                <w:b/>
              </w:rPr>
            </w:pPr>
            <w:r>
              <w:rPr>
                <w:b/>
              </w:rPr>
              <w:t>FECHA:</w:t>
            </w:r>
          </w:p>
        </w:tc>
      </w:tr>
      <w:tr w:rsidR="00A26F44" w14:paraId="32E7634A" w14:textId="77777777" w:rsidTr="005F33D2">
        <w:trPr>
          <w:trHeight w:val="807"/>
        </w:trPr>
        <w:tc>
          <w:tcPr>
            <w:tcW w:w="12899" w:type="dxa"/>
            <w:gridSpan w:val="2"/>
            <w:shd w:val="clear" w:color="auto" w:fill="FFFF99"/>
            <w:vAlign w:val="center"/>
          </w:tcPr>
          <w:p w14:paraId="0F726708" w14:textId="77777777" w:rsidR="00A26F44" w:rsidRPr="00715228" w:rsidRDefault="00A26F44" w:rsidP="005F33D2">
            <w:pPr>
              <w:spacing w:after="0" w:line="240" w:lineRule="auto"/>
              <w:rPr>
                <w:b/>
              </w:rPr>
            </w:pPr>
            <w:r>
              <w:rPr>
                <w:b/>
              </w:rPr>
              <w:lastRenderedPageBreak/>
              <w:t>DESEMPEÑO:</w:t>
            </w:r>
          </w:p>
        </w:tc>
      </w:tr>
    </w:tbl>
    <w:p w14:paraId="71D8EF5D" w14:textId="77777777" w:rsidR="00A26F44" w:rsidRDefault="00A26F44" w:rsidP="00A26F44">
      <w:pPr>
        <w:spacing w:after="0"/>
        <w:rPr>
          <w:bCs/>
          <w:i/>
          <w:iCs/>
          <w:color w:val="000000" w:themeColor="text1"/>
        </w:rPr>
      </w:pPr>
    </w:p>
    <w:tbl>
      <w:tblPr>
        <w:tblW w:w="492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70"/>
        <w:gridCol w:w="1487"/>
        <w:gridCol w:w="1520"/>
        <w:gridCol w:w="977"/>
        <w:gridCol w:w="2433"/>
      </w:tblGrid>
      <w:tr w:rsidR="00A26F44" w14:paraId="5FAC68F0" w14:textId="77777777" w:rsidTr="005F33D2">
        <w:trPr>
          <w:trHeight w:val="422"/>
        </w:trPr>
        <w:tc>
          <w:tcPr>
            <w:tcW w:w="1022" w:type="pct"/>
            <w:shd w:val="clear" w:color="auto" w:fill="92D050"/>
            <w:vAlign w:val="center"/>
          </w:tcPr>
          <w:p w14:paraId="2A63A8B0" w14:textId="77777777" w:rsidR="00A26F44" w:rsidRPr="00B5578E" w:rsidRDefault="00A26F44" w:rsidP="005F33D2">
            <w:pPr>
              <w:spacing w:after="0" w:line="240" w:lineRule="auto"/>
              <w:jc w:val="center"/>
              <w:rPr>
                <w:rFonts w:ascii="Century Gothic" w:hAnsi="Century Gothic"/>
                <w:b/>
              </w:rPr>
            </w:pPr>
            <w:r>
              <w:rPr>
                <w:rFonts w:ascii="Century Gothic" w:hAnsi="Century Gothic"/>
                <w:b/>
              </w:rPr>
              <w:t>Guías Escuela Nueva</w:t>
            </w:r>
          </w:p>
        </w:tc>
        <w:tc>
          <w:tcPr>
            <w:tcW w:w="927" w:type="pct"/>
            <w:shd w:val="clear" w:color="auto" w:fill="92D050"/>
            <w:vAlign w:val="center"/>
          </w:tcPr>
          <w:p w14:paraId="4C4B42FA" w14:textId="77777777" w:rsidR="00A26F44" w:rsidRPr="00B5578E" w:rsidRDefault="00A26F44" w:rsidP="005F33D2">
            <w:pPr>
              <w:spacing w:after="0" w:line="240" w:lineRule="auto"/>
              <w:jc w:val="center"/>
              <w:rPr>
                <w:rFonts w:ascii="Century Gothic" w:hAnsi="Century Gothic"/>
                <w:b/>
              </w:rPr>
            </w:pPr>
            <w:r w:rsidRPr="00B5578E">
              <w:rPr>
                <w:rFonts w:ascii="Century Gothic" w:hAnsi="Century Gothic"/>
                <w:b/>
              </w:rPr>
              <w:t>Estrategias</w:t>
            </w:r>
          </w:p>
        </w:tc>
        <w:tc>
          <w:tcPr>
            <w:tcW w:w="946" w:type="pct"/>
            <w:shd w:val="clear" w:color="auto" w:fill="92D050"/>
            <w:vAlign w:val="center"/>
          </w:tcPr>
          <w:p w14:paraId="7E553EE4" w14:textId="77777777" w:rsidR="00A26F44" w:rsidRPr="00B5578E" w:rsidRDefault="00A26F44" w:rsidP="005F33D2">
            <w:pPr>
              <w:spacing w:after="0" w:line="240" w:lineRule="auto"/>
              <w:jc w:val="center"/>
              <w:rPr>
                <w:rFonts w:ascii="Century Gothic" w:hAnsi="Century Gothic"/>
                <w:b/>
              </w:rPr>
            </w:pPr>
            <w:r w:rsidRPr="00B5578E">
              <w:rPr>
                <w:rFonts w:ascii="Century Gothic" w:hAnsi="Century Gothic"/>
                <w:b/>
              </w:rPr>
              <w:t>Recursos</w:t>
            </w:r>
          </w:p>
        </w:tc>
        <w:tc>
          <w:tcPr>
            <w:tcW w:w="633" w:type="pct"/>
            <w:shd w:val="clear" w:color="auto" w:fill="92D050"/>
            <w:vAlign w:val="center"/>
          </w:tcPr>
          <w:p w14:paraId="275ABB5F" w14:textId="77777777" w:rsidR="00A26F44" w:rsidRPr="00B5578E" w:rsidRDefault="00A26F44" w:rsidP="005F33D2">
            <w:pPr>
              <w:spacing w:after="0" w:line="240" w:lineRule="auto"/>
              <w:jc w:val="center"/>
              <w:rPr>
                <w:rFonts w:ascii="Century Gothic" w:hAnsi="Century Gothic"/>
                <w:b/>
              </w:rPr>
            </w:pPr>
            <w:r w:rsidRPr="00B5578E">
              <w:rPr>
                <w:rFonts w:ascii="Century Gothic" w:hAnsi="Century Gothic"/>
                <w:b/>
              </w:rPr>
              <w:t>Ideas</w:t>
            </w:r>
          </w:p>
        </w:tc>
        <w:tc>
          <w:tcPr>
            <w:tcW w:w="1471" w:type="pct"/>
            <w:shd w:val="clear" w:color="auto" w:fill="92D050"/>
            <w:vAlign w:val="center"/>
          </w:tcPr>
          <w:p w14:paraId="5ED2FFCE" w14:textId="77777777" w:rsidR="00A26F44" w:rsidRPr="00B5578E" w:rsidRDefault="00A26F44" w:rsidP="005F33D2">
            <w:pPr>
              <w:spacing w:after="0" w:line="240" w:lineRule="auto"/>
              <w:jc w:val="center"/>
              <w:rPr>
                <w:rFonts w:ascii="Century Gothic" w:hAnsi="Century Gothic"/>
                <w:b/>
              </w:rPr>
            </w:pPr>
            <w:r w:rsidRPr="00B5578E">
              <w:rPr>
                <w:rFonts w:ascii="Century Gothic" w:hAnsi="Century Gothic"/>
                <w:b/>
              </w:rPr>
              <w:t>Evidencia de Aprendizaje</w:t>
            </w:r>
          </w:p>
        </w:tc>
      </w:tr>
      <w:tr w:rsidR="00A26F44" w14:paraId="2AF707E3" w14:textId="77777777" w:rsidTr="005F33D2">
        <w:trPr>
          <w:trHeight w:val="373"/>
        </w:trPr>
        <w:tc>
          <w:tcPr>
            <w:tcW w:w="1022" w:type="pct"/>
            <w:shd w:val="clear" w:color="auto" w:fill="auto"/>
            <w:vAlign w:val="center"/>
          </w:tcPr>
          <w:p w14:paraId="744296A0" w14:textId="77777777" w:rsidR="00A26F44" w:rsidRPr="00536475" w:rsidRDefault="00A26F44" w:rsidP="005F33D2">
            <w:pPr>
              <w:rPr>
                <w:rFonts w:eastAsia="Times New Roman"/>
                <w:b/>
                <w:bCs/>
              </w:rPr>
            </w:pPr>
            <w:r w:rsidRPr="00536475">
              <w:rPr>
                <w:rFonts w:eastAsia="Times New Roman"/>
                <w:b/>
                <w:bCs/>
              </w:rPr>
              <w:t>EXPLORACION</w:t>
            </w:r>
          </w:p>
        </w:tc>
        <w:tc>
          <w:tcPr>
            <w:tcW w:w="927" w:type="pct"/>
            <w:shd w:val="clear" w:color="auto" w:fill="FFFFFF" w:themeFill="background1"/>
          </w:tcPr>
          <w:p w14:paraId="3999775B" w14:textId="77777777" w:rsidR="00A26F44" w:rsidRPr="00715228" w:rsidRDefault="00A26F44" w:rsidP="005F33D2">
            <w:pPr>
              <w:spacing w:after="0"/>
              <w:jc w:val="both"/>
              <w:rPr>
                <w:rFonts w:ascii="Century Gothic" w:hAnsi="Century Gothic"/>
              </w:rPr>
            </w:pPr>
          </w:p>
        </w:tc>
        <w:tc>
          <w:tcPr>
            <w:tcW w:w="946" w:type="pct"/>
            <w:shd w:val="clear" w:color="auto" w:fill="FFFFFF" w:themeFill="background1"/>
          </w:tcPr>
          <w:p w14:paraId="4F84A205" w14:textId="77777777" w:rsidR="00A26F44" w:rsidRPr="00B5578E" w:rsidRDefault="00A26F44" w:rsidP="005F33D2">
            <w:pPr>
              <w:spacing w:after="0"/>
              <w:jc w:val="both"/>
              <w:rPr>
                <w:rFonts w:ascii="Century Gothic" w:hAnsi="Century Gothic"/>
              </w:rPr>
            </w:pPr>
          </w:p>
        </w:tc>
        <w:tc>
          <w:tcPr>
            <w:tcW w:w="633" w:type="pct"/>
            <w:shd w:val="clear" w:color="auto" w:fill="FFFFFF" w:themeFill="background1"/>
          </w:tcPr>
          <w:p w14:paraId="2E4869FE" w14:textId="77777777" w:rsidR="00A26F44" w:rsidRPr="00B5578E" w:rsidRDefault="00A26F44" w:rsidP="005F33D2">
            <w:pPr>
              <w:spacing w:after="0"/>
              <w:jc w:val="both"/>
              <w:rPr>
                <w:rFonts w:ascii="Century Gothic" w:hAnsi="Century Gothic"/>
              </w:rPr>
            </w:pPr>
          </w:p>
        </w:tc>
        <w:tc>
          <w:tcPr>
            <w:tcW w:w="1471" w:type="pct"/>
            <w:shd w:val="clear" w:color="auto" w:fill="auto"/>
          </w:tcPr>
          <w:p w14:paraId="2B16F663" w14:textId="77777777" w:rsidR="00A26F44" w:rsidRPr="00715228" w:rsidRDefault="00A26F44" w:rsidP="005F33D2">
            <w:pPr>
              <w:spacing w:after="0" w:line="240" w:lineRule="auto"/>
              <w:jc w:val="both"/>
              <w:rPr>
                <w:rFonts w:ascii="Century Gothic" w:hAnsi="Century Gothic"/>
              </w:rPr>
            </w:pPr>
          </w:p>
        </w:tc>
      </w:tr>
      <w:tr w:rsidR="00A26F44" w14:paraId="71C9753C" w14:textId="77777777" w:rsidTr="005F33D2">
        <w:trPr>
          <w:trHeight w:val="594"/>
        </w:trPr>
        <w:tc>
          <w:tcPr>
            <w:tcW w:w="1022" w:type="pct"/>
            <w:shd w:val="clear" w:color="auto" w:fill="auto"/>
            <w:vAlign w:val="center"/>
          </w:tcPr>
          <w:p w14:paraId="61F653B9" w14:textId="77777777" w:rsidR="00A26F44" w:rsidRPr="00536475" w:rsidRDefault="00A26F44" w:rsidP="005F33D2">
            <w:pPr>
              <w:spacing w:after="0" w:line="240" w:lineRule="auto"/>
              <w:rPr>
                <w:rFonts w:eastAsia="Times New Roman"/>
                <w:b/>
                <w:bCs/>
              </w:rPr>
            </w:pPr>
            <w:r w:rsidRPr="00536475">
              <w:rPr>
                <w:rFonts w:eastAsia="Times New Roman"/>
                <w:b/>
                <w:bCs/>
              </w:rPr>
              <w:t>PRÁCTICA</w:t>
            </w:r>
          </w:p>
        </w:tc>
        <w:tc>
          <w:tcPr>
            <w:tcW w:w="927" w:type="pct"/>
            <w:shd w:val="clear" w:color="auto" w:fill="FFFFFF" w:themeFill="background1"/>
          </w:tcPr>
          <w:p w14:paraId="41F6CC41" w14:textId="77777777" w:rsidR="00A26F44" w:rsidRPr="00B5578E" w:rsidRDefault="00A26F44" w:rsidP="005F33D2">
            <w:pPr>
              <w:spacing w:after="0"/>
              <w:jc w:val="both"/>
              <w:rPr>
                <w:rFonts w:ascii="Century Gothic" w:hAnsi="Century Gothic"/>
              </w:rPr>
            </w:pPr>
          </w:p>
        </w:tc>
        <w:tc>
          <w:tcPr>
            <w:tcW w:w="946" w:type="pct"/>
            <w:shd w:val="clear" w:color="auto" w:fill="FFFFFF" w:themeFill="background1"/>
          </w:tcPr>
          <w:p w14:paraId="3406B09B" w14:textId="77777777" w:rsidR="00A26F44" w:rsidRPr="00B5578E" w:rsidRDefault="00A26F44" w:rsidP="005F33D2">
            <w:pPr>
              <w:spacing w:after="0"/>
              <w:jc w:val="both"/>
              <w:rPr>
                <w:rFonts w:ascii="Century Gothic" w:hAnsi="Century Gothic"/>
              </w:rPr>
            </w:pPr>
          </w:p>
        </w:tc>
        <w:tc>
          <w:tcPr>
            <w:tcW w:w="633" w:type="pct"/>
            <w:shd w:val="clear" w:color="auto" w:fill="FFFFFF" w:themeFill="background1"/>
          </w:tcPr>
          <w:p w14:paraId="7FB1FFB9" w14:textId="77777777" w:rsidR="00A26F44" w:rsidRPr="00B5578E" w:rsidRDefault="00A26F44" w:rsidP="005F33D2">
            <w:pPr>
              <w:spacing w:after="0"/>
              <w:jc w:val="both"/>
              <w:rPr>
                <w:rFonts w:ascii="Century Gothic" w:hAnsi="Century Gothic"/>
              </w:rPr>
            </w:pPr>
          </w:p>
        </w:tc>
        <w:tc>
          <w:tcPr>
            <w:tcW w:w="1471" w:type="pct"/>
            <w:shd w:val="clear" w:color="auto" w:fill="auto"/>
          </w:tcPr>
          <w:p w14:paraId="6AAC5F1B" w14:textId="77777777" w:rsidR="00A26F44" w:rsidRPr="00715228" w:rsidRDefault="00A26F44" w:rsidP="005F33D2">
            <w:pPr>
              <w:spacing w:after="0" w:line="240" w:lineRule="auto"/>
              <w:jc w:val="both"/>
              <w:rPr>
                <w:rFonts w:ascii="Century Gothic" w:hAnsi="Century Gothic"/>
              </w:rPr>
            </w:pPr>
          </w:p>
        </w:tc>
      </w:tr>
      <w:tr w:rsidR="00A26F44" w14:paraId="66A2E924" w14:textId="77777777" w:rsidTr="005F33D2">
        <w:trPr>
          <w:trHeight w:val="736"/>
        </w:trPr>
        <w:tc>
          <w:tcPr>
            <w:tcW w:w="1022" w:type="pct"/>
            <w:shd w:val="clear" w:color="auto" w:fill="auto"/>
            <w:vAlign w:val="center"/>
          </w:tcPr>
          <w:p w14:paraId="58A36440" w14:textId="77777777" w:rsidR="00A26F44" w:rsidRPr="00536475" w:rsidRDefault="00A26F44" w:rsidP="005F33D2">
            <w:pPr>
              <w:spacing w:after="0" w:line="240" w:lineRule="auto"/>
              <w:rPr>
                <w:rFonts w:eastAsia="Times New Roman"/>
                <w:b/>
                <w:bCs/>
              </w:rPr>
            </w:pPr>
            <w:r w:rsidRPr="00536475">
              <w:rPr>
                <w:rFonts w:eastAsia="Times New Roman"/>
                <w:b/>
                <w:bCs/>
              </w:rPr>
              <w:t>TRANSFERENCIA Y VALORACIÓN</w:t>
            </w:r>
          </w:p>
        </w:tc>
        <w:tc>
          <w:tcPr>
            <w:tcW w:w="927" w:type="pct"/>
            <w:shd w:val="clear" w:color="auto" w:fill="FFFFFF" w:themeFill="background1"/>
          </w:tcPr>
          <w:p w14:paraId="0F49C2FF" w14:textId="77777777" w:rsidR="00A26F44" w:rsidRPr="00B5578E" w:rsidRDefault="00A26F44" w:rsidP="005F33D2">
            <w:pPr>
              <w:spacing w:after="0"/>
              <w:jc w:val="both"/>
              <w:rPr>
                <w:rFonts w:ascii="Century Gothic" w:hAnsi="Century Gothic"/>
              </w:rPr>
            </w:pPr>
          </w:p>
        </w:tc>
        <w:tc>
          <w:tcPr>
            <w:tcW w:w="946" w:type="pct"/>
            <w:shd w:val="clear" w:color="auto" w:fill="FFFFFF" w:themeFill="background1"/>
          </w:tcPr>
          <w:p w14:paraId="1BCA58A7" w14:textId="77777777" w:rsidR="00A26F44" w:rsidRPr="00B5578E" w:rsidRDefault="00A26F44" w:rsidP="005F33D2">
            <w:pPr>
              <w:spacing w:after="0"/>
              <w:jc w:val="both"/>
              <w:rPr>
                <w:rFonts w:ascii="Century Gothic" w:hAnsi="Century Gothic"/>
              </w:rPr>
            </w:pPr>
            <w:r>
              <w:rPr>
                <w:rFonts w:ascii="Century Gothic" w:hAnsi="Century Gothic"/>
              </w:rPr>
              <w:t xml:space="preserve"> </w:t>
            </w:r>
          </w:p>
        </w:tc>
        <w:tc>
          <w:tcPr>
            <w:tcW w:w="633" w:type="pct"/>
            <w:shd w:val="clear" w:color="auto" w:fill="FFFFFF" w:themeFill="background1"/>
          </w:tcPr>
          <w:p w14:paraId="3CB7B1FF" w14:textId="77777777" w:rsidR="00A26F44" w:rsidRPr="00B5578E" w:rsidRDefault="00A26F44" w:rsidP="005F33D2">
            <w:pPr>
              <w:spacing w:after="0"/>
              <w:jc w:val="both"/>
              <w:rPr>
                <w:rFonts w:ascii="Century Gothic" w:hAnsi="Century Gothic"/>
              </w:rPr>
            </w:pPr>
          </w:p>
        </w:tc>
        <w:tc>
          <w:tcPr>
            <w:tcW w:w="1471" w:type="pct"/>
            <w:shd w:val="clear" w:color="auto" w:fill="auto"/>
          </w:tcPr>
          <w:p w14:paraId="6E34475F" w14:textId="77777777" w:rsidR="00A26F44" w:rsidRPr="00715228" w:rsidRDefault="00A26F44" w:rsidP="005F33D2">
            <w:pPr>
              <w:spacing w:after="0" w:line="240" w:lineRule="auto"/>
              <w:jc w:val="both"/>
              <w:rPr>
                <w:rFonts w:ascii="Century Gothic" w:hAnsi="Century Gothic"/>
              </w:rPr>
            </w:pPr>
          </w:p>
        </w:tc>
      </w:tr>
    </w:tbl>
    <w:p w14:paraId="06D009A8" w14:textId="77777777" w:rsidR="00A26F44" w:rsidRDefault="00A26F44" w:rsidP="00A26F44">
      <w:pPr>
        <w:spacing w:after="0" w:line="360" w:lineRule="auto"/>
        <w:sectPr w:rsidR="00A26F44" w:rsidSect="00D8163D">
          <w:type w:val="continuous"/>
          <w:pgSz w:w="12240" w:h="15840" w:code="1"/>
          <w:pgMar w:top="1418" w:right="1701" w:bottom="1418" w:left="1701" w:header="709" w:footer="709" w:gutter="0"/>
          <w:pgNumType w:start="1"/>
          <w:cols w:space="720"/>
          <w:docGrid w:linePitch="326"/>
        </w:sectPr>
      </w:pPr>
    </w:p>
    <w:p w14:paraId="5ED48DEF" w14:textId="77777777" w:rsidR="00A26F44" w:rsidRPr="00420280" w:rsidRDefault="00A26F44" w:rsidP="00A26F44">
      <w:pPr>
        <w:spacing w:after="0"/>
        <w:rPr>
          <w:b/>
          <w:bCs/>
          <w:i/>
          <w:iCs/>
          <w:color w:val="000000" w:themeColor="text1"/>
        </w:rPr>
      </w:pPr>
      <w:r w:rsidRPr="00420280">
        <w:rPr>
          <w:b/>
          <w:bCs/>
          <w:i/>
          <w:iCs/>
          <w:color w:val="000000" w:themeColor="text1"/>
        </w:rPr>
        <w:t>3.2.2.4 Criterio de planeación y entrega de los planes de aula</w:t>
      </w:r>
    </w:p>
    <w:p w14:paraId="1B55F786" w14:textId="77777777" w:rsidR="00A26F44" w:rsidRDefault="00A26F44" w:rsidP="00A26F44">
      <w:pPr>
        <w:spacing w:after="0"/>
        <w:rPr>
          <w:bCs/>
          <w:color w:val="000000" w:themeColor="text1"/>
        </w:rPr>
      </w:pPr>
    </w:p>
    <w:p w14:paraId="4C058028" w14:textId="77777777" w:rsidR="00A26F44" w:rsidRDefault="00A26F44" w:rsidP="00A26F44">
      <w:pPr>
        <w:spacing w:after="0"/>
        <w:rPr>
          <w:bCs/>
          <w:color w:val="000000" w:themeColor="text1"/>
        </w:rPr>
      </w:pPr>
      <w:r>
        <w:rPr>
          <w:bCs/>
          <w:color w:val="000000" w:themeColor="text1"/>
        </w:rPr>
        <w:t>Ver Anexo: planes de aula</w:t>
      </w:r>
    </w:p>
    <w:p w14:paraId="0A126C61" w14:textId="77777777" w:rsidR="00A26F44" w:rsidRDefault="0051618D" w:rsidP="00A26F44">
      <w:pPr>
        <w:spacing w:after="0"/>
        <w:rPr>
          <w:bCs/>
          <w:color w:val="000000" w:themeColor="text1"/>
        </w:rPr>
      </w:pPr>
      <w:hyperlink r:id="rId15" w:history="1">
        <w:r w:rsidR="00A26F44" w:rsidRPr="00CD40C2">
          <w:rPr>
            <w:rStyle w:val="Hipervnculo"/>
            <w:bCs/>
          </w:rPr>
          <w:t>https://drive.google.com/drive/folders/18nOoF6MkiD4exjxn2iPXDM8gbJjgcFpO?usp=drive_link</w:t>
        </w:r>
      </w:hyperlink>
      <w:r w:rsidR="00A26F44">
        <w:rPr>
          <w:bCs/>
          <w:color w:val="000000" w:themeColor="text1"/>
        </w:rPr>
        <w:t xml:space="preserve"> </w:t>
      </w:r>
    </w:p>
    <w:p w14:paraId="7FD483A6" w14:textId="77777777" w:rsidR="00A26F44" w:rsidRDefault="00A26F44" w:rsidP="00A26F44">
      <w:pPr>
        <w:spacing w:after="0"/>
        <w:rPr>
          <w:bCs/>
          <w:color w:val="000000" w:themeColor="text1"/>
        </w:rPr>
      </w:pPr>
    </w:p>
    <w:p w14:paraId="16CB8346" w14:textId="77777777" w:rsidR="00A26F44" w:rsidRPr="00420280" w:rsidRDefault="00A26F44" w:rsidP="00A26F44">
      <w:pPr>
        <w:spacing w:after="0"/>
        <w:rPr>
          <w:b/>
          <w:bCs/>
          <w:i/>
          <w:iCs/>
          <w:color w:val="000000" w:themeColor="text1"/>
        </w:rPr>
      </w:pPr>
      <w:r w:rsidRPr="00420280">
        <w:rPr>
          <w:b/>
          <w:bCs/>
          <w:i/>
          <w:iCs/>
          <w:color w:val="000000" w:themeColor="text1"/>
        </w:rPr>
        <w:t xml:space="preserve">3.2.3 Sistema Institucional de evaluación - SIEE </w:t>
      </w:r>
    </w:p>
    <w:p w14:paraId="1877D399" w14:textId="77777777" w:rsidR="00A26F44" w:rsidRDefault="00A26F44" w:rsidP="00A26F44">
      <w:pPr>
        <w:spacing w:after="0"/>
        <w:rPr>
          <w:bCs/>
          <w:i/>
          <w:iCs/>
          <w:color w:val="000000" w:themeColor="text1"/>
        </w:rPr>
      </w:pPr>
    </w:p>
    <w:p w14:paraId="47FD4CC7" w14:textId="77777777" w:rsidR="00A26F44" w:rsidRPr="007D1A5C" w:rsidRDefault="00A26F44" w:rsidP="00A26F44">
      <w:pPr>
        <w:spacing w:after="0"/>
        <w:jc w:val="both"/>
        <w:rPr>
          <w:bCs/>
          <w:color w:val="000000" w:themeColor="text1"/>
        </w:rPr>
      </w:pPr>
      <w:r w:rsidRPr="007D1A5C">
        <w:rPr>
          <w:bCs/>
          <w:color w:val="000000" w:themeColor="text1"/>
        </w:rPr>
        <w:t>El Sistema Institucional de Evaluación de los Estudiantes (SIEE) de la Institución Educativa Rural León XIII es una herramienta clave que dirige el proceso de evaluación y seguimiento del aprendizaje de los estudiantes. Este sistema se construyó de acuerdo con las regulaciones nacionales y tiene como objetivo garantizar que la evaluación sea completa, formativa, justa y coherente con los principios del Proyecto Educativo Institucional (PEI). El SIEE fomenta una educación inclusiva y de calidad que responde a las particularidades del contexto rural de la institución al mejorar el desempeño académico de los estudiantes y sus competencias ciudadanas, actitudes y habilidades. Este sistema proporciona retroalimentación constante que ayuda a los estudiantes a alcanzar su potencial al promover el mejoramiento continuo del proceso educativo.</w:t>
      </w:r>
    </w:p>
    <w:p w14:paraId="5B7750F9" w14:textId="77777777" w:rsidR="00A26F44" w:rsidRDefault="00A26F44" w:rsidP="00A26F44">
      <w:pPr>
        <w:spacing w:after="0"/>
        <w:rPr>
          <w:bCs/>
          <w:i/>
          <w:iCs/>
          <w:color w:val="000000" w:themeColor="text1"/>
        </w:rPr>
      </w:pPr>
    </w:p>
    <w:p w14:paraId="0B6A42C4" w14:textId="77777777" w:rsidR="00A26F44" w:rsidRPr="00420280" w:rsidRDefault="00A26F44" w:rsidP="00A26F44">
      <w:pPr>
        <w:spacing w:after="0"/>
        <w:rPr>
          <w:b/>
          <w:bCs/>
          <w:i/>
          <w:iCs/>
          <w:color w:val="000000" w:themeColor="text1"/>
        </w:rPr>
      </w:pPr>
      <w:r w:rsidRPr="00420280">
        <w:rPr>
          <w:b/>
          <w:bCs/>
          <w:i/>
          <w:iCs/>
          <w:color w:val="000000" w:themeColor="text1"/>
        </w:rPr>
        <w:t>3.3 Acciones pedagógicas relacionada con la enseñanza obligatoria y proyectos pedagógicos transversales</w:t>
      </w:r>
    </w:p>
    <w:p w14:paraId="069018AC" w14:textId="77777777" w:rsidR="00A26F44" w:rsidRDefault="00A26F44" w:rsidP="00A26F44">
      <w:pPr>
        <w:spacing w:after="0"/>
        <w:rPr>
          <w:bCs/>
          <w:i/>
          <w:iCs/>
          <w:color w:val="000000" w:themeColor="text1"/>
        </w:rPr>
      </w:pPr>
    </w:p>
    <w:p w14:paraId="610F2C30" w14:textId="77777777" w:rsidR="00A26F44" w:rsidRPr="007D1A5C" w:rsidRDefault="00A26F44" w:rsidP="00A26F44">
      <w:pPr>
        <w:spacing w:after="0"/>
        <w:jc w:val="both"/>
        <w:rPr>
          <w:bCs/>
          <w:color w:val="000000" w:themeColor="text1"/>
        </w:rPr>
      </w:pPr>
      <w:r>
        <w:rPr>
          <w:bCs/>
          <w:color w:val="000000" w:themeColor="text1"/>
        </w:rPr>
        <w:t>L</w:t>
      </w:r>
      <w:r w:rsidRPr="007D1A5C">
        <w:rPr>
          <w:bCs/>
          <w:color w:val="000000" w:themeColor="text1"/>
        </w:rPr>
        <w:t xml:space="preserve">a Institución Educativa Rural León XIII se basa en un enfoque integral que cumple con los estándares de enseñanza obligatoria y los proyectos pedagógicos institucionales como lo requiere el ministerio de educación en sus documentos orientadores. Estas medidas tienen como enfoque garantizar el desarrollo de habilidades académicas, ciudadanas y socioemocionales en todos los niveles </w:t>
      </w:r>
      <w:r w:rsidRPr="007D1A5C">
        <w:rPr>
          <w:bCs/>
          <w:color w:val="000000" w:themeColor="text1"/>
        </w:rPr>
        <w:lastRenderedPageBreak/>
        <w:t>educativos, adaptándose a las necesidades del entorno rural. Los docentes utilizan diferentes estrategias innovadoras a través de una planificación estructurada que fomenta la participación activa de los estudiantes y fomenta el aprendizaje significativo y el desarrollo de habilidades críticas. Los proyectos pedagógicos transversales, que se ajustan a las pautas del Ministerio de Educación, refuerzan el compromiso de la institución con una educación de alta calidad, apropiada y justa.</w:t>
      </w:r>
    </w:p>
    <w:p w14:paraId="1E1F2600" w14:textId="77777777" w:rsidR="00A26F44" w:rsidRDefault="00A26F44" w:rsidP="00A26F44">
      <w:pPr>
        <w:spacing w:after="0"/>
        <w:rPr>
          <w:bCs/>
          <w:i/>
          <w:iCs/>
          <w:color w:val="000000" w:themeColor="text1"/>
        </w:rPr>
      </w:pPr>
    </w:p>
    <w:p w14:paraId="2C018B71" w14:textId="77777777" w:rsidR="00A26F44" w:rsidRPr="00420280" w:rsidRDefault="00A26F44" w:rsidP="00A26F44">
      <w:pPr>
        <w:spacing w:after="0"/>
        <w:rPr>
          <w:b/>
          <w:bCs/>
          <w:i/>
          <w:iCs/>
          <w:color w:val="000000" w:themeColor="text1"/>
        </w:rPr>
      </w:pPr>
      <w:r w:rsidRPr="00420280">
        <w:rPr>
          <w:b/>
          <w:bCs/>
          <w:i/>
          <w:iCs/>
          <w:color w:val="000000" w:themeColor="text1"/>
        </w:rPr>
        <w:t>3.3.1 Marco político y normativo</w:t>
      </w:r>
    </w:p>
    <w:p w14:paraId="524F45CB" w14:textId="77777777" w:rsidR="00A26F44" w:rsidRDefault="00A26F44" w:rsidP="00A26F44">
      <w:pPr>
        <w:spacing w:after="0"/>
        <w:jc w:val="both"/>
        <w:rPr>
          <w:bCs/>
          <w:color w:val="000000" w:themeColor="text1"/>
        </w:rPr>
      </w:pPr>
      <w:r w:rsidRPr="00F11CED">
        <w:rPr>
          <w:bCs/>
          <w:color w:val="000000" w:themeColor="text1"/>
        </w:rPr>
        <w:t>El Proyecto Educativo Institucional (PEI) de la Institución Educativa Rural León XIII se fundamenta en el marco político y normativo establecido por la legislación educativa colombiana, que garantiza la incorporación de los Proyectos Pedagógicos Transversales (PPT) como herramientas clave para la formación integral de los estudiantes. De acuerdo con el Decreto 1860 de 1994, que reglamenta la Ley General de Educación, los PPT deben incluirse de manera obligatoria en los planes educativos institucionales, abarcando temas esenciales como la educación ambiental, sexual, para la paz y la convivencia, entre otros. Además, el Decreto 1290 de 2009 refuerza la necesidad de una evaluación integral y continua del proceso formativo, considerando no solo los logros académicos, sino también el desarrollo de competencias ciudadanas y valores. Este marco normativo orienta a la Institución Educativa Rural León XIII a integrar transversalmente estos proyectos en su PEI, asegurando una educación contextualizada, inclusiva y orientada a formar ciudadanos responsables y comprometidos con su entorno rural y social.</w:t>
      </w:r>
    </w:p>
    <w:p w14:paraId="46354B1F" w14:textId="77777777" w:rsidR="00A26F44" w:rsidRPr="00F11CED" w:rsidRDefault="00A26F44" w:rsidP="00A26F44">
      <w:pPr>
        <w:spacing w:after="0"/>
        <w:jc w:val="both"/>
        <w:rPr>
          <w:bCs/>
          <w:color w:val="000000" w:themeColor="text1"/>
        </w:rPr>
      </w:pPr>
    </w:p>
    <w:p w14:paraId="058FBDF4" w14:textId="77777777" w:rsidR="00A26F44" w:rsidRPr="00420280" w:rsidRDefault="00A26F44" w:rsidP="00A26F44">
      <w:pPr>
        <w:spacing w:after="0"/>
        <w:jc w:val="both"/>
        <w:rPr>
          <w:b/>
          <w:bCs/>
          <w:i/>
          <w:iCs/>
          <w:color w:val="000000" w:themeColor="text1"/>
        </w:rPr>
      </w:pPr>
      <w:r w:rsidRPr="00420280">
        <w:rPr>
          <w:b/>
          <w:bCs/>
          <w:i/>
          <w:iCs/>
          <w:color w:val="000000" w:themeColor="text1"/>
        </w:rPr>
        <w:t>3.3.2 Sentido de los programas transversales</w:t>
      </w:r>
    </w:p>
    <w:p w14:paraId="7676FD5F" w14:textId="77777777" w:rsidR="00A26F44" w:rsidRPr="00F11CED" w:rsidRDefault="00A26F44" w:rsidP="00A26F44">
      <w:pPr>
        <w:spacing w:after="0"/>
        <w:jc w:val="both"/>
        <w:rPr>
          <w:bCs/>
          <w:i/>
          <w:iCs/>
          <w:color w:val="000000" w:themeColor="text1"/>
        </w:rPr>
      </w:pPr>
    </w:p>
    <w:p w14:paraId="4DE32D82" w14:textId="77777777" w:rsidR="00A26F44" w:rsidRPr="00F11CED" w:rsidRDefault="00A26F44" w:rsidP="00A26F44">
      <w:pPr>
        <w:spacing w:after="0"/>
        <w:jc w:val="both"/>
        <w:rPr>
          <w:bCs/>
          <w:color w:val="000000" w:themeColor="text1"/>
        </w:rPr>
      </w:pPr>
      <w:r w:rsidRPr="00F11CED">
        <w:rPr>
          <w:bCs/>
          <w:color w:val="000000" w:themeColor="text1"/>
        </w:rPr>
        <w:t>Los Proyectos Productivos Transversales de la Institución Educativa Rural León XIII juegan un papel importante en la formación integral de los estudiantes, ya que no solo responden a las necesidades educativas y académicas, sino también al contexto rural en el que se desarrolla la comunidad. Estos proyectos fomentan una educación contextualizada que fomente el desarrollo de competencias técnicas, productivas y emprendedoras, esenciales para la vida en el campo.</w:t>
      </w:r>
    </w:p>
    <w:p w14:paraId="1F55A1C8" w14:textId="77777777" w:rsidR="00A26F44" w:rsidRPr="00F11CED" w:rsidRDefault="00A26F44" w:rsidP="00A26F44">
      <w:pPr>
        <w:spacing w:after="0"/>
        <w:jc w:val="both"/>
        <w:rPr>
          <w:bCs/>
          <w:color w:val="000000" w:themeColor="text1"/>
        </w:rPr>
      </w:pPr>
      <w:r w:rsidRPr="00F11CED">
        <w:rPr>
          <w:bCs/>
          <w:color w:val="000000" w:themeColor="text1"/>
        </w:rPr>
        <w:t>Los Proyectos Productivos Transversales son útiles porque permiten a los estudiantes aplicar sus habilidades en una variedad de campos, como matemáticas, ciencias naturales, tecnología y educación ambiental, en actividades que son tanto productivas como sostenibles. Por ejemplo, los estudiantes aprenden técnicas de producción y manejo responsable de los recursos naturales y el respeto por el medio ambiente a través de programas como huertas escolares, cría de animales y proyectos de agroindustria. Al desarrollar habilidades emprendedoras que les permitan generar ingresos y contribuir al bienestar de sus familias y comunidad, estos proyectos les dan un sentido de pertenencia a su comunidad rural.</w:t>
      </w:r>
    </w:p>
    <w:p w14:paraId="332C290F" w14:textId="77777777" w:rsidR="00A26F44" w:rsidRDefault="00A26F44" w:rsidP="00A26F44">
      <w:pPr>
        <w:spacing w:after="0"/>
        <w:jc w:val="both"/>
        <w:rPr>
          <w:bCs/>
          <w:color w:val="000000" w:themeColor="text1"/>
        </w:rPr>
      </w:pPr>
      <w:r w:rsidRPr="00F11CED">
        <w:rPr>
          <w:bCs/>
          <w:color w:val="000000" w:themeColor="text1"/>
        </w:rPr>
        <w:lastRenderedPageBreak/>
        <w:t>Además, los Proyectos Productivos Transversales fortalecen las competencias ciudadanas como el trabajo en equipo, la resolución de problemas y la responsabilidad social, preparando a los estudiantes para enfrentar los desafíos del mundo rural con una mentalidad innovadora y resiliente. De esta manera, la organización fomenta un enfoque educativo integral en el que los proyectos productivos están vinculados a la realidad socioeconómica de la zona y están alineados con el programa académico, contribuyendo al desarrollo sostenible y al fortalecimiento de las capacidades productivas locales. Los proyectos se convierten en una herramienta fundamental para la capacitación de emprendedores y líderes rurales comprometidos con el mejoramiento de su entorno.</w:t>
      </w:r>
    </w:p>
    <w:p w14:paraId="40C94D56" w14:textId="77777777" w:rsidR="00A26F44" w:rsidRDefault="00A26F44" w:rsidP="00A26F44">
      <w:pPr>
        <w:spacing w:after="0"/>
        <w:jc w:val="both"/>
        <w:rPr>
          <w:bCs/>
          <w:color w:val="000000" w:themeColor="text1"/>
        </w:rPr>
      </w:pPr>
    </w:p>
    <w:p w14:paraId="402FEF27" w14:textId="05A8AED1" w:rsidR="00A26F44" w:rsidRPr="003223B9" w:rsidRDefault="00A26F44" w:rsidP="00A26F44">
      <w:pPr>
        <w:spacing w:after="0"/>
        <w:jc w:val="both"/>
        <w:rPr>
          <w:b/>
          <w:bCs/>
          <w:i/>
          <w:iCs/>
          <w:color w:val="000000" w:themeColor="text1"/>
        </w:rPr>
      </w:pPr>
      <w:r w:rsidRPr="003223B9">
        <w:rPr>
          <w:b/>
          <w:bCs/>
          <w:i/>
          <w:iCs/>
          <w:color w:val="000000" w:themeColor="text1"/>
        </w:rPr>
        <w:t>3.4 Políticas institucionales para el uso de las TIC investigación y cultura del Emprendimiento.</w:t>
      </w:r>
    </w:p>
    <w:p w14:paraId="09F688AF" w14:textId="77777777" w:rsidR="00A26F44" w:rsidRPr="009858CE" w:rsidRDefault="00A26F44" w:rsidP="00A26F44">
      <w:pPr>
        <w:spacing w:after="0"/>
        <w:jc w:val="both"/>
        <w:rPr>
          <w:bCs/>
          <w:i/>
          <w:iCs/>
          <w:color w:val="000000" w:themeColor="text1"/>
        </w:rPr>
      </w:pPr>
    </w:p>
    <w:p w14:paraId="51E64910" w14:textId="77777777" w:rsidR="00A26F44" w:rsidRPr="009858CE" w:rsidRDefault="00A26F44" w:rsidP="00A26F44">
      <w:pPr>
        <w:spacing w:after="0"/>
        <w:jc w:val="both"/>
        <w:rPr>
          <w:bCs/>
          <w:color w:val="000000" w:themeColor="text1"/>
        </w:rPr>
      </w:pPr>
      <w:r w:rsidRPr="009858CE">
        <w:rPr>
          <w:bCs/>
          <w:color w:val="000000" w:themeColor="text1"/>
        </w:rPr>
        <w:t>Las políticas institucionales para el uso de las TIC, la investigación y la cultura del emprendimiento en la Institución Educativa Rural León XIII están diseñadas para promover un aprendizaje significativo y pertinente en un contexto actual, donde la tecnología y la innovación son fundamentales para el desarrollo personal y profesional de los estudiantes. Las políticas establecen pautas claras que promueven el uso responsable y ético de las TIC como herramientas para la investigación, el acceso a la información y la colaboración, integrando el conocimiento académico con la realidad del mundo digital.</w:t>
      </w:r>
    </w:p>
    <w:p w14:paraId="0A8DBA17" w14:textId="77777777" w:rsidR="00A26F44" w:rsidRPr="009858CE" w:rsidRDefault="00A26F44" w:rsidP="00A26F44">
      <w:pPr>
        <w:spacing w:after="0"/>
        <w:jc w:val="both"/>
        <w:rPr>
          <w:bCs/>
          <w:color w:val="000000" w:themeColor="text1"/>
        </w:rPr>
      </w:pPr>
      <w:r w:rsidRPr="009858CE">
        <w:rPr>
          <w:bCs/>
          <w:color w:val="000000" w:themeColor="text1"/>
        </w:rPr>
        <w:t>Además, se busca fomentar una cultura de emprendimiento que incentive a los estudiantes a desarrollar habilidades creativas y de pensamiento crítico, fomentando la creación de proyectos innovadores que respondan a las necesidades de su entorno.</w:t>
      </w:r>
    </w:p>
    <w:p w14:paraId="7A28BE92" w14:textId="77777777" w:rsidR="00A26F44" w:rsidRDefault="00A26F44" w:rsidP="00A26F44">
      <w:pPr>
        <w:spacing w:after="0"/>
        <w:jc w:val="both"/>
        <w:rPr>
          <w:bCs/>
          <w:color w:val="000000" w:themeColor="text1"/>
        </w:rPr>
      </w:pPr>
      <w:r w:rsidRPr="009858CE">
        <w:rPr>
          <w:bCs/>
          <w:color w:val="000000" w:themeColor="text1"/>
        </w:rPr>
        <w:t xml:space="preserve">Elaboración de proyectos, para la adquisición o reposición de equipos computacionales, y de comunicación. </w:t>
      </w:r>
    </w:p>
    <w:p w14:paraId="0823EC6A" w14:textId="77777777" w:rsidR="00A26F44" w:rsidRDefault="00A26F44" w:rsidP="007B462A">
      <w:pPr>
        <w:pStyle w:val="Prrafodelista"/>
        <w:numPr>
          <w:ilvl w:val="0"/>
          <w:numId w:val="44"/>
        </w:numPr>
        <w:spacing w:after="0"/>
        <w:jc w:val="both"/>
        <w:rPr>
          <w:bCs/>
          <w:color w:val="000000" w:themeColor="text1"/>
        </w:rPr>
      </w:pPr>
      <w:r w:rsidRPr="009858CE">
        <w:rPr>
          <w:bCs/>
          <w:color w:val="000000" w:themeColor="text1"/>
        </w:rPr>
        <w:t xml:space="preserve">Capacitación a los docentes sobre el uso de nuevas tecnologías de información y comunicación. </w:t>
      </w:r>
    </w:p>
    <w:p w14:paraId="65315E45" w14:textId="77777777" w:rsidR="00A26F44" w:rsidRDefault="00A26F44" w:rsidP="007B462A">
      <w:pPr>
        <w:pStyle w:val="Prrafodelista"/>
        <w:numPr>
          <w:ilvl w:val="0"/>
          <w:numId w:val="44"/>
        </w:numPr>
        <w:spacing w:after="0"/>
        <w:jc w:val="both"/>
        <w:rPr>
          <w:bCs/>
          <w:color w:val="000000" w:themeColor="text1"/>
        </w:rPr>
      </w:pPr>
      <w:r w:rsidRPr="009858CE">
        <w:rPr>
          <w:bCs/>
          <w:color w:val="000000" w:themeColor="text1"/>
        </w:rPr>
        <w:t xml:space="preserve">Planeación de procesos pedagógicos, haciendo uso efectivo de las tecnologías de la información y comunicación. </w:t>
      </w:r>
    </w:p>
    <w:p w14:paraId="31FA6D03" w14:textId="77777777" w:rsidR="00A26F44" w:rsidRDefault="00A26F44" w:rsidP="007B462A">
      <w:pPr>
        <w:pStyle w:val="Prrafodelista"/>
        <w:numPr>
          <w:ilvl w:val="0"/>
          <w:numId w:val="44"/>
        </w:numPr>
        <w:spacing w:after="0"/>
        <w:jc w:val="both"/>
        <w:rPr>
          <w:bCs/>
          <w:color w:val="000000" w:themeColor="text1"/>
        </w:rPr>
      </w:pPr>
      <w:r w:rsidRPr="009858CE">
        <w:rPr>
          <w:bCs/>
          <w:color w:val="000000" w:themeColor="text1"/>
        </w:rPr>
        <w:t xml:space="preserve">Diseño de formatos de control de equipos para acceder al uso de las tecnologías que nos ofrecen las </w:t>
      </w:r>
      <w:proofErr w:type="spellStart"/>
      <w:r w:rsidRPr="009858CE">
        <w:rPr>
          <w:bCs/>
          <w:color w:val="000000" w:themeColor="text1"/>
        </w:rPr>
        <w:t>TICs</w:t>
      </w:r>
      <w:proofErr w:type="spellEnd"/>
      <w:r w:rsidRPr="009858CE">
        <w:rPr>
          <w:bCs/>
          <w:color w:val="000000" w:themeColor="text1"/>
        </w:rPr>
        <w:t xml:space="preserve">, </w:t>
      </w:r>
    </w:p>
    <w:p w14:paraId="6F34CDCD" w14:textId="77777777" w:rsidR="00A26F44" w:rsidRPr="009858CE" w:rsidRDefault="00A26F44" w:rsidP="007B462A">
      <w:pPr>
        <w:pStyle w:val="Prrafodelista"/>
        <w:numPr>
          <w:ilvl w:val="0"/>
          <w:numId w:val="44"/>
        </w:numPr>
        <w:spacing w:after="0"/>
        <w:jc w:val="both"/>
        <w:rPr>
          <w:bCs/>
          <w:color w:val="000000" w:themeColor="text1"/>
        </w:rPr>
      </w:pPr>
      <w:r w:rsidRPr="009858CE">
        <w:rPr>
          <w:bCs/>
          <w:color w:val="000000" w:themeColor="text1"/>
        </w:rPr>
        <w:t>Diseño de formatos de planeación y control de las TIC, para el uso equitativo de todas las sedes y niveles.</w:t>
      </w:r>
    </w:p>
    <w:p w14:paraId="57C816C6" w14:textId="77777777" w:rsidR="00A26F44" w:rsidRDefault="00A26F44" w:rsidP="00A26F44">
      <w:pPr>
        <w:spacing w:after="0"/>
        <w:rPr>
          <w:bCs/>
          <w:i/>
          <w:iCs/>
          <w:color w:val="000000" w:themeColor="text1"/>
        </w:rPr>
      </w:pPr>
    </w:p>
    <w:p w14:paraId="321E99F3" w14:textId="77777777" w:rsidR="00A26F44" w:rsidRPr="003223B9" w:rsidRDefault="00A26F44" w:rsidP="00A26F44">
      <w:pPr>
        <w:spacing w:after="0"/>
        <w:rPr>
          <w:b/>
          <w:bCs/>
          <w:i/>
          <w:iCs/>
          <w:color w:val="000000" w:themeColor="text1"/>
        </w:rPr>
      </w:pPr>
      <w:r w:rsidRPr="003223B9">
        <w:rPr>
          <w:b/>
          <w:bCs/>
          <w:i/>
          <w:iCs/>
          <w:color w:val="000000" w:themeColor="text1"/>
        </w:rPr>
        <w:t>3.4.1 Investigación como estrategias pedagógicas</w:t>
      </w:r>
    </w:p>
    <w:p w14:paraId="5B04C7F5" w14:textId="77777777" w:rsidR="00A26F44" w:rsidRDefault="00A26F44" w:rsidP="00A26F44">
      <w:pPr>
        <w:spacing w:after="0"/>
        <w:rPr>
          <w:bCs/>
          <w:i/>
          <w:iCs/>
          <w:color w:val="000000" w:themeColor="text1"/>
        </w:rPr>
      </w:pPr>
    </w:p>
    <w:p w14:paraId="6177E32F" w14:textId="77777777" w:rsidR="00A26F44" w:rsidRPr="00453C7A" w:rsidRDefault="00A26F44" w:rsidP="00A26F44">
      <w:pPr>
        <w:spacing w:after="0"/>
        <w:jc w:val="both"/>
        <w:rPr>
          <w:bCs/>
          <w:color w:val="000000" w:themeColor="text1"/>
        </w:rPr>
      </w:pPr>
      <w:r w:rsidRPr="00453C7A">
        <w:rPr>
          <w:bCs/>
          <w:color w:val="000000" w:themeColor="text1"/>
        </w:rPr>
        <w:t xml:space="preserve">La investigación en la Institución Educativa Rural León XIII es clave para el crecimiento de los estudiantes, fomentando un aprendizaje activo y relevante que </w:t>
      </w:r>
      <w:r w:rsidRPr="00453C7A">
        <w:rPr>
          <w:bCs/>
          <w:color w:val="000000" w:themeColor="text1"/>
        </w:rPr>
        <w:lastRenderedPageBreak/>
        <w:t xml:space="preserve">va más allá de las clases. Mediante la investigación, los estudiantes adquieren habilidades críticas y analíticas al aprender a cuestionar, investigar y aplicar su conocimiento a situaciones de la vida real. La institución ha puesto en marcha iniciativas de investigación que cubren varios campos del saber, como ciencias naturales, matemáticas y educación ambiental, relacionando estos temas con los desafíos locales que impactan a la comunidad. De esta forma, se promueve la importancia del aprendizaje, debido a que los estudiantes pueden observar cómo sus investigaciones afectan directamente la vida diaria </w:t>
      </w:r>
    </w:p>
    <w:p w14:paraId="4F537277" w14:textId="77777777" w:rsidR="00A26F44" w:rsidRPr="00453C7A" w:rsidRDefault="00A26F44" w:rsidP="00A26F44">
      <w:pPr>
        <w:spacing w:after="0"/>
        <w:jc w:val="both"/>
        <w:rPr>
          <w:bCs/>
          <w:color w:val="000000" w:themeColor="text1"/>
        </w:rPr>
      </w:pPr>
    </w:p>
    <w:p w14:paraId="4F5B2AC1" w14:textId="77777777" w:rsidR="00A26F44" w:rsidRPr="00453C7A" w:rsidRDefault="00A26F44" w:rsidP="00A26F44">
      <w:pPr>
        <w:spacing w:after="0"/>
        <w:jc w:val="both"/>
        <w:rPr>
          <w:bCs/>
          <w:color w:val="000000" w:themeColor="text1"/>
        </w:rPr>
      </w:pPr>
      <w:r w:rsidRPr="00453C7A">
        <w:rPr>
          <w:bCs/>
          <w:color w:val="000000" w:themeColor="text1"/>
        </w:rPr>
        <w:t xml:space="preserve">Además, se fomenta un entorno colaborativo donde los estudiantes colaboran en grupos, mejorando habilidades sociales y de comunicación. La utilización de la investigación como estrategia educativa requiere la colaboración activa de los maestros, quienes tienen el rol de guiar a los alumnos en su proceso de investigación y proporcionarles las herramientas necesarias para llevar a cabo proyectos de importancia. Este enfoque completo busca no solo educar académicamente a los estudiantes, sino también fomentar su creatividad, espíritu crítico y habilidad para resolver problemas, de manera que estén preparados para afrontar los desafíos del siglo XXI con seguridad y compromiso. </w:t>
      </w:r>
    </w:p>
    <w:p w14:paraId="7783FAB0" w14:textId="77777777" w:rsidR="00A26F44" w:rsidRPr="00453C7A" w:rsidRDefault="00A26F44" w:rsidP="00A26F44">
      <w:pPr>
        <w:spacing w:after="0"/>
        <w:jc w:val="both"/>
        <w:rPr>
          <w:bCs/>
          <w:color w:val="000000" w:themeColor="text1"/>
        </w:rPr>
      </w:pPr>
    </w:p>
    <w:p w14:paraId="1D352435" w14:textId="77777777" w:rsidR="00A26F44" w:rsidRDefault="00A26F44" w:rsidP="00A26F44">
      <w:pPr>
        <w:spacing w:after="0"/>
        <w:jc w:val="both"/>
        <w:rPr>
          <w:bCs/>
          <w:color w:val="000000" w:themeColor="text1"/>
        </w:rPr>
      </w:pPr>
      <w:r w:rsidRPr="00453C7A">
        <w:rPr>
          <w:bCs/>
          <w:color w:val="000000" w:themeColor="text1"/>
        </w:rPr>
        <w:t xml:space="preserve">Los elementos constitutivos de esta cultura son: </w:t>
      </w:r>
    </w:p>
    <w:p w14:paraId="1ABAB8E2" w14:textId="77777777" w:rsidR="00A26F44" w:rsidRDefault="00A26F44" w:rsidP="007B462A">
      <w:pPr>
        <w:pStyle w:val="Prrafodelista"/>
        <w:numPr>
          <w:ilvl w:val="0"/>
          <w:numId w:val="45"/>
        </w:numPr>
        <w:spacing w:after="0"/>
        <w:jc w:val="both"/>
        <w:rPr>
          <w:bCs/>
          <w:color w:val="000000" w:themeColor="text1"/>
        </w:rPr>
      </w:pPr>
      <w:r w:rsidRPr="00453C7A">
        <w:rPr>
          <w:bCs/>
          <w:color w:val="000000" w:themeColor="text1"/>
        </w:rPr>
        <w:t xml:space="preserve">Desmitificación de la ciencia, sus actividades y productos para que sea utilizados en la vida cotidiana y en la solución de problemas. </w:t>
      </w:r>
    </w:p>
    <w:p w14:paraId="08536F5A" w14:textId="77777777" w:rsidR="00A26F44" w:rsidRDefault="00A26F44" w:rsidP="007B462A">
      <w:pPr>
        <w:pStyle w:val="Prrafodelista"/>
        <w:numPr>
          <w:ilvl w:val="0"/>
          <w:numId w:val="45"/>
        </w:numPr>
        <w:spacing w:after="0"/>
        <w:jc w:val="both"/>
        <w:rPr>
          <w:bCs/>
          <w:color w:val="000000" w:themeColor="text1"/>
        </w:rPr>
      </w:pPr>
      <w:r w:rsidRPr="00453C7A">
        <w:rPr>
          <w:bCs/>
          <w:color w:val="000000" w:themeColor="text1"/>
        </w:rPr>
        <w:t xml:space="preserve">Democratización del conocimiento y saber, garantizando su apropiación, producción, uso, reconversión, sistemas de almacenamiento y transferencia en todos los sectores de la sociedad. </w:t>
      </w:r>
    </w:p>
    <w:p w14:paraId="03E37A7C" w14:textId="77777777" w:rsidR="00A26F44" w:rsidRDefault="00A26F44" w:rsidP="007B462A">
      <w:pPr>
        <w:pStyle w:val="Prrafodelista"/>
        <w:numPr>
          <w:ilvl w:val="0"/>
          <w:numId w:val="45"/>
        </w:numPr>
        <w:spacing w:after="0"/>
        <w:jc w:val="both"/>
        <w:rPr>
          <w:bCs/>
          <w:color w:val="000000" w:themeColor="text1"/>
        </w:rPr>
      </w:pPr>
      <w:r w:rsidRPr="00453C7A">
        <w:rPr>
          <w:bCs/>
          <w:color w:val="000000" w:themeColor="text1"/>
        </w:rPr>
        <w:t xml:space="preserve">La capacidad del juicio crítico sobre sus lógicas su buen uso bajo principios de respeto y responsabilidad, admitiendo sus consecuencias. </w:t>
      </w:r>
    </w:p>
    <w:p w14:paraId="48DE8FA8" w14:textId="77777777" w:rsidR="00A26F44" w:rsidRDefault="00A26F44" w:rsidP="007B462A">
      <w:pPr>
        <w:pStyle w:val="Prrafodelista"/>
        <w:numPr>
          <w:ilvl w:val="0"/>
          <w:numId w:val="45"/>
        </w:numPr>
        <w:spacing w:after="0"/>
        <w:jc w:val="both"/>
        <w:rPr>
          <w:bCs/>
          <w:color w:val="000000" w:themeColor="text1"/>
        </w:rPr>
      </w:pPr>
      <w:r w:rsidRPr="00453C7A">
        <w:rPr>
          <w:bCs/>
          <w:color w:val="000000" w:themeColor="text1"/>
        </w:rPr>
        <w:t xml:space="preserve">Las capacidades y habilidades derivadas de estas nuevas realidades (cognoscitivas, sociales, valorativas, comunicativas, propositivas). </w:t>
      </w:r>
    </w:p>
    <w:p w14:paraId="1D3A0B1B" w14:textId="77777777" w:rsidR="00A26F44" w:rsidRDefault="00A26F44" w:rsidP="007B462A">
      <w:pPr>
        <w:pStyle w:val="Prrafodelista"/>
        <w:numPr>
          <w:ilvl w:val="0"/>
          <w:numId w:val="45"/>
        </w:numPr>
        <w:spacing w:after="0"/>
        <w:jc w:val="both"/>
        <w:rPr>
          <w:bCs/>
          <w:color w:val="000000" w:themeColor="text1"/>
        </w:rPr>
      </w:pPr>
      <w:r w:rsidRPr="00453C7A">
        <w:rPr>
          <w:bCs/>
          <w:color w:val="000000" w:themeColor="text1"/>
        </w:rPr>
        <w:t xml:space="preserve">Las habilidades, capacidades y conocimientos para la investigación. </w:t>
      </w:r>
    </w:p>
    <w:p w14:paraId="56C8D3F0" w14:textId="77777777" w:rsidR="00A26F44" w:rsidRDefault="00A26F44" w:rsidP="007B462A">
      <w:pPr>
        <w:pStyle w:val="Prrafodelista"/>
        <w:numPr>
          <w:ilvl w:val="0"/>
          <w:numId w:val="45"/>
        </w:numPr>
        <w:spacing w:after="0"/>
        <w:jc w:val="both"/>
        <w:rPr>
          <w:bCs/>
          <w:color w:val="000000" w:themeColor="text1"/>
        </w:rPr>
      </w:pPr>
      <w:r w:rsidRPr="00453C7A">
        <w:rPr>
          <w:bCs/>
          <w:color w:val="000000" w:themeColor="text1"/>
        </w:rPr>
        <w:t xml:space="preserve">Los aprendizajes colaborativos y la capacidad de relacionarse en los sistemas de organización en comunidades de saber y conocimientos, redes y líneas de investigación. </w:t>
      </w:r>
    </w:p>
    <w:p w14:paraId="717782D0" w14:textId="77777777" w:rsidR="00A26F44" w:rsidRDefault="00A26F44" w:rsidP="007B462A">
      <w:pPr>
        <w:pStyle w:val="Prrafodelista"/>
        <w:numPr>
          <w:ilvl w:val="0"/>
          <w:numId w:val="45"/>
        </w:numPr>
        <w:spacing w:after="0"/>
        <w:jc w:val="both"/>
        <w:rPr>
          <w:bCs/>
          <w:color w:val="000000" w:themeColor="text1"/>
        </w:rPr>
      </w:pPr>
      <w:r w:rsidRPr="00453C7A">
        <w:rPr>
          <w:bCs/>
          <w:color w:val="000000" w:themeColor="text1"/>
        </w:rPr>
        <w:t xml:space="preserve">La incorporación en los procesos pedagógicos e investigativos de las tecnologías de la información y la comunicación. </w:t>
      </w:r>
    </w:p>
    <w:p w14:paraId="10E26398" w14:textId="77777777" w:rsidR="00A26F44" w:rsidRDefault="00A26F44" w:rsidP="007B462A">
      <w:pPr>
        <w:pStyle w:val="Prrafodelista"/>
        <w:numPr>
          <w:ilvl w:val="0"/>
          <w:numId w:val="45"/>
        </w:numPr>
        <w:spacing w:after="0"/>
        <w:jc w:val="both"/>
        <w:rPr>
          <w:bCs/>
          <w:color w:val="000000" w:themeColor="text1"/>
        </w:rPr>
      </w:pPr>
      <w:r w:rsidRPr="00453C7A">
        <w:rPr>
          <w:bCs/>
          <w:color w:val="000000" w:themeColor="text1"/>
        </w:rPr>
        <w:t xml:space="preserve">La capacidad de preguntarse, plantearse problemas y darles soluciones creativas a través del desarrollo procesos de indagación. </w:t>
      </w:r>
    </w:p>
    <w:p w14:paraId="581385C6" w14:textId="77777777" w:rsidR="00A26F44" w:rsidRDefault="00A26F44" w:rsidP="007B462A">
      <w:pPr>
        <w:pStyle w:val="Prrafodelista"/>
        <w:numPr>
          <w:ilvl w:val="0"/>
          <w:numId w:val="45"/>
        </w:numPr>
        <w:spacing w:after="0"/>
        <w:jc w:val="both"/>
        <w:rPr>
          <w:bCs/>
          <w:color w:val="000000" w:themeColor="text1"/>
        </w:rPr>
      </w:pPr>
      <w:r w:rsidRPr="00453C7A">
        <w:rPr>
          <w:bCs/>
          <w:color w:val="000000" w:themeColor="text1"/>
        </w:rPr>
        <w:t>El desarrollo de la creatividad mediante acciones que deriven en innovaciones.</w:t>
      </w:r>
    </w:p>
    <w:p w14:paraId="7FFFE8AC" w14:textId="77777777" w:rsidR="00A26F44" w:rsidRDefault="00A26F44" w:rsidP="007B462A">
      <w:pPr>
        <w:pStyle w:val="Prrafodelista"/>
        <w:numPr>
          <w:ilvl w:val="0"/>
          <w:numId w:val="45"/>
        </w:numPr>
        <w:spacing w:after="0"/>
        <w:jc w:val="both"/>
        <w:rPr>
          <w:bCs/>
          <w:color w:val="000000" w:themeColor="text1"/>
        </w:rPr>
      </w:pPr>
      <w:r w:rsidRPr="00453C7A">
        <w:rPr>
          <w:bCs/>
          <w:color w:val="000000" w:themeColor="text1"/>
        </w:rPr>
        <w:t>La capacidad de cambiar y mejorar su calidad de vida y la conservación de los recursos naturales</w:t>
      </w:r>
    </w:p>
    <w:p w14:paraId="178E1655" w14:textId="77777777" w:rsidR="00A26F44" w:rsidRDefault="00A26F44" w:rsidP="00A26F44">
      <w:pPr>
        <w:spacing w:after="0"/>
        <w:jc w:val="both"/>
        <w:rPr>
          <w:bCs/>
          <w:color w:val="000000" w:themeColor="text1"/>
        </w:rPr>
      </w:pPr>
    </w:p>
    <w:p w14:paraId="40FB7A7E" w14:textId="77777777" w:rsidR="00A26F44" w:rsidRPr="00080854" w:rsidRDefault="00A26F44" w:rsidP="00A26F44">
      <w:pPr>
        <w:spacing w:after="0"/>
        <w:jc w:val="both"/>
        <w:rPr>
          <w:b/>
          <w:bCs/>
          <w:i/>
          <w:iCs/>
          <w:color w:val="000000" w:themeColor="text1"/>
        </w:rPr>
      </w:pPr>
      <w:r w:rsidRPr="00080854">
        <w:rPr>
          <w:b/>
          <w:bCs/>
          <w:i/>
          <w:iCs/>
          <w:color w:val="000000" w:themeColor="text1"/>
        </w:rPr>
        <w:t>3.4.2 Experiencias significativas</w:t>
      </w:r>
    </w:p>
    <w:p w14:paraId="0A9715C9" w14:textId="77777777" w:rsidR="00A26F44" w:rsidRPr="0024523A" w:rsidRDefault="00A26F44" w:rsidP="00A26F44">
      <w:pPr>
        <w:spacing w:after="0"/>
        <w:jc w:val="both"/>
        <w:rPr>
          <w:bCs/>
          <w:color w:val="000000" w:themeColor="text1"/>
        </w:rPr>
      </w:pPr>
    </w:p>
    <w:p w14:paraId="612B639C" w14:textId="77777777" w:rsidR="00A26F44" w:rsidRPr="0024523A" w:rsidRDefault="00A26F44" w:rsidP="00A26F44">
      <w:pPr>
        <w:spacing w:after="0"/>
        <w:jc w:val="both"/>
        <w:rPr>
          <w:bCs/>
          <w:color w:val="000000" w:themeColor="text1"/>
        </w:rPr>
      </w:pPr>
      <w:r w:rsidRPr="0024523A">
        <w:rPr>
          <w:bCs/>
          <w:color w:val="000000" w:themeColor="text1"/>
        </w:rPr>
        <w:t xml:space="preserve">Desde la perspectiva de desarrollo hacia la significación, una experiencia significativa para el MEN es una práctica concreta (programa, proyecto, actividad) que nace en un ámbito  educativo con el fin de desarrollar un aprendizaje significativo a través del fomento de las competencias, en el cual los profesores sean capaces de sentir diferentes tipos de vivencias para que comprendan a los estudiantes; que se realimenta permanentemente a través de la autorreflexión crítica; es innovadora, atiende una necesidad del contexto identificada previamente, tiene una fundamentación teórica y metodológica coherente y genera impacto saludable en la calidad de vida de la comunidad en la cual está inmersa, posibilitando el mejoramiento continuo del establecimiento educativo en alguno o en todos sus componentes tales como el académico, el directivo, el administrativo y el comunitario; fortaleciendo así, la calidad educativa. </w:t>
      </w:r>
    </w:p>
    <w:p w14:paraId="58993C39" w14:textId="77777777" w:rsidR="00A26F44" w:rsidRDefault="00A26F44" w:rsidP="00A26F44">
      <w:pPr>
        <w:spacing w:after="0"/>
        <w:jc w:val="both"/>
        <w:rPr>
          <w:bCs/>
          <w:color w:val="000000" w:themeColor="text1"/>
        </w:rPr>
      </w:pPr>
      <w:r w:rsidRPr="0024523A">
        <w:rPr>
          <w:bCs/>
          <w:color w:val="000000" w:themeColor="text1"/>
        </w:rPr>
        <w:t xml:space="preserve">Una experiencia significativa representa la consolidación de una práctica docente dentro de un establecimiento educativo la cual propende cambios en las costumbres institucionales. Esta innovación soluciona una necesidad relacionada con la enseñanza, el aprendizaje, la evaluación del aprendizaje y la forma de plantear la gestión institucional. La Institución Educativa Rural León XIII incluirá en su cronograma una fecha en el segundo semestre donde los docentes, estudiantes y administrativos socialicen su experiencia significativa teniendo en cuenta los siguientes criterios: </w:t>
      </w:r>
    </w:p>
    <w:p w14:paraId="09A84DC6" w14:textId="77777777" w:rsidR="00A26F44" w:rsidRDefault="00A26F44" w:rsidP="007B462A">
      <w:pPr>
        <w:pStyle w:val="Prrafodelista"/>
        <w:numPr>
          <w:ilvl w:val="0"/>
          <w:numId w:val="46"/>
        </w:numPr>
        <w:spacing w:after="0"/>
        <w:jc w:val="both"/>
        <w:rPr>
          <w:bCs/>
          <w:color w:val="000000" w:themeColor="text1"/>
        </w:rPr>
      </w:pPr>
      <w:r w:rsidRPr="0024523A">
        <w:rPr>
          <w:bCs/>
          <w:color w:val="000000" w:themeColor="text1"/>
        </w:rPr>
        <w:t xml:space="preserve">Práctica educativa que motiva un impacto positivo en la calidad de vida de la comunidad. </w:t>
      </w:r>
    </w:p>
    <w:p w14:paraId="18BC4A19" w14:textId="77777777" w:rsidR="00A26F44" w:rsidRDefault="00A26F44" w:rsidP="007B462A">
      <w:pPr>
        <w:pStyle w:val="Prrafodelista"/>
        <w:numPr>
          <w:ilvl w:val="0"/>
          <w:numId w:val="46"/>
        </w:numPr>
        <w:spacing w:after="0"/>
        <w:jc w:val="both"/>
        <w:rPr>
          <w:bCs/>
          <w:color w:val="000000" w:themeColor="text1"/>
        </w:rPr>
      </w:pPr>
      <w:r w:rsidRPr="0024523A">
        <w:rPr>
          <w:bCs/>
          <w:color w:val="000000" w:themeColor="text1"/>
        </w:rPr>
        <w:t xml:space="preserve">Práctica con un año escolar como mínimo de experimentación y vivencia. </w:t>
      </w:r>
    </w:p>
    <w:p w14:paraId="0A735828" w14:textId="77777777" w:rsidR="00A26F44" w:rsidRDefault="00A26F44" w:rsidP="007B462A">
      <w:pPr>
        <w:pStyle w:val="Prrafodelista"/>
        <w:numPr>
          <w:ilvl w:val="0"/>
          <w:numId w:val="46"/>
        </w:numPr>
        <w:spacing w:after="0"/>
        <w:jc w:val="both"/>
        <w:rPr>
          <w:bCs/>
          <w:color w:val="000000" w:themeColor="text1"/>
        </w:rPr>
      </w:pPr>
      <w:r w:rsidRPr="0024523A">
        <w:rPr>
          <w:bCs/>
          <w:color w:val="000000" w:themeColor="text1"/>
        </w:rPr>
        <w:t xml:space="preserve">Problema o necesidad que la práctica educativa pretende transformar. </w:t>
      </w:r>
    </w:p>
    <w:p w14:paraId="0609BD6B" w14:textId="77777777" w:rsidR="00A26F44" w:rsidRDefault="00A26F44" w:rsidP="007B462A">
      <w:pPr>
        <w:pStyle w:val="Prrafodelista"/>
        <w:numPr>
          <w:ilvl w:val="0"/>
          <w:numId w:val="46"/>
        </w:numPr>
        <w:spacing w:after="0"/>
        <w:jc w:val="both"/>
        <w:rPr>
          <w:bCs/>
          <w:color w:val="000000" w:themeColor="text1"/>
        </w:rPr>
      </w:pPr>
      <w:r w:rsidRPr="0024523A">
        <w:rPr>
          <w:bCs/>
          <w:color w:val="000000" w:themeColor="text1"/>
        </w:rPr>
        <w:t xml:space="preserve">Fundamentación metodológica y teórica coherente. </w:t>
      </w:r>
    </w:p>
    <w:p w14:paraId="3EB45EE7" w14:textId="77777777" w:rsidR="00A26F44" w:rsidRDefault="00A26F44" w:rsidP="007B462A">
      <w:pPr>
        <w:pStyle w:val="Prrafodelista"/>
        <w:numPr>
          <w:ilvl w:val="0"/>
          <w:numId w:val="46"/>
        </w:numPr>
        <w:spacing w:after="0"/>
        <w:jc w:val="both"/>
        <w:rPr>
          <w:bCs/>
          <w:color w:val="000000" w:themeColor="text1"/>
        </w:rPr>
      </w:pPr>
      <w:r w:rsidRPr="0024523A">
        <w:rPr>
          <w:bCs/>
          <w:color w:val="000000" w:themeColor="text1"/>
        </w:rPr>
        <w:t>Evidencias que fundamente los resultados.</w:t>
      </w:r>
    </w:p>
    <w:p w14:paraId="4FB5E4F8" w14:textId="77777777" w:rsidR="00A26F44" w:rsidRPr="0024523A" w:rsidRDefault="00A26F44" w:rsidP="00A26F44">
      <w:pPr>
        <w:pStyle w:val="Prrafodelista"/>
        <w:spacing w:after="0"/>
        <w:jc w:val="both"/>
        <w:rPr>
          <w:bCs/>
          <w:color w:val="000000" w:themeColor="text1"/>
        </w:rPr>
      </w:pPr>
    </w:p>
    <w:p w14:paraId="35F90966" w14:textId="77777777" w:rsidR="00A26F44" w:rsidRPr="003223B9" w:rsidRDefault="00A26F44" w:rsidP="00A26F44">
      <w:pPr>
        <w:spacing w:after="0"/>
        <w:rPr>
          <w:b/>
          <w:bCs/>
          <w:i/>
          <w:iCs/>
          <w:color w:val="000000" w:themeColor="text1"/>
        </w:rPr>
      </w:pPr>
      <w:r w:rsidRPr="003223B9">
        <w:rPr>
          <w:b/>
          <w:bCs/>
          <w:i/>
          <w:iCs/>
          <w:color w:val="000000" w:themeColor="text1"/>
        </w:rPr>
        <w:t>3.6 Estrategias para la gestión del tiempo escolar</w:t>
      </w:r>
    </w:p>
    <w:p w14:paraId="2DEA4D12" w14:textId="77777777" w:rsidR="00A26F44" w:rsidRPr="003223B9" w:rsidRDefault="00A26F44" w:rsidP="00A26F44">
      <w:pPr>
        <w:spacing w:after="0"/>
        <w:rPr>
          <w:b/>
          <w:bCs/>
          <w:i/>
          <w:iCs/>
          <w:color w:val="000000" w:themeColor="text1"/>
        </w:rPr>
      </w:pPr>
    </w:p>
    <w:p w14:paraId="109B7C2A" w14:textId="77777777" w:rsidR="00A26F44" w:rsidRPr="003223B9" w:rsidRDefault="00A26F44" w:rsidP="00A26F44">
      <w:pPr>
        <w:spacing w:after="0"/>
        <w:rPr>
          <w:b/>
          <w:bCs/>
          <w:i/>
          <w:iCs/>
          <w:color w:val="000000" w:themeColor="text1"/>
        </w:rPr>
      </w:pPr>
      <w:r w:rsidRPr="003223B9">
        <w:rPr>
          <w:b/>
          <w:bCs/>
          <w:i/>
          <w:iCs/>
          <w:color w:val="000000" w:themeColor="text1"/>
        </w:rPr>
        <w:t>3.6.1 Calendario Escolar tiempo y/o momentos</w:t>
      </w:r>
    </w:p>
    <w:p w14:paraId="37F71BD1" w14:textId="77777777" w:rsidR="00A26F44" w:rsidRPr="00070189" w:rsidRDefault="00A26F44" w:rsidP="00A26F44">
      <w:pPr>
        <w:spacing w:after="0"/>
        <w:jc w:val="both"/>
        <w:rPr>
          <w:bCs/>
          <w:color w:val="000000" w:themeColor="text1"/>
        </w:rPr>
      </w:pPr>
    </w:p>
    <w:p w14:paraId="1DF3027C" w14:textId="77777777" w:rsidR="00A26F44" w:rsidRDefault="00A26F44" w:rsidP="00A26F44">
      <w:pPr>
        <w:spacing w:after="0"/>
        <w:jc w:val="both"/>
        <w:rPr>
          <w:bCs/>
          <w:color w:val="000000" w:themeColor="text1"/>
        </w:rPr>
      </w:pPr>
      <w:r w:rsidRPr="00070189">
        <w:rPr>
          <w:bCs/>
          <w:color w:val="000000" w:themeColor="text1"/>
        </w:rPr>
        <w:t xml:space="preserve">La planificación de las actividades a lo largo del año escolar en </w:t>
      </w:r>
      <w:r>
        <w:rPr>
          <w:bCs/>
          <w:color w:val="000000" w:themeColor="text1"/>
        </w:rPr>
        <w:t>la Institución Educativa Rural</w:t>
      </w:r>
      <w:r w:rsidRPr="00070189">
        <w:rPr>
          <w:bCs/>
          <w:color w:val="000000" w:themeColor="text1"/>
        </w:rPr>
        <w:t xml:space="preserve"> León XIII se establece conforme a la resolución emitida por la Secretaría de Educación Departamental. Cada año, se define un calendario académico institucional, el cual debe ser implementado por todos los docentes y directivos. Este calendario es esencial para la organización y desarrollo de las actividades educativas, asegurando un proceso de enseñanza</w:t>
      </w:r>
    </w:p>
    <w:p w14:paraId="0EB3158F" w14:textId="77777777" w:rsidR="00A26F44" w:rsidRDefault="00A26F44" w:rsidP="00A26F44">
      <w:pPr>
        <w:spacing w:after="0"/>
        <w:jc w:val="both"/>
        <w:rPr>
          <w:bCs/>
          <w:color w:val="000000" w:themeColor="text1"/>
        </w:rPr>
      </w:pPr>
      <w:r>
        <w:rPr>
          <w:bCs/>
          <w:color w:val="000000" w:themeColor="text1"/>
        </w:rPr>
        <w:t>Para docentes y directivos docentes:</w:t>
      </w:r>
    </w:p>
    <w:p w14:paraId="074EBF82" w14:textId="77777777" w:rsidR="00A26F44" w:rsidRPr="00070189" w:rsidRDefault="00A26F44" w:rsidP="007B462A">
      <w:pPr>
        <w:pStyle w:val="Prrafodelista"/>
        <w:numPr>
          <w:ilvl w:val="0"/>
          <w:numId w:val="47"/>
        </w:numPr>
        <w:spacing w:after="0"/>
        <w:jc w:val="both"/>
        <w:rPr>
          <w:bCs/>
          <w:color w:val="000000" w:themeColor="text1"/>
          <w:highlight w:val="yellow"/>
        </w:rPr>
      </w:pPr>
      <w:r w:rsidRPr="00070189">
        <w:rPr>
          <w:bCs/>
          <w:color w:val="000000" w:themeColor="text1"/>
          <w:highlight w:val="yellow"/>
        </w:rPr>
        <w:lastRenderedPageBreak/>
        <w:t>40 semanas de trabajo académico con estudiantes, distribuidos en 4 periodos anuales.</w:t>
      </w:r>
    </w:p>
    <w:p w14:paraId="7315864F" w14:textId="08756E79" w:rsidR="00A26F44" w:rsidRPr="00070189" w:rsidRDefault="00A26F44" w:rsidP="007B462A">
      <w:pPr>
        <w:pStyle w:val="Prrafodelista"/>
        <w:numPr>
          <w:ilvl w:val="0"/>
          <w:numId w:val="47"/>
        </w:numPr>
        <w:spacing w:after="0"/>
        <w:jc w:val="both"/>
        <w:rPr>
          <w:bCs/>
          <w:color w:val="000000" w:themeColor="text1"/>
          <w:highlight w:val="yellow"/>
        </w:rPr>
      </w:pPr>
      <w:r w:rsidRPr="00070189">
        <w:rPr>
          <w:bCs/>
          <w:color w:val="000000" w:themeColor="text1"/>
          <w:highlight w:val="yellow"/>
        </w:rPr>
        <w:t>5 sema</w:t>
      </w:r>
      <w:r w:rsidR="003223B9">
        <w:rPr>
          <w:bCs/>
          <w:color w:val="000000" w:themeColor="text1"/>
          <w:highlight w:val="yellow"/>
        </w:rPr>
        <w:t>na</w:t>
      </w:r>
      <w:r w:rsidRPr="00070189">
        <w:rPr>
          <w:bCs/>
          <w:color w:val="000000" w:themeColor="text1"/>
          <w:highlight w:val="yellow"/>
        </w:rPr>
        <w:t>s de desarrollo institucional.</w:t>
      </w:r>
      <w:r>
        <w:rPr>
          <w:bCs/>
          <w:color w:val="000000" w:themeColor="text1"/>
          <w:highlight w:val="yellow"/>
        </w:rPr>
        <w:t xml:space="preserve"> ¿??????</w:t>
      </w:r>
    </w:p>
    <w:p w14:paraId="1BCE8BB9" w14:textId="77777777" w:rsidR="00A26F44" w:rsidRDefault="00A26F44" w:rsidP="007B462A">
      <w:pPr>
        <w:pStyle w:val="Prrafodelista"/>
        <w:numPr>
          <w:ilvl w:val="0"/>
          <w:numId w:val="47"/>
        </w:numPr>
        <w:spacing w:after="0"/>
        <w:jc w:val="both"/>
        <w:rPr>
          <w:bCs/>
          <w:color w:val="000000" w:themeColor="text1"/>
          <w:highlight w:val="yellow"/>
        </w:rPr>
      </w:pPr>
      <w:r w:rsidRPr="00070189">
        <w:rPr>
          <w:bCs/>
          <w:color w:val="000000" w:themeColor="text1"/>
          <w:highlight w:val="yellow"/>
        </w:rPr>
        <w:t>7 semanas de vacaciones.</w:t>
      </w:r>
      <w:r>
        <w:rPr>
          <w:bCs/>
          <w:color w:val="000000" w:themeColor="text1"/>
          <w:highlight w:val="yellow"/>
        </w:rPr>
        <w:t xml:space="preserve"> ¿???</w:t>
      </w:r>
    </w:p>
    <w:p w14:paraId="5DD2F7F8" w14:textId="77777777" w:rsidR="00A26F44" w:rsidRDefault="00A26F44" w:rsidP="00A26F44">
      <w:pPr>
        <w:spacing w:after="0"/>
        <w:jc w:val="both"/>
        <w:rPr>
          <w:bCs/>
          <w:color w:val="000000" w:themeColor="text1"/>
          <w:highlight w:val="yellow"/>
        </w:rPr>
      </w:pPr>
    </w:p>
    <w:p w14:paraId="017FD50A" w14:textId="77777777" w:rsidR="00A26F44" w:rsidRPr="005162FE" w:rsidRDefault="00A26F44" w:rsidP="00A26F44">
      <w:pPr>
        <w:spacing w:after="0"/>
        <w:jc w:val="both"/>
        <w:rPr>
          <w:b/>
          <w:bCs/>
          <w:i/>
          <w:iCs/>
          <w:color w:val="000000" w:themeColor="text1"/>
        </w:rPr>
      </w:pPr>
      <w:r w:rsidRPr="005162FE">
        <w:rPr>
          <w:b/>
          <w:bCs/>
          <w:i/>
          <w:iCs/>
          <w:color w:val="000000" w:themeColor="text1"/>
        </w:rPr>
        <w:t>3.6.2 Asignación académica</w:t>
      </w:r>
    </w:p>
    <w:p w14:paraId="201CA259" w14:textId="77777777" w:rsidR="00A26F44" w:rsidRDefault="00A26F44" w:rsidP="00A26F44">
      <w:pPr>
        <w:spacing w:after="0"/>
        <w:jc w:val="both"/>
        <w:rPr>
          <w:bCs/>
          <w:i/>
          <w:iCs/>
          <w:color w:val="000000" w:themeColor="text1"/>
        </w:rPr>
      </w:pPr>
    </w:p>
    <w:p w14:paraId="058CEF47" w14:textId="13418FBA" w:rsidR="00A26F44" w:rsidRDefault="00A26F44" w:rsidP="00A26F44">
      <w:pPr>
        <w:spacing w:after="0"/>
        <w:jc w:val="both"/>
        <w:rPr>
          <w:bCs/>
          <w:color w:val="000000" w:themeColor="text1"/>
        </w:rPr>
      </w:pPr>
      <w:r w:rsidRPr="00B569D4">
        <w:rPr>
          <w:bCs/>
          <w:color w:val="000000" w:themeColor="text1"/>
        </w:rPr>
        <w:t>El tiempo que el docente dedica a la atención directa de sus estudiantes en el I</w:t>
      </w:r>
      <w:r w:rsidR="005162FE">
        <w:rPr>
          <w:bCs/>
          <w:color w:val="000000" w:themeColor="text1"/>
        </w:rPr>
        <w:t>.</w:t>
      </w:r>
      <w:r w:rsidRPr="00B569D4">
        <w:rPr>
          <w:bCs/>
          <w:color w:val="000000" w:themeColor="text1"/>
        </w:rPr>
        <w:t>E</w:t>
      </w:r>
      <w:r w:rsidR="005162FE">
        <w:rPr>
          <w:bCs/>
          <w:color w:val="000000" w:themeColor="text1"/>
        </w:rPr>
        <w:t>.</w:t>
      </w:r>
      <w:r w:rsidRPr="00B569D4">
        <w:rPr>
          <w:bCs/>
          <w:color w:val="000000" w:themeColor="text1"/>
        </w:rPr>
        <w:t>R</w:t>
      </w:r>
      <w:r w:rsidR="005162FE">
        <w:rPr>
          <w:bCs/>
          <w:color w:val="000000" w:themeColor="text1"/>
        </w:rPr>
        <w:t>.</w:t>
      </w:r>
      <w:r w:rsidRPr="00B569D4">
        <w:rPr>
          <w:bCs/>
          <w:color w:val="000000" w:themeColor="text1"/>
        </w:rPr>
        <w:t xml:space="preserve"> León XIII se centra en las actividades pedagógicas relacionadas con las áreas obligatorias y fundamentales, así como en las asignaturas optativas, de acuerdo con el plan de estudios establecido. Este </w:t>
      </w:r>
      <w:r>
        <w:rPr>
          <w:bCs/>
          <w:color w:val="000000" w:themeColor="text1"/>
        </w:rPr>
        <w:t>orden</w:t>
      </w:r>
      <w:r w:rsidRPr="00B569D4">
        <w:rPr>
          <w:bCs/>
          <w:color w:val="000000" w:themeColor="text1"/>
        </w:rPr>
        <w:t xml:space="preserve"> busca garantizar que cada estudiante reciba el apoyo necesario para su desarrollo académico y personal, adaptando las metodologías a las particularidades del entorno rural</w:t>
      </w:r>
      <w:r>
        <w:rPr>
          <w:bCs/>
          <w:color w:val="000000" w:themeColor="text1"/>
        </w:rPr>
        <w:t>.</w:t>
      </w:r>
    </w:p>
    <w:p w14:paraId="0AC42597" w14:textId="77777777" w:rsidR="00A26F44" w:rsidRDefault="00A26F44" w:rsidP="00A26F44">
      <w:pPr>
        <w:spacing w:after="0"/>
        <w:jc w:val="both"/>
        <w:rPr>
          <w:bCs/>
          <w:color w:val="000000" w:themeColor="text1"/>
        </w:rPr>
      </w:pPr>
    </w:p>
    <w:tbl>
      <w:tblPr>
        <w:tblStyle w:val="Tablaconcuadrcula"/>
        <w:tblW w:w="0" w:type="auto"/>
        <w:tblLook w:val="04A0" w:firstRow="1" w:lastRow="0" w:firstColumn="1" w:lastColumn="0" w:noHBand="0" w:noVBand="1"/>
      </w:tblPr>
      <w:tblGrid>
        <w:gridCol w:w="4428"/>
        <w:gridCol w:w="4400"/>
      </w:tblGrid>
      <w:tr w:rsidR="00A26F44" w14:paraId="1358D3E3" w14:textId="77777777" w:rsidTr="00BA0027">
        <w:tc>
          <w:tcPr>
            <w:tcW w:w="8978" w:type="dxa"/>
            <w:gridSpan w:val="2"/>
            <w:shd w:val="clear" w:color="auto" w:fill="C5E0B3" w:themeFill="accent6" w:themeFillTint="66"/>
            <w:vAlign w:val="center"/>
          </w:tcPr>
          <w:p w14:paraId="21E2C2D3" w14:textId="77777777" w:rsidR="00A26F44" w:rsidRPr="00B569D4" w:rsidRDefault="00A26F44" w:rsidP="005F33D2">
            <w:pPr>
              <w:jc w:val="center"/>
              <w:rPr>
                <w:b/>
                <w:color w:val="000000" w:themeColor="text1"/>
              </w:rPr>
            </w:pPr>
            <w:r w:rsidRPr="00B569D4">
              <w:rPr>
                <w:b/>
                <w:color w:val="000000" w:themeColor="text1"/>
              </w:rPr>
              <w:t>Horas/minutos semanales</w:t>
            </w:r>
          </w:p>
        </w:tc>
      </w:tr>
      <w:tr w:rsidR="00A26F44" w14:paraId="76F06D44" w14:textId="77777777" w:rsidTr="009337AD">
        <w:tc>
          <w:tcPr>
            <w:tcW w:w="4489" w:type="dxa"/>
            <w:shd w:val="clear" w:color="auto" w:fill="E2EFD9" w:themeFill="accent6" w:themeFillTint="33"/>
            <w:vAlign w:val="center"/>
          </w:tcPr>
          <w:p w14:paraId="51C56246" w14:textId="77777777" w:rsidR="00A26F44" w:rsidRDefault="00A26F44" w:rsidP="005F33D2">
            <w:pPr>
              <w:jc w:val="center"/>
              <w:rPr>
                <w:bCs/>
                <w:color w:val="000000" w:themeColor="text1"/>
              </w:rPr>
            </w:pPr>
            <w:r>
              <w:rPr>
                <w:bCs/>
                <w:color w:val="000000" w:themeColor="text1"/>
              </w:rPr>
              <w:t>PREESCOLAR</w:t>
            </w:r>
          </w:p>
        </w:tc>
        <w:tc>
          <w:tcPr>
            <w:tcW w:w="4489" w:type="dxa"/>
            <w:vAlign w:val="center"/>
          </w:tcPr>
          <w:p w14:paraId="1C57FF78" w14:textId="77777777" w:rsidR="00A26F44" w:rsidRDefault="00A26F44" w:rsidP="005F33D2">
            <w:pPr>
              <w:jc w:val="center"/>
              <w:rPr>
                <w:bCs/>
                <w:color w:val="000000" w:themeColor="text1"/>
              </w:rPr>
            </w:pPr>
            <w:r>
              <w:rPr>
                <w:bCs/>
                <w:color w:val="000000" w:themeColor="text1"/>
              </w:rPr>
              <w:t>20 h x 60’ = 1.200</w:t>
            </w:r>
          </w:p>
        </w:tc>
      </w:tr>
      <w:tr w:rsidR="00A26F44" w14:paraId="130B7F6E" w14:textId="77777777" w:rsidTr="009337AD">
        <w:tc>
          <w:tcPr>
            <w:tcW w:w="4489" w:type="dxa"/>
            <w:shd w:val="clear" w:color="auto" w:fill="E2EFD9" w:themeFill="accent6" w:themeFillTint="33"/>
            <w:vAlign w:val="center"/>
          </w:tcPr>
          <w:p w14:paraId="009CBF45" w14:textId="77777777" w:rsidR="00A26F44" w:rsidRDefault="00A26F44" w:rsidP="005F33D2">
            <w:pPr>
              <w:jc w:val="center"/>
              <w:rPr>
                <w:bCs/>
                <w:color w:val="000000" w:themeColor="text1"/>
              </w:rPr>
            </w:pPr>
            <w:r>
              <w:rPr>
                <w:bCs/>
                <w:color w:val="000000" w:themeColor="text1"/>
              </w:rPr>
              <w:t>BÁSICA PRIMARIA</w:t>
            </w:r>
          </w:p>
        </w:tc>
        <w:tc>
          <w:tcPr>
            <w:tcW w:w="4489" w:type="dxa"/>
            <w:vAlign w:val="center"/>
          </w:tcPr>
          <w:p w14:paraId="18626D65" w14:textId="77777777" w:rsidR="00A26F44" w:rsidRDefault="00A26F44" w:rsidP="005F33D2">
            <w:pPr>
              <w:jc w:val="center"/>
              <w:rPr>
                <w:bCs/>
                <w:color w:val="000000" w:themeColor="text1"/>
              </w:rPr>
            </w:pPr>
            <w:r>
              <w:rPr>
                <w:bCs/>
                <w:color w:val="000000" w:themeColor="text1"/>
              </w:rPr>
              <w:t>25 h x 60’ = 1.500</w:t>
            </w:r>
          </w:p>
        </w:tc>
      </w:tr>
      <w:tr w:rsidR="00A26F44" w14:paraId="3399799F" w14:textId="77777777" w:rsidTr="009337AD">
        <w:tc>
          <w:tcPr>
            <w:tcW w:w="4489" w:type="dxa"/>
            <w:shd w:val="clear" w:color="auto" w:fill="E2EFD9" w:themeFill="accent6" w:themeFillTint="33"/>
            <w:vAlign w:val="center"/>
          </w:tcPr>
          <w:p w14:paraId="3B2465BB" w14:textId="77777777" w:rsidR="00A26F44" w:rsidRDefault="00A26F44" w:rsidP="005F33D2">
            <w:pPr>
              <w:jc w:val="center"/>
              <w:rPr>
                <w:bCs/>
                <w:color w:val="000000" w:themeColor="text1"/>
              </w:rPr>
            </w:pPr>
            <w:r>
              <w:rPr>
                <w:bCs/>
                <w:color w:val="000000" w:themeColor="text1"/>
              </w:rPr>
              <w:t>BÁSICA SECUENDARIA</w:t>
            </w:r>
          </w:p>
        </w:tc>
        <w:tc>
          <w:tcPr>
            <w:tcW w:w="4489" w:type="dxa"/>
            <w:vAlign w:val="center"/>
          </w:tcPr>
          <w:p w14:paraId="7E5F930E" w14:textId="77777777" w:rsidR="00A26F44" w:rsidRDefault="00A26F44" w:rsidP="005F33D2">
            <w:pPr>
              <w:jc w:val="center"/>
              <w:rPr>
                <w:bCs/>
                <w:color w:val="000000" w:themeColor="text1"/>
              </w:rPr>
            </w:pPr>
            <w:r>
              <w:rPr>
                <w:bCs/>
                <w:color w:val="000000" w:themeColor="text1"/>
              </w:rPr>
              <w:t>30 h x 60’ = 1.320</w:t>
            </w:r>
          </w:p>
        </w:tc>
      </w:tr>
      <w:tr w:rsidR="00A26F44" w14:paraId="30697EC8" w14:textId="77777777" w:rsidTr="009337AD">
        <w:tc>
          <w:tcPr>
            <w:tcW w:w="4489" w:type="dxa"/>
            <w:shd w:val="clear" w:color="auto" w:fill="E2EFD9" w:themeFill="accent6" w:themeFillTint="33"/>
            <w:vAlign w:val="center"/>
          </w:tcPr>
          <w:p w14:paraId="21DB9437" w14:textId="77777777" w:rsidR="00A26F44" w:rsidRDefault="00A26F44" w:rsidP="005F33D2">
            <w:pPr>
              <w:jc w:val="center"/>
              <w:rPr>
                <w:bCs/>
                <w:color w:val="000000" w:themeColor="text1"/>
              </w:rPr>
            </w:pPr>
            <w:r>
              <w:rPr>
                <w:bCs/>
                <w:color w:val="000000" w:themeColor="text1"/>
              </w:rPr>
              <w:t>MEDIA</w:t>
            </w:r>
          </w:p>
        </w:tc>
        <w:tc>
          <w:tcPr>
            <w:tcW w:w="4489" w:type="dxa"/>
            <w:vAlign w:val="center"/>
          </w:tcPr>
          <w:p w14:paraId="7FD1D872" w14:textId="77777777" w:rsidR="00A26F44" w:rsidRDefault="00A26F44" w:rsidP="005F33D2">
            <w:pPr>
              <w:jc w:val="center"/>
              <w:rPr>
                <w:bCs/>
                <w:color w:val="000000" w:themeColor="text1"/>
              </w:rPr>
            </w:pPr>
            <w:r>
              <w:rPr>
                <w:bCs/>
                <w:color w:val="000000" w:themeColor="text1"/>
              </w:rPr>
              <w:t>35 h x 60’ = 2.100</w:t>
            </w:r>
          </w:p>
        </w:tc>
      </w:tr>
    </w:tbl>
    <w:p w14:paraId="5A3191C0" w14:textId="77777777" w:rsidR="00A26F44" w:rsidRPr="00B569D4" w:rsidRDefault="00A26F44" w:rsidP="00A26F44">
      <w:pPr>
        <w:spacing w:after="0"/>
        <w:jc w:val="center"/>
        <w:rPr>
          <w:bCs/>
          <w:color w:val="000000" w:themeColor="text1"/>
        </w:rPr>
      </w:pPr>
    </w:p>
    <w:p w14:paraId="3AB15D73" w14:textId="77777777" w:rsidR="00A26F44" w:rsidRDefault="00A26F44" w:rsidP="00A26F44">
      <w:pPr>
        <w:spacing w:after="0"/>
        <w:rPr>
          <w:bCs/>
          <w:color w:val="000000" w:themeColor="text1"/>
        </w:rPr>
      </w:pPr>
      <w:r>
        <w:rPr>
          <w:bCs/>
          <w:color w:val="000000" w:themeColor="text1"/>
        </w:rPr>
        <w:t>El tiempo de la asignación académica se expresa en períodos de clase para estudiantes:</w:t>
      </w:r>
    </w:p>
    <w:p w14:paraId="415AD16E" w14:textId="77777777" w:rsidR="00A26F44" w:rsidRDefault="00A26F44" w:rsidP="007B462A">
      <w:pPr>
        <w:pStyle w:val="Prrafodelista"/>
        <w:numPr>
          <w:ilvl w:val="0"/>
          <w:numId w:val="48"/>
        </w:numPr>
        <w:spacing w:after="0"/>
        <w:rPr>
          <w:bCs/>
          <w:color w:val="000000" w:themeColor="text1"/>
        </w:rPr>
      </w:pPr>
      <w:r>
        <w:rPr>
          <w:bCs/>
          <w:color w:val="000000" w:themeColor="text1"/>
        </w:rPr>
        <w:t>40 semanas de trabajo académico con estudiantes, distribuido en cuatro periodos anual.</w:t>
      </w:r>
    </w:p>
    <w:p w14:paraId="54213BD5" w14:textId="77777777" w:rsidR="00A26F44" w:rsidRDefault="00A26F44" w:rsidP="007B462A">
      <w:pPr>
        <w:pStyle w:val="Prrafodelista"/>
        <w:numPr>
          <w:ilvl w:val="0"/>
          <w:numId w:val="48"/>
        </w:numPr>
        <w:spacing w:after="0"/>
        <w:rPr>
          <w:bCs/>
          <w:color w:val="000000" w:themeColor="text1"/>
        </w:rPr>
      </w:pPr>
      <w:r>
        <w:rPr>
          <w:bCs/>
          <w:color w:val="000000" w:themeColor="text1"/>
        </w:rPr>
        <w:t>12 semanas de receso estudiantil.</w:t>
      </w:r>
    </w:p>
    <w:p w14:paraId="1A01302D" w14:textId="77777777" w:rsidR="00A26F44" w:rsidRDefault="00A26F44" w:rsidP="00A26F44">
      <w:pPr>
        <w:spacing w:after="0"/>
        <w:rPr>
          <w:bCs/>
          <w:color w:val="000000" w:themeColor="text1"/>
        </w:rPr>
      </w:pPr>
    </w:p>
    <w:p w14:paraId="3AA1E100" w14:textId="77777777" w:rsidR="00A26F44" w:rsidRPr="00166940" w:rsidRDefault="00A26F44" w:rsidP="00A26F44">
      <w:pPr>
        <w:spacing w:after="0"/>
        <w:rPr>
          <w:b/>
          <w:bCs/>
          <w:i/>
          <w:iCs/>
          <w:color w:val="000000" w:themeColor="text1"/>
        </w:rPr>
      </w:pPr>
      <w:r w:rsidRPr="00166940">
        <w:rPr>
          <w:b/>
          <w:bCs/>
          <w:i/>
          <w:iCs/>
          <w:color w:val="000000" w:themeColor="text1"/>
        </w:rPr>
        <w:t>3.6.3. Jornada escolar</w:t>
      </w:r>
    </w:p>
    <w:p w14:paraId="6F418EBF" w14:textId="77777777" w:rsidR="00A26F44" w:rsidRPr="006041DA" w:rsidRDefault="00A26F44" w:rsidP="00A26F44">
      <w:pPr>
        <w:spacing w:after="0"/>
        <w:rPr>
          <w:bCs/>
          <w:color w:val="000000" w:themeColor="text1"/>
        </w:rPr>
      </w:pPr>
    </w:p>
    <w:p w14:paraId="410E15BF" w14:textId="77777777" w:rsidR="00A26F44" w:rsidRPr="006041DA" w:rsidRDefault="00A26F44" w:rsidP="00A26F44">
      <w:pPr>
        <w:spacing w:after="0"/>
        <w:jc w:val="both"/>
        <w:rPr>
          <w:bCs/>
          <w:color w:val="000000" w:themeColor="text1"/>
        </w:rPr>
      </w:pPr>
      <w:r w:rsidRPr="006041DA">
        <w:rPr>
          <w:bCs/>
          <w:color w:val="000000" w:themeColor="text1"/>
        </w:rPr>
        <w:t>En la IE Rural León XIII, el tiempo que los estudiantes pasan en la institución para recibir el servicio público educativo se organiza de acuerdo con el calendario académico y el plan de estudios establecido. Este tiempo debe permitir alcanzar las intensidades mínimas requeridas, que consisten en un total de sesenta minutos (60') de actividades pedagógicas, tanto en áreas obligatorias y fundamentales como en asignaturas optativas y otras actividades.</w:t>
      </w:r>
    </w:p>
    <w:p w14:paraId="54650AA4" w14:textId="77777777" w:rsidR="00A26F44" w:rsidRDefault="00A26F44" w:rsidP="00A26F44">
      <w:pPr>
        <w:spacing w:after="0"/>
        <w:rPr>
          <w:bCs/>
          <w:color w:val="000000" w:themeColor="text1"/>
        </w:rPr>
      </w:pPr>
    </w:p>
    <w:p w14:paraId="43560FA4" w14:textId="77777777" w:rsidR="00A26F44" w:rsidRDefault="00A26F44" w:rsidP="00A26F44">
      <w:pPr>
        <w:spacing w:after="0"/>
        <w:jc w:val="both"/>
        <w:rPr>
          <w:bCs/>
          <w:color w:val="000000" w:themeColor="text1"/>
        </w:rPr>
      </w:pPr>
      <w:r w:rsidRPr="006041DA">
        <w:rPr>
          <w:bCs/>
          <w:color w:val="000000" w:themeColor="text1"/>
        </w:rPr>
        <w:t>Las intensidades educativas se distribuyen en períodos de clase, que pueden incluir asignaturas específicas o proyectos pedagógicos que responden a las necesidades de la comunidad rural. El horario de la jornada escolar es establecido por el rector al inicio de cada año académico, asegurando que se cumplan las normas vigentes (Ley 115 de 1994, Decreto 1075 de 2015)</w:t>
      </w:r>
      <w:r>
        <w:rPr>
          <w:bCs/>
          <w:color w:val="000000" w:themeColor="text1"/>
        </w:rPr>
        <w:t>.</w:t>
      </w:r>
    </w:p>
    <w:p w14:paraId="57A2ED27" w14:textId="77777777" w:rsidR="00A26F44" w:rsidRDefault="00A26F44" w:rsidP="00A26F44">
      <w:pPr>
        <w:spacing w:after="0"/>
        <w:jc w:val="both"/>
        <w:rPr>
          <w:bCs/>
          <w:color w:val="000000" w:themeColor="text1"/>
        </w:rPr>
      </w:pPr>
    </w:p>
    <w:tbl>
      <w:tblPr>
        <w:tblStyle w:val="Tablaconcuadrcula"/>
        <w:tblW w:w="0" w:type="auto"/>
        <w:tblLook w:val="04A0" w:firstRow="1" w:lastRow="0" w:firstColumn="1" w:lastColumn="0" w:noHBand="0" w:noVBand="1"/>
      </w:tblPr>
      <w:tblGrid>
        <w:gridCol w:w="2954"/>
        <w:gridCol w:w="2944"/>
        <w:gridCol w:w="2930"/>
      </w:tblGrid>
      <w:tr w:rsidR="00A26F44" w14:paraId="664797C8" w14:textId="77777777" w:rsidTr="00BA0027">
        <w:tc>
          <w:tcPr>
            <w:tcW w:w="2992" w:type="dxa"/>
            <w:shd w:val="clear" w:color="auto" w:fill="C5E0B3" w:themeFill="accent6" w:themeFillTint="66"/>
            <w:vAlign w:val="center"/>
          </w:tcPr>
          <w:p w14:paraId="2070E48F" w14:textId="4A19A2FA" w:rsidR="00A26F44" w:rsidRPr="006041DA" w:rsidRDefault="00BA0027" w:rsidP="005F33D2">
            <w:pPr>
              <w:jc w:val="center"/>
              <w:rPr>
                <w:b/>
                <w:color w:val="000000" w:themeColor="text1"/>
              </w:rPr>
            </w:pPr>
            <w:r>
              <w:rPr>
                <w:b/>
                <w:color w:val="000000" w:themeColor="text1"/>
              </w:rPr>
              <w:lastRenderedPageBreak/>
              <w:t>MODALIDADES</w:t>
            </w:r>
          </w:p>
        </w:tc>
        <w:tc>
          <w:tcPr>
            <w:tcW w:w="2993" w:type="dxa"/>
            <w:shd w:val="clear" w:color="auto" w:fill="C5E0B3" w:themeFill="accent6" w:themeFillTint="66"/>
            <w:vAlign w:val="center"/>
          </w:tcPr>
          <w:p w14:paraId="25FD114D" w14:textId="77777777" w:rsidR="00A26F44" w:rsidRPr="006041DA" w:rsidRDefault="00A26F44" w:rsidP="005F33D2">
            <w:pPr>
              <w:jc w:val="center"/>
              <w:rPr>
                <w:b/>
                <w:color w:val="000000" w:themeColor="text1"/>
              </w:rPr>
            </w:pPr>
            <w:r w:rsidRPr="006041DA">
              <w:rPr>
                <w:b/>
                <w:color w:val="000000" w:themeColor="text1"/>
              </w:rPr>
              <w:t>SEMANALES</w:t>
            </w:r>
          </w:p>
        </w:tc>
        <w:tc>
          <w:tcPr>
            <w:tcW w:w="2993" w:type="dxa"/>
            <w:shd w:val="clear" w:color="auto" w:fill="C5E0B3" w:themeFill="accent6" w:themeFillTint="66"/>
            <w:vAlign w:val="center"/>
          </w:tcPr>
          <w:p w14:paraId="788D7828" w14:textId="77777777" w:rsidR="00A26F44" w:rsidRPr="006041DA" w:rsidRDefault="00A26F44" w:rsidP="005F33D2">
            <w:pPr>
              <w:jc w:val="center"/>
              <w:rPr>
                <w:b/>
                <w:color w:val="000000" w:themeColor="text1"/>
              </w:rPr>
            </w:pPr>
            <w:r w:rsidRPr="006041DA">
              <w:rPr>
                <w:b/>
                <w:color w:val="000000" w:themeColor="text1"/>
              </w:rPr>
              <w:t>ANUALES</w:t>
            </w:r>
          </w:p>
        </w:tc>
      </w:tr>
      <w:tr w:rsidR="00A26F44" w14:paraId="2404198E" w14:textId="77777777" w:rsidTr="00514AD0">
        <w:tc>
          <w:tcPr>
            <w:tcW w:w="2992" w:type="dxa"/>
            <w:shd w:val="clear" w:color="auto" w:fill="E2EFD9" w:themeFill="accent6" w:themeFillTint="33"/>
            <w:vAlign w:val="center"/>
          </w:tcPr>
          <w:p w14:paraId="6396BA3B" w14:textId="77777777" w:rsidR="00A26F44" w:rsidRPr="006041DA" w:rsidRDefault="00A26F44" w:rsidP="005F33D2">
            <w:pPr>
              <w:jc w:val="center"/>
              <w:rPr>
                <w:bCs/>
                <w:color w:val="000000" w:themeColor="text1"/>
              </w:rPr>
            </w:pPr>
            <w:r w:rsidRPr="006041DA">
              <w:rPr>
                <w:bCs/>
                <w:color w:val="000000" w:themeColor="text1"/>
              </w:rPr>
              <w:t>PREESCOLAR</w:t>
            </w:r>
          </w:p>
        </w:tc>
        <w:tc>
          <w:tcPr>
            <w:tcW w:w="2993" w:type="dxa"/>
            <w:shd w:val="clear" w:color="auto" w:fill="auto"/>
            <w:vAlign w:val="center"/>
          </w:tcPr>
          <w:p w14:paraId="28735CD3" w14:textId="77777777" w:rsidR="00A26F44" w:rsidRPr="006041DA" w:rsidRDefault="00A26F44" w:rsidP="005F33D2">
            <w:pPr>
              <w:jc w:val="center"/>
              <w:rPr>
                <w:bCs/>
                <w:color w:val="000000" w:themeColor="text1"/>
              </w:rPr>
            </w:pPr>
            <w:r>
              <w:rPr>
                <w:bCs/>
                <w:color w:val="000000" w:themeColor="text1"/>
              </w:rPr>
              <w:t>20 h</w:t>
            </w:r>
          </w:p>
        </w:tc>
        <w:tc>
          <w:tcPr>
            <w:tcW w:w="2993" w:type="dxa"/>
            <w:shd w:val="clear" w:color="auto" w:fill="auto"/>
            <w:vAlign w:val="center"/>
          </w:tcPr>
          <w:p w14:paraId="6CBCDA00" w14:textId="77777777" w:rsidR="00A26F44" w:rsidRPr="006041DA" w:rsidRDefault="00A26F44" w:rsidP="005F33D2">
            <w:pPr>
              <w:jc w:val="center"/>
              <w:rPr>
                <w:bCs/>
                <w:color w:val="000000" w:themeColor="text1"/>
              </w:rPr>
            </w:pPr>
            <w:r>
              <w:rPr>
                <w:bCs/>
                <w:color w:val="000000" w:themeColor="text1"/>
              </w:rPr>
              <w:t>800 h</w:t>
            </w:r>
          </w:p>
        </w:tc>
      </w:tr>
      <w:tr w:rsidR="00A26F44" w14:paraId="7A580F3B" w14:textId="77777777" w:rsidTr="00514AD0">
        <w:tc>
          <w:tcPr>
            <w:tcW w:w="2992" w:type="dxa"/>
            <w:shd w:val="clear" w:color="auto" w:fill="E2EFD9" w:themeFill="accent6" w:themeFillTint="33"/>
            <w:vAlign w:val="center"/>
          </w:tcPr>
          <w:p w14:paraId="4C551143" w14:textId="77777777" w:rsidR="00A26F44" w:rsidRDefault="00A26F44" w:rsidP="005F33D2">
            <w:pPr>
              <w:jc w:val="center"/>
              <w:rPr>
                <w:bCs/>
                <w:color w:val="000000" w:themeColor="text1"/>
              </w:rPr>
            </w:pPr>
            <w:r>
              <w:rPr>
                <w:bCs/>
                <w:color w:val="000000" w:themeColor="text1"/>
              </w:rPr>
              <w:t>BÁSICA PRIMARIA</w:t>
            </w:r>
          </w:p>
        </w:tc>
        <w:tc>
          <w:tcPr>
            <w:tcW w:w="2993" w:type="dxa"/>
            <w:vAlign w:val="center"/>
          </w:tcPr>
          <w:p w14:paraId="7684056A" w14:textId="77777777" w:rsidR="00A26F44" w:rsidRDefault="00A26F44" w:rsidP="005F33D2">
            <w:pPr>
              <w:jc w:val="center"/>
              <w:rPr>
                <w:bCs/>
                <w:color w:val="000000" w:themeColor="text1"/>
              </w:rPr>
            </w:pPr>
            <w:r>
              <w:rPr>
                <w:bCs/>
                <w:color w:val="000000" w:themeColor="text1"/>
              </w:rPr>
              <w:t>25 h</w:t>
            </w:r>
          </w:p>
        </w:tc>
        <w:tc>
          <w:tcPr>
            <w:tcW w:w="2993" w:type="dxa"/>
            <w:vAlign w:val="center"/>
          </w:tcPr>
          <w:p w14:paraId="41D097B0" w14:textId="77777777" w:rsidR="00A26F44" w:rsidRDefault="00A26F44" w:rsidP="005F33D2">
            <w:pPr>
              <w:jc w:val="center"/>
              <w:rPr>
                <w:bCs/>
                <w:color w:val="000000" w:themeColor="text1"/>
              </w:rPr>
            </w:pPr>
            <w:r>
              <w:rPr>
                <w:bCs/>
                <w:color w:val="000000" w:themeColor="text1"/>
              </w:rPr>
              <w:t>1.000 h</w:t>
            </w:r>
          </w:p>
        </w:tc>
      </w:tr>
      <w:tr w:rsidR="00A26F44" w14:paraId="2C7B1502" w14:textId="77777777" w:rsidTr="00514AD0">
        <w:tc>
          <w:tcPr>
            <w:tcW w:w="2992" w:type="dxa"/>
            <w:shd w:val="clear" w:color="auto" w:fill="E2EFD9" w:themeFill="accent6" w:themeFillTint="33"/>
            <w:vAlign w:val="center"/>
          </w:tcPr>
          <w:p w14:paraId="1F4D318A" w14:textId="77777777" w:rsidR="00A26F44" w:rsidRDefault="00A26F44" w:rsidP="005F33D2">
            <w:pPr>
              <w:jc w:val="center"/>
              <w:rPr>
                <w:bCs/>
                <w:color w:val="000000" w:themeColor="text1"/>
              </w:rPr>
            </w:pPr>
            <w:r>
              <w:rPr>
                <w:bCs/>
                <w:color w:val="000000" w:themeColor="text1"/>
              </w:rPr>
              <w:t>BÁSICA SECUNDARIA</w:t>
            </w:r>
          </w:p>
        </w:tc>
        <w:tc>
          <w:tcPr>
            <w:tcW w:w="2993" w:type="dxa"/>
            <w:vAlign w:val="center"/>
          </w:tcPr>
          <w:p w14:paraId="6F722C35" w14:textId="77777777" w:rsidR="00A26F44" w:rsidRDefault="00A26F44" w:rsidP="005F33D2">
            <w:pPr>
              <w:jc w:val="center"/>
              <w:rPr>
                <w:bCs/>
                <w:color w:val="000000" w:themeColor="text1"/>
              </w:rPr>
            </w:pPr>
            <w:r>
              <w:rPr>
                <w:bCs/>
                <w:color w:val="000000" w:themeColor="text1"/>
              </w:rPr>
              <w:t>30 h</w:t>
            </w:r>
          </w:p>
        </w:tc>
        <w:tc>
          <w:tcPr>
            <w:tcW w:w="2993" w:type="dxa"/>
            <w:vAlign w:val="center"/>
          </w:tcPr>
          <w:p w14:paraId="0A16EC7C" w14:textId="77777777" w:rsidR="00A26F44" w:rsidRDefault="00A26F44" w:rsidP="005F33D2">
            <w:pPr>
              <w:jc w:val="center"/>
              <w:rPr>
                <w:bCs/>
                <w:color w:val="000000" w:themeColor="text1"/>
              </w:rPr>
            </w:pPr>
            <w:r>
              <w:rPr>
                <w:bCs/>
                <w:color w:val="000000" w:themeColor="text1"/>
              </w:rPr>
              <w:t>1.200 h</w:t>
            </w:r>
          </w:p>
        </w:tc>
      </w:tr>
      <w:tr w:rsidR="00A26F44" w14:paraId="058DFF47" w14:textId="77777777" w:rsidTr="00514AD0">
        <w:tc>
          <w:tcPr>
            <w:tcW w:w="2992" w:type="dxa"/>
            <w:shd w:val="clear" w:color="auto" w:fill="E2EFD9" w:themeFill="accent6" w:themeFillTint="33"/>
            <w:vAlign w:val="center"/>
          </w:tcPr>
          <w:p w14:paraId="08E1BDE7" w14:textId="77777777" w:rsidR="00A26F44" w:rsidRDefault="00A26F44" w:rsidP="005F33D2">
            <w:pPr>
              <w:jc w:val="center"/>
              <w:rPr>
                <w:bCs/>
                <w:color w:val="000000" w:themeColor="text1"/>
              </w:rPr>
            </w:pPr>
            <w:r>
              <w:rPr>
                <w:bCs/>
                <w:color w:val="000000" w:themeColor="text1"/>
              </w:rPr>
              <w:t>MEDIA</w:t>
            </w:r>
          </w:p>
        </w:tc>
        <w:tc>
          <w:tcPr>
            <w:tcW w:w="2993" w:type="dxa"/>
            <w:vAlign w:val="center"/>
          </w:tcPr>
          <w:p w14:paraId="573F0808" w14:textId="77777777" w:rsidR="00A26F44" w:rsidRDefault="00A26F44" w:rsidP="005F33D2">
            <w:pPr>
              <w:jc w:val="center"/>
              <w:rPr>
                <w:bCs/>
                <w:color w:val="000000" w:themeColor="text1"/>
              </w:rPr>
            </w:pPr>
            <w:r>
              <w:rPr>
                <w:bCs/>
                <w:color w:val="000000" w:themeColor="text1"/>
              </w:rPr>
              <w:t>35 h</w:t>
            </w:r>
          </w:p>
        </w:tc>
        <w:tc>
          <w:tcPr>
            <w:tcW w:w="2993" w:type="dxa"/>
            <w:vAlign w:val="center"/>
          </w:tcPr>
          <w:p w14:paraId="2823EED4" w14:textId="77777777" w:rsidR="00A26F44" w:rsidRDefault="00A26F44" w:rsidP="005F33D2">
            <w:pPr>
              <w:jc w:val="center"/>
              <w:rPr>
                <w:bCs/>
                <w:color w:val="000000" w:themeColor="text1"/>
              </w:rPr>
            </w:pPr>
            <w:r>
              <w:rPr>
                <w:bCs/>
                <w:color w:val="000000" w:themeColor="text1"/>
              </w:rPr>
              <w:t>1.400 h</w:t>
            </w:r>
          </w:p>
        </w:tc>
      </w:tr>
    </w:tbl>
    <w:p w14:paraId="33870C7A" w14:textId="77777777" w:rsidR="00A26F44" w:rsidRDefault="00A26F44" w:rsidP="00A26F44">
      <w:pPr>
        <w:spacing w:after="0"/>
        <w:jc w:val="both"/>
        <w:rPr>
          <w:bCs/>
          <w:color w:val="000000" w:themeColor="text1"/>
        </w:rPr>
      </w:pPr>
    </w:p>
    <w:p w14:paraId="5EF67B4F" w14:textId="77777777" w:rsidR="00A26F44" w:rsidRPr="00514AD0" w:rsidRDefault="00A26F44" w:rsidP="00A26F44">
      <w:pPr>
        <w:spacing w:after="0"/>
        <w:jc w:val="both"/>
        <w:rPr>
          <w:b/>
          <w:bCs/>
          <w:i/>
          <w:iCs/>
          <w:color w:val="000000" w:themeColor="text1"/>
        </w:rPr>
      </w:pPr>
      <w:r w:rsidRPr="00514AD0">
        <w:rPr>
          <w:b/>
          <w:bCs/>
          <w:i/>
          <w:iCs/>
          <w:color w:val="000000" w:themeColor="text1"/>
        </w:rPr>
        <w:t>3.6.4. Jornada laboral</w:t>
      </w:r>
    </w:p>
    <w:p w14:paraId="30E5817B" w14:textId="0E437AC9" w:rsidR="00A26F44" w:rsidRPr="00453C7A" w:rsidRDefault="00A26F44" w:rsidP="00A26F44">
      <w:pPr>
        <w:spacing w:after="0"/>
        <w:jc w:val="both"/>
        <w:rPr>
          <w:bCs/>
          <w:i/>
          <w:iCs/>
          <w:color w:val="000000" w:themeColor="text1"/>
        </w:rPr>
      </w:pPr>
    </w:p>
    <w:p w14:paraId="6FA52838" w14:textId="0DCFDC11" w:rsidR="00A26F44" w:rsidRDefault="00A26F44" w:rsidP="00A26F44">
      <w:pPr>
        <w:spacing w:after="0"/>
        <w:jc w:val="both"/>
        <w:rPr>
          <w:bCs/>
          <w:color w:val="000000" w:themeColor="text1"/>
        </w:rPr>
      </w:pPr>
      <w:r w:rsidRPr="00453C7A">
        <w:rPr>
          <w:bCs/>
          <w:color w:val="000000" w:themeColor="text1"/>
        </w:rPr>
        <w:t xml:space="preserve">En la </w:t>
      </w:r>
      <w:r w:rsidR="00514AD0" w:rsidRPr="00453C7A">
        <w:rPr>
          <w:bCs/>
          <w:color w:val="000000" w:themeColor="text1"/>
        </w:rPr>
        <w:t>I</w:t>
      </w:r>
      <w:r w:rsidR="00514AD0">
        <w:rPr>
          <w:bCs/>
          <w:color w:val="000000" w:themeColor="text1"/>
        </w:rPr>
        <w:t xml:space="preserve">nstitución </w:t>
      </w:r>
      <w:r w:rsidRPr="00453C7A">
        <w:rPr>
          <w:bCs/>
          <w:color w:val="000000" w:themeColor="text1"/>
        </w:rPr>
        <w:t>E</w:t>
      </w:r>
      <w:r w:rsidR="00514AD0">
        <w:rPr>
          <w:bCs/>
          <w:color w:val="000000" w:themeColor="text1"/>
        </w:rPr>
        <w:t>ducativa</w:t>
      </w:r>
      <w:r w:rsidRPr="00453C7A">
        <w:rPr>
          <w:bCs/>
          <w:color w:val="000000" w:themeColor="text1"/>
        </w:rPr>
        <w:t xml:space="preserve"> Rural León XIII, el tiempo diario de los educadores en la institución es de ocho (8) horas, destinados al desarrollo de la asignación académica y las actividades curriculares complementarias. El rector es responsable de definir la jornada laboral,</w:t>
      </w:r>
    </w:p>
    <w:p w14:paraId="2E04D2B2" w14:textId="77777777" w:rsidR="00A26F44" w:rsidRDefault="00A26F44" w:rsidP="007B462A">
      <w:pPr>
        <w:pStyle w:val="Prrafodelista"/>
        <w:numPr>
          <w:ilvl w:val="0"/>
          <w:numId w:val="49"/>
        </w:numPr>
        <w:spacing w:after="0"/>
        <w:jc w:val="both"/>
        <w:rPr>
          <w:bCs/>
          <w:color w:val="000000" w:themeColor="text1"/>
        </w:rPr>
      </w:pPr>
      <w:r w:rsidRPr="00453C7A">
        <w:rPr>
          <w:bCs/>
          <w:color w:val="000000" w:themeColor="text1"/>
        </w:rPr>
        <w:t>Durante las 40 semanas lectivas, el rector establecerá el horario diario para los docentes de aula, donde se especificará el tiempo destinado a la asignación académica y a las actividades curriculares complementarias. Se contemplan 6 horas obligatorias dentro de la institución, mientras que las 2 horas restantes pueden ser dedicadas a actividades dentro o fuera del entorno escolar, permitiendo así una mayor flexibilidad en la planificación. Para los directivos docentes, la jornada laboral también será de 8 horas diarias, asegurando una adecuada supervisión y gestión educativa.</w:t>
      </w:r>
    </w:p>
    <w:p w14:paraId="0A13D54D" w14:textId="77777777" w:rsidR="00A26F44" w:rsidRDefault="00A26F44" w:rsidP="007B462A">
      <w:pPr>
        <w:pStyle w:val="Prrafodelista"/>
        <w:numPr>
          <w:ilvl w:val="0"/>
          <w:numId w:val="49"/>
        </w:numPr>
        <w:spacing w:after="0"/>
        <w:jc w:val="both"/>
        <w:rPr>
          <w:bCs/>
          <w:color w:val="000000" w:themeColor="text1"/>
        </w:rPr>
      </w:pPr>
      <w:r>
        <w:rPr>
          <w:bCs/>
          <w:color w:val="000000" w:themeColor="text1"/>
        </w:rPr>
        <w:t>Durante las 5 semanas de actividades de desarrollo institucional, todos deben laborar la jornada completa.</w:t>
      </w:r>
    </w:p>
    <w:p w14:paraId="35EAAE42" w14:textId="77777777" w:rsidR="00A26F44" w:rsidRDefault="00A26F44" w:rsidP="00A26F44">
      <w:pPr>
        <w:spacing w:after="0"/>
        <w:jc w:val="both"/>
        <w:rPr>
          <w:bCs/>
          <w:color w:val="000000" w:themeColor="text1"/>
        </w:rPr>
      </w:pPr>
    </w:p>
    <w:p w14:paraId="072BF82A" w14:textId="77777777" w:rsidR="00A26F44" w:rsidRPr="00514AD0" w:rsidRDefault="00A26F44" w:rsidP="00A26F44">
      <w:pPr>
        <w:spacing w:after="0"/>
        <w:jc w:val="both"/>
        <w:rPr>
          <w:b/>
          <w:bCs/>
          <w:color w:val="000000" w:themeColor="text1"/>
        </w:rPr>
      </w:pPr>
      <w:r w:rsidRPr="00514AD0">
        <w:rPr>
          <w:b/>
          <w:bCs/>
          <w:color w:val="000000" w:themeColor="text1"/>
        </w:rPr>
        <w:t xml:space="preserve">Ver Anexo: Calendario académico </w:t>
      </w:r>
    </w:p>
    <w:p w14:paraId="60135703" w14:textId="77777777" w:rsidR="00A26F44" w:rsidRDefault="00A26F44" w:rsidP="00A26F44">
      <w:pPr>
        <w:spacing w:after="0" w:line="360" w:lineRule="auto"/>
      </w:pPr>
    </w:p>
    <w:p w14:paraId="0CB68D96" w14:textId="77777777" w:rsidR="00A26F44" w:rsidRDefault="00A26F44" w:rsidP="00A26F44">
      <w:pPr>
        <w:spacing w:after="0" w:line="360" w:lineRule="auto"/>
      </w:pPr>
    </w:p>
    <w:p w14:paraId="25261D7B" w14:textId="77777777" w:rsidR="00A26F44" w:rsidRDefault="00A26F44" w:rsidP="00A26F44">
      <w:pPr>
        <w:spacing w:after="0" w:line="360" w:lineRule="auto"/>
      </w:pPr>
    </w:p>
    <w:p w14:paraId="0A44C1B6" w14:textId="77777777" w:rsidR="00A26F44" w:rsidRDefault="00A26F44" w:rsidP="00A26F44">
      <w:pPr>
        <w:spacing w:after="0" w:line="360" w:lineRule="auto"/>
      </w:pPr>
    </w:p>
    <w:p w14:paraId="45A07AC1" w14:textId="4245C935" w:rsidR="00CD4346" w:rsidRPr="00A26F44" w:rsidRDefault="00CD4346" w:rsidP="00A26F44">
      <w:pPr>
        <w:spacing w:after="0" w:line="360" w:lineRule="auto"/>
        <w:rPr>
          <w:bCs/>
          <w:color w:val="000000" w:themeColor="text1"/>
        </w:rPr>
      </w:pPr>
      <w:r w:rsidRPr="00CD4346">
        <w:br w:type="page"/>
      </w:r>
    </w:p>
    <w:p w14:paraId="5B2880C5" w14:textId="5211676F" w:rsidR="00786D01" w:rsidRPr="00E74E9E" w:rsidRDefault="00786D01" w:rsidP="00786D01">
      <w:pPr>
        <w:spacing w:after="0"/>
        <w:jc w:val="center"/>
        <w:rPr>
          <w:b/>
          <w:bCs/>
          <w:i/>
          <w:iCs/>
        </w:rPr>
      </w:pPr>
      <w:r w:rsidRPr="00E74E9E">
        <w:rPr>
          <w:b/>
          <w:bCs/>
          <w:i/>
          <w:iCs/>
        </w:rPr>
        <w:lastRenderedPageBreak/>
        <w:t xml:space="preserve">CAPÍTULO </w:t>
      </w:r>
      <w:r>
        <w:rPr>
          <w:b/>
          <w:bCs/>
          <w:i/>
          <w:iCs/>
        </w:rPr>
        <w:t>4</w:t>
      </w:r>
    </w:p>
    <w:p w14:paraId="3BE0DB5C" w14:textId="77777777" w:rsidR="00786D01" w:rsidRPr="00E74E9E" w:rsidRDefault="00786D01" w:rsidP="00786D01">
      <w:pPr>
        <w:spacing w:after="0"/>
        <w:jc w:val="center"/>
        <w:rPr>
          <w:b/>
          <w:bCs/>
          <w:i/>
          <w:iCs/>
        </w:rPr>
      </w:pPr>
    </w:p>
    <w:p w14:paraId="38921028" w14:textId="6BB90B56" w:rsidR="00CD4346" w:rsidRDefault="00CD4346" w:rsidP="00CD4346">
      <w:pPr>
        <w:spacing w:after="0" w:line="240" w:lineRule="auto"/>
        <w:jc w:val="center"/>
        <w:rPr>
          <w:b/>
          <w:i/>
          <w:iCs/>
          <w:color w:val="000000" w:themeColor="text1"/>
        </w:rPr>
      </w:pPr>
      <w:r w:rsidRPr="00FE2A22">
        <w:rPr>
          <w:b/>
          <w:i/>
          <w:iCs/>
          <w:color w:val="000000" w:themeColor="text1"/>
        </w:rPr>
        <w:t>COMPONENTE INTERACCIÓN COMUNITARIA</w:t>
      </w:r>
    </w:p>
    <w:p w14:paraId="47FA0796" w14:textId="1D092766" w:rsidR="00DE6E89" w:rsidRPr="00DE6E89" w:rsidRDefault="00DE6E89" w:rsidP="00DE6E89">
      <w:pPr>
        <w:spacing w:before="100" w:beforeAutospacing="1" w:after="100" w:afterAutospacing="1" w:line="240" w:lineRule="auto"/>
        <w:jc w:val="both"/>
        <w:rPr>
          <w:rFonts w:eastAsia="Times New Roman"/>
          <w:lang w:eastAsia="es-CO"/>
        </w:rPr>
      </w:pPr>
      <w:r w:rsidRPr="00DE6E89">
        <w:rPr>
          <w:rFonts w:eastAsia="Times New Roman"/>
          <w:lang w:eastAsia="es-CO"/>
        </w:rPr>
        <w:t xml:space="preserve">El componente en la Institución Educativa Rural León XIII está conformado por procesos institucionales que promueven una estrecha relación con las organizaciones comunitarias y las políticas de articulación con las diversas expresiones culturales locales. A través de este componente, se busca fortalecer la participación activa, la permanencia escolar, la prevención de </w:t>
      </w:r>
      <w:r>
        <w:rPr>
          <w:rFonts w:eastAsia="Times New Roman"/>
          <w:lang w:eastAsia="es-CO"/>
        </w:rPr>
        <w:t>situaciones</w:t>
      </w:r>
      <w:r w:rsidRPr="00DE6E89">
        <w:rPr>
          <w:rFonts w:eastAsia="Times New Roman"/>
          <w:lang w:eastAsia="es-CO"/>
        </w:rPr>
        <w:t xml:space="preserve"> sociales y la creación de vínculos intersectoriales e interinstitucionales. La comunidad educativa de la Institución León XIII establece una interacción constante y dinámica con su entorno, respondiendo a las necesidades y expectativas del contexto rural. Además, se incentiva la creación y desarrollo de proyectos de extensión y servicio que beneficien a la comunidad, convirtiendo a la institución en un motor de desarrollo integral para todos sus miembros y el entorno en el que está inmersa.</w:t>
      </w:r>
    </w:p>
    <w:p w14:paraId="4CBB85F0" w14:textId="77777777" w:rsidR="00786D01" w:rsidRPr="00FE2A22" w:rsidRDefault="00786D01" w:rsidP="00CD4346">
      <w:pPr>
        <w:spacing w:after="0" w:line="240" w:lineRule="auto"/>
        <w:jc w:val="center"/>
        <w:rPr>
          <w:b/>
          <w:i/>
          <w:iCs/>
          <w:color w:val="000000" w:themeColor="text1"/>
        </w:rPr>
      </w:pPr>
    </w:p>
    <w:p w14:paraId="6A0CBE04" w14:textId="26B034DF" w:rsidR="00CD4346" w:rsidRPr="00FE2A22" w:rsidRDefault="00FE2A22" w:rsidP="00CD4346">
      <w:pPr>
        <w:rPr>
          <w:b/>
          <w:i/>
          <w:iCs/>
          <w:color w:val="000000" w:themeColor="text1"/>
        </w:rPr>
      </w:pPr>
      <w:r w:rsidRPr="00FE2A22">
        <w:rPr>
          <w:b/>
          <w:i/>
          <w:iCs/>
          <w:color w:val="000000" w:themeColor="text1"/>
        </w:rPr>
        <w:t>4</w:t>
      </w:r>
      <w:r w:rsidR="00F80D4D" w:rsidRPr="00FE2A22">
        <w:rPr>
          <w:b/>
          <w:i/>
          <w:iCs/>
          <w:color w:val="000000" w:themeColor="text1"/>
        </w:rPr>
        <w:t xml:space="preserve">.1 </w:t>
      </w:r>
      <w:r w:rsidR="00CD4346" w:rsidRPr="00FE2A22">
        <w:rPr>
          <w:b/>
          <w:i/>
          <w:iCs/>
          <w:color w:val="000000" w:themeColor="text1"/>
        </w:rPr>
        <w:t>SISTEMA DE COMUNICACIÓN INTERNA Y EXTERNA</w:t>
      </w:r>
    </w:p>
    <w:p w14:paraId="05E27C25" w14:textId="77777777" w:rsidR="00CD4346" w:rsidRPr="00136A24" w:rsidRDefault="00CD4346" w:rsidP="00CD4346">
      <w:pPr>
        <w:spacing w:after="0" w:line="240" w:lineRule="auto"/>
        <w:rPr>
          <w:b/>
          <w:i/>
        </w:rPr>
      </w:pPr>
      <w:r w:rsidRPr="00136A24">
        <w:rPr>
          <w:b/>
          <w:i/>
        </w:rPr>
        <w:t>SISTEMA BÁSICO DE INFORMACIÓN</w:t>
      </w:r>
    </w:p>
    <w:p w14:paraId="5CC13F01" w14:textId="77777777" w:rsidR="00CD4346" w:rsidRPr="00CD4346" w:rsidRDefault="00CD4346" w:rsidP="00CD4346">
      <w:pPr>
        <w:spacing w:after="0" w:line="240" w:lineRule="auto"/>
        <w:rPr>
          <w:b/>
        </w:rPr>
      </w:pPr>
    </w:p>
    <w:p w14:paraId="7C9ADF9A" w14:textId="6ED22208" w:rsidR="00CD4346" w:rsidRPr="00CD4346" w:rsidRDefault="00CD4346" w:rsidP="00CD4346">
      <w:pPr>
        <w:spacing w:after="0" w:line="240" w:lineRule="auto"/>
        <w:jc w:val="both"/>
      </w:pPr>
      <w:r w:rsidRPr="00CD4346">
        <w:t>De acuerdo con el artículo 75 de la ley 115 de 1994. Sistema Nacional de Información. El Ministerio de Educación Nacional con la asesoría de la Junta Nacional de Educación establecerá y reglamentará un Sistema Nacional de Información de la educación formal, no formal e informal y de la atención educativa a poblaciones de que trata esta Ley. El sistema operará de manera descentralizada y tendrá como objetivos fundamentales:</w:t>
      </w:r>
    </w:p>
    <w:p w14:paraId="5C8119C5" w14:textId="77777777" w:rsidR="00CD4346" w:rsidRPr="00CD4346" w:rsidRDefault="00CD4346" w:rsidP="00CD4346">
      <w:pPr>
        <w:spacing w:after="0" w:line="240" w:lineRule="auto"/>
        <w:jc w:val="both"/>
      </w:pPr>
    </w:p>
    <w:p w14:paraId="5FC67A19" w14:textId="6A54D8CC" w:rsidR="00CD4346" w:rsidRDefault="00CD4346" w:rsidP="00CD4346">
      <w:pPr>
        <w:spacing w:after="0" w:line="240" w:lineRule="auto"/>
        <w:jc w:val="both"/>
      </w:pPr>
      <w:r w:rsidRPr="00CD4346">
        <w:t>Divulgar información para orientar a la comunidad sobre la calidad, cantidad y características de las instituciones, y servir como factor para la administración y planeación de la educación y para la determinación de políticas educativas a nivel nacional y territorial.</w:t>
      </w:r>
    </w:p>
    <w:p w14:paraId="47CBFC1C" w14:textId="77777777" w:rsidR="00344912" w:rsidRPr="00344912" w:rsidRDefault="00344912" w:rsidP="00344912">
      <w:pPr>
        <w:spacing w:before="100" w:beforeAutospacing="1" w:after="100" w:afterAutospacing="1" w:line="240" w:lineRule="auto"/>
        <w:jc w:val="both"/>
        <w:rPr>
          <w:rFonts w:eastAsia="Times New Roman"/>
          <w:lang w:eastAsia="es-CO"/>
        </w:rPr>
      </w:pPr>
      <w:r w:rsidRPr="00344912">
        <w:rPr>
          <w:rFonts w:eastAsia="Times New Roman"/>
          <w:b/>
          <w:bCs/>
          <w:lang w:eastAsia="es-CO"/>
        </w:rPr>
        <w:t>Medios de comunicación masiva</w:t>
      </w:r>
    </w:p>
    <w:p w14:paraId="77938D11" w14:textId="77777777" w:rsidR="00344912" w:rsidRPr="00344912" w:rsidRDefault="00344912" w:rsidP="00344912">
      <w:pPr>
        <w:spacing w:before="100" w:beforeAutospacing="1" w:after="100" w:afterAutospacing="1" w:line="240" w:lineRule="auto"/>
        <w:jc w:val="both"/>
        <w:rPr>
          <w:rFonts w:eastAsia="Times New Roman"/>
          <w:lang w:eastAsia="es-CO"/>
        </w:rPr>
      </w:pPr>
      <w:r w:rsidRPr="00344912">
        <w:rPr>
          <w:rFonts w:eastAsia="Times New Roman"/>
          <w:lang w:eastAsia="es-CO"/>
        </w:rPr>
        <w:t>La Institución Educativa Rural León XIII fomenta y promueve la participación activa de todos los miembros de la comunidad educativa en los diversos espacios de toma de decisiones y en el desarrollo de acciones que contribuyan al fortalecimiento de una convivencia sana, basada en los principios de la educación inclusiva. Se destacan valores como el respeto mutuo, la tolerancia, la valoración de las diferencias y el fortalecimiento de las relaciones con los padres de familia y el entorno comunitario, incentivando su participación a través del intercambio de experiencias y saberes para impulsar el desarrollo integral de la comunidad.</w:t>
      </w:r>
    </w:p>
    <w:p w14:paraId="7297CFA4" w14:textId="77777777" w:rsidR="00344912" w:rsidRPr="00344912" w:rsidRDefault="00344912" w:rsidP="00344912">
      <w:pPr>
        <w:spacing w:before="100" w:beforeAutospacing="1" w:after="100" w:afterAutospacing="1" w:line="240" w:lineRule="auto"/>
        <w:jc w:val="both"/>
        <w:rPr>
          <w:rFonts w:eastAsia="Times New Roman"/>
          <w:lang w:eastAsia="es-CO"/>
        </w:rPr>
      </w:pPr>
      <w:r w:rsidRPr="00344912">
        <w:rPr>
          <w:rFonts w:eastAsia="Times New Roman"/>
          <w:lang w:eastAsia="es-CO"/>
        </w:rPr>
        <w:lastRenderedPageBreak/>
        <w:t>Para apoyar estos objetivos, la Institución Educativa León XIII ofrece a la comunidad educativa diversas herramientas tecnológicas, como el "Punto Vive Digital", un espacio donde se brinda capacitación continua a través del programa gubernamental "Punto Vive Digital Plus", ubicado en la sede principal de la institución, lo que facilita el acceso y uso de las TICS.</w:t>
      </w:r>
    </w:p>
    <w:p w14:paraId="4505BA31" w14:textId="4DE4A38C" w:rsidR="00344912" w:rsidRPr="00344912" w:rsidRDefault="00344912" w:rsidP="00344912">
      <w:pPr>
        <w:spacing w:before="100" w:beforeAutospacing="1" w:after="100" w:afterAutospacing="1" w:line="240" w:lineRule="auto"/>
        <w:jc w:val="both"/>
        <w:rPr>
          <w:rFonts w:eastAsia="Times New Roman"/>
          <w:lang w:eastAsia="es-CO"/>
        </w:rPr>
      </w:pPr>
      <w:r w:rsidRPr="00344912">
        <w:rPr>
          <w:rFonts w:eastAsia="Times New Roman"/>
          <w:lang w:eastAsia="es-CO"/>
        </w:rPr>
        <w:t xml:space="preserve">Adicionalmente, la institución cuenta con varios medios de comunicación masiva como, su perfil en Facebook, </w:t>
      </w:r>
      <w:r w:rsidR="007105FF">
        <w:rPr>
          <w:rFonts w:eastAsia="Times New Roman"/>
          <w:lang w:eastAsia="es-CO"/>
        </w:rPr>
        <w:t xml:space="preserve">drive </w:t>
      </w:r>
      <w:r w:rsidRPr="00344912">
        <w:rPr>
          <w:rFonts w:eastAsia="Times New Roman"/>
          <w:lang w:eastAsia="es-CO"/>
        </w:rPr>
        <w:t>institucional y su canal de YouTube. Estos medios sirven como herramientas de información para compartir las diferentes actividades que se desarrollan en la institución y para transparentar los procesos de contratación que se llevan a cabo durante el año escolar, garantizando así una comunicación abierta y accesible para toda la comunidad.</w:t>
      </w:r>
    </w:p>
    <w:p w14:paraId="540DE718" w14:textId="3BFAE608" w:rsidR="00344912" w:rsidRDefault="00CD443D" w:rsidP="00CD4346">
      <w:pPr>
        <w:spacing w:after="0" w:line="240" w:lineRule="auto"/>
        <w:jc w:val="both"/>
        <w:rPr>
          <w:b/>
          <w:i/>
        </w:rPr>
      </w:pPr>
      <w:r w:rsidRPr="00CD443D">
        <w:rPr>
          <w:b/>
          <w:i/>
        </w:rPr>
        <w:t>Redes de alianza y cooperación</w:t>
      </w:r>
    </w:p>
    <w:p w14:paraId="69496034" w14:textId="2AB5E497" w:rsidR="00B4453E" w:rsidRPr="00B4453E" w:rsidRDefault="00B4453E" w:rsidP="00B4453E">
      <w:pPr>
        <w:pStyle w:val="NormalWeb"/>
        <w:jc w:val="both"/>
        <w:rPr>
          <w:rFonts w:ascii="Arial" w:hAnsi="Arial" w:cs="Arial"/>
        </w:rPr>
      </w:pPr>
      <w:r w:rsidRPr="00B4453E">
        <w:rPr>
          <w:rFonts w:ascii="Arial" w:hAnsi="Arial" w:cs="Arial"/>
        </w:rPr>
        <w:t>La Institución Educativa Rural León XIII mantiene una relación activa con diversas entidades y organizaciones, las cuales contribuyen al fortalecimiento de la formación integral de sus estudiantes a través de programas de apoyo y capacitación. Entre estos aliados se destacan la Defensa Civil quienes han capacitado a docentes y estudiantes en temas de prevención de riesgos y evacuación, garantizando la seguridad y preparación ante posibles emergencias dentro del entorno escolar.</w:t>
      </w:r>
    </w:p>
    <w:p w14:paraId="3EFC9E21" w14:textId="77777777" w:rsidR="00B4453E" w:rsidRPr="00B4453E" w:rsidRDefault="00B4453E" w:rsidP="00B4453E">
      <w:pPr>
        <w:pStyle w:val="NormalWeb"/>
        <w:jc w:val="both"/>
        <w:rPr>
          <w:rFonts w:ascii="Arial" w:hAnsi="Arial" w:cs="Arial"/>
        </w:rPr>
      </w:pPr>
      <w:r w:rsidRPr="00B4453E">
        <w:rPr>
          <w:rFonts w:ascii="Arial" w:hAnsi="Arial" w:cs="Arial"/>
        </w:rPr>
        <w:t>Además, la institución cuenta con el valioso apoyo de la Secretaría de Salud Municipal, el Hospital Local, la Policía de Infancia y Adolescencia, la Secretaría de Cultura y la Secretaría de Educación Municipal. Junto a estas entidades, se desarrollan e implementan proyectos transversales que abarcan diversas áreas del conocimiento y formación, buscando fortalecer el bienestar físico, emocional y cultural de los estudiantes. Estos proyectos no solo contribuyen al desarrollo académico, sino que también fomentan una educación en valores, centrada en la convivencia pacífica y el respeto por los derechos humanos.</w:t>
      </w:r>
    </w:p>
    <w:p w14:paraId="7C4B3FC3" w14:textId="77777777" w:rsidR="00B4453E" w:rsidRPr="00B4453E" w:rsidRDefault="00B4453E" w:rsidP="00B4453E">
      <w:pPr>
        <w:pStyle w:val="NormalWeb"/>
        <w:jc w:val="both"/>
        <w:rPr>
          <w:rFonts w:ascii="Arial" w:hAnsi="Arial" w:cs="Arial"/>
        </w:rPr>
      </w:pPr>
      <w:r w:rsidRPr="00B4453E">
        <w:rPr>
          <w:rFonts w:ascii="Arial" w:hAnsi="Arial" w:cs="Arial"/>
        </w:rPr>
        <w:t>En el ámbito de la nutrición y bienestar, el Departamento de Norte de Santander, en conjunto con el Ministerio de Educación Nacional (MEN), implementa en la institución el Programa de Alimentación Escolar (PAE). Este programa asegura que los estudiantes reciban una alimentación adecuada durante su jornada escolar, lo que contribuye a su rendimiento académico y bienestar general. La gestión institucional se enfoca en asegurar la adjudicación de cupos que abarquen la totalidad de la población estudiantil, para garantizar que ningún estudiante quede excluido de este beneficio. Asimismo, se realizan veedurías permanentes con el fin de vigilar la calidad de los alimentos que se entregan, asegurando que cumplan con los estándares de nutrición y salud.</w:t>
      </w:r>
    </w:p>
    <w:p w14:paraId="6DDA0BA1" w14:textId="1DC8F197" w:rsidR="00B4453E" w:rsidRPr="00B4453E" w:rsidRDefault="00B4453E" w:rsidP="00B4453E">
      <w:pPr>
        <w:pStyle w:val="NormalWeb"/>
        <w:jc w:val="both"/>
        <w:rPr>
          <w:rFonts w:ascii="Arial" w:hAnsi="Arial" w:cs="Arial"/>
        </w:rPr>
      </w:pPr>
      <w:r w:rsidRPr="00B4453E">
        <w:rPr>
          <w:rFonts w:ascii="Arial" w:hAnsi="Arial" w:cs="Arial"/>
        </w:rPr>
        <w:t xml:space="preserve">Por otro lado, en el ámbito deportivo, la Institución Educativa Rural León XIII participa activamente en los Intercolegiados municipales de La Esperanza, </w:t>
      </w:r>
      <w:r w:rsidRPr="00B4453E">
        <w:rPr>
          <w:rFonts w:ascii="Arial" w:hAnsi="Arial" w:cs="Arial"/>
        </w:rPr>
        <w:lastRenderedPageBreak/>
        <w:t>contando con el apoyo del Ministerio de Educación y del Ministerio del Deporte. Estos espacios fomentan el desarrollo físico, el trabajo en equipo y el espíritu competitivo de los estudiantes, contribuyendo a su formación integral y a la promoción de estilos de vida saludables.</w:t>
      </w:r>
    </w:p>
    <w:p w14:paraId="60FD1FFD" w14:textId="03888A7E" w:rsidR="00B4453E" w:rsidRDefault="00B4453E" w:rsidP="00B4453E">
      <w:pPr>
        <w:pStyle w:val="NormalWeb"/>
        <w:jc w:val="both"/>
        <w:rPr>
          <w:rFonts w:ascii="Arial" w:hAnsi="Arial" w:cs="Arial"/>
        </w:rPr>
      </w:pPr>
      <w:r w:rsidRPr="00B4453E">
        <w:rPr>
          <w:rFonts w:ascii="Arial" w:hAnsi="Arial" w:cs="Arial"/>
        </w:rPr>
        <w:t>Gracias a la colaboración entre la institución y estas diversas entidades, se fortalece el proceso formativo de los estudiantes, tanto en el ámbito académico como en el social y cultural, consolidando a la Institución Educativa Rural León XIII como un motor de desarrollo para su comunidad.</w:t>
      </w:r>
    </w:p>
    <w:p w14:paraId="2F5C6894" w14:textId="39F5A447" w:rsidR="001860BA" w:rsidRPr="001860BA" w:rsidRDefault="001860BA" w:rsidP="001860BA">
      <w:pPr>
        <w:spacing w:after="0"/>
        <w:jc w:val="both"/>
        <w:rPr>
          <w:b/>
          <w:i/>
        </w:rPr>
      </w:pPr>
      <w:r w:rsidRPr="001860BA">
        <w:rPr>
          <w:b/>
          <w:bCs/>
          <w:i/>
        </w:rPr>
        <w:t>4.2 Las estrategias para articular la institución educativa con las expresiones culturales locales y regionales</w:t>
      </w:r>
    </w:p>
    <w:p w14:paraId="0724CA10" w14:textId="77777777" w:rsidR="001860BA" w:rsidRDefault="001860BA" w:rsidP="001860BA"/>
    <w:p w14:paraId="2835B48E" w14:textId="44340261" w:rsidR="001860BA" w:rsidRDefault="001860BA" w:rsidP="001860BA">
      <w:pPr>
        <w:jc w:val="both"/>
      </w:pPr>
      <w:r>
        <w:t>Las expresiones culturales son fundamentales para la interacción social, y la Institución Educativa Rural León XIII en busca de fomentar estas actividades plantea:</w:t>
      </w:r>
    </w:p>
    <w:p w14:paraId="1A4C143D" w14:textId="6A07ED89" w:rsidR="001860BA" w:rsidRPr="001860BA" w:rsidRDefault="001860BA" w:rsidP="001860BA">
      <w:pPr>
        <w:jc w:val="both"/>
        <w:rPr>
          <w:i/>
        </w:rPr>
      </w:pPr>
      <w:r w:rsidRPr="001860BA">
        <w:rPr>
          <w:rStyle w:val="Textoennegrita"/>
          <w:i/>
        </w:rPr>
        <w:t>Grupos musicales</w:t>
      </w:r>
    </w:p>
    <w:p w14:paraId="153A49C4" w14:textId="2FD25DC8" w:rsidR="001860BA" w:rsidRPr="001860BA" w:rsidRDefault="001860BA" w:rsidP="001860BA">
      <w:pPr>
        <w:spacing w:before="100" w:beforeAutospacing="1" w:after="100" w:afterAutospacing="1" w:line="240" w:lineRule="auto"/>
        <w:jc w:val="both"/>
        <w:rPr>
          <w:rFonts w:eastAsia="Times New Roman"/>
          <w:lang w:eastAsia="es-CO"/>
        </w:rPr>
      </w:pPr>
      <w:r w:rsidRPr="001860BA">
        <w:rPr>
          <w:rFonts w:eastAsia="Times New Roman"/>
          <w:lang w:eastAsia="es-CO"/>
        </w:rPr>
        <w:t xml:space="preserve">En </w:t>
      </w:r>
      <w:r>
        <w:rPr>
          <w:rFonts w:eastAsia="Times New Roman"/>
          <w:lang w:eastAsia="es-CO"/>
        </w:rPr>
        <w:t>el establecimiento educativo</w:t>
      </w:r>
      <w:r w:rsidRPr="001860BA">
        <w:rPr>
          <w:rFonts w:eastAsia="Times New Roman"/>
          <w:lang w:eastAsia="es-CO"/>
        </w:rPr>
        <w:t>, el canto se convierte en una herramienta clave para que los estudiantes exploren y desarrollen sus habilidades musicales. A través de esta forma de expresión artística, los estudiantes participan activamente en diversas actividades culturales organizadas por la institución, tales como izadas de bandera, el día de la familia, el día del estudiante, el día del maestro, la elección del personero estudiantil, y festivales escolares, entre otros eventos. Estas actividades, orientadas por los docentes, promueven el liderazgo y la participación comprometida.</w:t>
      </w:r>
    </w:p>
    <w:p w14:paraId="38B3861F" w14:textId="34649487" w:rsidR="001860BA" w:rsidRPr="001860BA" w:rsidRDefault="001860BA" w:rsidP="001860BA">
      <w:pPr>
        <w:spacing w:before="100" w:beforeAutospacing="1" w:after="100" w:afterAutospacing="1" w:line="240" w:lineRule="auto"/>
        <w:jc w:val="both"/>
        <w:rPr>
          <w:rFonts w:eastAsia="Times New Roman"/>
          <w:lang w:eastAsia="es-CO"/>
        </w:rPr>
      </w:pPr>
      <w:r w:rsidRPr="001860BA">
        <w:rPr>
          <w:rFonts w:eastAsia="Times New Roman"/>
          <w:lang w:eastAsia="es-CO"/>
        </w:rPr>
        <w:t>El canto no solo permite que los estudiantes descubran su potencial musical, sino que también fomenta valores como la disciplina, la creatividad y el trabajo en equipo. Los grupos musicales formados en la institución ofrecen a los estudiantes un espacio para expresarse, fortaleciendo su confianza y habilidades sociales, mientras se cultivan sus talentos. Estas experiencias artísticas contribuyen a su formación integral, ayudándolos a desarrollar una apreciación por la música y el arte, al tiempo que refuerzan su sentido de pertenencia a la comunidad educativa.</w:t>
      </w:r>
    </w:p>
    <w:p w14:paraId="15B38AEB" w14:textId="77777777" w:rsidR="003D608A" w:rsidRPr="001860BA" w:rsidRDefault="003D608A" w:rsidP="003D608A">
      <w:pPr>
        <w:pStyle w:val="NormalWeb"/>
        <w:jc w:val="both"/>
        <w:rPr>
          <w:rFonts w:ascii="Arial" w:hAnsi="Arial" w:cs="Arial"/>
          <w:i/>
        </w:rPr>
      </w:pPr>
      <w:r w:rsidRPr="001860BA">
        <w:rPr>
          <w:rStyle w:val="Textoennegrita"/>
          <w:rFonts w:ascii="Arial" w:hAnsi="Arial" w:cs="Arial"/>
          <w:i/>
        </w:rPr>
        <w:t>Grupos de Danzas</w:t>
      </w:r>
    </w:p>
    <w:p w14:paraId="23E514CB" w14:textId="36970281" w:rsidR="003D608A" w:rsidRPr="003D608A" w:rsidRDefault="003D608A" w:rsidP="003D608A">
      <w:pPr>
        <w:pStyle w:val="NormalWeb"/>
        <w:jc w:val="both"/>
        <w:rPr>
          <w:rFonts w:ascii="Arial" w:hAnsi="Arial" w:cs="Arial"/>
        </w:rPr>
      </w:pPr>
      <w:r w:rsidRPr="003D608A">
        <w:rPr>
          <w:rFonts w:ascii="Arial" w:hAnsi="Arial" w:cs="Arial"/>
        </w:rPr>
        <w:t>En la Institución, se fomenta y apoya la creación de grupos de danzas conformados por estudiantes y docentes, con el objetivo de recuperar, preservar y promover las expresiones artísticas y culturales propias de la región.</w:t>
      </w:r>
      <w:r>
        <w:rPr>
          <w:rFonts w:ascii="Arial" w:hAnsi="Arial" w:cs="Arial"/>
        </w:rPr>
        <w:t xml:space="preserve"> El docente directivo</w:t>
      </w:r>
      <w:r w:rsidRPr="003D608A">
        <w:rPr>
          <w:rFonts w:ascii="Arial" w:hAnsi="Arial" w:cs="Arial"/>
        </w:rPr>
        <w:t xml:space="preserve"> de la institución incentiva la participación activa en estas actividades, reconociendo el valor del arte como un medio de identidad, encuentro y recreación cultural.</w:t>
      </w:r>
    </w:p>
    <w:p w14:paraId="265B64CC" w14:textId="77777777" w:rsidR="003D608A" w:rsidRPr="003D608A" w:rsidRDefault="003D608A" w:rsidP="003D608A">
      <w:pPr>
        <w:pStyle w:val="NormalWeb"/>
        <w:jc w:val="both"/>
        <w:rPr>
          <w:rFonts w:ascii="Arial" w:hAnsi="Arial" w:cs="Arial"/>
        </w:rPr>
      </w:pPr>
      <w:r w:rsidRPr="003D608A">
        <w:rPr>
          <w:rFonts w:ascii="Arial" w:hAnsi="Arial" w:cs="Arial"/>
        </w:rPr>
        <w:lastRenderedPageBreak/>
        <w:t>Este grupo de danzas busca ser un espacio donde los estudiantes puedan expresar su creatividad y talento, mientras fortalecen su sentido de pertenencia a la comunidad. A través de la danza, se promueve la integración de las tradiciones locales y se fomenta el respeto por la diversidad cultural. Asimismo, se proyecta la participación del grupo en eventos culturales a nivel local, regional y nacional, mostrando el rico patrimonio cultural de la institución y su entorno rural.</w:t>
      </w:r>
    </w:p>
    <w:p w14:paraId="2206E314" w14:textId="60935A39" w:rsidR="003D608A" w:rsidRDefault="003D608A" w:rsidP="00B4453E">
      <w:pPr>
        <w:pStyle w:val="NormalWeb"/>
        <w:jc w:val="both"/>
        <w:rPr>
          <w:rFonts w:ascii="Arial" w:hAnsi="Arial" w:cs="Arial"/>
        </w:rPr>
      </w:pPr>
      <w:r w:rsidRPr="003D608A">
        <w:rPr>
          <w:rFonts w:ascii="Arial" w:hAnsi="Arial" w:cs="Arial"/>
        </w:rPr>
        <w:t>El apoyo institucional a estas actividades artísticas refuerza el compromiso de la Institución Educativa Rural León XIII con el desarrollo integral de los estudiantes, proporcionando oportunidades para el crecimiento personal y colectivo en un ambiente de convivencia y respeto por las raíces culturales.</w:t>
      </w:r>
    </w:p>
    <w:p w14:paraId="0FF91D11" w14:textId="1600D51A" w:rsidR="001860BA" w:rsidRDefault="001860BA" w:rsidP="00B4453E">
      <w:pPr>
        <w:pStyle w:val="NormalWeb"/>
        <w:jc w:val="both"/>
        <w:rPr>
          <w:rFonts w:ascii="Arial" w:hAnsi="Arial" w:cs="Arial"/>
          <w:b/>
          <w:bCs/>
        </w:rPr>
      </w:pPr>
      <w:r w:rsidRPr="001860BA">
        <w:rPr>
          <w:rFonts w:ascii="Arial" w:hAnsi="Arial" w:cs="Arial"/>
          <w:b/>
          <w:bCs/>
        </w:rPr>
        <w:t>4.3 LOS PROGRAMAS EDUCATIVOS DE CARÁCTER NO FORMAL E INFORMAL</w:t>
      </w:r>
    </w:p>
    <w:p w14:paraId="38C620D8" w14:textId="77777777" w:rsidR="001860BA" w:rsidRPr="005608D7" w:rsidRDefault="001860BA" w:rsidP="001860BA">
      <w:pPr>
        <w:jc w:val="both"/>
      </w:pPr>
      <w:r>
        <w:t>La interacción con la comunidad educativa hace parte de los objetivos de la institución, ya que se busca mejorar la calidad de vida por medio de la educación.</w:t>
      </w:r>
    </w:p>
    <w:p w14:paraId="284FBA1A" w14:textId="621394A8" w:rsidR="00B4453E" w:rsidRPr="00B4453E" w:rsidRDefault="00461BDD" w:rsidP="00B4453E">
      <w:pPr>
        <w:spacing w:before="100" w:beforeAutospacing="1" w:after="100" w:afterAutospacing="1" w:line="240" w:lineRule="auto"/>
        <w:rPr>
          <w:rFonts w:eastAsia="Times New Roman"/>
          <w:i/>
          <w:lang w:eastAsia="es-CO"/>
        </w:rPr>
      </w:pPr>
      <w:r w:rsidRPr="00B4453E">
        <w:rPr>
          <w:rFonts w:eastAsia="Times New Roman"/>
          <w:b/>
          <w:bCs/>
          <w:i/>
          <w:lang w:eastAsia="es-CO"/>
        </w:rPr>
        <w:t>Escuela</w:t>
      </w:r>
      <w:r w:rsidR="00B4453E" w:rsidRPr="00B4453E">
        <w:rPr>
          <w:rFonts w:eastAsia="Times New Roman"/>
          <w:b/>
          <w:bCs/>
          <w:i/>
          <w:lang w:eastAsia="es-CO"/>
        </w:rPr>
        <w:t xml:space="preserve"> de Padres</w:t>
      </w:r>
    </w:p>
    <w:p w14:paraId="15A34C0B" w14:textId="77777777" w:rsidR="00B4453E" w:rsidRPr="00B4453E" w:rsidRDefault="00B4453E" w:rsidP="00B4453E">
      <w:pPr>
        <w:spacing w:before="100" w:beforeAutospacing="1" w:after="100" w:afterAutospacing="1" w:line="240" w:lineRule="auto"/>
        <w:jc w:val="both"/>
        <w:rPr>
          <w:rFonts w:eastAsia="Times New Roman"/>
          <w:lang w:eastAsia="es-CO"/>
        </w:rPr>
      </w:pPr>
      <w:r w:rsidRPr="00B4453E">
        <w:rPr>
          <w:rFonts w:eastAsia="Times New Roman"/>
          <w:lang w:eastAsia="es-CO"/>
        </w:rPr>
        <w:t xml:space="preserve">En la Institución Educativa Rural León XIII, los docentes desempeñan un rol fundamental en la creación de temáticas pertinentes para la formación integral de los estudiantes, las cuales no solo se abordan en el aula, sino que también se extienden al hogar a través de la </w:t>
      </w:r>
      <w:r w:rsidRPr="00B4453E">
        <w:rPr>
          <w:rFonts w:eastAsia="Times New Roman"/>
          <w:b/>
          <w:bCs/>
          <w:lang w:eastAsia="es-CO"/>
        </w:rPr>
        <w:t>Escuela de Padres</w:t>
      </w:r>
      <w:r w:rsidRPr="00B4453E">
        <w:rPr>
          <w:rFonts w:eastAsia="Times New Roman"/>
          <w:lang w:eastAsia="es-CO"/>
        </w:rPr>
        <w:t>. En este espacio, los padres de familia y/o acudientes reciben orientación sobre los contenidos desarrollados por los docentes, con el fin de que puedan aplicar estrategias educativas y de convivencia en el hogar, alineadas con los valores y principios de la institución.</w:t>
      </w:r>
    </w:p>
    <w:p w14:paraId="34A8F83F" w14:textId="77777777" w:rsidR="00B4453E" w:rsidRPr="00B4453E" w:rsidRDefault="00B4453E" w:rsidP="00B4453E">
      <w:pPr>
        <w:spacing w:before="100" w:beforeAutospacing="1" w:after="100" w:afterAutospacing="1" w:line="240" w:lineRule="auto"/>
        <w:jc w:val="both"/>
        <w:rPr>
          <w:rFonts w:eastAsia="Times New Roman"/>
          <w:lang w:eastAsia="es-CO"/>
        </w:rPr>
      </w:pPr>
      <w:r w:rsidRPr="00B4453E">
        <w:rPr>
          <w:rFonts w:eastAsia="Times New Roman"/>
          <w:lang w:eastAsia="es-CO"/>
        </w:rPr>
        <w:t>Este proceso de veeduría y participación es clave, ya que permite a los padres involucrarse activamente en el proceso formativo de sus hijos, trabajando de la mano con la institución en áreas como la disciplina, el rendimiento académico, la convivencia y el desarrollo emocional. Los contenidos propuestos por los docentes abarcan temas de interés para la comunidad educativa, como la comunicación efectiva, el acompañamiento en las tareas escolares, la resolución de conflictos y la promoción de hábitos saludables.</w:t>
      </w:r>
    </w:p>
    <w:p w14:paraId="51484FD8" w14:textId="76C327EF" w:rsidR="00B4453E" w:rsidRDefault="00B4453E" w:rsidP="00B4453E">
      <w:pPr>
        <w:spacing w:before="100" w:beforeAutospacing="1" w:after="100" w:afterAutospacing="1" w:line="240" w:lineRule="auto"/>
        <w:jc w:val="both"/>
        <w:rPr>
          <w:rFonts w:eastAsia="Times New Roman"/>
          <w:lang w:eastAsia="es-CO"/>
        </w:rPr>
      </w:pPr>
      <w:r w:rsidRPr="00B4453E">
        <w:rPr>
          <w:rFonts w:eastAsia="Times New Roman"/>
          <w:lang w:eastAsia="es-CO"/>
        </w:rPr>
        <w:t>Además, a través de sus representantes en el Consejo Directivo, el Consejo de Padres y la Escuela de Padres, los acudientes no solo aplican estos contenidos en casa, sino que también supervisan y observan el impacto de las acciones educativas en el entorno familiar. De esta manera, se fortalece el vínculo entre la institución y la familia, garantizando una formación integral que abarca tanto el ámbito académico como el personal y social de los estudiantes.</w:t>
      </w:r>
    </w:p>
    <w:p w14:paraId="50986F77" w14:textId="77777777" w:rsidR="00FF0E8C" w:rsidRPr="00FF0E8C" w:rsidRDefault="00FF0E8C" w:rsidP="00FF0E8C">
      <w:pPr>
        <w:spacing w:before="100" w:beforeAutospacing="1" w:after="100" w:afterAutospacing="1" w:line="240" w:lineRule="auto"/>
        <w:jc w:val="both"/>
        <w:rPr>
          <w:rFonts w:eastAsia="Times New Roman"/>
          <w:lang w:eastAsia="es-CO"/>
        </w:rPr>
      </w:pPr>
      <w:r w:rsidRPr="00FF0E8C">
        <w:rPr>
          <w:rFonts w:eastAsia="Times New Roman"/>
          <w:b/>
          <w:bCs/>
          <w:lang w:eastAsia="es-CO"/>
        </w:rPr>
        <w:t>Veeduría Municipal en el Municipio de La Esperanza</w:t>
      </w:r>
    </w:p>
    <w:p w14:paraId="02F9054C" w14:textId="77777777" w:rsidR="00FF0E8C" w:rsidRPr="00FF0E8C" w:rsidRDefault="00FF0E8C" w:rsidP="00FF0E8C">
      <w:pPr>
        <w:spacing w:before="100" w:beforeAutospacing="1" w:after="100" w:afterAutospacing="1" w:line="240" w:lineRule="auto"/>
        <w:jc w:val="both"/>
        <w:rPr>
          <w:rFonts w:eastAsia="Times New Roman"/>
          <w:lang w:eastAsia="es-CO"/>
        </w:rPr>
      </w:pPr>
      <w:r w:rsidRPr="00FF0E8C">
        <w:rPr>
          <w:rFonts w:eastAsia="Times New Roman"/>
          <w:lang w:eastAsia="es-CO"/>
        </w:rPr>
        <w:lastRenderedPageBreak/>
        <w:t>La Veeduría Municipal del municipio de La Esperanza es un mecanismo fundamental de participación ciudadana que permite a los habitantes observar, supervisar e inspeccionar las acciones y proyectos que se desarrollan en su territorio. A través de esta herramienta, los ciudadanos, incluidos padres de familia, estudiantes y líderes comunitarios, se involucran en la vigilancia de la gestión pública, asegurando la transparencia y la correcta ejecución de los recursos y proyectos.</w:t>
      </w:r>
    </w:p>
    <w:p w14:paraId="264CE41E" w14:textId="77777777" w:rsidR="00FF0E8C" w:rsidRPr="00FF0E8C" w:rsidRDefault="00FF0E8C" w:rsidP="00FF0E8C">
      <w:pPr>
        <w:spacing w:before="100" w:beforeAutospacing="1" w:after="100" w:afterAutospacing="1" w:line="240" w:lineRule="auto"/>
        <w:jc w:val="both"/>
        <w:rPr>
          <w:rFonts w:eastAsia="Times New Roman"/>
          <w:lang w:eastAsia="es-CO"/>
        </w:rPr>
      </w:pPr>
      <w:r w:rsidRPr="00FF0E8C">
        <w:rPr>
          <w:rFonts w:eastAsia="Times New Roman"/>
          <w:lang w:eastAsia="es-CO"/>
        </w:rPr>
        <w:t>En el contexto educativo, la veeduría tiene un rol clave en la supervisión de los programas implementados por las instituciones educativas, como el Programa de Alimentación Escolar (PAE), el mantenimiento de infraestructuras y el desarrollo de actividades culturales y deportivas. Los ciudadanos pueden participar activamente en la identificación de necesidades, la evaluación de la calidad de los servicios prestados y la propuesta de mejoras, contribuyendo al bienestar y progreso de la comunidad educativa y el entorno local.</w:t>
      </w:r>
    </w:p>
    <w:p w14:paraId="37DFE4F3" w14:textId="75FC8D03" w:rsidR="00FF0E8C" w:rsidRDefault="00FF0E8C" w:rsidP="00B4453E">
      <w:pPr>
        <w:spacing w:before="100" w:beforeAutospacing="1" w:after="100" w:afterAutospacing="1" w:line="240" w:lineRule="auto"/>
        <w:jc w:val="both"/>
        <w:rPr>
          <w:rFonts w:eastAsia="Times New Roman"/>
          <w:lang w:eastAsia="es-CO"/>
        </w:rPr>
      </w:pPr>
      <w:r w:rsidRPr="00FF0E8C">
        <w:rPr>
          <w:rFonts w:eastAsia="Times New Roman"/>
          <w:lang w:eastAsia="es-CO"/>
        </w:rPr>
        <w:t>Este ejercicio de control social fortalece la gobernanza municipal, promoviendo un ambiente de colaboración entre las instituciones públicas, la comunidad y las autoridades locales, con el fin de lograr una gestión eficiente y transparente que beneficie a toda la población de La Esperanza.</w:t>
      </w:r>
    </w:p>
    <w:p w14:paraId="74BAB52B" w14:textId="783765E8" w:rsidR="005B30C0" w:rsidRDefault="005B30C0" w:rsidP="00B4453E">
      <w:pPr>
        <w:spacing w:before="100" w:beforeAutospacing="1" w:after="100" w:afterAutospacing="1" w:line="240" w:lineRule="auto"/>
        <w:jc w:val="both"/>
        <w:rPr>
          <w:rFonts w:eastAsia="Times New Roman"/>
          <w:lang w:eastAsia="es-CO"/>
        </w:rPr>
      </w:pPr>
      <w:r w:rsidRPr="005B30C0">
        <w:rPr>
          <w:rFonts w:eastAsia="Times New Roman"/>
          <w:lang w:eastAsia="es-CO"/>
        </w:rPr>
        <w:t>(Ver conformación gobierno escolar)</w:t>
      </w:r>
    </w:p>
    <w:p w14:paraId="79E7C9E5" w14:textId="77777777" w:rsidR="002A02C4" w:rsidRPr="002A02C4" w:rsidRDefault="002A02C4" w:rsidP="002A02C4">
      <w:pPr>
        <w:spacing w:before="100" w:beforeAutospacing="1" w:after="100" w:afterAutospacing="1" w:line="240" w:lineRule="auto"/>
        <w:jc w:val="both"/>
        <w:rPr>
          <w:rFonts w:eastAsia="Times New Roman"/>
          <w:lang w:eastAsia="es-CO"/>
        </w:rPr>
      </w:pPr>
      <w:r w:rsidRPr="002A02C4">
        <w:rPr>
          <w:rFonts w:eastAsia="Times New Roman"/>
          <w:b/>
          <w:bCs/>
          <w:lang w:eastAsia="es-CO"/>
        </w:rPr>
        <w:t>Personería Municipal del Municipio de La Esperanza</w:t>
      </w:r>
    </w:p>
    <w:p w14:paraId="4C393F8A" w14:textId="2C868765" w:rsidR="002A02C4" w:rsidRPr="002A02C4" w:rsidRDefault="002A02C4" w:rsidP="002A02C4">
      <w:pPr>
        <w:spacing w:before="100" w:beforeAutospacing="1" w:after="100" w:afterAutospacing="1" w:line="240" w:lineRule="auto"/>
        <w:jc w:val="both"/>
        <w:rPr>
          <w:rFonts w:eastAsia="Times New Roman"/>
          <w:lang w:eastAsia="es-CO"/>
        </w:rPr>
      </w:pPr>
      <w:r w:rsidRPr="002A02C4">
        <w:rPr>
          <w:rFonts w:eastAsia="Times New Roman"/>
          <w:lang w:eastAsia="es-CO"/>
        </w:rPr>
        <w:t xml:space="preserve">La Personería Municipal del municipio de </w:t>
      </w:r>
      <w:r w:rsidR="00AB75B4">
        <w:rPr>
          <w:rFonts w:eastAsia="Times New Roman"/>
          <w:lang w:eastAsia="es-CO"/>
        </w:rPr>
        <w:t>l</w:t>
      </w:r>
      <w:r w:rsidRPr="002A02C4">
        <w:rPr>
          <w:rFonts w:eastAsia="Times New Roman"/>
          <w:lang w:eastAsia="es-CO"/>
        </w:rPr>
        <w:t>a Esperanza es una entidad encargada de velar por la protección y promoción de los derechos humanos, así como de supervisar el cumplimiento de las normas legales y constitucionales dentro del territorio. Actúa como defensora del pueblo en el ámbito local, brindando orientación y apoyo a los ciudadanos en la defensa de sus derechos fundamentales, asegurando que las instituciones públicas cumplan con sus deberes.</w:t>
      </w:r>
    </w:p>
    <w:p w14:paraId="4B4779F5" w14:textId="77777777" w:rsidR="002A02C4" w:rsidRPr="002A02C4" w:rsidRDefault="002A02C4" w:rsidP="002A02C4">
      <w:pPr>
        <w:spacing w:before="100" w:beforeAutospacing="1" w:after="100" w:afterAutospacing="1" w:line="240" w:lineRule="auto"/>
        <w:jc w:val="both"/>
        <w:rPr>
          <w:rFonts w:eastAsia="Times New Roman"/>
          <w:lang w:eastAsia="es-CO"/>
        </w:rPr>
      </w:pPr>
      <w:r w:rsidRPr="002A02C4">
        <w:rPr>
          <w:rFonts w:eastAsia="Times New Roman"/>
          <w:lang w:eastAsia="es-CO"/>
        </w:rPr>
        <w:t>Entre las funciones de la Personería Municipal se destacan la vigilancia de la gestión pública, la atención a las quejas y reclamos de los ciudadanos, la protección del interés público y la promoción de la participación ciudadana. Asimismo, tiene un rol fundamental en la mediación de conflictos, brindando soluciones pacíficas y justas en asuntos comunitarios, laborales, familiares y educativos.</w:t>
      </w:r>
    </w:p>
    <w:p w14:paraId="784DDB65" w14:textId="31DC5BB5" w:rsidR="002A02C4" w:rsidRDefault="002A02C4" w:rsidP="00B4453E">
      <w:pPr>
        <w:spacing w:before="100" w:beforeAutospacing="1" w:after="100" w:afterAutospacing="1" w:line="240" w:lineRule="auto"/>
        <w:jc w:val="both"/>
        <w:rPr>
          <w:rFonts w:eastAsia="Times New Roman"/>
          <w:lang w:eastAsia="es-CO"/>
        </w:rPr>
      </w:pPr>
      <w:r w:rsidRPr="002A02C4">
        <w:rPr>
          <w:rFonts w:eastAsia="Times New Roman"/>
          <w:lang w:eastAsia="es-CO"/>
        </w:rPr>
        <w:t>La Personería también trabaja de la mano con las entidades educativas, organizaciones sociales y autoridades locales para garantizar el respeto de los derechos de los estudiantes, docentes y padres de familia, promoviendo una convivencia pacífica y una gestión transparente de los recursos públicos. En colaboración con otras entidades gubernamentales, la Personería del municipio de La Esperanza se convierte en un pilar esencial para fortalecer la democracia y el bienestar de toda la comunidad.</w:t>
      </w:r>
    </w:p>
    <w:p w14:paraId="022C48F9" w14:textId="77777777" w:rsidR="00C12C09" w:rsidRDefault="00C12C09" w:rsidP="00B4453E">
      <w:pPr>
        <w:spacing w:before="100" w:beforeAutospacing="1" w:after="100" w:afterAutospacing="1" w:line="240" w:lineRule="auto"/>
        <w:jc w:val="both"/>
        <w:rPr>
          <w:rFonts w:eastAsia="Times New Roman"/>
          <w:b/>
          <w:lang w:eastAsia="es-CO"/>
        </w:rPr>
      </w:pPr>
      <w:r w:rsidRPr="00C12C09">
        <w:rPr>
          <w:rFonts w:eastAsia="Times New Roman"/>
          <w:b/>
          <w:lang w:eastAsia="es-CO"/>
        </w:rPr>
        <w:lastRenderedPageBreak/>
        <w:t>(Ver conformación gobierno escolar)</w:t>
      </w:r>
    </w:p>
    <w:p w14:paraId="34DC877F" w14:textId="017BB71B" w:rsidR="00C8043C" w:rsidRPr="00C8043C" w:rsidRDefault="00C8043C" w:rsidP="00B4453E">
      <w:pPr>
        <w:spacing w:before="100" w:beforeAutospacing="1" w:after="100" w:afterAutospacing="1" w:line="240" w:lineRule="auto"/>
        <w:jc w:val="both"/>
        <w:rPr>
          <w:rFonts w:eastAsia="Times New Roman"/>
          <w:b/>
          <w:lang w:eastAsia="es-CO"/>
        </w:rPr>
      </w:pPr>
      <w:r w:rsidRPr="00C8043C">
        <w:rPr>
          <w:rFonts w:eastAsia="Times New Roman"/>
          <w:b/>
          <w:lang w:eastAsia="es-CO"/>
        </w:rPr>
        <w:t>4.4 Plan institucional de riesgos y emergencias.</w:t>
      </w:r>
    </w:p>
    <w:p w14:paraId="1E83C0BF" w14:textId="1F90680B" w:rsidR="00CB5A5A" w:rsidRDefault="00CB5A5A" w:rsidP="00CB5A5A">
      <w:pPr>
        <w:jc w:val="both"/>
        <w:rPr>
          <w:b/>
          <w:bCs/>
          <w:i/>
        </w:rPr>
      </w:pPr>
      <w:r w:rsidRPr="006E5EC7">
        <w:rPr>
          <w:b/>
          <w:bCs/>
          <w:i/>
        </w:rPr>
        <w:t>PLAN GESTIÓN DE RIESGOS</w:t>
      </w:r>
    </w:p>
    <w:p w14:paraId="7BE57CAE" w14:textId="77777777" w:rsidR="006C0214" w:rsidRPr="006C0214" w:rsidRDefault="006C0214" w:rsidP="006C0214">
      <w:pPr>
        <w:pStyle w:val="NormalWeb"/>
        <w:jc w:val="both"/>
        <w:rPr>
          <w:rFonts w:ascii="Arial" w:hAnsi="Arial" w:cs="Arial"/>
        </w:rPr>
      </w:pPr>
      <w:r w:rsidRPr="006C0214">
        <w:rPr>
          <w:rFonts w:ascii="Arial" w:hAnsi="Arial" w:cs="Arial"/>
        </w:rPr>
        <w:t xml:space="preserve">El </w:t>
      </w:r>
      <w:r w:rsidRPr="006C0214">
        <w:rPr>
          <w:rStyle w:val="Textoennegrita"/>
          <w:rFonts w:ascii="Arial" w:hAnsi="Arial" w:cs="Arial"/>
        </w:rPr>
        <w:t>Plan de Gestión del Riesgo Escolar</w:t>
      </w:r>
      <w:r w:rsidRPr="006C0214">
        <w:rPr>
          <w:rFonts w:ascii="Arial" w:hAnsi="Arial" w:cs="Arial"/>
        </w:rPr>
        <w:t xml:space="preserve"> de la Institución Educativa Rural León XIII está diseñado para proteger a la comunidad educativa ante posibles amenazas y situaciones de emergencia, adaptándose a las condiciones específicas del entorno rural. Este plan tiene como propósito fundamental salvaguardar la integridad física, psicológica y emocional de estudiantes, docentes y personal administrativo, asegurando que las actividades educativas se desarrollen en un ambiente seguro y controlado.</w:t>
      </w:r>
    </w:p>
    <w:p w14:paraId="2DED15E6" w14:textId="00000BD9" w:rsidR="006C0214" w:rsidRPr="006C0214" w:rsidRDefault="006C0214" w:rsidP="006C0214">
      <w:pPr>
        <w:pStyle w:val="NormalWeb"/>
        <w:jc w:val="both"/>
        <w:rPr>
          <w:rFonts w:ascii="Arial" w:hAnsi="Arial" w:cs="Arial"/>
        </w:rPr>
      </w:pPr>
      <w:r w:rsidRPr="006C0214">
        <w:rPr>
          <w:rFonts w:ascii="Arial" w:hAnsi="Arial" w:cs="Arial"/>
        </w:rPr>
        <w:t xml:space="preserve">En el contexto rural de </w:t>
      </w:r>
      <w:r>
        <w:rPr>
          <w:rFonts w:ascii="Arial" w:hAnsi="Arial" w:cs="Arial"/>
        </w:rPr>
        <w:t>la institución</w:t>
      </w:r>
      <w:r w:rsidRPr="006C0214">
        <w:rPr>
          <w:rFonts w:ascii="Arial" w:hAnsi="Arial" w:cs="Arial"/>
        </w:rPr>
        <w:t>, los riesgos naturales como deslizamientos de tierra, incendios forestales, inundaciones y tormentas eléctricas son amenazas reales que deben ser identificadas y gestionadas. A su vez, también se abordan peligros de origen humano como el acoso escolar o situaciones de violencia que pueden afectar el entorno.</w:t>
      </w:r>
    </w:p>
    <w:p w14:paraId="7B6DE79A" w14:textId="77777777" w:rsidR="006C0214" w:rsidRPr="006C0214" w:rsidRDefault="006C0214" w:rsidP="006C0214">
      <w:pPr>
        <w:pStyle w:val="NormalWeb"/>
        <w:jc w:val="both"/>
        <w:rPr>
          <w:rFonts w:ascii="Arial" w:hAnsi="Arial" w:cs="Arial"/>
        </w:rPr>
      </w:pPr>
      <w:r w:rsidRPr="006C0214">
        <w:rPr>
          <w:rFonts w:ascii="Arial" w:hAnsi="Arial" w:cs="Arial"/>
        </w:rPr>
        <w:t>El plan no solo se centra en la prevención, sino que también establece protocolos de respuesta rápida y eficiente en caso de emergencia. Estos incluyen rutas de evacuación, puntos de encuentro, simulacros regulares y la capacitación continua del personal y los estudiantes en medidas de seguridad. De esta manera, la Institución busca no solo reducir la vulnerabilidad ante desastres, sino también crear una cultura de prevención y autocuidado que fortalezca el bienestar general.</w:t>
      </w:r>
    </w:p>
    <w:p w14:paraId="01F41FC1" w14:textId="3AD184CD" w:rsidR="00F7410D" w:rsidRPr="006C0214" w:rsidRDefault="006C0214" w:rsidP="006C0214">
      <w:pPr>
        <w:pStyle w:val="NormalWeb"/>
        <w:jc w:val="both"/>
        <w:rPr>
          <w:rFonts w:ascii="Arial" w:hAnsi="Arial" w:cs="Arial"/>
        </w:rPr>
      </w:pPr>
      <w:r w:rsidRPr="006C0214">
        <w:rPr>
          <w:rFonts w:ascii="Arial" w:hAnsi="Arial" w:cs="Arial"/>
        </w:rPr>
        <w:t>Finalmente, el Plan de Gestión del Riesgo Escolar se convierte en una herramienta esencial para asegurar que la comunidad educativa esté preparada y capacitada para enfrentar cualquier eventualidad, contribuyendo así al desarrollo sostenible y la calidad de vida en el entorno rural.</w:t>
      </w:r>
    </w:p>
    <w:p w14:paraId="533A15E9" w14:textId="37930E17" w:rsidR="00463106" w:rsidRPr="00CB5A5A" w:rsidRDefault="00F7410D" w:rsidP="00CB5A5A">
      <w:pPr>
        <w:jc w:val="both"/>
      </w:pPr>
      <w:r w:rsidRPr="00463106">
        <w:t xml:space="preserve"> </w:t>
      </w:r>
      <w:r w:rsidR="00463106" w:rsidRPr="00463106">
        <w:t>(Ver Plan escolar para la gestión del riesgo)</w:t>
      </w:r>
    </w:p>
    <w:p w14:paraId="223B9EF5" w14:textId="258BE891" w:rsidR="00CB5A5A" w:rsidRPr="00B4453E" w:rsidRDefault="00CB5A5A" w:rsidP="00B4453E">
      <w:pPr>
        <w:spacing w:before="100" w:beforeAutospacing="1" w:after="100" w:afterAutospacing="1" w:line="240" w:lineRule="auto"/>
        <w:jc w:val="both"/>
        <w:rPr>
          <w:rFonts w:eastAsia="Times New Roman"/>
          <w:b/>
          <w:i/>
          <w:lang w:eastAsia="es-CO"/>
        </w:rPr>
      </w:pPr>
      <w:r w:rsidRPr="00CB5A5A">
        <w:rPr>
          <w:rFonts w:eastAsia="Times New Roman"/>
          <w:b/>
          <w:i/>
          <w:lang w:eastAsia="es-CO"/>
        </w:rPr>
        <w:t>4.</w:t>
      </w:r>
      <w:r w:rsidR="00C8043C">
        <w:rPr>
          <w:rFonts w:eastAsia="Times New Roman"/>
          <w:b/>
          <w:i/>
          <w:lang w:eastAsia="es-CO"/>
        </w:rPr>
        <w:t>5</w:t>
      </w:r>
      <w:r w:rsidRPr="00CB5A5A">
        <w:rPr>
          <w:rFonts w:eastAsia="Times New Roman"/>
          <w:b/>
          <w:i/>
          <w:lang w:eastAsia="es-CO"/>
        </w:rPr>
        <w:t xml:space="preserve"> Programas comunitarios del servicio social estudiantil.</w:t>
      </w:r>
    </w:p>
    <w:p w14:paraId="7DD5DE10" w14:textId="7FFE5DA6" w:rsidR="000F70DC" w:rsidRPr="000F70DC" w:rsidRDefault="000F70DC" w:rsidP="000F70DC">
      <w:pPr>
        <w:spacing w:before="100" w:beforeAutospacing="1" w:after="100" w:afterAutospacing="1" w:line="240" w:lineRule="auto"/>
        <w:jc w:val="both"/>
        <w:rPr>
          <w:rFonts w:eastAsia="Times New Roman"/>
          <w:i/>
          <w:lang w:eastAsia="es-CO"/>
        </w:rPr>
      </w:pPr>
      <w:r w:rsidRPr="000F70DC">
        <w:rPr>
          <w:rFonts w:eastAsia="Times New Roman"/>
          <w:b/>
          <w:bCs/>
          <w:i/>
          <w:lang w:eastAsia="es-CO"/>
        </w:rPr>
        <w:t xml:space="preserve">Servicio Social Estudiantil </w:t>
      </w:r>
    </w:p>
    <w:p w14:paraId="10B4FF48" w14:textId="77777777" w:rsidR="000F70DC" w:rsidRPr="000F70DC" w:rsidRDefault="000F70DC" w:rsidP="000F70DC">
      <w:pPr>
        <w:spacing w:before="100" w:beforeAutospacing="1" w:after="100" w:afterAutospacing="1" w:line="240" w:lineRule="auto"/>
        <w:jc w:val="both"/>
        <w:rPr>
          <w:rFonts w:eastAsia="Times New Roman"/>
          <w:lang w:eastAsia="es-CO"/>
        </w:rPr>
      </w:pPr>
      <w:r w:rsidRPr="000F70DC">
        <w:rPr>
          <w:rFonts w:eastAsia="Times New Roman"/>
          <w:lang w:eastAsia="es-CO"/>
        </w:rPr>
        <w:t xml:space="preserve">En la Institución Educativa Rural León XIII, el </w:t>
      </w:r>
      <w:r w:rsidRPr="000F70DC">
        <w:rPr>
          <w:rFonts w:eastAsia="Times New Roman"/>
          <w:b/>
          <w:bCs/>
          <w:lang w:eastAsia="es-CO"/>
        </w:rPr>
        <w:t>Servicio Social Estudiantil</w:t>
      </w:r>
      <w:r w:rsidRPr="000F70DC">
        <w:rPr>
          <w:rFonts w:eastAsia="Times New Roman"/>
          <w:lang w:eastAsia="es-CO"/>
        </w:rPr>
        <w:t xml:space="preserve"> se constituye como una oportunidad para que los estudiantes de educación media contribuyan al mejoramiento social, cultural y económico de la comunidad. En consonancia con el artículo 2.3.3.1.6.4 del Decreto 1075/2015, este servicio tiene como objetivo principal fomentar valores de solidaridad y fortalecer el conocimiento </w:t>
      </w:r>
      <w:r w:rsidRPr="000F70DC">
        <w:rPr>
          <w:rFonts w:eastAsia="Times New Roman"/>
          <w:lang w:eastAsia="es-CO"/>
        </w:rPr>
        <w:lastRenderedPageBreak/>
        <w:t>de los estudiantes sobre su entorno social, permitiéndoles integrarse activamente en los proyectos comunitarios y colaborar en su desarrollo.</w:t>
      </w:r>
    </w:p>
    <w:p w14:paraId="0AB21D30" w14:textId="77777777" w:rsidR="000F70DC" w:rsidRPr="000F70DC" w:rsidRDefault="000F70DC" w:rsidP="000F70DC">
      <w:pPr>
        <w:spacing w:before="100" w:beforeAutospacing="1" w:after="100" w:afterAutospacing="1" w:line="240" w:lineRule="auto"/>
        <w:jc w:val="both"/>
        <w:rPr>
          <w:rFonts w:eastAsia="Times New Roman"/>
          <w:lang w:eastAsia="es-CO"/>
        </w:rPr>
      </w:pPr>
      <w:r w:rsidRPr="000F70DC">
        <w:rPr>
          <w:rFonts w:eastAsia="Times New Roman"/>
          <w:lang w:eastAsia="es-CO"/>
        </w:rPr>
        <w:t xml:space="preserve">El servicio social estudiantil en la institución está alineado con el </w:t>
      </w:r>
      <w:r w:rsidRPr="000F70DC">
        <w:rPr>
          <w:rFonts w:eastAsia="Times New Roman"/>
          <w:b/>
          <w:bCs/>
          <w:lang w:eastAsia="es-CO"/>
        </w:rPr>
        <w:t>Proyecto Educativo Institucional (PEI)</w:t>
      </w:r>
      <w:r w:rsidRPr="000F70DC">
        <w:rPr>
          <w:rFonts w:eastAsia="Times New Roman"/>
          <w:lang w:eastAsia="es-CO"/>
        </w:rPr>
        <w:t>, donde se definen los temas y objetivos que orientan las actividades a realizar. Estas actividades son diseñadas no solo para beneficiar a la comunidad, sino también para que los estudiantes adquieran experiencias valiosas que complementen su formación académica, cívica y personal.</w:t>
      </w:r>
    </w:p>
    <w:p w14:paraId="6E167E78" w14:textId="77777777" w:rsidR="000F70DC" w:rsidRPr="000F70DC" w:rsidRDefault="000F70DC" w:rsidP="000F70DC">
      <w:pPr>
        <w:spacing w:before="100" w:beforeAutospacing="1" w:after="100" w:afterAutospacing="1" w:line="240" w:lineRule="auto"/>
        <w:jc w:val="both"/>
        <w:rPr>
          <w:rFonts w:eastAsia="Times New Roman"/>
          <w:lang w:eastAsia="es-CO"/>
        </w:rPr>
      </w:pPr>
      <w:r w:rsidRPr="000F70DC">
        <w:rPr>
          <w:rFonts w:eastAsia="Times New Roman"/>
          <w:lang w:eastAsia="es-CO"/>
        </w:rPr>
        <w:t>Entre las opciones de servicio social que se ofrecen a los estudiantes de la Institución Educativa Rural León XIII se incluyen:</w:t>
      </w:r>
    </w:p>
    <w:p w14:paraId="6FFEBF19" w14:textId="77777777" w:rsidR="000F70DC" w:rsidRPr="000F70DC" w:rsidRDefault="000F70DC" w:rsidP="007B462A">
      <w:pPr>
        <w:numPr>
          <w:ilvl w:val="0"/>
          <w:numId w:val="50"/>
        </w:numPr>
        <w:spacing w:before="100" w:beforeAutospacing="1" w:after="100" w:afterAutospacing="1" w:line="240" w:lineRule="auto"/>
        <w:jc w:val="both"/>
        <w:rPr>
          <w:rFonts w:eastAsia="Times New Roman"/>
          <w:highlight w:val="yellow"/>
          <w:lang w:eastAsia="es-CO"/>
        </w:rPr>
      </w:pPr>
      <w:r w:rsidRPr="00394739">
        <w:rPr>
          <w:rFonts w:eastAsia="Times New Roman"/>
          <w:b/>
          <w:bCs/>
          <w:highlight w:val="yellow"/>
          <w:lang w:eastAsia="es-CO"/>
        </w:rPr>
        <w:t>Trabajo social en la Casa del Adulto Mayor:</w:t>
      </w:r>
      <w:r w:rsidRPr="000F70DC">
        <w:rPr>
          <w:rFonts w:eastAsia="Times New Roman"/>
          <w:highlight w:val="yellow"/>
          <w:lang w:eastAsia="es-CO"/>
        </w:rPr>
        <w:t xml:space="preserve"> Los estudiantes colaboran en el acompañamiento y apoyo a los adultos mayores, promoviendo el respeto y cuidado de esta población vulnerable.</w:t>
      </w:r>
    </w:p>
    <w:p w14:paraId="1AF60584" w14:textId="77777777" w:rsidR="000F70DC" w:rsidRPr="000F70DC" w:rsidRDefault="000F70DC" w:rsidP="007B462A">
      <w:pPr>
        <w:numPr>
          <w:ilvl w:val="0"/>
          <w:numId w:val="50"/>
        </w:numPr>
        <w:spacing w:before="100" w:beforeAutospacing="1" w:after="100" w:afterAutospacing="1" w:line="240" w:lineRule="auto"/>
        <w:jc w:val="both"/>
        <w:rPr>
          <w:rFonts w:eastAsia="Times New Roman"/>
          <w:highlight w:val="yellow"/>
          <w:lang w:eastAsia="es-CO"/>
        </w:rPr>
      </w:pPr>
      <w:r w:rsidRPr="00394739">
        <w:rPr>
          <w:rFonts w:eastAsia="Times New Roman"/>
          <w:b/>
          <w:bCs/>
          <w:highlight w:val="yellow"/>
          <w:lang w:eastAsia="es-CO"/>
        </w:rPr>
        <w:t>Cuidado y protección del medio ambiente:</w:t>
      </w:r>
      <w:r w:rsidRPr="000F70DC">
        <w:rPr>
          <w:rFonts w:eastAsia="Times New Roman"/>
          <w:highlight w:val="yellow"/>
          <w:lang w:eastAsia="es-CO"/>
        </w:rPr>
        <w:t xml:space="preserve"> Participación en proyectos ambientales que promueven la conservación de los recursos naturales y el desarrollo de una conciencia ecológica.</w:t>
      </w:r>
    </w:p>
    <w:p w14:paraId="6B3E4DED" w14:textId="77777777" w:rsidR="000F70DC" w:rsidRPr="000F70DC" w:rsidRDefault="000F70DC" w:rsidP="007B462A">
      <w:pPr>
        <w:numPr>
          <w:ilvl w:val="0"/>
          <w:numId w:val="50"/>
        </w:numPr>
        <w:spacing w:before="100" w:beforeAutospacing="1" w:after="100" w:afterAutospacing="1" w:line="240" w:lineRule="auto"/>
        <w:jc w:val="both"/>
        <w:rPr>
          <w:rFonts w:eastAsia="Times New Roman"/>
          <w:highlight w:val="yellow"/>
          <w:lang w:eastAsia="es-CO"/>
        </w:rPr>
      </w:pPr>
      <w:r w:rsidRPr="00394739">
        <w:rPr>
          <w:rFonts w:eastAsia="Times New Roman"/>
          <w:b/>
          <w:bCs/>
          <w:highlight w:val="yellow"/>
          <w:lang w:eastAsia="es-CO"/>
        </w:rPr>
        <w:t>Trabajo social en el restaurante escolar:</w:t>
      </w:r>
      <w:r w:rsidRPr="000F70DC">
        <w:rPr>
          <w:rFonts w:eastAsia="Times New Roman"/>
          <w:highlight w:val="yellow"/>
          <w:lang w:eastAsia="es-CO"/>
        </w:rPr>
        <w:t xml:space="preserve"> Apoyo en la distribución de alimentos y promoción de hábitos saludables entre los compañeros, contribuyendo al bienestar nutricional de la comunidad educativa.</w:t>
      </w:r>
    </w:p>
    <w:p w14:paraId="5040670C" w14:textId="77777777" w:rsidR="000F70DC" w:rsidRPr="000F70DC" w:rsidRDefault="000F70DC" w:rsidP="007B462A">
      <w:pPr>
        <w:numPr>
          <w:ilvl w:val="0"/>
          <w:numId w:val="50"/>
        </w:numPr>
        <w:spacing w:before="100" w:beforeAutospacing="1" w:after="100" w:afterAutospacing="1" w:line="240" w:lineRule="auto"/>
        <w:jc w:val="both"/>
        <w:rPr>
          <w:rFonts w:eastAsia="Times New Roman"/>
          <w:highlight w:val="yellow"/>
          <w:lang w:eastAsia="es-CO"/>
        </w:rPr>
      </w:pPr>
      <w:r w:rsidRPr="00394739">
        <w:rPr>
          <w:rFonts w:eastAsia="Times New Roman"/>
          <w:b/>
          <w:bCs/>
          <w:highlight w:val="yellow"/>
          <w:lang w:eastAsia="es-CO"/>
        </w:rPr>
        <w:t>Trabajo social en la atención de la primera infancia:</w:t>
      </w:r>
      <w:r w:rsidRPr="000F70DC">
        <w:rPr>
          <w:rFonts w:eastAsia="Times New Roman"/>
          <w:highlight w:val="yellow"/>
          <w:lang w:eastAsia="es-CO"/>
        </w:rPr>
        <w:t xml:space="preserve"> Los estudiantes ayudan en actividades de cuidado y recreación para los niños más pequeños, fortaleciendo el sentido de responsabilidad y empatía.</w:t>
      </w:r>
    </w:p>
    <w:p w14:paraId="51BE0B34" w14:textId="77777777" w:rsidR="000F70DC" w:rsidRPr="000F70DC" w:rsidRDefault="000F70DC" w:rsidP="007B462A">
      <w:pPr>
        <w:numPr>
          <w:ilvl w:val="0"/>
          <w:numId w:val="50"/>
        </w:numPr>
        <w:spacing w:before="100" w:beforeAutospacing="1" w:after="100" w:afterAutospacing="1" w:line="240" w:lineRule="auto"/>
        <w:jc w:val="both"/>
        <w:rPr>
          <w:rFonts w:eastAsia="Times New Roman"/>
          <w:highlight w:val="yellow"/>
          <w:lang w:eastAsia="es-CO"/>
        </w:rPr>
      </w:pPr>
      <w:proofErr w:type="spellStart"/>
      <w:r w:rsidRPr="00394739">
        <w:rPr>
          <w:rFonts w:eastAsia="Times New Roman"/>
          <w:b/>
          <w:bCs/>
          <w:highlight w:val="yellow"/>
          <w:lang w:eastAsia="es-CO"/>
        </w:rPr>
        <w:t>Recreacionista</w:t>
      </w:r>
      <w:proofErr w:type="spellEnd"/>
      <w:r w:rsidRPr="00394739">
        <w:rPr>
          <w:rFonts w:eastAsia="Times New Roman"/>
          <w:b/>
          <w:bCs/>
          <w:highlight w:val="yellow"/>
          <w:lang w:eastAsia="es-CO"/>
        </w:rPr>
        <w:t>:</w:t>
      </w:r>
      <w:r w:rsidRPr="000F70DC">
        <w:rPr>
          <w:rFonts w:eastAsia="Times New Roman"/>
          <w:highlight w:val="yellow"/>
          <w:lang w:eastAsia="es-CO"/>
        </w:rPr>
        <w:t xml:space="preserve"> Organización y ejecución de actividades lúdicas y recreativas para fomentar la integración y el bienestar de los estudiantes más jóvenes.</w:t>
      </w:r>
    </w:p>
    <w:p w14:paraId="02C0AD8D" w14:textId="77777777" w:rsidR="000F70DC" w:rsidRPr="000F70DC" w:rsidRDefault="000F70DC" w:rsidP="007B462A">
      <w:pPr>
        <w:numPr>
          <w:ilvl w:val="0"/>
          <w:numId w:val="50"/>
        </w:numPr>
        <w:spacing w:before="100" w:beforeAutospacing="1" w:after="100" w:afterAutospacing="1" w:line="240" w:lineRule="auto"/>
        <w:jc w:val="both"/>
        <w:rPr>
          <w:rFonts w:eastAsia="Times New Roman"/>
          <w:highlight w:val="yellow"/>
          <w:lang w:eastAsia="es-CO"/>
        </w:rPr>
      </w:pPr>
      <w:r w:rsidRPr="00394739">
        <w:rPr>
          <w:rFonts w:eastAsia="Times New Roman"/>
          <w:b/>
          <w:bCs/>
          <w:highlight w:val="yellow"/>
          <w:lang w:eastAsia="es-CO"/>
        </w:rPr>
        <w:t>Personal de apoyo en las actividades institucionales:</w:t>
      </w:r>
      <w:r w:rsidRPr="000F70DC">
        <w:rPr>
          <w:rFonts w:eastAsia="Times New Roman"/>
          <w:highlight w:val="yellow"/>
          <w:lang w:eastAsia="es-CO"/>
        </w:rPr>
        <w:t xml:space="preserve"> Colaboración en la logística y desarrollo de eventos y proyectos dentro de la institución, promoviendo el trabajo en equipo y la participación activa en la vida escolar.</w:t>
      </w:r>
    </w:p>
    <w:p w14:paraId="34CE9DAA" w14:textId="7F8DCD0E" w:rsidR="000F70DC" w:rsidRDefault="000F70DC" w:rsidP="000F70DC">
      <w:pPr>
        <w:spacing w:before="100" w:beforeAutospacing="1" w:after="100" w:afterAutospacing="1" w:line="240" w:lineRule="auto"/>
        <w:jc w:val="both"/>
        <w:rPr>
          <w:rFonts w:eastAsia="Times New Roman"/>
          <w:lang w:eastAsia="es-CO"/>
        </w:rPr>
      </w:pPr>
      <w:r w:rsidRPr="000F70DC">
        <w:rPr>
          <w:rFonts w:eastAsia="Times New Roman"/>
          <w:lang w:eastAsia="es-CO"/>
        </w:rPr>
        <w:t>La Institución Educativa Rural León XIII promueve la ejecución de estos programas en alianza con entidades gubernamentales y no gubernamentales, especializadas en la atención a familias y comunidades, asegurando que los estudiantes tengan una experiencia enriquecedora y significativa, contribuyendo al desarrollo integral de la comunidad educativa.</w:t>
      </w:r>
    </w:p>
    <w:p w14:paraId="7E009043" w14:textId="2610E001" w:rsidR="00463106" w:rsidRPr="000F70DC" w:rsidRDefault="00463106" w:rsidP="000F70DC">
      <w:pPr>
        <w:spacing w:before="100" w:beforeAutospacing="1" w:after="100" w:afterAutospacing="1" w:line="240" w:lineRule="auto"/>
        <w:jc w:val="both"/>
        <w:rPr>
          <w:rFonts w:eastAsia="Times New Roman"/>
          <w:lang w:eastAsia="es-CO"/>
        </w:rPr>
      </w:pPr>
      <w:r w:rsidRPr="00463106">
        <w:rPr>
          <w:rFonts w:eastAsia="Times New Roman"/>
          <w:lang w:eastAsia="es-CO"/>
        </w:rPr>
        <w:t>(Ver proyecto servicio social estudiantil).</w:t>
      </w:r>
    </w:p>
    <w:p w14:paraId="0387BA54" w14:textId="77777777" w:rsidR="00DA70B0" w:rsidRDefault="00DA70B0" w:rsidP="00DA70B0">
      <w:pPr>
        <w:pStyle w:val="Prrafodelista"/>
        <w:ind w:left="360"/>
        <w:jc w:val="both"/>
      </w:pPr>
    </w:p>
    <w:p w14:paraId="77509A76" w14:textId="1FF95BB5" w:rsidR="00ED3AD7" w:rsidRPr="004D16F1" w:rsidRDefault="00ED3AD7" w:rsidP="00DA70B0">
      <w:pPr>
        <w:jc w:val="both"/>
      </w:pPr>
    </w:p>
    <w:sectPr w:rsidR="00ED3AD7" w:rsidRPr="004D16F1" w:rsidSect="00D8163D">
      <w:type w:val="continuous"/>
      <w:pgSz w:w="12240" w:h="15840" w:code="1"/>
      <w:pgMar w:top="1418" w:right="1701" w:bottom="1418" w:left="1701"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4CF315" w14:textId="77777777" w:rsidR="0051618D" w:rsidRDefault="0051618D">
      <w:pPr>
        <w:spacing w:after="0" w:line="240" w:lineRule="auto"/>
      </w:pPr>
      <w:r>
        <w:separator/>
      </w:r>
    </w:p>
  </w:endnote>
  <w:endnote w:type="continuationSeparator" w:id="0">
    <w:p w14:paraId="54BC0BAC" w14:textId="77777777" w:rsidR="0051618D" w:rsidRDefault="00516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w:altName w:val="Mangal"/>
    <w:charset w:val="00"/>
    <w:family w:val="swiss"/>
    <w:pitch w:val="variable"/>
    <w:sig w:usb0="00000001" w:usb1="400078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44B01" w14:textId="77777777" w:rsidR="005B7ECA" w:rsidRDefault="005B7EC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Pr>
        <w:b/>
        <w:noProof/>
        <w:color w:val="000000"/>
      </w:rPr>
      <w:t>3</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Pr>
        <w:b/>
        <w:noProof/>
        <w:color w:val="000000"/>
      </w:rPr>
      <w:t>54</w:t>
    </w:r>
    <w:r>
      <w:rPr>
        <w:b/>
        <w:color w:val="000000"/>
      </w:rPr>
      <w:fldChar w:fldCharType="end"/>
    </w:r>
  </w:p>
  <w:p w14:paraId="739E17DD" w14:textId="77777777" w:rsidR="005B7ECA" w:rsidRDefault="005B7EC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D80C4B" w14:textId="77777777" w:rsidR="0051618D" w:rsidRDefault="0051618D">
      <w:pPr>
        <w:spacing w:after="0" w:line="240" w:lineRule="auto"/>
      </w:pPr>
      <w:r>
        <w:separator/>
      </w:r>
    </w:p>
  </w:footnote>
  <w:footnote w:type="continuationSeparator" w:id="0">
    <w:p w14:paraId="08819E25" w14:textId="77777777" w:rsidR="0051618D" w:rsidRDefault="00516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1E3A8" w14:textId="77777777" w:rsidR="005B7ECA" w:rsidRPr="00D77AAB" w:rsidRDefault="005B7ECA">
    <w:pPr>
      <w:pBdr>
        <w:top w:val="nil"/>
        <w:left w:val="nil"/>
        <w:bottom w:val="nil"/>
        <w:right w:val="nil"/>
        <w:between w:val="nil"/>
      </w:pBdr>
      <w:tabs>
        <w:tab w:val="center" w:pos="4419"/>
        <w:tab w:val="right" w:pos="8838"/>
      </w:tabs>
      <w:spacing w:after="0" w:line="240" w:lineRule="auto"/>
      <w:jc w:val="center"/>
      <w:rPr>
        <w:b/>
        <w:sz w:val="20"/>
        <w:szCs w:val="20"/>
      </w:rPr>
    </w:pPr>
    <w:r w:rsidRPr="00D77AAB">
      <w:rPr>
        <w:b/>
        <w:sz w:val="20"/>
        <w:szCs w:val="20"/>
      </w:rPr>
      <w:t xml:space="preserve">INSTITUCIÓN EDUCATIVA RURAL LEÓN XIII </w:t>
    </w:r>
    <w:r w:rsidRPr="00D77AAB">
      <w:rPr>
        <w:noProof/>
        <w:lang w:eastAsia="es-CO"/>
      </w:rPr>
      <w:drawing>
        <wp:anchor distT="0" distB="0" distL="0" distR="0" simplePos="0" relativeHeight="251658240" behindDoc="1" locked="0" layoutInCell="1" hidden="0" allowOverlap="1" wp14:anchorId="7E037D08" wp14:editId="66E09151">
          <wp:simplePos x="0" y="0"/>
          <wp:positionH relativeFrom="column">
            <wp:posOffset>-554989</wp:posOffset>
          </wp:positionH>
          <wp:positionV relativeFrom="paragraph">
            <wp:posOffset>-87255</wp:posOffset>
          </wp:positionV>
          <wp:extent cx="551564" cy="558179"/>
          <wp:effectExtent l="0" t="0" r="0" b="0"/>
          <wp:wrapNone/>
          <wp:docPr id="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551564" cy="558179"/>
                  </a:xfrm>
                  <a:prstGeom prst="rect">
                    <a:avLst/>
                  </a:prstGeom>
                  <a:ln/>
                </pic:spPr>
              </pic:pic>
            </a:graphicData>
          </a:graphic>
        </wp:anchor>
      </w:drawing>
    </w:r>
    <w:r w:rsidRPr="00D77AAB">
      <w:rPr>
        <w:noProof/>
        <w:lang w:eastAsia="es-CO"/>
      </w:rPr>
      <w:drawing>
        <wp:anchor distT="0" distB="0" distL="114300" distR="114300" simplePos="0" relativeHeight="251659264" behindDoc="0" locked="0" layoutInCell="1" hidden="0" allowOverlap="1" wp14:anchorId="5033C28A" wp14:editId="6CBB1A79">
          <wp:simplePos x="0" y="0"/>
          <wp:positionH relativeFrom="column">
            <wp:posOffset>5285740</wp:posOffset>
          </wp:positionH>
          <wp:positionV relativeFrom="paragraph">
            <wp:posOffset>-92074</wp:posOffset>
          </wp:positionV>
          <wp:extent cx="911225" cy="478790"/>
          <wp:effectExtent l="0" t="0" r="0" b="0"/>
          <wp:wrapSquare wrapText="bothSides" distT="0" distB="0" distL="114300" distR="11430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911225" cy="478790"/>
                  </a:xfrm>
                  <a:prstGeom prst="rect">
                    <a:avLst/>
                  </a:prstGeom>
                  <a:ln/>
                </pic:spPr>
              </pic:pic>
            </a:graphicData>
          </a:graphic>
        </wp:anchor>
      </w:drawing>
    </w:r>
  </w:p>
  <w:p w14:paraId="0B77A0CA" w14:textId="77777777" w:rsidR="005B7ECA" w:rsidRPr="00D77AAB" w:rsidRDefault="005B7ECA">
    <w:pPr>
      <w:pBdr>
        <w:top w:val="nil"/>
        <w:left w:val="nil"/>
        <w:bottom w:val="nil"/>
        <w:right w:val="nil"/>
        <w:between w:val="nil"/>
      </w:pBdr>
      <w:tabs>
        <w:tab w:val="center" w:pos="4419"/>
        <w:tab w:val="right" w:pos="8838"/>
      </w:tabs>
      <w:spacing w:after="0" w:line="240" w:lineRule="auto"/>
      <w:jc w:val="center"/>
      <w:rPr>
        <w:b/>
        <w:i/>
        <w:sz w:val="16"/>
        <w:szCs w:val="16"/>
      </w:rPr>
    </w:pPr>
    <w:r w:rsidRPr="00D77AAB">
      <w:rPr>
        <w:b/>
        <w:i/>
        <w:sz w:val="16"/>
        <w:szCs w:val="16"/>
      </w:rPr>
      <w:t>Creado mediante Decreto Nº 252 abril 12 2005</w:t>
    </w:r>
  </w:p>
  <w:p w14:paraId="0760296C" w14:textId="77777777" w:rsidR="005B7ECA" w:rsidRPr="00D77AAB" w:rsidRDefault="005B7ECA">
    <w:pPr>
      <w:pBdr>
        <w:top w:val="nil"/>
        <w:left w:val="nil"/>
        <w:bottom w:val="nil"/>
        <w:right w:val="nil"/>
        <w:between w:val="nil"/>
      </w:pBdr>
      <w:tabs>
        <w:tab w:val="center" w:pos="4419"/>
        <w:tab w:val="right" w:pos="8838"/>
      </w:tabs>
      <w:spacing w:after="0" w:line="240" w:lineRule="auto"/>
      <w:jc w:val="center"/>
      <w:rPr>
        <w:sz w:val="16"/>
        <w:szCs w:val="16"/>
      </w:rPr>
    </w:pPr>
    <w:r w:rsidRPr="00D77AAB">
      <w:rPr>
        <w:b/>
        <w:i/>
        <w:sz w:val="16"/>
        <w:szCs w:val="16"/>
      </w:rPr>
      <w:t>Decreto N° 001367 de 2021 5 de octubre de 2021</w:t>
    </w:r>
  </w:p>
  <w:p w14:paraId="0F21C504" w14:textId="77777777" w:rsidR="005B7ECA" w:rsidRPr="00D77AAB" w:rsidRDefault="005B7ECA">
    <w:pPr>
      <w:pBdr>
        <w:top w:val="nil"/>
        <w:left w:val="nil"/>
        <w:bottom w:val="nil"/>
        <w:right w:val="nil"/>
        <w:between w:val="nil"/>
      </w:pBdr>
      <w:tabs>
        <w:tab w:val="center" w:pos="4419"/>
        <w:tab w:val="right" w:pos="8838"/>
      </w:tabs>
      <w:spacing w:after="0" w:line="240" w:lineRule="auto"/>
      <w:jc w:val="center"/>
      <w:rPr>
        <w:sz w:val="16"/>
        <w:szCs w:val="16"/>
      </w:rPr>
    </w:pPr>
    <w:r w:rsidRPr="00D77AAB">
      <w:rPr>
        <w:b/>
        <w:i/>
        <w:sz w:val="16"/>
        <w:szCs w:val="16"/>
      </w:rPr>
      <w:t>Aprobado Mediante Resolución Nº 004991. Noviembre 14 de 2018</w:t>
    </w:r>
  </w:p>
  <w:p w14:paraId="1D8FE772" w14:textId="77777777" w:rsidR="005B7ECA" w:rsidRPr="00D77AAB" w:rsidRDefault="005B7ECA">
    <w:pPr>
      <w:pBdr>
        <w:top w:val="nil"/>
        <w:left w:val="nil"/>
        <w:bottom w:val="nil"/>
        <w:right w:val="nil"/>
        <w:between w:val="nil"/>
      </w:pBdr>
      <w:tabs>
        <w:tab w:val="center" w:pos="4419"/>
        <w:tab w:val="right" w:pos="8838"/>
      </w:tabs>
      <w:spacing w:after="0" w:line="240" w:lineRule="auto"/>
      <w:jc w:val="center"/>
      <w:rPr>
        <w:sz w:val="16"/>
        <w:szCs w:val="16"/>
      </w:rPr>
    </w:pPr>
    <w:r w:rsidRPr="00D77AAB">
      <w:rPr>
        <w:sz w:val="16"/>
        <w:szCs w:val="16"/>
      </w:rPr>
      <w:t>DANE: 254385000130            NIT: 900203333-4</w:t>
    </w:r>
  </w:p>
  <w:p w14:paraId="34AED4B6" w14:textId="77777777" w:rsidR="005B7ECA" w:rsidRDefault="005B7ECA">
    <w:pPr>
      <w:pBdr>
        <w:top w:val="nil"/>
        <w:left w:val="nil"/>
        <w:bottom w:val="nil"/>
        <w:right w:val="nil"/>
        <w:between w:val="nil"/>
      </w:pBdr>
      <w:tabs>
        <w:tab w:val="center" w:pos="4419"/>
        <w:tab w:val="right" w:pos="8838"/>
        <w:tab w:val="left" w:pos="5638"/>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3"/>
    <w:lvl w:ilvl="0">
      <w:start w:val="1"/>
      <w:numFmt w:val="bullet"/>
      <w:lvlText w:val="●"/>
      <w:lvlJc w:val="left"/>
      <w:pPr>
        <w:tabs>
          <w:tab w:val="num" w:pos="0"/>
        </w:tabs>
        <w:ind w:left="360" w:hanging="360"/>
      </w:pPr>
      <w:rPr>
        <w:rFonts w:ascii="Noto Sans" w:hAnsi="Noto Sans" w:cs="Noto Sans"/>
        <w:color w:val="00B050"/>
        <w:sz w:val="18"/>
        <w:szCs w:val="18"/>
        <w:lang w:val="es-CO"/>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Noto Sans" w:hAnsi="Noto Sans" w:cs="Noto Sans"/>
      </w:rPr>
    </w:lvl>
    <w:lvl w:ilvl="3">
      <w:start w:val="1"/>
      <w:numFmt w:val="bullet"/>
      <w:lvlText w:val="●"/>
      <w:lvlJc w:val="left"/>
      <w:pPr>
        <w:tabs>
          <w:tab w:val="num" w:pos="0"/>
        </w:tabs>
        <w:ind w:left="2520" w:hanging="360"/>
      </w:pPr>
      <w:rPr>
        <w:rFonts w:ascii="Noto Sans" w:hAnsi="Noto Sans" w:cs="Noto Sans"/>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Noto Sans" w:hAnsi="Noto Sans" w:cs="Noto Sans"/>
      </w:rPr>
    </w:lvl>
    <w:lvl w:ilvl="6">
      <w:start w:val="1"/>
      <w:numFmt w:val="bullet"/>
      <w:lvlText w:val="●"/>
      <w:lvlJc w:val="left"/>
      <w:pPr>
        <w:tabs>
          <w:tab w:val="num" w:pos="0"/>
        </w:tabs>
        <w:ind w:left="4680" w:hanging="360"/>
      </w:pPr>
      <w:rPr>
        <w:rFonts w:ascii="Noto Sans" w:hAnsi="Noto Sans" w:cs="Noto Sans"/>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Noto Sans" w:hAnsi="Noto Sans" w:cs="Noto Sans"/>
      </w:rPr>
    </w:lvl>
  </w:abstractNum>
  <w:abstractNum w:abstractNumId="1" w15:restartNumberingAfterBreak="0">
    <w:nsid w:val="00000004"/>
    <w:multiLevelType w:val="multilevel"/>
    <w:tmpl w:val="00000004"/>
    <w:name w:val="WW8Num4"/>
    <w:lvl w:ilvl="0">
      <w:start w:val="1"/>
      <w:numFmt w:val="bullet"/>
      <w:lvlText w:val="●"/>
      <w:lvlJc w:val="left"/>
      <w:pPr>
        <w:tabs>
          <w:tab w:val="num" w:pos="0"/>
        </w:tabs>
        <w:ind w:left="360" w:hanging="360"/>
      </w:pPr>
      <w:rPr>
        <w:rFonts w:ascii="Noto Sans" w:hAnsi="Noto Sans" w:cs="Noto Sans"/>
        <w:color w:val="00B050"/>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Noto Sans" w:hAnsi="Noto Sans" w:cs="Noto Sans"/>
      </w:rPr>
    </w:lvl>
    <w:lvl w:ilvl="3">
      <w:start w:val="1"/>
      <w:numFmt w:val="bullet"/>
      <w:lvlText w:val="●"/>
      <w:lvlJc w:val="left"/>
      <w:pPr>
        <w:tabs>
          <w:tab w:val="num" w:pos="0"/>
        </w:tabs>
        <w:ind w:left="2520" w:hanging="360"/>
      </w:pPr>
      <w:rPr>
        <w:rFonts w:ascii="Noto Sans" w:hAnsi="Noto Sans" w:cs="Noto Sans"/>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Noto Sans" w:hAnsi="Noto Sans" w:cs="Noto Sans"/>
      </w:rPr>
    </w:lvl>
    <w:lvl w:ilvl="6">
      <w:start w:val="1"/>
      <w:numFmt w:val="bullet"/>
      <w:lvlText w:val="●"/>
      <w:lvlJc w:val="left"/>
      <w:pPr>
        <w:tabs>
          <w:tab w:val="num" w:pos="0"/>
        </w:tabs>
        <w:ind w:left="4680" w:hanging="360"/>
      </w:pPr>
      <w:rPr>
        <w:rFonts w:ascii="Noto Sans" w:hAnsi="Noto Sans" w:cs="Noto Sans"/>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Noto Sans" w:hAnsi="Noto Sans" w:cs="Noto Sans"/>
      </w:rPr>
    </w:lvl>
  </w:abstractNum>
  <w:abstractNum w:abstractNumId="2" w15:restartNumberingAfterBreak="0">
    <w:nsid w:val="00000005"/>
    <w:multiLevelType w:val="multilevel"/>
    <w:tmpl w:val="00000005"/>
    <w:name w:val="WW8Num5"/>
    <w:lvl w:ilvl="0">
      <w:start w:val="1"/>
      <w:numFmt w:val="bullet"/>
      <w:lvlText w:val="●"/>
      <w:lvlJc w:val="left"/>
      <w:pPr>
        <w:tabs>
          <w:tab w:val="num" w:pos="0"/>
        </w:tabs>
        <w:ind w:left="360" w:hanging="360"/>
      </w:pPr>
      <w:rPr>
        <w:rFonts w:ascii="Noto Sans" w:hAnsi="Noto Sans" w:cs="Noto Sans"/>
        <w:color w:val="00B050"/>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Noto Sans" w:hAnsi="Noto Sans" w:cs="Noto Sans"/>
      </w:rPr>
    </w:lvl>
    <w:lvl w:ilvl="3">
      <w:start w:val="1"/>
      <w:numFmt w:val="bullet"/>
      <w:lvlText w:val="●"/>
      <w:lvlJc w:val="left"/>
      <w:pPr>
        <w:tabs>
          <w:tab w:val="num" w:pos="0"/>
        </w:tabs>
        <w:ind w:left="2520" w:hanging="360"/>
      </w:pPr>
      <w:rPr>
        <w:rFonts w:ascii="Noto Sans" w:hAnsi="Noto Sans" w:cs="Noto Sans"/>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Noto Sans" w:hAnsi="Noto Sans" w:cs="Noto Sans"/>
      </w:rPr>
    </w:lvl>
    <w:lvl w:ilvl="6">
      <w:start w:val="1"/>
      <w:numFmt w:val="bullet"/>
      <w:lvlText w:val="●"/>
      <w:lvlJc w:val="left"/>
      <w:pPr>
        <w:tabs>
          <w:tab w:val="num" w:pos="0"/>
        </w:tabs>
        <w:ind w:left="4680" w:hanging="360"/>
      </w:pPr>
      <w:rPr>
        <w:rFonts w:ascii="Noto Sans" w:hAnsi="Noto Sans" w:cs="Noto Sans"/>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Noto Sans" w:hAnsi="Noto Sans" w:cs="Noto Sans"/>
      </w:rPr>
    </w:lvl>
  </w:abstractNum>
  <w:abstractNum w:abstractNumId="3" w15:restartNumberingAfterBreak="0">
    <w:nsid w:val="00823A16"/>
    <w:multiLevelType w:val="multilevel"/>
    <w:tmpl w:val="34284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A86C64"/>
    <w:multiLevelType w:val="multilevel"/>
    <w:tmpl w:val="0B0E6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5B2BB7"/>
    <w:multiLevelType w:val="hybridMultilevel"/>
    <w:tmpl w:val="8938A5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BD816FD"/>
    <w:multiLevelType w:val="hybridMultilevel"/>
    <w:tmpl w:val="49DE51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BF44AFD"/>
    <w:multiLevelType w:val="hybridMultilevel"/>
    <w:tmpl w:val="0B2869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1C733B1"/>
    <w:multiLevelType w:val="hybridMultilevel"/>
    <w:tmpl w:val="3ACC11C0"/>
    <w:lvl w:ilvl="0" w:tplc="4A088F56">
      <w:start w:val="1"/>
      <w:numFmt w:val="bullet"/>
      <w:lvlText w:val=""/>
      <w:lvlJc w:val="left"/>
      <w:pPr>
        <w:ind w:left="720"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5AE6485"/>
    <w:multiLevelType w:val="hybridMultilevel"/>
    <w:tmpl w:val="F8F6B9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6C65264"/>
    <w:multiLevelType w:val="hybridMultilevel"/>
    <w:tmpl w:val="1C0EBF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7973ACB"/>
    <w:multiLevelType w:val="multilevel"/>
    <w:tmpl w:val="60983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D57D58"/>
    <w:multiLevelType w:val="multilevel"/>
    <w:tmpl w:val="BED0E9F0"/>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13" w15:restartNumberingAfterBreak="0">
    <w:nsid w:val="18411F74"/>
    <w:multiLevelType w:val="hybridMultilevel"/>
    <w:tmpl w:val="B25CEC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8CC12AA"/>
    <w:multiLevelType w:val="hybridMultilevel"/>
    <w:tmpl w:val="88CC9D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9CB3F56"/>
    <w:multiLevelType w:val="hybridMultilevel"/>
    <w:tmpl w:val="E9E46F46"/>
    <w:lvl w:ilvl="0" w:tplc="4A088F56">
      <w:start w:val="1"/>
      <w:numFmt w:val="bullet"/>
      <w:lvlText w:val=""/>
      <w:lvlJc w:val="left"/>
      <w:pPr>
        <w:ind w:left="720"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C286A0D"/>
    <w:multiLevelType w:val="hybridMultilevel"/>
    <w:tmpl w:val="91DC4F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EFC5063"/>
    <w:multiLevelType w:val="hybridMultilevel"/>
    <w:tmpl w:val="E5FA3A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28B76BC"/>
    <w:multiLevelType w:val="multilevel"/>
    <w:tmpl w:val="B2D66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E55407"/>
    <w:multiLevelType w:val="hybridMultilevel"/>
    <w:tmpl w:val="C2861D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3D729D1"/>
    <w:multiLevelType w:val="multilevel"/>
    <w:tmpl w:val="EA2ADD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4422E01"/>
    <w:multiLevelType w:val="hybridMultilevel"/>
    <w:tmpl w:val="6F6C016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270E6F04"/>
    <w:multiLevelType w:val="hybridMultilevel"/>
    <w:tmpl w:val="9C3C4A86"/>
    <w:lvl w:ilvl="0" w:tplc="4A088F56">
      <w:start w:val="1"/>
      <w:numFmt w:val="bullet"/>
      <w:lvlText w:val=""/>
      <w:lvlJc w:val="left"/>
      <w:pPr>
        <w:ind w:left="720"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9833480"/>
    <w:multiLevelType w:val="hybridMultilevel"/>
    <w:tmpl w:val="A648B33A"/>
    <w:lvl w:ilvl="0" w:tplc="4A088F56">
      <w:start w:val="1"/>
      <w:numFmt w:val="bullet"/>
      <w:lvlText w:val=""/>
      <w:lvlJc w:val="left"/>
      <w:pPr>
        <w:ind w:left="720"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ABA6767"/>
    <w:multiLevelType w:val="multilevel"/>
    <w:tmpl w:val="880CC566"/>
    <w:lvl w:ilvl="0">
      <w:start w:val="1"/>
      <w:numFmt w:val="bullet"/>
      <w:lvlText w:val="●"/>
      <w:lvlJc w:val="left"/>
      <w:pPr>
        <w:ind w:left="360" w:hanging="360"/>
      </w:pPr>
      <w:rPr>
        <w:rFonts w:ascii="Noto Sans" w:eastAsia="Noto Sans" w:hAnsi="Noto Sans" w:cs="Noto Sans"/>
        <w:b/>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25" w15:restartNumberingAfterBreak="0">
    <w:nsid w:val="2E942964"/>
    <w:multiLevelType w:val="multilevel"/>
    <w:tmpl w:val="261A3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F4C37FE"/>
    <w:multiLevelType w:val="hybridMultilevel"/>
    <w:tmpl w:val="96B08782"/>
    <w:lvl w:ilvl="0" w:tplc="4A088F56">
      <w:start w:val="1"/>
      <w:numFmt w:val="bullet"/>
      <w:lvlText w:val=""/>
      <w:lvlJc w:val="left"/>
      <w:pPr>
        <w:ind w:left="720"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1222D06"/>
    <w:multiLevelType w:val="hybridMultilevel"/>
    <w:tmpl w:val="EFD20F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1BD5F32"/>
    <w:multiLevelType w:val="multilevel"/>
    <w:tmpl w:val="B28880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21C0892"/>
    <w:multiLevelType w:val="hybridMultilevel"/>
    <w:tmpl w:val="10341B98"/>
    <w:lvl w:ilvl="0" w:tplc="4A088F56">
      <w:start w:val="1"/>
      <w:numFmt w:val="bullet"/>
      <w:lvlText w:val=""/>
      <w:lvlJc w:val="left"/>
      <w:pPr>
        <w:ind w:left="720"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32EC4D67"/>
    <w:multiLevelType w:val="multilevel"/>
    <w:tmpl w:val="8118EF66"/>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31" w15:restartNumberingAfterBreak="0">
    <w:nsid w:val="354B3934"/>
    <w:multiLevelType w:val="hybridMultilevel"/>
    <w:tmpl w:val="613817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368D756E"/>
    <w:multiLevelType w:val="hybridMultilevel"/>
    <w:tmpl w:val="A6BA993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38D618DB"/>
    <w:multiLevelType w:val="hybridMultilevel"/>
    <w:tmpl w:val="0F7681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394E29B2"/>
    <w:multiLevelType w:val="hybridMultilevel"/>
    <w:tmpl w:val="7E68F23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39EA13E6"/>
    <w:multiLevelType w:val="hybridMultilevel"/>
    <w:tmpl w:val="1A9AD0F6"/>
    <w:lvl w:ilvl="0" w:tplc="4A088F56">
      <w:start w:val="1"/>
      <w:numFmt w:val="bullet"/>
      <w:lvlText w:val=""/>
      <w:lvlJc w:val="left"/>
      <w:pPr>
        <w:ind w:left="720"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3B5E344E"/>
    <w:multiLevelType w:val="multilevel"/>
    <w:tmpl w:val="BCBE3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F0C7F82"/>
    <w:multiLevelType w:val="multilevel"/>
    <w:tmpl w:val="D0F003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F77030B"/>
    <w:multiLevelType w:val="multilevel"/>
    <w:tmpl w:val="B8C27A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3F776D71"/>
    <w:multiLevelType w:val="hybridMultilevel"/>
    <w:tmpl w:val="D44ADA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3FD34688"/>
    <w:multiLevelType w:val="hybridMultilevel"/>
    <w:tmpl w:val="379CCF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3FED350D"/>
    <w:multiLevelType w:val="multilevel"/>
    <w:tmpl w:val="D22A3D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02B04CA"/>
    <w:multiLevelType w:val="multilevel"/>
    <w:tmpl w:val="C8B4373A"/>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43" w15:restartNumberingAfterBreak="0">
    <w:nsid w:val="403C7A96"/>
    <w:multiLevelType w:val="hybridMultilevel"/>
    <w:tmpl w:val="25EE9D54"/>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44" w15:restartNumberingAfterBreak="0">
    <w:nsid w:val="411D4393"/>
    <w:multiLevelType w:val="multilevel"/>
    <w:tmpl w:val="1C2ACE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85D59C7"/>
    <w:multiLevelType w:val="hybridMultilevel"/>
    <w:tmpl w:val="FE12C3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496266CA"/>
    <w:multiLevelType w:val="hybridMultilevel"/>
    <w:tmpl w:val="508213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4ADA4F6D"/>
    <w:multiLevelType w:val="hybridMultilevel"/>
    <w:tmpl w:val="A98AB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4DD07A84"/>
    <w:multiLevelType w:val="hybridMultilevel"/>
    <w:tmpl w:val="E402B3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4F45464E"/>
    <w:multiLevelType w:val="hybridMultilevel"/>
    <w:tmpl w:val="492A2E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581C6C93"/>
    <w:multiLevelType w:val="multilevel"/>
    <w:tmpl w:val="08E47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90446DB"/>
    <w:multiLevelType w:val="multilevel"/>
    <w:tmpl w:val="FF868054"/>
    <w:lvl w:ilvl="0">
      <w:start w:val="1"/>
      <w:numFmt w:val="bullet"/>
      <w:lvlText w:val="●"/>
      <w:lvlJc w:val="left"/>
      <w:pPr>
        <w:ind w:left="360" w:hanging="360"/>
      </w:pPr>
      <w:rPr>
        <w:rFonts w:ascii="Noto Sans" w:eastAsia="Noto Sans" w:hAnsi="Noto Sans" w:cs="Noto Sans"/>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2" w15:restartNumberingAfterBreak="0">
    <w:nsid w:val="5B213BDD"/>
    <w:multiLevelType w:val="hybridMultilevel"/>
    <w:tmpl w:val="B13847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5DCF23CD"/>
    <w:multiLevelType w:val="hybridMultilevel"/>
    <w:tmpl w:val="4C8883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5DFF415A"/>
    <w:multiLevelType w:val="multilevel"/>
    <w:tmpl w:val="C5D0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FB569D9"/>
    <w:multiLevelType w:val="hybridMultilevel"/>
    <w:tmpl w:val="E83035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652B646D"/>
    <w:multiLevelType w:val="multilevel"/>
    <w:tmpl w:val="F288F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6D8394A"/>
    <w:multiLevelType w:val="hybridMultilevel"/>
    <w:tmpl w:val="2C8EAF7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8" w15:restartNumberingAfterBreak="0">
    <w:nsid w:val="66DE2AFA"/>
    <w:multiLevelType w:val="hybridMultilevel"/>
    <w:tmpl w:val="4F6C755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9" w15:restartNumberingAfterBreak="0">
    <w:nsid w:val="66E52E87"/>
    <w:multiLevelType w:val="hybridMultilevel"/>
    <w:tmpl w:val="801C44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69384EF7"/>
    <w:multiLevelType w:val="hybridMultilevel"/>
    <w:tmpl w:val="A29246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694302EC"/>
    <w:multiLevelType w:val="multilevel"/>
    <w:tmpl w:val="A2B23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DA47816"/>
    <w:multiLevelType w:val="hybridMultilevel"/>
    <w:tmpl w:val="491893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6DBB750E"/>
    <w:multiLevelType w:val="hybridMultilevel"/>
    <w:tmpl w:val="C938EA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6DEA7E70"/>
    <w:multiLevelType w:val="hybridMultilevel"/>
    <w:tmpl w:val="D88850AC"/>
    <w:lvl w:ilvl="0" w:tplc="4A088F56">
      <w:start w:val="1"/>
      <w:numFmt w:val="bullet"/>
      <w:lvlText w:val=""/>
      <w:lvlJc w:val="left"/>
      <w:pPr>
        <w:ind w:left="720"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70F77494"/>
    <w:multiLevelType w:val="hybridMultilevel"/>
    <w:tmpl w:val="467EBA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711E66CC"/>
    <w:multiLevelType w:val="hybridMultilevel"/>
    <w:tmpl w:val="D1E4A6E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7" w15:restartNumberingAfterBreak="0">
    <w:nsid w:val="722B33FD"/>
    <w:multiLevelType w:val="multilevel"/>
    <w:tmpl w:val="69E85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2EF0598"/>
    <w:multiLevelType w:val="hybridMultilevel"/>
    <w:tmpl w:val="B0C4E9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15:restartNumberingAfterBreak="0">
    <w:nsid w:val="75674F31"/>
    <w:multiLevelType w:val="hybridMultilevel"/>
    <w:tmpl w:val="B5D084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78A93385"/>
    <w:multiLevelType w:val="multilevel"/>
    <w:tmpl w:val="409AB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9120C56"/>
    <w:multiLevelType w:val="hybridMultilevel"/>
    <w:tmpl w:val="CEFAFC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79E10BBB"/>
    <w:multiLevelType w:val="multilevel"/>
    <w:tmpl w:val="4C9A26AC"/>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73" w15:restartNumberingAfterBreak="0">
    <w:nsid w:val="7A167457"/>
    <w:multiLevelType w:val="multilevel"/>
    <w:tmpl w:val="EB8AD118"/>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CD24F83"/>
    <w:multiLevelType w:val="multilevel"/>
    <w:tmpl w:val="0FE08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24"/>
  </w:num>
  <w:num w:numId="3">
    <w:abstractNumId w:val="72"/>
  </w:num>
  <w:num w:numId="4">
    <w:abstractNumId w:val="30"/>
  </w:num>
  <w:num w:numId="5">
    <w:abstractNumId w:val="51"/>
  </w:num>
  <w:num w:numId="6">
    <w:abstractNumId w:val="12"/>
  </w:num>
  <w:num w:numId="7">
    <w:abstractNumId w:val="38"/>
  </w:num>
  <w:num w:numId="8">
    <w:abstractNumId w:val="43"/>
  </w:num>
  <w:num w:numId="9">
    <w:abstractNumId w:val="21"/>
  </w:num>
  <w:num w:numId="10">
    <w:abstractNumId w:val="32"/>
  </w:num>
  <w:num w:numId="11">
    <w:abstractNumId w:val="57"/>
  </w:num>
  <w:num w:numId="12">
    <w:abstractNumId w:val="34"/>
  </w:num>
  <w:num w:numId="13">
    <w:abstractNumId w:val="58"/>
  </w:num>
  <w:num w:numId="14">
    <w:abstractNumId w:val="31"/>
  </w:num>
  <w:num w:numId="15">
    <w:abstractNumId w:val="55"/>
  </w:num>
  <w:num w:numId="16">
    <w:abstractNumId w:val="49"/>
  </w:num>
  <w:num w:numId="17">
    <w:abstractNumId w:val="39"/>
  </w:num>
  <w:num w:numId="18">
    <w:abstractNumId w:val="47"/>
  </w:num>
  <w:num w:numId="19">
    <w:abstractNumId w:val="5"/>
  </w:num>
  <w:num w:numId="20">
    <w:abstractNumId w:val="7"/>
  </w:num>
  <w:num w:numId="21">
    <w:abstractNumId w:val="52"/>
  </w:num>
  <w:num w:numId="22">
    <w:abstractNumId w:val="71"/>
  </w:num>
  <w:num w:numId="23">
    <w:abstractNumId w:val="27"/>
  </w:num>
  <w:num w:numId="24">
    <w:abstractNumId w:val="66"/>
  </w:num>
  <w:num w:numId="25">
    <w:abstractNumId w:val="53"/>
  </w:num>
  <w:num w:numId="26">
    <w:abstractNumId w:val="69"/>
  </w:num>
  <w:num w:numId="27">
    <w:abstractNumId w:val="14"/>
  </w:num>
  <w:num w:numId="28">
    <w:abstractNumId w:val="19"/>
  </w:num>
  <w:num w:numId="29">
    <w:abstractNumId w:val="16"/>
  </w:num>
  <w:num w:numId="30">
    <w:abstractNumId w:val="40"/>
  </w:num>
  <w:num w:numId="31">
    <w:abstractNumId w:val="68"/>
  </w:num>
  <w:num w:numId="32">
    <w:abstractNumId w:val="10"/>
  </w:num>
  <w:num w:numId="33">
    <w:abstractNumId w:val="56"/>
  </w:num>
  <w:num w:numId="34">
    <w:abstractNumId w:val="50"/>
  </w:num>
  <w:num w:numId="35">
    <w:abstractNumId w:val="67"/>
  </w:num>
  <w:num w:numId="36">
    <w:abstractNumId w:val="13"/>
  </w:num>
  <w:num w:numId="37">
    <w:abstractNumId w:val="46"/>
  </w:num>
  <w:num w:numId="38">
    <w:abstractNumId w:val="8"/>
  </w:num>
  <w:num w:numId="39">
    <w:abstractNumId w:val="9"/>
  </w:num>
  <w:num w:numId="40">
    <w:abstractNumId w:val="26"/>
  </w:num>
  <w:num w:numId="41">
    <w:abstractNumId w:val="0"/>
  </w:num>
  <w:num w:numId="42">
    <w:abstractNumId w:val="1"/>
  </w:num>
  <w:num w:numId="43">
    <w:abstractNumId w:val="2"/>
  </w:num>
  <w:num w:numId="44">
    <w:abstractNumId w:val="29"/>
  </w:num>
  <w:num w:numId="45">
    <w:abstractNumId w:val="15"/>
  </w:num>
  <w:num w:numId="46">
    <w:abstractNumId w:val="23"/>
  </w:num>
  <w:num w:numId="47">
    <w:abstractNumId w:val="64"/>
  </w:num>
  <w:num w:numId="48">
    <w:abstractNumId w:val="35"/>
  </w:num>
  <w:num w:numId="49">
    <w:abstractNumId w:val="22"/>
  </w:num>
  <w:num w:numId="50">
    <w:abstractNumId w:val="4"/>
  </w:num>
  <w:num w:numId="51">
    <w:abstractNumId w:val="61"/>
  </w:num>
  <w:num w:numId="52">
    <w:abstractNumId w:val="37"/>
  </w:num>
  <w:num w:numId="53">
    <w:abstractNumId w:val="11"/>
  </w:num>
  <w:num w:numId="54">
    <w:abstractNumId w:val="74"/>
  </w:num>
  <w:num w:numId="55">
    <w:abstractNumId w:val="20"/>
  </w:num>
  <w:num w:numId="56">
    <w:abstractNumId w:val="36"/>
  </w:num>
  <w:num w:numId="57">
    <w:abstractNumId w:val="33"/>
  </w:num>
  <w:num w:numId="58">
    <w:abstractNumId w:val="28"/>
  </w:num>
  <w:num w:numId="59">
    <w:abstractNumId w:val="60"/>
  </w:num>
  <w:num w:numId="60">
    <w:abstractNumId w:val="44"/>
  </w:num>
  <w:num w:numId="61">
    <w:abstractNumId w:val="54"/>
  </w:num>
  <w:num w:numId="62">
    <w:abstractNumId w:val="59"/>
  </w:num>
  <w:num w:numId="63">
    <w:abstractNumId w:val="45"/>
  </w:num>
  <w:num w:numId="64">
    <w:abstractNumId w:val="41"/>
  </w:num>
  <w:num w:numId="65">
    <w:abstractNumId w:val="70"/>
  </w:num>
  <w:num w:numId="66">
    <w:abstractNumId w:val="73"/>
  </w:num>
  <w:num w:numId="67">
    <w:abstractNumId w:val="3"/>
  </w:num>
  <w:num w:numId="68">
    <w:abstractNumId w:val="25"/>
  </w:num>
  <w:num w:numId="69">
    <w:abstractNumId w:val="18"/>
  </w:num>
  <w:num w:numId="70">
    <w:abstractNumId w:val="65"/>
  </w:num>
  <w:num w:numId="71">
    <w:abstractNumId w:val="17"/>
  </w:num>
  <w:num w:numId="72">
    <w:abstractNumId w:val="6"/>
  </w:num>
  <w:num w:numId="73">
    <w:abstractNumId w:val="48"/>
  </w:num>
  <w:num w:numId="74">
    <w:abstractNumId w:val="62"/>
  </w:num>
  <w:num w:numId="75">
    <w:abstractNumId w:val="6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916"/>
    <w:rsid w:val="00000CC9"/>
    <w:rsid w:val="00000D1D"/>
    <w:rsid w:val="00010E72"/>
    <w:rsid w:val="0001656D"/>
    <w:rsid w:val="000175DD"/>
    <w:rsid w:val="00017744"/>
    <w:rsid w:val="00021433"/>
    <w:rsid w:val="00024D66"/>
    <w:rsid w:val="00024DA7"/>
    <w:rsid w:val="00031F63"/>
    <w:rsid w:val="00032388"/>
    <w:rsid w:val="00034253"/>
    <w:rsid w:val="00034DCB"/>
    <w:rsid w:val="00036489"/>
    <w:rsid w:val="00036643"/>
    <w:rsid w:val="0004022D"/>
    <w:rsid w:val="00042474"/>
    <w:rsid w:val="00060891"/>
    <w:rsid w:val="0007559D"/>
    <w:rsid w:val="00076050"/>
    <w:rsid w:val="00080854"/>
    <w:rsid w:val="00081187"/>
    <w:rsid w:val="00082A53"/>
    <w:rsid w:val="00084C86"/>
    <w:rsid w:val="00090D9F"/>
    <w:rsid w:val="00095201"/>
    <w:rsid w:val="000A141F"/>
    <w:rsid w:val="000A6B3C"/>
    <w:rsid w:val="000B4E50"/>
    <w:rsid w:val="000B5756"/>
    <w:rsid w:val="000B77F8"/>
    <w:rsid w:val="000C1A8A"/>
    <w:rsid w:val="000C32B4"/>
    <w:rsid w:val="000C760A"/>
    <w:rsid w:val="000C7E5A"/>
    <w:rsid w:val="000D16BC"/>
    <w:rsid w:val="000D4762"/>
    <w:rsid w:val="000D76D2"/>
    <w:rsid w:val="000E18F3"/>
    <w:rsid w:val="000E21A0"/>
    <w:rsid w:val="000E3092"/>
    <w:rsid w:val="000F229D"/>
    <w:rsid w:val="000F35F8"/>
    <w:rsid w:val="000F6816"/>
    <w:rsid w:val="000F70DC"/>
    <w:rsid w:val="00101C7C"/>
    <w:rsid w:val="00107E47"/>
    <w:rsid w:val="00120909"/>
    <w:rsid w:val="00124450"/>
    <w:rsid w:val="0012650A"/>
    <w:rsid w:val="00127A52"/>
    <w:rsid w:val="0013241F"/>
    <w:rsid w:val="00136A24"/>
    <w:rsid w:val="0014114E"/>
    <w:rsid w:val="0014228F"/>
    <w:rsid w:val="001431F7"/>
    <w:rsid w:val="001515F2"/>
    <w:rsid w:val="001657EA"/>
    <w:rsid w:val="00166940"/>
    <w:rsid w:val="00172D9F"/>
    <w:rsid w:val="001824AF"/>
    <w:rsid w:val="0018326B"/>
    <w:rsid w:val="00184D9D"/>
    <w:rsid w:val="001850F8"/>
    <w:rsid w:val="001858C6"/>
    <w:rsid w:val="001860BA"/>
    <w:rsid w:val="001927CC"/>
    <w:rsid w:val="00193D64"/>
    <w:rsid w:val="001A0F49"/>
    <w:rsid w:val="001A0F78"/>
    <w:rsid w:val="001B5CB6"/>
    <w:rsid w:val="001D0BB4"/>
    <w:rsid w:val="001D1D04"/>
    <w:rsid w:val="001D31F6"/>
    <w:rsid w:val="001D428E"/>
    <w:rsid w:val="001D5113"/>
    <w:rsid w:val="001D539E"/>
    <w:rsid w:val="001E5E66"/>
    <w:rsid w:val="001F31AB"/>
    <w:rsid w:val="0020049F"/>
    <w:rsid w:val="002062E0"/>
    <w:rsid w:val="00206722"/>
    <w:rsid w:val="00223661"/>
    <w:rsid w:val="00224742"/>
    <w:rsid w:val="00225DB2"/>
    <w:rsid w:val="0022712B"/>
    <w:rsid w:val="00227584"/>
    <w:rsid w:val="0023325C"/>
    <w:rsid w:val="00235CA5"/>
    <w:rsid w:val="002366C9"/>
    <w:rsid w:val="00242C7F"/>
    <w:rsid w:val="002556DD"/>
    <w:rsid w:val="00271192"/>
    <w:rsid w:val="00274E0E"/>
    <w:rsid w:val="00276760"/>
    <w:rsid w:val="00277536"/>
    <w:rsid w:val="0028182B"/>
    <w:rsid w:val="00287939"/>
    <w:rsid w:val="002A02C4"/>
    <w:rsid w:val="002A05F2"/>
    <w:rsid w:val="002A0987"/>
    <w:rsid w:val="002A3662"/>
    <w:rsid w:val="002A45B4"/>
    <w:rsid w:val="002A7AE1"/>
    <w:rsid w:val="002C2E28"/>
    <w:rsid w:val="002C3A83"/>
    <w:rsid w:val="002C3D2E"/>
    <w:rsid w:val="002C4F2D"/>
    <w:rsid w:val="002C7C45"/>
    <w:rsid w:val="002D0B92"/>
    <w:rsid w:val="002D3298"/>
    <w:rsid w:val="002D4E45"/>
    <w:rsid w:val="002E1310"/>
    <w:rsid w:val="002E30B4"/>
    <w:rsid w:val="002E62E2"/>
    <w:rsid w:val="002F11BD"/>
    <w:rsid w:val="002F524C"/>
    <w:rsid w:val="002F76B2"/>
    <w:rsid w:val="002F7868"/>
    <w:rsid w:val="00305274"/>
    <w:rsid w:val="00311DEC"/>
    <w:rsid w:val="00316B1B"/>
    <w:rsid w:val="003223B9"/>
    <w:rsid w:val="00324942"/>
    <w:rsid w:val="00330274"/>
    <w:rsid w:val="00332483"/>
    <w:rsid w:val="0033709B"/>
    <w:rsid w:val="003445C4"/>
    <w:rsid w:val="00344912"/>
    <w:rsid w:val="003623CC"/>
    <w:rsid w:val="0036355F"/>
    <w:rsid w:val="00365590"/>
    <w:rsid w:val="00372FF9"/>
    <w:rsid w:val="00375B2D"/>
    <w:rsid w:val="00375CAC"/>
    <w:rsid w:val="00376CE6"/>
    <w:rsid w:val="0038408D"/>
    <w:rsid w:val="00386A7F"/>
    <w:rsid w:val="00386C85"/>
    <w:rsid w:val="00394739"/>
    <w:rsid w:val="00396398"/>
    <w:rsid w:val="0039766D"/>
    <w:rsid w:val="003A198B"/>
    <w:rsid w:val="003A785E"/>
    <w:rsid w:val="003B219B"/>
    <w:rsid w:val="003C006A"/>
    <w:rsid w:val="003C0B00"/>
    <w:rsid w:val="003D1706"/>
    <w:rsid w:val="003D1F01"/>
    <w:rsid w:val="003D4E4A"/>
    <w:rsid w:val="003D608A"/>
    <w:rsid w:val="003E503E"/>
    <w:rsid w:val="003E6CAE"/>
    <w:rsid w:val="003E749F"/>
    <w:rsid w:val="003F1F20"/>
    <w:rsid w:val="003F2E7B"/>
    <w:rsid w:val="003F57BF"/>
    <w:rsid w:val="00400485"/>
    <w:rsid w:val="00401C55"/>
    <w:rsid w:val="004055C7"/>
    <w:rsid w:val="00420280"/>
    <w:rsid w:val="0042201B"/>
    <w:rsid w:val="0042430B"/>
    <w:rsid w:val="004243E0"/>
    <w:rsid w:val="004357AE"/>
    <w:rsid w:val="00436E2D"/>
    <w:rsid w:val="00443663"/>
    <w:rsid w:val="00444DFB"/>
    <w:rsid w:val="00450568"/>
    <w:rsid w:val="00461BDD"/>
    <w:rsid w:val="0046254F"/>
    <w:rsid w:val="00463106"/>
    <w:rsid w:val="00464B9A"/>
    <w:rsid w:val="0048014E"/>
    <w:rsid w:val="00480A06"/>
    <w:rsid w:val="00482B76"/>
    <w:rsid w:val="004836D0"/>
    <w:rsid w:val="004843AA"/>
    <w:rsid w:val="00486AAC"/>
    <w:rsid w:val="00490D0E"/>
    <w:rsid w:val="00496E57"/>
    <w:rsid w:val="004A1798"/>
    <w:rsid w:val="004B2E43"/>
    <w:rsid w:val="004B428C"/>
    <w:rsid w:val="004B4A5C"/>
    <w:rsid w:val="004B67EA"/>
    <w:rsid w:val="004B6F79"/>
    <w:rsid w:val="004B735D"/>
    <w:rsid w:val="004C6B51"/>
    <w:rsid w:val="004D0CA9"/>
    <w:rsid w:val="004D16F1"/>
    <w:rsid w:val="004D264D"/>
    <w:rsid w:val="004D4072"/>
    <w:rsid w:val="004D633A"/>
    <w:rsid w:val="004E1E76"/>
    <w:rsid w:val="004E6A49"/>
    <w:rsid w:val="004F10FA"/>
    <w:rsid w:val="004F7E9F"/>
    <w:rsid w:val="0050139A"/>
    <w:rsid w:val="005020C1"/>
    <w:rsid w:val="00503EB6"/>
    <w:rsid w:val="005112D0"/>
    <w:rsid w:val="005142E5"/>
    <w:rsid w:val="00514AD0"/>
    <w:rsid w:val="0051618D"/>
    <w:rsid w:val="005162FE"/>
    <w:rsid w:val="005206B7"/>
    <w:rsid w:val="005278BC"/>
    <w:rsid w:val="005308DE"/>
    <w:rsid w:val="00540B55"/>
    <w:rsid w:val="005415C4"/>
    <w:rsid w:val="0055092A"/>
    <w:rsid w:val="00556242"/>
    <w:rsid w:val="00557DD7"/>
    <w:rsid w:val="005608D7"/>
    <w:rsid w:val="0056095A"/>
    <w:rsid w:val="00562178"/>
    <w:rsid w:val="00562203"/>
    <w:rsid w:val="00565F77"/>
    <w:rsid w:val="00566D95"/>
    <w:rsid w:val="00570FAD"/>
    <w:rsid w:val="005710DE"/>
    <w:rsid w:val="00576BE8"/>
    <w:rsid w:val="00577A10"/>
    <w:rsid w:val="005812B7"/>
    <w:rsid w:val="00585723"/>
    <w:rsid w:val="0059001F"/>
    <w:rsid w:val="0059341E"/>
    <w:rsid w:val="00593490"/>
    <w:rsid w:val="00593C8F"/>
    <w:rsid w:val="005B30C0"/>
    <w:rsid w:val="005B42D6"/>
    <w:rsid w:val="005B6100"/>
    <w:rsid w:val="005B7DB8"/>
    <w:rsid w:val="005B7ECA"/>
    <w:rsid w:val="005C05F2"/>
    <w:rsid w:val="005C0FFF"/>
    <w:rsid w:val="005C1A43"/>
    <w:rsid w:val="005C1B49"/>
    <w:rsid w:val="005C3E88"/>
    <w:rsid w:val="005C7EFE"/>
    <w:rsid w:val="005D0E3F"/>
    <w:rsid w:val="005D3603"/>
    <w:rsid w:val="005D676C"/>
    <w:rsid w:val="005E5064"/>
    <w:rsid w:val="005F15DB"/>
    <w:rsid w:val="005F33D2"/>
    <w:rsid w:val="005F3C64"/>
    <w:rsid w:val="005F4594"/>
    <w:rsid w:val="005F637D"/>
    <w:rsid w:val="005F63EF"/>
    <w:rsid w:val="005F7995"/>
    <w:rsid w:val="00600E49"/>
    <w:rsid w:val="00601CA9"/>
    <w:rsid w:val="00604907"/>
    <w:rsid w:val="00606D69"/>
    <w:rsid w:val="00614F1C"/>
    <w:rsid w:val="0061749E"/>
    <w:rsid w:val="00625EC2"/>
    <w:rsid w:val="0063604A"/>
    <w:rsid w:val="00640D98"/>
    <w:rsid w:val="00641C06"/>
    <w:rsid w:val="00641F0A"/>
    <w:rsid w:val="00654B67"/>
    <w:rsid w:val="006615A3"/>
    <w:rsid w:val="00663DE6"/>
    <w:rsid w:val="00672BD8"/>
    <w:rsid w:val="00690A60"/>
    <w:rsid w:val="00691A37"/>
    <w:rsid w:val="006A3F7C"/>
    <w:rsid w:val="006A443F"/>
    <w:rsid w:val="006A656A"/>
    <w:rsid w:val="006B0D0F"/>
    <w:rsid w:val="006B70A8"/>
    <w:rsid w:val="006C0214"/>
    <w:rsid w:val="006C253E"/>
    <w:rsid w:val="006C752F"/>
    <w:rsid w:val="006D7F73"/>
    <w:rsid w:val="006E43E5"/>
    <w:rsid w:val="006E5EC7"/>
    <w:rsid w:val="007010E0"/>
    <w:rsid w:val="00702936"/>
    <w:rsid w:val="00706D78"/>
    <w:rsid w:val="007105FF"/>
    <w:rsid w:val="00710F7C"/>
    <w:rsid w:val="0071392F"/>
    <w:rsid w:val="0072202C"/>
    <w:rsid w:val="00723160"/>
    <w:rsid w:val="00732251"/>
    <w:rsid w:val="0073241D"/>
    <w:rsid w:val="007346FB"/>
    <w:rsid w:val="007446FB"/>
    <w:rsid w:val="007457EF"/>
    <w:rsid w:val="00753864"/>
    <w:rsid w:val="00755F03"/>
    <w:rsid w:val="007570EF"/>
    <w:rsid w:val="007632E0"/>
    <w:rsid w:val="00765A50"/>
    <w:rsid w:val="00774C76"/>
    <w:rsid w:val="00785921"/>
    <w:rsid w:val="00786D01"/>
    <w:rsid w:val="00787B85"/>
    <w:rsid w:val="00794D8D"/>
    <w:rsid w:val="007A281F"/>
    <w:rsid w:val="007A46DC"/>
    <w:rsid w:val="007A4B4D"/>
    <w:rsid w:val="007A4EC3"/>
    <w:rsid w:val="007B462A"/>
    <w:rsid w:val="007B60D5"/>
    <w:rsid w:val="007B6712"/>
    <w:rsid w:val="007C0B50"/>
    <w:rsid w:val="007C5483"/>
    <w:rsid w:val="007C755F"/>
    <w:rsid w:val="007C7961"/>
    <w:rsid w:val="007C7B79"/>
    <w:rsid w:val="007D5AE0"/>
    <w:rsid w:val="007D72BC"/>
    <w:rsid w:val="007D7DE7"/>
    <w:rsid w:val="007E36F5"/>
    <w:rsid w:val="007E54F8"/>
    <w:rsid w:val="007F0C71"/>
    <w:rsid w:val="007F0EE3"/>
    <w:rsid w:val="007F736A"/>
    <w:rsid w:val="00802716"/>
    <w:rsid w:val="00804D6E"/>
    <w:rsid w:val="00806B0A"/>
    <w:rsid w:val="00812563"/>
    <w:rsid w:val="00812AAB"/>
    <w:rsid w:val="0081429F"/>
    <w:rsid w:val="0081688A"/>
    <w:rsid w:val="00817059"/>
    <w:rsid w:val="0082111A"/>
    <w:rsid w:val="008229E6"/>
    <w:rsid w:val="00822B6B"/>
    <w:rsid w:val="00825941"/>
    <w:rsid w:val="00825A88"/>
    <w:rsid w:val="00830B84"/>
    <w:rsid w:val="00831252"/>
    <w:rsid w:val="00833E2F"/>
    <w:rsid w:val="0084291D"/>
    <w:rsid w:val="00842FD8"/>
    <w:rsid w:val="00844B28"/>
    <w:rsid w:val="008541C1"/>
    <w:rsid w:val="008546A8"/>
    <w:rsid w:val="00865DAC"/>
    <w:rsid w:val="0087151A"/>
    <w:rsid w:val="00871FD1"/>
    <w:rsid w:val="0087432A"/>
    <w:rsid w:val="00877E98"/>
    <w:rsid w:val="00880F2D"/>
    <w:rsid w:val="00882D1C"/>
    <w:rsid w:val="008A0111"/>
    <w:rsid w:val="008A269E"/>
    <w:rsid w:val="008A2C86"/>
    <w:rsid w:val="008A409D"/>
    <w:rsid w:val="008B0BBB"/>
    <w:rsid w:val="008B48DE"/>
    <w:rsid w:val="008B76DA"/>
    <w:rsid w:val="008C36ED"/>
    <w:rsid w:val="008C6733"/>
    <w:rsid w:val="008D2827"/>
    <w:rsid w:val="008D3E01"/>
    <w:rsid w:val="008D6FC1"/>
    <w:rsid w:val="008E1DFB"/>
    <w:rsid w:val="008E3AFB"/>
    <w:rsid w:val="008E45BC"/>
    <w:rsid w:val="008E7DD1"/>
    <w:rsid w:val="008F1AC4"/>
    <w:rsid w:val="008F61E3"/>
    <w:rsid w:val="008F6359"/>
    <w:rsid w:val="009171AF"/>
    <w:rsid w:val="009175CD"/>
    <w:rsid w:val="009261EE"/>
    <w:rsid w:val="00932C62"/>
    <w:rsid w:val="009337AD"/>
    <w:rsid w:val="00933EB2"/>
    <w:rsid w:val="00934F96"/>
    <w:rsid w:val="009357A5"/>
    <w:rsid w:val="00936F2E"/>
    <w:rsid w:val="00941D48"/>
    <w:rsid w:val="009424B1"/>
    <w:rsid w:val="00945710"/>
    <w:rsid w:val="00950B9E"/>
    <w:rsid w:val="00950BDC"/>
    <w:rsid w:val="0095231F"/>
    <w:rsid w:val="00952C13"/>
    <w:rsid w:val="00952CC6"/>
    <w:rsid w:val="00956F30"/>
    <w:rsid w:val="00961F3E"/>
    <w:rsid w:val="00966DD0"/>
    <w:rsid w:val="00966EA6"/>
    <w:rsid w:val="00980729"/>
    <w:rsid w:val="00990B07"/>
    <w:rsid w:val="00991926"/>
    <w:rsid w:val="00992850"/>
    <w:rsid w:val="00993F64"/>
    <w:rsid w:val="009A2F15"/>
    <w:rsid w:val="009A484D"/>
    <w:rsid w:val="009A54C0"/>
    <w:rsid w:val="009A6167"/>
    <w:rsid w:val="009B25B4"/>
    <w:rsid w:val="009B51DE"/>
    <w:rsid w:val="009C024E"/>
    <w:rsid w:val="009C02FB"/>
    <w:rsid w:val="009C42AC"/>
    <w:rsid w:val="009D03F3"/>
    <w:rsid w:val="009D2C1F"/>
    <w:rsid w:val="009D6991"/>
    <w:rsid w:val="009F1FB6"/>
    <w:rsid w:val="00A04C63"/>
    <w:rsid w:val="00A06C1D"/>
    <w:rsid w:val="00A07C63"/>
    <w:rsid w:val="00A26F44"/>
    <w:rsid w:val="00A3090D"/>
    <w:rsid w:val="00A30E58"/>
    <w:rsid w:val="00A34124"/>
    <w:rsid w:val="00A35975"/>
    <w:rsid w:val="00A360AE"/>
    <w:rsid w:val="00A36452"/>
    <w:rsid w:val="00A37DD1"/>
    <w:rsid w:val="00A41DAB"/>
    <w:rsid w:val="00A46883"/>
    <w:rsid w:val="00A506C3"/>
    <w:rsid w:val="00A50727"/>
    <w:rsid w:val="00A55621"/>
    <w:rsid w:val="00A5721C"/>
    <w:rsid w:val="00A70743"/>
    <w:rsid w:val="00A817DC"/>
    <w:rsid w:val="00A8710D"/>
    <w:rsid w:val="00A93B4B"/>
    <w:rsid w:val="00A95567"/>
    <w:rsid w:val="00A95F8C"/>
    <w:rsid w:val="00AA12C6"/>
    <w:rsid w:val="00AA20A3"/>
    <w:rsid w:val="00AA3A35"/>
    <w:rsid w:val="00AA6F54"/>
    <w:rsid w:val="00AB3001"/>
    <w:rsid w:val="00AB4807"/>
    <w:rsid w:val="00AB75B4"/>
    <w:rsid w:val="00AC2800"/>
    <w:rsid w:val="00AC5EE2"/>
    <w:rsid w:val="00AD13AE"/>
    <w:rsid w:val="00AD7F26"/>
    <w:rsid w:val="00AF58FC"/>
    <w:rsid w:val="00B11F92"/>
    <w:rsid w:val="00B12AD0"/>
    <w:rsid w:val="00B1687F"/>
    <w:rsid w:val="00B22510"/>
    <w:rsid w:val="00B26DA5"/>
    <w:rsid w:val="00B413A8"/>
    <w:rsid w:val="00B4453E"/>
    <w:rsid w:val="00B45BC1"/>
    <w:rsid w:val="00B519A9"/>
    <w:rsid w:val="00B51EF9"/>
    <w:rsid w:val="00B54E57"/>
    <w:rsid w:val="00B55733"/>
    <w:rsid w:val="00B63B59"/>
    <w:rsid w:val="00B63B94"/>
    <w:rsid w:val="00B67AF9"/>
    <w:rsid w:val="00B82F04"/>
    <w:rsid w:val="00B83D26"/>
    <w:rsid w:val="00B8611C"/>
    <w:rsid w:val="00B8721F"/>
    <w:rsid w:val="00B9431B"/>
    <w:rsid w:val="00B948AD"/>
    <w:rsid w:val="00BA0027"/>
    <w:rsid w:val="00BA4252"/>
    <w:rsid w:val="00BA503F"/>
    <w:rsid w:val="00BB0F0A"/>
    <w:rsid w:val="00BB1A4E"/>
    <w:rsid w:val="00BB28CA"/>
    <w:rsid w:val="00BB37DF"/>
    <w:rsid w:val="00BB5FC5"/>
    <w:rsid w:val="00BC117B"/>
    <w:rsid w:val="00BC42E3"/>
    <w:rsid w:val="00BC4BA7"/>
    <w:rsid w:val="00BC59BB"/>
    <w:rsid w:val="00BC5B69"/>
    <w:rsid w:val="00BE166B"/>
    <w:rsid w:val="00BE3AE8"/>
    <w:rsid w:val="00BF3C96"/>
    <w:rsid w:val="00BF5142"/>
    <w:rsid w:val="00C116EC"/>
    <w:rsid w:val="00C12C09"/>
    <w:rsid w:val="00C15CC0"/>
    <w:rsid w:val="00C26A2B"/>
    <w:rsid w:val="00C26DDA"/>
    <w:rsid w:val="00C41C10"/>
    <w:rsid w:val="00C43BEF"/>
    <w:rsid w:val="00C464DE"/>
    <w:rsid w:val="00C46E59"/>
    <w:rsid w:val="00C54CDD"/>
    <w:rsid w:val="00C55E87"/>
    <w:rsid w:val="00C57F33"/>
    <w:rsid w:val="00C61079"/>
    <w:rsid w:val="00C64DFB"/>
    <w:rsid w:val="00C66646"/>
    <w:rsid w:val="00C75FBC"/>
    <w:rsid w:val="00C76EEA"/>
    <w:rsid w:val="00C8043C"/>
    <w:rsid w:val="00C83B7E"/>
    <w:rsid w:val="00C8731E"/>
    <w:rsid w:val="00C92886"/>
    <w:rsid w:val="00C96DDC"/>
    <w:rsid w:val="00CA0155"/>
    <w:rsid w:val="00CA1BA3"/>
    <w:rsid w:val="00CA6402"/>
    <w:rsid w:val="00CB5A5A"/>
    <w:rsid w:val="00CC5B7D"/>
    <w:rsid w:val="00CD4346"/>
    <w:rsid w:val="00CD443D"/>
    <w:rsid w:val="00CD63AD"/>
    <w:rsid w:val="00CD7CE7"/>
    <w:rsid w:val="00CD7F49"/>
    <w:rsid w:val="00CE22A5"/>
    <w:rsid w:val="00CE30D5"/>
    <w:rsid w:val="00CE6A5C"/>
    <w:rsid w:val="00CF495F"/>
    <w:rsid w:val="00CF4BB0"/>
    <w:rsid w:val="00CF55F4"/>
    <w:rsid w:val="00CF6F30"/>
    <w:rsid w:val="00D02AD3"/>
    <w:rsid w:val="00D0488C"/>
    <w:rsid w:val="00D06AEC"/>
    <w:rsid w:val="00D0750B"/>
    <w:rsid w:val="00D160DC"/>
    <w:rsid w:val="00D33298"/>
    <w:rsid w:val="00D34357"/>
    <w:rsid w:val="00D43203"/>
    <w:rsid w:val="00D4463E"/>
    <w:rsid w:val="00D47682"/>
    <w:rsid w:val="00D47FEF"/>
    <w:rsid w:val="00D506D1"/>
    <w:rsid w:val="00D54D51"/>
    <w:rsid w:val="00D57569"/>
    <w:rsid w:val="00D6038E"/>
    <w:rsid w:val="00D65F47"/>
    <w:rsid w:val="00D742E4"/>
    <w:rsid w:val="00D76472"/>
    <w:rsid w:val="00D77AAB"/>
    <w:rsid w:val="00D77CA3"/>
    <w:rsid w:val="00D8163D"/>
    <w:rsid w:val="00D83492"/>
    <w:rsid w:val="00D91356"/>
    <w:rsid w:val="00D957CE"/>
    <w:rsid w:val="00D97CE4"/>
    <w:rsid w:val="00DA123D"/>
    <w:rsid w:val="00DA30E8"/>
    <w:rsid w:val="00DA70B0"/>
    <w:rsid w:val="00DB1D38"/>
    <w:rsid w:val="00DC073E"/>
    <w:rsid w:val="00DC1C7A"/>
    <w:rsid w:val="00DC45BD"/>
    <w:rsid w:val="00DC5E5D"/>
    <w:rsid w:val="00DC7916"/>
    <w:rsid w:val="00DD7AA3"/>
    <w:rsid w:val="00DE0657"/>
    <w:rsid w:val="00DE1F35"/>
    <w:rsid w:val="00DE6E89"/>
    <w:rsid w:val="00E017F9"/>
    <w:rsid w:val="00E022B5"/>
    <w:rsid w:val="00E02575"/>
    <w:rsid w:val="00E02884"/>
    <w:rsid w:val="00E02D9F"/>
    <w:rsid w:val="00E0775B"/>
    <w:rsid w:val="00E07B3E"/>
    <w:rsid w:val="00E113A7"/>
    <w:rsid w:val="00E12F55"/>
    <w:rsid w:val="00E17FEC"/>
    <w:rsid w:val="00E2080C"/>
    <w:rsid w:val="00E20B12"/>
    <w:rsid w:val="00E3111A"/>
    <w:rsid w:val="00E328D0"/>
    <w:rsid w:val="00E329BA"/>
    <w:rsid w:val="00E32AFC"/>
    <w:rsid w:val="00E34C75"/>
    <w:rsid w:val="00E36A46"/>
    <w:rsid w:val="00E4575A"/>
    <w:rsid w:val="00E45B56"/>
    <w:rsid w:val="00E46761"/>
    <w:rsid w:val="00E517C3"/>
    <w:rsid w:val="00E52E36"/>
    <w:rsid w:val="00E53617"/>
    <w:rsid w:val="00E54874"/>
    <w:rsid w:val="00E60FF2"/>
    <w:rsid w:val="00E6190D"/>
    <w:rsid w:val="00E712AC"/>
    <w:rsid w:val="00E743B2"/>
    <w:rsid w:val="00E80D4C"/>
    <w:rsid w:val="00E82A57"/>
    <w:rsid w:val="00E83F7C"/>
    <w:rsid w:val="00E975DE"/>
    <w:rsid w:val="00EA2D7A"/>
    <w:rsid w:val="00EA2F6A"/>
    <w:rsid w:val="00EA3200"/>
    <w:rsid w:val="00EA5C34"/>
    <w:rsid w:val="00EA71E9"/>
    <w:rsid w:val="00EB67A5"/>
    <w:rsid w:val="00EB6D30"/>
    <w:rsid w:val="00EB7447"/>
    <w:rsid w:val="00EC0C4B"/>
    <w:rsid w:val="00EC20EA"/>
    <w:rsid w:val="00EC6253"/>
    <w:rsid w:val="00EC7BBC"/>
    <w:rsid w:val="00ED3AD7"/>
    <w:rsid w:val="00ED3DE6"/>
    <w:rsid w:val="00EF3ABC"/>
    <w:rsid w:val="00EF66D9"/>
    <w:rsid w:val="00F1690D"/>
    <w:rsid w:val="00F17218"/>
    <w:rsid w:val="00F2782E"/>
    <w:rsid w:val="00F33248"/>
    <w:rsid w:val="00F40F0F"/>
    <w:rsid w:val="00F449D0"/>
    <w:rsid w:val="00F521A2"/>
    <w:rsid w:val="00F526BB"/>
    <w:rsid w:val="00F52DB9"/>
    <w:rsid w:val="00F53C6A"/>
    <w:rsid w:val="00F64969"/>
    <w:rsid w:val="00F72C7D"/>
    <w:rsid w:val="00F7410D"/>
    <w:rsid w:val="00F77778"/>
    <w:rsid w:val="00F80D4D"/>
    <w:rsid w:val="00F8143B"/>
    <w:rsid w:val="00F81F43"/>
    <w:rsid w:val="00F82422"/>
    <w:rsid w:val="00F838C8"/>
    <w:rsid w:val="00F84A31"/>
    <w:rsid w:val="00F85529"/>
    <w:rsid w:val="00F86878"/>
    <w:rsid w:val="00F87C69"/>
    <w:rsid w:val="00F91864"/>
    <w:rsid w:val="00F92440"/>
    <w:rsid w:val="00F9417F"/>
    <w:rsid w:val="00F94BAE"/>
    <w:rsid w:val="00F965D2"/>
    <w:rsid w:val="00FB6F0C"/>
    <w:rsid w:val="00FC55B3"/>
    <w:rsid w:val="00FD6066"/>
    <w:rsid w:val="00FE2A22"/>
    <w:rsid w:val="00FE477A"/>
    <w:rsid w:val="00FE50A4"/>
    <w:rsid w:val="00FF0E8C"/>
    <w:rsid w:val="00FF1381"/>
    <w:rsid w:val="00FF20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82A04"/>
  <w15:docId w15:val="{5A1396B6-FDEF-47C7-A1EA-CAFF19EA2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s-CO"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7849"/>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6B2C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2C69"/>
  </w:style>
  <w:style w:type="paragraph" w:styleId="Piedepgina">
    <w:name w:val="footer"/>
    <w:basedOn w:val="Normal"/>
    <w:link w:val="PiedepginaCar"/>
    <w:uiPriority w:val="99"/>
    <w:unhideWhenUsed/>
    <w:rsid w:val="006B2C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2C69"/>
  </w:style>
  <w:style w:type="paragraph" w:styleId="Prrafodelista">
    <w:name w:val="List Paragraph"/>
    <w:basedOn w:val="Normal"/>
    <w:uiPriority w:val="34"/>
    <w:qFormat/>
    <w:rsid w:val="00BA6705"/>
    <w:pPr>
      <w:ind w:left="720"/>
      <w:contextualSpacing/>
    </w:pPr>
  </w:style>
  <w:style w:type="paragraph" w:styleId="NormalWeb">
    <w:name w:val="Normal (Web)"/>
    <w:basedOn w:val="Normal"/>
    <w:uiPriority w:val="99"/>
    <w:unhideWhenUsed/>
    <w:rsid w:val="0050581D"/>
    <w:pPr>
      <w:spacing w:before="100" w:beforeAutospacing="1" w:after="100" w:afterAutospacing="1" w:line="240" w:lineRule="auto"/>
    </w:pPr>
    <w:rPr>
      <w:rFonts w:ascii="Times New Roman" w:eastAsia="Times New Roman" w:hAnsi="Times New Roman" w:cs="Times New Roman"/>
      <w:lang w:eastAsia="es-CO"/>
    </w:rPr>
  </w:style>
  <w:style w:type="table" w:styleId="Tablaconcuadrcula">
    <w:name w:val="Table Grid"/>
    <w:basedOn w:val="Tablanormal"/>
    <w:uiPriority w:val="39"/>
    <w:rsid w:val="005058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F25F2"/>
    <w:pPr>
      <w:spacing w:after="0" w:line="240" w:lineRule="auto"/>
    </w:pPr>
    <w:rPr>
      <w:rFonts w:ascii="Times New Roman" w:eastAsia="Times New Roman" w:hAnsi="Times New Roman" w:cs="Times New Roman"/>
      <w:lang w:val="es-ES" w:eastAsia="es-ES"/>
    </w:rPr>
  </w:style>
  <w:style w:type="paragraph" w:customStyle="1" w:styleId="Default">
    <w:name w:val="Default"/>
    <w:rsid w:val="000D1643"/>
    <w:pPr>
      <w:autoSpaceDE w:val="0"/>
      <w:autoSpaceDN w:val="0"/>
      <w:adjustRightInd w:val="0"/>
      <w:spacing w:after="0" w:line="240" w:lineRule="auto"/>
    </w:pPr>
    <w:rPr>
      <w:rFonts w:ascii="Calibri" w:hAnsi="Calibri" w:cs="Calibri"/>
      <w:color w:val="00000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8">
    <w:name w:val="38"/>
    <w:basedOn w:val="TableNormal1"/>
    <w:pPr>
      <w:spacing w:after="0" w:line="240" w:lineRule="auto"/>
    </w:pPr>
    <w:tblPr>
      <w:tblStyleRowBandSize w:val="1"/>
      <w:tblStyleColBandSize w:val="1"/>
      <w:tblCellMar>
        <w:left w:w="108" w:type="dxa"/>
        <w:right w:w="108" w:type="dxa"/>
      </w:tblCellMar>
    </w:tblPr>
  </w:style>
  <w:style w:type="table" w:customStyle="1" w:styleId="37">
    <w:name w:val="37"/>
    <w:basedOn w:val="TableNormal1"/>
    <w:pPr>
      <w:spacing w:after="0" w:line="240" w:lineRule="auto"/>
    </w:pPr>
    <w:tblPr>
      <w:tblStyleRowBandSize w:val="1"/>
      <w:tblStyleColBandSize w:val="1"/>
      <w:tblCellMar>
        <w:left w:w="108" w:type="dxa"/>
        <w:right w:w="108" w:type="dxa"/>
      </w:tblCellMar>
    </w:tblPr>
  </w:style>
  <w:style w:type="table" w:customStyle="1" w:styleId="36">
    <w:name w:val="36"/>
    <w:basedOn w:val="TableNormal1"/>
    <w:pPr>
      <w:spacing w:after="0" w:line="240" w:lineRule="auto"/>
    </w:pPr>
    <w:tblPr>
      <w:tblStyleRowBandSize w:val="1"/>
      <w:tblStyleColBandSize w:val="1"/>
      <w:tblCellMar>
        <w:left w:w="108" w:type="dxa"/>
        <w:right w:w="108" w:type="dxa"/>
      </w:tblCellMar>
    </w:tblPr>
  </w:style>
  <w:style w:type="table" w:customStyle="1" w:styleId="35">
    <w:name w:val="35"/>
    <w:basedOn w:val="TableNormal1"/>
    <w:pPr>
      <w:spacing w:after="0" w:line="240" w:lineRule="auto"/>
    </w:pPr>
    <w:tblPr>
      <w:tblStyleRowBandSize w:val="1"/>
      <w:tblStyleColBandSize w:val="1"/>
      <w:tblCellMar>
        <w:left w:w="108" w:type="dxa"/>
        <w:right w:w="108" w:type="dxa"/>
      </w:tblCellMar>
    </w:tblPr>
  </w:style>
  <w:style w:type="table" w:customStyle="1" w:styleId="34">
    <w:name w:val="34"/>
    <w:basedOn w:val="TableNormal1"/>
    <w:pPr>
      <w:spacing w:after="0" w:line="240" w:lineRule="auto"/>
    </w:pPr>
    <w:tblPr>
      <w:tblStyleRowBandSize w:val="1"/>
      <w:tblStyleColBandSize w:val="1"/>
      <w:tblCellMar>
        <w:left w:w="108" w:type="dxa"/>
        <w:right w:w="108" w:type="dxa"/>
      </w:tblCellMar>
    </w:tblPr>
  </w:style>
  <w:style w:type="table" w:customStyle="1" w:styleId="33">
    <w:name w:val="33"/>
    <w:basedOn w:val="TableNormal1"/>
    <w:pPr>
      <w:spacing w:after="0" w:line="240" w:lineRule="auto"/>
    </w:pPr>
    <w:tblPr>
      <w:tblStyleRowBandSize w:val="1"/>
      <w:tblStyleColBandSize w:val="1"/>
      <w:tblCellMar>
        <w:left w:w="108" w:type="dxa"/>
        <w:right w:w="108" w:type="dxa"/>
      </w:tblCellMar>
    </w:tblPr>
  </w:style>
  <w:style w:type="table" w:customStyle="1" w:styleId="32">
    <w:name w:val="32"/>
    <w:basedOn w:val="TableNormal1"/>
    <w:pPr>
      <w:spacing w:after="0" w:line="240" w:lineRule="auto"/>
    </w:pPr>
    <w:tblPr>
      <w:tblStyleRowBandSize w:val="1"/>
      <w:tblStyleColBandSize w:val="1"/>
      <w:tblCellMar>
        <w:left w:w="108" w:type="dxa"/>
        <w:right w:w="108" w:type="dxa"/>
      </w:tblCellMar>
    </w:tblPr>
  </w:style>
  <w:style w:type="table" w:customStyle="1" w:styleId="31">
    <w:name w:val="31"/>
    <w:basedOn w:val="TableNormal1"/>
    <w:pPr>
      <w:spacing w:after="0" w:line="240" w:lineRule="auto"/>
    </w:pPr>
    <w:tblPr>
      <w:tblStyleRowBandSize w:val="1"/>
      <w:tblStyleColBandSize w:val="1"/>
      <w:tblCellMar>
        <w:left w:w="108" w:type="dxa"/>
        <w:right w:w="108" w:type="dxa"/>
      </w:tblCellMar>
    </w:tblPr>
  </w:style>
  <w:style w:type="table" w:customStyle="1" w:styleId="30">
    <w:name w:val="30"/>
    <w:basedOn w:val="TableNormal1"/>
    <w:pPr>
      <w:spacing w:after="0" w:line="240" w:lineRule="auto"/>
    </w:pPr>
    <w:tblPr>
      <w:tblStyleRowBandSize w:val="1"/>
      <w:tblStyleColBandSize w:val="1"/>
      <w:tblCellMar>
        <w:left w:w="108" w:type="dxa"/>
        <w:right w:w="108" w:type="dxa"/>
      </w:tblCellMar>
    </w:tblPr>
  </w:style>
  <w:style w:type="table" w:customStyle="1" w:styleId="29">
    <w:name w:val="29"/>
    <w:basedOn w:val="TableNormal1"/>
    <w:pPr>
      <w:spacing w:after="0" w:line="240" w:lineRule="auto"/>
    </w:pPr>
    <w:tblPr>
      <w:tblStyleRowBandSize w:val="1"/>
      <w:tblStyleColBandSize w:val="1"/>
      <w:tblCellMar>
        <w:left w:w="108" w:type="dxa"/>
        <w:right w:w="108" w:type="dxa"/>
      </w:tblCellMar>
    </w:tblPr>
  </w:style>
  <w:style w:type="table" w:customStyle="1" w:styleId="28">
    <w:name w:val="28"/>
    <w:basedOn w:val="TableNormal1"/>
    <w:pPr>
      <w:spacing w:after="0" w:line="240" w:lineRule="auto"/>
    </w:pPr>
    <w:tblPr>
      <w:tblStyleRowBandSize w:val="1"/>
      <w:tblStyleColBandSize w:val="1"/>
      <w:tblCellMar>
        <w:left w:w="108" w:type="dxa"/>
        <w:right w:w="108" w:type="dxa"/>
      </w:tblCellMar>
    </w:tblPr>
  </w:style>
  <w:style w:type="table" w:customStyle="1" w:styleId="27">
    <w:name w:val="27"/>
    <w:basedOn w:val="TableNormal1"/>
    <w:pPr>
      <w:spacing w:after="0" w:line="240" w:lineRule="auto"/>
    </w:pPr>
    <w:tblPr>
      <w:tblStyleRowBandSize w:val="1"/>
      <w:tblStyleColBandSize w:val="1"/>
      <w:tblCellMar>
        <w:left w:w="108" w:type="dxa"/>
        <w:right w:w="108" w:type="dxa"/>
      </w:tblCellMar>
    </w:tblPr>
  </w:style>
  <w:style w:type="table" w:customStyle="1" w:styleId="26">
    <w:name w:val="26"/>
    <w:basedOn w:val="TableNormal1"/>
    <w:pPr>
      <w:spacing w:after="0" w:line="240" w:lineRule="auto"/>
    </w:pPr>
    <w:tblPr>
      <w:tblStyleRowBandSize w:val="1"/>
      <w:tblStyleColBandSize w:val="1"/>
      <w:tblCellMar>
        <w:left w:w="108" w:type="dxa"/>
        <w:right w:w="108" w:type="dxa"/>
      </w:tblCellMar>
    </w:tblPr>
  </w:style>
  <w:style w:type="table" w:customStyle="1" w:styleId="25">
    <w:name w:val="25"/>
    <w:basedOn w:val="TableNormal1"/>
    <w:pPr>
      <w:spacing w:after="0" w:line="240" w:lineRule="auto"/>
    </w:pPr>
    <w:tblPr>
      <w:tblStyleRowBandSize w:val="1"/>
      <w:tblStyleColBandSize w:val="1"/>
      <w:tblCellMar>
        <w:left w:w="108" w:type="dxa"/>
        <w:right w:w="108" w:type="dxa"/>
      </w:tblCellMar>
    </w:tblPr>
  </w:style>
  <w:style w:type="table" w:customStyle="1" w:styleId="24">
    <w:name w:val="24"/>
    <w:basedOn w:val="TableNormal1"/>
    <w:pPr>
      <w:spacing w:after="0" w:line="240" w:lineRule="auto"/>
    </w:pPr>
    <w:tblPr>
      <w:tblStyleRowBandSize w:val="1"/>
      <w:tblStyleColBandSize w:val="1"/>
      <w:tblCellMar>
        <w:left w:w="108" w:type="dxa"/>
        <w:right w:w="108" w:type="dxa"/>
      </w:tblCellMar>
    </w:tblPr>
  </w:style>
  <w:style w:type="table" w:customStyle="1" w:styleId="23">
    <w:name w:val="23"/>
    <w:basedOn w:val="TableNormal1"/>
    <w:pPr>
      <w:spacing w:after="0" w:line="240" w:lineRule="auto"/>
    </w:pPr>
    <w:tblPr>
      <w:tblStyleRowBandSize w:val="1"/>
      <w:tblStyleColBandSize w:val="1"/>
      <w:tblCellMar>
        <w:left w:w="108" w:type="dxa"/>
        <w:right w:w="108" w:type="dxa"/>
      </w:tblCellMar>
    </w:tblPr>
  </w:style>
  <w:style w:type="table" w:customStyle="1" w:styleId="22">
    <w:name w:val="22"/>
    <w:basedOn w:val="TableNormal1"/>
    <w:pPr>
      <w:spacing w:after="0" w:line="240" w:lineRule="auto"/>
    </w:pPr>
    <w:tblPr>
      <w:tblStyleRowBandSize w:val="1"/>
      <w:tblStyleColBandSize w:val="1"/>
      <w:tblCellMar>
        <w:left w:w="108" w:type="dxa"/>
        <w:right w:w="108" w:type="dxa"/>
      </w:tblCellMar>
    </w:tblPr>
  </w:style>
  <w:style w:type="table" w:customStyle="1" w:styleId="21">
    <w:name w:val="21"/>
    <w:basedOn w:val="TableNormal1"/>
    <w:pPr>
      <w:spacing w:after="0" w:line="240" w:lineRule="auto"/>
    </w:pPr>
    <w:tblPr>
      <w:tblStyleRowBandSize w:val="1"/>
      <w:tblStyleColBandSize w:val="1"/>
      <w:tblCellMar>
        <w:left w:w="108" w:type="dxa"/>
        <w:right w:w="108" w:type="dxa"/>
      </w:tblCellMar>
    </w:tblPr>
  </w:style>
  <w:style w:type="table" w:customStyle="1" w:styleId="20">
    <w:name w:val="20"/>
    <w:basedOn w:val="TableNormal1"/>
    <w:pPr>
      <w:spacing w:after="0" w:line="240" w:lineRule="auto"/>
    </w:pPr>
    <w:tblPr>
      <w:tblStyleRowBandSize w:val="1"/>
      <w:tblStyleColBandSize w:val="1"/>
      <w:tblCellMar>
        <w:left w:w="108" w:type="dxa"/>
        <w:right w:w="108" w:type="dxa"/>
      </w:tblCellMar>
    </w:tblPr>
  </w:style>
  <w:style w:type="table" w:customStyle="1" w:styleId="19">
    <w:name w:val="19"/>
    <w:basedOn w:val="TableNormal1"/>
    <w:tblPr>
      <w:tblStyleRowBandSize w:val="1"/>
      <w:tblStyleColBandSize w:val="1"/>
      <w:tblCellMar>
        <w:left w:w="70" w:type="dxa"/>
        <w:right w:w="70" w:type="dxa"/>
      </w:tblCellMar>
    </w:tblPr>
  </w:style>
  <w:style w:type="table" w:customStyle="1" w:styleId="18">
    <w:name w:val="18"/>
    <w:basedOn w:val="TableNormal1"/>
    <w:tblPr>
      <w:tblStyleRowBandSize w:val="1"/>
      <w:tblStyleColBandSize w:val="1"/>
      <w:tblCellMar>
        <w:left w:w="70" w:type="dxa"/>
        <w:right w:w="70" w:type="dxa"/>
      </w:tblCellMar>
    </w:tblPr>
  </w:style>
  <w:style w:type="table" w:customStyle="1" w:styleId="17">
    <w:name w:val="17"/>
    <w:basedOn w:val="TableNormal1"/>
    <w:pPr>
      <w:spacing w:after="0" w:line="240" w:lineRule="auto"/>
    </w:pPr>
    <w:tblPr>
      <w:tblStyleRowBandSize w:val="1"/>
      <w:tblStyleColBandSize w:val="1"/>
      <w:tblCellMar>
        <w:left w:w="108" w:type="dxa"/>
        <w:right w:w="108" w:type="dxa"/>
      </w:tblCellMar>
    </w:tblPr>
  </w:style>
  <w:style w:type="table" w:customStyle="1" w:styleId="16">
    <w:name w:val="16"/>
    <w:basedOn w:val="TableNormal1"/>
    <w:pPr>
      <w:spacing w:after="0" w:line="240" w:lineRule="auto"/>
    </w:pPr>
    <w:tblPr>
      <w:tblStyleRowBandSize w:val="1"/>
      <w:tblStyleColBandSize w:val="1"/>
      <w:tblCellMar>
        <w:left w:w="108" w:type="dxa"/>
        <w:right w:w="108" w:type="dxa"/>
      </w:tblCellMar>
    </w:tblPr>
  </w:style>
  <w:style w:type="table" w:customStyle="1" w:styleId="15">
    <w:name w:val="15"/>
    <w:basedOn w:val="TableNormal1"/>
    <w:pPr>
      <w:spacing w:after="0" w:line="240" w:lineRule="auto"/>
    </w:pPr>
    <w:tblPr>
      <w:tblStyleRowBandSize w:val="1"/>
      <w:tblStyleColBandSize w:val="1"/>
      <w:tblCellMar>
        <w:left w:w="108" w:type="dxa"/>
        <w:right w:w="108" w:type="dxa"/>
      </w:tblCellMar>
    </w:tblPr>
  </w:style>
  <w:style w:type="table" w:customStyle="1" w:styleId="14">
    <w:name w:val="14"/>
    <w:basedOn w:val="TableNormal1"/>
    <w:pPr>
      <w:spacing w:after="0" w:line="240" w:lineRule="auto"/>
    </w:pPr>
    <w:tblPr>
      <w:tblStyleRowBandSize w:val="1"/>
      <w:tblStyleColBandSize w:val="1"/>
      <w:tblCellMar>
        <w:left w:w="108" w:type="dxa"/>
        <w:right w:w="108" w:type="dxa"/>
      </w:tblCellMar>
    </w:tblPr>
  </w:style>
  <w:style w:type="table" w:customStyle="1" w:styleId="13">
    <w:name w:val="13"/>
    <w:basedOn w:val="TableNormal1"/>
    <w:pPr>
      <w:spacing w:after="0" w:line="240" w:lineRule="auto"/>
    </w:pPr>
    <w:tblPr>
      <w:tblStyleRowBandSize w:val="1"/>
      <w:tblStyleColBandSize w:val="1"/>
      <w:tblCellMar>
        <w:left w:w="108" w:type="dxa"/>
        <w:right w:w="108" w:type="dxa"/>
      </w:tblCellMar>
    </w:tblPr>
  </w:style>
  <w:style w:type="table" w:customStyle="1" w:styleId="12">
    <w:name w:val="12"/>
    <w:basedOn w:val="TableNormal1"/>
    <w:pPr>
      <w:spacing w:after="0" w:line="240" w:lineRule="auto"/>
    </w:pPr>
    <w:tblPr>
      <w:tblStyleRowBandSize w:val="1"/>
      <w:tblStyleColBandSize w:val="1"/>
      <w:tblCellMar>
        <w:left w:w="108" w:type="dxa"/>
        <w:right w:w="108" w:type="dxa"/>
      </w:tblCellMar>
    </w:tblPr>
  </w:style>
  <w:style w:type="table" w:customStyle="1" w:styleId="11">
    <w:name w:val="11"/>
    <w:basedOn w:val="TableNormal1"/>
    <w:pPr>
      <w:spacing w:after="0" w:line="240" w:lineRule="auto"/>
    </w:pPr>
    <w:tblPr>
      <w:tblStyleRowBandSize w:val="1"/>
      <w:tblStyleColBandSize w:val="1"/>
      <w:tblCellMar>
        <w:left w:w="108" w:type="dxa"/>
        <w:right w:w="108" w:type="dxa"/>
      </w:tblCellMar>
    </w:tblPr>
  </w:style>
  <w:style w:type="table" w:customStyle="1" w:styleId="10">
    <w:name w:val="10"/>
    <w:basedOn w:val="TableNormal1"/>
    <w:pPr>
      <w:spacing w:after="0" w:line="240" w:lineRule="auto"/>
    </w:pPr>
    <w:tblPr>
      <w:tblStyleRowBandSize w:val="1"/>
      <w:tblStyleColBandSize w:val="1"/>
      <w:tblCellMar>
        <w:left w:w="108" w:type="dxa"/>
        <w:right w:w="108" w:type="dxa"/>
      </w:tblCellMar>
    </w:tblPr>
  </w:style>
  <w:style w:type="table" w:customStyle="1" w:styleId="9">
    <w:name w:val="9"/>
    <w:basedOn w:val="TableNormal1"/>
    <w:pPr>
      <w:spacing w:after="0" w:line="240" w:lineRule="auto"/>
    </w:pPr>
    <w:tblPr>
      <w:tblStyleRowBandSize w:val="1"/>
      <w:tblStyleColBandSize w:val="1"/>
      <w:tblCellMar>
        <w:left w:w="108" w:type="dxa"/>
        <w:right w:w="108" w:type="dxa"/>
      </w:tblCellMar>
    </w:tblPr>
  </w:style>
  <w:style w:type="table" w:customStyle="1" w:styleId="8">
    <w:name w:val="8"/>
    <w:basedOn w:val="TableNormal1"/>
    <w:pPr>
      <w:spacing w:after="0" w:line="240" w:lineRule="auto"/>
    </w:pPr>
    <w:tblPr>
      <w:tblStyleRowBandSize w:val="1"/>
      <w:tblStyleColBandSize w:val="1"/>
      <w:tblCellMar>
        <w:left w:w="108" w:type="dxa"/>
        <w:right w:w="108" w:type="dxa"/>
      </w:tblCellMar>
    </w:tblPr>
  </w:style>
  <w:style w:type="table" w:customStyle="1" w:styleId="7">
    <w:name w:val="7"/>
    <w:basedOn w:val="TableNormal1"/>
    <w:pPr>
      <w:spacing w:after="0" w:line="240" w:lineRule="auto"/>
    </w:pPr>
    <w:tblPr>
      <w:tblStyleRowBandSize w:val="1"/>
      <w:tblStyleColBandSize w:val="1"/>
      <w:tblCellMar>
        <w:left w:w="108" w:type="dxa"/>
        <w:right w:w="108" w:type="dxa"/>
      </w:tblCellMar>
    </w:tblPr>
  </w:style>
  <w:style w:type="table" w:customStyle="1" w:styleId="6">
    <w:name w:val="6"/>
    <w:basedOn w:val="TableNormal1"/>
    <w:pPr>
      <w:spacing w:after="0" w:line="240" w:lineRule="auto"/>
    </w:pPr>
    <w:tblPr>
      <w:tblStyleRowBandSize w:val="1"/>
      <w:tblStyleColBandSize w:val="1"/>
      <w:tblCellMar>
        <w:left w:w="108" w:type="dxa"/>
        <w:right w:w="108" w:type="dxa"/>
      </w:tblCellMar>
    </w:tblPr>
  </w:style>
  <w:style w:type="table" w:customStyle="1" w:styleId="5">
    <w:name w:val="5"/>
    <w:basedOn w:val="TableNormal1"/>
    <w:pPr>
      <w:spacing w:after="0" w:line="240" w:lineRule="auto"/>
    </w:pPr>
    <w:tblPr>
      <w:tblStyleRowBandSize w:val="1"/>
      <w:tblStyleColBandSize w:val="1"/>
      <w:tblCellMar>
        <w:left w:w="108" w:type="dxa"/>
        <w:right w:w="108" w:type="dxa"/>
      </w:tblCellMar>
    </w:tblPr>
  </w:style>
  <w:style w:type="table" w:customStyle="1" w:styleId="4">
    <w:name w:val="4"/>
    <w:basedOn w:val="TableNormal1"/>
    <w:pPr>
      <w:spacing w:after="0" w:line="240" w:lineRule="auto"/>
    </w:pPr>
    <w:tblPr>
      <w:tblStyleRowBandSize w:val="1"/>
      <w:tblStyleColBandSize w:val="1"/>
      <w:tblCellMar>
        <w:left w:w="108" w:type="dxa"/>
        <w:right w:w="108" w:type="dxa"/>
      </w:tblCellMar>
    </w:tblPr>
  </w:style>
  <w:style w:type="table" w:customStyle="1" w:styleId="3">
    <w:name w:val="3"/>
    <w:basedOn w:val="TableNormal1"/>
    <w:pPr>
      <w:spacing w:after="0" w:line="240" w:lineRule="auto"/>
    </w:pPr>
    <w:tblPr>
      <w:tblStyleRowBandSize w:val="1"/>
      <w:tblStyleColBandSize w:val="1"/>
      <w:tblCellMar>
        <w:left w:w="108" w:type="dxa"/>
        <w:right w:w="108" w:type="dxa"/>
      </w:tblCellMar>
    </w:tblPr>
  </w:style>
  <w:style w:type="table" w:customStyle="1" w:styleId="2">
    <w:name w:val="2"/>
    <w:basedOn w:val="TableNormal1"/>
    <w:pPr>
      <w:spacing w:after="0" w:line="240" w:lineRule="auto"/>
    </w:pPr>
    <w:tblPr>
      <w:tblStyleRowBandSize w:val="1"/>
      <w:tblStyleColBandSize w:val="1"/>
      <w:tblCellMar>
        <w:left w:w="108" w:type="dxa"/>
        <w:right w:w="108" w:type="dxa"/>
      </w:tblCellMar>
    </w:tblPr>
  </w:style>
  <w:style w:type="table" w:customStyle="1" w:styleId="1">
    <w:name w:val="1"/>
    <w:basedOn w:val="TableNormal1"/>
    <w:pPr>
      <w:spacing w:after="0" w:line="240" w:lineRule="auto"/>
    </w:p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7010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10E0"/>
    <w:rPr>
      <w:rFonts w:ascii="Tahoma" w:hAnsi="Tahoma" w:cs="Tahoma"/>
      <w:sz w:val="16"/>
      <w:szCs w:val="16"/>
    </w:rPr>
  </w:style>
  <w:style w:type="character" w:customStyle="1" w:styleId="overflow-hidden">
    <w:name w:val="overflow-hidden"/>
    <w:basedOn w:val="Fuentedeprrafopredeter"/>
    <w:rsid w:val="00DB1D38"/>
  </w:style>
  <w:style w:type="character" w:styleId="Textoennegrita">
    <w:name w:val="Strong"/>
    <w:basedOn w:val="Fuentedeprrafopredeter"/>
    <w:uiPriority w:val="22"/>
    <w:qFormat/>
    <w:rsid w:val="001D539E"/>
    <w:rPr>
      <w:b/>
      <w:bCs/>
    </w:rPr>
  </w:style>
  <w:style w:type="character" w:styleId="Hipervnculo">
    <w:name w:val="Hyperlink"/>
    <w:basedOn w:val="Fuentedeprrafopredeter"/>
    <w:uiPriority w:val="99"/>
    <w:unhideWhenUsed/>
    <w:rsid w:val="00A26F44"/>
    <w:rPr>
      <w:color w:val="0563C1" w:themeColor="hyperlink"/>
      <w:u w:val="single"/>
    </w:rPr>
  </w:style>
  <w:style w:type="paragraph" w:styleId="z-Principiodelformulario">
    <w:name w:val="HTML Top of Form"/>
    <w:basedOn w:val="Normal"/>
    <w:next w:val="Normal"/>
    <w:link w:val="z-PrincipiodelformularioCar"/>
    <w:hidden/>
    <w:uiPriority w:val="99"/>
    <w:semiHidden/>
    <w:unhideWhenUsed/>
    <w:rsid w:val="007B462A"/>
    <w:pPr>
      <w:pBdr>
        <w:bottom w:val="single" w:sz="6" w:space="1" w:color="auto"/>
      </w:pBdr>
      <w:spacing w:after="0" w:line="240" w:lineRule="auto"/>
      <w:jc w:val="center"/>
    </w:pPr>
    <w:rPr>
      <w:rFonts w:eastAsia="Times New Roman"/>
      <w:vanish/>
      <w:sz w:val="16"/>
      <w:szCs w:val="16"/>
      <w:lang w:eastAsia="es-CO"/>
    </w:rPr>
  </w:style>
  <w:style w:type="character" w:customStyle="1" w:styleId="z-PrincipiodelformularioCar">
    <w:name w:val="z-Principio del formulario Car"/>
    <w:basedOn w:val="Fuentedeprrafopredeter"/>
    <w:link w:val="z-Principiodelformulario"/>
    <w:uiPriority w:val="99"/>
    <w:semiHidden/>
    <w:rsid w:val="007B462A"/>
    <w:rPr>
      <w:rFonts w:eastAsia="Times New Roman"/>
      <w:vanish/>
      <w:sz w:val="16"/>
      <w:szCs w:val="16"/>
      <w:lang w:eastAsia="es-CO"/>
    </w:rPr>
  </w:style>
  <w:style w:type="paragraph" w:styleId="z-Finaldelformulario">
    <w:name w:val="HTML Bottom of Form"/>
    <w:basedOn w:val="Normal"/>
    <w:next w:val="Normal"/>
    <w:link w:val="z-FinaldelformularioCar"/>
    <w:hidden/>
    <w:uiPriority w:val="99"/>
    <w:semiHidden/>
    <w:unhideWhenUsed/>
    <w:rsid w:val="007B462A"/>
    <w:pPr>
      <w:pBdr>
        <w:top w:val="single" w:sz="6" w:space="1" w:color="auto"/>
      </w:pBdr>
      <w:spacing w:after="0" w:line="240" w:lineRule="auto"/>
      <w:jc w:val="center"/>
    </w:pPr>
    <w:rPr>
      <w:rFonts w:eastAsia="Times New Roman"/>
      <w:vanish/>
      <w:sz w:val="16"/>
      <w:szCs w:val="16"/>
      <w:lang w:eastAsia="es-CO"/>
    </w:rPr>
  </w:style>
  <w:style w:type="character" w:customStyle="1" w:styleId="z-FinaldelformularioCar">
    <w:name w:val="z-Final del formulario Car"/>
    <w:basedOn w:val="Fuentedeprrafopredeter"/>
    <w:link w:val="z-Finaldelformulario"/>
    <w:uiPriority w:val="99"/>
    <w:semiHidden/>
    <w:rsid w:val="007B462A"/>
    <w:rPr>
      <w:rFonts w:eastAsia="Times New Roman"/>
      <w:vanish/>
      <w:sz w:val="16"/>
      <w:szCs w:val="16"/>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774718">
      <w:bodyDiv w:val="1"/>
      <w:marLeft w:val="0"/>
      <w:marRight w:val="0"/>
      <w:marTop w:val="0"/>
      <w:marBottom w:val="0"/>
      <w:divBdr>
        <w:top w:val="none" w:sz="0" w:space="0" w:color="auto"/>
        <w:left w:val="none" w:sz="0" w:space="0" w:color="auto"/>
        <w:bottom w:val="none" w:sz="0" w:space="0" w:color="auto"/>
        <w:right w:val="none" w:sz="0" w:space="0" w:color="auto"/>
      </w:divBdr>
    </w:div>
    <w:div w:id="91781676">
      <w:bodyDiv w:val="1"/>
      <w:marLeft w:val="0"/>
      <w:marRight w:val="0"/>
      <w:marTop w:val="0"/>
      <w:marBottom w:val="0"/>
      <w:divBdr>
        <w:top w:val="none" w:sz="0" w:space="0" w:color="auto"/>
        <w:left w:val="none" w:sz="0" w:space="0" w:color="auto"/>
        <w:bottom w:val="none" w:sz="0" w:space="0" w:color="auto"/>
        <w:right w:val="none" w:sz="0" w:space="0" w:color="auto"/>
      </w:divBdr>
    </w:div>
    <w:div w:id="110828425">
      <w:bodyDiv w:val="1"/>
      <w:marLeft w:val="0"/>
      <w:marRight w:val="0"/>
      <w:marTop w:val="0"/>
      <w:marBottom w:val="0"/>
      <w:divBdr>
        <w:top w:val="none" w:sz="0" w:space="0" w:color="auto"/>
        <w:left w:val="none" w:sz="0" w:space="0" w:color="auto"/>
        <w:bottom w:val="none" w:sz="0" w:space="0" w:color="auto"/>
        <w:right w:val="none" w:sz="0" w:space="0" w:color="auto"/>
      </w:divBdr>
    </w:div>
    <w:div w:id="114910806">
      <w:bodyDiv w:val="1"/>
      <w:marLeft w:val="0"/>
      <w:marRight w:val="0"/>
      <w:marTop w:val="0"/>
      <w:marBottom w:val="0"/>
      <w:divBdr>
        <w:top w:val="none" w:sz="0" w:space="0" w:color="auto"/>
        <w:left w:val="none" w:sz="0" w:space="0" w:color="auto"/>
        <w:bottom w:val="none" w:sz="0" w:space="0" w:color="auto"/>
        <w:right w:val="none" w:sz="0" w:space="0" w:color="auto"/>
      </w:divBdr>
    </w:div>
    <w:div w:id="131334998">
      <w:bodyDiv w:val="1"/>
      <w:marLeft w:val="0"/>
      <w:marRight w:val="0"/>
      <w:marTop w:val="0"/>
      <w:marBottom w:val="0"/>
      <w:divBdr>
        <w:top w:val="none" w:sz="0" w:space="0" w:color="auto"/>
        <w:left w:val="none" w:sz="0" w:space="0" w:color="auto"/>
        <w:bottom w:val="none" w:sz="0" w:space="0" w:color="auto"/>
        <w:right w:val="none" w:sz="0" w:space="0" w:color="auto"/>
      </w:divBdr>
    </w:div>
    <w:div w:id="201600546">
      <w:bodyDiv w:val="1"/>
      <w:marLeft w:val="0"/>
      <w:marRight w:val="0"/>
      <w:marTop w:val="0"/>
      <w:marBottom w:val="0"/>
      <w:divBdr>
        <w:top w:val="none" w:sz="0" w:space="0" w:color="auto"/>
        <w:left w:val="none" w:sz="0" w:space="0" w:color="auto"/>
        <w:bottom w:val="none" w:sz="0" w:space="0" w:color="auto"/>
        <w:right w:val="none" w:sz="0" w:space="0" w:color="auto"/>
      </w:divBdr>
    </w:div>
    <w:div w:id="202906884">
      <w:bodyDiv w:val="1"/>
      <w:marLeft w:val="0"/>
      <w:marRight w:val="0"/>
      <w:marTop w:val="0"/>
      <w:marBottom w:val="0"/>
      <w:divBdr>
        <w:top w:val="none" w:sz="0" w:space="0" w:color="auto"/>
        <w:left w:val="none" w:sz="0" w:space="0" w:color="auto"/>
        <w:bottom w:val="none" w:sz="0" w:space="0" w:color="auto"/>
        <w:right w:val="none" w:sz="0" w:space="0" w:color="auto"/>
      </w:divBdr>
    </w:div>
    <w:div w:id="206913770">
      <w:bodyDiv w:val="1"/>
      <w:marLeft w:val="0"/>
      <w:marRight w:val="0"/>
      <w:marTop w:val="0"/>
      <w:marBottom w:val="0"/>
      <w:divBdr>
        <w:top w:val="none" w:sz="0" w:space="0" w:color="auto"/>
        <w:left w:val="none" w:sz="0" w:space="0" w:color="auto"/>
        <w:bottom w:val="none" w:sz="0" w:space="0" w:color="auto"/>
        <w:right w:val="none" w:sz="0" w:space="0" w:color="auto"/>
      </w:divBdr>
    </w:div>
    <w:div w:id="243953782">
      <w:bodyDiv w:val="1"/>
      <w:marLeft w:val="0"/>
      <w:marRight w:val="0"/>
      <w:marTop w:val="0"/>
      <w:marBottom w:val="0"/>
      <w:divBdr>
        <w:top w:val="none" w:sz="0" w:space="0" w:color="auto"/>
        <w:left w:val="none" w:sz="0" w:space="0" w:color="auto"/>
        <w:bottom w:val="none" w:sz="0" w:space="0" w:color="auto"/>
        <w:right w:val="none" w:sz="0" w:space="0" w:color="auto"/>
      </w:divBdr>
    </w:div>
    <w:div w:id="257566279">
      <w:bodyDiv w:val="1"/>
      <w:marLeft w:val="0"/>
      <w:marRight w:val="0"/>
      <w:marTop w:val="0"/>
      <w:marBottom w:val="0"/>
      <w:divBdr>
        <w:top w:val="none" w:sz="0" w:space="0" w:color="auto"/>
        <w:left w:val="none" w:sz="0" w:space="0" w:color="auto"/>
        <w:bottom w:val="none" w:sz="0" w:space="0" w:color="auto"/>
        <w:right w:val="none" w:sz="0" w:space="0" w:color="auto"/>
      </w:divBdr>
      <w:divsChild>
        <w:div w:id="1936858517">
          <w:marLeft w:val="0"/>
          <w:marRight w:val="0"/>
          <w:marTop w:val="0"/>
          <w:marBottom w:val="0"/>
          <w:divBdr>
            <w:top w:val="none" w:sz="0" w:space="0" w:color="auto"/>
            <w:left w:val="none" w:sz="0" w:space="0" w:color="auto"/>
            <w:bottom w:val="none" w:sz="0" w:space="0" w:color="auto"/>
            <w:right w:val="none" w:sz="0" w:space="0" w:color="auto"/>
          </w:divBdr>
          <w:divsChild>
            <w:div w:id="128713608">
              <w:marLeft w:val="0"/>
              <w:marRight w:val="0"/>
              <w:marTop w:val="0"/>
              <w:marBottom w:val="0"/>
              <w:divBdr>
                <w:top w:val="none" w:sz="0" w:space="0" w:color="auto"/>
                <w:left w:val="none" w:sz="0" w:space="0" w:color="auto"/>
                <w:bottom w:val="none" w:sz="0" w:space="0" w:color="auto"/>
                <w:right w:val="none" w:sz="0" w:space="0" w:color="auto"/>
              </w:divBdr>
              <w:divsChild>
                <w:div w:id="160124146">
                  <w:marLeft w:val="0"/>
                  <w:marRight w:val="0"/>
                  <w:marTop w:val="0"/>
                  <w:marBottom w:val="0"/>
                  <w:divBdr>
                    <w:top w:val="none" w:sz="0" w:space="0" w:color="auto"/>
                    <w:left w:val="none" w:sz="0" w:space="0" w:color="auto"/>
                    <w:bottom w:val="none" w:sz="0" w:space="0" w:color="auto"/>
                    <w:right w:val="none" w:sz="0" w:space="0" w:color="auto"/>
                  </w:divBdr>
                  <w:divsChild>
                    <w:div w:id="29833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0289">
          <w:marLeft w:val="0"/>
          <w:marRight w:val="0"/>
          <w:marTop w:val="0"/>
          <w:marBottom w:val="0"/>
          <w:divBdr>
            <w:top w:val="none" w:sz="0" w:space="0" w:color="auto"/>
            <w:left w:val="none" w:sz="0" w:space="0" w:color="auto"/>
            <w:bottom w:val="none" w:sz="0" w:space="0" w:color="auto"/>
            <w:right w:val="none" w:sz="0" w:space="0" w:color="auto"/>
          </w:divBdr>
          <w:divsChild>
            <w:div w:id="2117291305">
              <w:marLeft w:val="0"/>
              <w:marRight w:val="0"/>
              <w:marTop w:val="0"/>
              <w:marBottom w:val="0"/>
              <w:divBdr>
                <w:top w:val="none" w:sz="0" w:space="0" w:color="auto"/>
                <w:left w:val="none" w:sz="0" w:space="0" w:color="auto"/>
                <w:bottom w:val="none" w:sz="0" w:space="0" w:color="auto"/>
                <w:right w:val="none" w:sz="0" w:space="0" w:color="auto"/>
              </w:divBdr>
              <w:divsChild>
                <w:div w:id="1370960306">
                  <w:marLeft w:val="0"/>
                  <w:marRight w:val="0"/>
                  <w:marTop w:val="0"/>
                  <w:marBottom w:val="0"/>
                  <w:divBdr>
                    <w:top w:val="none" w:sz="0" w:space="0" w:color="auto"/>
                    <w:left w:val="none" w:sz="0" w:space="0" w:color="auto"/>
                    <w:bottom w:val="none" w:sz="0" w:space="0" w:color="auto"/>
                    <w:right w:val="none" w:sz="0" w:space="0" w:color="auto"/>
                  </w:divBdr>
                  <w:divsChild>
                    <w:div w:id="164916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96078">
      <w:bodyDiv w:val="1"/>
      <w:marLeft w:val="0"/>
      <w:marRight w:val="0"/>
      <w:marTop w:val="0"/>
      <w:marBottom w:val="0"/>
      <w:divBdr>
        <w:top w:val="none" w:sz="0" w:space="0" w:color="auto"/>
        <w:left w:val="none" w:sz="0" w:space="0" w:color="auto"/>
        <w:bottom w:val="none" w:sz="0" w:space="0" w:color="auto"/>
        <w:right w:val="none" w:sz="0" w:space="0" w:color="auto"/>
      </w:divBdr>
    </w:div>
    <w:div w:id="284586517">
      <w:bodyDiv w:val="1"/>
      <w:marLeft w:val="0"/>
      <w:marRight w:val="0"/>
      <w:marTop w:val="0"/>
      <w:marBottom w:val="0"/>
      <w:divBdr>
        <w:top w:val="none" w:sz="0" w:space="0" w:color="auto"/>
        <w:left w:val="none" w:sz="0" w:space="0" w:color="auto"/>
        <w:bottom w:val="none" w:sz="0" w:space="0" w:color="auto"/>
        <w:right w:val="none" w:sz="0" w:space="0" w:color="auto"/>
      </w:divBdr>
    </w:div>
    <w:div w:id="289559675">
      <w:bodyDiv w:val="1"/>
      <w:marLeft w:val="0"/>
      <w:marRight w:val="0"/>
      <w:marTop w:val="0"/>
      <w:marBottom w:val="0"/>
      <w:divBdr>
        <w:top w:val="none" w:sz="0" w:space="0" w:color="auto"/>
        <w:left w:val="none" w:sz="0" w:space="0" w:color="auto"/>
        <w:bottom w:val="none" w:sz="0" w:space="0" w:color="auto"/>
        <w:right w:val="none" w:sz="0" w:space="0" w:color="auto"/>
      </w:divBdr>
      <w:divsChild>
        <w:div w:id="1308053293">
          <w:marLeft w:val="0"/>
          <w:marRight w:val="0"/>
          <w:marTop w:val="0"/>
          <w:marBottom w:val="0"/>
          <w:divBdr>
            <w:top w:val="none" w:sz="0" w:space="0" w:color="auto"/>
            <w:left w:val="none" w:sz="0" w:space="0" w:color="auto"/>
            <w:bottom w:val="none" w:sz="0" w:space="0" w:color="auto"/>
            <w:right w:val="none" w:sz="0" w:space="0" w:color="auto"/>
          </w:divBdr>
          <w:divsChild>
            <w:div w:id="1506433946">
              <w:marLeft w:val="0"/>
              <w:marRight w:val="0"/>
              <w:marTop w:val="0"/>
              <w:marBottom w:val="0"/>
              <w:divBdr>
                <w:top w:val="none" w:sz="0" w:space="0" w:color="auto"/>
                <w:left w:val="none" w:sz="0" w:space="0" w:color="auto"/>
                <w:bottom w:val="none" w:sz="0" w:space="0" w:color="auto"/>
                <w:right w:val="none" w:sz="0" w:space="0" w:color="auto"/>
              </w:divBdr>
              <w:divsChild>
                <w:div w:id="646669264">
                  <w:marLeft w:val="0"/>
                  <w:marRight w:val="0"/>
                  <w:marTop w:val="0"/>
                  <w:marBottom w:val="0"/>
                  <w:divBdr>
                    <w:top w:val="none" w:sz="0" w:space="0" w:color="auto"/>
                    <w:left w:val="none" w:sz="0" w:space="0" w:color="auto"/>
                    <w:bottom w:val="none" w:sz="0" w:space="0" w:color="auto"/>
                    <w:right w:val="none" w:sz="0" w:space="0" w:color="auto"/>
                  </w:divBdr>
                  <w:divsChild>
                    <w:div w:id="134940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529773">
      <w:bodyDiv w:val="1"/>
      <w:marLeft w:val="0"/>
      <w:marRight w:val="0"/>
      <w:marTop w:val="0"/>
      <w:marBottom w:val="0"/>
      <w:divBdr>
        <w:top w:val="none" w:sz="0" w:space="0" w:color="auto"/>
        <w:left w:val="none" w:sz="0" w:space="0" w:color="auto"/>
        <w:bottom w:val="none" w:sz="0" w:space="0" w:color="auto"/>
        <w:right w:val="none" w:sz="0" w:space="0" w:color="auto"/>
      </w:divBdr>
    </w:div>
    <w:div w:id="395470707">
      <w:bodyDiv w:val="1"/>
      <w:marLeft w:val="0"/>
      <w:marRight w:val="0"/>
      <w:marTop w:val="0"/>
      <w:marBottom w:val="0"/>
      <w:divBdr>
        <w:top w:val="none" w:sz="0" w:space="0" w:color="auto"/>
        <w:left w:val="none" w:sz="0" w:space="0" w:color="auto"/>
        <w:bottom w:val="none" w:sz="0" w:space="0" w:color="auto"/>
        <w:right w:val="none" w:sz="0" w:space="0" w:color="auto"/>
      </w:divBdr>
    </w:div>
    <w:div w:id="476841106">
      <w:bodyDiv w:val="1"/>
      <w:marLeft w:val="0"/>
      <w:marRight w:val="0"/>
      <w:marTop w:val="0"/>
      <w:marBottom w:val="0"/>
      <w:divBdr>
        <w:top w:val="none" w:sz="0" w:space="0" w:color="auto"/>
        <w:left w:val="none" w:sz="0" w:space="0" w:color="auto"/>
        <w:bottom w:val="none" w:sz="0" w:space="0" w:color="auto"/>
        <w:right w:val="none" w:sz="0" w:space="0" w:color="auto"/>
      </w:divBdr>
    </w:div>
    <w:div w:id="477185980">
      <w:bodyDiv w:val="1"/>
      <w:marLeft w:val="0"/>
      <w:marRight w:val="0"/>
      <w:marTop w:val="0"/>
      <w:marBottom w:val="0"/>
      <w:divBdr>
        <w:top w:val="none" w:sz="0" w:space="0" w:color="auto"/>
        <w:left w:val="none" w:sz="0" w:space="0" w:color="auto"/>
        <w:bottom w:val="none" w:sz="0" w:space="0" w:color="auto"/>
        <w:right w:val="none" w:sz="0" w:space="0" w:color="auto"/>
      </w:divBdr>
    </w:div>
    <w:div w:id="490175352">
      <w:bodyDiv w:val="1"/>
      <w:marLeft w:val="0"/>
      <w:marRight w:val="0"/>
      <w:marTop w:val="0"/>
      <w:marBottom w:val="0"/>
      <w:divBdr>
        <w:top w:val="none" w:sz="0" w:space="0" w:color="auto"/>
        <w:left w:val="none" w:sz="0" w:space="0" w:color="auto"/>
        <w:bottom w:val="none" w:sz="0" w:space="0" w:color="auto"/>
        <w:right w:val="none" w:sz="0" w:space="0" w:color="auto"/>
      </w:divBdr>
    </w:div>
    <w:div w:id="505558266">
      <w:bodyDiv w:val="1"/>
      <w:marLeft w:val="0"/>
      <w:marRight w:val="0"/>
      <w:marTop w:val="0"/>
      <w:marBottom w:val="0"/>
      <w:divBdr>
        <w:top w:val="none" w:sz="0" w:space="0" w:color="auto"/>
        <w:left w:val="none" w:sz="0" w:space="0" w:color="auto"/>
        <w:bottom w:val="none" w:sz="0" w:space="0" w:color="auto"/>
        <w:right w:val="none" w:sz="0" w:space="0" w:color="auto"/>
      </w:divBdr>
    </w:div>
    <w:div w:id="573441658">
      <w:bodyDiv w:val="1"/>
      <w:marLeft w:val="0"/>
      <w:marRight w:val="0"/>
      <w:marTop w:val="0"/>
      <w:marBottom w:val="0"/>
      <w:divBdr>
        <w:top w:val="none" w:sz="0" w:space="0" w:color="auto"/>
        <w:left w:val="none" w:sz="0" w:space="0" w:color="auto"/>
        <w:bottom w:val="none" w:sz="0" w:space="0" w:color="auto"/>
        <w:right w:val="none" w:sz="0" w:space="0" w:color="auto"/>
      </w:divBdr>
    </w:div>
    <w:div w:id="586155825">
      <w:bodyDiv w:val="1"/>
      <w:marLeft w:val="0"/>
      <w:marRight w:val="0"/>
      <w:marTop w:val="0"/>
      <w:marBottom w:val="0"/>
      <w:divBdr>
        <w:top w:val="none" w:sz="0" w:space="0" w:color="auto"/>
        <w:left w:val="none" w:sz="0" w:space="0" w:color="auto"/>
        <w:bottom w:val="none" w:sz="0" w:space="0" w:color="auto"/>
        <w:right w:val="none" w:sz="0" w:space="0" w:color="auto"/>
      </w:divBdr>
    </w:div>
    <w:div w:id="609627302">
      <w:bodyDiv w:val="1"/>
      <w:marLeft w:val="0"/>
      <w:marRight w:val="0"/>
      <w:marTop w:val="0"/>
      <w:marBottom w:val="0"/>
      <w:divBdr>
        <w:top w:val="none" w:sz="0" w:space="0" w:color="auto"/>
        <w:left w:val="none" w:sz="0" w:space="0" w:color="auto"/>
        <w:bottom w:val="none" w:sz="0" w:space="0" w:color="auto"/>
        <w:right w:val="none" w:sz="0" w:space="0" w:color="auto"/>
      </w:divBdr>
    </w:div>
    <w:div w:id="626740494">
      <w:bodyDiv w:val="1"/>
      <w:marLeft w:val="0"/>
      <w:marRight w:val="0"/>
      <w:marTop w:val="0"/>
      <w:marBottom w:val="0"/>
      <w:divBdr>
        <w:top w:val="none" w:sz="0" w:space="0" w:color="auto"/>
        <w:left w:val="none" w:sz="0" w:space="0" w:color="auto"/>
        <w:bottom w:val="none" w:sz="0" w:space="0" w:color="auto"/>
        <w:right w:val="none" w:sz="0" w:space="0" w:color="auto"/>
      </w:divBdr>
      <w:divsChild>
        <w:div w:id="968315510">
          <w:marLeft w:val="0"/>
          <w:marRight w:val="0"/>
          <w:marTop w:val="0"/>
          <w:marBottom w:val="0"/>
          <w:divBdr>
            <w:top w:val="none" w:sz="0" w:space="0" w:color="auto"/>
            <w:left w:val="none" w:sz="0" w:space="0" w:color="auto"/>
            <w:bottom w:val="none" w:sz="0" w:space="0" w:color="auto"/>
            <w:right w:val="none" w:sz="0" w:space="0" w:color="auto"/>
          </w:divBdr>
          <w:divsChild>
            <w:div w:id="1575622619">
              <w:marLeft w:val="0"/>
              <w:marRight w:val="0"/>
              <w:marTop w:val="0"/>
              <w:marBottom w:val="0"/>
              <w:divBdr>
                <w:top w:val="none" w:sz="0" w:space="0" w:color="auto"/>
                <w:left w:val="none" w:sz="0" w:space="0" w:color="auto"/>
                <w:bottom w:val="none" w:sz="0" w:space="0" w:color="auto"/>
                <w:right w:val="none" w:sz="0" w:space="0" w:color="auto"/>
              </w:divBdr>
              <w:divsChild>
                <w:div w:id="1752585204">
                  <w:marLeft w:val="0"/>
                  <w:marRight w:val="0"/>
                  <w:marTop w:val="0"/>
                  <w:marBottom w:val="0"/>
                  <w:divBdr>
                    <w:top w:val="none" w:sz="0" w:space="0" w:color="auto"/>
                    <w:left w:val="none" w:sz="0" w:space="0" w:color="auto"/>
                    <w:bottom w:val="none" w:sz="0" w:space="0" w:color="auto"/>
                    <w:right w:val="none" w:sz="0" w:space="0" w:color="auto"/>
                  </w:divBdr>
                  <w:divsChild>
                    <w:div w:id="282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222632">
          <w:marLeft w:val="0"/>
          <w:marRight w:val="0"/>
          <w:marTop w:val="0"/>
          <w:marBottom w:val="0"/>
          <w:divBdr>
            <w:top w:val="none" w:sz="0" w:space="0" w:color="auto"/>
            <w:left w:val="none" w:sz="0" w:space="0" w:color="auto"/>
            <w:bottom w:val="none" w:sz="0" w:space="0" w:color="auto"/>
            <w:right w:val="none" w:sz="0" w:space="0" w:color="auto"/>
          </w:divBdr>
          <w:divsChild>
            <w:div w:id="1450202333">
              <w:marLeft w:val="0"/>
              <w:marRight w:val="0"/>
              <w:marTop w:val="0"/>
              <w:marBottom w:val="0"/>
              <w:divBdr>
                <w:top w:val="none" w:sz="0" w:space="0" w:color="auto"/>
                <w:left w:val="none" w:sz="0" w:space="0" w:color="auto"/>
                <w:bottom w:val="none" w:sz="0" w:space="0" w:color="auto"/>
                <w:right w:val="none" w:sz="0" w:space="0" w:color="auto"/>
              </w:divBdr>
              <w:divsChild>
                <w:div w:id="1937978948">
                  <w:marLeft w:val="0"/>
                  <w:marRight w:val="0"/>
                  <w:marTop w:val="0"/>
                  <w:marBottom w:val="0"/>
                  <w:divBdr>
                    <w:top w:val="none" w:sz="0" w:space="0" w:color="auto"/>
                    <w:left w:val="none" w:sz="0" w:space="0" w:color="auto"/>
                    <w:bottom w:val="none" w:sz="0" w:space="0" w:color="auto"/>
                    <w:right w:val="none" w:sz="0" w:space="0" w:color="auto"/>
                  </w:divBdr>
                  <w:divsChild>
                    <w:div w:id="40916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495908">
      <w:bodyDiv w:val="1"/>
      <w:marLeft w:val="0"/>
      <w:marRight w:val="0"/>
      <w:marTop w:val="0"/>
      <w:marBottom w:val="0"/>
      <w:divBdr>
        <w:top w:val="none" w:sz="0" w:space="0" w:color="auto"/>
        <w:left w:val="none" w:sz="0" w:space="0" w:color="auto"/>
        <w:bottom w:val="none" w:sz="0" w:space="0" w:color="auto"/>
        <w:right w:val="none" w:sz="0" w:space="0" w:color="auto"/>
      </w:divBdr>
    </w:div>
    <w:div w:id="828987577">
      <w:bodyDiv w:val="1"/>
      <w:marLeft w:val="0"/>
      <w:marRight w:val="0"/>
      <w:marTop w:val="0"/>
      <w:marBottom w:val="0"/>
      <w:divBdr>
        <w:top w:val="none" w:sz="0" w:space="0" w:color="auto"/>
        <w:left w:val="none" w:sz="0" w:space="0" w:color="auto"/>
        <w:bottom w:val="none" w:sz="0" w:space="0" w:color="auto"/>
        <w:right w:val="none" w:sz="0" w:space="0" w:color="auto"/>
      </w:divBdr>
    </w:div>
    <w:div w:id="889419243">
      <w:bodyDiv w:val="1"/>
      <w:marLeft w:val="0"/>
      <w:marRight w:val="0"/>
      <w:marTop w:val="0"/>
      <w:marBottom w:val="0"/>
      <w:divBdr>
        <w:top w:val="none" w:sz="0" w:space="0" w:color="auto"/>
        <w:left w:val="none" w:sz="0" w:space="0" w:color="auto"/>
        <w:bottom w:val="none" w:sz="0" w:space="0" w:color="auto"/>
        <w:right w:val="none" w:sz="0" w:space="0" w:color="auto"/>
      </w:divBdr>
      <w:divsChild>
        <w:div w:id="1423062185">
          <w:marLeft w:val="0"/>
          <w:marRight w:val="0"/>
          <w:marTop w:val="0"/>
          <w:marBottom w:val="0"/>
          <w:divBdr>
            <w:top w:val="none" w:sz="0" w:space="0" w:color="auto"/>
            <w:left w:val="none" w:sz="0" w:space="0" w:color="auto"/>
            <w:bottom w:val="none" w:sz="0" w:space="0" w:color="auto"/>
            <w:right w:val="none" w:sz="0" w:space="0" w:color="auto"/>
          </w:divBdr>
          <w:divsChild>
            <w:div w:id="815992882">
              <w:marLeft w:val="0"/>
              <w:marRight w:val="0"/>
              <w:marTop w:val="0"/>
              <w:marBottom w:val="0"/>
              <w:divBdr>
                <w:top w:val="none" w:sz="0" w:space="0" w:color="auto"/>
                <w:left w:val="none" w:sz="0" w:space="0" w:color="auto"/>
                <w:bottom w:val="none" w:sz="0" w:space="0" w:color="auto"/>
                <w:right w:val="none" w:sz="0" w:space="0" w:color="auto"/>
              </w:divBdr>
              <w:divsChild>
                <w:div w:id="1159921715">
                  <w:marLeft w:val="0"/>
                  <w:marRight w:val="0"/>
                  <w:marTop w:val="0"/>
                  <w:marBottom w:val="0"/>
                  <w:divBdr>
                    <w:top w:val="none" w:sz="0" w:space="0" w:color="auto"/>
                    <w:left w:val="none" w:sz="0" w:space="0" w:color="auto"/>
                    <w:bottom w:val="none" w:sz="0" w:space="0" w:color="auto"/>
                    <w:right w:val="none" w:sz="0" w:space="0" w:color="auto"/>
                  </w:divBdr>
                  <w:divsChild>
                    <w:div w:id="200423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338487">
          <w:marLeft w:val="0"/>
          <w:marRight w:val="0"/>
          <w:marTop w:val="0"/>
          <w:marBottom w:val="0"/>
          <w:divBdr>
            <w:top w:val="none" w:sz="0" w:space="0" w:color="auto"/>
            <w:left w:val="none" w:sz="0" w:space="0" w:color="auto"/>
            <w:bottom w:val="none" w:sz="0" w:space="0" w:color="auto"/>
            <w:right w:val="none" w:sz="0" w:space="0" w:color="auto"/>
          </w:divBdr>
          <w:divsChild>
            <w:div w:id="1368020304">
              <w:marLeft w:val="0"/>
              <w:marRight w:val="0"/>
              <w:marTop w:val="0"/>
              <w:marBottom w:val="0"/>
              <w:divBdr>
                <w:top w:val="none" w:sz="0" w:space="0" w:color="auto"/>
                <w:left w:val="none" w:sz="0" w:space="0" w:color="auto"/>
                <w:bottom w:val="none" w:sz="0" w:space="0" w:color="auto"/>
                <w:right w:val="none" w:sz="0" w:space="0" w:color="auto"/>
              </w:divBdr>
              <w:divsChild>
                <w:div w:id="1944724341">
                  <w:marLeft w:val="0"/>
                  <w:marRight w:val="0"/>
                  <w:marTop w:val="0"/>
                  <w:marBottom w:val="0"/>
                  <w:divBdr>
                    <w:top w:val="none" w:sz="0" w:space="0" w:color="auto"/>
                    <w:left w:val="none" w:sz="0" w:space="0" w:color="auto"/>
                    <w:bottom w:val="none" w:sz="0" w:space="0" w:color="auto"/>
                    <w:right w:val="none" w:sz="0" w:space="0" w:color="auto"/>
                  </w:divBdr>
                  <w:divsChild>
                    <w:div w:id="10390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228518">
      <w:bodyDiv w:val="1"/>
      <w:marLeft w:val="0"/>
      <w:marRight w:val="0"/>
      <w:marTop w:val="0"/>
      <w:marBottom w:val="0"/>
      <w:divBdr>
        <w:top w:val="none" w:sz="0" w:space="0" w:color="auto"/>
        <w:left w:val="none" w:sz="0" w:space="0" w:color="auto"/>
        <w:bottom w:val="none" w:sz="0" w:space="0" w:color="auto"/>
        <w:right w:val="none" w:sz="0" w:space="0" w:color="auto"/>
      </w:divBdr>
    </w:div>
    <w:div w:id="1002393800">
      <w:bodyDiv w:val="1"/>
      <w:marLeft w:val="0"/>
      <w:marRight w:val="0"/>
      <w:marTop w:val="0"/>
      <w:marBottom w:val="0"/>
      <w:divBdr>
        <w:top w:val="none" w:sz="0" w:space="0" w:color="auto"/>
        <w:left w:val="none" w:sz="0" w:space="0" w:color="auto"/>
        <w:bottom w:val="none" w:sz="0" w:space="0" w:color="auto"/>
        <w:right w:val="none" w:sz="0" w:space="0" w:color="auto"/>
      </w:divBdr>
    </w:div>
    <w:div w:id="1009336392">
      <w:bodyDiv w:val="1"/>
      <w:marLeft w:val="0"/>
      <w:marRight w:val="0"/>
      <w:marTop w:val="0"/>
      <w:marBottom w:val="0"/>
      <w:divBdr>
        <w:top w:val="none" w:sz="0" w:space="0" w:color="auto"/>
        <w:left w:val="none" w:sz="0" w:space="0" w:color="auto"/>
        <w:bottom w:val="none" w:sz="0" w:space="0" w:color="auto"/>
        <w:right w:val="none" w:sz="0" w:space="0" w:color="auto"/>
      </w:divBdr>
    </w:div>
    <w:div w:id="1052727675">
      <w:bodyDiv w:val="1"/>
      <w:marLeft w:val="0"/>
      <w:marRight w:val="0"/>
      <w:marTop w:val="0"/>
      <w:marBottom w:val="0"/>
      <w:divBdr>
        <w:top w:val="none" w:sz="0" w:space="0" w:color="auto"/>
        <w:left w:val="none" w:sz="0" w:space="0" w:color="auto"/>
        <w:bottom w:val="none" w:sz="0" w:space="0" w:color="auto"/>
        <w:right w:val="none" w:sz="0" w:space="0" w:color="auto"/>
      </w:divBdr>
    </w:div>
    <w:div w:id="1099526755">
      <w:bodyDiv w:val="1"/>
      <w:marLeft w:val="0"/>
      <w:marRight w:val="0"/>
      <w:marTop w:val="0"/>
      <w:marBottom w:val="0"/>
      <w:divBdr>
        <w:top w:val="none" w:sz="0" w:space="0" w:color="auto"/>
        <w:left w:val="none" w:sz="0" w:space="0" w:color="auto"/>
        <w:bottom w:val="none" w:sz="0" w:space="0" w:color="auto"/>
        <w:right w:val="none" w:sz="0" w:space="0" w:color="auto"/>
      </w:divBdr>
    </w:div>
    <w:div w:id="1115562759">
      <w:bodyDiv w:val="1"/>
      <w:marLeft w:val="0"/>
      <w:marRight w:val="0"/>
      <w:marTop w:val="0"/>
      <w:marBottom w:val="0"/>
      <w:divBdr>
        <w:top w:val="none" w:sz="0" w:space="0" w:color="auto"/>
        <w:left w:val="none" w:sz="0" w:space="0" w:color="auto"/>
        <w:bottom w:val="none" w:sz="0" w:space="0" w:color="auto"/>
        <w:right w:val="none" w:sz="0" w:space="0" w:color="auto"/>
      </w:divBdr>
    </w:div>
    <w:div w:id="1152910560">
      <w:bodyDiv w:val="1"/>
      <w:marLeft w:val="0"/>
      <w:marRight w:val="0"/>
      <w:marTop w:val="0"/>
      <w:marBottom w:val="0"/>
      <w:divBdr>
        <w:top w:val="none" w:sz="0" w:space="0" w:color="auto"/>
        <w:left w:val="none" w:sz="0" w:space="0" w:color="auto"/>
        <w:bottom w:val="none" w:sz="0" w:space="0" w:color="auto"/>
        <w:right w:val="none" w:sz="0" w:space="0" w:color="auto"/>
      </w:divBdr>
    </w:div>
    <w:div w:id="1186098679">
      <w:bodyDiv w:val="1"/>
      <w:marLeft w:val="0"/>
      <w:marRight w:val="0"/>
      <w:marTop w:val="0"/>
      <w:marBottom w:val="0"/>
      <w:divBdr>
        <w:top w:val="none" w:sz="0" w:space="0" w:color="auto"/>
        <w:left w:val="none" w:sz="0" w:space="0" w:color="auto"/>
        <w:bottom w:val="none" w:sz="0" w:space="0" w:color="auto"/>
        <w:right w:val="none" w:sz="0" w:space="0" w:color="auto"/>
      </w:divBdr>
    </w:div>
    <w:div w:id="1196192771">
      <w:bodyDiv w:val="1"/>
      <w:marLeft w:val="0"/>
      <w:marRight w:val="0"/>
      <w:marTop w:val="0"/>
      <w:marBottom w:val="0"/>
      <w:divBdr>
        <w:top w:val="none" w:sz="0" w:space="0" w:color="auto"/>
        <w:left w:val="none" w:sz="0" w:space="0" w:color="auto"/>
        <w:bottom w:val="none" w:sz="0" w:space="0" w:color="auto"/>
        <w:right w:val="none" w:sz="0" w:space="0" w:color="auto"/>
      </w:divBdr>
    </w:div>
    <w:div w:id="1259799841">
      <w:bodyDiv w:val="1"/>
      <w:marLeft w:val="0"/>
      <w:marRight w:val="0"/>
      <w:marTop w:val="0"/>
      <w:marBottom w:val="0"/>
      <w:divBdr>
        <w:top w:val="none" w:sz="0" w:space="0" w:color="auto"/>
        <w:left w:val="none" w:sz="0" w:space="0" w:color="auto"/>
        <w:bottom w:val="none" w:sz="0" w:space="0" w:color="auto"/>
        <w:right w:val="none" w:sz="0" w:space="0" w:color="auto"/>
      </w:divBdr>
    </w:div>
    <w:div w:id="1263949864">
      <w:bodyDiv w:val="1"/>
      <w:marLeft w:val="0"/>
      <w:marRight w:val="0"/>
      <w:marTop w:val="0"/>
      <w:marBottom w:val="0"/>
      <w:divBdr>
        <w:top w:val="none" w:sz="0" w:space="0" w:color="auto"/>
        <w:left w:val="none" w:sz="0" w:space="0" w:color="auto"/>
        <w:bottom w:val="none" w:sz="0" w:space="0" w:color="auto"/>
        <w:right w:val="none" w:sz="0" w:space="0" w:color="auto"/>
      </w:divBdr>
      <w:divsChild>
        <w:div w:id="355083011">
          <w:marLeft w:val="0"/>
          <w:marRight w:val="0"/>
          <w:marTop w:val="0"/>
          <w:marBottom w:val="0"/>
          <w:divBdr>
            <w:top w:val="none" w:sz="0" w:space="0" w:color="auto"/>
            <w:left w:val="none" w:sz="0" w:space="0" w:color="auto"/>
            <w:bottom w:val="none" w:sz="0" w:space="0" w:color="auto"/>
            <w:right w:val="none" w:sz="0" w:space="0" w:color="auto"/>
          </w:divBdr>
          <w:divsChild>
            <w:div w:id="1046949728">
              <w:marLeft w:val="0"/>
              <w:marRight w:val="0"/>
              <w:marTop w:val="0"/>
              <w:marBottom w:val="0"/>
              <w:divBdr>
                <w:top w:val="none" w:sz="0" w:space="0" w:color="auto"/>
                <w:left w:val="none" w:sz="0" w:space="0" w:color="auto"/>
                <w:bottom w:val="none" w:sz="0" w:space="0" w:color="auto"/>
                <w:right w:val="none" w:sz="0" w:space="0" w:color="auto"/>
              </w:divBdr>
              <w:divsChild>
                <w:div w:id="1339506851">
                  <w:marLeft w:val="0"/>
                  <w:marRight w:val="0"/>
                  <w:marTop w:val="0"/>
                  <w:marBottom w:val="0"/>
                  <w:divBdr>
                    <w:top w:val="none" w:sz="0" w:space="0" w:color="auto"/>
                    <w:left w:val="none" w:sz="0" w:space="0" w:color="auto"/>
                    <w:bottom w:val="none" w:sz="0" w:space="0" w:color="auto"/>
                    <w:right w:val="none" w:sz="0" w:space="0" w:color="auto"/>
                  </w:divBdr>
                  <w:divsChild>
                    <w:div w:id="159339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629197">
      <w:bodyDiv w:val="1"/>
      <w:marLeft w:val="0"/>
      <w:marRight w:val="0"/>
      <w:marTop w:val="0"/>
      <w:marBottom w:val="0"/>
      <w:divBdr>
        <w:top w:val="none" w:sz="0" w:space="0" w:color="auto"/>
        <w:left w:val="none" w:sz="0" w:space="0" w:color="auto"/>
        <w:bottom w:val="none" w:sz="0" w:space="0" w:color="auto"/>
        <w:right w:val="none" w:sz="0" w:space="0" w:color="auto"/>
      </w:divBdr>
    </w:div>
    <w:div w:id="1334139207">
      <w:bodyDiv w:val="1"/>
      <w:marLeft w:val="0"/>
      <w:marRight w:val="0"/>
      <w:marTop w:val="0"/>
      <w:marBottom w:val="0"/>
      <w:divBdr>
        <w:top w:val="none" w:sz="0" w:space="0" w:color="auto"/>
        <w:left w:val="none" w:sz="0" w:space="0" w:color="auto"/>
        <w:bottom w:val="none" w:sz="0" w:space="0" w:color="auto"/>
        <w:right w:val="none" w:sz="0" w:space="0" w:color="auto"/>
      </w:divBdr>
    </w:div>
    <w:div w:id="1372193330">
      <w:bodyDiv w:val="1"/>
      <w:marLeft w:val="0"/>
      <w:marRight w:val="0"/>
      <w:marTop w:val="0"/>
      <w:marBottom w:val="0"/>
      <w:divBdr>
        <w:top w:val="none" w:sz="0" w:space="0" w:color="auto"/>
        <w:left w:val="none" w:sz="0" w:space="0" w:color="auto"/>
        <w:bottom w:val="none" w:sz="0" w:space="0" w:color="auto"/>
        <w:right w:val="none" w:sz="0" w:space="0" w:color="auto"/>
      </w:divBdr>
      <w:divsChild>
        <w:div w:id="1185360146">
          <w:marLeft w:val="0"/>
          <w:marRight w:val="0"/>
          <w:marTop w:val="0"/>
          <w:marBottom w:val="0"/>
          <w:divBdr>
            <w:top w:val="none" w:sz="0" w:space="0" w:color="auto"/>
            <w:left w:val="none" w:sz="0" w:space="0" w:color="auto"/>
            <w:bottom w:val="none" w:sz="0" w:space="0" w:color="auto"/>
            <w:right w:val="none" w:sz="0" w:space="0" w:color="auto"/>
          </w:divBdr>
          <w:divsChild>
            <w:div w:id="1243176475">
              <w:marLeft w:val="0"/>
              <w:marRight w:val="0"/>
              <w:marTop w:val="0"/>
              <w:marBottom w:val="0"/>
              <w:divBdr>
                <w:top w:val="none" w:sz="0" w:space="0" w:color="auto"/>
                <w:left w:val="none" w:sz="0" w:space="0" w:color="auto"/>
                <w:bottom w:val="none" w:sz="0" w:space="0" w:color="auto"/>
                <w:right w:val="none" w:sz="0" w:space="0" w:color="auto"/>
              </w:divBdr>
              <w:divsChild>
                <w:div w:id="1648506559">
                  <w:marLeft w:val="0"/>
                  <w:marRight w:val="0"/>
                  <w:marTop w:val="0"/>
                  <w:marBottom w:val="0"/>
                  <w:divBdr>
                    <w:top w:val="none" w:sz="0" w:space="0" w:color="auto"/>
                    <w:left w:val="none" w:sz="0" w:space="0" w:color="auto"/>
                    <w:bottom w:val="none" w:sz="0" w:space="0" w:color="auto"/>
                    <w:right w:val="none" w:sz="0" w:space="0" w:color="auto"/>
                  </w:divBdr>
                  <w:divsChild>
                    <w:div w:id="6866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456338">
          <w:marLeft w:val="0"/>
          <w:marRight w:val="0"/>
          <w:marTop w:val="0"/>
          <w:marBottom w:val="0"/>
          <w:divBdr>
            <w:top w:val="none" w:sz="0" w:space="0" w:color="auto"/>
            <w:left w:val="none" w:sz="0" w:space="0" w:color="auto"/>
            <w:bottom w:val="none" w:sz="0" w:space="0" w:color="auto"/>
            <w:right w:val="none" w:sz="0" w:space="0" w:color="auto"/>
          </w:divBdr>
          <w:divsChild>
            <w:div w:id="1700541968">
              <w:marLeft w:val="0"/>
              <w:marRight w:val="0"/>
              <w:marTop w:val="0"/>
              <w:marBottom w:val="0"/>
              <w:divBdr>
                <w:top w:val="none" w:sz="0" w:space="0" w:color="auto"/>
                <w:left w:val="none" w:sz="0" w:space="0" w:color="auto"/>
                <w:bottom w:val="none" w:sz="0" w:space="0" w:color="auto"/>
                <w:right w:val="none" w:sz="0" w:space="0" w:color="auto"/>
              </w:divBdr>
              <w:divsChild>
                <w:div w:id="318197344">
                  <w:marLeft w:val="0"/>
                  <w:marRight w:val="0"/>
                  <w:marTop w:val="0"/>
                  <w:marBottom w:val="0"/>
                  <w:divBdr>
                    <w:top w:val="none" w:sz="0" w:space="0" w:color="auto"/>
                    <w:left w:val="none" w:sz="0" w:space="0" w:color="auto"/>
                    <w:bottom w:val="none" w:sz="0" w:space="0" w:color="auto"/>
                    <w:right w:val="none" w:sz="0" w:space="0" w:color="auto"/>
                  </w:divBdr>
                  <w:divsChild>
                    <w:div w:id="4973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773643">
      <w:bodyDiv w:val="1"/>
      <w:marLeft w:val="0"/>
      <w:marRight w:val="0"/>
      <w:marTop w:val="0"/>
      <w:marBottom w:val="0"/>
      <w:divBdr>
        <w:top w:val="none" w:sz="0" w:space="0" w:color="auto"/>
        <w:left w:val="none" w:sz="0" w:space="0" w:color="auto"/>
        <w:bottom w:val="none" w:sz="0" w:space="0" w:color="auto"/>
        <w:right w:val="none" w:sz="0" w:space="0" w:color="auto"/>
      </w:divBdr>
      <w:divsChild>
        <w:div w:id="2074618080">
          <w:marLeft w:val="0"/>
          <w:marRight w:val="0"/>
          <w:marTop w:val="0"/>
          <w:marBottom w:val="0"/>
          <w:divBdr>
            <w:top w:val="none" w:sz="0" w:space="0" w:color="auto"/>
            <w:left w:val="none" w:sz="0" w:space="0" w:color="auto"/>
            <w:bottom w:val="none" w:sz="0" w:space="0" w:color="auto"/>
            <w:right w:val="none" w:sz="0" w:space="0" w:color="auto"/>
          </w:divBdr>
          <w:divsChild>
            <w:div w:id="897058599">
              <w:marLeft w:val="0"/>
              <w:marRight w:val="0"/>
              <w:marTop w:val="0"/>
              <w:marBottom w:val="0"/>
              <w:divBdr>
                <w:top w:val="none" w:sz="0" w:space="0" w:color="auto"/>
                <w:left w:val="none" w:sz="0" w:space="0" w:color="auto"/>
                <w:bottom w:val="none" w:sz="0" w:space="0" w:color="auto"/>
                <w:right w:val="none" w:sz="0" w:space="0" w:color="auto"/>
              </w:divBdr>
              <w:divsChild>
                <w:div w:id="2042632055">
                  <w:marLeft w:val="0"/>
                  <w:marRight w:val="0"/>
                  <w:marTop w:val="0"/>
                  <w:marBottom w:val="0"/>
                  <w:divBdr>
                    <w:top w:val="none" w:sz="0" w:space="0" w:color="auto"/>
                    <w:left w:val="none" w:sz="0" w:space="0" w:color="auto"/>
                    <w:bottom w:val="none" w:sz="0" w:space="0" w:color="auto"/>
                    <w:right w:val="none" w:sz="0" w:space="0" w:color="auto"/>
                  </w:divBdr>
                  <w:divsChild>
                    <w:div w:id="110908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264334">
          <w:marLeft w:val="0"/>
          <w:marRight w:val="0"/>
          <w:marTop w:val="0"/>
          <w:marBottom w:val="0"/>
          <w:divBdr>
            <w:top w:val="none" w:sz="0" w:space="0" w:color="auto"/>
            <w:left w:val="none" w:sz="0" w:space="0" w:color="auto"/>
            <w:bottom w:val="none" w:sz="0" w:space="0" w:color="auto"/>
            <w:right w:val="none" w:sz="0" w:space="0" w:color="auto"/>
          </w:divBdr>
          <w:divsChild>
            <w:div w:id="1801413767">
              <w:marLeft w:val="0"/>
              <w:marRight w:val="0"/>
              <w:marTop w:val="0"/>
              <w:marBottom w:val="0"/>
              <w:divBdr>
                <w:top w:val="none" w:sz="0" w:space="0" w:color="auto"/>
                <w:left w:val="none" w:sz="0" w:space="0" w:color="auto"/>
                <w:bottom w:val="none" w:sz="0" w:space="0" w:color="auto"/>
                <w:right w:val="none" w:sz="0" w:space="0" w:color="auto"/>
              </w:divBdr>
              <w:divsChild>
                <w:div w:id="225772277">
                  <w:marLeft w:val="0"/>
                  <w:marRight w:val="0"/>
                  <w:marTop w:val="0"/>
                  <w:marBottom w:val="0"/>
                  <w:divBdr>
                    <w:top w:val="none" w:sz="0" w:space="0" w:color="auto"/>
                    <w:left w:val="none" w:sz="0" w:space="0" w:color="auto"/>
                    <w:bottom w:val="none" w:sz="0" w:space="0" w:color="auto"/>
                    <w:right w:val="none" w:sz="0" w:space="0" w:color="auto"/>
                  </w:divBdr>
                  <w:divsChild>
                    <w:div w:id="79949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540225">
      <w:bodyDiv w:val="1"/>
      <w:marLeft w:val="0"/>
      <w:marRight w:val="0"/>
      <w:marTop w:val="0"/>
      <w:marBottom w:val="0"/>
      <w:divBdr>
        <w:top w:val="none" w:sz="0" w:space="0" w:color="auto"/>
        <w:left w:val="none" w:sz="0" w:space="0" w:color="auto"/>
        <w:bottom w:val="none" w:sz="0" w:space="0" w:color="auto"/>
        <w:right w:val="none" w:sz="0" w:space="0" w:color="auto"/>
      </w:divBdr>
    </w:div>
    <w:div w:id="1457792787">
      <w:bodyDiv w:val="1"/>
      <w:marLeft w:val="0"/>
      <w:marRight w:val="0"/>
      <w:marTop w:val="0"/>
      <w:marBottom w:val="0"/>
      <w:divBdr>
        <w:top w:val="none" w:sz="0" w:space="0" w:color="auto"/>
        <w:left w:val="none" w:sz="0" w:space="0" w:color="auto"/>
        <w:bottom w:val="none" w:sz="0" w:space="0" w:color="auto"/>
        <w:right w:val="none" w:sz="0" w:space="0" w:color="auto"/>
      </w:divBdr>
    </w:div>
    <w:div w:id="1485510410">
      <w:bodyDiv w:val="1"/>
      <w:marLeft w:val="0"/>
      <w:marRight w:val="0"/>
      <w:marTop w:val="0"/>
      <w:marBottom w:val="0"/>
      <w:divBdr>
        <w:top w:val="none" w:sz="0" w:space="0" w:color="auto"/>
        <w:left w:val="none" w:sz="0" w:space="0" w:color="auto"/>
        <w:bottom w:val="none" w:sz="0" w:space="0" w:color="auto"/>
        <w:right w:val="none" w:sz="0" w:space="0" w:color="auto"/>
      </w:divBdr>
      <w:divsChild>
        <w:div w:id="2145538639">
          <w:marLeft w:val="0"/>
          <w:marRight w:val="0"/>
          <w:marTop w:val="0"/>
          <w:marBottom w:val="0"/>
          <w:divBdr>
            <w:top w:val="none" w:sz="0" w:space="0" w:color="auto"/>
            <w:left w:val="none" w:sz="0" w:space="0" w:color="auto"/>
            <w:bottom w:val="none" w:sz="0" w:space="0" w:color="auto"/>
            <w:right w:val="none" w:sz="0" w:space="0" w:color="auto"/>
          </w:divBdr>
          <w:divsChild>
            <w:div w:id="355540430">
              <w:marLeft w:val="0"/>
              <w:marRight w:val="0"/>
              <w:marTop w:val="0"/>
              <w:marBottom w:val="0"/>
              <w:divBdr>
                <w:top w:val="none" w:sz="0" w:space="0" w:color="auto"/>
                <w:left w:val="none" w:sz="0" w:space="0" w:color="auto"/>
                <w:bottom w:val="none" w:sz="0" w:space="0" w:color="auto"/>
                <w:right w:val="none" w:sz="0" w:space="0" w:color="auto"/>
              </w:divBdr>
              <w:divsChild>
                <w:div w:id="1780445479">
                  <w:marLeft w:val="0"/>
                  <w:marRight w:val="0"/>
                  <w:marTop w:val="0"/>
                  <w:marBottom w:val="0"/>
                  <w:divBdr>
                    <w:top w:val="none" w:sz="0" w:space="0" w:color="auto"/>
                    <w:left w:val="none" w:sz="0" w:space="0" w:color="auto"/>
                    <w:bottom w:val="none" w:sz="0" w:space="0" w:color="auto"/>
                    <w:right w:val="none" w:sz="0" w:space="0" w:color="auto"/>
                  </w:divBdr>
                  <w:divsChild>
                    <w:div w:id="162445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82423">
          <w:marLeft w:val="0"/>
          <w:marRight w:val="0"/>
          <w:marTop w:val="0"/>
          <w:marBottom w:val="0"/>
          <w:divBdr>
            <w:top w:val="none" w:sz="0" w:space="0" w:color="auto"/>
            <w:left w:val="none" w:sz="0" w:space="0" w:color="auto"/>
            <w:bottom w:val="none" w:sz="0" w:space="0" w:color="auto"/>
            <w:right w:val="none" w:sz="0" w:space="0" w:color="auto"/>
          </w:divBdr>
          <w:divsChild>
            <w:div w:id="722294389">
              <w:marLeft w:val="0"/>
              <w:marRight w:val="0"/>
              <w:marTop w:val="0"/>
              <w:marBottom w:val="0"/>
              <w:divBdr>
                <w:top w:val="none" w:sz="0" w:space="0" w:color="auto"/>
                <w:left w:val="none" w:sz="0" w:space="0" w:color="auto"/>
                <w:bottom w:val="none" w:sz="0" w:space="0" w:color="auto"/>
                <w:right w:val="none" w:sz="0" w:space="0" w:color="auto"/>
              </w:divBdr>
              <w:divsChild>
                <w:div w:id="2088575653">
                  <w:marLeft w:val="0"/>
                  <w:marRight w:val="0"/>
                  <w:marTop w:val="0"/>
                  <w:marBottom w:val="0"/>
                  <w:divBdr>
                    <w:top w:val="none" w:sz="0" w:space="0" w:color="auto"/>
                    <w:left w:val="none" w:sz="0" w:space="0" w:color="auto"/>
                    <w:bottom w:val="none" w:sz="0" w:space="0" w:color="auto"/>
                    <w:right w:val="none" w:sz="0" w:space="0" w:color="auto"/>
                  </w:divBdr>
                  <w:divsChild>
                    <w:div w:id="13831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647129">
      <w:bodyDiv w:val="1"/>
      <w:marLeft w:val="0"/>
      <w:marRight w:val="0"/>
      <w:marTop w:val="0"/>
      <w:marBottom w:val="0"/>
      <w:divBdr>
        <w:top w:val="none" w:sz="0" w:space="0" w:color="auto"/>
        <w:left w:val="none" w:sz="0" w:space="0" w:color="auto"/>
        <w:bottom w:val="none" w:sz="0" w:space="0" w:color="auto"/>
        <w:right w:val="none" w:sz="0" w:space="0" w:color="auto"/>
      </w:divBdr>
    </w:div>
    <w:div w:id="1523323726">
      <w:bodyDiv w:val="1"/>
      <w:marLeft w:val="0"/>
      <w:marRight w:val="0"/>
      <w:marTop w:val="0"/>
      <w:marBottom w:val="0"/>
      <w:divBdr>
        <w:top w:val="none" w:sz="0" w:space="0" w:color="auto"/>
        <w:left w:val="none" w:sz="0" w:space="0" w:color="auto"/>
        <w:bottom w:val="none" w:sz="0" w:space="0" w:color="auto"/>
        <w:right w:val="none" w:sz="0" w:space="0" w:color="auto"/>
      </w:divBdr>
    </w:div>
    <w:div w:id="1554537328">
      <w:bodyDiv w:val="1"/>
      <w:marLeft w:val="0"/>
      <w:marRight w:val="0"/>
      <w:marTop w:val="0"/>
      <w:marBottom w:val="0"/>
      <w:divBdr>
        <w:top w:val="none" w:sz="0" w:space="0" w:color="auto"/>
        <w:left w:val="none" w:sz="0" w:space="0" w:color="auto"/>
        <w:bottom w:val="none" w:sz="0" w:space="0" w:color="auto"/>
        <w:right w:val="none" w:sz="0" w:space="0" w:color="auto"/>
      </w:divBdr>
    </w:div>
    <w:div w:id="1606885455">
      <w:bodyDiv w:val="1"/>
      <w:marLeft w:val="0"/>
      <w:marRight w:val="0"/>
      <w:marTop w:val="0"/>
      <w:marBottom w:val="0"/>
      <w:divBdr>
        <w:top w:val="none" w:sz="0" w:space="0" w:color="auto"/>
        <w:left w:val="none" w:sz="0" w:space="0" w:color="auto"/>
        <w:bottom w:val="none" w:sz="0" w:space="0" w:color="auto"/>
        <w:right w:val="none" w:sz="0" w:space="0" w:color="auto"/>
      </w:divBdr>
    </w:div>
    <w:div w:id="1614557090">
      <w:bodyDiv w:val="1"/>
      <w:marLeft w:val="0"/>
      <w:marRight w:val="0"/>
      <w:marTop w:val="0"/>
      <w:marBottom w:val="0"/>
      <w:divBdr>
        <w:top w:val="none" w:sz="0" w:space="0" w:color="auto"/>
        <w:left w:val="none" w:sz="0" w:space="0" w:color="auto"/>
        <w:bottom w:val="none" w:sz="0" w:space="0" w:color="auto"/>
        <w:right w:val="none" w:sz="0" w:space="0" w:color="auto"/>
      </w:divBdr>
      <w:divsChild>
        <w:div w:id="620185540">
          <w:marLeft w:val="0"/>
          <w:marRight w:val="0"/>
          <w:marTop w:val="0"/>
          <w:marBottom w:val="0"/>
          <w:divBdr>
            <w:top w:val="none" w:sz="0" w:space="0" w:color="auto"/>
            <w:left w:val="none" w:sz="0" w:space="0" w:color="auto"/>
            <w:bottom w:val="none" w:sz="0" w:space="0" w:color="auto"/>
            <w:right w:val="none" w:sz="0" w:space="0" w:color="auto"/>
          </w:divBdr>
          <w:divsChild>
            <w:div w:id="2071806464">
              <w:marLeft w:val="0"/>
              <w:marRight w:val="0"/>
              <w:marTop w:val="0"/>
              <w:marBottom w:val="0"/>
              <w:divBdr>
                <w:top w:val="none" w:sz="0" w:space="0" w:color="auto"/>
                <w:left w:val="none" w:sz="0" w:space="0" w:color="auto"/>
                <w:bottom w:val="none" w:sz="0" w:space="0" w:color="auto"/>
                <w:right w:val="none" w:sz="0" w:space="0" w:color="auto"/>
              </w:divBdr>
              <w:divsChild>
                <w:div w:id="1166358672">
                  <w:marLeft w:val="0"/>
                  <w:marRight w:val="0"/>
                  <w:marTop w:val="0"/>
                  <w:marBottom w:val="0"/>
                  <w:divBdr>
                    <w:top w:val="none" w:sz="0" w:space="0" w:color="auto"/>
                    <w:left w:val="none" w:sz="0" w:space="0" w:color="auto"/>
                    <w:bottom w:val="none" w:sz="0" w:space="0" w:color="auto"/>
                    <w:right w:val="none" w:sz="0" w:space="0" w:color="auto"/>
                  </w:divBdr>
                  <w:divsChild>
                    <w:div w:id="139115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92221">
          <w:marLeft w:val="0"/>
          <w:marRight w:val="0"/>
          <w:marTop w:val="0"/>
          <w:marBottom w:val="0"/>
          <w:divBdr>
            <w:top w:val="none" w:sz="0" w:space="0" w:color="auto"/>
            <w:left w:val="none" w:sz="0" w:space="0" w:color="auto"/>
            <w:bottom w:val="none" w:sz="0" w:space="0" w:color="auto"/>
            <w:right w:val="none" w:sz="0" w:space="0" w:color="auto"/>
          </w:divBdr>
          <w:divsChild>
            <w:div w:id="1076585081">
              <w:marLeft w:val="0"/>
              <w:marRight w:val="0"/>
              <w:marTop w:val="0"/>
              <w:marBottom w:val="0"/>
              <w:divBdr>
                <w:top w:val="none" w:sz="0" w:space="0" w:color="auto"/>
                <w:left w:val="none" w:sz="0" w:space="0" w:color="auto"/>
                <w:bottom w:val="none" w:sz="0" w:space="0" w:color="auto"/>
                <w:right w:val="none" w:sz="0" w:space="0" w:color="auto"/>
              </w:divBdr>
              <w:divsChild>
                <w:div w:id="2097168583">
                  <w:marLeft w:val="0"/>
                  <w:marRight w:val="0"/>
                  <w:marTop w:val="0"/>
                  <w:marBottom w:val="0"/>
                  <w:divBdr>
                    <w:top w:val="none" w:sz="0" w:space="0" w:color="auto"/>
                    <w:left w:val="none" w:sz="0" w:space="0" w:color="auto"/>
                    <w:bottom w:val="none" w:sz="0" w:space="0" w:color="auto"/>
                    <w:right w:val="none" w:sz="0" w:space="0" w:color="auto"/>
                  </w:divBdr>
                  <w:divsChild>
                    <w:div w:id="113857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086043">
      <w:bodyDiv w:val="1"/>
      <w:marLeft w:val="0"/>
      <w:marRight w:val="0"/>
      <w:marTop w:val="0"/>
      <w:marBottom w:val="0"/>
      <w:divBdr>
        <w:top w:val="none" w:sz="0" w:space="0" w:color="auto"/>
        <w:left w:val="none" w:sz="0" w:space="0" w:color="auto"/>
        <w:bottom w:val="none" w:sz="0" w:space="0" w:color="auto"/>
        <w:right w:val="none" w:sz="0" w:space="0" w:color="auto"/>
      </w:divBdr>
    </w:div>
    <w:div w:id="1633362863">
      <w:bodyDiv w:val="1"/>
      <w:marLeft w:val="0"/>
      <w:marRight w:val="0"/>
      <w:marTop w:val="0"/>
      <w:marBottom w:val="0"/>
      <w:divBdr>
        <w:top w:val="none" w:sz="0" w:space="0" w:color="auto"/>
        <w:left w:val="none" w:sz="0" w:space="0" w:color="auto"/>
        <w:bottom w:val="none" w:sz="0" w:space="0" w:color="auto"/>
        <w:right w:val="none" w:sz="0" w:space="0" w:color="auto"/>
      </w:divBdr>
    </w:div>
    <w:div w:id="1661075609">
      <w:bodyDiv w:val="1"/>
      <w:marLeft w:val="0"/>
      <w:marRight w:val="0"/>
      <w:marTop w:val="0"/>
      <w:marBottom w:val="0"/>
      <w:divBdr>
        <w:top w:val="none" w:sz="0" w:space="0" w:color="auto"/>
        <w:left w:val="none" w:sz="0" w:space="0" w:color="auto"/>
        <w:bottom w:val="none" w:sz="0" w:space="0" w:color="auto"/>
        <w:right w:val="none" w:sz="0" w:space="0" w:color="auto"/>
      </w:divBdr>
    </w:div>
    <w:div w:id="1673297788">
      <w:bodyDiv w:val="1"/>
      <w:marLeft w:val="0"/>
      <w:marRight w:val="0"/>
      <w:marTop w:val="0"/>
      <w:marBottom w:val="0"/>
      <w:divBdr>
        <w:top w:val="none" w:sz="0" w:space="0" w:color="auto"/>
        <w:left w:val="none" w:sz="0" w:space="0" w:color="auto"/>
        <w:bottom w:val="none" w:sz="0" w:space="0" w:color="auto"/>
        <w:right w:val="none" w:sz="0" w:space="0" w:color="auto"/>
      </w:divBdr>
    </w:div>
    <w:div w:id="1685088813">
      <w:bodyDiv w:val="1"/>
      <w:marLeft w:val="0"/>
      <w:marRight w:val="0"/>
      <w:marTop w:val="0"/>
      <w:marBottom w:val="0"/>
      <w:divBdr>
        <w:top w:val="none" w:sz="0" w:space="0" w:color="auto"/>
        <w:left w:val="none" w:sz="0" w:space="0" w:color="auto"/>
        <w:bottom w:val="none" w:sz="0" w:space="0" w:color="auto"/>
        <w:right w:val="none" w:sz="0" w:space="0" w:color="auto"/>
      </w:divBdr>
    </w:div>
    <w:div w:id="1690983221">
      <w:bodyDiv w:val="1"/>
      <w:marLeft w:val="0"/>
      <w:marRight w:val="0"/>
      <w:marTop w:val="0"/>
      <w:marBottom w:val="0"/>
      <w:divBdr>
        <w:top w:val="none" w:sz="0" w:space="0" w:color="auto"/>
        <w:left w:val="none" w:sz="0" w:space="0" w:color="auto"/>
        <w:bottom w:val="none" w:sz="0" w:space="0" w:color="auto"/>
        <w:right w:val="none" w:sz="0" w:space="0" w:color="auto"/>
      </w:divBdr>
    </w:div>
    <w:div w:id="1692991944">
      <w:bodyDiv w:val="1"/>
      <w:marLeft w:val="0"/>
      <w:marRight w:val="0"/>
      <w:marTop w:val="0"/>
      <w:marBottom w:val="0"/>
      <w:divBdr>
        <w:top w:val="none" w:sz="0" w:space="0" w:color="auto"/>
        <w:left w:val="none" w:sz="0" w:space="0" w:color="auto"/>
        <w:bottom w:val="none" w:sz="0" w:space="0" w:color="auto"/>
        <w:right w:val="none" w:sz="0" w:space="0" w:color="auto"/>
      </w:divBdr>
    </w:div>
    <w:div w:id="1759593853">
      <w:bodyDiv w:val="1"/>
      <w:marLeft w:val="0"/>
      <w:marRight w:val="0"/>
      <w:marTop w:val="0"/>
      <w:marBottom w:val="0"/>
      <w:divBdr>
        <w:top w:val="none" w:sz="0" w:space="0" w:color="auto"/>
        <w:left w:val="none" w:sz="0" w:space="0" w:color="auto"/>
        <w:bottom w:val="none" w:sz="0" w:space="0" w:color="auto"/>
        <w:right w:val="none" w:sz="0" w:space="0" w:color="auto"/>
      </w:divBdr>
      <w:divsChild>
        <w:div w:id="2018730529">
          <w:marLeft w:val="0"/>
          <w:marRight w:val="0"/>
          <w:marTop w:val="0"/>
          <w:marBottom w:val="0"/>
          <w:divBdr>
            <w:top w:val="none" w:sz="0" w:space="0" w:color="auto"/>
            <w:left w:val="none" w:sz="0" w:space="0" w:color="auto"/>
            <w:bottom w:val="none" w:sz="0" w:space="0" w:color="auto"/>
            <w:right w:val="none" w:sz="0" w:space="0" w:color="auto"/>
          </w:divBdr>
          <w:divsChild>
            <w:div w:id="313611596">
              <w:marLeft w:val="0"/>
              <w:marRight w:val="0"/>
              <w:marTop w:val="0"/>
              <w:marBottom w:val="0"/>
              <w:divBdr>
                <w:top w:val="none" w:sz="0" w:space="0" w:color="auto"/>
                <w:left w:val="none" w:sz="0" w:space="0" w:color="auto"/>
                <w:bottom w:val="none" w:sz="0" w:space="0" w:color="auto"/>
                <w:right w:val="none" w:sz="0" w:space="0" w:color="auto"/>
              </w:divBdr>
              <w:divsChild>
                <w:div w:id="1154226825">
                  <w:marLeft w:val="0"/>
                  <w:marRight w:val="0"/>
                  <w:marTop w:val="0"/>
                  <w:marBottom w:val="0"/>
                  <w:divBdr>
                    <w:top w:val="none" w:sz="0" w:space="0" w:color="auto"/>
                    <w:left w:val="none" w:sz="0" w:space="0" w:color="auto"/>
                    <w:bottom w:val="none" w:sz="0" w:space="0" w:color="auto"/>
                    <w:right w:val="none" w:sz="0" w:space="0" w:color="auto"/>
                  </w:divBdr>
                  <w:divsChild>
                    <w:div w:id="839581698">
                      <w:marLeft w:val="0"/>
                      <w:marRight w:val="0"/>
                      <w:marTop w:val="0"/>
                      <w:marBottom w:val="0"/>
                      <w:divBdr>
                        <w:top w:val="none" w:sz="0" w:space="0" w:color="auto"/>
                        <w:left w:val="none" w:sz="0" w:space="0" w:color="auto"/>
                        <w:bottom w:val="none" w:sz="0" w:space="0" w:color="auto"/>
                        <w:right w:val="none" w:sz="0" w:space="0" w:color="auto"/>
                      </w:divBdr>
                      <w:divsChild>
                        <w:div w:id="1764186253">
                          <w:marLeft w:val="0"/>
                          <w:marRight w:val="0"/>
                          <w:marTop w:val="0"/>
                          <w:marBottom w:val="0"/>
                          <w:divBdr>
                            <w:top w:val="none" w:sz="0" w:space="0" w:color="auto"/>
                            <w:left w:val="none" w:sz="0" w:space="0" w:color="auto"/>
                            <w:bottom w:val="none" w:sz="0" w:space="0" w:color="auto"/>
                            <w:right w:val="none" w:sz="0" w:space="0" w:color="auto"/>
                          </w:divBdr>
                          <w:divsChild>
                            <w:div w:id="1111171144">
                              <w:marLeft w:val="0"/>
                              <w:marRight w:val="0"/>
                              <w:marTop w:val="0"/>
                              <w:marBottom w:val="0"/>
                              <w:divBdr>
                                <w:top w:val="none" w:sz="0" w:space="0" w:color="auto"/>
                                <w:left w:val="none" w:sz="0" w:space="0" w:color="auto"/>
                                <w:bottom w:val="none" w:sz="0" w:space="0" w:color="auto"/>
                                <w:right w:val="none" w:sz="0" w:space="0" w:color="auto"/>
                              </w:divBdr>
                              <w:divsChild>
                                <w:div w:id="1924295442">
                                  <w:marLeft w:val="0"/>
                                  <w:marRight w:val="0"/>
                                  <w:marTop w:val="0"/>
                                  <w:marBottom w:val="0"/>
                                  <w:divBdr>
                                    <w:top w:val="none" w:sz="0" w:space="0" w:color="auto"/>
                                    <w:left w:val="none" w:sz="0" w:space="0" w:color="auto"/>
                                    <w:bottom w:val="none" w:sz="0" w:space="0" w:color="auto"/>
                                    <w:right w:val="none" w:sz="0" w:space="0" w:color="auto"/>
                                  </w:divBdr>
                                  <w:divsChild>
                                    <w:div w:id="533808436">
                                      <w:marLeft w:val="0"/>
                                      <w:marRight w:val="0"/>
                                      <w:marTop w:val="0"/>
                                      <w:marBottom w:val="0"/>
                                      <w:divBdr>
                                        <w:top w:val="none" w:sz="0" w:space="0" w:color="auto"/>
                                        <w:left w:val="none" w:sz="0" w:space="0" w:color="auto"/>
                                        <w:bottom w:val="none" w:sz="0" w:space="0" w:color="auto"/>
                                        <w:right w:val="none" w:sz="0" w:space="0" w:color="auto"/>
                                      </w:divBdr>
                                      <w:divsChild>
                                        <w:div w:id="1469198981">
                                          <w:marLeft w:val="0"/>
                                          <w:marRight w:val="0"/>
                                          <w:marTop w:val="0"/>
                                          <w:marBottom w:val="0"/>
                                          <w:divBdr>
                                            <w:top w:val="none" w:sz="0" w:space="0" w:color="auto"/>
                                            <w:left w:val="none" w:sz="0" w:space="0" w:color="auto"/>
                                            <w:bottom w:val="none" w:sz="0" w:space="0" w:color="auto"/>
                                            <w:right w:val="none" w:sz="0" w:space="0" w:color="auto"/>
                                          </w:divBdr>
                                          <w:divsChild>
                                            <w:div w:id="1201160993">
                                              <w:marLeft w:val="0"/>
                                              <w:marRight w:val="0"/>
                                              <w:marTop w:val="0"/>
                                              <w:marBottom w:val="0"/>
                                              <w:divBdr>
                                                <w:top w:val="none" w:sz="0" w:space="0" w:color="auto"/>
                                                <w:left w:val="none" w:sz="0" w:space="0" w:color="auto"/>
                                                <w:bottom w:val="none" w:sz="0" w:space="0" w:color="auto"/>
                                                <w:right w:val="none" w:sz="0" w:space="0" w:color="auto"/>
                                              </w:divBdr>
                                              <w:divsChild>
                                                <w:div w:id="1231699207">
                                                  <w:marLeft w:val="0"/>
                                                  <w:marRight w:val="0"/>
                                                  <w:marTop w:val="0"/>
                                                  <w:marBottom w:val="0"/>
                                                  <w:divBdr>
                                                    <w:top w:val="none" w:sz="0" w:space="0" w:color="auto"/>
                                                    <w:left w:val="none" w:sz="0" w:space="0" w:color="auto"/>
                                                    <w:bottom w:val="none" w:sz="0" w:space="0" w:color="auto"/>
                                                    <w:right w:val="none" w:sz="0" w:space="0" w:color="auto"/>
                                                  </w:divBdr>
                                                  <w:divsChild>
                                                    <w:div w:id="761803541">
                                                      <w:marLeft w:val="0"/>
                                                      <w:marRight w:val="0"/>
                                                      <w:marTop w:val="0"/>
                                                      <w:marBottom w:val="0"/>
                                                      <w:divBdr>
                                                        <w:top w:val="none" w:sz="0" w:space="0" w:color="auto"/>
                                                        <w:left w:val="none" w:sz="0" w:space="0" w:color="auto"/>
                                                        <w:bottom w:val="none" w:sz="0" w:space="0" w:color="auto"/>
                                                        <w:right w:val="none" w:sz="0" w:space="0" w:color="auto"/>
                                                      </w:divBdr>
                                                      <w:divsChild>
                                                        <w:div w:id="51762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052810">
                                              <w:marLeft w:val="0"/>
                                              <w:marRight w:val="0"/>
                                              <w:marTop w:val="0"/>
                                              <w:marBottom w:val="0"/>
                                              <w:divBdr>
                                                <w:top w:val="none" w:sz="0" w:space="0" w:color="auto"/>
                                                <w:left w:val="none" w:sz="0" w:space="0" w:color="auto"/>
                                                <w:bottom w:val="none" w:sz="0" w:space="0" w:color="auto"/>
                                                <w:right w:val="none" w:sz="0" w:space="0" w:color="auto"/>
                                              </w:divBdr>
                                              <w:divsChild>
                                                <w:div w:id="940262947">
                                                  <w:marLeft w:val="0"/>
                                                  <w:marRight w:val="0"/>
                                                  <w:marTop w:val="0"/>
                                                  <w:marBottom w:val="0"/>
                                                  <w:divBdr>
                                                    <w:top w:val="none" w:sz="0" w:space="0" w:color="auto"/>
                                                    <w:left w:val="none" w:sz="0" w:space="0" w:color="auto"/>
                                                    <w:bottom w:val="none" w:sz="0" w:space="0" w:color="auto"/>
                                                    <w:right w:val="none" w:sz="0" w:space="0" w:color="auto"/>
                                                  </w:divBdr>
                                                  <w:divsChild>
                                                    <w:div w:id="318776994">
                                                      <w:marLeft w:val="0"/>
                                                      <w:marRight w:val="0"/>
                                                      <w:marTop w:val="0"/>
                                                      <w:marBottom w:val="0"/>
                                                      <w:divBdr>
                                                        <w:top w:val="none" w:sz="0" w:space="0" w:color="auto"/>
                                                        <w:left w:val="none" w:sz="0" w:space="0" w:color="auto"/>
                                                        <w:bottom w:val="none" w:sz="0" w:space="0" w:color="auto"/>
                                                        <w:right w:val="none" w:sz="0" w:space="0" w:color="auto"/>
                                                      </w:divBdr>
                                                      <w:divsChild>
                                                        <w:div w:id="180546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357843">
          <w:marLeft w:val="0"/>
          <w:marRight w:val="0"/>
          <w:marTop w:val="0"/>
          <w:marBottom w:val="0"/>
          <w:divBdr>
            <w:top w:val="none" w:sz="0" w:space="0" w:color="auto"/>
            <w:left w:val="none" w:sz="0" w:space="0" w:color="auto"/>
            <w:bottom w:val="none" w:sz="0" w:space="0" w:color="auto"/>
            <w:right w:val="none" w:sz="0" w:space="0" w:color="auto"/>
          </w:divBdr>
          <w:divsChild>
            <w:div w:id="685447407">
              <w:marLeft w:val="0"/>
              <w:marRight w:val="0"/>
              <w:marTop w:val="0"/>
              <w:marBottom w:val="0"/>
              <w:divBdr>
                <w:top w:val="none" w:sz="0" w:space="0" w:color="auto"/>
                <w:left w:val="none" w:sz="0" w:space="0" w:color="auto"/>
                <w:bottom w:val="none" w:sz="0" w:space="0" w:color="auto"/>
                <w:right w:val="none" w:sz="0" w:space="0" w:color="auto"/>
              </w:divBdr>
              <w:divsChild>
                <w:div w:id="1447508403">
                  <w:marLeft w:val="0"/>
                  <w:marRight w:val="0"/>
                  <w:marTop w:val="0"/>
                  <w:marBottom w:val="0"/>
                  <w:divBdr>
                    <w:top w:val="none" w:sz="0" w:space="0" w:color="auto"/>
                    <w:left w:val="none" w:sz="0" w:space="0" w:color="auto"/>
                    <w:bottom w:val="none" w:sz="0" w:space="0" w:color="auto"/>
                    <w:right w:val="none" w:sz="0" w:space="0" w:color="auto"/>
                  </w:divBdr>
                  <w:divsChild>
                    <w:div w:id="2022001611">
                      <w:marLeft w:val="0"/>
                      <w:marRight w:val="0"/>
                      <w:marTop w:val="0"/>
                      <w:marBottom w:val="0"/>
                      <w:divBdr>
                        <w:top w:val="none" w:sz="0" w:space="0" w:color="auto"/>
                        <w:left w:val="none" w:sz="0" w:space="0" w:color="auto"/>
                        <w:bottom w:val="none" w:sz="0" w:space="0" w:color="auto"/>
                        <w:right w:val="none" w:sz="0" w:space="0" w:color="auto"/>
                      </w:divBdr>
                      <w:divsChild>
                        <w:div w:id="1516459861">
                          <w:marLeft w:val="0"/>
                          <w:marRight w:val="0"/>
                          <w:marTop w:val="0"/>
                          <w:marBottom w:val="0"/>
                          <w:divBdr>
                            <w:top w:val="none" w:sz="0" w:space="0" w:color="auto"/>
                            <w:left w:val="none" w:sz="0" w:space="0" w:color="auto"/>
                            <w:bottom w:val="none" w:sz="0" w:space="0" w:color="auto"/>
                            <w:right w:val="none" w:sz="0" w:space="0" w:color="auto"/>
                          </w:divBdr>
                          <w:divsChild>
                            <w:div w:id="1389068042">
                              <w:marLeft w:val="0"/>
                              <w:marRight w:val="0"/>
                              <w:marTop w:val="0"/>
                              <w:marBottom w:val="0"/>
                              <w:divBdr>
                                <w:top w:val="none" w:sz="0" w:space="0" w:color="auto"/>
                                <w:left w:val="none" w:sz="0" w:space="0" w:color="auto"/>
                                <w:bottom w:val="none" w:sz="0" w:space="0" w:color="auto"/>
                                <w:right w:val="none" w:sz="0" w:space="0" w:color="auto"/>
                              </w:divBdr>
                              <w:divsChild>
                                <w:div w:id="2033066475">
                                  <w:marLeft w:val="0"/>
                                  <w:marRight w:val="0"/>
                                  <w:marTop w:val="0"/>
                                  <w:marBottom w:val="0"/>
                                  <w:divBdr>
                                    <w:top w:val="none" w:sz="0" w:space="0" w:color="auto"/>
                                    <w:left w:val="none" w:sz="0" w:space="0" w:color="auto"/>
                                    <w:bottom w:val="none" w:sz="0" w:space="0" w:color="auto"/>
                                    <w:right w:val="none" w:sz="0" w:space="0" w:color="auto"/>
                                  </w:divBdr>
                                  <w:divsChild>
                                    <w:div w:id="100036922">
                                      <w:marLeft w:val="0"/>
                                      <w:marRight w:val="0"/>
                                      <w:marTop w:val="0"/>
                                      <w:marBottom w:val="0"/>
                                      <w:divBdr>
                                        <w:top w:val="none" w:sz="0" w:space="0" w:color="auto"/>
                                        <w:left w:val="none" w:sz="0" w:space="0" w:color="auto"/>
                                        <w:bottom w:val="none" w:sz="0" w:space="0" w:color="auto"/>
                                        <w:right w:val="none" w:sz="0" w:space="0" w:color="auto"/>
                                      </w:divBdr>
                                      <w:divsChild>
                                        <w:div w:id="144664293">
                                          <w:marLeft w:val="0"/>
                                          <w:marRight w:val="0"/>
                                          <w:marTop w:val="0"/>
                                          <w:marBottom w:val="0"/>
                                          <w:divBdr>
                                            <w:top w:val="none" w:sz="0" w:space="0" w:color="auto"/>
                                            <w:left w:val="none" w:sz="0" w:space="0" w:color="auto"/>
                                            <w:bottom w:val="none" w:sz="0" w:space="0" w:color="auto"/>
                                            <w:right w:val="none" w:sz="0" w:space="0" w:color="auto"/>
                                          </w:divBdr>
                                          <w:divsChild>
                                            <w:div w:id="55674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1122545">
      <w:bodyDiv w:val="1"/>
      <w:marLeft w:val="0"/>
      <w:marRight w:val="0"/>
      <w:marTop w:val="0"/>
      <w:marBottom w:val="0"/>
      <w:divBdr>
        <w:top w:val="none" w:sz="0" w:space="0" w:color="auto"/>
        <w:left w:val="none" w:sz="0" w:space="0" w:color="auto"/>
        <w:bottom w:val="none" w:sz="0" w:space="0" w:color="auto"/>
        <w:right w:val="none" w:sz="0" w:space="0" w:color="auto"/>
      </w:divBdr>
    </w:div>
    <w:div w:id="1804998519">
      <w:bodyDiv w:val="1"/>
      <w:marLeft w:val="0"/>
      <w:marRight w:val="0"/>
      <w:marTop w:val="0"/>
      <w:marBottom w:val="0"/>
      <w:divBdr>
        <w:top w:val="none" w:sz="0" w:space="0" w:color="auto"/>
        <w:left w:val="none" w:sz="0" w:space="0" w:color="auto"/>
        <w:bottom w:val="none" w:sz="0" w:space="0" w:color="auto"/>
        <w:right w:val="none" w:sz="0" w:space="0" w:color="auto"/>
      </w:divBdr>
    </w:div>
    <w:div w:id="1813136048">
      <w:bodyDiv w:val="1"/>
      <w:marLeft w:val="0"/>
      <w:marRight w:val="0"/>
      <w:marTop w:val="0"/>
      <w:marBottom w:val="0"/>
      <w:divBdr>
        <w:top w:val="none" w:sz="0" w:space="0" w:color="auto"/>
        <w:left w:val="none" w:sz="0" w:space="0" w:color="auto"/>
        <w:bottom w:val="none" w:sz="0" w:space="0" w:color="auto"/>
        <w:right w:val="none" w:sz="0" w:space="0" w:color="auto"/>
      </w:divBdr>
      <w:divsChild>
        <w:div w:id="704015615">
          <w:marLeft w:val="0"/>
          <w:marRight w:val="0"/>
          <w:marTop w:val="0"/>
          <w:marBottom w:val="0"/>
          <w:divBdr>
            <w:top w:val="none" w:sz="0" w:space="0" w:color="auto"/>
            <w:left w:val="none" w:sz="0" w:space="0" w:color="auto"/>
            <w:bottom w:val="none" w:sz="0" w:space="0" w:color="auto"/>
            <w:right w:val="none" w:sz="0" w:space="0" w:color="auto"/>
          </w:divBdr>
          <w:divsChild>
            <w:div w:id="291909366">
              <w:marLeft w:val="0"/>
              <w:marRight w:val="0"/>
              <w:marTop w:val="0"/>
              <w:marBottom w:val="0"/>
              <w:divBdr>
                <w:top w:val="none" w:sz="0" w:space="0" w:color="auto"/>
                <w:left w:val="none" w:sz="0" w:space="0" w:color="auto"/>
                <w:bottom w:val="none" w:sz="0" w:space="0" w:color="auto"/>
                <w:right w:val="none" w:sz="0" w:space="0" w:color="auto"/>
              </w:divBdr>
              <w:divsChild>
                <w:div w:id="1434207717">
                  <w:marLeft w:val="0"/>
                  <w:marRight w:val="0"/>
                  <w:marTop w:val="0"/>
                  <w:marBottom w:val="0"/>
                  <w:divBdr>
                    <w:top w:val="none" w:sz="0" w:space="0" w:color="auto"/>
                    <w:left w:val="none" w:sz="0" w:space="0" w:color="auto"/>
                    <w:bottom w:val="none" w:sz="0" w:space="0" w:color="auto"/>
                    <w:right w:val="none" w:sz="0" w:space="0" w:color="auto"/>
                  </w:divBdr>
                  <w:divsChild>
                    <w:div w:id="1156650231">
                      <w:marLeft w:val="0"/>
                      <w:marRight w:val="0"/>
                      <w:marTop w:val="0"/>
                      <w:marBottom w:val="0"/>
                      <w:divBdr>
                        <w:top w:val="none" w:sz="0" w:space="0" w:color="auto"/>
                        <w:left w:val="none" w:sz="0" w:space="0" w:color="auto"/>
                        <w:bottom w:val="none" w:sz="0" w:space="0" w:color="auto"/>
                        <w:right w:val="none" w:sz="0" w:space="0" w:color="auto"/>
                      </w:divBdr>
                      <w:divsChild>
                        <w:div w:id="1495145709">
                          <w:marLeft w:val="0"/>
                          <w:marRight w:val="0"/>
                          <w:marTop w:val="0"/>
                          <w:marBottom w:val="0"/>
                          <w:divBdr>
                            <w:top w:val="none" w:sz="0" w:space="0" w:color="auto"/>
                            <w:left w:val="none" w:sz="0" w:space="0" w:color="auto"/>
                            <w:bottom w:val="none" w:sz="0" w:space="0" w:color="auto"/>
                            <w:right w:val="none" w:sz="0" w:space="0" w:color="auto"/>
                          </w:divBdr>
                          <w:divsChild>
                            <w:div w:id="689332206">
                              <w:marLeft w:val="0"/>
                              <w:marRight w:val="0"/>
                              <w:marTop w:val="0"/>
                              <w:marBottom w:val="0"/>
                              <w:divBdr>
                                <w:top w:val="none" w:sz="0" w:space="0" w:color="auto"/>
                                <w:left w:val="none" w:sz="0" w:space="0" w:color="auto"/>
                                <w:bottom w:val="none" w:sz="0" w:space="0" w:color="auto"/>
                                <w:right w:val="none" w:sz="0" w:space="0" w:color="auto"/>
                              </w:divBdr>
                              <w:divsChild>
                                <w:div w:id="73357656">
                                  <w:marLeft w:val="0"/>
                                  <w:marRight w:val="0"/>
                                  <w:marTop w:val="0"/>
                                  <w:marBottom w:val="0"/>
                                  <w:divBdr>
                                    <w:top w:val="none" w:sz="0" w:space="0" w:color="auto"/>
                                    <w:left w:val="none" w:sz="0" w:space="0" w:color="auto"/>
                                    <w:bottom w:val="none" w:sz="0" w:space="0" w:color="auto"/>
                                    <w:right w:val="none" w:sz="0" w:space="0" w:color="auto"/>
                                  </w:divBdr>
                                  <w:divsChild>
                                    <w:div w:id="1259293975">
                                      <w:marLeft w:val="0"/>
                                      <w:marRight w:val="0"/>
                                      <w:marTop w:val="0"/>
                                      <w:marBottom w:val="0"/>
                                      <w:divBdr>
                                        <w:top w:val="none" w:sz="0" w:space="0" w:color="auto"/>
                                        <w:left w:val="none" w:sz="0" w:space="0" w:color="auto"/>
                                        <w:bottom w:val="none" w:sz="0" w:space="0" w:color="auto"/>
                                        <w:right w:val="none" w:sz="0" w:space="0" w:color="auto"/>
                                      </w:divBdr>
                                      <w:divsChild>
                                        <w:div w:id="898981099">
                                          <w:marLeft w:val="0"/>
                                          <w:marRight w:val="0"/>
                                          <w:marTop w:val="0"/>
                                          <w:marBottom w:val="0"/>
                                          <w:divBdr>
                                            <w:top w:val="none" w:sz="0" w:space="0" w:color="auto"/>
                                            <w:left w:val="none" w:sz="0" w:space="0" w:color="auto"/>
                                            <w:bottom w:val="none" w:sz="0" w:space="0" w:color="auto"/>
                                            <w:right w:val="none" w:sz="0" w:space="0" w:color="auto"/>
                                          </w:divBdr>
                                          <w:divsChild>
                                            <w:div w:id="258100712">
                                              <w:marLeft w:val="0"/>
                                              <w:marRight w:val="0"/>
                                              <w:marTop w:val="0"/>
                                              <w:marBottom w:val="0"/>
                                              <w:divBdr>
                                                <w:top w:val="none" w:sz="0" w:space="0" w:color="auto"/>
                                                <w:left w:val="none" w:sz="0" w:space="0" w:color="auto"/>
                                                <w:bottom w:val="none" w:sz="0" w:space="0" w:color="auto"/>
                                                <w:right w:val="none" w:sz="0" w:space="0" w:color="auto"/>
                                              </w:divBdr>
                                              <w:divsChild>
                                                <w:div w:id="251554687">
                                                  <w:marLeft w:val="0"/>
                                                  <w:marRight w:val="0"/>
                                                  <w:marTop w:val="0"/>
                                                  <w:marBottom w:val="0"/>
                                                  <w:divBdr>
                                                    <w:top w:val="none" w:sz="0" w:space="0" w:color="auto"/>
                                                    <w:left w:val="none" w:sz="0" w:space="0" w:color="auto"/>
                                                    <w:bottom w:val="none" w:sz="0" w:space="0" w:color="auto"/>
                                                    <w:right w:val="none" w:sz="0" w:space="0" w:color="auto"/>
                                                  </w:divBdr>
                                                  <w:divsChild>
                                                    <w:div w:id="1512641114">
                                                      <w:marLeft w:val="0"/>
                                                      <w:marRight w:val="0"/>
                                                      <w:marTop w:val="0"/>
                                                      <w:marBottom w:val="0"/>
                                                      <w:divBdr>
                                                        <w:top w:val="none" w:sz="0" w:space="0" w:color="auto"/>
                                                        <w:left w:val="none" w:sz="0" w:space="0" w:color="auto"/>
                                                        <w:bottom w:val="none" w:sz="0" w:space="0" w:color="auto"/>
                                                        <w:right w:val="none" w:sz="0" w:space="0" w:color="auto"/>
                                                      </w:divBdr>
                                                      <w:divsChild>
                                                        <w:div w:id="119781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217437">
                                              <w:marLeft w:val="0"/>
                                              <w:marRight w:val="0"/>
                                              <w:marTop w:val="0"/>
                                              <w:marBottom w:val="0"/>
                                              <w:divBdr>
                                                <w:top w:val="none" w:sz="0" w:space="0" w:color="auto"/>
                                                <w:left w:val="none" w:sz="0" w:space="0" w:color="auto"/>
                                                <w:bottom w:val="none" w:sz="0" w:space="0" w:color="auto"/>
                                                <w:right w:val="none" w:sz="0" w:space="0" w:color="auto"/>
                                              </w:divBdr>
                                              <w:divsChild>
                                                <w:div w:id="1804154071">
                                                  <w:marLeft w:val="0"/>
                                                  <w:marRight w:val="0"/>
                                                  <w:marTop w:val="0"/>
                                                  <w:marBottom w:val="0"/>
                                                  <w:divBdr>
                                                    <w:top w:val="none" w:sz="0" w:space="0" w:color="auto"/>
                                                    <w:left w:val="none" w:sz="0" w:space="0" w:color="auto"/>
                                                    <w:bottom w:val="none" w:sz="0" w:space="0" w:color="auto"/>
                                                    <w:right w:val="none" w:sz="0" w:space="0" w:color="auto"/>
                                                  </w:divBdr>
                                                  <w:divsChild>
                                                    <w:div w:id="1698191432">
                                                      <w:marLeft w:val="0"/>
                                                      <w:marRight w:val="0"/>
                                                      <w:marTop w:val="0"/>
                                                      <w:marBottom w:val="0"/>
                                                      <w:divBdr>
                                                        <w:top w:val="none" w:sz="0" w:space="0" w:color="auto"/>
                                                        <w:left w:val="none" w:sz="0" w:space="0" w:color="auto"/>
                                                        <w:bottom w:val="none" w:sz="0" w:space="0" w:color="auto"/>
                                                        <w:right w:val="none" w:sz="0" w:space="0" w:color="auto"/>
                                                      </w:divBdr>
                                                      <w:divsChild>
                                                        <w:div w:id="17035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8176954">
          <w:marLeft w:val="0"/>
          <w:marRight w:val="0"/>
          <w:marTop w:val="0"/>
          <w:marBottom w:val="0"/>
          <w:divBdr>
            <w:top w:val="none" w:sz="0" w:space="0" w:color="auto"/>
            <w:left w:val="none" w:sz="0" w:space="0" w:color="auto"/>
            <w:bottom w:val="none" w:sz="0" w:space="0" w:color="auto"/>
            <w:right w:val="none" w:sz="0" w:space="0" w:color="auto"/>
          </w:divBdr>
          <w:divsChild>
            <w:div w:id="875194265">
              <w:marLeft w:val="0"/>
              <w:marRight w:val="0"/>
              <w:marTop w:val="0"/>
              <w:marBottom w:val="0"/>
              <w:divBdr>
                <w:top w:val="none" w:sz="0" w:space="0" w:color="auto"/>
                <w:left w:val="none" w:sz="0" w:space="0" w:color="auto"/>
                <w:bottom w:val="none" w:sz="0" w:space="0" w:color="auto"/>
                <w:right w:val="none" w:sz="0" w:space="0" w:color="auto"/>
              </w:divBdr>
              <w:divsChild>
                <w:div w:id="943921155">
                  <w:marLeft w:val="0"/>
                  <w:marRight w:val="0"/>
                  <w:marTop w:val="0"/>
                  <w:marBottom w:val="0"/>
                  <w:divBdr>
                    <w:top w:val="none" w:sz="0" w:space="0" w:color="auto"/>
                    <w:left w:val="none" w:sz="0" w:space="0" w:color="auto"/>
                    <w:bottom w:val="none" w:sz="0" w:space="0" w:color="auto"/>
                    <w:right w:val="none" w:sz="0" w:space="0" w:color="auto"/>
                  </w:divBdr>
                  <w:divsChild>
                    <w:div w:id="1955624846">
                      <w:marLeft w:val="0"/>
                      <w:marRight w:val="0"/>
                      <w:marTop w:val="0"/>
                      <w:marBottom w:val="0"/>
                      <w:divBdr>
                        <w:top w:val="none" w:sz="0" w:space="0" w:color="auto"/>
                        <w:left w:val="none" w:sz="0" w:space="0" w:color="auto"/>
                        <w:bottom w:val="none" w:sz="0" w:space="0" w:color="auto"/>
                        <w:right w:val="none" w:sz="0" w:space="0" w:color="auto"/>
                      </w:divBdr>
                      <w:divsChild>
                        <w:div w:id="471796219">
                          <w:marLeft w:val="0"/>
                          <w:marRight w:val="0"/>
                          <w:marTop w:val="0"/>
                          <w:marBottom w:val="0"/>
                          <w:divBdr>
                            <w:top w:val="none" w:sz="0" w:space="0" w:color="auto"/>
                            <w:left w:val="none" w:sz="0" w:space="0" w:color="auto"/>
                            <w:bottom w:val="none" w:sz="0" w:space="0" w:color="auto"/>
                            <w:right w:val="none" w:sz="0" w:space="0" w:color="auto"/>
                          </w:divBdr>
                          <w:divsChild>
                            <w:div w:id="1650741364">
                              <w:marLeft w:val="0"/>
                              <w:marRight w:val="0"/>
                              <w:marTop w:val="0"/>
                              <w:marBottom w:val="0"/>
                              <w:divBdr>
                                <w:top w:val="none" w:sz="0" w:space="0" w:color="auto"/>
                                <w:left w:val="none" w:sz="0" w:space="0" w:color="auto"/>
                                <w:bottom w:val="none" w:sz="0" w:space="0" w:color="auto"/>
                                <w:right w:val="none" w:sz="0" w:space="0" w:color="auto"/>
                              </w:divBdr>
                              <w:divsChild>
                                <w:div w:id="2029865481">
                                  <w:marLeft w:val="0"/>
                                  <w:marRight w:val="0"/>
                                  <w:marTop w:val="0"/>
                                  <w:marBottom w:val="0"/>
                                  <w:divBdr>
                                    <w:top w:val="none" w:sz="0" w:space="0" w:color="auto"/>
                                    <w:left w:val="none" w:sz="0" w:space="0" w:color="auto"/>
                                    <w:bottom w:val="none" w:sz="0" w:space="0" w:color="auto"/>
                                    <w:right w:val="none" w:sz="0" w:space="0" w:color="auto"/>
                                  </w:divBdr>
                                  <w:divsChild>
                                    <w:div w:id="990065317">
                                      <w:marLeft w:val="0"/>
                                      <w:marRight w:val="0"/>
                                      <w:marTop w:val="0"/>
                                      <w:marBottom w:val="0"/>
                                      <w:divBdr>
                                        <w:top w:val="none" w:sz="0" w:space="0" w:color="auto"/>
                                        <w:left w:val="none" w:sz="0" w:space="0" w:color="auto"/>
                                        <w:bottom w:val="none" w:sz="0" w:space="0" w:color="auto"/>
                                        <w:right w:val="none" w:sz="0" w:space="0" w:color="auto"/>
                                      </w:divBdr>
                                      <w:divsChild>
                                        <w:div w:id="391319638">
                                          <w:marLeft w:val="0"/>
                                          <w:marRight w:val="0"/>
                                          <w:marTop w:val="0"/>
                                          <w:marBottom w:val="0"/>
                                          <w:divBdr>
                                            <w:top w:val="none" w:sz="0" w:space="0" w:color="auto"/>
                                            <w:left w:val="none" w:sz="0" w:space="0" w:color="auto"/>
                                            <w:bottom w:val="none" w:sz="0" w:space="0" w:color="auto"/>
                                            <w:right w:val="none" w:sz="0" w:space="0" w:color="auto"/>
                                          </w:divBdr>
                                          <w:divsChild>
                                            <w:div w:id="72680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8373996">
      <w:bodyDiv w:val="1"/>
      <w:marLeft w:val="0"/>
      <w:marRight w:val="0"/>
      <w:marTop w:val="0"/>
      <w:marBottom w:val="0"/>
      <w:divBdr>
        <w:top w:val="none" w:sz="0" w:space="0" w:color="auto"/>
        <w:left w:val="none" w:sz="0" w:space="0" w:color="auto"/>
        <w:bottom w:val="none" w:sz="0" w:space="0" w:color="auto"/>
        <w:right w:val="none" w:sz="0" w:space="0" w:color="auto"/>
      </w:divBdr>
    </w:div>
    <w:div w:id="1827894179">
      <w:bodyDiv w:val="1"/>
      <w:marLeft w:val="0"/>
      <w:marRight w:val="0"/>
      <w:marTop w:val="0"/>
      <w:marBottom w:val="0"/>
      <w:divBdr>
        <w:top w:val="none" w:sz="0" w:space="0" w:color="auto"/>
        <w:left w:val="none" w:sz="0" w:space="0" w:color="auto"/>
        <w:bottom w:val="none" w:sz="0" w:space="0" w:color="auto"/>
        <w:right w:val="none" w:sz="0" w:space="0" w:color="auto"/>
      </w:divBdr>
      <w:divsChild>
        <w:div w:id="890076553">
          <w:marLeft w:val="0"/>
          <w:marRight w:val="0"/>
          <w:marTop w:val="0"/>
          <w:marBottom w:val="0"/>
          <w:divBdr>
            <w:top w:val="none" w:sz="0" w:space="0" w:color="auto"/>
            <w:left w:val="none" w:sz="0" w:space="0" w:color="auto"/>
            <w:bottom w:val="none" w:sz="0" w:space="0" w:color="auto"/>
            <w:right w:val="none" w:sz="0" w:space="0" w:color="auto"/>
          </w:divBdr>
          <w:divsChild>
            <w:div w:id="191189526">
              <w:marLeft w:val="0"/>
              <w:marRight w:val="0"/>
              <w:marTop w:val="0"/>
              <w:marBottom w:val="0"/>
              <w:divBdr>
                <w:top w:val="none" w:sz="0" w:space="0" w:color="auto"/>
                <w:left w:val="none" w:sz="0" w:space="0" w:color="auto"/>
                <w:bottom w:val="none" w:sz="0" w:space="0" w:color="auto"/>
                <w:right w:val="none" w:sz="0" w:space="0" w:color="auto"/>
              </w:divBdr>
              <w:divsChild>
                <w:div w:id="159276823">
                  <w:marLeft w:val="0"/>
                  <w:marRight w:val="0"/>
                  <w:marTop w:val="0"/>
                  <w:marBottom w:val="0"/>
                  <w:divBdr>
                    <w:top w:val="none" w:sz="0" w:space="0" w:color="auto"/>
                    <w:left w:val="none" w:sz="0" w:space="0" w:color="auto"/>
                    <w:bottom w:val="none" w:sz="0" w:space="0" w:color="auto"/>
                    <w:right w:val="none" w:sz="0" w:space="0" w:color="auto"/>
                  </w:divBdr>
                  <w:divsChild>
                    <w:div w:id="191419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88103">
          <w:marLeft w:val="0"/>
          <w:marRight w:val="0"/>
          <w:marTop w:val="0"/>
          <w:marBottom w:val="0"/>
          <w:divBdr>
            <w:top w:val="none" w:sz="0" w:space="0" w:color="auto"/>
            <w:left w:val="none" w:sz="0" w:space="0" w:color="auto"/>
            <w:bottom w:val="none" w:sz="0" w:space="0" w:color="auto"/>
            <w:right w:val="none" w:sz="0" w:space="0" w:color="auto"/>
          </w:divBdr>
          <w:divsChild>
            <w:div w:id="1873808438">
              <w:marLeft w:val="0"/>
              <w:marRight w:val="0"/>
              <w:marTop w:val="0"/>
              <w:marBottom w:val="0"/>
              <w:divBdr>
                <w:top w:val="none" w:sz="0" w:space="0" w:color="auto"/>
                <w:left w:val="none" w:sz="0" w:space="0" w:color="auto"/>
                <w:bottom w:val="none" w:sz="0" w:space="0" w:color="auto"/>
                <w:right w:val="none" w:sz="0" w:space="0" w:color="auto"/>
              </w:divBdr>
              <w:divsChild>
                <w:div w:id="429932328">
                  <w:marLeft w:val="0"/>
                  <w:marRight w:val="0"/>
                  <w:marTop w:val="0"/>
                  <w:marBottom w:val="0"/>
                  <w:divBdr>
                    <w:top w:val="none" w:sz="0" w:space="0" w:color="auto"/>
                    <w:left w:val="none" w:sz="0" w:space="0" w:color="auto"/>
                    <w:bottom w:val="none" w:sz="0" w:space="0" w:color="auto"/>
                    <w:right w:val="none" w:sz="0" w:space="0" w:color="auto"/>
                  </w:divBdr>
                  <w:divsChild>
                    <w:div w:id="4478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770753">
      <w:bodyDiv w:val="1"/>
      <w:marLeft w:val="0"/>
      <w:marRight w:val="0"/>
      <w:marTop w:val="0"/>
      <w:marBottom w:val="0"/>
      <w:divBdr>
        <w:top w:val="none" w:sz="0" w:space="0" w:color="auto"/>
        <w:left w:val="none" w:sz="0" w:space="0" w:color="auto"/>
        <w:bottom w:val="none" w:sz="0" w:space="0" w:color="auto"/>
        <w:right w:val="none" w:sz="0" w:space="0" w:color="auto"/>
      </w:divBdr>
    </w:div>
    <w:div w:id="1899126214">
      <w:bodyDiv w:val="1"/>
      <w:marLeft w:val="0"/>
      <w:marRight w:val="0"/>
      <w:marTop w:val="0"/>
      <w:marBottom w:val="0"/>
      <w:divBdr>
        <w:top w:val="none" w:sz="0" w:space="0" w:color="auto"/>
        <w:left w:val="none" w:sz="0" w:space="0" w:color="auto"/>
        <w:bottom w:val="none" w:sz="0" w:space="0" w:color="auto"/>
        <w:right w:val="none" w:sz="0" w:space="0" w:color="auto"/>
      </w:divBdr>
    </w:div>
    <w:div w:id="1951549733">
      <w:bodyDiv w:val="1"/>
      <w:marLeft w:val="0"/>
      <w:marRight w:val="0"/>
      <w:marTop w:val="0"/>
      <w:marBottom w:val="0"/>
      <w:divBdr>
        <w:top w:val="none" w:sz="0" w:space="0" w:color="auto"/>
        <w:left w:val="none" w:sz="0" w:space="0" w:color="auto"/>
        <w:bottom w:val="none" w:sz="0" w:space="0" w:color="auto"/>
        <w:right w:val="none" w:sz="0" w:space="0" w:color="auto"/>
      </w:divBdr>
    </w:div>
    <w:div w:id="2022245405">
      <w:bodyDiv w:val="1"/>
      <w:marLeft w:val="0"/>
      <w:marRight w:val="0"/>
      <w:marTop w:val="0"/>
      <w:marBottom w:val="0"/>
      <w:divBdr>
        <w:top w:val="none" w:sz="0" w:space="0" w:color="auto"/>
        <w:left w:val="none" w:sz="0" w:space="0" w:color="auto"/>
        <w:bottom w:val="none" w:sz="0" w:space="0" w:color="auto"/>
        <w:right w:val="none" w:sz="0" w:space="0" w:color="auto"/>
      </w:divBdr>
      <w:divsChild>
        <w:div w:id="1571233924">
          <w:marLeft w:val="0"/>
          <w:marRight w:val="0"/>
          <w:marTop w:val="0"/>
          <w:marBottom w:val="0"/>
          <w:divBdr>
            <w:top w:val="none" w:sz="0" w:space="0" w:color="auto"/>
            <w:left w:val="none" w:sz="0" w:space="0" w:color="auto"/>
            <w:bottom w:val="none" w:sz="0" w:space="0" w:color="auto"/>
            <w:right w:val="none" w:sz="0" w:space="0" w:color="auto"/>
          </w:divBdr>
          <w:divsChild>
            <w:div w:id="1655181402">
              <w:marLeft w:val="0"/>
              <w:marRight w:val="0"/>
              <w:marTop w:val="0"/>
              <w:marBottom w:val="0"/>
              <w:divBdr>
                <w:top w:val="none" w:sz="0" w:space="0" w:color="auto"/>
                <w:left w:val="none" w:sz="0" w:space="0" w:color="auto"/>
                <w:bottom w:val="none" w:sz="0" w:space="0" w:color="auto"/>
                <w:right w:val="none" w:sz="0" w:space="0" w:color="auto"/>
              </w:divBdr>
              <w:divsChild>
                <w:div w:id="205223280">
                  <w:marLeft w:val="0"/>
                  <w:marRight w:val="0"/>
                  <w:marTop w:val="0"/>
                  <w:marBottom w:val="0"/>
                  <w:divBdr>
                    <w:top w:val="none" w:sz="0" w:space="0" w:color="auto"/>
                    <w:left w:val="none" w:sz="0" w:space="0" w:color="auto"/>
                    <w:bottom w:val="none" w:sz="0" w:space="0" w:color="auto"/>
                    <w:right w:val="none" w:sz="0" w:space="0" w:color="auto"/>
                  </w:divBdr>
                  <w:divsChild>
                    <w:div w:id="205908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79784">
          <w:marLeft w:val="0"/>
          <w:marRight w:val="0"/>
          <w:marTop w:val="0"/>
          <w:marBottom w:val="0"/>
          <w:divBdr>
            <w:top w:val="none" w:sz="0" w:space="0" w:color="auto"/>
            <w:left w:val="none" w:sz="0" w:space="0" w:color="auto"/>
            <w:bottom w:val="none" w:sz="0" w:space="0" w:color="auto"/>
            <w:right w:val="none" w:sz="0" w:space="0" w:color="auto"/>
          </w:divBdr>
          <w:divsChild>
            <w:div w:id="642928045">
              <w:marLeft w:val="0"/>
              <w:marRight w:val="0"/>
              <w:marTop w:val="0"/>
              <w:marBottom w:val="0"/>
              <w:divBdr>
                <w:top w:val="none" w:sz="0" w:space="0" w:color="auto"/>
                <w:left w:val="none" w:sz="0" w:space="0" w:color="auto"/>
                <w:bottom w:val="none" w:sz="0" w:space="0" w:color="auto"/>
                <w:right w:val="none" w:sz="0" w:space="0" w:color="auto"/>
              </w:divBdr>
              <w:divsChild>
                <w:div w:id="81923254">
                  <w:marLeft w:val="0"/>
                  <w:marRight w:val="0"/>
                  <w:marTop w:val="0"/>
                  <w:marBottom w:val="0"/>
                  <w:divBdr>
                    <w:top w:val="none" w:sz="0" w:space="0" w:color="auto"/>
                    <w:left w:val="none" w:sz="0" w:space="0" w:color="auto"/>
                    <w:bottom w:val="none" w:sz="0" w:space="0" w:color="auto"/>
                    <w:right w:val="none" w:sz="0" w:space="0" w:color="auto"/>
                  </w:divBdr>
                  <w:divsChild>
                    <w:div w:id="190140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426537">
      <w:bodyDiv w:val="1"/>
      <w:marLeft w:val="0"/>
      <w:marRight w:val="0"/>
      <w:marTop w:val="0"/>
      <w:marBottom w:val="0"/>
      <w:divBdr>
        <w:top w:val="none" w:sz="0" w:space="0" w:color="auto"/>
        <w:left w:val="none" w:sz="0" w:space="0" w:color="auto"/>
        <w:bottom w:val="none" w:sz="0" w:space="0" w:color="auto"/>
        <w:right w:val="none" w:sz="0" w:space="0" w:color="auto"/>
      </w:divBdr>
    </w:div>
    <w:div w:id="2092458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drive.google.com/drive/folders/1CaOr8m5RtOWv6P2lgWQOAfAj2MUuTlWz?usp=drive_lin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drive.google.com/drive/folders/18nOoF6MkiD4exjxn2iPXDM8gbJjgcFpO?usp=drive_link" TargetMode="Externa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H8A5zZEPdeMDZAqKh8jpJO5FxQ==">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8071F27-211B-46CA-8E61-6E5B8976B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85</Pages>
  <Words>25529</Words>
  <Characters>140411</Characters>
  <Application>Microsoft Office Word</Application>
  <DocSecurity>0</DocSecurity>
  <Lines>1170</Lines>
  <Paragraphs>331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Brigitt Eliana Villamizar Flórez</dc:creator>
  <cp:lastModifiedBy>ADMIN</cp:lastModifiedBy>
  <cp:revision>8</cp:revision>
  <cp:lastPrinted>2022-10-23T16:19:00Z</cp:lastPrinted>
  <dcterms:created xsi:type="dcterms:W3CDTF">2024-10-12T01:32:00Z</dcterms:created>
  <dcterms:modified xsi:type="dcterms:W3CDTF">2024-11-22T23:40:00Z</dcterms:modified>
</cp:coreProperties>
</file>