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35C6B" w14:textId="77777777" w:rsidR="00564408" w:rsidRDefault="009D4114" w:rsidP="00A03D91">
      <w:pPr>
        <w:pStyle w:val="Ttulo1"/>
        <w:rPr>
          <w:lang w:val="es-MX"/>
        </w:rPr>
      </w:pPr>
      <w:r w:rsidRPr="00A03D91">
        <w:rPr>
          <w:lang w:val="es-MX"/>
        </w:rPr>
        <w:t>DOCUMENTO ANALISIS EVALUACIONES INTERNAS Y EXTERNAS.</w:t>
      </w:r>
    </w:p>
    <w:p w14:paraId="186D609F" w14:textId="77777777" w:rsidR="00992B1D" w:rsidRDefault="00992B1D" w:rsidP="00992B1D">
      <w:pPr>
        <w:rPr>
          <w:lang w:val="es-MX"/>
        </w:rPr>
      </w:pPr>
    </w:p>
    <w:p w14:paraId="37206EE2" w14:textId="77777777" w:rsidR="00992B1D" w:rsidRPr="00D12F07" w:rsidRDefault="00992B1D" w:rsidP="00992B1D">
      <w:pPr>
        <w:rPr>
          <w:b/>
          <w:bCs/>
          <w:lang w:val="es-MX"/>
        </w:rPr>
      </w:pPr>
      <w:r w:rsidRPr="00D12F07">
        <w:rPr>
          <w:b/>
          <w:bCs/>
          <w:lang w:val="es-MX"/>
        </w:rPr>
        <w:t>CONCEPTUALIZACION.</w:t>
      </w:r>
    </w:p>
    <w:p w14:paraId="724A93A3" w14:textId="77777777" w:rsidR="000F42AC" w:rsidRDefault="000F42AC" w:rsidP="00686900">
      <w:pPr>
        <w:spacing w:line="276" w:lineRule="auto"/>
        <w:jc w:val="both"/>
        <w:rPr>
          <w:rFonts w:cs="Arial"/>
          <w:b/>
          <w:bCs/>
        </w:rPr>
      </w:pPr>
    </w:p>
    <w:p w14:paraId="320ED59E" w14:textId="77777777" w:rsidR="000F42AC" w:rsidRPr="000F42AC" w:rsidRDefault="000F42AC" w:rsidP="00686900">
      <w:pPr>
        <w:spacing w:line="276" w:lineRule="auto"/>
        <w:jc w:val="both"/>
        <w:rPr>
          <w:rFonts w:cs="Arial"/>
          <w:b/>
          <w:bCs/>
        </w:rPr>
      </w:pPr>
      <w:r w:rsidRPr="000F42AC">
        <w:rPr>
          <w:rFonts w:cs="Arial"/>
          <w:b/>
          <w:bCs/>
        </w:rPr>
        <w:t xml:space="preserve">La evaluación interna o </w:t>
      </w:r>
      <w:proofErr w:type="spellStart"/>
      <w:r w:rsidRPr="000F42AC">
        <w:rPr>
          <w:rFonts w:cs="Arial"/>
          <w:b/>
          <w:bCs/>
        </w:rPr>
        <w:t>instiutucional</w:t>
      </w:r>
      <w:proofErr w:type="spellEnd"/>
      <w:r w:rsidRPr="000F42AC">
        <w:rPr>
          <w:rFonts w:cs="Arial"/>
          <w:b/>
          <w:bCs/>
        </w:rPr>
        <w:t>.</w:t>
      </w:r>
    </w:p>
    <w:p w14:paraId="7E25DC8C" w14:textId="77777777" w:rsidR="000F42AC" w:rsidRDefault="000F42AC" w:rsidP="00686900">
      <w:pPr>
        <w:spacing w:line="276" w:lineRule="auto"/>
        <w:jc w:val="both"/>
        <w:rPr>
          <w:rFonts w:cs="Arial"/>
        </w:rPr>
      </w:pPr>
    </w:p>
    <w:p w14:paraId="0D8AD203" w14:textId="77777777" w:rsidR="00992B1D" w:rsidRDefault="00992B1D" w:rsidP="00686900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La evaluación interna en el Centro Educativo Rural </w:t>
      </w:r>
      <w:r w:rsidR="00D6537E">
        <w:rPr>
          <w:rFonts w:cs="Arial"/>
        </w:rPr>
        <w:t>La Bogotana</w:t>
      </w:r>
      <w:r>
        <w:rPr>
          <w:rFonts w:cs="Arial"/>
        </w:rPr>
        <w:t>, se fundamenta en el decreto 1290 de abril de 2009 y comprende los procesos evaluativos de todos los niveles y modalidades de atención educativa que ofrece el CER y está organizado en el documento denominado Sistema Institucional de Evaluación escolar- SIEE-  el cual desarrolla cada uno de los aspectos contenidos en el artículo 4 del</w:t>
      </w:r>
      <w:r w:rsidR="00686900">
        <w:rPr>
          <w:rFonts w:cs="Arial"/>
        </w:rPr>
        <w:t xml:space="preserve"> decreto 1290 de 2009 y las orientaciones plasmadas en el documento No. 11 denominado </w:t>
      </w:r>
      <w:r w:rsidR="00686900" w:rsidRPr="00686900">
        <w:rPr>
          <w:rFonts w:cs="Arial"/>
        </w:rPr>
        <w:t>Fundamentaciones</w:t>
      </w:r>
      <w:r w:rsidR="00686900">
        <w:rPr>
          <w:rFonts w:cs="Arial"/>
        </w:rPr>
        <w:t xml:space="preserve"> </w:t>
      </w:r>
      <w:r w:rsidR="00686900" w:rsidRPr="00686900">
        <w:rPr>
          <w:rFonts w:cs="Arial"/>
        </w:rPr>
        <w:t>y orientaciones para</w:t>
      </w:r>
      <w:r w:rsidR="00686900">
        <w:rPr>
          <w:rFonts w:cs="Arial"/>
        </w:rPr>
        <w:t xml:space="preserve"> </w:t>
      </w:r>
      <w:r w:rsidR="00686900" w:rsidRPr="00686900">
        <w:rPr>
          <w:rFonts w:cs="Arial"/>
        </w:rPr>
        <w:t>la implementación del</w:t>
      </w:r>
      <w:r w:rsidR="00686900">
        <w:rPr>
          <w:rFonts w:cs="Arial"/>
        </w:rPr>
        <w:t xml:space="preserve"> </w:t>
      </w:r>
      <w:r w:rsidR="00686900" w:rsidRPr="00686900">
        <w:rPr>
          <w:rFonts w:cs="Arial"/>
        </w:rPr>
        <w:t>Decreto 1290</w:t>
      </w:r>
      <w:r w:rsidR="00686900">
        <w:rPr>
          <w:rFonts w:cs="Arial"/>
        </w:rPr>
        <w:t xml:space="preserve"> </w:t>
      </w:r>
      <w:r w:rsidR="00686900" w:rsidRPr="00686900">
        <w:rPr>
          <w:rFonts w:cs="Arial"/>
        </w:rPr>
        <w:t>del 16 de abril de 2009</w:t>
      </w:r>
    </w:p>
    <w:p w14:paraId="21A766FA" w14:textId="77777777" w:rsidR="00D12F07" w:rsidRDefault="00D12F07" w:rsidP="00992B1D">
      <w:pPr>
        <w:spacing w:line="276" w:lineRule="auto"/>
        <w:jc w:val="both"/>
        <w:rPr>
          <w:rFonts w:cs="Arial"/>
        </w:rPr>
      </w:pPr>
    </w:p>
    <w:p w14:paraId="2E264CE7" w14:textId="77777777" w:rsidR="00992B1D" w:rsidRDefault="00992B1D" w:rsidP="00992B1D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El Sistema Institucional de Evaluación Escolar (SIEE), representa para el Centro Educativo Rural </w:t>
      </w:r>
      <w:r w:rsidR="00D6537E">
        <w:rPr>
          <w:rFonts w:cs="Arial"/>
        </w:rPr>
        <w:t>La Bogotana</w:t>
      </w:r>
      <w:r>
        <w:rPr>
          <w:rFonts w:cs="Arial"/>
        </w:rPr>
        <w:t>, el Manual de normatividad académica, los procedimientos legales y los acuerdos establecidos con la comunidad educativa para el mejoramiento de los niveles de aprendizaje y valoración justa de los procesos académicos que desarrollan los estudiantes y que programan los docentes a nivel curricular y extracurricular.</w:t>
      </w:r>
    </w:p>
    <w:p w14:paraId="0E6109B8" w14:textId="77777777" w:rsidR="00992B1D" w:rsidRDefault="00992B1D" w:rsidP="00992B1D">
      <w:pPr>
        <w:rPr>
          <w:lang w:val="es-MX"/>
        </w:rPr>
      </w:pPr>
    </w:p>
    <w:p w14:paraId="3BBE9C7B" w14:textId="77777777" w:rsidR="00D44D18" w:rsidRPr="004A475D" w:rsidRDefault="00D44D18" w:rsidP="00992B1D">
      <w:pPr>
        <w:rPr>
          <w:b/>
          <w:bCs/>
          <w:lang w:val="es-MX"/>
        </w:rPr>
      </w:pPr>
      <w:r w:rsidRPr="004A475D">
        <w:rPr>
          <w:b/>
          <w:bCs/>
          <w:lang w:val="es-MX"/>
        </w:rPr>
        <w:t>La evaluación externa.</w:t>
      </w:r>
    </w:p>
    <w:p w14:paraId="1A85DCD9" w14:textId="77777777" w:rsidR="00D44D18" w:rsidRDefault="00D44D18" w:rsidP="00727A3F">
      <w:pPr>
        <w:spacing w:line="276" w:lineRule="auto"/>
        <w:rPr>
          <w:lang w:val="es-MX"/>
        </w:rPr>
      </w:pPr>
      <w:r>
        <w:rPr>
          <w:lang w:val="es-MX"/>
        </w:rPr>
        <w:t xml:space="preserve">En el Centro educativo Rural </w:t>
      </w:r>
      <w:r w:rsidR="00D6537E">
        <w:rPr>
          <w:lang w:val="es-MX"/>
        </w:rPr>
        <w:t>La Bogotana</w:t>
      </w:r>
      <w:r>
        <w:rPr>
          <w:lang w:val="es-MX"/>
        </w:rPr>
        <w:t xml:space="preserve">, la evaluación externa se hace de acuerdo a los lineamientos de evaluación orientados por el Ministerio de Educación nacional y por la </w:t>
      </w:r>
      <w:proofErr w:type="gramStart"/>
      <w:r>
        <w:rPr>
          <w:lang w:val="es-MX"/>
        </w:rPr>
        <w:t>Secretaria</w:t>
      </w:r>
      <w:proofErr w:type="gramEnd"/>
      <w:r>
        <w:rPr>
          <w:lang w:val="es-MX"/>
        </w:rPr>
        <w:t xml:space="preserve"> departamental de educación.</w:t>
      </w:r>
    </w:p>
    <w:p w14:paraId="1C763339" w14:textId="77777777" w:rsidR="004A475D" w:rsidRDefault="004A475D" w:rsidP="00727A3F">
      <w:pPr>
        <w:spacing w:line="276" w:lineRule="auto"/>
        <w:rPr>
          <w:lang w:val="es-MX"/>
        </w:rPr>
      </w:pPr>
    </w:p>
    <w:p w14:paraId="7D97C2A2" w14:textId="77777777" w:rsidR="00D44D18" w:rsidRDefault="00D44D18" w:rsidP="00727A3F">
      <w:pPr>
        <w:spacing w:line="276" w:lineRule="auto"/>
        <w:rPr>
          <w:lang w:val="es-MX"/>
        </w:rPr>
      </w:pPr>
      <w:r>
        <w:rPr>
          <w:lang w:val="es-MX"/>
        </w:rPr>
        <w:t xml:space="preserve">En la </w:t>
      </w:r>
      <w:proofErr w:type="gramStart"/>
      <w:r>
        <w:rPr>
          <w:lang w:val="es-MX"/>
        </w:rPr>
        <w:t>actualidad  se</w:t>
      </w:r>
      <w:proofErr w:type="gramEnd"/>
      <w:r>
        <w:rPr>
          <w:lang w:val="es-MX"/>
        </w:rPr>
        <w:t xml:space="preserve"> viene haciendo los simulacros y las pruebas SABER para básica primaria y secundaria y con base en los resultados a nivel interno, se han programado actividades de refuerzo, nivelación, recuperación y profundización temática para alcanzar los logros mínimos deseados a nivel institucional.</w:t>
      </w:r>
    </w:p>
    <w:p w14:paraId="4212B225" w14:textId="77777777" w:rsidR="00D44D18" w:rsidRDefault="00D44D18" w:rsidP="00727A3F">
      <w:pPr>
        <w:spacing w:line="276" w:lineRule="auto"/>
        <w:rPr>
          <w:lang w:val="es-MX"/>
        </w:rPr>
      </w:pPr>
    </w:p>
    <w:p w14:paraId="6249017E" w14:textId="77777777" w:rsidR="004A475D" w:rsidRDefault="004A475D" w:rsidP="00727A3F">
      <w:pPr>
        <w:spacing w:line="276" w:lineRule="auto"/>
        <w:rPr>
          <w:lang w:val="es-MX"/>
        </w:rPr>
      </w:pPr>
    </w:p>
    <w:p w14:paraId="25CB26A0" w14:textId="77777777" w:rsidR="004A475D" w:rsidRDefault="004A475D" w:rsidP="00727A3F">
      <w:pPr>
        <w:spacing w:line="276" w:lineRule="auto"/>
        <w:rPr>
          <w:b/>
          <w:bCs/>
          <w:lang w:val="es-MX"/>
        </w:rPr>
      </w:pPr>
      <w:r w:rsidRPr="004A475D">
        <w:rPr>
          <w:b/>
          <w:bCs/>
          <w:lang w:val="es-MX"/>
        </w:rPr>
        <w:t>Resumen aplicación de la evaluación interna o institucional</w:t>
      </w:r>
    </w:p>
    <w:p w14:paraId="7D959885" w14:textId="77777777" w:rsidR="00FF4738" w:rsidRDefault="00FF4738" w:rsidP="00727A3F">
      <w:pPr>
        <w:spacing w:line="276" w:lineRule="auto"/>
        <w:jc w:val="both"/>
        <w:rPr>
          <w:lang w:val="es-MX"/>
        </w:rPr>
      </w:pPr>
    </w:p>
    <w:p w14:paraId="6F0922B2" w14:textId="77777777" w:rsidR="004A475D" w:rsidRDefault="004A475D" w:rsidP="00727A3F">
      <w:pPr>
        <w:spacing w:line="276" w:lineRule="auto"/>
        <w:jc w:val="both"/>
        <w:rPr>
          <w:lang w:val="es-MX"/>
        </w:rPr>
      </w:pPr>
      <w:r w:rsidRPr="00FF4738">
        <w:rPr>
          <w:lang w:val="es-MX"/>
        </w:rPr>
        <w:t xml:space="preserve">Como ya se dijo anteriormente, la evaluación interna se aplica con base en el contenido del Sistema Institucional de </w:t>
      </w:r>
      <w:r w:rsidR="00FF4738" w:rsidRPr="00FF4738">
        <w:rPr>
          <w:lang w:val="es-MX"/>
        </w:rPr>
        <w:t>Evaluación</w:t>
      </w:r>
      <w:r w:rsidRPr="00FF4738">
        <w:rPr>
          <w:lang w:val="es-MX"/>
        </w:rPr>
        <w:t xml:space="preserve"> escolar –SIEE-, el cual ha sido diseñado y aprobado por el Consejo académico y adoptado mediante acuerdo del consejo directivo.</w:t>
      </w:r>
    </w:p>
    <w:p w14:paraId="4C84F495" w14:textId="77777777" w:rsidR="002B1E75" w:rsidRDefault="002B1E75" w:rsidP="00727A3F">
      <w:pPr>
        <w:spacing w:line="276" w:lineRule="auto"/>
        <w:jc w:val="both"/>
        <w:rPr>
          <w:lang w:val="es-MX"/>
        </w:rPr>
      </w:pPr>
    </w:p>
    <w:p w14:paraId="23A7E3F4" w14:textId="77777777" w:rsidR="00FF4738" w:rsidRDefault="00FF4738" w:rsidP="00727A3F">
      <w:pPr>
        <w:spacing w:line="276" w:lineRule="auto"/>
        <w:jc w:val="both"/>
        <w:rPr>
          <w:lang w:val="es-MX"/>
        </w:rPr>
      </w:pPr>
      <w:r>
        <w:rPr>
          <w:lang w:val="es-MX"/>
        </w:rPr>
        <w:t>Los criterios de evaluación están definidos en el SIEE para cada uno de los desempeños contemplados en el decreto 1290 de 2009</w:t>
      </w:r>
      <w:r w:rsidR="001D6B07">
        <w:rPr>
          <w:lang w:val="es-MX"/>
        </w:rPr>
        <w:t xml:space="preserve"> (desempeño superior, desempeño alto, desempeño básico y desempeño </w:t>
      </w:r>
      <w:proofErr w:type="gramStart"/>
      <w:r w:rsidR="001D6B07">
        <w:rPr>
          <w:lang w:val="es-MX"/>
        </w:rPr>
        <w:t xml:space="preserve">bajo) </w:t>
      </w:r>
      <w:r>
        <w:rPr>
          <w:lang w:val="es-MX"/>
        </w:rPr>
        <w:t xml:space="preserve"> y</w:t>
      </w:r>
      <w:proofErr w:type="gramEnd"/>
      <w:r>
        <w:rPr>
          <w:lang w:val="es-MX"/>
        </w:rPr>
        <w:t xml:space="preserve"> su equivalencia con  la escala de valoración institución aprobada en el SIEE.</w:t>
      </w:r>
      <w:r w:rsidR="001D6B07">
        <w:rPr>
          <w:lang w:val="es-MX"/>
        </w:rPr>
        <w:t xml:space="preserve"> Para el nivel de preescolar y básica primaria con escuela nueva</w:t>
      </w:r>
      <w:r w:rsidR="00D6537E">
        <w:rPr>
          <w:lang w:val="es-MX"/>
        </w:rPr>
        <w:t>.</w:t>
      </w:r>
      <w:r w:rsidR="001D6B07">
        <w:rPr>
          <w:lang w:val="es-MX"/>
        </w:rPr>
        <w:t xml:space="preserve"> </w:t>
      </w:r>
      <w:r w:rsidR="002B1E75">
        <w:rPr>
          <w:lang w:val="es-MX"/>
        </w:rPr>
        <w:t>Cada docente en su sede, en su área o nivel aplica estos criterios para definir la valoración definitiva.</w:t>
      </w:r>
    </w:p>
    <w:p w14:paraId="7AE0C9B9" w14:textId="77777777" w:rsidR="002B1E75" w:rsidRDefault="002B1E75" w:rsidP="00727A3F">
      <w:pPr>
        <w:spacing w:line="276" w:lineRule="auto"/>
        <w:jc w:val="both"/>
        <w:rPr>
          <w:lang w:val="es-MX"/>
        </w:rPr>
      </w:pPr>
    </w:p>
    <w:p w14:paraId="1CA7C65B" w14:textId="77777777" w:rsidR="002B1E75" w:rsidRDefault="002B1E75" w:rsidP="00FF4738">
      <w:pPr>
        <w:jc w:val="both"/>
        <w:rPr>
          <w:lang w:val="es-MX"/>
        </w:rPr>
      </w:pPr>
      <w:r>
        <w:rPr>
          <w:lang w:val="es-MX"/>
        </w:rPr>
        <w:t>Cada docente lleva una planilla general de calificaciones el cual ha sido diseñada y unificada para todo el CER y de esta planilla de calificaciones se obtienen las definitivas que van para el boletín de los padres de familia, para el registro escolar de desempeño por periodos y para el libro de calificaciones generales para cada año.</w:t>
      </w:r>
    </w:p>
    <w:p w14:paraId="6B71462E" w14:textId="77777777" w:rsidR="002B1E75" w:rsidRDefault="002B1E75" w:rsidP="00FF4738">
      <w:pPr>
        <w:jc w:val="both"/>
        <w:rPr>
          <w:lang w:val="es-MX"/>
        </w:rPr>
      </w:pPr>
    </w:p>
    <w:p w14:paraId="739E4A98" w14:textId="77777777" w:rsidR="00FF4738" w:rsidRDefault="00FF4738" w:rsidP="00FF4738">
      <w:pPr>
        <w:jc w:val="both"/>
        <w:rPr>
          <w:lang w:val="es-MX"/>
        </w:rPr>
      </w:pPr>
      <w:r>
        <w:rPr>
          <w:lang w:val="es-MX"/>
        </w:rPr>
        <w:t>La escala de valoración adoptada</w:t>
      </w:r>
      <w:r w:rsidR="001D6B07">
        <w:rPr>
          <w:lang w:val="es-MX"/>
        </w:rPr>
        <w:t xml:space="preserve"> para el nivel de preescolar, básica primaria y secundaria es la siguiente:</w:t>
      </w:r>
    </w:p>
    <w:p w14:paraId="1AA09B0A" w14:textId="77777777" w:rsidR="00727A3F" w:rsidRDefault="00727A3F" w:rsidP="003E2279">
      <w:pPr>
        <w:autoSpaceDE w:val="0"/>
        <w:autoSpaceDN w:val="0"/>
        <w:adjustRightInd w:val="0"/>
        <w:jc w:val="both"/>
        <w:rPr>
          <w:rFonts w:cs="Arial"/>
          <w:b/>
        </w:rPr>
      </w:pPr>
    </w:p>
    <w:p w14:paraId="1E687ED0" w14:textId="77777777" w:rsidR="003E2279" w:rsidRPr="00DC6ADC" w:rsidRDefault="003E2279" w:rsidP="003E2279">
      <w:pPr>
        <w:autoSpaceDE w:val="0"/>
        <w:autoSpaceDN w:val="0"/>
        <w:adjustRightInd w:val="0"/>
        <w:jc w:val="both"/>
        <w:rPr>
          <w:rFonts w:cs="Arial"/>
          <w:b/>
        </w:rPr>
      </w:pPr>
      <w:r w:rsidRPr="00DC6ADC">
        <w:rPr>
          <w:rFonts w:cs="Arial"/>
          <w:b/>
        </w:rPr>
        <w:lastRenderedPageBreak/>
        <w:t>ESCALA DE VALORACION PARA PREESCOLAR, BÁSICA PRIMARIA Y BASICA SECUNDARIA.</w:t>
      </w:r>
    </w:p>
    <w:p w14:paraId="29D5C389" w14:textId="77777777" w:rsidR="003E2279" w:rsidRPr="0082318F" w:rsidRDefault="003E2279" w:rsidP="003E2279">
      <w:pPr>
        <w:autoSpaceDE w:val="0"/>
        <w:autoSpaceDN w:val="0"/>
        <w:adjustRightInd w:val="0"/>
        <w:ind w:left="1080"/>
        <w:jc w:val="both"/>
        <w:rPr>
          <w:rFonts w:cs="Arial"/>
        </w:rPr>
      </w:pPr>
    </w:p>
    <w:p w14:paraId="08BB2DAC" w14:textId="77777777" w:rsidR="003E2279" w:rsidRPr="0082318F" w:rsidRDefault="003E2279" w:rsidP="003E2279">
      <w:pPr>
        <w:autoSpaceDE w:val="0"/>
        <w:autoSpaceDN w:val="0"/>
        <w:adjustRightInd w:val="0"/>
        <w:jc w:val="both"/>
        <w:rPr>
          <w:rFonts w:cs="Arial"/>
          <w:b/>
        </w:rPr>
      </w:pPr>
      <w:r w:rsidRPr="0082318F">
        <w:rPr>
          <w:rFonts w:cs="Arial"/>
          <w:b/>
        </w:rPr>
        <w:t>CUA</w:t>
      </w:r>
      <w:r w:rsidR="00D6537E">
        <w:rPr>
          <w:rFonts w:cs="Arial"/>
          <w:b/>
        </w:rPr>
        <w:t>NTITATIVA</w:t>
      </w:r>
    </w:p>
    <w:p w14:paraId="0FD3DD3B" w14:textId="77777777" w:rsidR="003E2279" w:rsidRPr="0082318F" w:rsidRDefault="003E2279" w:rsidP="003E2279">
      <w:pPr>
        <w:jc w:val="both"/>
        <w:rPr>
          <w:rFonts w:cs="Arial"/>
          <w:sz w:val="22"/>
        </w:rPr>
      </w:pPr>
    </w:p>
    <w:p w14:paraId="4DDAC752" w14:textId="77777777" w:rsidR="003E2279" w:rsidRPr="0082318F" w:rsidRDefault="00D6537E" w:rsidP="003E2279">
      <w:pPr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4,6 A </w:t>
      </w:r>
      <w:proofErr w:type="gramStart"/>
      <w:r>
        <w:rPr>
          <w:rFonts w:cs="Arial"/>
          <w:sz w:val="22"/>
        </w:rPr>
        <w:t>5,O</w:t>
      </w:r>
      <w:proofErr w:type="gramEnd"/>
      <w:r w:rsidR="00927345">
        <w:rPr>
          <w:rFonts w:cs="Arial"/>
          <w:sz w:val="22"/>
        </w:rPr>
        <w:tab/>
      </w:r>
      <w:r w:rsidR="00927345">
        <w:rPr>
          <w:rFonts w:cs="Arial"/>
          <w:sz w:val="22"/>
        </w:rPr>
        <w:tab/>
      </w:r>
      <w:r w:rsidR="003E2279" w:rsidRPr="0082318F">
        <w:rPr>
          <w:rFonts w:cs="Arial"/>
          <w:sz w:val="22"/>
        </w:rPr>
        <w:t xml:space="preserve"> EQUIVALENTE         A                DESEMPEÑO SUPERIOR.</w:t>
      </w:r>
    </w:p>
    <w:p w14:paraId="5D1D790B" w14:textId="77777777" w:rsidR="003E2279" w:rsidRPr="0082318F" w:rsidRDefault="003E2279" w:rsidP="003E2279">
      <w:pPr>
        <w:tabs>
          <w:tab w:val="left" w:pos="2445"/>
        </w:tabs>
        <w:jc w:val="both"/>
        <w:rPr>
          <w:rFonts w:cs="Arial"/>
          <w:sz w:val="22"/>
        </w:rPr>
      </w:pPr>
    </w:p>
    <w:p w14:paraId="4EB9762F" w14:textId="77777777" w:rsidR="003E2279" w:rsidRPr="0082318F" w:rsidRDefault="00D6537E" w:rsidP="003E2279">
      <w:pPr>
        <w:tabs>
          <w:tab w:val="left" w:pos="2445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4,0 </w:t>
      </w:r>
      <w:proofErr w:type="gramStart"/>
      <w:r>
        <w:rPr>
          <w:rFonts w:cs="Arial"/>
          <w:sz w:val="22"/>
        </w:rPr>
        <w:t>A</w:t>
      </w:r>
      <w:proofErr w:type="gramEnd"/>
      <w:r>
        <w:rPr>
          <w:rFonts w:cs="Arial"/>
          <w:sz w:val="22"/>
        </w:rPr>
        <w:t xml:space="preserve"> 4,5</w:t>
      </w:r>
      <w:r w:rsidR="00927345">
        <w:rPr>
          <w:rFonts w:cs="Arial"/>
          <w:sz w:val="22"/>
        </w:rPr>
        <w:t xml:space="preserve">                    </w:t>
      </w:r>
      <w:r w:rsidR="003E2279" w:rsidRPr="0082318F">
        <w:rPr>
          <w:rFonts w:cs="Arial"/>
          <w:sz w:val="22"/>
        </w:rPr>
        <w:t xml:space="preserve"> EQUIVALENTE         A                 DESEMPEÑO ALTO</w:t>
      </w:r>
    </w:p>
    <w:p w14:paraId="3BF7C516" w14:textId="77777777" w:rsidR="003E2279" w:rsidRPr="0082318F" w:rsidRDefault="003E2279" w:rsidP="003E2279">
      <w:pPr>
        <w:tabs>
          <w:tab w:val="left" w:pos="2445"/>
        </w:tabs>
        <w:jc w:val="both"/>
        <w:rPr>
          <w:rFonts w:cs="Arial"/>
          <w:sz w:val="22"/>
        </w:rPr>
      </w:pPr>
    </w:p>
    <w:p w14:paraId="2B50B8EE" w14:textId="77777777" w:rsidR="003E2279" w:rsidRPr="0082318F" w:rsidRDefault="00D6537E" w:rsidP="003E2279">
      <w:pPr>
        <w:tabs>
          <w:tab w:val="left" w:pos="2445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3,0 </w:t>
      </w:r>
      <w:proofErr w:type="gramStart"/>
      <w:r>
        <w:rPr>
          <w:rFonts w:cs="Arial"/>
          <w:sz w:val="22"/>
        </w:rPr>
        <w:t>A</w:t>
      </w:r>
      <w:proofErr w:type="gramEnd"/>
      <w:r>
        <w:rPr>
          <w:rFonts w:cs="Arial"/>
          <w:sz w:val="22"/>
        </w:rPr>
        <w:t xml:space="preserve"> 3,9        </w:t>
      </w:r>
      <w:r w:rsidR="003E2279" w:rsidRPr="0082318F">
        <w:rPr>
          <w:rFonts w:cs="Arial"/>
          <w:sz w:val="22"/>
        </w:rPr>
        <w:t xml:space="preserve">        </w:t>
      </w:r>
      <w:r w:rsidR="00DA4693">
        <w:rPr>
          <w:rFonts w:cs="Arial"/>
          <w:sz w:val="22"/>
        </w:rPr>
        <w:t xml:space="preserve">   </w:t>
      </w:r>
      <w:r w:rsidR="003E2279" w:rsidRPr="0082318F">
        <w:rPr>
          <w:rFonts w:cs="Arial"/>
          <w:sz w:val="22"/>
        </w:rPr>
        <w:t xml:space="preserve">  EQUIVALENTE         A                 DESEMPEÑO BÁSICO.</w:t>
      </w:r>
    </w:p>
    <w:p w14:paraId="52D3576E" w14:textId="77777777" w:rsidR="003E2279" w:rsidRPr="0082318F" w:rsidRDefault="003E2279" w:rsidP="003E2279">
      <w:pPr>
        <w:tabs>
          <w:tab w:val="left" w:pos="2445"/>
        </w:tabs>
        <w:jc w:val="both"/>
        <w:rPr>
          <w:rFonts w:cs="Arial"/>
          <w:sz w:val="22"/>
        </w:rPr>
      </w:pPr>
    </w:p>
    <w:p w14:paraId="10CDF00E" w14:textId="77777777" w:rsidR="003E2279" w:rsidRPr="0082318F" w:rsidRDefault="00D6537E" w:rsidP="003E2279">
      <w:pPr>
        <w:tabs>
          <w:tab w:val="left" w:pos="2445"/>
        </w:tabs>
        <w:jc w:val="both"/>
        <w:rPr>
          <w:sz w:val="20"/>
        </w:rPr>
      </w:pPr>
      <w:r>
        <w:rPr>
          <w:rFonts w:cs="Arial"/>
          <w:sz w:val="22"/>
        </w:rPr>
        <w:t xml:space="preserve">1,0 </w:t>
      </w:r>
      <w:proofErr w:type="gramStart"/>
      <w:r>
        <w:rPr>
          <w:rFonts w:cs="Arial"/>
          <w:sz w:val="22"/>
        </w:rPr>
        <w:t>A</w:t>
      </w:r>
      <w:proofErr w:type="gramEnd"/>
      <w:r>
        <w:rPr>
          <w:rFonts w:cs="Arial"/>
          <w:sz w:val="22"/>
        </w:rPr>
        <w:t xml:space="preserve"> 2,9         </w:t>
      </w:r>
      <w:r w:rsidR="00927345">
        <w:rPr>
          <w:rFonts w:cs="Arial"/>
          <w:sz w:val="22"/>
        </w:rPr>
        <w:t xml:space="preserve"> </w:t>
      </w:r>
      <w:r w:rsidR="003E2279" w:rsidRPr="0082318F">
        <w:rPr>
          <w:rFonts w:cs="Arial"/>
          <w:sz w:val="22"/>
        </w:rPr>
        <w:t xml:space="preserve">     </w:t>
      </w:r>
      <w:r w:rsidR="00DA4693">
        <w:rPr>
          <w:rFonts w:cs="Arial"/>
          <w:sz w:val="22"/>
        </w:rPr>
        <w:t xml:space="preserve">  </w:t>
      </w:r>
      <w:r w:rsidR="003E2279" w:rsidRPr="0082318F">
        <w:rPr>
          <w:rFonts w:cs="Arial"/>
          <w:sz w:val="22"/>
        </w:rPr>
        <w:t xml:space="preserve">    EQUIVALENTE         A                 DESEMPEÑO BAJO </w:t>
      </w:r>
    </w:p>
    <w:p w14:paraId="477EFB70" w14:textId="77777777" w:rsidR="003E2279" w:rsidRPr="0082318F" w:rsidRDefault="003E2279" w:rsidP="003E2279">
      <w:pPr>
        <w:tabs>
          <w:tab w:val="left" w:pos="2445"/>
        </w:tabs>
        <w:jc w:val="both"/>
      </w:pPr>
    </w:p>
    <w:p w14:paraId="6D80D3EC" w14:textId="77777777" w:rsidR="003E2279" w:rsidRDefault="003E2279" w:rsidP="00727A3F">
      <w:pPr>
        <w:spacing w:line="276" w:lineRule="auto"/>
        <w:jc w:val="both"/>
      </w:pPr>
      <w:r w:rsidRPr="005B3234">
        <w:rPr>
          <w:b/>
        </w:rPr>
        <w:t>La valoración insuficiente</w:t>
      </w:r>
      <w:r w:rsidRPr="0082318F">
        <w:t xml:space="preserve"> será enten</w:t>
      </w:r>
      <w:r>
        <w:t>dida como la no superación de</w:t>
      </w:r>
      <w:r w:rsidRPr="0082318F">
        <w:t xml:space="preserve"> los desempeños necesarios en relación con las áreas obligatorias y fundamentales, teniendo como referente los estándares básicos, las orientaciones y lineamientos expedidos por el Ministerio de Educación Nacional y lo establecido en el proyecto educativo institucional.</w:t>
      </w:r>
    </w:p>
    <w:p w14:paraId="024EF595" w14:textId="77777777" w:rsidR="003E2279" w:rsidRDefault="003E2279" w:rsidP="00727A3F">
      <w:pPr>
        <w:spacing w:line="276" w:lineRule="auto"/>
        <w:jc w:val="both"/>
      </w:pPr>
    </w:p>
    <w:p w14:paraId="2A2FF786" w14:textId="77777777" w:rsidR="003E2279" w:rsidRDefault="003E2279" w:rsidP="00727A3F">
      <w:pPr>
        <w:spacing w:line="276" w:lineRule="auto"/>
        <w:jc w:val="both"/>
      </w:pPr>
      <w:r w:rsidRPr="0082318F">
        <w:t>A partir de la valorac</w:t>
      </w:r>
      <w:r>
        <w:t>ión</w:t>
      </w:r>
      <w:r w:rsidRPr="003E2279">
        <w:rPr>
          <w:b/>
          <w:bCs/>
        </w:rPr>
        <w:t xml:space="preserve"> aceptable</w:t>
      </w:r>
      <w:r>
        <w:t xml:space="preserve"> en adelante será </w:t>
      </w:r>
      <w:r w:rsidRPr="0082318F">
        <w:t>entendida como   aprobación y super</w:t>
      </w:r>
      <w:r>
        <w:t>ación de lo previsto en el plan</w:t>
      </w:r>
      <w:r w:rsidRPr="0082318F">
        <w:t xml:space="preserve"> curricular y en el plan de estudios.</w:t>
      </w:r>
    </w:p>
    <w:p w14:paraId="0D379179" w14:textId="77777777" w:rsidR="003E2279" w:rsidRDefault="003E2279" w:rsidP="00727A3F">
      <w:pPr>
        <w:spacing w:line="276" w:lineRule="auto"/>
        <w:jc w:val="both"/>
        <w:rPr>
          <w:bCs/>
        </w:rPr>
      </w:pPr>
      <w:r w:rsidRPr="001628E6">
        <w:rPr>
          <w:bCs/>
        </w:rPr>
        <w:t>En cada sede se aplicaran procesos de valoración formativa del SER</w:t>
      </w:r>
      <w:r>
        <w:rPr>
          <w:bCs/>
        </w:rPr>
        <w:t xml:space="preserve"> </w:t>
      </w:r>
      <w:r w:rsidRPr="001628E6">
        <w:rPr>
          <w:bCs/>
        </w:rPr>
        <w:t xml:space="preserve">el SABER </w:t>
      </w:r>
      <w:r>
        <w:rPr>
          <w:bCs/>
        </w:rPr>
        <w:t>y el SABER HACER, el cual tendrá en cuenta a la valoración cualitativa del saber</w:t>
      </w:r>
      <w:r w:rsidR="002B7839">
        <w:rPr>
          <w:bCs/>
        </w:rPr>
        <w:t>.</w:t>
      </w:r>
    </w:p>
    <w:p w14:paraId="27D48582" w14:textId="77777777" w:rsidR="002B7839" w:rsidRDefault="002B7839" w:rsidP="00727A3F">
      <w:pPr>
        <w:spacing w:line="276" w:lineRule="auto"/>
        <w:jc w:val="both"/>
        <w:rPr>
          <w:b/>
        </w:rPr>
      </w:pPr>
    </w:p>
    <w:p w14:paraId="1F1288B2" w14:textId="77777777" w:rsidR="00727A3F" w:rsidRDefault="00727A3F" w:rsidP="00727A3F">
      <w:pPr>
        <w:spacing w:line="276" w:lineRule="auto"/>
        <w:jc w:val="both"/>
        <w:rPr>
          <w:b/>
        </w:rPr>
      </w:pPr>
    </w:p>
    <w:p w14:paraId="2512DE8C" w14:textId="77777777" w:rsidR="00727A3F" w:rsidRDefault="00727A3F" w:rsidP="00727A3F">
      <w:pPr>
        <w:spacing w:line="276" w:lineRule="auto"/>
        <w:jc w:val="both"/>
        <w:rPr>
          <w:b/>
        </w:rPr>
      </w:pPr>
    </w:p>
    <w:p w14:paraId="5FF05814" w14:textId="77777777" w:rsidR="00727A3F" w:rsidRPr="002B7839" w:rsidRDefault="00727A3F" w:rsidP="00727A3F">
      <w:pPr>
        <w:spacing w:line="276" w:lineRule="auto"/>
        <w:jc w:val="both"/>
        <w:rPr>
          <w:b/>
        </w:rPr>
      </w:pPr>
    </w:p>
    <w:p w14:paraId="226FF273" w14:textId="77777777" w:rsidR="002B7839" w:rsidRDefault="002B7839" w:rsidP="003E2279">
      <w:pPr>
        <w:jc w:val="both"/>
        <w:rPr>
          <w:b/>
        </w:rPr>
      </w:pPr>
      <w:r w:rsidRPr="002B7839">
        <w:rPr>
          <w:b/>
        </w:rPr>
        <w:t>Procesos evaluativos</w:t>
      </w:r>
    </w:p>
    <w:p w14:paraId="3BB4F0EE" w14:textId="77777777" w:rsidR="002B7839" w:rsidRDefault="002B7839" w:rsidP="004D1603">
      <w:pPr>
        <w:spacing w:line="276" w:lineRule="auto"/>
        <w:jc w:val="both"/>
        <w:rPr>
          <w:bCs/>
        </w:rPr>
      </w:pPr>
    </w:p>
    <w:p w14:paraId="278BBB6C" w14:textId="77777777" w:rsidR="002B7839" w:rsidRDefault="002B7839" w:rsidP="004D1603">
      <w:pPr>
        <w:spacing w:line="276" w:lineRule="auto"/>
        <w:jc w:val="both"/>
        <w:rPr>
          <w:bCs/>
        </w:rPr>
      </w:pPr>
      <w:r w:rsidRPr="002B7839">
        <w:rPr>
          <w:bCs/>
        </w:rPr>
        <w:t>Cada docente en cada sede implementa los procesos de evaluación formativos y cognitivos. Cada uno de estos procesos es permanente, sistemático, integral y flexible. Se evalúa el SABERE, el SABER HACER y el SER.</w:t>
      </w:r>
    </w:p>
    <w:p w14:paraId="36A1D35C" w14:textId="77777777" w:rsidR="002B7839" w:rsidRDefault="002B7839" w:rsidP="004D1603">
      <w:pPr>
        <w:spacing w:line="276" w:lineRule="auto"/>
        <w:jc w:val="both"/>
        <w:rPr>
          <w:bCs/>
        </w:rPr>
      </w:pPr>
    </w:p>
    <w:p w14:paraId="793641F1" w14:textId="77777777" w:rsidR="002B7839" w:rsidRDefault="002B7839" w:rsidP="004D1603">
      <w:pPr>
        <w:spacing w:line="276" w:lineRule="auto"/>
        <w:jc w:val="both"/>
        <w:rPr>
          <w:bCs/>
        </w:rPr>
      </w:pPr>
      <w:r>
        <w:rPr>
          <w:bCs/>
        </w:rPr>
        <w:t xml:space="preserve">Se aplica la heteroevaluación, el cual se hace entre docente y estudiante directamente en las evaluaciones escritas y orales, talleres, exposiciones, trabajos individuales, grupales, desarrollo correcto de guías pedagógicas, trabajo práctico y conocimientos generales. </w:t>
      </w:r>
    </w:p>
    <w:p w14:paraId="318CAC5E" w14:textId="77777777" w:rsidR="002B7839" w:rsidRDefault="002B7839" w:rsidP="004D1603">
      <w:pPr>
        <w:spacing w:line="276" w:lineRule="auto"/>
        <w:jc w:val="both"/>
        <w:rPr>
          <w:bCs/>
        </w:rPr>
      </w:pPr>
    </w:p>
    <w:p w14:paraId="7CBD68B0" w14:textId="77777777" w:rsidR="002B7839" w:rsidRDefault="002B7839" w:rsidP="004D1603">
      <w:pPr>
        <w:spacing w:line="276" w:lineRule="auto"/>
        <w:jc w:val="both"/>
        <w:rPr>
          <w:bCs/>
        </w:rPr>
      </w:pPr>
      <w:r>
        <w:rPr>
          <w:bCs/>
        </w:rPr>
        <w:t>Además se implementa en el aula la coevaluación donde los estudiantes se evalúan entre si ya sean evaluaciones escritas, exposiciones orales, corrección de trabajos, concursos ortográficos entre otros.</w:t>
      </w:r>
    </w:p>
    <w:p w14:paraId="09662047" w14:textId="77777777" w:rsidR="002B7839" w:rsidRDefault="002B7839" w:rsidP="004D1603">
      <w:pPr>
        <w:spacing w:line="276" w:lineRule="auto"/>
        <w:jc w:val="both"/>
        <w:rPr>
          <w:bCs/>
        </w:rPr>
      </w:pPr>
    </w:p>
    <w:p w14:paraId="2DF0EC7B" w14:textId="77777777" w:rsidR="002B7839" w:rsidRDefault="002B7839" w:rsidP="004D1603">
      <w:pPr>
        <w:spacing w:line="276" w:lineRule="auto"/>
        <w:jc w:val="both"/>
        <w:rPr>
          <w:bCs/>
        </w:rPr>
      </w:pPr>
      <w:r>
        <w:rPr>
          <w:bCs/>
        </w:rPr>
        <w:t xml:space="preserve">Finalmente se hace la autoevaluación al finalizar cada periodo para que el estudiante  examine y valore su propio aprendizaje en cada área. </w:t>
      </w:r>
    </w:p>
    <w:p w14:paraId="0EACF65D" w14:textId="77777777" w:rsidR="002B7839" w:rsidRDefault="002B7839" w:rsidP="004D1603">
      <w:pPr>
        <w:spacing w:line="276" w:lineRule="auto"/>
        <w:jc w:val="both"/>
        <w:rPr>
          <w:bCs/>
        </w:rPr>
      </w:pPr>
      <w:r>
        <w:rPr>
          <w:bCs/>
        </w:rPr>
        <w:t>Todas estas fases de evaluación tienen su valoración y se suman para determinar la valoración definitiva para el periodo.</w:t>
      </w:r>
    </w:p>
    <w:p w14:paraId="1C7412CC" w14:textId="77777777" w:rsidR="004D1603" w:rsidRDefault="004D1603" w:rsidP="004D1603">
      <w:pPr>
        <w:spacing w:line="276" w:lineRule="auto"/>
        <w:jc w:val="both"/>
        <w:rPr>
          <w:bCs/>
        </w:rPr>
      </w:pPr>
    </w:p>
    <w:p w14:paraId="2C01DAC0" w14:textId="77777777" w:rsidR="004D1603" w:rsidRDefault="00E31448" w:rsidP="004D1603">
      <w:pPr>
        <w:spacing w:line="276" w:lineRule="auto"/>
        <w:jc w:val="both"/>
        <w:rPr>
          <w:bCs/>
        </w:rPr>
      </w:pPr>
      <w:r>
        <w:rPr>
          <w:bCs/>
        </w:rPr>
        <w:t xml:space="preserve">Al finalizar cada núcleo temático o tema específico los docentes evalúan conocimientos y si no se dan los resultados mínimos esperados, los desempeños o los indicadores de desempeño, de inmediato se procede a realizar un proceso de recuperación individual según las falencias o los aprendizajes que no lograron ser superados con la valoración mínima de desempeño básico o aceptable. </w:t>
      </w:r>
    </w:p>
    <w:p w14:paraId="5E31CBE5" w14:textId="77777777" w:rsidR="00E31448" w:rsidRDefault="00E31448" w:rsidP="004D1603">
      <w:pPr>
        <w:spacing w:line="276" w:lineRule="auto"/>
        <w:jc w:val="both"/>
        <w:rPr>
          <w:bCs/>
        </w:rPr>
      </w:pPr>
      <w:r>
        <w:rPr>
          <w:bCs/>
        </w:rPr>
        <w:t>Este proceso se realiza cuantas veces sea necesario para que el estudiante logre sus aprendizajes y las competencias básicas.</w:t>
      </w:r>
    </w:p>
    <w:p w14:paraId="3767E95B" w14:textId="77777777" w:rsidR="00E31448" w:rsidRDefault="000D6F3A" w:rsidP="004D1603">
      <w:pPr>
        <w:spacing w:line="276" w:lineRule="auto"/>
        <w:jc w:val="both"/>
        <w:rPr>
          <w:bCs/>
        </w:rPr>
      </w:pPr>
      <w:r>
        <w:rPr>
          <w:bCs/>
        </w:rPr>
        <w:t>Al finalizar cada periodo escolar, los docentes  realizan la consolidación de notas y procesos de valoración por cada área del conocimiento  en el SABER, el SABER HACER y el SER. El saber tiene mayor peso en este proceso.</w:t>
      </w:r>
    </w:p>
    <w:p w14:paraId="287027BE" w14:textId="77777777" w:rsidR="009D5916" w:rsidRDefault="009D5916" w:rsidP="003E2279">
      <w:pPr>
        <w:jc w:val="both"/>
        <w:rPr>
          <w:bCs/>
        </w:rPr>
      </w:pPr>
    </w:p>
    <w:p w14:paraId="71B17C23" w14:textId="77777777" w:rsidR="009D5916" w:rsidRDefault="009D5916" w:rsidP="003E2279">
      <w:pPr>
        <w:jc w:val="both"/>
        <w:rPr>
          <w:b/>
        </w:rPr>
      </w:pPr>
      <w:r w:rsidRPr="009D5916">
        <w:rPr>
          <w:b/>
        </w:rPr>
        <w:t>Entrega de boletines a los padres de familia.</w:t>
      </w:r>
    </w:p>
    <w:p w14:paraId="40F43BEF" w14:textId="77777777" w:rsidR="009D5916" w:rsidRDefault="009D5916" w:rsidP="00D6537E">
      <w:pPr>
        <w:jc w:val="both"/>
        <w:rPr>
          <w:bCs/>
        </w:rPr>
      </w:pPr>
      <w:r w:rsidRPr="009D5916">
        <w:rPr>
          <w:bCs/>
        </w:rPr>
        <w:t xml:space="preserve">En SIEE del CER </w:t>
      </w:r>
      <w:r w:rsidR="00D6537E">
        <w:rPr>
          <w:bCs/>
        </w:rPr>
        <w:t>La Bogotana</w:t>
      </w:r>
      <w:r w:rsidRPr="009D5916">
        <w:rPr>
          <w:bCs/>
        </w:rPr>
        <w:t>, aprobó y adoptó</w:t>
      </w:r>
      <w:r>
        <w:rPr>
          <w:bCs/>
        </w:rPr>
        <w:t xml:space="preserve"> la</w:t>
      </w:r>
      <w:r w:rsidRPr="009D5916">
        <w:rPr>
          <w:bCs/>
        </w:rPr>
        <w:t xml:space="preserve"> entrega</w:t>
      </w:r>
      <w:r>
        <w:rPr>
          <w:bCs/>
        </w:rPr>
        <w:t xml:space="preserve"> </w:t>
      </w:r>
      <w:proofErr w:type="gramStart"/>
      <w:r>
        <w:rPr>
          <w:bCs/>
        </w:rPr>
        <w:t xml:space="preserve">de </w:t>
      </w:r>
      <w:r w:rsidRPr="009D5916">
        <w:rPr>
          <w:bCs/>
        </w:rPr>
        <w:t xml:space="preserve"> informes</w:t>
      </w:r>
      <w:proofErr w:type="gramEnd"/>
      <w:r w:rsidRPr="009D5916">
        <w:rPr>
          <w:bCs/>
        </w:rPr>
        <w:t xml:space="preserve">  a los padres </w:t>
      </w:r>
      <w:r w:rsidR="00D6537E">
        <w:rPr>
          <w:bCs/>
        </w:rPr>
        <w:t>de familia al finalizar cada periodo académico, siendo estos cuatro durante el año escolar. Allí los docentes presentan un informe a los padres de familia sobre el rendimiento académico y comportamental de los estudiantes, además entregan el boletín físico que refleja la situación académica de cada estudiante y se firman los compromisos</w:t>
      </w:r>
      <w:r w:rsidR="00927345">
        <w:rPr>
          <w:bCs/>
        </w:rPr>
        <w:t xml:space="preserve"> de los padres de familia en el apoyo a sus hijos para mejorar su rendimiento académico y comportamental. Finalmente, se firma el observador del estudiante en cada periodo como una manera de evidenciar el seguimiento a los estudiantes.</w:t>
      </w:r>
    </w:p>
    <w:p w14:paraId="74AC04FB" w14:textId="77777777" w:rsidR="009D5916" w:rsidRDefault="00927345" w:rsidP="003E2279">
      <w:pPr>
        <w:jc w:val="both"/>
        <w:rPr>
          <w:bCs/>
        </w:rPr>
      </w:pPr>
      <w:r>
        <w:rPr>
          <w:bCs/>
        </w:rPr>
        <w:t>Lo</w:t>
      </w:r>
      <w:r w:rsidR="009D5916">
        <w:rPr>
          <w:bCs/>
        </w:rPr>
        <w:t>s modelos de boletín se adjuntan a continuación</w:t>
      </w:r>
      <w:r>
        <w:rPr>
          <w:bCs/>
        </w:rPr>
        <w:t xml:space="preserve"> de cuerdo al SIEE del CER:</w:t>
      </w:r>
    </w:p>
    <w:p w14:paraId="06480421" w14:textId="77777777" w:rsidR="009D5916" w:rsidRPr="009D5916" w:rsidRDefault="009D5916" w:rsidP="003E2279">
      <w:pPr>
        <w:jc w:val="both"/>
        <w:rPr>
          <w:bCs/>
        </w:rPr>
      </w:pPr>
    </w:p>
    <w:p w14:paraId="13D30BAE" w14:textId="77777777" w:rsidR="009D5916" w:rsidRDefault="009D5916" w:rsidP="003E2279">
      <w:pPr>
        <w:jc w:val="both"/>
        <w:rPr>
          <w:b/>
        </w:rPr>
      </w:pPr>
    </w:p>
    <w:p w14:paraId="2273D3B3" w14:textId="77777777" w:rsidR="00E31448" w:rsidRDefault="00E31448" w:rsidP="003E2279">
      <w:pPr>
        <w:jc w:val="both"/>
        <w:rPr>
          <w:bCs/>
        </w:rPr>
      </w:pPr>
    </w:p>
    <w:p w14:paraId="508D4A6D" w14:textId="77777777" w:rsidR="00BB5085" w:rsidRDefault="00BB5085" w:rsidP="003E2279">
      <w:pPr>
        <w:jc w:val="both"/>
        <w:rPr>
          <w:bCs/>
        </w:rPr>
      </w:pPr>
    </w:p>
    <w:p w14:paraId="576D0D9D" w14:textId="77777777" w:rsidR="00E058C4" w:rsidRDefault="00E058C4" w:rsidP="003E2279">
      <w:pPr>
        <w:jc w:val="both"/>
        <w:rPr>
          <w:bCs/>
        </w:rPr>
      </w:pPr>
    </w:p>
    <w:p w14:paraId="0DB02DF5" w14:textId="77777777" w:rsidR="00E058C4" w:rsidRDefault="00E058C4" w:rsidP="003E2279">
      <w:pPr>
        <w:jc w:val="both"/>
        <w:rPr>
          <w:bCs/>
        </w:rPr>
      </w:pPr>
    </w:p>
    <w:p w14:paraId="3ADFD563" w14:textId="77777777" w:rsidR="00E058C4" w:rsidRDefault="00E058C4" w:rsidP="003E2279">
      <w:pPr>
        <w:jc w:val="both"/>
        <w:rPr>
          <w:bCs/>
        </w:rPr>
      </w:pPr>
    </w:p>
    <w:p w14:paraId="380A1873" w14:textId="77777777" w:rsidR="00E058C4" w:rsidRDefault="00E058C4" w:rsidP="003E2279">
      <w:pPr>
        <w:jc w:val="both"/>
        <w:rPr>
          <w:bCs/>
        </w:rPr>
      </w:pPr>
    </w:p>
    <w:p w14:paraId="7658B350" w14:textId="77777777" w:rsidR="00E058C4" w:rsidRDefault="00E058C4" w:rsidP="003E2279">
      <w:pPr>
        <w:jc w:val="both"/>
        <w:rPr>
          <w:bCs/>
        </w:rPr>
      </w:pPr>
    </w:p>
    <w:p w14:paraId="43E40577" w14:textId="77777777" w:rsidR="00927345" w:rsidRDefault="00927345" w:rsidP="00927345">
      <w:pPr>
        <w:pStyle w:val="Ttulo1"/>
        <w:rPr>
          <w:rStyle w:val="Hipervnculo"/>
        </w:rPr>
      </w:pPr>
      <w:hyperlink w:anchor="_top" w:history="1">
        <w:bookmarkStart w:id="0" w:name="_Toc179754975"/>
        <w:r w:rsidRPr="00750313">
          <w:rPr>
            <w:rStyle w:val="Hipervnculo"/>
          </w:rPr>
          <w:t>ANEXOS</w:t>
        </w:r>
        <w:bookmarkEnd w:id="0"/>
      </w:hyperlink>
    </w:p>
    <w:p w14:paraId="1DB27462" w14:textId="77777777" w:rsidR="00927345" w:rsidRPr="00750313" w:rsidRDefault="00927345" w:rsidP="00927345">
      <w:pPr>
        <w:pStyle w:val="Ttulo1"/>
        <w:rPr>
          <w:rStyle w:val="Hipervnculo"/>
        </w:rPr>
      </w:pPr>
    </w:p>
    <w:p w14:paraId="62279862" w14:textId="77777777" w:rsidR="00927345" w:rsidRPr="00750313" w:rsidRDefault="00927345" w:rsidP="00927345">
      <w:pPr>
        <w:pStyle w:val="Sinespaciado"/>
        <w:spacing w:line="360" w:lineRule="auto"/>
        <w:jc w:val="center"/>
        <w:rPr>
          <w:sz w:val="24"/>
          <w:szCs w:val="24"/>
        </w:rPr>
      </w:pPr>
      <w:r w:rsidRPr="003C5689">
        <w:rPr>
          <w:sz w:val="24"/>
          <w:szCs w:val="24"/>
        </w:rPr>
        <w:t>FORMATO DE INFORME ACADEMICO – PREESCOLAR</w:t>
      </w:r>
    </w:p>
    <w:bookmarkStart w:id="1" w:name="_FORMATO_DE_INFORME"/>
    <w:bookmarkEnd w:id="1"/>
    <w:p w14:paraId="240DDE11" w14:textId="77777777" w:rsidR="00927345" w:rsidRPr="00730793" w:rsidRDefault="00927345" w:rsidP="00927345">
      <w:pPr>
        <w:pStyle w:val="Ttulo1"/>
        <w:rPr>
          <w:rStyle w:val="Hipervnculo"/>
        </w:rPr>
      </w:pPr>
      <w:r w:rsidRPr="00730793">
        <w:rPr>
          <w:rStyle w:val="Hipervnculo"/>
        </w:rPr>
        <w:fldChar w:fldCharType="begin"/>
      </w:r>
      <w:r w:rsidRPr="00730793">
        <w:rPr>
          <w:rStyle w:val="Hipervnculo"/>
        </w:rPr>
        <w:instrText>HYPERLINK  \l "_PREESCOLAR_(ver_Anexo):"</w:instrText>
      </w:r>
      <w:r w:rsidRPr="00730793">
        <w:rPr>
          <w:rStyle w:val="Hipervnculo"/>
        </w:rPr>
      </w:r>
      <w:r w:rsidRPr="00730793">
        <w:rPr>
          <w:rStyle w:val="Hipervnculo"/>
        </w:rPr>
        <w:fldChar w:fldCharType="separate"/>
      </w:r>
      <w:r w:rsidRPr="003C5689">
        <w:rPr>
          <w:noProof/>
          <w:lang w:eastAsia="es-CO"/>
        </w:rPr>
        <w:t xml:space="preserve"> </w:t>
      </w:r>
      <w:bookmarkStart w:id="2" w:name="_Toc179754976"/>
      <w:r w:rsidRPr="003C5689">
        <w:rPr>
          <w:noProof/>
          <w:lang w:eastAsia="es-CO"/>
        </w:rPr>
        <w:drawing>
          <wp:inline distT="0" distB="0" distL="0" distR="0" wp14:anchorId="4ED8D5F9" wp14:editId="6F957E8E">
            <wp:extent cx="4953000" cy="6496050"/>
            <wp:effectExtent l="0" t="0" r="0" b="0"/>
            <wp:docPr id="213120539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14:paraId="430CEC52" w14:textId="77777777" w:rsidR="00927345" w:rsidRPr="00730793" w:rsidRDefault="00927345" w:rsidP="00927345">
      <w:pPr>
        <w:jc w:val="center"/>
      </w:pPr>
    </w:p>
    <w:p w14:paraId="61D2DDD4" w14:textId="77777777" w:rsidR="00E058C4" w:rsidRDefault="00927345" w:rsidP="00927345">
      <w:pPr>
        <w:jc w:val="both"/>
        <w:rPr>
          <w:bCs/>
        </w:rPr>
      </w:pPr>
      <w:r w:rsidRPr="00730793">
        <w:rPr>
          <w:rStyle w:val="Hipervnculo"/>
          <w:b/>
          <w:bCs/>
        </w:rPr>
        <w:fldChar w:fldCharType="end"/>
      </w:r>
    </w:p>
    <w:p w14:paraId="7194F843" w14:textId="77777777" w:rsidR="00E058C4" w:rsidRDefault="00E058C4" w:rsidP="003E2279">
      <w:pPr>
        <w:jc w:val="both"/>
        <w:rPr>
          <w:bCs/>
        </w:rPr>
      </w:pPr>
    </w:p>
    <w:p w14:paraId="7B0511E8" w14:textId="77777777" w:rsidR="00E058C4" w:rsidRDefault="00E058C4" w:rsidP="003E2279">
      <w:pPr>
        <w:jc w:val="both"/>
        <w:rPr>
          <w:bCs/>
        </w:rPr>
      </w:pPr>
    </w:p>
    <w:p w14:paraId="0C8CDCF5" w14:textId="77777777" w:rsidR="00927345" w:rsidRDefault="00927345" w:rsidP="003E2279">
      <w:pPr>
        <w:jc w:val="both"/>
        <w:rPr>
          <w:bCs/>
        </w:rPr>
      </w:pPr>
      <w:bookmarkStart w:id="3" w:name="_Toc179754978"/>
      <w:r w:rsidRPr="001B6D8D">
        <w:rPr>
          <w:noProof/>
          <w:lang w:eastAsia="es-CO"/>
        </w:rPr>
        <w:drawing>
          <wp:inline distT="0" distB="0" distL="0" distR="0" wp14:anchorId="55250A44" wp14:editId="0907B623">
            <wp:extent cx="6029325" cy="7040880"/>
            <wp:effectExtent l="0" t="0" r="9525" b="7620"/>
            <wp:docPr id="780035300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704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p w14:paraId="1305573B" w14:textId="77777777" w:rsidR="00E058C4" w:rsidRDefault="00E058C4" w:rsidP="003E2279">
      <w:pPr>
        <w:jc w:val="both"/>
        <w:rPr>
          <w:bCs/>
        </w:rPr>
      </w:pPr>
    </w:p>
    <w:p w14:paraId="4EF03D10" w14:textId="77777777" w:rsidR="00E058C4" w:rsidRDefault="00E058C4" w:rsidP="003E2279">
      <w:pPr>
        <w:jc w:val="both"/>
        <w:rPr>
          <w:bCs/>
        </w:rPr>
      </w:pPr>
    </w:p>
    <w:p w14:paraId="7163655A" w14:textId="77777777" w:rsidR="00927345" w:rsidRPr="00750313" w:rsidRDefault="00927345" w:rsidP="00927345">
      <w:pPr>
        <w:pStyle w:val="Ttulo1"/>
        <w:rPr>
          <w:rStyle w:val="Hipervnculo"/>
        </w:rPr>
      </w:pPr>
    </w:p>
    <w:p w14:paraId="0D342609" w14:textId="77777777" w:rsidR="00927345" w:rsidRDefault="00927345" w:rsidP="00927345">
      <w:pPr>
        <w:pStyle w:val="Ttulo2"/>
        <w:jc w:val="center"/>
        <w:rPr>
          <w:rStyle w:val="Hipervnculo"/>
        </w:rPr>
      </w:pPr>
      <w:hyperlink w:anchor="_BASICA_POSTPRIMARIA_(ver" w:history="1">
        <w:bookmarkStart w:id="4" w:name="_Toc179754979"/>
        <w:r w:rsidRPr="00750313">
          <w:rPr>
            <w:rStyle w:val="Hipervnculo"/>
          </w:rPr>
          <w:t>FORMATO DE INFORME ACADEMICO POSPRIMARIA</w:t>
        </w:r>
        <w:bookmarkEnd w:id="4"/>
      </w:hyperlink>
    </w:p>
    <w:p w14:paraId="24A3CFF5" w14:textId="77777777" w:rsidR="00927345" w:rsidRDefault="00927345" w:rsidP="00927345">
      <w:pPr>
        <w:pStyle w:val="Ttulo2"/>
        <w:jc w:val="center"/>
        <w:rPr>
          <w:noProof/>
          <w:lang w:eastAsia="es-CO"/>
        </w:rPr>
      </w:pPr>
    </w:p>
    <w:p w14:paraId="3B6DB5AF" w14:textId="77777777" w:rsidR="00E058C4" w:rsidRDefault="00927345" w:rsidP="00927345">
      <w:pPr>
        <w:jc w:val="both"/>
        <w:rPr>
          <w:bCs/>
        </w:rPr>
      </w:pPr>
      <w:bookmarkStart w:id="5" w:name="_Toc179754980"/>
      <w:r w:rsidRPr="001B6D8D">
        <w:rPr>
          <w:noProof/>
          <w:lang w:eastAsia="es-CO"/>
        </w:rPr>
        <w:drawing>
          <wp:inline distT="0" distB="0" distL="0" distR="0" wp14:anchorId="07E3119E" wp14:editId="2D279704">
            <wp:extent cx="6048375" cy="6848475"/>
            <wp:effectExtent l="0" t="0" r="9525" b="9525"/>
            <wp:docPr id="176013692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</w:p>
    <w:sectPr w:rsidR="00E058C4" w:rsidSect="00927345">
      <w:headerReference w:type="default" r:id="rId11"/>
      <w:pgSz w:w="12240" w:h="15840" w:code="1"/>
      <w:pgMar w:top="567" w:right="1418" w:bottom="567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340B3" w14:textId="77777777" w:rsidR="0059358D" w:rsidRDefault="0059358D" w:rsidP="00A03D91">
      <w:pPr>
        <w:spacing w:line="240" w:lineRule="auto"/>
      </w:pPr>
      <w:r>
        <w:separator/>
      </w:r>
    </w:p>
  </w:endnote>
  <w:endnote w:type="continuationSeparator" w:id="0">
    <w:p w14:paraId="1F5B3DFA" w14:textId="77777777" w:rsidR="0059358D" w:rsidRDefault="0059358D" w:rsidP="00A03D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3BA92" w14:textId="77777777" w:rsidR="0059358D" w:rsidRDefault="0059358D" w:rsidP="00A03D91">
      <w:pPr>
        <w:spacing w:line="240" w:lineRule="auto"/>
      </w:pPr>
      <w:r>
        <w:separator/>
      </w:r>
    </w:p>
  </w:footnote>
  <w:footnote w:type="continuationSeparator" w:id="0">
    <w:p w14:paraId="200FE622" w14:textId="77777777" w:rsidR="0059358D" w:rsidRDefault="0059358D" w:rsidP="00A03D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F0551" w14:textId="77777777" w:rsidR="00DA4693" w:rsidRPr="00C9093A" w:rsidRDefault="00DA4693" w:rsidP="00DA4693">
    <w:pPr>
      <w:pStyle w:val="Encabezado"/>
      <w:tabs>
        <w:tab w:val="left" w:pos="6932"/>
      </w:tabs>
      <w:jc w:val="center"/>
      <w:rPr>
        <w:rFonts w:cs="Arial"/>
        <w:b/>
        <w:sz w:val="20"/>
        <w:szCs w:val="20"/>
      </w:rPr>
    </w:pPr>
    <w:r>
      <w:rPr>
        <w:rFonts w:cs="Arial"/>
        <w:b/>
        <w:noProof/>
        <w:sz w:val="20"/>
        <w:szCs w:val="20"/>
        <w:lang w:eastAsia="es-CO"/>
      </w:rPr>
      <w:drawing>
        <wp:anchor distT="0" distB="0" distL="114300" distR="114300" simplePos="0" relativeHeight="251659264" behindDoc="0" locked="0" layoutInCell="1" allowOverlap="1" wp14:anchorId="55435D6D" wp14:editId="1463F2BF">
          <wp:simplePos x="0" y="0"/>
          <wp:positionH relativeFrom="margin">
            <wp:posOffset>-137160</wp:posOffset>
          </wp:positionH>
          <wp:positionV relativeFrom="paragraph">
            <wp:posOffset>-278765</wp:posOffset>
          </wp:positionV>
          <wp:extent cx="1028700" cy="1221314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2213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noProof/>
        <w:sz w:val="20"/>
        <w:szCs w:val="20"/>
      </w:rPr>
      <w:pict w14:anchorId="59643C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482064" o:spid="_x0000_s2053" type="#_x0000_t75" style="position:absolute;left:0;text-align:left;margin-left:0;margin-top:0;width:469.85pt;height:557.85pt;z-index:-251655168;mso-position-horizontal:center;mso-position-horizontal-relative:margin;mso-position-vertical:center;mso-position-vertical-relative:margin" o:allowincell="f">
          <v:imagedata r:id="rId2" o:title="ESCUDO DEL CER" gain="19661f" blacklevel="22938f"/>
          <w10:wrap anchorx="margin" anchory="margin"/>
        </v:shape>
      </w:pict>
    </w:r>
    <w:r>
      <w:rPr>
        <w:rFonts w:cs="Arial"/>
        <w:b/>
        <w:noProof/>
        <w:sz w:val="20"/>
        <w:szCs w:val="20"/>
        <w:lang w:eastAsia="es-CO"/>
      </w:rPr>
      <w:drawing>
        <wp:anchor distT="0" distB="0" distL="114300" distR="114300" simplePos="0" relativeHeight="251660288" behindDoc="0" locked="0" layoutInCell="1" allowOverlap="1" wp14:anchorId="7565DD1E" wp14:editId="5FE0C660">
          <wp:simplePos x="0" y="0"/>
          <wp:positionH relativeFrom="margin">
            <wp:posOffset>4811395</wp:posOffset>
          </wp:positionH>
          <wp:positionV relativeFrom="paragraph">
            <wp:posOffset>6985</wp:posOffset>
          </wp:positionV>
          <wp:extent cx="1661704" cy="8191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3" t="7214" r="8465" b="46883"/>
                  <a:stretch/>
                </pic:blipFill>
                <pic:spPr bwMode="auto">
                  <a:xfrm>
                    <a:off x="0" y="0"/>
                    <a:ext cx="1661704" cy="819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093A">
      <w:rPr>
        <w:rFonts w:cs="Arial"/>
        <w:b/>
        <w:sz w:val="20"/>
        <w:szCs w:val="20"/>
      </w:rPr>
      <w:t>REPÚBLICA DE COLOMBIA</w:t>
    </w:r>
  </w:p>
  <w:p w14:paraId="027BDB15" w14:textId="77777777" w:rsidR="00DA4693" w:rsidRPr="00C9093A" w:rsidRDefault="00DA4693" w:rsidP="00DA4693">
    <w:pPr>
      <w:pStyle w:val="Encabezado"/>
      <w:tabs>
        <w:tab w:val="left" w:pos="6932"/>
      </w:tabs>
      <w:jc w:val="center"/>
      <w:rPr>
        <w:rFonts w:cs="Arial"/>
        <w:b/>
        <w:sz w:val="20"/>
        <w:szCs w:val="20"/>
      </w:rPr>
    </w:pPr>
    <w:r w:rsidRPr="00C9093A">
      <w:rPr>
        <w:rFonts w:cs="Arial"/>
        <w:b/>
        <w:sz w:val="20"/>
        <w:szCs w:val="20"/>
      </w:rPr>
      <w:t>DEPARTAMENTO NORTE DE SANTANDER</w:t>
    </w:r>
  </w:p>
  <w:p w14:paraId="64906268" w14:textId="77777777" w:rsidR="00DA4693" w:rsidRPr="00C9093A" w:rsidRDefault="00DA4693" w:rsidP="00DA4693">
    <w:pPr>
      <w:pStyle w:val="Encabezado"/>
      <w:tabs>
        <w:tab w:val="left" w:pos="6932"/>
      </w:tabs>
      <w:jc w:val="center"/>
      <w:rPr>
        <w:rFonts w:cs="Arial"/>
        <w:b/>
        <w:sz w:val="20"/>
        <w:szCs w:val="20"/>
      </w:rPr>
    </w:pPr>
    <w:r w:rsidRPr="00C9093A">
      <w:rPr>
        <w:rFonts w:cs="Arial"/>
        <w:b/>
        <w:sz w:val="20"/>
        <w:szCs w:val="20"/>
      </w:rPr>
      <w:t>MUNICIPIO DE</w:t>
    </w:r>
    <w:r>
      <w:rPr>
        <w:rFonts w:cs="Arial"/>
        <w:b/>
        <w:sz w:val="20"/>
        <w:szCs w:val="20"/>
      </w:rPr>
      <w:t>L CARMEN</w:t>
    </w:r>
  </w:p>
  <w:p w14:paraId="121C2F51" w14:textId="77777777" w:rsidR="00DA4693" w:rsidRPr="00AF0D58" w:rsidRDefault="00DA4693" w:rsidP="00DA4693">
    <w:pPr>
      <w:pStyle w:val="Encabezado"/>
      <w:tabs>
        <w:tab w:val="left" w:pos="6932"/>
      </w:tabs>
      <w:jc w:val="center"/>
      <w:rPr>
        <w:rFonts w:cs="Arial"/>
        <w:b/>
        <w:sz w:val="20"/>
        <w:szCs w:val="20"/>
      </w:rPr>
    </w:pPr>
    <w:r w:rsidRPr="00AF0D58">
      <w:rPr>
        <w:rFonts w:cs="Arial"/>
        <w:b/>
        <w:sz w:val="20"/>
        <w:szCs w:val="20"/>
      </w:rPr>
      <w:t>C.E.R.</w:t>
    </w:r>
    <w:r>
      <w:rPr>
        <w:rFonts w:cs="Arial"/>
        <w:b/>
        <w:sz w:val="20"/>
        <w:szCs w:val="20"/>
      </w:rPr>
      <w:t xml:space="preserve"> LA BOGOTANA</w:t>
    </w:r>
  </w:p>
  <w:p w14:paraId="5E4FE062" w14:textId="77777777" w:rsidR="00DA4693" w:rsidRPr="00C9093A" w:rsidRDefault="00DA4693" w:rsidP="00DA4693">
    <w:pPr>
      <w:jc w:val="center"/>
      <w:rPr>
        <w:rFonts w:cs="Arial"/>
        <w:b/>
        <w:sz w:val="20"/>
        <w:szCs w:val="20"/>
      </w:rPr>
    </w:pPr>
    <w:r w:rsidRPr="00C9093A">
      <w:rPr>
        <w:rFonts w:cs="Arial"/>
        <w:b/>
        <w:sz w:val="20"/>
        <w:szCs w:val="20"/>
      </w:rPr>
      <w:t>DANE: 25</w:t>
    </w:r>
    <w:r>
      <w:rPr>
        <w:rFonts w:cs="Arial"/>
        <w:b/>
        <w:sz w:val="20"/>
        <w:szCs w:val="20"/>
      </w:rPr>
      <w:t>4245001292</w:t>
    </w:r>
  </w:p>
  <w:p w14:paraId="39600504" w14:textId="77777777" w:rsidR="00A03D91" w:rsidRPr="00DA4693" w:rsidRDefault="00DA4693" w:rsidP="00DA4693">
    <w:pPr>
      <w:jc w:val="center"/>
      <w:rPr>
        <w:rFonts w:cs="Arial"/>
        <w:b/>
        <w:sz w:val="20"/>
        <w:szCs w:val="20"/>
      </w:rPr>
    </w:pPr>
    <w:r w:rsidRPr="00C9093A">
      <w:rPr>
        <w:rFonts w:cs="Arial"/>
        <w:b/>
        <w:sz w:val="20"/>
        <w:szCs w:val="20"/>
      </w:rPr>
      <w:t>NIT. 90</w:t>
    </w:r>
    <w:r>
      <w:rPr>
        <w:rFonts w:cs="Arial"/>
        <w:b/>
        <w:sz w:val="20"/>
        <w:szCs w:val="20"/>
      </w:rPr>
      <w:t>1636860</w:t>
    </w:r>
    <w:r w:rsidRPr="00C9093A">
      <w:rPr>
        <w:rFonts w:cs="Arial"/>
        <w:b/>
        <w:sz w:val="20"/>
        <w:szCs w:val="20"/>
      </w:rPr>
      <w:t>-</w:t>
    </w:r>
    <w:r>
      <w:rPr>
        <w:rFonts w:cs="Arial"/>
        <w:b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8B0263"/>
    <w:multiLevelType w:val="multilevel"/>
    <w:tmpl w:val="05C25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953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114"/>
    <w:rsid w:val="00016AFD"/>
    <w:rsid w:val="000D6F3A"/>
    <w:rsid w:val="000F42AC"/>
    <w:rsid w:val="001D6B07"/>
    <w:rsid w:val="001F23A5"/>
    <w:rsid w:val="0021487A"/>
    <w:rsid w:val="002B1E75"/>
    <w:rsid w:val="002B7839"/>
    <w:rsid w:val="002C4FB4"/>
    <w:rsid w:val="002D0B30"/>
    <w:rsid w:val="00326535"/>
    <w:rsid w:val="003E2279"/>
    <w:rsid w:val="00450010"/>
    <w:rsid w:val="004A475D"/>
    <w:rsid w:val="004D1603"/>
    <w:rsid w:val="00564408"/>
    <w:rsid w:val="0059358D"/>
    <w:rsid w:val="00686900"/>
    <w:rsid w:val="006C14AB"/>
    <w:rsid w:val="00727A3F"/>
    <w:rsid w:val="009223A2"/>
    <w:rsid w:val="00927345"/>
    <w:rsid w:val="00992B1D"/>
    <w:rsid w:val="009D4114"/>
    <w:rsid w:val="009D5916"/>
    <w:rsid w:val="00A03D91"/>
    <w:rsid w:val="00BB5085"/>
    <w:rsid w:val="00D06F89"/>
    <w:rsid w:val="00D12F07"/>
    <w:rsid w:val="00D44D18"/>
    <w:rsid w:val="00D6537E"/>
    <w:rsid w:val="00D8058C"/>
    <w:rsid w:val="00DA4693"/>
    <w:rsid w:val="00E058C4"/>
    <w:rsid w:val="00E31448"/>
    <w:rsid w:val="00E40668"/>
    <w:rsid w:val="00E80A57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040C787"/>
  <w15:chartTrackingRefBased/>
  <w15:docId w15:val="{96064B57-B495-47E5-9C67-458DEC66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F07"/>
    <w:pPr>
      <w:spacing w:after="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03D91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2F07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BB508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es-ES"/>
    </w:rPr>
  </w:style>
  <w:style w:type="paragraph" w:styleId="Ttulo5">
    <w:name w:val="heading 5"/>
    <w:basedOn w:val="Normal"/>
    <w:next w:val="Normal"/>
    <w:link w:val="Ttulo5Car"/>
    <w:uiPriority w:val="9"/>
    <w:qFormat/>
    <w:rsid w:val="00BB5085"/>
    <w:pPr>
      <w:spacing w:before="240" w:after="60" w:line="240" w:lineRule="auto"/>
      <w:outlineLvl w:val="4"/>
    </w:pPr>
    <w:rPr>
      <w:rFonts w:ascii="Calibri" w:eastAsia="Arial Unicode MS" w:hAnsi="Calibri" w:cs="Times New Roman"/>
      <w:b/>
      <w:bCs/>
      <w:i/>
      <w:iCs/>
      <w:sz w:val="26"/>
      <w:szCs w:val="26"/>
      <w:lang w:val="x-none"/>
    </w:rPr>
  </w:style>
  <w:style w:type="paragraph" w:styleId="Ttulo8">
    <w:name w:val="heading 8"/>
    <w:basedOn w:val="Normal"/>
    <w:next w:val="Normal"/>
    <w:link w:val="Ttulo8Car"/>
    <w:uiPriority w:val="9"/>
    <w:qFormat/>
    <w:rsid w:val="00BB508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Cs w:val="24"/>
      <w:lang w:val="x-non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3D91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3D91"/>
  </w:style>
  <w:style w:type="paragraph" w:styleId="Piedepgina">
    <w:name w:val="footer"/>
    <w:basedOn w:val="Normal"/>
    <w:link w:val="PiedepginaCar"/>
    <w:uiPriority w:val="99"/>
    <w:unhideWhenUsed/>
    <w:rsid w:val="00A03D91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3D91"/>
  </w:style>
  <w:style w:type="paragraph" w:styleId="Sinespaciado">
    <w:name w:val="No Spacing"/>
    <w:uiPriority w:val="1"/>
    <w:qFormat/>
    <w:rsid w:val="00A03D91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A03D91"/>
    <w:rPr>
      <w:rFonts w:ascii="Arial" w:eastAsiaTheme="majorEastAsia" w:hAnsi="Arial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2F07"/>
    <w:rPr>
      <w:rFonts w:ascii="Arial" w:eastAsiaTheme="majorEastAsia" w:hAnsi="Arial" w:cstheme="majorBidi"/>
      <w:b/>
      <w:sz w:val="24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BB5085"/>
    <w:rPr>
      <w:rFonts w:ascii="Calibri" w:eastAsia="Times New Roman" w:hAnsi="Calibri" w:cs="Times New Roman"/>
      <w:b/>
      <w:bCs/>
      <w:sz w:val="28"/>
      <w:szCs w:val="28"/>
      <w:lang w:val="x-none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BB5085"/>
    <w:rPr>
      <w:rFonts w:ascii="Calibri" w:eastAsia="Arial Unicode MS" w:hAnsi="Calibri" w:cs="Times New Roman"/>
      <w:b/>
      <w:bCs/>
      <w:i/>
      <w:iCs/>
      <w:sz w:val="26"/>
      <w:szCs w:val="26"/>
      <w:lang w:val="x-none"/>
    </w:rPr>
  </w:style>
  <w:style w:type="character" w:customStyle="1" w:styleId="Ttulo8Car">
    <w:name w:val="Título 8 Car"/>
    <w:basedOn w:val="Fuentedeprrafopredeter"/>
    <w:link w:val="Ttulo8"/>
    <w:uiPriority w:val="9"/>
    <w:rsid w:val="00BB5085"/>
    <w:rPr>
      <w:rFonts w:ascii="Calibri" w:eastAsia="Times New Roman" w:hAnsi="Calibri" w:cs="Times New Roman"/>
      <w:i/>
      <w:iCs/>
      <w:sz w:val="24"/>
      <w:szCs w:val="24"/>
      <w:lang w:val="x-none" w:eastAsia="es-ES"/>
    </w:rPr>
  </w:style>
  <w:style w:type="paragraph" w:styleId="Textoindependiente">
    <w:name w:val="Body Text"/>
    <w:basedOn w:val="Normal"/>
    <w:link w:val="TextoindependienteCar"/>
    <w:rsid w:val="00BB5085"/>
    <w:pPr>
      <w:widowControl w:val="0"/>
      <w:tabs>
        <w:tab w:val="left" w:pos="-1440"/>
      </w:tabs>
      <w:spacing w:line="240" w:lineRule="auto"/>
      <w:jc w:val="both"/>
    </w:pPr>
    <w:rPr>
      <w:rFonts w:ascii="Lucida Console" w:eastAsia="Times New Roman" w:hAnsi="Lucida Console" w:cs="Times New Roman"/>
      <w:snapToGrid w:val="0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B5085"/>
    <w:rPr>
      <w:rFonts w:ascii="Lucida Console" w:eastAsia="Times New Roman" w:hAnsi="Lucida Console" w:cs="Times New Roman"/>
      <w:snapToGrid w:val="0"/>
      <w:sz w:val="24"/>
      <w:szCs w:val="24"/>
      <w:lang w:val="es-ES_tradnl" w:eastAsia="es-ES"/>
    </w:rPr>
  </w:style>
  <w:style w:type="paragraph" w:customStyle="1" w:styleId="a">
    <w:basedOn w:val="Normal"/>
    <w:next w:val="Ttulo"/>
    <w:link w:val="TtuloCar"/>
    <w:qFormat/>
    <w:rsid w:val="00BB5085"/>
    <w:pPr>
      <w:spacing w:line="240" w:lineRule="auto"/>
      <w:jc w:val="center"/>
    </w:pPr>
    <w:rPr>
      <w:rFonts w:eastAsia="Times New Roman" w:cs="Arial"/>
      <w:b/>
      <w:bCs/>
      <w:sz w:val="22"/>
      <w:szCs w:val="24"/>
      <w:lang w:eastAsia="es-ES"/>
    </w:rPr>
  </w:style>
  <w:style w:type="character" w:customStyle="1" w:styleId="TtuloCar">
    <w:name w:val="Título Car"/>
    <w:link w:val="a"/>
    <w:rsid w:val="00BB5085"/>
    <w:rPr>
      <w:rFonts w:ascii="Arial" w:eastAsia="Times New Roman" w:hAnsi="Arial" w:cs="Arial"/>
      <w:b/>
      <w:bCs/>
      <w:szCs w:val="24"/>
      <w:lang w:eastAsia="es-ES"/>
    </w:rPr>
  </w:style>
  <w:style w:type="paragraph" w:styleId="Subttulo">
    <w:name w:val="Subtitle"/>
    <w:basedOn w:val="Normal"/>
    <w:link w:val="SubttuloCar"/>
    <w:qFormat/>
    <w:rsid w:val="00BB5085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val="x-none" w:eastAsia="es-ES"/>
    </w:rPr>
  </w:style>
  <w:style w:type="character" w:customStyle="1" w:styleId="SubttuloCar">
    <w:name w:val="Subtítulo Car"/>
    <w:basedOn w:val="Fuentedeprrafopredeter"/>
    <w:link w:val="Subttulo"/>
    <w:rsid w:val="00BB5085"/>
    <w:rPr>
      <w:rFonts w:ascii="Times New Roman" w:eastAsia="Times New Roman" w:hAnsi="Times New Roman" w:cs="Times New Roman"/>
      <w:b/>
      <w:bCs/>
      <w:sz w:val="24"/>
      <w:szCs w:val="24"/>
      <w:lang w:val="x-none" w:eastAsia="es-ES"/>
    </w:rPr>
  </w:style>
  <w:style w:type="paragraph" w:styleId="Ttulo">
    <w:name w:val="Title"/>
    <w:basedOn w:val="Normal"/>
    <w:next w:val="Normal"/>
    <w:link w:val="TtuloCar1"/>
    <w:uiPriority w:val="10"/>
    <w:qFormat/>
    <w:rsid w:val="00BB508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BB5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uiPriority w:val="99"/>
    <w:unhideWhenUsed/>
    <w:rsid w:val="0092734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877BC-8C52-4F97-A47A-A97FDEBD3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1027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genry bayona quintana</cp:lastModifiedBy>
  <cp:revision>2</cp:revision>
  <dcterms:created xsi:type="dcterms:W3CDTF">2024-11-04T16:44:00Z</dcterms:created>
  <dcterms:modified xsi:type="dcterms:W3CDTF">2024-11-04T16:44:00Z</dcterms:modified>
</cp:coreProperties>
</file>