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0A7D5" w14:textId="6103D726" w:rsidR="003611A8" w:rsidRPr="00E13837" w:rsidRDefault="00D46A3C" w:rsidP="00D46A3C">
      <w:pPr>
        <w:jc w:val="center"/>
        <w:rPr>
          <w:b/>
          <w:bCs/>
          <w:lang w:val="es-ES"/>
        </w:rPr>
      </w:pPr>
      <w:r w:rsidRPr="00E13837">
        <w:rPr>
          <w:b/>
          <w:bCs/>
          <w:lang w:val="es-ES"/>
        </w:rPr>
        <w:t xml:space="preserve">Proyecto Transversal </w:t>
      </w:r>
    </w:p>
    <w:p w14:paraId="1D3A0E7E" w14:textId="7E7D0D41" w:rsidR="00D46A3C" w:rsidRDefault="00D46A3C" w:rsidP="00D46A3C">
      <w:pPr>
        <w:jc w:val="center"/>
        <w:rPr>
          <w:lang w:val="es-ES"/>
        </w:rPr>
      </w:pPr>
      <w:r>
        <w:rPr>
          <w:lang w:val="es-ES"/>
        </w:rPr>
        <w:t xml:space="preserve">Movilidad Segura </w:t>
      </w:r>
    </w:p>
    <w:p w14:paraId="27A408EB" w14:textId="68B89782" w:rsidR="00D46A3C" w:rsidRPr="00E13837" w:rsidRDefault="00D46A3C" w:rsidP="00D46A3C">
      <w:pPr>
        <w:rPr>
          <w:b/>
          <w:bCs/>
          <w:sz w:val="24"/>
          <w:szCs w:val="24"/>
          <w:lang w:val="es-ES"/>
        </w:rPr>
      </w:pPr>
      <w:r w:rsidRPr="00E13837">
        <w:rPr>
          <w:b/>
          <w:bCs/>
          <w:sz w:val="24"/>
          <w:szCs w:val="24"/>
          <w:lang w:val="es-ES"/>
        </w:rPr>
        <w:t xml:space="preserve">Introducción </w:t>
      </w:r>
    </w:p>
    <w:p w14:paraId="795319AE" w14:textId="79B5CB3B" w:rsidR="00D46A3C" w:rsidRPr="00D46A3C" w:rsidRDefault="00D46A3C" w:rsidP="00D46A3C">
      <w:pPr>
        <w:jc w:val="both"/>
        <w:rPr>
          <w:sz w:val="24"/>
          <w:szCs w:val="24"/>
          <w:lang w:val="es-ES"/>
        </w:rPr>
      </w:pPr>
      <w:r w:rsidRPr="00D46A3C">
        <w:rPr>
          <w:sz w:val="24"/>
          <w:szCs w:val="24"/>
          <w:lang w:val="es-ES"/>
        </w:rPr>
        <w:t>La movilidad segura es un tema de vital importancia en la actualidad, especialmente en entornos educativos como el Centro Educativo La Bogotana, donde el bienestar de estudiantes, docentes y la comunidad educativa en general debe ser una prioridad. La movilidad no se refiere únicamente al tránsito de vehículos, sino también a los desplazamientos a pie, en bicicleta, y el uso de transporte público. A medida que las ciudades crecen y la infraestructura vial se expande, se presentan retos que requieren soluciones integrales y efectivas para garantizar que las personas puedan desplazarse de manera eficiente, cómoda y, sobre todo, segura.</w:t>
      </w:r>
    </w:p>
    <w:p w14:paraId="08DCB05C" w14:textId="4E429609" w:rsidR="00D46A3C" w:rsidRPr="00D46A3C" w:rsidRDefault="00D46A3C" w:rsidP="00D46A3C">
      <w:pPr>
        <w:jc w:val="both"/>
        <w:rPr>
          <w:sz w:val="24"/>
          <w:szCs w:val="24"/>
          <w:lang w:val="es-ES"/>
        </w:rPr>
      </w:pPr>
      <w:r w:rsidRPr="00D46A3C">
        <w:rPr>
          <w:sz w:val="24"/>
          <w:szCs w:val="24"/>
          <w:lang w:val="es-ES"/>
        </w:rPr>
        <w:t>Este proyecto se enfoca en la movilidad segura como un componente clave para mejorar la calidad de vida de la comunidad educativa y reducir los riesgos asociados al transporte. Una movilidad segura no solo protege la integridad física de los individuos, sino que también promueve el respeto por las normas viales, la convivencia pacífica y el cuidado del medio ambiente, ya que un sistema de transporte ordenado y responsable minimiza los accidentes, reduce la contaminación y optimiza el uso de recursos energéticos.</w:t>
      </w:r>
    </w:p>
    <w:p w14:paraId="17131238" w14:textId="6B82BDFE" w:rsidR="00D46A3C" w:rsidRPr="00D46A3C" w:rsidRDefault="00D46A3C" w:rsidP="00D46A3C">
      <w:pPr>
        <w:jc w:val="both"/>
        <w:rPr>
          <w:sz w:val="24"/>
          <w:szCs w:val="24"/>
          <w:lang w:val="es-ES"/>
        </w:rPr>
      </w:pPr>
      <w:r w:rsidRPr="00D46A3C">
        <w:rPr>
          <w:sz w:val="24"/>
          <w:szCs w:val="24"/>
          <w:lang w:val="es-ES"/>
        </w:rPr>
        <w:t>En el ámbito educativo, la movilidad segura implica la creación de rutas seguras para los estudiantes, el diseño de campañas de sensibilización sobre el respeto a las normas de tránsito, y la promoción del uso de transporte sostenible, como caminar, usar bicicletas o compartir vehículos. Estas estrategias no solo fomentan hábitos saludables, sino que también fortalecen una cultura de seguridad vial desde una edad temprana, enseñando a los estudiantes la importancia de ser responsables tanto como peatones, ciclistas o pasajeros.</w:t>
      </w:r>
    </w:p>
    <w:p w14:paraId="34A519E6" w14:textId="11BFBA9A" w:rsidR="00D46A3C" w:rsidRPr="00D46A3C" w:rsidRDefault="00D46A3C" w:rsidP="00D46A3C">
      <w:pPr>
        <w:jc w:val="both"/>
        <w:rPr>
          <w:sz w:val="24"/>
          <w:szCs w:val="24"/>
          <w:lang w:val="es-ES"/>
        </w:rPr>
      </w:pPr>
      <w:r w:rsidRPr="00D46A3C">
        <w:rPr>
          <w:sz w:val="24"/>
          <w:szCs w:val="24"/>
          <w:lang w:val="es-ES"/>
        </w:rPr>
        <w:t>Para el Centro Educativo La Bogotana, implementar un proyecto de movilidad segura no solo responde a la necesidad de prevenir accidentes, sino que también refuerza el compromiso con la educación integral de sus estudiantes. Los proyectos educativos deben ir más allá de las aulas, y este proyecto busca transformar los hábitos de desplazamiento de la comunidad, generando un impacto positivo en su entorno y en la sociedad. A través de alianzas estratégicas con las autoridades locales, talleres educativos y la participación activa de los estudiantes, se pretende que este proyecto sea un modelo de movilidad segura que pueda replicarse en otros centros educativos.</w:t>
      </w:r>
    </w:p>
    <w:p w14:paraId="6D63EBE5" w14:textId="3CDF6BB7" w:rsidR="00D46A3C" w:rsidRDefault="00D46A3C" w:rsidP="00D46A3C">
      <w:pPr>
        <w:jc w:val="both"/>
        <w:rPr>
          <w:sz w:val="24"/>
          <w:szCs w:val="24"/>
          <w:lang w:val="es-ES"/>
        </w:rPr>
      </w:pPr>
      <w:r w:rsidRPr="00D46A3C">
        <w:rPr>
          <w:sz w:val="24"/>
          <w:szCs w:val="24"/>
          <w:lang w:val="es-ES"/>
        </w:rPr>
        <w:t xml:space="preserve">El éxito de este proyecto dependerá de la colaboración de todos los actores implicados: estudiantes, docentes, padres de familia y autoridades. Al generar conciencia sobre los peligros que enfrentamos en nuestras vías y proporcionar las </w:t>
      </w:r>
      <w:r w:rsidRPr="00D46A3C">
        <w:rPr>
          <w:sz w:val="24"/>
          <w:szCs w:val="24"/>
          <w:lang w:val="es-ES"/>
        </w:rPr>
        <w:lastRenderedPageBreak/>
        <w:t>herramientas necesarias para mitigarlos, estaremos construyendo una comunidad más responsable y preparada para afrontar los desafíos de la movilidad urbana.</w:t>
      </w:r>
    </w:p>
    <w:p w14:paraId="49E91FEE" w14:textId="18562DA7" w:rsidR="004B27BB" w:rsidRPr="004B27BB" w:rsidRDefault="004B27BB" w:rsidP="004B27BB">
      <w:pPr>
        <w:jc w:val="center"/>
        <w:rPr>
          <w:b/>
          <w:bCs/>
          <w:sz w:val="24"/>
          <w:szCs w:val="24"/>
          <w:lang w:val="es-ES"/>
        </w:rPr>
      </w:pPr>
      <w:r w:rsidRPr="004B27BB">
        <w:rPr>
          <w:b/>
          <w:bCs/>
          <w:sz w:val="24"/>
          <w:szCs w:val="24"/>
          <w:lang w:val="es-ES"/>
        </w:rPr>
        <w:t>Formulación del problema</w:t>
      </w:r>
    </w:p>
    <w:p w14:paraId="19909555" w14:textId="3D220D99" w:rsidR="004B27BB" w:rsidRPr="004B27BB" w:rsidRDefault="004B27BB" w:rsidP="004B27BB">
      <w:pPr>
        <w:jc w:val="both"/>
        <w:rPr>
          <w:sz w:val="24"/>
          <w:szCs w:val="24"/>
          <w:lang w:val="es-ES"/>
        </w:rPr>
      </w:pPr>
      <w:r w:rsidRPr="004B27BB">
        <w:rPr>
          <w:sz w:val="24"/>
          <w:szCs w:val="24"/>
          <w:lang w:val="es-ES"/>
        </w:rPr>
        <w:t>El centro educativo La Bogotana se ubica en una zona rural de difícil acceso, un entorno que presenta desafíos significativos para los estudiantes que asisten a la institución. Debido a la lejanía y a las limitaciones en el transporte público, muchos estudiantes optan por utilizar motocicletas como su principal medio de transporte. Esta situación, aunque necesaria, conlleva una serie de riesgos que comprometen la seguridad de los jóvenes. La falta de capacitación adecuada en materia de seguridad vial, así como la escasa supervisión sobre el uso de motocicletas, han llevado a que los estudiantes carezcan de conocimientos sobre las normas de tránsito y el uso correcto de equipo de protección, como cascos y chalecos reflectantes. Esto los expone a accidentes que pueden resultar en lesiones graves e incluso fatales, afectando no solo su bienestar físico, sino también su desempeño académico y su calidad de vida.</w:t>
      </w:r>
    </w:p>
    <w:p w14:paraId="38E23AAD" w14:textId="5E708DAF" w:rsidR="004B27BB" w:rsidRPr="004B27BB" w:rsidRDefault="004B27BB" w:rsidP="004B27BB">
      <w:pPr>
        <w:jc w:val="both"/>
        <w:rPr>
          <w:sz w:val="24"/>
          <w:szCs w:val="24"/>
          <w:lang w:val="es-ES"/>
        </w:rPr>
      </w:pPr>
      <w:r w:rsidRPr="004B27BB">
        <w:rPr>
          <w:sz w:val="24"/>
          <w:szCs w:val="24"/>
          <w:lang w:val="es-ES"/>
        </w:rPr>
        <w:t>Además de los riesgos asociados con el uso de motocicletas, el centro educativo La Bogotana enfrenta una grave deficiencia en cuanto a la preparación para emergencias. La falta de rutas de evacuación claramente definidas y protocolos de respuesta ante catástrofes, como incendios o terremotos, representa una amenaza inminente para la comunidad educativa. En una región donde las condiciones climáticas pueden ser impredecibles y donde el riesgo de desastres naturales no debe subestimarse, es crucial contar con un plan de evacuación efectivo que garantice la seguridad de todos los estudiantes y del personal.</w:t>
      </w:r>
    </w:p>
    <w:p w14:paraId="2B77C79D" w14:textId="1EF84A05" w:rsidR="004B27BB" w:rsidRPr="004B27BB" w:rsidRDefault="004B27BB" w:rsidP="004B27BB">
      <w:pPr>
        <w:jc w:val="both"/>
        <w:rPr>
          <w:sz w:val="24"/>
          <w:szCs w:val="24"/>
          <w:lang w:val="es-ES"/>
        </w:rPr>
      </w:pPr>
      <w:r w:rsidRPr="004B27BB">
        <w:rPr>
          <w:sz w:val="24"/>
          <w:szCs w:val="24"/>
          <w:lang w:val="es-ES"/>
        </w:rPr>
        <w:t>La situación se complica aún más por la falta de infraestructura adecuada en las vías de acceso al centro educativo. Muchos caminos presentan un estado deficiente, lo que agrava los peligros asociados con la circulación en motocicleta. La ausencia de señalización adecuada, la falta de mantenimiento de las vías y la congestión del tráfico son factores que aumentan la vulnerabilidad de los estudiantes al desplazarse hacia y desde la escuela. Esto pone de manifiesto la necesidad de una intervención integral que no solo aborde la seguridad vial, sino que también garantice un entorno seguro y accesible para todos.</w:t>
      </w:r>
    </w:p>
    <w:p w14:paraId="2D31A86E" w14:textId="77777777" w:rsidR="004B27BB" w:rsidRPr="004B27BB" w:rsidRDefault="004B27BB" w:rsidP="004B27BB">
      <w:pPr>
        <w:jc w:val="both"/>
        <w:rPr>
          <w:sz w:val="24"/>
          <w:szCs w:val="24"/>
          <w:lang w:val="es-ES"/>
        </w:rPr>
      </w:pPr>
      <w:r w:rsidRPr="004B27BB">
        <w:rPr>
          <w:sz w:val="24"/>
          <w:szCs w:val="24"/>
          <w:lang w:val="es-ES"/>
        </w:rPr>
        <w:t>La combinación de estos factores resalta la urgencia de desarrollar un proyecto que promueva la movilidad segura y establezca rutas de evacuación eficaces en el centro educativo La Bogotana. Esta problemática no solo afecta la vida de los estudiantes, sino que también repercute en la comunidad en general, creando un ambiente de inseguridad y preocupación que limita el potencial educativo y social de la región. La falta de una respuesta adecuada frente a estas situaciones pone en riesgo no solo la vida de los estudiantes, sino también el futuro de la comunidad educativa, que debería ser un espacio seguro y propicio para el aprendizaje.</w:t>
      </w:r>
    </w:p>
    <w:p w14:paraId="651747FE" w14:textId="77777777" w:rsidR="004B27BB" w:rsidRPr="004B27BB" w:rsidRDefault="004B27BB" w:rsidP="004B27BB">
      <w:pPr>
        <w:jc w:val="both"/>
        <w:rPr>
          <w:sz w:val="24"/>
          <w:szCs w:val="24"/>
          <w:lang w:val="es-ES"/>
        </w:rPr>
      </w:pPr>
    </w:p>
    <w:p w14:paraId="028C936F" w14:textId="4931D8C7" w:rsidR="004B27BB" w:rsidRDefault="004B27BB" w:rsidP="004B27BB">
      <w:pPr>
        <w:jc w:val="both"/>
        <w:rPr>
          <w:sz w:val="24"/>
          <w:szCs w:val="24"/>
          <w:lang w:val="es-ES"/>
        </w:rPr>
      </w:pPr>
      <w:r w:rsidRPr="004B27BB">
        <w:rPr>
          <w:sz w:val="24"/>
          <w:szCs w:val="24"/>
          <w:lang w:val="es-ES"/>
        </w:rPr>
        <w:t>Por lo tanto, el problema se articula en torno a dos ejes principales: la necesidad de fomentar prácticas de movilidad segura entre los estudiantes que utilizan motocicletas y la imperiosa necesidad de establecer rutas de evacuación y protocolos de seguridad ante emergencias. Al abordar estas problemáticas de manera conjunta, se espera no solo garantizar la seguridad en el transporte diario, sino también preparar a la comunidad educativa para enfrentar posibles emergencias, contribuyendo así a un entorno más seguro y resiliente.</w:t>
      </w:r>
    </w:p>
    <w:p w14:paraId="116AE282" w14:textId="0EEB1905" w:rsidR="004B27BB" w:rsidRPr="004B27BB" w:rsidRDefault="004B27BB" w:rsidP="004B27BB">
      <w:pPr>
        <w:jc w:val="center"/>
        <w:rPr>
          <w:b/>
          <w:bCs/>
          <w:sz w:val="24"/>
          <w:szCs w:val="24"/>
          <w:lang w:val="es-ES"/>
        </w:rPr>
      </w:pPr>
      <w:r w:rsidRPr="004B27BB">
        <w:rPr>
          <w:b/>
          <w:bCs/>
          <w:sz w:val="24"/>
          <w:szCs w:val="24"/>
          <w:lang w:val="es-ES"/>
        </w:rPr>
        <w:t>Pregunta problema</w:t>
      </w:r>
    </w:p>
    <w:p w14:paraId="4D3D442C" w14:textId="1FDD7C02" w:rsidR="004B27BB" w:rsidRDefault="004B27BB" w:rsidP="004B27BB">
      <w:pPr>
        <w:jc w:val="both"/>
        <w:rPr>
          <w:sz w:val="24"/>
          <w:szCs w:val="24"/>
          <w:lang w:val="es-ES"/>
        </w:rPr>
      </w:pPr>
      <w:r w:rsidRPr="004B27BB">
        <w:rPr>
          <w:sz w:val="24"/>
          <w:szCs w:val="24"/>
          <w:lang w:val="es-ES"/>
        </w:rPr>
        <w:t>¿Cómo se puede promover una movilidad segura para los estudiantes que utilizan motocicletas en el centro educativo La Bogotana, al mismo tiempo que se establecen rutas de evacuación efectivas y protocolos de seguridad ante posibles emergencias, garantizando así su bienestar y protección en un entorno rural de difícil acceso?</w:t>
      </w:r>
    </w:p>
    <w:p w14:paraId="5C384101" w14:textId="77777777" w:rsidR="004B27BB" w:rsidRDefault="004B27BB" w:rsidP="004B27BB">
      <w:pPr>
        <w:jc w:val="both"/>
        <w:rPr>
          <w:sz w:val="24"/>
          <w:szCs w:val="24"/>
          <w:lang w:val="es-ES"/>
        </w:rPr>
      </w:pPr>
    </w:p>
    <w:p w14:paraId="236FC6A6" w14:textId="77777777" w:rsidR="00500226" w:rsidRPr="00500226" w:rsidRDefault="00500226" w:rsidP="00500226">
      <w:pPr>
        <w:jc w:val="both"/>
        <w:rPr>
          <w:b/>
          <w:bCs/>
          <w:sz w:val="24"/>
          <w:szCs w:val="24"/>
          <w:lang w:val="es-ES"/>
        </w:rPr>
      </w:pPr>
      <w:r w:rsidRPr="00500226">
        <w:rPr>
          <w:b/>
          <w:bCs/>
          <w:sz w:val="24"/>
          <w:szCs w:val="24"/>
          <w:lang w:val="es-ES"/>
        </w:rPr>
        <w:t>Objetivo General</w:t>
      </w:r>
    </w:p>
    <w:p w14:paraId="12248C20" w14:textId="77777777" w:rsidR="00500226" w:rsidRPr="00500226" w:rsidRDefault="00500226" w:rsidP="00500226">
      <w:pPr>
        <w:jc w:val="both"/>
        <w:rPr>
          <w:sz w:val="24"/>
          <w:szCs w:val="24"/>
          <w:lang w:val="es-ES"/>
        </w:rPr>
      </w:pPr>
      <w:r w:rsidRPr="00500226">
        <w:rPr>
          <w:sz w:val="24"/>
          <w:szCs w:val="24"/>
          <w:lang w:val="es-ES"/>
        </w:rPr>
        <w:t>Promover la movilidad segura de los estudiantes que utilizan motocicletas en el centro educativo La Bogotana, y establecer rutas de evacuación efectivas y protocolos de seguridad ante emergencias, en el contexto de una zona rural de difícil acceso.</w:t>
      </w:r>
    </w:p>
    <w:p w14:paraId="1F20557C" w14:textId="77777777" w:rsidR="00500226" w:rsidRPr="00500226" w:rsidRDefault="00500226" w:rsidP="00500226">
      <w:pPr>
        <w:jc w:val="both"/>
        <w:rPr>
          <w:sz w:val="24"/>
          <w:szCs w:val="24"/>
          <w:lang w:val="es-ES"/>
        </w:rPr>
      </w:pPr>
    </w:p>
    <w:p w14:paraId="367C2FD1" w14:textId="77777777" w:rsidR="00500226" w:rsidRPr="00500226" w:rsidRDefault="00500226" w:rsidP="00500226">
      <w:pPr>
        <w:jc w:val="both"/>
        <w:rPr>
          <w:b/>
          <w:bCs/>
          <w:sz w:val="24"/>
          <w:szCs w:val="24"/>
          <w:lang w:val="es-ES"/>
        </w:rPr>
      </w:pPr>
      <w:r w:rsidRPr="00500226">
        <w:rPr>
          <w:b/>
          <w:bCs/>
          <w:sz w:val="24"/>
          <w:szCs w:val="24"/>
          <w:lang w:val="es-ES"/>
        </w:rPr>
        <w:t>Objetivos Específicos</w:t>
      </w:r>
    </w:p>
    <w:p w14:paraId="7D870C3F" w14:textId="596F2656" w:rsidR="00500226" w:rsidRPr="00500226" w:rsidRDefault="00500226" w:rsidP="00500226">
      <w:pPr>
        <w:pStyle w:val="Prrafodelista"/>
        <w:numPr>
          <w:ilvl w:val="0"/>
          <w:numId w:val="1"/>
        </w:numPr>
        <w:jc w:val="both"/>
        <w:rPr>
          <w:sz w:val="24"/>
          <w:szCs w:val="24"/>
          <w:lang w:val="es-ES"/>
        </w:rPr>
      </w:pPr>
      <w:r w:rsidRPr="00500226">
        <w:rPr>
          <w:sz w:val="24"/>
          <w:szCs w:val="24"/>
          <w:lang w:val="es-ES"/>
        </w:rPr>
        <w:t>Desarrollar un programa de capacitación en seguridad vial:</w:t>
      </w:r>
      <w:r>
        <w:rPr>
          <w:sz w:val="24"/>
          <w:szCs w:val="24"/>
          <w:lang w:val="es-ES"/>
        </w:rPr>
        <w:t xml:space="preserve"> </w:t>
      </w:r>
      <w:r w:rsidRPr="00500226">
        <w:rPr>
          <w:sz w:val="24"/>
          <w:szCs w:val="24"/>
          <w:lang w:val="es-ES"/>
        </w:rPr>
        <w:t>Implementar talleres para estudiantes sobre el manejo seguro de motocicletas, incluyendo el uso adecuado de equipo de protección y el conocimiento de las normas de tránsito específicas para zonas rurales.</w:t>
      </w:r>
    </w:p>
    <w:p w14:paraId="1D1FE32E" w14:textId="49006B2A" w:rsidR="00500226" w:rsidRPr="00500226" w:rsidRDefault="00500226" w:rsidP="00500226">
      <w:pPr>
        <w:pStyle w:val="Prrafodelista"/>
        <w:numPr>
          <w:ilvl w:val="0"/>
          <w:numId w:val="1"/>
        </w:numPr>
        <w:jc w:val="both"/>
        <w:rPr>
          <w:sz w:val="24"/>
          <w:szCs w:val="24"/>
          <w:lang w:val="es-ES"/>
        </w:rPr>
      </w:pPr>
      <w:r w:rsidRPr="00500226">
        <w:rPr>
          <w:sz w:val="24"/>
          <w:szCs w:val="24"/>
          <w:lang w:val="es-ES"/>
        </w:rPr>
        <w:t>Evaluar las condiciones de las vías de acceso:</w:t>
      </w:r>
      <w:r>
        <w:rPr>
          <w:sz w:val="24"/>
          <w:szCs w:val="24"/>
          <w:lang w:val="es-ES"/>
        </w:rPr>
        <w:t xml:space="preserve"> </w:t>
      </w:r>
      <w:r w:rsidRPr="00500226">
        <w:rPr>
          <w:sz w:val="24"/>
          <w:szCs w:val="24"/>
          <w:lang w:val="es-ES"/>
        </w:rPr>
        <w:t>Realizar un diagnóstico de las infraestructuras viales que conducen al centro educativo, identificando puntos críticos y proponiendo mejoras para garantizar un tránsito seguro en un entorno rural.</w:t>
      </w:r>
    </w:p>
    <w:p w14:paraId="6BF4EE56" w14:textId="0CDFE546" w:rsidR="00500226" w:rsidRDefault="00500226" w:rsidP="00500226">
      <w:pPr>
        <w:pStyle w:val="Prrafodelista"/>
        <w:numPr>
          <w:ilvl w:val="0"/>
          <w:numId w:val="1"/>
        </w:numPr>
        <w:jc w:val="both"/>
        <w:rPr>
          <w:sz w:val="24"/>
          <w:szCs w:val="24"/>
          <w:lang w:val="es-ES"/>
        </w:rPr>
      </w:pPr>
      <w:r w:rsidRPr="00500226">
        <w:rPr>
          <w:sz w:val="24"/>
          <w:szCs w:val="24"/>
          <w:lang w:val="es-ES"/>
        </w:rPr>
        <w:t>Diseñar y establecer rutas de evacuación:</w:t>
      </w:r>
      <w:r>
        <w:rPr>
          <w:sz w:val="24"/>
          <w:szCs w:val="24"/>
          <w:lang w:val="es-ES"/>
        </w:rPr>
        <w:t xml:space="preserve"> </w:t>
      </w:r>
      <w:r w:rsidRPr="00500226">
        <w:rPr>
          <w:sz w:val="24"/>
          <w:szCs w:val="24"/>
          <w:lang w:val="es-ES"/>
        </w:rPr>
        <w:t>Crear un plan de evacuación que contemple rutas seguras y accesibles en caso de emergencias, considerando las características geográficas de la zona rural, y asegurando que todos los miembros de la comunidad educativa estén informados y entrenados en su uso.</w:t>
      </w:r>
    </w:p>
    <w:p w14:paraId="792C0574" w14:textId="77777777" w:rsidR="00500226" w:rsidRDefault="00500226" w:rsidP="00500226">
      <w:pPr>
        <w:jc w:val="both"/>
        <w:rPr>
          <w:sz w:val="24"/>
          <w:szCs w:val="24"/>
          <w:lang w:val="es-ES"/>
        </w:rPr>
      </w:pPr>
    </w:p>
    <w:p w14:paraId="3901CD02" w14:textId="77777777" w:rsidR="00500226" w:rsidRPr="00500226" w:rsidRDefault="00500226" w:rsidP="00500226">
      <w:pPr>
        <w:jc w:val="both"/>
        <w:rPr>
          <w:sz w:val="24"/>
          <w:szCs w:val="24"/>
          <w:lang w:val="es-ES"/>
        </w:rPr>
      </w:pPr>
    </w:p>
    <w:p w14:paraId="1299D2DD" w14:textId="378CFB2C" w:rsidR="00500226" w:rsidRPr="00500226" w:rsidRDefault="00500226" w:rsidP="00500226">
      <w:pPr>
        <w:pStyle w:val="Prrafodelista"/>
        <w:numPr>
          <w:ilvl w:val="0"/>
          <w:numId w:val="1"/>
        </w:numPr>
        <w:jc w:val="both"/>
        <w:rPr>
          <w:sz w:val="24"/>
          <w:szCs w:val="24"/>
          <w:lang w:val="es-ES"/>
        </w:rPr>
      </w:pPr>
      <w:r w:rsidRPr="00500226">
        <w:rPr>
          <w:sz w:val="24"/>
          <w:szCs w:val="24"/>
          <w:lang w:val="es-ES"/>
        </w:rPr>
        <w:lastRenderedPageBreak/>
        <w:t>Implementar campañas de sensibilización:</w:t>
      </w:r>
      <w:r>
        <w:rPr>
          <w:sz w:val="24"/>
          <w:szCs w:val="24"/>
          <w:lang w:val="es-ES"/>
        </w:rPr>
        <w:t xml:space="preserve"> </w:t>
      </w:r>
      <w:r w:rsidRPr="00500226">
        <w:rPr>
          <w:sz w:val="24"/>
          <w:szCs w:val="24"/>
          <w:lang w:val="es-ES"/>
        </w:rPr>
        <w:t>Realizar actividades de concienciación dirigidas a estudiantes, padres y personal docente sobre la importancia de la movilidad segura y la preparación ante desastres, adaptadas a las necesidades de una comunidad rural.</w:t>
      </w:r>
    </w:p>
    <w:p w14:paraId="33C1EF36" w14:textId="04CB70BD" w:rsidR="00500226" w:rsidRDefault="00500226" w:rsidP="00500226">
      <w:pPr>
        <w:pStyle w:val="Prrafodelista"/>
        <w:numPr>
          <w:ilvl w:val="0"/>
          <w:numId w:val="1"/>
        </w:numPr>
        <w:jc w:val="both"/>
        <w:rPr>
          <w:sz w:val="24"/>
          <w:szCs w:val="24"/>
          <w:lang w:val="es-ES"/>
        </w:rPr>
      </w:pPr>
      <w:r w:rsidRPr="00500226">
        <w:rPr>
          <w:sz w:val="24"/>
          <w:szCs w:val="24"/>
          <w:lang w:val="es-ES"/>
        </w:rPr>
        <w:t>Fomentar la colaboración comunitaria:</w:t>
      </w:r>
      <w:r>
        <w:rPr>
          <w:sz w:val="24"/>
          <w:szCs w:val="24"/>
          <w:lang w:val="es-ES"/>
        </w:rPr>
        <w:t xml:space="preserve"> </w:t>
      </w:r>
      <w:r w:rsidRPr="00500226">
        <w:rPr>
          <w:sz w:val="24"/>
          <w:szCs w:val="24"/>
          <w:lang w:val="es-ES"/>
        </w:rPr>
        <w:t>Involucrar a padres, docentes y autoridades locales en la creación de un entorno seguro, promoviendo la participación activa de la comunidad en la identificación de problemas y la implementación de soluciones relacionadas con la movilidad y la seguridad.</w:t>
      </w:r>
    </w:p>
    <w:p w14:paraId="14429A29" w14:textId="77777777" w:rsidR="00500226" w:rsidRDefault="00500226" w:rsidP="00500226">
      <w:pPr>
        <w:jc w:val="both"/>
        <w:rPr>
          <w:sz w:val="24"/>
          <w:szCs w:val="24"/>
          <w:lang w:val="es-ES"/>
        </w:rPr>
      </w:pPr>
    </w:p>
    <w:p w14:paraId="64D71093" w14:textId="77777777" w:rsidR="00500226" w:rsidRPr="00500226" w:rsidRDefault="00500226" w:rsidP="00500226">
      <w:pPr>
        <w:jc w:val="center"/>
        <w:rPr>
          <w:b/>
          <w:bCs/>
          <w:sz w:val="24"/>
          <w:szCs w:val="24"/>
          <w:lang w:val="es-ES"/>
        </w:rPr>
      </w:pPr>
      <w:r w:rsidRPr="00500226">
        <w:rPr>
          <w:b/>
          <w:bCs/>
          <w:sz w:val="24"/>
          <w:szCs w:val="24"/>
          <w:lang w:val="es-ES"/>
        </w:rPr>
        <w:t>Justificación</w:t>
      </w:r>
    </w:p>
    <w:p w14:paraId="09910C28" w14:textId="188ECE08" w:rsidR="00500226" w:rsidRPr="00500226" w:rsidRDefault="00500226" w:rsidP="00500226">
      <w:pPr>
        <w:jc w:val="both"/>
        <w:rPr>
          <w:sz w:val="24"/>
          <w:szCs w:val="24"/>
          <w:lang w:val="es-ES"/>
        </w:rPr>
      </w:pPr>
      <w:r w:rsidRPr="00500226">
        <w:rPr>
          <w:sz w:val="24"/>
          <w:szCs w:val="24"/>
          <w:lang w:val="es-ES"/>
        </w:rPr>
        <w:t>La movilidad segura es un componente esencial para garantizar el bienestar y la seguridad de los estudiantes en cualquier contexto educativo, pero cobra una importancia aún mayor en zonas rurales como la de La Bogotana. La ubicación del centro educativo en una región de difícil acceso ha llevado a que muchos estudiantes utilicen motocicletas como su principal medio de transporte. Sin embargo, este modo de desplazamiento presenta desafíos significativos que requieren atención urgente.</w:t>
      </w:r>
    </w:p>
    <w:p w14:paraId="4497ADAC" w14:textId="3982C659" w:rsidR="00500226" w:rsidRPr="00500226" w:rsidRDefault="00500226" w:rsidP="00500226">
      <w:pPr>
        <w:jc w:val="both"/>
        <w:rPr>
          <w:sz w:val="24"/>
          <w:szCs w:val="24"/>
          <w:lang w:val="es-ES"/>
        </w:rPr>
      </w:pPr>
      <w:r w:rsidRPr="00500226">
        <w:rPr>
          <w:sz w:val="24"/>
          <w:szCs w:val="24"/>
          <w:lang w:val="es-ES"/>
        </w:rPr>
        <w:t>En primer lugar, la falta de capacitación adecuada en materia de seguridad vial es un problema crítico. Muchos estudiantes no tienen acceso a programas educativos que les enseñen sobre las normas de tránsito, el uso de equipo de protección y las habilidades necesarias para manejar motocicletas de manera segura. Sin este conocimiento, los jóvenes están expuestos a riesgos innecesarios, lo que puede resultar en accidentes que no solo afectan su salud física, sino que también impactan negativamente en su rendimiento académico y en su vida social. La implementación de un programa de capacitación en seguridad vial se vuelve, por tanto, un imperativo para reducir la accidentalidad y fomentar un ambiente más seguro para todos.</w:t>
      </w:r>
    </w:p>
    <w:p w14:paraId="1F015C2F" w14:textId="69001C12" w:rsidR="00500226" w:rsidRPr="00500226" w:rsidRDefault="00500226" w:rsidP="00500226">
      <w:pPr>
        <w:jc w:val="both"/>
        <w:rPr>
          <w:sz w:val="24"/>
          <w:szCs w:val="24"/>
          <w:lang w:val="es-ES"/>
        </w:rPr>
      </w:pPr>
      <w:r w:rsidRPr="00500226">
        <w:rPr>
          <w:sz w:val="24"/>
          <w:szCs w:val="24"/>
          <w:lang w:val="es-ES"/>
        </w:rPr>
        <w:t>Además, la infraestructura vial en áreas rurales a menudo es deficiente, lo que agrava los riesgos asociados con el uso de motocicletas. Muchos caminos carecen de señalización adecuada y mantenimiento, lo que puede dificultar el desplazamiento seguro hacia el centro educativo. La evaluación de las condiciones de las vías de acceso es fundamental para identificar puntos críticos que necesitan atención y mejora. Con un diagnóstico adecuado, se podrán implementar soluciones que no solo beneficien a los estudiantes, sino también a toda la comunidad, contribuyendo a la seguridad vial general en la región.</w:t>
      </w:r>
    </w:p>
    <w:p w14:paraId="616FFBFD" w14:textId="4441D347" w:rsidR="00500226" w:rsidRPr="00500226" w:rsidRDefault="00500226" w:rsidP="00500226">
      <w:pPr>
        <w:jc w:val="both"/>
        <w:rPr>
          <w:sz w:val="24"/>
          <w:szCs w:val="24"/>
          <w:lang w:val="es-ES"/>
        </w:rPr>
      </w:pPr>
      <w:r w:rsidRPr="00500226">
        <w:rPr>
          <w:sz w:val="24"/>
          <w:szCs w:val="24"/>
          <w:lang w:val="es-ES"/>
        </w:rPr>
        <w:t xml:space="preserve">Otro aspecto crítico es la falta de rutas de evacuación y protocolos de respuesta ante emergencias. La ausencia de un plan de evacuación puede tener consecuencias devastadoras en situaciones de riesgo, como incendios o terremotos. En un entorno rural, donde la respuesta a emergencias puede verse limitada por la distancia y la falta de recursos, es vital que la comunidad educativa cuente con un plan claro y accesible </w:t>
      </w:r>
      <w:r w:rsidRPr="00500226">
        <w:rPr>
          <w:sz w:val="24"/>
          <w:szCs w:val="24"/>
          <w:lang w:val="es-ES"/>
        </w:rPr>
        <w:lastRenderedPageBreak/>
        <w:t>que les permita actuar de manera rápida y eficiente en caso de catástrofes. La creación de rutas de evacuación bien definidas y la formación de los estudiantes y el personal en su uso son pasos esenciales para garantizar la seguridad de todos.</w:t>
      </w:r>
    </w:p>
    <w:p w14:paraId="7BEF1191" w14:textId="2C53247C" w:rsidR="00500226" w:rsidRPr="00500226" w:rsidRDefault="00500226" w:rsidP="00500226">
      <w:pPr>
        <w:jc w:val="both"/>
        <w:rPr>
          <w:sz w:val="24"/>
          <w:szCs w:val="24"/>
          <w:lang w:val="es-ES"/>
        </w:rPr>
      </w:pPr>
      <w:r w:rsidRPr="00500226">
        <w:rPr>
          <w:sz w:val="24"/>
          <w:szCs w:val="24"/>
          <w:lang w:val="es-ES"/>
        </w:rPr>
        <w:t>La sensibilización de la comunidad es otro aspecto que no puede pasarse por alto. Realizar campañas educativas dirigidas a estudiantes, padres y personal docente es fundamental para crear conciencia sobre la importancia de la movilidad segura y la preparación ante desastres. A través de estas iniciativas, se busca no solo informar, sino también involucrar a todos los actores en la creación de un entorno seguro. La participación activa de la comunidad en la identificación de problemas y la implementación de soluciones fortalecerá la cohesión social y la responsabilidad compartida en la seguridad de los estudiantes.</w:t>
      </w:r>
    </w:p>
    <w:p w14:paraId="1D0DE473" w14:textId="0CAB6CC9" w:rsidR="00500226" w:rsidRPr="00500226" w:rsidRDefault="00500226" w:rsidP="00500226">
      <w:pPr>
        <w:jc w:val="both"/>
        <w:rPr>
          <w:sz w:val="24"/>
          <w:szCs w:val="24"/>
          <w:lang w:val="es-ES"/>
        </w:rPr>
      </w:pPr>
      <w:r w:rsidRPr="00500226">
        <w:rPr>
          <w:sz w:val="24"/>
          <w:szCs w:val="24"/>
          <w:lang w:val="es-ES"/>
        </w:rPr>
        <w:t>Por último, este proyecto no solo aborda los problemas inmediatos relacionados con la movilidad y la seguridad, sino que también tiene un impacto a largo plazo en la calidad de vida de los estudiantes y de la comunidad en general. Al promover prácticas de transporte seguras y establecer protocolos de evacuación, se contribuye a la formación de ciudadanos más responsables y conscientes, capaces de tomar decisiones informadas en su vida cotidiana. La seguridad en el transporte y la preparación ante emergencias son habilidades que beneficiarán a los estudiantes no solo en su entorno escolar, sino también en su vida personal y profesional en el futuro.</w:t>
      </w:r>
    </w:p>
    <w:p w14:paraId="492B5C81" w14:textId="3901E3D9" w:rsidR="00500226" w:rsidRDefault="00500226" w:rsidP="00500226">
      <w:pPr>
        <w:jc w:val="both"/>
        <w:rPr>
          <w:sz w:val="24"/>
          <w:szCs w:val="24"/>
          <w:lang w:val="es-ES"/>
        </w:rPr>
      </w:pPr>
      <w:r w:rsidRPr="00500226">
        <w:rPr>
          <w:sz w:val="24"/>
          <w:szCs w:val="24"/>
          <w:lang w:val="es-ES"/>
        </w:rPr>
        <w:t>En resumen, la justificación del proyecto de movilidad segura en el centro educativo La Bogotana se fundamenta en la necesidad urgente de proteger a los estudiantes y garantizar su bienestar en un contexto rural de difícil acceso. La implementación de este proyecto representa una inversión en la seguridad y el desarrollo integral de la comunidad educativa, creando un ambiente propicio para el aprendizaje y el crecimiento personal.</w:t>
      </w:r>
    </w:p>
    <w:p w14:paraId="6B58E25B" w14:textId="16EDD43D" w:rsidR="00500226" w:rsidRPr="004162E5" w:rsidRDefault="004162E5" w:rsidP="004162E5">
      <w:pPr>
        <w:jc w:val="center"/>
        <w:rPr>
          <w:b/>
          <w:bCs/>
          <w:sz w:val="24"/>
          <w:szCs w:val="24"/>
          <w:lang w:val="es-ES"/>
        </w:rPr>
      </w:pPr>
      <w:r w:rsidRPr="004162E5">
        <w:rPr>
          <w:b/>
          <w:bCs/>
          <w:sz w:val="24"/>
          <w:szCs w:val="24"/>
          <w:lang w:val="es-ES"/>
        </w:rPr>
        <w:t>Marco teórico</w:t>
      </w:r>
    </w:p>
    <w:p w14:paraId="17E06776" w14:textId="77777777" w:rsidR="004162E5" w:rsidRDefault="004162E5" w:rsidP="004162E5">
      <w:pPr>
        <w:rPr>
          <w:sz w:val="24"/>
          <w:szCs w:val="24"/>
          <w:lang w:val="es-ES"/>
        </w:rPr>
      </w:pPr>
      <w:r w:rsidRPr="004162E5">
        <w:rPr>
          <w:sz w:val="24"/>
          <w:szCs w:val="24"/>
          <w:lang w:val="es-ES"/>
        </w:rPr>
        <w:t>El marco teórico presentado resalta la interconexión entre la movilidad segura, el uso de motocicletas, la infraestructura vial, la preparación ante emergencias y la educación. En el contexto del centro educativo La Bogotana, abordar estas temáticas de manera integral es fundamental para garantizar un entorno seguro y propicio para el aprendizaje. La implementación de este proyecto no solo busca mejorar la seguridad de los estudiantes en sus desplazamientos, sino también contribuir al desarrollo de una comunidad más resiliente y consciente de la importancia de la seguridad vial y la preparación ante desastres.</w:t>
      </w:r>
    </w:p>
    <w:p w14:paraId="4368B562" w14:textId="77777777" w:rsidR="004162E5" w:rsidRPr="004162E5" w:rsidRDefault="004162E5" w:rsidP="004162E5">
      <w:pPr>
        <w:rPr>
          <w:b/>
          <w:bCs/>
          <w:sz w:val="24"/>
          <w:szCs w:val="24"/>
          <w:lang w:val="es-ES"/>
        </w:rPr>
      </w:pPr>
      <w:r w:rsidRPr="004162E5">
        <w:rPr>
          <w:b/>
          <w:bCs/>
          <w:sz w:val="24"/>
          <w:szCs w:val="24"/>
          <w:lang w:val="es-ES"/>
        </w:rPr>
        <w:t>1. Movilidad Segura</w:t>
      </w:r>
    </w:p>
    <w:p w14:paraId="519633D9" w14:textId="5E3BC199" w:rsidR="004162E5" w:rsidRPr="004162E5" w:rsidRDefault="004162E5" w:rsidP="004162E5">
      <w:pPr>
        <w:rPr>
          <w:sz w:val="24"/>
          <w:szCs w:val="24"/>
          <w:lang w:val="es-ES"/>
        </w:rPr>
      </w:pPr>
      <w:r w:rsidRPr="004162E5">
        <w:rPr>
          <w:sz w:val="24"/>
          <w:szCs w:val="24"/>
          <w:lang w:val="es-ES"/>
        </w:rPr>
        <w:t xml:space="preserve">La movilidad segura se refiere al conjunto de acciones y estrategias que buscan garantizar el transporte seguro de las personas, minimizando el riesgo de accidentes </w:t>
      </w:r>
      <w:r w:rsidRPr="004162E5">
        <w:rPr>
          <w:sz w:val="24"/>
          <w:szCs w:val="24"/>
          <w:lang w:val="es-ES"/>
        </w:rPr>
        <w:lastRenderedPageBreak/>
        <w:t>y promoviendo el uso responsable de los diferentes modos de transporte. En el contexto educativo, la movilidad segura se vuelve esencial, ya que involucra la protección de niños y adolescentes durante sus desplazamientos hacia y desde la escuela. Según la Organización Mundial de la Salud (OMS), los accidentes de tráfico son una de las principales causas de muerte entre los jóvenes, lo que resalta la importancia de implementar programas de educación vial y mejorar la infraestructura de transporte.</w:t>
      </w:r>
    </w:p>
    <w:p w14:paraId="0A4FFE07" w14:textId="77777777" w:rsidR="004162E5" w:rsidRPr="004162E5" w:rsidRDefault="004162E5" w:rsidP="004162E5">
      <w:pPr>
        <w:rPr>
          <w:b/>
          <w:bCs/>
          <w:sz w:val="24"/>
          <w:szCs w:val="24"/>
          <w:lang w:val="es-ES"/>
        </w:rPr>
      </w:pPr>
      <w:r w:rsidRPr="004162E5">
        <w:rPr>
          <w:b/>
          <w:bCs/>
          <w:sz w:val="24"/>
          <w:szCs w:val="24"/>
          <w:lang w:val="es-ES"/>
        </w:rPr>
        <w:t>2. Uso de Motocicletas en Zonas Rurales</w:t>
      </w:r>
    </w:p>
    <w:p w14:paraId="21D84B63" w14:textId="357EF74E" w:rsidR="004162E5" w:rsidRPr="004162E5" w:rsidRDefault="004162E5" w:rsidP="004162E5">
      <w:pPr>
        <w:rPr>
          <w:sz w:val="24"/>
          <w:szCs w:val="24"/>
          <w:lang w:val="es-ES"/>
        </w:rPr>
      </w:pPr>
      <w:r w:rsidRPr="004162E5">
        <w:rPr>
          <w:sz w:val="24"/>
          <w:szCs w:val="24"/>
          <w:lang w:val="es-ES"/>
        </w:rPr>
        <w:t>El uso de motocicletas como medio de transporte en zonas rurales se ha incrementado significativamente debido a la dificultad de acceso y a la falta de alternativas de transporte público. En este contexto, las motocicletas ofrecen flexibilidad y rapidez, pero también presentan desafíos en términos de seguridad. La falta de capacitación en manejo seguro, el uso inadecuado de equipo de protección y las condiciones de las vías rurales son factores que contribuyen al riesgo de accidentes. La capacitación en seguridad vial es fundamental para reducir la siniestralidad, ya que estudios han demostrado que la formación adecuada puede disminuir significativamente el número de accidentes y lesiones en motociclistas.</w:t>
      </w:r>
    </w:p>
    <w:p w14:paraId="01D0E9DD" w14:textId="77777777" w:rsidR="004162E5" w:rsidRPr="004162E5" w:rsidRDefault="004162E5" w:rsidP="004162E5">
      <w:pPr>
        <w:rPr>
          <w:b/>
          <w:bCs/>
          <w:sz w:val="24"/>
          <w:szCs w:val="24"/>
          <w:lang w:val="es-ES"/>
        </w:rPr>
      </w:pPr>
      <w:r w:rsidRPr="004162E5">
        <w:rPr>
          <w:b/>
          <w:bCs/>
          <w:sz w:val="24"/>
          <w:szCs w:val="24"/>
          <w:lang w:val="es-ES"/>
        </w:rPr>
        <w:t>3. Infraestructura Vial</w:t>
      </w:r>
    </w:p>
    <w:p w14:paraId="46B8D5D6" w14:textId="62E23450" w:rsidR="004162E5" w:rsidRPr="004162E5" w:rsidRDefault="004162E5" w:rsidP="004162E5">
      <w:pPr>
        <w:rPr>
          <w:sz w:val="24"/>
          <w:szCs w:val="24"/>
          <w:lang w:val="es-ES"/>
        </w:rPr>
      </w:pPr>
      <w:r w:rsidRPr="004162E5">
        <w:rPr>
          <w:sz w:val="24"/>
          <w:szCs w:val="24"/>
          <w:lang w:val="es-ES"/>
        </w:rPr>
        <w:t>La infraestructura vial juega un papel crucial en la movilidad segura. En zonas rurales, la falta de mantenimiento y de señalización adecuada puede generar condiciones peligrosas para los conductores, especialmente para los motociclistas. La identificación de puntos críticos en las vías, como baches, falta de iluminación o señales de tránsito, es esencial para diseñar intervenciones que mejoren la seguridad vial. La planificación y el desarrollo de infraestructuras adecuadas no solo benefician a los motociclistas, sino que también mejoran la calidad de vida de toda la comunidad.</w:t>
      </w:r>
    </w:p>
    <w:p w14:paraId="3BF03F3F" w14:textId="77777777" w:rsidR="004162E5" w:rsidRPr="004162E5" w:rsidRDefault="004162E5" w:rsidP="004162E5">
      <w:pPr>
        <w:rPr>
          <w:b/>
          <w:bCs/>
          <w:sz w:val="24"/>
          <w:szCs w:val="24"/>
          <w:lang w:val="es-ES"/>
        </w:rPr>
      </w:pPr>
      <w:r w:rsidRPr="004162E5">
        <w:rPr>
          <w:b/>
          <w:bCs/>
          <w:sz w:val="24"/>
          <w:szCs w:val="24"/>
          <w:lang w:val="es-ES"/>
        </w:rPr>
        <w:t>4. Preparación ante Emergencias</w:t>
      </w:r>
    </w:p>
    <w:p w14:paraId="0AB718D3" w14:textId="77777777" w:rsidR="004162E5" w:rsidRPr="004162E5" w:rsidRDefault="004162E5" w:rsidP="004162E5">
      <w:pPr>
        <w:rPr>
          <w:sz w:val="24"/>
          <w:szCs w:val="24"/>
          <w:lang w:val="es-ES"/>
        </w:rPr>
      </w:pPr>
      <w:r w:rsidRPr="004162E5">
        <w:rPr>
          <w:sz w:val="24"/>
          <w:szCs w:val="24"/>
          <w:lang w:val="es-ES"/>
        </w:rPr>
        <w:t>La preparación ante emergencias es un componente vital para la seguridad de cualquier comunidad. Incluye la planificación, la formación y la ejecución de estrategias que permitan a las personas actuar de manera efectiva en situaciones de crisis, como incendios, terremotos o desastres naturales. La falta de rutas de evacuación y protocolos de respuesta puede tener consecuencias devastadoras, especialmente en zonas rurales donde los recursos pueden ser limitados. La creación de un plan de evacuación claro y la capacitación de la comunidad en su uso son pasos fundamentales para minimizar el riesgo y garantizar la seguridad de los estudiantes y el personal del centro educativo.</w:t>
      </w:r>
    </w:p>
    <w:p w14:paraId="2D400E53" w14:textId="77777777" w:rsidR="004162E5" w:rsidRPr="004162E5" w:rsidRDefault="004162E5" w:rsidP="004162E5">
      <w:pPr>
        <w:rPr>
          <w:sz w:val="24"/>
          <w:szCs w:val="24"/>
          <w:lang w:val="es-ES"/>
        </w:rPr>
      </w:pPr>
    </w:p>
    <w:p w14:paraId="0D725E6C" w14:textId="77777777" w:rsidR="004162E5" w:rsidRPr="004162E5" w:rsidRDefault="004162E5" w:rsidP="004162E5">
      <w:pPr>
        <w:rPr>
          <w:b/>
          <w:bCs/>
          <w:sz w:val="24"/>
          <w:szCs w:val="24"/>
          <w:lang w:val="es-ES"/>
        </w:rPr>
      </w:pPr>
      <w:r w:rsidRPr="004162E5">
        <w:rPr>
          <w:b/>
          <w:bCs/>
          <w:sz w:val="24"/>
          <w:szCs w:val="24"/>
          <w:lang w:val="es-ES"/>
        </w:rPr>
        <w:lastRenderedPageBreak/>
        <w:t>5. Educación y Sensibilización</w:t>
      </w:r>
    </w:p>
    <w:p w14:paraId="751ACCE8" w14:textId="779D07A8" w:rsidR="004162E5" w:rsidRDefault="004162E5" w:rsidP="004162E5">
      <w:pPr>
        <w:rPr>
          <w:sz w:val="24"/>
          <w:szCs w:val="24"/>
          <w:lang w:val="es-ES"/>
        </w:rPr>
      </w:pPr>
      <w:r w:rsidRPr="004162E5">
        <w:rPr>
          <w:sz w:val="24"/>
          <w:szCs w:val="24"/>
          <w:lang w:val="es-ES"/>
        </w:rPr>
        <w:t>La educación y la sensibilización son herramientas poderosas para promover la movilidad segura y la preparación ante emergencias. A través de campañas informativas y programas educativos, se puede crear conciencia sobre la importancia de las prácticas de transporte responsable y de estar preparados para enfrentar situaciones de riesgo. Involucrar a estudiantes, padres y docentes en estas iniciativas fomenta un sentido de responsabilidad compartida y fortalece la cultura de seguridad en la comunidad.</w:t>
      </w:r>
    </w:p>
    <w:p w14:paraId="183F04CF" w14:textId="77777777" w:rsidR="004162E5" w:rsidRDefault="004162E5" w:rsidP="004162E5">
      <w:pPr>
        <w:rPr>
          <w:sz w:val="24"/>
          <w:szCs w:val="24"/>
          <w:lang w:val="es-ES"/>
        </w:rPr>
      </w:pPr>
    </w:p>
    <w:p w14:paraId="05A6996A" w14:textId="71101981" w:rsidR="004162E5" w:rsidRDefault="004162E5" w:rsidP="004162E5">
      <w:pPr>
        <w:jc w:val="center"/>
        <w:rPr>
          <w:b/>
          <w:bCs/>
          <w:sz w:val="24"/>
          <w:szCs w:val="24"/>
          <w:lang w:val="es-ES"/>
        </w:rPr>
      </w:pPr>
      <w:r w:rsidRPr="004162E5">
        <w:rPr>
          <w:b/>
          <w:bCs/>
          <w:sz w:val="24"/>
          <w:szCs w:val="24"/>
          <w:lang w:val="es-ES"/>
        </w:rPr>
        <w:t>Marco Legal</w:t>
      </w:r>
    </w:p>
    <w:p w14:paraId="0CE77501" w14:textId="040928D4" w:rsidR="004162E5" w:rsidRDefault="004162E5" w:rsidP="004162E5">
      <w:pPr>
        <w:rPr>
          <w:sz w:val="24"/>
          <w:szCs w:val="24"/>
          <w:lang w:val="es-ES"/>
        </w:rPr>
      </w:pPr>
      <w:r w:rsidRPr="004162E5">
        <w:rPr>
          <w:sz w:val="24"/>
          <w:szCs w:val="24"/>
          <w:lang w:val="es-ES"/>
        </w:rPr>
        <w:t>El marco legal mencionado proporciona una base sólida para la justificación y el desarrollo del proyecto de movilidad segura en el centro educativo La Bogotana. Al alinearse con estas normativas, el proyecto no solo busca mejorar la seguridad de los estudiantes en sus desplazamientos, sino también contribuir a la formación de una cultura de prevención y cuidado en la comunidad educativa, garantizando así el cumplimiento de los derechos fundamentales de los niños y adolescentes en un entorno seguro y protegido.</w:t>
      </w:r>
    </w:p>
    <w:p w14:paraId="493D5F3D" w14:textId="77777777" w:rsidR="004162E5" w:rsidRPr="004162E5" w:rsidRDefault="004162E5" w:rsidP="004162E5">
      <w:pPr>
        <w:rPr>
          <w:b/>
          <w:bCs/>
          <w:sz w:val="24"/>
          <w:szCs w:val="24"/>
          <w:lang w:val="es-ES"/>
        </w:rPr>
      </w:pPr>
      <w:r w:rsidRPr="004162E5">
        <w:rPr>
          <w:b/>
          <w:bCs/>
          <w:sz w:val="24"/>
          <w:szCs w:val="24"/>
          <w:lang w:val="es-ES"/>
        </w:rPr>
        <w:t>1. Constitución Política de Colombia</w:t>
      </w:r>
    </w:p>
    <w:p w14:paraId="527B7310" w14:textId="77777777" w:rsidR="004162E5" w:rsidRPr="004162E5" w:rsidRDefault="004162E5" w:rsidP="004162E5">
      <w:pPr>
        <w:rPr>
          <w:sz w:val="24"/>
          <w:szCs w:val="24"/>
          <w:lang w:val="es-ES"/>
        </w:rPr>
      </w:pPr>
      <w:r w:rsidRPr="004162E5">
        <w:rPr>
          <w:sz w:val="24"/>
          <w:szCs w:val="24"/>
          <w:lang w:val="es-ES"/>
        </w:rPr>
        <w:t>La Constitución de 1991 establece en su Artículo 44 que "son derechos fundamentales de los niños: la vida, la integridad física, la salud, la educación y el disfrute de un ambiente sano". Este artículo subraya la responsabilidad del Estado, la familia y la sociedad en la garantía de estos derechos, lo que incluye la protección de los niños y adolescentes en su movilidad y en situaciones de emergencia.</w:t>
      </w:r>
    </w:p>
    <w:p w14:paraId="64FA06B9" w14:textId="77777777" w:rsidR="004162E5" w:rsidRPr="004162E5" w:rsidRDefault="004162E5" w:rsidP="004162E5">
      <w:pPr>
        <w:rPr>
          <w:sz w:val="24"/>
          <w:szCs w:val="24"/>
          <w:lang w:val="es-ES"/>
        </w:rPr>
      </w:pPr>
    </w:p>
    <w:p w14:paraId="66E0E635" w14:textId="77777777" w:rsidR="004162E5" w:rsidRPr="004162E5" w:rsidRDefault="004162E5" w:rsidP="004162E5">
      <w:pPr>
        <w:rPr>
          <w:b/>
          <w:bCs/>
          <w:sz w:val="24"/>
          <w:szCs w:val="24"/>
          <w:lang w:val="es-ES"/>
        </w:rPr>
      </w:pPr>
      <w:r w:rsidRPr="004162E5">
        <w:rPr>
          <w:b/>
          <w:bCs/>
          <w:sz w:val="24"/>
          <w:szCs w:val="24"/>
          <w:lang w:val="es-ES"/>
        </w:rPr>
        <w:t>2. Ley 769 de 2002 (Código Nacional de Tránsito)</w:t>
      </w:r>
    </w:p>
    <w:p w14:paraId="5CEC7AE2" w14:textId="77777777" w:rsidR="004162E5" w:rsidRPr="004162E5" w:rsidRDefault="004162E5" w:rsidP="004162E5">
      <w:pPr>
        <w:rPr>
          <w:sz w:val="24"/>
          <w:szCs w:val="24"/>
          <w:lang w:val="es-ES"/>
        </w:rPr>
      </w:pPr>
      <w:r w:rsidRPr="004162E5">
        <w:rPr>
          <w:sz w:val="24"/>
          <w:szCs w:val="24"/>
          <w:lang w:val="es-ES"/>
        </w:rPr>
        <w:t>La Ley 769 de 2002, que regula el Código Nacional de Tránsito, establece las normas para la circulación de vehículos en las vías del país. Entre sus objetivos se encuentran la promoción de la seguridad vial y la prevención de accidentes de tránsito. Esta ley incluye disposiciones sobre la formación y capacitación de conductores, el uso de elementos de protección, y la responsabilidad de los propietarios y conductores de vehículos, lo cual es especialmente relevante para los estudiantes que utilizan motocicletas.</w:t>
      </w:r>
    </w:p>
    <w:p w14:paraId="77332510" w14:textId="77777777" w:rsidR="004162E5" w:rsidRDefault="004162E5" w:rsidP="004162E5">
      <w:pPr>
        <w:rPr>
          <w:sz w:val="24"/>
          <w:szCs w:val="24"/>
          <w:lang w:val="es-ES"/>
        </w:rPr>
      </w:pPr>
    </w:p>
    <w:p w14:paraId="0FE0A71C" w14:textId="77777777" w:rsidR="004162E5" w:rsidRDefault="004162E5" w:rsidP="004162E5">
      <w:pPr>
        <w:rPr>
          <w:sz w:val="24"/>
          <w:szCs w:val="24"/>
          <w:lang w:val="es-ES"/>
        </w:rPr>
      </w:pPr>
    </w:p>
    <w:p w14:paraId="618CD897" w14:textId="77777777" w:rsidR="004162E5" w:rsidRPr="004162E5" w:rsidRDefault="004162E5" w:rsidP="004162E5">
      <w:pPr>
        <w:rPr>
          <w:sz w:val="24"/>
          <w:szCs w:val="24"/>
          <w:lang w:val="es-ES"/>
        </w:rPr>
      </w:pPr>
    </w:p>
    <w:p w14:paraId="0021C569" w14:textId="77777777" w:rsidR="004162E5" w:rsidRPr="004162E5" w:rsidRDefault="004162E5" w:rsidP="004162E5">
      <w:pPr>
        <w:rPr>
          <w:sz w:val="24"/>
          <w:szCs w:val="24"/>
          <w:lang w:val="es-ES"/>
        </w:rPr>
      </w:pPr>
      <w:r w:rsidRPr="004162E5">
        <w:rPr>
          <w:b/>
          <w:bCs/>
          <w:sz w:val="24"/>
          <w:szCs w:val="24"/>
          <w:lang w:val="es-ES"/>
        </w:rPr>
        <w:lastRenderedPageBreak/>
        <w:t>3. Ley 1523 de 2012 (Sistema Nacional de Gestión del Riesgo de Desastres</w:t>
      </w:r>
      <w:r w:rsidRPr="004162E5">
        <w:rPr>
          <w:sz w:val="24"/>
          <w:szCs w:val="24"/>
          <w:lang w:val="es-ES"/>
        </w:rPr>
        <w:t>)</w:t>
      </w:r>
    </w:p>
    <w:p w14:paraId="2A9F0485" w14:textId="77777777" w:rsidR="004162E5" w:rsidRPr="004162E5" w:rsidRDefault="004162E5" w:rsidP="004162E5">
      <w:pPr>
        <w:rPr>
          <w:sz w:val="24"/>
          <w:szCs w:val="24"/>
          <w:lang w:val="es-ES"/>
        </w:rPr>
      </w:pPr>
      <w:r w:rsidRPr="004162E5">
        <w:rPr>
          <w:sz w:val="24"/>
          <w:szCs w:val="24"/>
          <w:lang w:val="es-ES"/>
        </w:rPr>
        <w:t>La Ley 1523 de 2012 establece el Sistema Nacional de Gestión del Riesgo de Desastres, que tiene como objetivo prevenir y mitigar los efectos de los desastres en el territorio nacional. Esta ley promueve la creación de planes de gestión del riesgo a nivel local, incluyendo la identificación de rutas de evacuación y la capacitación de la comunidad en la preparación ante emergencias. Para el centro educativo La Bogotana, esta ley proporciona el marco necesario para establecer protocolos de evacuación y garantizar la seguridad de estudiantes y personal en caso de desastres naturales.</w:t>
      </w:r>
    </w:p>
    <w:p w14:paraId="317D1EB6" w14:textId="77777777" w:rsidR="004162E5" w:rsidRPr="004162E5" w:rsidRDefault="004162E5" w:rsidP="004162E5">
      <w:pPr>
        <w:rPr>
          <w:sz w:val="24"/>
          <w:szCs w:val="24"/>
          <w:lang w:val="es-ES"/>
        </w:rPr>
      </w:pPr>
    </w:p>
    <w:p w14:paraId="280FFD6B" w14:textId="77777777" w:rsidR="004162E5" w:rsidRPr="004162E5" w:rsidRDefault="004162E5" w:rsidP="004162E5">
      <w:pPr>
        <w:rPr>
          <w:b/>
          <w:bCs/>
          <w:sz w:val="24"/>
          <w:szCs w:val="24"/>
          <w:lang w:val="es-ES"/>
        </w:rPr>
      </w:pPr>
      <w:r w:rsidRPr="004162E5">
        <w:rPr>
          <w:b/>
          <w:bCs/>
          <w:sz w:val="24"/>
          <w:szCs w:val="24"/>
          <w:lang w:val="es-ES"/>
        </w:rPr>
        <w:t>4. Decreto 1072 de 2015</w:t>
      </w:r>
    </w:p>
    <w:p w14:paraId="0879A86C" w14:textId="77777777" w:rsidR="004162E5" w:rsidRPr="004162E5" w:rsidRDefault="004162E5" w:rsidP="004162E5">
      <w:pPr>
        <w:rPr>
          <w:sz w:val="24"/>
          <w:szCs w:val="24"/>
          <w:lang w:val="es-ES"/>
        </w:rPr>
      </w:pPr>
      <w:r w:rsidRPr="004162E5">
        <w:rPr>
          <w:sz w:val="24"/>
          <w:szCs w:val="24"/>
          <w:lang w:val="es-ES"/>
        </w:rPr>
        <w:t>El Decreto 1072 de 2015 establece el Sistema de Gestión de la Seguridad y Salud en el Trabajo (SG-SST) y contempla la necesidad de promover entornos laborales y educativos seguros. Aunque está orientado principalmente a la prevención de riesgos en el trabajo, sus principios son aplicables al contexto escolar, donde se debe garantizar la seguridad y salud de todos los integrantes de la comunidad educativa.</w:t>
      </w:r>
    </w:p>
    <w:p w14:paraId="3E3EF3B4" w14:textId="77777777" w:rsidR="004162E5" w:rsidRPr="004162E5" w:rsidRDefault="004162E5" w:rsidP="004162E5">
      <w:pPr>
        <w:rPr>
          <w:sz w:val="24"/>
          <w:szCs w:val="24"/>
          <w:lang w:val="es-ES"/>
        </w:rPr>
      </w:pPr>
    </w:p>
    <w:p w14:paraId="10180A46" w14:textId="77777777" w:rsidR="004162E5" w:rsidRPr="004162E5" w:rsidRDefault="004162E5" w:rsidP="004162E5">
      <w:pPr>
        <w:rPr>
          <w:b/>
          <w:bCs/>
          <w:sz w:val="24"/>
          <w:szCs w:val="24"/>
          <w:lang w:val="es-ES"/>
        </w:rPr>
      </w:pPr>
      <w:r w:rsidRPr="004162E5">
        <w:rPr>
          <w:b/>
          <w:bCs/>
          <w:sz w:val="24"/>
          <w:szCs w:val="24"/>
          <w:lang w:val="es-ES"/>
        </w:rPr>
        <w:t>5. Ley 1620 de 2013 (Sistema Nacional de Convivencia Escolar)</w:t>
      </w:r>
    </w:p>
    <w:p w14:paraId="054ED6A8" w14:textId="77777777" w:rsidR="004162E5" w:rsidRPr="004162E5" w:rsidRDefault="004162E5" w:rsidP="004162E5">
      <w:pPr>
        <w:rPr>
          <w:sz w:val="24"/>
          <w:szCs w:val="24"/>
          <w:lang w:val="es-ES"/>
        </w:rPr>
      </w:pPr>
      <w:r w:rsidRPr="004162E5">
        <w:rPr>
          <w:sz w:val="24"/>
          <w:szCs w:val="24"/>
          <w:lang w:val="es-ES"/>
        </w:rPr>
        <w:t>La Ley 1620 de 2013 establece el Sistema Nacional de Convivencia Escolar, que busca garantizar un ambiente escolar seguro y propicio para el aprendizaje. Esta ley promueve la implementación de estrategias de convivencia y la resolución pacífica de conflictos, además de enfatizar la importancia de la educación en valores y el respeto por la vida y la integridad de todos los miembros de la comunidad educativa. En el contexto del proyecto, esta ley puede ser utilizada para justificar la implementación de programas de sensibilización sobre movilidad segura y preparación ante emergencias.</w:t>
      </w:r>
    </w:p>
    <w:p w14:paraId="3C8D997D" w14:textId="77777777" w:rsidR="004162E5" w:rsidRPr="004162E5" w:rsidRDefault="004162E5" w:rsidP="004162E5">
      <w:pPr>
        <w:rPr>
          <w:sz w:val="24"/>
          <w:szCs w:val="24"/>
          <w:lang w:val="es-ES"/>
        </w:rPr>
      </w:pPr>
    </w:p>
    <w:p w14:paraId="1F461B91" w14:textId="77777777" w:rsidR="004162E5" w:rsidRPr="004162E5" w:rsidRDefault="004162E5" w:rsidP="004162E5">
      <w:pPr>
        <w:rPr>
          <w:b/>
          <w:bCs/>
          <w:sz w:val="24"/>
          <w:szCs w:val="24"/>
          <w:lang w:val="es-ES"/>
        </w:rPr>
      </w:pPr>
      <w:r w:rsidRPr="004162E5">
        <w:rPr>
          <w:b/>
          <w:bCs/>
          <w:sz w:val="24"/>
          <w:szCs w:val="24"/>
          <w:lang w:val="es-ES"/>
        </w:rPr>
        <w:t>6. Normativas Locales</w:t>
      </w:r>
    </w:p>
    <w:p w14:paraId="5B370347" w14:textId="5F9C4445" w:rsidR="004162E5" w:rsidRDefault="004162E5" w:rsidP="004162E5">
      <w:pPr>
        <w:rPr>
          <w:sz w:val="24"/>
          <w:szCs w:val="24"/>
          <w:lang w:val="es-ES"/>
        </w:rPr>
      </w:pPr>
      <w:r w:rsidRPr="004162E5">
        <w:rPr>
          <w:sz w:val="24"/>
          <w:szCs w:val="24"/>
          <w:lang w:val="es-ES"/>
        </w:rPr>
        <w:t>Es importante también considerar las normativas locales y regionales que pueden complementar el marco legal nacional. Cada departamento o municipio puede tener regulaciones específicas sobre seguridad vial, uso de motocicletas y gestión del riesgo de desastres, las cuales deben ser revisadas y tenidas en cuenta para la implementación del proyecto.</w:t>
      </w:r>
    </w:p>
    <w:p w14:paraId="221AE7E5" w14:textId="77777777" w:rsidR="0002330F" w:rsidRDefault="0002330F" w:rsidP="004162E5">
      <w:pPr>
        <w:rPr>
          <w:sz w:val="24"/>
          <w:szCs w:val="24"/>
          <w:lang w:val="es-ES"/>
        </w:rPr>
      </w:pPr>
    </w:p>
    <w:p w14:paraId="59A01C38" w14:textId="77777777" w:rsidR="0002330F" w:rsidRDefault="0002330F" w:rsidP="004162E5">
      <w:pPr>
        <w:rPr>
          <w:sz w:val="24"/>
          <w:szCs w:val="24"/>
          <w:lang w:val="es-ES"/>
        </w:rPr>
      </w:pPr>
    </w:p>
    <w:p w14:paraId="1B9EF589" w14:textId="77777777" w:rsidR="0002330F" w:rsidRPr="0002330F" w:rsidRDefault="0002330F" w:rsidP="0002330F">
      <w:pPr>
        <w:jc w:val="center"/>
        <w:rPr>
          <w:b/>
          <w:bCs/>
          <w:sz w:val="24"/>
          <w:szCs w:val="24"/>
        </w:rPr>
      </w:pPr>
      <w:r w:rsidRPr="0002330F">
        <w:rPr>
          <w:b/>
          <w:bCs/>
          <w:sz w:val="24"/>
          <w:szCs w:val="24"/>
        </w:rPr>
        <w:lastRenderedPageBreak/>
        <w:t>Actividades para el Proyecto de Movilidad Segura</w:t>
      </w:r>
    </w:p>
    <w:p w14:paraId="3C3E368D" w14:textId="77777777" w:rsidR="0002330F" w:rsidRPr="0002330F" w:rsidRDefault="0002330F" w:rsidP="0002330F">
      <w:pPr>
        <w:rPr>
          <w:b/>
          <w:bCs/>
          <w:sz w:val="24"/>
          <w:szCs w:val="24"/>
        </w:rPr>
      </w:pPr>
      <w:r w:rsidRPr="0002330F">
        <w:rPr>
          <w:b/>
          <w:bCs/>
          <w:sz w:val="24"/>
          <w:szCs w:val="24"/>
        </w:rPr>
        <w:t>1. Talleres de Seguridad Vial</w:t>
      </w:r>
    </w:p>
    <w:p w14:paraId="39BF9863" w14:textId="77777777" w:rsidR="0002330F" w:rsidRPr="0002330F" w:rsidRDefault="0002330F" w:rsidP="0002330F">
      <w:pPr>
        <w:numPr>
          <w:ilvl w:val="0"/>
          <w:numId w:val="2"/>
        </w:numPr>
        <w:rPr>
          <w:sz w:val="24"/>
          <w:szCs w:val="24"/>
        </w:rPr>
      </w:pPr>
      <w:r w:rsidRPr="0002330F">
        <w:rPr>
          <w:b/>
          <w:bCs/>
          <w:sz w:val="24"/>
          <w:szCs w:val="24"/>
        </w:rPr>
        <w:t>Descripción:</w:t>
      </w:r>
      <w:r w:rsidRPr="0002330F">
        <w:rPr>
          <w:sz w:val="24"/>
          <w:szCs w:val="24"/>
        </w:rPr>
        <w:t xml:space="preserve"> Organiza talleres prácticos donde los estudiantes aprendan sobre las normas de tránsito, el uso correcto del equipo de protección y las técnicas de conducción segura en motocicleta.</w:t>
      </w:r>
    </w:p>
    <w:p w14:paraId="0645EDA7" w14:textId="77777777" w:rsidR="0002330F" w:rsidRPr="0002330F" w:rsidRDefault="0002330F" w:rsidP="0002330F">
      <w:pPr>
        <w:numPr>
          <w:ilvl w:val="0"/>
          <w:numId w:val="2"/>
        </w:numPr>
        <w:rPr>
          <w:sz w:val="24"/>
          <w:szCs w:val="24"/>
        </w:rPr>
      </w:pPr>
      <w:r w:rsidRPr="0002330F">
        <w:rPr>
          <w:b/>
          <w:bCs/>
          <w:sz w:val="24"/>
          <w:szCs w:val="24"/>
        </w:rPr>
        <w:t>Objetivo:</w:t>
      </w:r>
      <w:r w:rsidRPr="0002330F">
        <w:rPr>
          <w:sz w:val="24"/>
          <w:szCs w:val="24"/>
        </w:rPr>
        <w:t xml:space="preserve"> Fomentar la educación en seguridad vial y aumentar la conciencia sobre la importancia del uso de cascos y otros elementos de protección.</w:t>
      </w:r>
    </w:p>
    <w:p w14:paraId="43BAD16C" w14:textId="77777777" w:rsidR="0002330F" w:rsidRPr="0002330F" w:rsidRDefault="0002330F" w:rsidP="0002330F">
      <w:pPr>
        <w:rPr>
          <w:b/>
          <w:bCs/>
          <w:sz w:val="24"/>
          <w:szCs w:val="24"/>
        </w:rPr>
      </w:pPr>
      <w:r w:rsidRPr="0002330F">
        <w:rPr>
          <w:b/>
          <w:bCs/>
          <w:sz w:val="24"/>
          <w:szCs w:val="24"/>
        </w:rPr>
        <w:t>2. Simulacros de Evacuación</w:t>
      </w:r>
    </w:p>
    <w:p w14:paraId="7100E716" w14:textId="77777777" w:rsidR="0002330F" w:rsidRPr="0002330F" w:rsidRDefault="0002330F" w:rsidP="0002330F">
      <w:pPr>
        <w:numPr>
          <w:ilvl w:val="0"/>
          <w:numId w:val="3"/>
        </w:numPr>
        <w:rPr>
          <w:sz w:val="24"/>
          <w:szCs w:val="24"/>
        </w:rPr>
      </w:pPr>
      <w:r w:rsidRPr="0002330F">
        <w:rPr>
          <w:b/>
          <w:bCs/>
          <w:sz w:val="24"/>
          <w:szCs w:val="24"/>
        </w:rPr>
        <w:t>Descripción:</w:t>
      </w:r>
      <w:r w:rsidRPr="0002330F">
        <w:rPr>
          <w:sz w:val="24"/>
          <w:szCs w:val="24"/>
        </w:rPr>
        <w:t xml:space="preserve"> Realiza simulacros periódicos de evacuación en caso de emergencias como incendios o terremotos. Involucra a todos los estudiantes y al personal docente.</w:t>
      </w:r>
    </w:p>
    <w:p w14:paraId="4AAE2270" w14:textId="77777777" w:rsidR="0002330F" w:rsidRPr="0002330F" w:rsidRDefault="0002330F" w:rsidP="0002330F">
      <w:pPr>
        <w:numPr>
          <w:ilvl w:val="0"/>
          <w:numId w:val="3"/>
        </w:numPr>
        <w:rPr>
          <w:sz w:val="24"/>
          <w:szCs w:val="24"/>
        </w:rPr>
      </w:pPr>
      <w:r w:rsidRPr="0002330F">
        <w:rPr>
          <w:b/>
          <w:bCs/>
          <w:sz w:val="24"/>
          <w:szCs w:val="24"/>
        </w:rPr>
        <w:t>Objetivo:</w:t>
      </w:r>
      <w:r w:rsidRPr="0002330F">
        <w:rPr>
          <w:sz w:val="24"/>
          <w:szCs w:val="24"/>
        </w:rPr>
        <w:t xml:space="preserve"> Familiarizar a la comunidad educativa con las rutas de evacuación y los procedimientos a seguir en situaciones de emergencia.</w:t>
      </w:r>
    </w:p>
    <w:p w14:paraId="156C0ED0" w14:textId="77777777" w:rsidR="0002330F" w:rsidRPr="0002330F" w:rsidRDefault="0002330F" w:rsidP="0002330F">
      <w:pPr>
        <w:rPr>
          <w:b/>
          <w:bCs/>
          <w:sz w:val="24"/>
          <w:szCs w:val="24"/>
        </w:rPr>
      </w:pPr>
      <w:r w:rsidRPr="0002330F">
        <w:rPr>
          <w:b/>
          <w:bCs/>
          <w:sz w:val="24"/>
          <w:szCs w:val="24"/>
        </w:rPr>
        <w:t>3. Campañas de Sensibilización</w:t>
      </w:r>
    </w:p>
    <w:p w14:paraId="6D80F928" w14:textId="77777777" w:rsidR="0002330F" w:rsidRPr="0002330F" w:rsidRDefault="0002330F" w:rsidP="0002330F">
      <w:pPr>
        <w:numPr>
          <w:ilvl w:val="0"/>
          <w:numId w:val="4"/>
        </w:numPr>
        <w:rPr>
          <w:sz w:val="24"/>
          <w:szCs w:val="24"/>
        </w:rPr>
      </w:pPr>
      <w:r w:rsidRPr="0002330F">
        <w:rPr>
          <w:b/>
          <w:bCs/>
          <w:sz w:val="24"/>
          <w:szCs w:val="24"/>
        </w:rPr>
        <w:t>Descripción:</w:t>
      </w:r>
      <w:r w:rsidRPr="0002330F">
        <w:rPr>
          <w:sz w:val="24"/>
          <w:szCs w:val="24"/>
        </w:rPr>
        <w:t xml:space="preserve"> Diseña e implementa una campaña de sensibilización que incluya carteles, folletos y charlas sobre la importancia de la movilidad segura y la preparación ante emergencias.</w:t>
      </w:r>
    </w:p>
    <w:p w14:paraId="07E36B32" w14:textId="77777777" w:rsidR="0002330F" w:rsidRPr="0002330F" w:rsidRDefault="0002330F" w:rsidP="0002330F">
      <w:pPr>
        <w:numPr>
          <w:ilvl w:val="0"/>
          <w:numId w:val="4"/>
        </w:numPr>
        <w:rPr>
          <w:sz w:val="24"/>
          <w:szCs w:val="24"/>
        </w:rPr>
      </w:pPr>
      <w:r w:rsidRPr="0002330F">
        <w:rPr>
          <w:b/>
          <w:bCs/>
          <w:sz w:val="24"/>
          <w:szCs w:val="24"/>
        </w:rPr>
        <w:t>Objetivo:</w:t>
      </w:r>
      <w:r w:rsidRPr="0002330F">
        <w:rPr>
          <w:sz w:val="24"/>
          <w:szCs w:val="24"/>
        </w:rPr>
        <w:t xml:space="preserve"> Crear conciencia en la comunidad educativa sobre los riesgos de la movilidad en motocicleta y la necesidad de estar preparados ante desastres.</w:t>
      </w:r>
    </w:p>
    <w:p w14:paraId="3A9413CA" w14:textId="77777777" w:rsidR="0002330F" w:rsidRPr="0002330F" w:rsidRDefault="0002330F" w:rsidP="0002330F">
      <w:pPr>
        <w:rPr>
          <w:b/>
          <w:bCs/>
          <w:sz w:val="24"/>
          <w:szCs w:val="24"/>
        </w:rPr>
      </w:pPr>
      <w:r w:rsidRPr="0002330F">
        <w:rPr>
          <w:b/>
          <w:bCs/>
          <w:sz w:val="24"/>
          <w:szCs w:val="24"/>
        </w:rPr>
        <w:t>4. Concurso de Diseño de Rutas Seguras</w:t>
      </w:r>
    </w:p>
    <w:p w14:paraId="5DC7EFD1" w14:textId="77777777" w:rsidR="0002330F" w:rsidRPr="0002330F" w:rsidRDefault="0002330F" w:rsidP="0002330F">
      <w:pPr>
        <w:numPr>
          <w:ilvl w:val="0"/>
          <w:numId w:val="5"/>
        </w:numPr>
        <w:rPr>
          <w:sz w:val="24"/>
          <w:szCs w:val="24"/>
        </w:rPr>
      </w:pPr>
      <w:r w:rsidRPr="0002330F">
        <w:rPr>
          <w:b/>
          <w:bCs/>
          <w:sz w:val="24"/>
          <w:szCs w:val="24"/>
        </w:rPr>
        <w:t>Descripción:</w:t>
      </w:r>
      <w:r w:rsidRPr="0002330F">
        <w:rPr>
          <w:sz w:val="24"/>
          <w:szCs w:val="24"/>
        </w:rPr>
        <w:t xml:space="preserve"> Organiza un concurso en el que los estudiantes diseñen mapas de rutas seguras para llegar al centro educativo en motocicleta. Pueden incluir puntos de interés, zonas peligrosas y rutas alternativas.</w:t>
      </w:r>
    </w:p>
    <w:p w14:paraId="5A48110C" w14:textId="77777777" w:rsidR="0002330F" w:rsidRPr="0002330F" w:rsidRDefault="0002330F" w:rsidP="0002330F">
      <w:pPr>
        <w:numPr>
          <w:ilvl w:val="0"/>
          <w:numId w:val="5"/>
        </w:numPr>
        <w:rPr>
          <w:sz w:val="24"/>
          <w:szCs w:val="24"/>
        </w:rPr>
      </w:pPr>
      <w:r w:rsidRPr="0002330F">
        <w:rPr>
          <w:b/>
          <w:bCs/>
          <w:sz w:val="24"/>
          <w:szCs w:val="24"/>
        </w:rPr>
        <w:t>Objetivo:</w:t>
      </w:r>
      <w:r w:rsidRPr="0002330F">
        <w:rPr>
          <w:sz w:val="24"/>
          <w:szCs w:val="24"/>
        </w:rPr>
        <w:t xml:space="preserve"> Fomentar la participación activa de los estudiantes en la identificación de rutas seguras y aumentar su conocimiento sobre el entorno.</w:t>
      </w:r>
    </w:p>
    <w:p w14:paraId="19C2D752" w14:textId="77777777" w:rsidR="0002330F" w:rsidRPr="0002330F" w:rsidRDefault="0002330F" w:rsidP="0002330F">
      <w:pPr>
        <w:rPr>
          <w:b/>
          <w:bCs/>
          <w:sz w:val="24"/>
          <w:szCs w:val="24"/>
        </w:rPr>
      </w:pPr>
      <w:r w:rsidRPr="0002330F">
        <w:rPr>
          <w:b/>
          <w:bCs/>
          <w:sz w:val="24"/>
          <w:szCs w:val="24"/>
        </w:rPr>
        <w:t>5. Clases de Primeros Auxilios</w:t>
      </w:r>
    </w:p>
    <w:p w14:paraId="62CB3616" w14:textId="77777777" w:rsidR="0002330F" w:rsidRPr="0002330F" w:rsidRDefault="0002330F" w:rsidP="0002330F">
      <w:pPr>
        <w:numPr>
          <w:ilvl w:val="0"/>
          <w:numId w:val="6"/>
        </w:numPr>
        <w:rPr>
          <w:sz w:val="24"/>
          <w:szCs w:val="24"/>
        </w:rPr>
      </w:pPr>
      <w:r w:rsidRPr="0002330F">
        <w:rPr>
          <w:b/>
          <w:bCs/>
          <w:sz w:val="24"/>
          <w:szCs w:val="24"/>
        </w:rPr>
        <w:t>Descripción:</w:t>
      </w:r>
      <w:r w:rsidRPr="0002330F">
        <w:rPr>
          <w:sz w:val="24"/>
          <w:szCs w:val="24"/>
        </w:rPr>
        <w:t xml:space="preserve"> Invita a expertos en salud a impartir clases de primeros auxilios a los estudiantes, enfocándose en cómo actuar en caso de accidentes de tráfico o emergencias.</w:t>
      </w:r>
    </w:p>
    <w:p w14:paraId="28E6C6E8" w14:textId="77777777" w:rsidR="0002330F" w:rsidRDefault="0002330F" w:rsidP="0002330F">
      <w:pPr>
        <w:numPr>
          <w:ilvl w:val="0"/>
          <w:numId w:val="6"/>
        </w:numPr>
        <w:rPr>
          <w:sz w:val="24"/>
          <w:szCs w:val="24"/>
        </w:rPr>
      </w:pPr>
      <w:r w:rsidRPr="0002330F">
        <w:rPr>
          <w:b/>
          <w:bCs/>
          <w:sz w:val="24"/>
          <w:szCs w:val="24"/>
        </w:rPr>
        <w:t>Objetivo:</w:t>
      </w:r>
      <w:r w:rsidRPr="0002330F">
        <w:rPr>
          <w:sz w:val="24"/>
          <w:szCs w:val="24"/>
        </w:rPr>
        <w:t xml:space="preserve"> Capacitar a los estudiantes en la respuesta adecuada ante situaciones de emergencia, promoviendo la autoeficacia y la responsabilidad comunitaria.</w:t>
      </w:r>
    </w:p>
    <w:p w14:paraId="1291E588" w14:textId="77777777" w:rsidR="0002330F" w:rsidRPr="0002330F" w:rsidRDefault="0002330F" w:rsidP="0002330F">
      <w:pPr>
        <w:ind w:left="720"/>
        <w:rPr>
          <w:sz w:val="24"/>
          <w:szCs w:val="24"/>
        </w:rPr>
      </w:pPr>
    </w:p>
    <w:p w14:paraId="38696EC0" w14:textId="77777777" w:rsidR="0002330F" w:rsidRPr="0002330F" w:rsidRDefault="0002330F" w:rsidP="0002330F">
      <w:pPr>
        <w:rPr>
          <w:b/>
          <w:bCs/>
          <w:sz w:val="24"/>
          <w:szCs w:val="24"/>
        </w:rPr>
      </w:pPr>
      <w:r w:rsidRPr="0002330F">
        <w:rPr>
          <w:b/>
          <w:bCs/>
          <w:sz w:val="24"/>
          <w:szCs w:val="24"/>
        </w:rPr>
        <w:lastRenderedPageBreak/>
        <w:t>6. Encuentros con Autoridades de Tránsito</w:t>
      </w:r>
    </w:p>
    <w:p w14:paraId="3FCA85A1" w14:textId="77777777" w:rsidR="0002330F" w:rsidRPr="0002330F" w:rsidRDefault="0002330F" w:rsidP="0002330F">
      <w:pPr>
        <w:numPr>
          <w:ilvl w:val="0"/>
          <w:numId w:val="7"/>
        </w:numPr>
        <w:rPr>
          <w:sz w:val="24"/>
          <w:szCs w:val="24"/>
        </w:rPr>
      </w:pPr>
      <w:r w:rsidRPr="0002330F">
        <w:rPr>
          <w:b/>
          <w:bCs/>
          <w:sz w:val="24"/>
          <w:szCs w:val="24"/>
        </w:rPr>
        <w:t>Descripción:</w:t>
      </w:r>
      <w:r w:rsidRPr="0002330F">
        <w:rPr>
          <w:sz w:val="24"/>
          <w:szCs w:val="24"/>
        </w:rPr>
        <w:t xml:space="preserve"> Organiza charlas o foros con representantes de la policía de tránsito o autoridades locales para discutir la importancia de la seguridad vial y recibir recomendaciones sobre el uso seguro de motocicletas.</w:t>
      </w:r>
    </w:p>
    <w:p w14:paraId="57754F13" w14:textId="77777777" w:rsidR="0002330F" w:rsidRPr="0002330F" w:rsidRDefault="0002330F" w:rsidP="0002330F">
      <w:pPr>
        <w:numPr>
          <w:ilvl w:val="0"/>
          <w:numId w:val="7"/>
        </w:numPr>
        <w:rPr>
          <w:sz w:val="24"/>
          <w:szCs w:val="24"/>
        </w:rPr>
      </w:pPr>
      <w:r w:rsidRPr="0002330F">
        <w:rPr>
          <w:b/>
          <w:bCs/>
          <w:sz w:val="24"/>
          <w:szCs w:val="24"/>
        </w:rPr>
        <w:t>Objetivo:</w:t>
      </w:r>
      <w:r w:rsidRPr="0002330F">
        <w:rPr>
          <w:sz w:val="24"/>
          <w:szCs w:val="24"/>
        </w:rPr>
        <w:t xml:space="preserve"> Proporcionar a los estudiantes información directa de expertos y fomentar un diálogo sobre la seguridad en las vías.</w:t>
      </w:r>
    </w:p>
    <w:p w14:paraId="4A6760B9" w14:textId="77777777" w:rsidR="0002330F" w:rsidRPr="0002330F" w:rsidRDefault="0002330F" w:rsidP="0002330F">
      <w:pPr>
        <w:rPr>
          <w:b/>
          <w:bCs/>
          <w:sz w:val="24"/>
          <w:szCs w:val="24"/>
        </w:rPr>
      </w:pPr>
      <w:r w:rsidRPr="0002330F">
        <w:rPr>
          <w:b/>
          <w:bCs/>
          <w:sz w:val="24"/>
          <w:szCs w:val="24"/>
        </w:rPr>
        <w:t>7. Actividades Recreativas sobre Seguridad Vial</w:t>
      </w:r>
    </w:p>
    <w:p w14:paraId="7AF6645B" w14:textId="77777777" w:rsidR="0002330F" w:rsidRPr="0002330F" w:rsidRDefault="0002330F" w:rsidP="0002330F">
      <w:pPr>
        <w:numPr>
          <w:ilvl w:val="0"/>
          <w:numId w:val="8"/>
        </w:numPr>
        <w:rPr>
          <w:sz w:val="24"/>
          <w:szCs w:val="24"/>
        </w:rPr>
      </w:pPr>
      <w:r w:rsidRPr="0002330F">
        <w:rPr>
          <w:b/>
          <w:bCs/>
          <w:sz w:val="24"/>
          <w:szCs w:val="24"/>
        </w:rPr>
        <w:t>Descripción:</w:t>
      </w:r>
      <w:r w:rsidRPr="0002330F">
        <w:rPr>
          <w:sz w:val="24"/>
          <w:szCs w:val="24"/>
        </w:rPr>
        <w:t xml:space="preserve"> Realiza juegos y dinámicas, como "El juego de la movilidad", donde los estudiantes puedan aprender sobre las normas de tránsito a través de actividades lúdicas.</w:t>
      </w:r>
    </w:p>
    <w:p w14:paraId="5974FE61" w14:textId="77777777" w:rsidR="0002330F" w:rsidRPr="0002330F" w:rsidRDefault="0002330F" w:rsidP="0002330F">
      <w:pPr>
        <w:numPr>
          <w:ilvl w:val="0"/>
          <w:numId w:val="8"/>
        </w:numPr>
        <w:rPr>
          <w:sz w:val="24"/>
          <w:szCs w:val="24"/>
        </w:rPr>
      </w:pPr>
      <w:r w:rsidRPr="0002330F">
        <w:rPr>
          <w:b/>
          <w:bCs/>
          <w:sz w:val="24"/>
          <w:szCs w:val="24"/>
        </w:rPr>
        <w:t>Objetivo:</w:t>
      </w:r>
      <w:r w:rsidRPr="0002330F">
        <w:rPr>
          <w:sz w:val="24"/>
          <w:szCs w:val="24"/>
        </w:rPr>
        <w:t xml:space="preserve"> Facilitar el aprendizaje de manera divertida y entretenida, lo que favorece la retención de la información.</w:t>
      </w:r>
    </w:p>
    <w:p w14:paraId="784FAADF" w14:textId="77777777" w:rsidR="0002330F" w:rsidRPr="0002330F" w:rsidRDefault="0002330F" w:rsidP="0002330F">
      <w:pPr>
        <w:rPr>
          <w:b/>
          <w:bCs/>
          <w:sz w:val="24"/>
          <w:szCs w:val="24"/>
        </w:rPr>
      </w:pPr>
      <w:r w:rsidRPr="0002330F">
        <w:rPr>
          <w:b/>
          <w:bCs/>
          <w:sz w:val="24"/>
          <w:szCs w:val="24"/>
        </w:rPr>
        <w:t>8. Proyectos de Mejora de Infraestructura</w:t>
      </w:r>
    </w:p>
    <w:p w14:paraId="235B32D6" w14:textId="77777777" w:rsidR="0002330F" w:rsidRPr="0002330F" w:rsidRDefault="0002330F" w:rsidP="0002330F">
      <w:pPr>
        <w:numPr>
          <w:ilvl w:val="0"/>
          <w:numId w:val="9"/>
        </w:numPr>
        <w:rPr>
          <w:sz w:val="24"/>
          <w:szCs w:val="24"/>
        </w:rPr>
      </w:pPr>
      <w:r w:rsidRPr="0002330F">
        <w:rPr>
          <w:b/>
          <w:bCs/>
          <w:sz w:val="24"/>
          <w:szCs w:val="24"/>
        </w:rPr>
        <w:t>Descripción:</w:t>
      </w:r>
      <w:r w:rsidRPr="0002330F">
        <w:rPr>
          <w:sz w:val="24"/>
          <w:szCs w:val="24"/>
        </w:rPr>
        <w:t xml:space="preserve"> Involucra a los estudiantes en la identificación de problemas en la infraestructura vial que afectan la seguridad. Luego, pueden presentar propuestas a las autoridades locales para su mejora.</w:t>
      </w:r>
    </w:p>
    <w:p w14:paraId="7CB9FF19" w14:textId="77777777" w:rsidR="0002330F" w:rsidRPr="0002330F" w:rsidRDefault="0002330F" w:rsidP="0002330F">
      <w:pPr>
        <w:numPr>
          <w:ilvl w:val="0"/>
          <w:numId w:val="9"/>
        </w:numPr>
        <w:rPr>
          <w:sz w:val="24"/>
          <w:szCs w:val="24"/>
        </w:rPr>
      </w:pPr>
      <w:r w:rsidRPr="0002330F">
        <w:rPr>
          <w:b/>
          <w:bCs/>
          <w:sz w:val="24"/>
          <w:szCs w:val="24"/>
        </w:rPr>
        <w:t>Objetivo:</w:t>
      </w:r>
      <w:r w:rsidRPr="0002330F">
        <w:rPr>
          <w:sz w:val="24"/>
          <w:szCs w:val="24"/>
        </w:rPr>
        <w:t xml:space="preserve"> Empoderar a los estudiantes y fomentar su sentido de responsabilidad cívica al involucrarlos en la mejora de su entorno.</w:t>
      </w:r>
    </w:p>
    <w:p w14:paraId="067C6D9A" w14:textId="77777777" w:rsidR="0002330F" w:rsidRPr="0002330F" w:rsidRDefault="0002330F" w:rsidP="0002330F">
      <w:pPr>
        <w:rPr>
          <w:b/>
          <w:bCs/>
          <w:sz w:val="24"/>
          <w:szCs w:val="24"/>
        </w:rPr>
      </w:pPr>
      <w:r w:rsidRPr="0002330F">
        <w:rPr>
          <w:b/>
          <w:bCs/>
          <w:sz w:val="24"/>
          <w:szCs w:val="24"/>
        </w:rPr>
        <w:t>9. Taller de Creación de Material Didáctico</w:t>
      </w:r>
    </w:p>
    <w:p w14:paraId="6E8568CF" w14:textId="77777777" w:rsidR="0002330F" w:rsidRPr="0002330F" w:rsidRDefault="0002330F" w:rsidP="0002330F">
      <w:pPr>
        <w:numPr>
          <w:ilvl w:val="0"/>
          <w:numId w:val="10"/>
        </w:numPr>
        <w:rPr>
          <w:sz w:val="24"/>
          <w:szCs w:val="24"/>
        </w:rPr>
      </w:pPr>
      <w:r w:rsidRPr="0002330F">
        <w:rPr>
          <w:b/>
          <w:bCs/>
          <w:sz w:val="24"/>
          <w:szCs w:val="24"/>
        </w:rPr>
        <w:t>Descripción:</w:t>
      </w:r>
      <w:r w:rsidRPr="0002330F">
        <w:rPr>
          <w:sz w:val="24"/>
          <w:szCs w:val="24"/>
        </w:rPr>
        <w:t xml:space="preserve"> Motiva a los estudiantes a crear material didáctico, como trípticos o videos, que aborden la importancia de la movilidad segura y la preparación ante emergencias.</w:t>
      </w:r>
    </w:p>
    <w:p w14:paraId="0F12D26D" w14:textId="77777777" w:rsidR="0002330F" w:rsidRPr="0002330F" w:rsidRDefault="0002330F" w:rsidP="0002330F">
      <w:pPr>
        <w:numPr>
          <w:ilvl w:val="0"/>
          <w:numId w:val="10"/>
        </w:numPr>
        <w:rPr>
          <w:sz w:val="24"/>
          <w:szCs w:val="24"/>
        </w:rPr>
      </w:pPr>
      <w:r w:rsidRPr="0002330F">
        <w:rPr>
          <w:b/>
          <w:bCs/>
          <w:sz w:val="24"/>
          <w:szCs w:val="24"/>
        </w:rPr>
        <w:t>Objetivo:</w:t>
      </w:r>
      <w:r w:rsidRPr="0002330F">
        <w:rPr>
          <w:sz w:val="24"/>
          <w:szCs w:val="24"/>
        </w:rPr>
        <w:t xml:space="preserve"> Fomentar la creatividad y el trabajo en equipo mientras se educa a la comunidad sobre estos temas.</w:t>
      </w:r>
    </w:p>
    <w:p w14:paraId="601F5193" w14:textId="77777777" w:rsidR="0002330F" w:rsidRPr="0002330F" w:rsidRDefault="0002330F" w:rsidP="0002330F">
      <w:pPr>
        <w:rPr>
          <w:b/>
          <w:bCs/>
          <w:sz w:val="24"/>
          <w:szCs w:val="24"/>
        </w:rPr>
      </w:pPr>
      <w:r w:rsidRPr="0002330F">
        <w:rPr>
          <w:b/>
          <w:bCs/>
          <w:sz w:val="24"/>
          <w:szCs w:val="24"/>
        </w:rPr>
        <w:t>10. Visitas a Centros de Capacitación de Tránsito</w:t>
      </w:r>
    </w:p>
    <w:p w14:paraId="2C89542A" w14:textId="77777777" w:rsidR="0002330F" w:rsidRPr="0002330F" w:rsidRDefault="0002330F" w:rsidP="0002330F">
      <w:pPr>
        <w:numPr>
          <w:ilvl w:val="0"/>
          <w:numId w:val="11"/>
        </w:numPr>
        <w:rPr>
          <w:sz w:val="24"/>
          <w:szCs w:val="24"/>
        </w:rPr>
      </w:pPr>
      <w:r w:rsidRPr="0002330F">
        <w:rPr>
          <w:b/>
          <w:bCs/>
          <w:sz w:val="24"/>
          <w:szCs w:val="24"/>
        </w:rPr>
        <w:t>Descripción:</w:t>
      </w:r>
      <w:r w:rsidRPr="0002330F">
        <w:rPr>
          <w:sz w:val="24"/>
          <w:szCs w:val="24"/>
        </w:rPr>
        <w:t xml:space="preserve"> Organiza excursiones a centros de capacitación en seguridad vial donde los estudiantes puedan aprender sobre educación vial y prácticas de conducción seguras.</w:t>
      </w:r>
    </w:p>
    <w:p w14:paraId="2B6E87FB" w14:textId="77777777" w:rsidR="0002330F" w:rsidRDefault="0002330F" w:rsidP="0002330F">
      <w:pPr>
        <w:numPr>
          <w:ilvl w:val="0"/>
          <w:numId w:val="11"/>
        </w:numPr>
        <w:rPr>
          <w:sz w:val="24"/>
          <w:szCs w:val="24"/>
        </w:rPr>
      </w:pPr>
      <w:r w:rsidRPr="0002330F">
        <w:rPr>
          <w:b/>
          <w:bCs/>
          <w:sz w:val="24"/>
          <w:szCs w:val="24"/>
        </w:rPr>
        <w:t>Objetivo:</w:t>
      </w:r>
      <w:r w:rsidRPr="0002330F">
        <w:rPr>
          <w:sz w:val="24"/>
          <w:szCs w:val="24"/>
        </w:rPr>
        <w:t xml:space="preserve"> Proporcionar a los estudiantes una experiencia práctica y visual sobre la importancia de la seguridad vial.</w:t>
      </w:r>
    </w:p>
    <w:p w14:paraId="0507FDEF" w14:textId="77777777" w:rsidR="0002330F" w:rsidRDefault="0002330F" w:rsidP="0002330F">
      <w:pPr>
        <w:rPr>
          <w:sz w:val="24"/>
          <w:szCs w:val="24"/>
        </w:rPr>
      </w:pPr>
    </w:p>
    <w:p w14:paraId="49372478" w14:textId="77777777" w:rsidR="0002330F" w:rsidRDefault="0002330F" w:rsidP="0002330F">
      <w:pPr>
        <w:rPr>
          <w:sz w:val="24"/>
          <w:szCs w:val="24"/>
        </w:rPr>
      </w:pPr>
    </w:p>
    <w:p w14:paraId="3A589DEE" w14:textId="12329745" w:rsidR="0002330F" w:rsidRDefault="0002330F" w:rsidP="0002330F">
      <w:pPr>
        <w:spacing w:before="100" w:beforeAutospacing="1" w:after="100" w:afterAutospacing="1" w:line="240" w:lineRule="auto"/>
        <w:outlineLvl w:val="2"/>
        <w:rPr>
          <w:rFonts w:ascii="Times New Roman" w:eastAsia="Times New Roman" w:hAnsi="Times New Roman" w:cs="Times New Roman"/>
          <w:b/>
          <w:bCs/>
          <w:kern w:val="0"/>
          <w:sz w:val="27"/>
          <w:szCs w:val="27"/>
          <w:lang w:eastAsia="es-CO"/>
          <w14:ligatures w14:val="none"/>
        </w:rPr>
      </w:pPr>
      <w:r w:rsidRPr="0002330F">
        <w:rPr>
          <w:rFonts w:ascii="Times New Roman" w:eastAsia="Times New Roman" w:hAnsi="Times New Roman" w:cs="Times New Roman"/>
          <w:b/>
          <w:bCs/>
          <w:kern w:val="0"/>
          <w:sz w:val="27"/>
          <w:szCs w:val="27"/>
          <w:lang w:eastAsia="es-CO"/>
          <w14:ligatures w14:val="none"/>
        </w:rPr>
        <w:lastRenderedPageBreak/>
        <w:t>Cronograma de Actividades - Proyecto de Movilidad Segura</w:t>
      </w:r>
    </w:p>
    <w:tbl>
      <w:tblPr>
        <w:tblStyle w:val="Tablaconcuadrcula"/>
        <w:tblW w:w="9634" w:type="dxa"/>
        <w:tblLook w:val="04A0" w:firstRow="1" w:lastRow="0" w:firstColumn="1" w:lastColumn="0" w:noHBand="0" w:noVBand="1"/>
      </w:tblPr>
      <w:tblGrid>
        <w:gridCol w:w="2207"/>
        <w:gridCol w:w="2207"/>
        <w:gridCol w:w="5220"/>
      </w:tblGrid>
      <w:tr w:rsidR="0002330F" w14:paraId="4D5D21C0" w14:textId="77777777" w:rsidTr="00E13837">
        <w:tc>
          <w:tcPr>
            <w:tcW w:w="2207" w:type="dxa"/>
          </w:tcPr>
          <w:p w14:paraId="561EBBC4" w14:textId="40F0491F" w:rsidR="0002330F" w:rsidRDefault="0002330F" w:rsidP="0002330F">
            <w:pPr>
              <w:spacing w:before="100" w:beforeAutospacing="1" w:after="100" w:afterAutospacing="1"/>
              <w:outlineLvl w:val="2"/>
              <w:rPr>
                <w:rFonts w:ascii="Times New Roman" w:eastAsia="Times New Roman" w:hAnsi="Times New Roman" w:cs="Times New Roman"/>
                <w:b/>
                <w:bCs/>
                <w:kern w:val="0"/>
                <w:sz w:val="27"/>
                <w:szCs w:val="27"/>
                <w:lang w:eastAsia="es-CO"/>
                <w14:ligatures w14:val="none"/>
              </w:rPr>
            </w:pPr>
            <w:r>
              <w:rPr>
                <w:rFonts w:ascii="Times New Roman" w:eastAsia="Times New Roman" w:hAnsi="Times New Roman" w:cs="Times New Roman"/>
                <w:b/>
                <w:bCs/>
                <w:kern w:val="0"/>
                <w:sz w:val="27"/>
                <w:szCs w:val="27"/>
                <w:lang w:eastAsia="es-CO"/>
                <w14:ligatures w14:val="none"/>
              </w:rPr>
              <w:t xml:space="preserve">Fecha </w:t>
            </w:r>
          </w:p>
        </w:tc>
        <w:tc>
          <w:tcPr>
            <w:tcW w:w="2207" w:type="dxa"/>
          </w:tcPr>
          <w:p w14:paraId="7416245E" w14:textId="169442B2" w:rsidR="0002330F" w:rsidRDefault="0002330F" w:rsidP="0002330F">
            <w:pPr>
              <w:spacing w:before="100" w:beforeAutospacing="1" w:after="100" w:afterAutospacing="1"/>
              <w:outlineLvl w:val="2"/>
              <w:rPr>
                <w:rFonts w:ascii="Times New Roman" w:eastAsia="Times New Roman" w:hAnsi="Times New Roman" w:cs="Times New Roman"/>
                <w:b/>
                <w:bCs/>
                <w:kern w:val="0"/>
                <w:sz w:val="27"/>
                <w:szCs w:val="27"/>
                <w:lang w:eastAsia="es-CO"/>
                <w14:ligatures w14:val="none"/>
              </w:rPr>
            </w:pPr>
            <w:r>
              <w:rPr>
                <w:rFonts w:ascii="Times New Roman" w:eastAsia="Times New Roman" w:hAnsi="Times New Roman" w:cs="Times New Roman"/>
                <w:b/>
                <w:bCs/>
                <w:kern w:val="0"/>
                <w:sz w:val="27"/>
                <w:szCs w:val="27"/>
                <w:lang w:eastAsia="es-CO"/>
                <w14:ligatures w14:val="none"/>
              </w:rPr>
              <w:t>Actividad</w:t>
            </w:r>
          </w:p>
        </w:tc>
        <w:tc>
          <w:tcPr>
            <w:tcW w:w="5220" w:type="dxa"/>
          </w:tcPr>
          <w:p w14:paraId="107E2602" w14:textId="07862D44" w:rsidR="0002330F" w:rsidRDefault="00E13837" w:rsidP="0002330F">
            <w:pPr>
              <w:spacing w:before="100" w:beforeAutospacing="1" w:after="100" w:afterAutospacing="1"/>
              <w:outlineLvl w:val="2"/>
              <w:rPr>
                <w:rFonts w:ascii="Times New Roman" w:eastAsia="Times New Roman" w:hAnsi="Times New Roman" w:cs="Times New Roman"/>
                <w:b/>
                <w:bCs/>
                <w:kern w:val="0"/>
                <w:sz w:val="27"/>
                <w:szCs w:val="27"/>
                <w:lang w:eastAsia="es-CO"/>
                <w14:ligatures w14:val="none"/>
              </w:rPr>
            </w:pPr>
            <w:r>
              <w:rPr>
                <w:rFonts w:ascii="Times New Roman" w:eastAsia="Times New Roman" w:hAnsi="Times New Roman" w:cs="Times New Roman"/>
                <w:b/>
                <w:bCs/>
                <w:kern w:val="0"/>
                <w:sz w:val="27"/>
                <w:szCs w:val="27"/>
                <w:lang w:eastAsia="es-CO"/>
                <w14:ligatures w14:val="none"/>
              </w:rPr>
              <w:t>Descripción</w:t>
            </w:r>
            <w:r w:rsidR="0002330F">
              <w:rPr>
                <w:rFonts w:ascii="Times New Roman" w:eastAsia="Times New Roman" w:hAnsi="Times New Roman" w:cs="Times New Roman"/>
                <w:b/>
                <w:bCs/>
                <w:kern w:val="0"/>
                <w:sz w:val="27"/>
                <w:szCs w:val="27"/>
                <w:lang w:eastAsia="es-CO"/>
                <w14:ligatures w14:val="none"/>
              </w:rPr>
              <w:t xml:space="preserve"> </w:t>
            </w:r>
          </w:p>
        </w:tc>
      </w:tr>
      <w:tr w:rsidR="0002330F" w14:paraId="33E2FF67" w14:textId="77777777" w:rsidTr="00E13837">
        <w:tc>
          <w:tcPr>
            <w:tcW w:w="2207" w:type="dxa"/>
          </w:tcPr>
          <w:p w14:paraId="08E49D7E" w14:textId="10B0C8B9" w:rsidR="0002330F" w:rsidRPr="00E13837" w:rsidRDefault="0002330F" w:rsidP="0002330F">
            <w:pPr>
              <w:spacing w:before="100" w:beforeAutospacing="1" w:after="100" w:afterAutospacing="1"/>
              <w:outlineLvl w:val="2"/>
              <w:rPr>
                <w:rFonts w:eastAsia="Times New Roman" w:cs="Times New Roman"/>
                <w:kern w:val="0"/>
                <w:sz w:val="24"/>
                <w:szCs w:val="24"/>
                <w:lang w:eastAsia="es-CO"/>
                <w14:ligatures w14:val="none"/>
              </w:rPr>
            </w:pPr>
            <w:r w:rsidRPr="0002330F">
              <w:rPr>
                <w:rFonts w:eastAsia="Times New Roman" w:cs="Times New Roman"/>
                <w:kern w:val="0"/>
                <w:sz w:val="24"/>
                <w:szCs w:val="24"/>
                <w:lang w:eastAsia="es-CO"/>
                <w14:ligatures w14:val="none"/>
              </w:rPr>
              <w:t>Febrero 5-9</w:t>
            </w:r>
          </w:p>
        </w:tc>
        <w:tc>
          <w:tcPr>
            <w:tcW w:w="2207" w:type="dxa"/>
          </w:tcPr>
          <w:p w14:paraId="457A9CFA" w14:textId="7BD5ED56" w:rsidR="0002330F" w:rsidRPr="00E13837" w:rsidRDefault="0002330F" w:rsidP="0002330F">
            <w:pPr>
              <w:spacing w:before="100" w:beforeAutospacing="1" w:after="100" w:afterAutospacing="1"/>
              <w:outlineLvl w:val="2"/>
              <w:rPr>
                <w:rFonts w:eastAsia="Times New Roman" w:cs="Times New Roman"/>
                <w:kern w:val="0"/>
                <w:sz w:val="24"/>
                <w:szCs w:val="24"/>
                <w:lang w:eastAsia="es-CO"/>
                <w14:ligatures w14:val="none"/>
              </w:rPr>
            </w:pPr>
            <w:r w:rsidRPr="0002330F">
              <w:rPr>
                <w:rFonts w:eastAsia="Times New Roman" w:cs="Times New Roman"/>
                <w:kern w:val="0"/>
                <w:sz w:val="24"/>
                <w:szCs w:val="24"/>
                <w:lang w:eastAsia="es-CO"/>
                <w14:ligatures w14:val="none"/>
              </w:rPr>
              <w:t>Taller de Seguridad Vial</w:t>
            </w:r>
          </w:p>
        </w:tc>
        <w:tc>
          <w:tcPr>
            <w:tcW w:w="5220" w:type="dxa"/>
          </w:tcPr>
          <w:p w14:paraId="0BE4F120" w14:textId="36ADAB20" w:rsidR="0002330F" w:rsidRPr="00E13837" w:rsidRDefault="0002330F"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Taller práctico sobre normas de tránsito y uso de equipo de protección.</w:t>
            </w:r>
          </w:p>
        </w:tc>
      </w:tr>
      <w:tr w:rsidR="0002330F" w14:paraId="3BC3081D" w14:textId="77777777" w:rsidTr="00E13837">
        <w:tc>
          <w:tcPr>
            <w:tcW w:w="2207" w:type="dxa"/>
          </w:tcPr>
          <w:p w14:paraId="266CF3AD" w14:textId="3FF11499" w:rsidR="0002330F" w:rsidRPr="00E13837" w:rsidRDefault="0002330F"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Febrero 19-23</w:t>
            </w:r>
          </w:p>
        </w:tc>
        <w:tc>
          <w:tcPr>
            <w:tcW w:w="2207" w:type="dxa"/>
          </w:tcPr>
          <w:p w14:paraId="3CCD04D8" w14:textId="2E1EF8B5" w:rsidR="0002330F" w:rsidRPr="00E13837" w:rsidRDefault="0002330F"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Simulacro de Evacuación</w:t>
            </w:r>
          </w:p>
        </w:tc>
        <w:tc>
          <w:tcPr>
            <w:tcW w:w="5220" w:type="dxa"/>
          </w:tcPr>
          <w:p w14:paraId="203FB9DF" w14:textId="03724827" w:rsidR="0002330F" w:rsidRPr="00E13837" w:rsidRDefault="0002330F"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Realización de un simulacro de evacuación ante emergencias.</w:t>
            </w:r>
          </w:p>
        </w:tc>
      </w:tr>
      <w:tr w:rsidR="0002330F" w14:paraId="05EAF3F9" w14:textId="77777777" w:rsidTr="00E13837">
        <w:tc>
          <w:tcPr>
            <w:tcW w:w="2207" w:type="dxa"/>
          </w:tcPr>
          <w:p w14:paraId="441B05D8" w14:textId="7F778425" w:rsidR="0002330F" w:rsidRPr="00E13837" w:rsidRDefault="0002330F"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Marzo 12-16</w:t>
            </w:r>
          </w:p>
        </w:tc>
        <w:tc>
          <w:tcPr>
            <w:tcW w:w="2207" w:type="dxa"/>
          </w:tcPr>
          <w:p w14:paraId="5BBC09FB" w14:textId="360574B2" w:rsidR="0002330F" w:rsidRPr="00E13837" w:rsidRDefault="0002330F"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Campaña de Sensibilización</w:t>
            </w:r>
          </w:p>
        </w:tc>
        <w:tc>
          <w:tcPr>
            <w:tcW w:w="5220" w:type="dxa"/>
          </w:tcPr>
          <w:p w14:paraId="57D7CC35" w14:textId="1286333C" w:rsidR="0002330F" w:rsidRPr="00E13837" w:rsidRDefault="0002330F"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Lanzamiento de una campaña sobre movilidad segura y preparación ante emergencias.</w:t>
            </w:r>
          </w:p>
        </w:tc>
      </w:tr>
      <w:tr w:rsidR="0002330F" w14:paraId="6FE25B49" w14:textId="77777777" w:rsidTr="00E13837">
        <w:tc>
          <w:tcPr>
            <w:tcW w:w="2207" w:type="dxa"/>
          </w:tcPr>
          <w:p w14:paraId="219E4384" w14:textId="30C6FA28" w:rsidR="0002330F" w:rsidRPr="00E13837" w:rsidRDefault="0002330F"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Abril 9-13</w:t>
            </w:r>
          </w:p>
        </w:tc>
        <w:tc>
          <w:tcPr>
            <w:tcW w:w="2207" w:type="dxa"/>
          </w:tcPr>
          <w:p w14:paraId="4F90F14C" w14:textId="47F7ED5D" w:rsidR="0002330F" w:rsidRPr="00E13837" w:rsidRDefault="0002330F"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Concurso de Diseño de Rutas Seguras</w:t>
            </w:r>
          </w:p>
        </w:tc>
        <w:tc>
          <w:tcPr>
            <w:tcW w:w="5220" w:type="dxa"/>
          </w:tcPr>
          <w:p w14:paraId="0685E25B" w14:textId="518EF5E3" w:rsidR="0002330F" w:rsidRPr="00E13837" w:rsidRDefault="0002330F"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Concurso en el que los estudiantes diseñen mapas de rutas seguras.</w:t>
            </w:r>
          </w:p>
        </w:tc>
      </w:tr>
      <w:tr w:rsidR="0002330F" w14:paraId="5CB81083" w14:textId="77777777" w:rsidTr="00E13837">
        <w:tc>
          <w:tcPr>
            <w:tcW w:w="2207" w:type="dxa"/>
          </w:tcPr>
          <w:p w14:paraId="59D4F887" w14:textId="18F906B0" w:rsidR="0002330F"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Mayo 7-11</w:t>
            </w:r>
          </w:p>
        </w:tc>
        <w:tc>
          <w:tcPr>
            <w:tcW w:w="2207" w:type="dxa"/>
          </w:tcPr>
          <w:p w14:paraId="5A4F3A5E" w14:textId="5710C9AD" w:rsidR="0002330F"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Clases de Primeros Auxilios</w:t>
            </w:r>
          </w:p>
        </w:tc>
        <w:tc>
          <w:tcPr>
            <w:tcW w:w="5220" w:type="dxa"/>
          </w:tcPr>
          <w:p w14:paraId="2C7F147F" w14:textId="54150C36" w:rsidR="0002330F"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Capacitación en primeros auxilios enfocada en accidentes de tráfico.</w:t>
            </w:r>
          </w:p>
        </w:tc>
      </w:tr>
      <w:tr w:rsidR="0002330F" w14:paraId="2198422B" w14:textId="77777777" w:rsidTr="00E13837">
        <w:tc>
          <w:tcPr>
            <w:tcW w:w="2207" w:type="dxa"/>
          </w:tcPr>
          <w:p w14:paraId="1C5E4FA1" w14:textId="72E23B84" w:rsidR="0002330F"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Mayo 21-25</w:t>
            </w:r>
          </w:p>
        </w:tc>
        <w:tc>
          <w:tcPr>
            <w:tcW w:w="2207" w:type="dxa"/>
          </w:tcPr>
          <w:p w14:paraId="69218563" w14:textId="04199426" w:rsidR="0002330F"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Encuentros con Autoridades de Tránsito</w:t>
            </w:r>
          </w:p>
        </w:tc>
        <w:tc>
          <w:tcPr>
            <w:tcW w:w="5220" w:type="dxa"/>
          </w:tcPr>
          <w:p w14:paraId="4607261E" w14:textId="1F2DABE6" w:rsidR="0002330F"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Charla con representantes de la policía de tránsito sobre seguridad vial.</w:t>
            </w:r>
          </w:p>
        </w:tc>
      </w:tr>
      <w:tr w:rsidR="0002330F" w14:paraId="2B413403" w14:textId="77777777" w:rsidTr="00E13837">
        <w:tc>
          <w:tcPr>
            <w:tcW w:w="2207" w:type="dxa"/>
          </w:tcPr>
          <w:p w14:paraId="692F3499" w14:textId="7643AA68" w:rsidR="0002330F"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Junio 11-15</w:t>
            </w:r>
          </w:p>
        </w:tc>
        <w:tc>
          <w:tcPr>
            <w:tcW w:w="2207" w:type="dxa"/>
          </w:tcPr>
          <w:p w14:paraId="5301CEA3" w14:textId="35541242" w:rsidR="0002330F"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Actividades Recreativas sobre Seguridad Vial</w:t>
            </w:r>
          </w:p>
        </w:tc>
        <w:tc>
          <w:tcPr>
            <w:tcW w:w="5220" w:type="dxa"/>
          </w:tcPr>
          <w:p w14:paraId="07612320" w14:textId="2B75731F" w:rsidR="0002330F"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Juegos y dinámicas para aprender sobre normas de tránsito.</w:t>
            </w:r>
          </w:p>
        </w:tc>
      </w:tr>
      <w:tr w:rsidR="00E13837" w14:paraId="69910306" w14:textId="77777777" w:rsidTr="00E13837">
        <w:tc>
          <w:tcPr>
            <w:tcW w:w="2207" w:type="dxa"/>
          </w:tcPr>
          <w:p w14:paraId="67CC52D3" w14:textId="3B7E0EFD" w:rsidR="00E13837"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Julio 9-13</w:t>
            </w:r>
          </w:p>
        </w:tc>
        <w:tc>
          <w:tcPr>
            <w:tcW w:w="2207" w:type="dxa"/>
          </w:tcPr>
          <w:p w14:paraId="24926808" w14:textId="50F1F4FD" w:rsidR="00E13837"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Proyectos de Mejora de Infraestructura</w:t>
            </w:r>
          </w:p>
        </w:tc>
        <w:tc>
          <w:tcPr>
            <w:tcW w:w="5220" w:type="dxa"/>
          </w:tcPr>
          <w:p w14:paraId="1FADCCA8" w14:textId="6F1458D3" w:rsidR="00E13837"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Identificación de problemas en la infraestructura vial y propuestas de mejora.</w:t>
            </w:r>
          </w:p>
        </w:tc>
      </w:tr>
      <w:tr w:rsidR="00E13837" w14:paraId="14025BE9" w14:textId="77777777" w:rsidTr="00E13837">
        <w:tc>
          <w:tcPr>
            <w:tcW w:w="2207" w:type="dxa"/>
          </w:tcPr>
          <w:p w14:paraId="155FA3B6" w14:textId="6070EBC3" w:rsidR="00E13837"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Agosto 6-10</w:t>
            </w:r>
          </w:p>
        </w:tc>
        <w:tc>
          <w:tcPr>
            <w:tcW w:w="2207" w:type="dxa"/>
          </w:tcPr>
          <w:p w14:paraId="1118364A" w14:textId="1731F711" w:rsidR="00E13837"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Taller de Creación de Material Didáctico</w:t>
            </w:r>
          </w:p>
        </w:tc>
        <w:tc>
          <w:tcPr>
            <w:tcW w:w="5220" w:type="dxa"/>
          </w:tcPr>
          <w:p w14:paraId="68E77F0F" w14:textId="0AE5CB44" w:rsidR="00E13837"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Creación de trípticos o videos sobre movilidad segura.</w:t>
            </w:r>
          </w:p>
        </w:tc>
      </w:tr>
      <w:tr w:rsidR="00E13837" w14:paraId="1D1B1846" w14:textId="77777777" w:rsidTr="00E13837">
        <w:tc>
          <w:tcPr>
            <w:tcW w:w="2207" w:type="dxa"/>
          </w:tcPr>
          <w:p w14:paraId="46393F79" w14:textId="4AB63170" w:rsidR="00E13837"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Septiembre 10-14</w:t>
            </w:r>
          </w:p>
        </w:tc>
        <w:tc>
          <w:tcPr>
            <w:tcW w:w="2207" w:type="dxa"/>
          </w:tcPr>
          <w:p w14:paraId="1D44CC24" w14:textId="5D85472A" w:rsidR="00E13837"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Visitas a Centros de Capacitación de Tránsito</w:t>
            </w:r>
          </w:p>
        </w:tc>
        <w:tc>
          <w:tcPr>
            <w:tcW w:w="5220" w:type="dxa"/>
          </w:tcPr>
          <w:p w14:paraId="735849FB" w14:textId="4715AAC5" w:rsidR="00E13837"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Excursión a un centro de capacitación en seguridad vial.</w:t>
            </w:r>
          </w:p>
        </w:tc>
      </w:tr>
      <w:tr w:rsidR="00E13837" w14:paraId="2B4430DE" w14:textId="77777777" w:rsidTr="00E13837">
        <w:tc>
          <w:tcPr>
            <w:tcW w:w="2207" w:type="dxa"/>
          </w:tcPr>
          <w:p w14:paraId="60606113" w14:textId="12DD73C9" w:rsidR="00E13837"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Octubre 8-12</w:t>
            </w:r>
          </w:p>
        </w:tc>
        <w:tc>
          <w:tcPr>
            <w:tcW w:w="2207" w:type="dxa"/>
          </w:tcPr>
          <w:p w14:paraId="6C78F2A9" w14:textId="3507E032" w:rsidR="00E13837"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Simulacro de Evacuación (repetición</w:t>
            </w:r>
            <w:r w:rsidRPr="00E13837">
              <w:rPr>
                <w:rFonts w:eastAsia="Times New Roman" w:cs="Times New Roman"/>
                <w:kern w:val="0"/>
                <w:sz w:val="24"/>
                <w:szCs w:val="24"/>
                <w:lang w:eastAsia="es-CO"/>
                <w14:ligatures w14:val="none"/>
              </w:rPr>
              <w:t>)</w:t>
            </w:r>
          </w:p>
        </w:tc>
        <w:tc>
          <w:tcPr>
            <w:tcW w:w="5220" w:type="dxa"/>
          </w:tcPr>
          <w:p w14:paraId="770238A6" w14:textId="21E7F128" w:rsidR="00E13837"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Segundo simulacro para reforzar el aprendizaje sobre evacuación.</w:t>
            </w:r>
          </w:p>
        </w:tc>
      </w:tr>
      <w:tr w:rsidR="00E13837" w14:paraId="1DC33703" w14:textId="77777777" w:rsidTr="00E13837">
        <w:tc>
          <w:tcPr>
            <w:tcW w:w="2207" w:type="dxa"/>
          </w:tcPr>
          <w:p w14:paraId="6E684DBF" w14:textId="727314A1" w:rsidR="00E13837"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Noviembre 5-9</w:t>
            </w:r>
          </w:p>
        </w:tc>
        <w:tc>
          <w:tcPr>
            <w:tcW w:w="2207" w:type="dxa"/>
          </w:tcPr>
          <w:p w14:paraId="327B9990" w14:textId="62900B0A" w:rsidR="00E13837"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Evaluación y Reflexión del Proyecto</w:t>
            </w:r>
          </w:p>
        </w:tc>
        <w:tc>
          <w:tcPr>
            <w:tcW w:w="5220" w:type="dxa"/>
          </w:tcPr>
          <w:p w14:paraId="4ABF08D9" w14:textId="168986DF" w:rsidR="00E13837" w:rsidRPr="00E13837" w:rsidRDefault="00E13837" w:rsidP="0002330F">
            <w:pPr>
              <w:spacing w:before="100" w:beforeAutospacing="1" w:after="100" w:afterAutospacing="1"/>
              <w:outlineLvl w:val="2"/>
              <w:rPr>
                <w:rFonts w:eastAsia="Times New Roman" w:cs="Times New Roman"/>
                <w:kern w:val="0"/>
                <w:sz w:val="24"/>
                <w:szCs w:val="24"/>
                <w:lang w:eastAsia="es-CO"/>
                <w14:ligatures w14:val="none"/>
              </w:rPr>
            </w:pPr>
            <w:r w:rsidRPr="00E13837">
              <w:rPr>
                <w:rFonts w:eastAsia="Times New Roman" w:cs="Times New Roman"/>
                <w:kern w:val="0"/>
                <w:sz w:val="24"/>
                <w:szCs w:val="24"/>
                <w:lang w:eastAsia="es-CO"/>
                <w14:ligatures w14:val="none"/>
              </w:rPr>
              <w:t>Reunión para evaluar el impacto del proyecto y reflexionar sobre aprendizajes.</w:t>
            </w:r>
          </w:p>
        </w:tc>
      </w:tr>
    </w:tbl>
    <w:p w14:paraId="28C5A777" w14:textId="77777777" w:rsidR="0002330F" w:rsidRDefault="0002330F" w:rsidP="0002330F">
      <w:pPr>
        <w:spacing w:before="100" w:beforeAutospacing="1" w:after="100" w:afterAutospacing="1" w:line="240" w:lineRule="auto"/>
        <w:outlineLvl w:val="2"/>
        <w:rPr>
          <w:rFonts w:ascii="Times New Roman" w:eastAsia="Times New Roman" w:hAnsi="Times New Roman" w:cs="Times New Roman"/>
          <w:b/>
          <w:bCs/>
          <w:kern w:val="0"/>
          <w:sz w:val="27"/>
          <w:szCs w:val="27"/>
          <w:lang w:eastAsia="es-CO"/>
          <w14:ligatures w14:val="none"/>
        </w:rPr>
      </w:pPr>
    </w:p>
    <w:p w14:paraId="0D33501F" w14:textId="77777777" w:rsidR="00E13837" w:rsidRDefault="00E13837" w:rsidP="0002330F">
      <w:pPr>
        <w:spacing w:before="100" w:beforeAutospacing="1" w:after="100" w:afterAutospacing="1" w:line="240" w:lineRule="auto"/>
        <w:outlineLvl w:val="2"/>
        <w:rPr>
          <w:rFonts w:ascii="Times New Roman" w:eastAsia="Times New Roman" w:hAnsi="Times New Roman" w:cs="Times New Roman"/>
          <w:b/>
          <w:bCs/>
          <w:kern w:val="0"/>
          <w:sz w:val="27"/>
          <w:szCs w:val="27"/>
          <w:lang w:eastAsia="es-CO"/>
          <w14:ligatures w14:val="none"/>
        </w:rPr>
      </w:pPr>
    </w:p>
    <w:p w14:paraId="75F948A3" w14:textId="77777777" w:rsidR="00E13837" w:rsidRDefault="00E13837" w:rsidP="0002330F">
      <w:pPr>
        <w:spacing w:before="100" w:beforeAutospacing="1" w:after="100" w:afterAutospacing="1" w:line="240" w:lineRule="auto"/>
        <w:outlineLvl w:val="2"/>
        <w:rPr>
          <w:rFonts w:ascii="Times New Roman" w:eastAsia="Times New Roman" w:hAnsi="Times New Roman" w:cs="Times New Roman"/>
          <w:b/>
          <w:bCs/>
          <w:kern w:val="0"/>
          <w:sz w:val="27"/>
          <w:szCs w:val="27"/>
          <w:lang w:eastAsia="es-CO"/>
          <w14:ligatures w14:val="none"/>
        </w:rPr>
      </w:pPr>
    </w:p>
    <w:p w14:paraId="64F96754" w14:textId="77777777" w:rsidR="00E13837" w:rsidRPr="0002330F" w:rsidRDefault="00E13837" w:rsidP="0002330F">
      <w:pPr>
        <w:spacing w:before="100" w:beforeAutospacing="1" w:after="100" w:afterAutospacing="1" w:line="240" w:lineRule="auto"/>
        <w:outlineLvl w:val="2"/>
        <w:rPr>
          <w:rFonts w:ascii="Times New Roman" w:eastAsia="Times New Roman" w:hAnsi="Times New Roman" w:cs="Times New Roman"/>
          <w:b/>
          <w:bCs/>
          <w:kern w:val="0"/>
          <w:sz w:val="27"/>
          <w:szCs w:val="27"/>
          <w:lang w:eastAsia="es-CO"/>
          <w14:ligatures w14:val="none"/>
        </w:rPr>
      </w:pPr>
    </w:p>
    <w:p w14:paraId="17B19AB1" w14:textId="77777777" w:rsidR="0002330F" w:rsidRPr="0002330F" w:rsidRDefault="0002330F" w:rsidP="0002330F">
      <w:pPr>
        <w:spacing w:before="100" w:beforeAutospacing="1" w:after="100" w:afterAutospacing="1" w:line="240" w:lineRule="auto"/>
        <w:outlineLvl w:val="2"/>
        <w:rPr>
          <w:rFonts w:ascii="Times New Roman" w:eastAsia="Times New Roman" w:hAnsi="Times New Roman" w:cs="Times New Roman"/>
          <w:b/>
          <w:bCs/>
          <w:kern w:val="0"/>
          <w:sz w:val="27"/>
          <w:szCs w:val="27"/>
          <w:lang w:eastAsia="es-CO"/>
          <w14:ligatures w14:val="none"/>
        </w:rPr>
      </w:pPr>
      <w:r w:rsidRPr="0002330F">
        <w:rPr>
          <w:rFonts w:ascii="Times New Roman" w:eastAsia="Times New Roman" w:hAnsi="Times New Roman" w:cs="Times New Roman"/>
          <w:b/>
          <w:bCs/>
          <w:kern w:val="0"/>
          <w:sz w:val="27"/>
          <w:szCs w:val="27"/>
          <w:lang w:eastAsia="es-CO"/>
          <w14:ligatures w14:val="none"/>
        </w:rPr>
        <w:lastRenderedPageBreak/>
        <w:t>Notas Adicionales:</w:t>
      </w:r>
    </w:p>
    <w:p w14:paraId="13883020" w14:textId="77777777" w:rsidR="0002330F" w:rsidRPr="0002330F" w:rsidRDefault="0002330F" w:rsidP="0002330F">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s-CO"/>
          <w14:ligatures w14:val="none"/>
        </w:rPr>
      </w:pPr>
      <w:r w:rsidRPr="0002330F">
        <w:rPr>
          <w:rFonts w:ascii="Times New Roman" w:eastAsia="Times New Roman" w:hAnsi="Times New Roman" w:cs="Times New Roman"/>
          <w:b/>
          <w:bCs/>
          <w:kern w:val="0"/>
          <w:sz w:val="24"/>
          <w:szCs w:val="24"/>
          <w:lang w:eastAsia="es-CO"/>
          <w14:ligatures w14:val="none"/>
        </w:rPr>
        <w:t>Frecuencia:</w:t>
      </w:r>
      <w:r w:rsidRPr="0002330F">
        <w:rPr>
          <w:rFonts w:ascii="Times New Roman" w:eastAsia="Times New Roman" w:hAnsi="Times New Roman" w:cs="Times New Roman"/>
          <w:kern w:val="0"/>
          <w:sz w:val="24"/>
          <w:szCs w:val="24"/>
          <w:lang w:eastAsia="es-CO"/>
          <w14:ligatures w14:val="none"/>
        </w:rPr>
        <w:t xml:space="preserve"> Se sugiere realizar actividades mensuales para mantener el interés y el compromiso de los estudiantes y la comunidad educativa.</w:t>
      </w:r>
    </w:p>
    <w:p w14:paraId="6AAAFB76" w14:textId="77777777" w:rsidR="0002330F" w:rsidRPr="0002330F" w:rsidRDefault="0002330F" w:rsidP="0002330F">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s-CO"/>
          <w14:ligatures w14:val="none"/>
        </w:rPr>
      </w:pPr>
      <w:r w:rsidRPr="0002330F">
        <w:rPr>
          <w:rFonts w:ascii="Times New Roman" w:eastAsia="Times New Roman" w:hAnsi="Times New Roman" w:cs="Times New Roman"/>
          <w:b/>
          <w:bCs/>
          <w:kern w:val="0"/>
          <w:sz w:val="24"/>
          <w:szCs w:val="24"/>
          <w:lang w:eastAsia="es-CO"/>
          <w14:ligatures w14:val="none"/>
        </w:rPr>
        <w:t>Evaluación:</w:t>
      </w:r>
      <w:r w:rsidRPr="0002330F">
        <w:rPr>
          <w:rFonts w:ascii="Times New Roman" w:eastAsia="Times New Roman" w:hAnsi="Times New Roman" w:cs="Times New Roman"/>
          <w:kern w:val="0"/>
          <w:sz w:val="24"/>
          <w:szCs w:val="24"/>
          <w:lang w:eastAsia="es-CO"/>
          <w14:ligatures w14:val="none"/>
        </w:rPr>
        <w:t xml:space="preserve"> Cada actividad puede incluir una evaluación al final para medir su efectividad y recoger retroalimentación.</w:t>
      </w:r>
    </w:p>
    <w:p w14:paraId="3C7DD4C7" w14:textId="77777777" w:rsidR="0002330F" w:rsidRPr="0002330F" w:rsidRDefault="0002330F" w:rsidP="0002330F">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s-CO"/>
          <w14:ligatures w14:val="none"/>
        </w:rPr>
      </w:pPr>
      <w:r w:rsidRPr="0002330F">
        <w:rPr>
          <w:rFonts w:ascii="Times New Roman" w:eastAsia="Times New Roman" w:hAnsi="Times New Roman" w:cs="Times New Roman"/>
          <w:b/>
          <w:bCs/>
          <w:kern w:val="0"/>
          <w:sz w:val="24"/>
          <w:szCs w:val="24"/>
          <w:lang w:eastAsia="es-CO"/>
          <w14:ligatures w14:val="none"/>
        </w:rPr>
        <w:t>Flexibilidad:</w:t>
      </w:r>
      <w:r w:rsidRPr="0002330F">
        <w:rPr>
          <w:rFonts w:ascii="Times New Roman" w:eastAsia="Times New Roman" w:hAnsi="Times New Roman" w:cs="Times New Roman"/>
          <w:kern w:val="0"/>
          <w:sz w:val="24"/>
          <w:szCs w:val="24"/>
          <w:lang w:eastAsia="es-CO"/>
          <w14:ligatures w14:val="none"/>
        </w:rPr>
        <w:t xml:space="preserve"> Las fechas pueden ajustarse según el calendario escolar y eventos importantes del centro educativo.</w:t>
      </w:r>
    </w:p>
    <w:p w14:paraId="16AFEA65" w14:textId="77777777" w:rsidR="0002330F" w:rsidRPr="0002330F" w:rsidRDefault="0002330F" w:rsidP="0002330F">
      <w:pPr>
        <w:rPr>
          <w:sz w:val="24"/>
          <w:szCs w:val="24"/>
        </w:rPr>
      </w:pPr>
    </w:p>
    <w:p w14:paraId="73467BBD" w14:textId="77777777" w:rsidR="0002330F" w:rsidRPr="004162E5" w:rsidRDefault="0002330F" w:rsidP="004162E5">
      <w:pPr>
        <w:rPr>
          <w:sz w:val="24"/>
          <w:szCs w:val="24"/>
          <w:lang w:val="es-ES"/>
        </w:rPr>
      </w:pPr>
    </w:p>
    <w:p w14:paraId="143231F4" w14:textId="77777777" w:rsidR="004162E5" w:rsidRPr="00500226" w:rsidRDefault="004162E5" w:rsidP="00500226">
      <w:pPr>
        <w:jc w:val="both"/>
        <w:rPr>
          <w:sz w:val="24"/>
          <w:szCs w:val="24"/>
          <w:lang w:val="es-ES"/>
        </w:rPr>
      </w:pPr>
    </w:p>
    <w:p w14:paraId="0B7833C5" w14:textId="77777777" w:rsidR="00D46A3C" w:rsidRPr="00D46A3C" w:rsidRDefault="00D46A3C" w:rsidP="00D46A3C">
      <w:pPr>
        <w:jc w:val="both"/>
        <w:rPr>
          <w:sz w:val="24"/>
          <w:szCs w:val="24"/>
          <w:lang w:val="es-ES"/>
        </w:rPr>
      </w:pPr>
    </w:p>
    <w:sectPr w:rsidR="00D46A3C" w:rsidRPr="00D46A3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D9302" w14:textId="77777777" w:rsidR="000727C6" w:rsidRDefault="000727C6" w:rsidP="00D46A3C">
      <w:pPr>
        <w:spacing w:after="0" w:line="240" w:lineRule="auto"/>
      </w:pPr>
      <w:r>
        <w:separator/>
      </w:r>
    </w:p>
  </w:endnote>
  <w:endnote w:type="continuationSeparator" w:id="0">
    <w:p w14:paraId="42AD68FC" w14:textId="77777777" w:rsidR="000727C6" w:rsidRDefault="000727C6" w:rsidP="00D4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4E186" w14:textId="77777777" w:rsidR="000727C6" w:rsidRDefault="000727C6" w:rsidP="00D46A3C">
      <w:pPr>
        <w:spacing w:after="0" w:line="240" w:lineRule="auto"/>
      </w:pPr>
      <w:r>
        <w:separator/>
      </w:r>
    </w:p>
  </w:footnote>
  <w:footnote w:type="continuationSeparator" w:id="0">
    <w:p w14:paraId="24C3E41B" w14:textId="77777777" w:rsidR="000727C6" w:rsidRDefault="000727C6" w:rsidP="00D46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2E0D" w14:textId="0D9CD20B" w:rsidR="00D46A3C" w:rsidRDefault="00D46A3C">
    <w:pPr>
      <w:pStyle w:val="Encabezado"/>
    </w:pPr>
    <w:r>
      <w:rPr>
        <w:noProof/>
      </w:rPr>
      <w:drawing>
        <wp:anchor distT="0" distB="0" distL="114300" distR="114300" simplePos="0" relativeHeight="251658240" behindDoc="0" locked="0" layoutInCell="1" allowOverlap="1" wp14:anchorId="3841B6C8" wp14:editId="7F0F9D41">
          <wp:simplePos x="0" y="0"/>
          <wp:positionH relativeFrom="column">
            <wp:posOffset>-620031</wp:posOffset>
          </wp:positionH>
          <wp:positionV relativeFrom="paragraph">
            <wp:posOffset>-450012</wp:posOffset>
          </wp:positionV>
          <wp:extent cx="6724650" cy="878205"/>
          <wp:effectExtent l="0" t="0" r="0" b="0"/>
          <wp:wrapNone/>
          <wp:docPr id="17586732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878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D2121"/>
    <w:multiLevelType w:val="multilevel"/>
    <w:tmpl w:val="6B5E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976AB"/>
    <w:multiLevelType w:val="multilevel"/>
    <w:tmpl w:val="87EA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B50E9"/>
    <w:multiLevelType w:val="multilevel"/>
    <w:tmpl w:val="8CBE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C353B3"/>
    <w:multiLevelType w:val="multilevel"/>
    <w:tmpl w:val="610A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563C3B"/>
    <w:multiLevelType w:val="multilevel"/>
    <w:tmpl w:val="D686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D13E7F"/>
    <w:multiLevelType w:val="multilevel"/>
    <w:tmpl w:val="A788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44E16"/>
    <w:multiLevelType w:val="multilevel"/>
    <w:tmpl w:val="B0CE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40A3B"/>
    <w:multiLevelType w:val="multilevel"/>
    <w:tmpl w:val="6A3C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D738F2"/>
    <w:multiLevelType w:val="hybridMultilevel"/>
    <w:tmpl w:val="AD3AF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E865FF8"/>
    <w:multiLevelType w:val="multilevel"/>
    <w:tmpl w:val="DF6C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F20BF"/>
    <w:multiLevelType w:val="multilevel"/>
    <w:tmpl w:val="F996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A057A3"/>
    <w:multiLevelType w:val="multilevel"/>
    <w:tmpl w:val="BAF4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863015">
    <w:abstractNumId w:val="8"/>
  </w:num>
  <w:num w:numId="2" w16cid:durableId="1051223400">
    <w:abstractNumId w:val="10"/>
  </w:num>
  <w:num w:numId="3" w16cid:durableId="193351787">
    <w:abstractNumId w:val="0"/>
  </w:num>
  <w:num w:numId="4" w16cid:durableId="430862385">
    <w:abstractNumId w:val="4"/>
  </w:num>
  <w:num w:numId="5" w16cid:durableId="1121805928">
    <w:abstractNumId w:val="5"/>
  </w:num>
  <w:num w:numId="6" w16cid:durableId="1414861046">
    <w:abstractNumId w:val="11"/>
  </w:num>
  <w:num w:numId="7" w16cid:durableId="42943707">
    <w:abstractNumId w:val="3"/>
  </w:num>
  <w:num w:numId="8" w16cid:durableId="1142233507">
    <w:abstractNumId w:val="2"/>
  </w:num>
  <w:num w:numId="9" w16cid:durableId="1409963069">
    <w:abstractNumId w:val="1"/>
  </w:num>
  <w:num w:numId="10" w16cid:durableId="647130318">
    <w:abstractNumId w:val="9"/>
  </w:num>
  <w:num w:numId="11" w16cid:durableId="778641716">
    <w:abstractNumId w:val="6"/>
  </w:num>
  <w:num w:numId="12" w16cid:durableId="2022930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3C"/>
    <w:rsid w:val="0002330F"/>
    <w:rsid w:val="000727C6"/>
    <w:rsid w:val="003611A8"/>
    <w:rsid w:val="004162E5"/>
    <w:rsid w:val="004B27BB"/>
    <w:rsid w:val="00500226"/>
    <w:rsid w:val="00C10181"/>
    <w:rsid w:val="00D33917"/>
    <w:rsid w:val="00D46A3C"/>
    <w:rsid w:val="00E138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4992F"/>
  <w15:chartTrackingRefBased/>
  <w15:docId w15:val="{FB78B0FC-C45F-4A86-B1FC-4FB70053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6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46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46A3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6A3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6A3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6A3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6A3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6A3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6A3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6A3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46A3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46A3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6A3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6A3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6A3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6A3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6A3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6A3C"/>
    <w:rPr>
      <w:rFonts w:eastAsiaTheme="majorEastAsia" w:cstheme="majorBidi"/>
      <w:color w:val="272727" w:themeColor="text1" w:themeTint="D8"/>
    </w:rPr>
  </w:style>
  <w:style w:type="paragraph" w:styleId="Ttulo">
    <w:name w:val="Title"/>
    <w:basedOn w:val="Normal"/>
    <w:next w:val="Normal"/>
    <w:link w:val="TtuloCar"/>
    <w:uiPriority w:val="10"/>
    <w:qFormat/>
    <w:rsid w:val="00D46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6A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6A3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6A3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6A3C"/>
    <w:pPr>
      <w:spacing w:before="160"/>
      <w:jc w:val="center"/>
    </w:pPr>
    <w:rPr>
      <w:i/>
      <w:iCs/>
      <w:color w:val="404040" w:themeColor="text1" w:themeTint="BF"/>
    </w:rPr>
  </w:style>
  <w:style w:type="character" w:customStyle="1" w:styleId="CitaCar">
    <w:name w:val="Cita Car"/>
    <w:basedOn w:val="Fuentedeprrafopredeter"/>
    <w:link w:val="Cita"/>
    <w:uiPriority w:val="29"/>
    <w:rsid w:val="00D46A3C"/>
    <w:rPr>
      <w:i/>
      <w:iCs/>
      <w:color w:val="404040" w:themeColor="text1" w:themeTint="BF"/>
    </w:rPr>
  </w:style>
  <w:style w:type="paragraph" w:styleId="Prrafodelista">
    <w:name w:val="List Paragraph"/>
    <w:basedOn w:val="Normal"/>
    <w:uiPriority w:val="34"/>
    <w:qFormat/>
    <w:rsid w:val="00D46A3C"/>
    <w:pPr>
      <w:ind w:left="720"/>
      <w:contextualSpacing/>
    </w:pPr>
  </w:style>
  <w:style w:type="character" w:styleId="nfasisintenso">
    <w:name w:val="Intense Emphasis"/>
    <w:basedOn w:val="Fuentedeprrafopredeter"/>
    <w:uiPriority w:val="21"/>
    <w:qFormat/>
    <w:rsid w:val="00D46A3C"/>
    <w:rPr>
      <w:i/>
      <w:iCs/>
      <w:color w:val="0F4761" w:themeColor="accent1" w:themeShade="BF"/>
    </w:rPr>
  </w:style>
  <w:style w:type="paragraph" w:styleId="Citadestacada">
    <w:name w:val="Intense Quote"/>
    <w:basedOn w:val="Normal"/>
    <w:next w:val="Normal"/>
    <w:link w:val="CitadestacadaCar"/>
    <w:uiPriority w:val="30"/>
    <w:qFormat/>
    <w:rsid w:val="00D46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6A3C"/>
    <w:rPr>
      <w:i/>
      <w:iCs/>
      <w:color w:val="0F4761" w:themeColor="accent1" w:themeShade="BF"/>
    </w:rPr>
  </w:style>
  <w:style w:type="character" w:styleId="Referenciaintensa">
    <w:name w:val="Intense Reference"/>
    <w:basedOn w:val="Fuentedeprrafopredeter"/>
    <w:uiPriority w:val="32"/>
    <w:qFormat/>
    <w:rsid w:val="00D46A3C"/>
    <w:rPr>
      <w:b/>
      <w:bCs/>
      <w:smallCaps/>
      <w:color w:val="0F4761" w:themeColor="accent1" w:themeShade="BF"/>
      <w:spacing w:val="5"/>
    </w:rPr>
  </w:style>
  <w:style w:type="paragraph" w:styleId="Encabezado">
    <w:name w:val="header"/>
    <w:basedOn w:val="Normal"/>
    <w:link w:val="EncabezadoCar"/>
    <w:uiPriority w:val="99"/>
    <w:unhideWhenUsed/>
    <w:rsid w:val="00D46A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6A3C"/>
  </w:style>
  <w:style w:type="paragraph" w:styleId="Piedepgina">
    <w:name w:val="footer"/>
    <w:basedOn w:val="Normal"/>
    <w:link w:val="PiedepginaCar"/>
    <w:uiPriority w:val="99"/>
    <w:unhideWhenUsed/>
    <w:rsid w:val="00D46A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6A3C"/>
  </w:style>
  <w:style w:type="table" w:styleId="Tablaconcuadrcula">
    <w:name w:val="Table Grid"/>
    <w:basedOn w:val="Tablanormal"/>
    <w:uiPriority w:val="39"/>
    <w:rsid w:val="00023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13791">
      <w:bodyDiv w:val="1"/>
      <w:marLeft w:val="0"/>
      <w:marRight w:val="0"/>
      <w:marTop w:val="0"/>
      <w:marBottom w:val="0"/>
      <w:divBdr>
        <w:top w:val="none" w:sz="0" w:space="0" w:color="auto"/>
        <w:left w:val="none" w:sz="0" w:space="0" w:color="auto"/>
        <w:bottom w:val="none" w:sz="0" w:space="0" w:color="auto"/>
        <w:right w:val="none" w:sz="0" w:space="0" w:color="auto"/>
      </w:divBdr>
    </w:div>
    <w:div w:id="176187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3927</Words>
  <Characters>21602</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2024-10-07T21:21:00Z</dcterms:created>
  <dcterms:modified xsi:type="dcterms:W3CDTF">2024-10-07T22:39:00Z</dcterms:modified>
</cp:coreProperties>
</file>