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2746"/>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tblPr>
      <w:tblGrid>
        <w:gridCol w:w="1849"/>
        <w:gridCol w:w="1505"/>
        <w:gridCol w:w="972"/>
        <w:gridCol w:w="2223"/>
        <w:gridCol w:w="3003"/>
      </w:tblGrid>
      <w:tr w:rsidR="00B92BD3" w:rsidRPr="006D1703" w:rsidTr="009F35F3">
        <w:trPr>
          <w:trHeight w:val="445"/>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CONSECUTIVO: </w:t>
            </w:r>
          </w:p>
        </w:tc>
        <w:tc>
          <w:tcPr>
            <w:tcW w:w="7703" w:type="dxa"/>
            <w:gridSpan w:val="4"/>
            <w:shd w:val="clear" w:color="auto" w:fill="FFFFFF" w:themeFill="background1"/>
            <w:vAlign w:val="center"/>
          </w:tcPr>
          <w:p w:rsidR="00B92BD3" w:rsidRPr="006D1703" w:rsidRDefault="004630C1" w:rsidP="004630C1">
            <w:pPr>
              <w:spacing w:line="276" w:lineRule="auto"/>
              <w:rPr>
                <w:rFonts w:ascii="Century Gothic" w:hAnsi="Century Gothic" w:cs="Arial"/>
                <w:b/>
                <w:bCs/>
              </w:rPr>
            </w:pPr>
            <w:r>
              <w:rPr>
                <w:rFonts w:ascii="Century Gothic" w:hAnsi="Century Gothic" w:cs="Arial"/>
                <w:b/>
                <w:bCs/>
              </w:rPr>
              <w:t>02</w:t>
            </w:r>
          </w:p>
        </w:tc>
      </w:tr>
      <w:tr w:rsidR="00B92BD3" w:rsidRPr="006D1703" w:rsidTr="009F35F3">
        <w:trPr>
          <w:trHeight w:val="445"/>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FECHA: </w:t>
            </w:r>
          </w:p>
        </w:tc>
        <w:tc>
          <w:tcPr>
            <w:tcW w:w="1505" w:type="dxa"/>
            <w:shd w:val="clear" w:color="auto" w:fill="FFFFFF" w:themeFill="background1"/>
            <w:vAlign w:val="center"/>
          </w:tcPr>
          <w:p w:rsidR="00B92BD3" w:rsidRPr="006D1703" w:rsidRDefault="004630C1" w:rsidP="00DF430C">
            <w:pPr>
              <w:spacing w:after="0" w:line="276" w:lineRule="auto"/>
            </w:pPr>
            <w:r>
              <w:t>10</w:t>
            </w:r>
          </w:p>
        </w:tc>
        <w:tc>
          <w:tcPr>
            <w:tcW w:w="972" w:type="dxa"/>
            <w:shd w:val="clear" w:color="auto" w:fill="D9D9D9" w:themeFill="background1" w:themeFillShade="D9"/>
            <w:vAlign w:val="center"/>
          </w:tcPr>
          <w:p w:rsidR="00B92BD3" w:rsidRPr="006D1703" w:rsidRDefault="00B92BD3" w:rsidP="009F35F3">
            <w:pPr>
              <w:spacing w:line="276" w:lineRule="auto"/>
              <w:jc w:val="center"/>
              <w:rPr>
                <w:rFonts w:ascii="Century Gothic" w:hAnsi="Century Gothic" w:cs="Arial"/>
                <w:b/>
              </w:rPr>
            </w:pPr>
            <w:r w:rsidRPr="006D1703">
              <w:rPr>
                <w:rFonts w:ascii="Century Gothic" w:hAnsi="Century Gothic" w:cs="Arial"/>
                <w:b/>
              </w:rPr>
              <w:t>DE:</w:t>
            </w:r>
          </w:p>
        </w:tc>
        <w:tc>
          <w:tcPr>
            <w:tcW w:w="2223" w:type="dxa"/>
            <w:shd w:val="clear" w:color="auto" w:fill="FFFFFF" w:themeFill="background1"/>
            <w:vAlign w:val="center"/>
          </w:tcPr>
          <w:p w:rsidR="00B92BD3" w:rsidRPr="006D1703" w:rsidRDefault="00C826FE" w:rsidP="009F35F3">
            <w:pPr>
              <w:spacing w:after="0" w:line="276" w:lineRule="auto"/>
              <w:jc w:val="center"/>
            </w:pPr>
            <w:r>
              <w:t>ENERO</w:t>
            </w:r>
          </w:p>
        </w:tc>
        <w:tc>
          <w:tcPr>
            <w:tcW w:w="3003" w:type="dxa"/>
            <w:shd w:val="clear" w:color="auto" w:fill="FFFFFF" w:themeFill="background1"/>
            <w:vAlign w:val="center"/>
          </w:tcPr>
          <w:p w:rsidR="00B92BD3" w:rsidRPr="006D1703" w:rsidRDefault="00B92BD3" w:rsidP="009F35F3">
            <w:pPr>
              <w:spacing w:line="276" w:lineRule="auto"/>
              <w:jc w:val="center"/>
              <w:rPr>
                <w:rFonts w:ascii="Century Gothic" w:hAnsi="Century Gothic" w:cs="Arial"/>
                <w:b/>
                <w:bCs/>
              </w:rPr>
            </w:pPr>
            <w:r w:rsidRPr="519CED7B">
              <w:rPr>
                <w:rFonts w:ascii="Century Gothic" w:hAnsi="Century Gothic" w:cs="Arial"/>
                <w:b/>
                <w:bCs/>
                <w:shd w:val="clear" w:color="auto" w:fill="FFFFFF" w:themeFill="background1"/>
              </w:rPr>
              <w:t>AÑO: 2</w:t>
            </w:r>
            <w:r w:rsidRPr="519CED7B">
              <w:rPr>
                <w:rFonts w:ascii="Century Gothic" w:hAnsi="Century Gothic" w:cs="Arial"/>
                <w:b/>
                <w:bCs/>
              </w:rPr>
              <w:t>02</w:t>
            </w:r>
            <w:r w:rsidR="00C826FE">
              <w:rPr>
                <w:rFonts w:ascii="Century Gothic" w:hAnsi="Century Gothic" w:cs="Arial"/>
                <w:b/>
                <w:bCs/>
              </w:rPr>
              <w:t>4</w:t>
            </w:r>
          </w:p>
        </w:tc>
      </w:tr>
      <w:tr w:rsidR="00B92BD3" w:rsidRPr="006D1703" w:rsidTr="009F35F3">
        <w:trPr>
          <w:trHeight w:val="303"/>
        </w:trPr>
        <w:tc>
          <w:tcPr>
            <w:tcW w:w="1849" w:type="dxa"/>
            <w:shd w:val="clear" w:color="auto" w:fill="D9D9D9" w:themeFill="background1" w:themeFillShade="D9"/>
            <w:vAlign w:val="center"/>
          </w:tcPr>
          <w:p w:rsidR="00B92BD3" w:rsidRPr="006D1703" w:rsidRDefault="00B92BD3" w:rsidP="009F35F3">
            <w:pPr>
              <w:spacing w:line="276" w:lineRule="auto"/>
              <w:rPr>
                <w:rFonts w:ascii="Century Gothic" w:hAnsi="Century Gothic" w:cs="Arial"/>
                <w:b/>
              </w:rPr>
            </w:pPr>
            <w:r w:rsidRPr="006D1703">
              <w:rPr>
                <w:rFonts w:ascii="Century Gothic" w:hAnsi="Century Gothic" w:cs="Arial"/>
                <w:b/>
              </w:rPr>
              <w:t>LUGAR:</w:t>
            </w:r>
          </w:p>
        </w:tc>
        <w:tc>
          <w:tcPr>
            <w:tcW w:w="7703" w:type="dxa"/>
            <w:gridSpan w:val="4"/>
            <w:shd w:val="clear" w:color="auto" w:fill="FFFFFF" w:themeFill="background1"/>
            <w:vAlign w:val="center"/>
          </w:tcPr>
          <w:p w:rsidR="00B92BD3" w:rsidRPr="006D1703" w:rsidRDefault="004630C1" w:rsidP="009F35F3">
            <w:pPr>
              <w:spacing w:line="276" w:lineRule="auto"/>
              <w:rPr>
                <w:rFonts w:ascii="Century Gothic" w:hAnsi="Century Gothic" w:cs="Arial"/>
              </w:rPr>
            </w:pPr>
            <w:r>
              <w:rPr>
                <w:rFonts w:ascii="Century Gothic" w:hAnsi="Century Gothic" w:cs="Arial"/>
              </w:rPr>
              <w:t>Sede Asinort Pamplona</w:t>
            </w:r>
          </w:p>
        </w:tc>
      </w:tr>
      <w:tr w:rsidR="005E6DBA" w:rsidRPr="006D1703" w:rsidTr="009F35F3">
        <w:trPr>
          <w:trHeight w:val="303"/>
        </w:trPr>
        <w:tc>
          <w:tcPr>
            <w:tcW w:w="1849" w:type="dxa"/>
            <w:shd w:val="clear" w:color="auto" w:fill="D9D9D9" w:themeFill="background1" w:themeFillShade="D9"/>
            <w:vAlign w:val="center"/>
          </w:tcPr>
          <w:p w:rsidR="005E6DBA" w:rsidRPr="006D1703" w:rsidRDefault="005E6DBA" w:rsidP="009F35F3">
            <w:pPr>
              <w:spacing w:line="276" w:lineRule="auto"/>
              <w:rPr>
                <w:rFonts w:ascii="Century Gothic" w:hAnsi="Century Gothic" w:cs="Arial"/>
                <w:b/>
              </w:rPr>
            </w:pPr>
            <w:r w:rsidRPr="006D1703">
              <w:rPr>
                <w:rFonts w:ascii="Century Gothic" w:hAnsi="Century Gothic" w:cs="Arial"/>
                <w:b/>
              </w:rPr>
              <w:t xml:space="preserve">ASUNTO: </w:t>
            </w:r>
          </w:p>
        </w:tc>
        <w:tc>
          <w:tcPr>
            <w:tcW w:w="7703" w:type="dxa"/>
            <w:gridSpan w:val="4"/>
            <w:shd w:val="clear" w:color="auto" w:fill="FFFFFF" w:themeFill="background1"/>
            <w:vAlign w:val="center"/>
          </w:tcPr>
          <w:p w:rsidR="005E6DBA" w:rsidRPr="009A0456" w:rsidRDefault="004630C1" w:rsidP="009A0456">
            <w:p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Plan de Mejoramiento Institucional, Actualización SIMAT, SIMPADE, Organización de Horario.</w:t>
            </w:r>
            <w:r w:rsidR="00C826FE">
              <w:rPr>
                <w:rFonts w:ascii="Century Gothic" w:eastAsiaTheme="minorHAnsi" w:hAnsi="Century Gothic" w:cstheme="minorBidi"/>
                <w:color w:val="auto"/>
                <w:lang w:eastAsia="en-US"/>
              </w:rPr>
              <w:t xml:space="preserve"> </w:t>
            </w:r>
          </w:p>
        </w:tc>
      </w:tr>
    </w:tbl>
    <w:p w:rsidR="00B92BD3" w:rsidRPr="00311785" w:rsidRDefault="00B92BD3" w:rsidP="00B92BD3">
      <w:pPr>
        <w:pStyle w:val="Sinespaciad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1960"/>
        <w:gridCol w:w="3118"/>
        <w:gridCol w:w="2127"/>
      </w:tblGrid>
      <w:tr w:rsidR="006F4A4C" w:rsidRPr="006D1703" w:rsidTr="006D1703">
        <w:trPr>
          <w:trHeight w:val="435"/>
        </w:trPr>
        <w:tc>
          <w:tcPr>
            <w:tcW w:w="2401" w:type="dxa"/>
            <w:shd w:val="clear" w:color="auto" w:fill="BFBFBF" w:themeFill="background1" w:themeFillShade="BF"/>
            <w:vAlign w:val="center"/>
          </w:tcPr>
          <w:p w:rsidR="006F4A4C" w:rsidRPr="006D1703" w:rsidRDefault="006F4A4C" w:rsidP="000F791E">
            <w:pPr>
              <w:spacing w:line="276" w:lineRule="auto"/>
              <w:rPr>
                <w:rFonts w:ascii="Century Gothic" w:hAnsi="Century Gothic" w:cs="Arial"/>
                <w:b/>
              </w:rPr>
            </w:pPr>
            <w:r w:rsidRPr="006D1703">
              <w:rPr>
                <w:rFonts w:ascii="Century Gothic" w:hAnsi="Century Gothic" w:cs="Arial"/>
                <w:b/>
              </w:rPr>
              <w:t xml:space="preserve">HORA DE INICIO </w:t>
            </w:r>
          </w:p>
        </w:tc>
        <w:tc>
          <w:tcPr>
            <w:tcW w:w="1960" w:type="dxa"/>
            <w:shd w:val="clear" w:color="auto" w:fill="auto"/>
            <w:vAlign w:val="center"/>
          </w:tcPr>
          <w:p w:rsidR="006F4A4C" w:rsidRPr="006D1703" w:rsidRDefault="00F97E88" w:rsidP="000F791E">
            <w:pPr>
              <w:spacing w:line="276" w:lineRule="auto"/>
              <w:jc w:val="center"/>
              <w:rPr>
                <w:rFonts w:ascii="Century Gothic" w:hAnsi="Century Gothic" w:cs="Arial"/>
                <w:b/>
              </w:rPr>
            </w:pPr>
            <w:r>
              <w:rPr>
                <w:rFonts w:ascii="Century Gothic" w:hAnsi="Century Gothic" w:cs="Arial"/>
                <w:b/>
              </w:rPr>
              <w:t xml:space="preserve">7 </w:t>
            </w:r>
            <w:r w:rsidR="006F4A4C" w:rsidRPr="006D1703">
              <w:rPr>
                <w:rFonts w:ascii="Century Gothic" w:hAnsi="Century Gothic" w:cs="Arial"/>
                <w:b/>
              </w:rPr>
              <w:t>:</w:t>
            </w:r>
            <w:r w:rsidR="00FB570F">
              <w:rPr>
                <w:rFonts w:ascii="Century Gothic" w:hAnsi="Century Gothic" w:cs="Arial"/>
                <w:b/>
              </w:rPr>
              <w:t>0</w:t>
            </w:r>
            <w:r>
              <w:rPr>
                <w:rFonts w:ascii="Century Gothic" w:hAnsi="Century Gothic" w:cs="Arial"/>
                <w:b/>
              </w:rPr>
              <w:t>0</w:t>
            </w:r>
            <w:r w:rsidR="006F4A4C" w:rsidRPr="006D1703">
              <w:rPr>
                <w:rFonts w:ascii="Century Gothic" w:hAnsi="Century Gothic" w:cs="Arial"/>
                <w:b/>
              </w:rPr>
              <w:t xml:space="preserve"> a.m.</w:t>
            </w:r>
          </w:p>
        </w:tc>
        <w:tc>
          <w:tcPr>
            <w:tcW w:w="3118" w:type="dxa"/>
            <w:shd w:val="clear" w:color="auto" w:fill="D9D9D9" w:themeFill="background1" w:themeFillShade="D9"/>
            <w:vAlign w:val="center"/>
          </w:tcPr>
          <w:p w:rsidR="006F4A4C" w:rsidRPr="006D1703" w:rsidRDefault="005E6DBA" w:rsidP="000F791E">
            <w:pPr>
              <w:spacing w:line="276" w:lineRule="auto"/>
              <w:jc w:val="center"/>
              <w:rPr>
                <w:rFonts w:ascii="Century Gothic" w:hAnsi="Century Gothic" w:cs="Arial"/>
                <w:b/>
              </w:rPr>
            </w:pPr>
            <w:r w:rsidRPr="005E6DBA">
              <w:rPr>
                <w:rFonts w:ascii="Century Gothic" w:hAnsi="Century Gothic" w:cs="Arial"/>
                <w:b/>
              </w:rPr>
              <w:t>HORA DE FINALIZACION:</w:t>
            </w:r>
          </w:p>
        </w:tc>
        <w:tc>
          <w:tcPr>
            <w:tcW w:w="2127" w:type="dxa"/>
            <w:shd w:val="clear" w:color="auto" w:fill="auto"/>
            <w:vAlign w:val="center"/>
          </w:tcPr>
          <w:p w:rsidR="006F4A4C" w:rsidRPr="006D1703" w:rsidRDefault="009A0456" w:rsidP="000F791E">
            <w:pPr>
              <w:spacing w:line="276" w:lineRule="auto"/>
              <w:jc w:val="center"/>
              <w:rPr>
                <w:rFonts w:ascii="Century Gothic" w:hAnsi="Century Gothic" w:cs="Arial"/>
                <w:b/>
              </w:rPr>
            </w:pPr>
            <w:r>
              <w:rPr>
                <w:rFonts w:ascii="Century Gothic" w:hAnsi="Century Gothic" w:cs="Arial"/>
                <w:b/>
              </w:rPr>
              <w:t>1</w:t>
            </w:r>
            <w:r w:rsidR="006F4A4C" w:rsidRPr="006D1703">
              <w:rPr>
                <w:rFonts w:ascii="Century Gothic" w:hAnsi="Century Gothic" w:cs="Arial"/>
                <w:b/>
              </w:rPr>
              <w:t>:</w:t>
            </w:r>
            <w:r>
              <w:rPr>
                <w:rFonts w:ascii="Century Gothic" w:hAnsi="Century Gothic" w:cs="Arial"/>
                <w:b/>
              </w:rPr>
              <w:t>0</w:t>
            </w:r>
            <w:r w:rsidR="006F4A4C" w:rsidRPr="006D1703">
              <w:rPr>
                <w:rFonts w:ascii="Century Gothic" w:hAnsi="Century Gothic" w:cs="Arial"/>
                <w:b/>
              </w:rPr>
              <w:t>0 m</w:t>
            </w:r>
            <w:r w:rsidR="009077F9">
              <w:rPr>
                <w:rFonts w:ascii="Century Gothic" w:hAnsi="Century Gothic" w:cs="Arial"/>
                <w:b/>
              </w:rPr>
              <w:t>.</w:t>
            </w:r>
          </w:p>
        </w:tc>
      </w:tr>
    </w:tbl>
    <w:p w:rsidR="006F4A4C" w:rsidRPr="006D1703" w:rsidRDefault="006F4A4C" w:rsidP="00B92BD3">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6F4A4C" w:rsidRPr="006D1703" w:rsidTr="006D1703">
        <w:trPr>
          <w:trHeight w:val="487"/>
        </w:trPr>
        <w:tc>
          <w:tcPr>
            <w:tcW w:w="9606" w:type="dxa"/>
            <w:shd w:val="clear" w:color="auto" w:fill="D9D9D9" w:themeFill="background1" w:themeFillShade="D9"/>
            <w:vAlign w:val="center"/>
          </w:tcPr>
          <w:p w:rsidR="006F4A4C" w:rsidRPr="006D1703" w:rsidRDefault="006F4A4C" w:rsidP="000F791E">
            <w:pPr>
              <w:spacing w:line="276" w:lineRule="auto"/>
              <w:rPr>
                <w:rFonts w:ascii="Century Gothic" w:hAnsi="Century Gothic" w:cs="Arial"/>
                <w:b/>
              </w:rPr>
            </w:pPr>
            <w:r w:rsidRPr="006D1703">
              <w:rPr>
                <w:rFonts w:ascii="Century Gothic" w:hAnsi="Century Gothic" w:cs="Arial"/>
                <w:b/>
              </w:rPr>
              <w:t>AGENDA</w:t>
            </w:r>
            <w:r w:rsidRPr="00C30FA6">
              <w:rPr>
                <w:rFonts w:ascii="Century Gothic" w:hAnsi="Century Gothic" w:cs="Arial"/>
              </w:rPr>
              <w:t>:</w:t>
            </w:r>
          </w:p>
        </w:tc>
      </w:tr>
      <w:tr w:rsidR="006F4A4C" w:rsidRPr="006D1703" w:rsidTr="000F791E">
        <w:tc>
          <w:tcPr>
            <w:tcW w:w="9606" w:type="dxa"/>
            <w:shd w:val="clear" w:color="auto" w:fill="auto"/>
          </w:tcPr>
          <w:p w:rsidR="009A0456" w:rsidRDefault="009A0456" w:rsidP="009A0456">
            <w:p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 xml:space="preserve">       ORDEN DEL DIA</w:t>
            </w:r>
          </w:p>
          <w:p w:rsidR="009A0456"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Oración</w:t>
            </w:r>
          </w:p>
          <w:p w:rsidR="009A0456"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Saludo</w:t>
            </w:r>
          </w:p>
          <w:p w:rsidR="00CB4834"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Plan De Mejoramiento Institucional</w:t>
            </w:r>
          </w:p>
          <w:p w:rsidR="009A0456" w:rsidRDefault="004630C1" w:rsidP="00C826FE">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Actualización Plataformas SIMAT y SIMPADE</w:t>
            </w:r>
          </w:p>
          <w:p w:rsidR="00C826FE" w:rsidRPr="00C826FE" w:rsidRDefault="004630C1" w:rsidP="00C826FE">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Organización de Horario Académico</w:t>
            </w:r>
          </w:p>
          <w:p w:rsidR="009A0456" w:rsidRDefault="004630C1"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Asuntos Varios</w:t>
            </w:r>
          </w:p>
          <w:p w:rsidR="006F4A4C" w:rsidRPr="001C1ADF" w:rsidRDefault="006F4A4C" w:rsidP="009A0456">
            <w:pPr>
              <w:spacing w:after="0" w:line="240" w:lineRule="auto"/>
              <w:jc w:val="both"/>
              <w:rPr>
                <w:rFonts w:ascii="Century Gothic" w:hAnsi="Century Gothic" w:cs="Arial"/>
                <w:i/>
              </w:rPr>
            </w:pPr>
          </w:p>
        </w:tc>
      </w:tr>
      <w:tr w:rsidR="006F4A4C" w:rsidRPr="006D1703" w:rsidTr="006D1703">
        <w:trPr>
          <w:trHeight w:val="449"/>
        </w:trPr>
        <w:tc>
          <w:tcPr>
            <w:tcW w:w="9606" w:type="dxa"/>
            <w:shd w:val="clear" w:color="auto" w:fill="D9D9D9" w:themeFill="background1" w:themeFillShade="D9"/>
            <w:vAlign w:val="center"/>
          </w:tcPr>
          <w:p w:rsidR="006F4A4C" w:rsidRPr="006D1703" w:rsidRDefault="006F4A4C" w:rsidP="000F791E">
            <w:pPr>
              <w:rPr>
                <w:rFonts w:ascii="Century Gothic" w:hAnsi="Century Gothic" w:cs="Arial"/>
                <w:b/>
              </w:rPr>
            </w:pPr>
            <w:r w:rsidRPr="006D1703">
              <w:rPr>
                <w:rFonts w:ascii="Century Gothic" w:hAnsi="Century Gothic" w:cs="Arial"/>
                <w:b/>
              </w:rPr>
              <w:t>DESARROLLO DEL ORDEN DEL DIA</w:t>
            </w:r>
          </w:p>
        </w:tc>
      </w:tr>
      <w:tr w:rsidR="006F4A4C" w:rsidRPr="006D1703" w:rsidTr="000F791E">
        <w:tc>
          <w:tcPr>
            <w:tcW w:w="9606" w:type="dxa"/>
            <w:shd w:val="clear" w:color="auto" w:fill="auto"/>
          </w:tcPr>
          <w:p w:rsidR="00D30B13" w:rsidRDefault="00D30B13" w:rsidP="00747FCC">
            <w:pPr>
              <w:pStyle w:val="Sinespaciado"/>
              <w:jc w:val="both"/>
              <w:rPr>
                <w:rFonts w:ascii="Century Gothic" w:hAnsi="Century Gothic"/>
                <w:lang w:val="es-ES_tradnl"/>
              </w:rPr>
            </w:pPr>
          </w:p>
          <w:p w:rsidR="000F791E" w:rsidRDefault="00527A6C" w:rsidP="00747FCC">
            <w:pPr>
              <w:pStyle w:val="Sinespaciado"/>
              <w:jc w:val="both"/>
              <w:rPr>
                <w:rFonts w:ascii="Century Gothic" w:hAnsi="Century Gothic"/>
                <w:lang w:val="es-ES_tradnl"/>
              </w:rPr>
            </w:pPr>
            <w:r w:rsidRPr="008F6208">
              <w:rPr>
                <w:rFonts w:ascii="Century Gothic" w:hAnsi="Century Gothic"/>
                <w:lang w:val="es-ES_tradnl"/>
              </w:rPr>
              <w:t xml:space="preserve">El profesor Luis Jesús Bautista Portilla </w:t>
            </w:r>
            <w:r w:rsidR="004630C1">
              <w:rPr>
                <w:rFonts w:ascii="Century Gothic" w:hAnsi="Century Gothic"/>
                <w:lang w:val="es-ES_tradnl"/>
              </w:rPr>
              <w:t xml:space="preserve">dirigió </w:t>
            </w:r>
            <w:r w:rsidRPr="008F6208">
              <w:rPr>
                <w:rFonts w:ascii="Century Gothic" w:hAnsi="Century Gothic"/>
                <w:lang w:val="es-ES_tradnl"/>
              </w:rPr>
              <w:t xml:space="preserve">la oración, </w:t>
            </w:r>
            <w:r w:rsidR="004630C1">
              <w:rPr>
                <w:rFonts w:ascii="Century Gothic" w:hAnsi="Century Gothic"/>
                <w:lang w:val="es-ES_tradnl"/>
              </w:rPr>
              <w:t>realizando la lectura del evangelio correspondiente al día. Seguidamente hace un comentario y reflexión de la misma. Invita a los presentes a orar con el Padre nuestro a una sola voz</w:t>
            </w:r>
            <w:r w:rsidR="000F791E">
              <w:rPr>
                <w:rFonts w:ascii="Century Gothic" w:hAnsi="Century Gothic"/>
                <w:lang w:val="es-ES_tradnl"/>
              </w:rPr>
              <w:t xml:space="preserve">. Termina con la oración del Ave María. </w:t>
            </w:r>
          </w:p>
          <w:p w:rsidR="000F791E" w:rsidRDefault="000F791E" w:rsidP="00747FCC">
            <w:pPr>
              <w:pStyle w:val="Sinespaciado"/>
              <w:jc w:val="both"/>
              <w:rPr>
                <w:rFonts w:ascii="Century Gothic" w:hAnsi="Century Gothic"/>
                <w:lang w:val="es-ES_tradnl"/>
              </w:rPr>
            </w:pPr>
          </w:p>
          <w:p w:rsidR="000F791E" w:rsidRDefault="000F791E" w:rsidP="008F6208">
            <w:pPr>
              <w:pStyle w:val="Sinespaciado"/>
              <w:jc w:val="both"/>
              <w:rPr>
                <w:rFonts w:ascii="Century Gothic" w:hAnsi="Century Gothic"/>
                <w:lang w:val="es-ES_tradnl"/>
              </w:rPr>
            </w:pPr>
            <w:r>
              <w:rPr>
                <w:rFonts w:ascii="Century Gothic" w:hAnsi="Century Gothic"/>
                <w:lang w:val="es-ES_tradnl"/>
              </w:rPr>
              <w:t>No está presente la profesora Ana Delia Jaimes de la sede Negavita por tener incapacidad médica.</w:t>
            </w:r>
          </w:p>
          <w:p w:rsidR="000F791E" w:rsidRDefault="000F791E" w:rsidP="008F6208">
            <w:pPr>
              <w:pStyle w:val="Sinespaciado"/>
              <w:jc w:val="both"/>
              <w:rPr>
                <w:rFonts w:ascii="Century Gothic" w:hAnsi="Century Gothic"/>
                <w:lang w:val="es-ES_tradnl"/>
              </w:rPr>
            </w:pPr>
          </w:p>
          <w:p w:rsidR="000F791E" w:rsidRDefault="000F791E" w:rsidP="008F6208">
            <w:pPr>
              <w:pStyle w:val="Sinespaciado"/>
              <w:jc w:val="both"/>
              <w:rPr>
                <w:rFonts w:ascii="Century Gothic" w:hAnsi="Century Gothic"/>
                <w:lang w:val="es-ES_tradnl"/>
              </w:rPr>
            </w:pPr>
            <w:r>
              <w:rPr>
                <w:rFonts w:ascii="Century Gothic" w:hAnsi="Century Gothic"/>
                <w:lang w:val="es-ES_tradnl"/>
              </w:rPr>
              <w:t xml:space="preserve">A continuación se reciben las orientaciones e indicaciones de la profesora María Liliana Mendoza sobre el trabajo que debe realizar por Gestiones en cuanto al Plan de Mejoramiento Institucional para el año 2024. Teniendo en cuenta la Guía Número 34 del MEN y la Autoevaluación Institucional del año anterior proponer </w:t>
            </w:r>
            <w:r w:rsidRPr="000F791E">
              <w:rPr>
                <w:rFonts w:ascii="Century Gothic" w:hAnsi="Century Gothic"/>
                <w:lang w:val="es-ES_tradnl"/>
              </w:rPr>
              <w:t>las oportunidades de mejoramient</w:t>
            </w:r>
            <w:r>
              <w:rPr>
                <w:rFonts w:ascii="Century Gothic" w:hAnsi="Century Gothic"/>
                <w:lang w:val="es-ES_tradnl"/>
              </w:rPr>
              <w:t>o con sus objetivos, metas, indicadores, acciones, etc. Cada gestión debe enviar el documento al final de la jornada al whatsapp del grupo para el conocimiento de todos y posterior socialización con las observaciones de la señora directora.</w:t>
            </w:r>
          </w:p>
          <w:p w:rsidR="000F791E" w:rsidRDefault="000F791E" w:rsidP="008F6208">
            <w:pPr>
              <w:pStyle w:val="Sinespaciado"/>
              <w:jc w:val="both"/>
              <w:rPr>
                <w:rFonts w:ascii="Century Gothic" w:hAnsi="Century Gothic"/>
                <w:lang w:val="es-ES_tradnl"/>
              </w:rPr>
            </w:pPr>
          </w:p>
          <w:p w:rsidR="006A122C" w:rsidRDefault="00E8780B" w:rsidP="008F6208">
            <w:pPr>
              <w:pStyle w:val="Sinespaciado"/>
              <w:jc w:val="both"/>
              <w:rPr>
                <w:rFonts w:ascii="Century Gothic" w:hAnsi="Century Gothic"/>
                <w:lang w:val="es-ES_tradnl"/>
              </w:rPr>
            </w:pPr>
            <w:r>
              <w:rPr>
                <w:rFonts w:ascii="Century Gothic" w:hAnsi="Century Gothic"/>
                <w:lang w:val="es-ES_tradnl"/>
              </w:rPr>
              <w:lastRenderedPageBreak/>
              <w:t>A continuación se mencionan las oportunidades de mejoramiento que proponen cada una de las áreas de  gestión.</w:t>
            </w:r>
          </w:p>
          <w:p w:rsidR="006A122C" w:rsidRDefault="006A122C" w:rsidP="008F6208">
            <w:pPr>
              <w:pStyle w:val="Sinespaciado"/>
              <w:jc w:val="both"/>
              <w:rPr>
                <w:rFonts w:ascii="Century Gothic" w:hAnsi="Century Gothic"/>
                <w:lang w:val="es-ES_tradnl"/>
              </w:rPr>
            </w:pPr>
          </w:p>
          <w:tbl>
            <w:tblPr>
              <w:tblStyle w:val="Tablaconcuadrcula"/>
              <w:tblW w:w="0" w:type="auto"/>
              <w:tblLook w:val="04A0"/>
            </w:tblPr>
            <w:tblGrid>
              <w:gridCol w:w="3285"/>
              <w:gridCol w:w="5794"/>
            </w:tblGrid>
            <w:tr w:rsidR="006A122C" w:rsidRPr="006A122C" w:rsidTr="006A122C">
              <w:trPr>
                <w:trHeight w:val="514"/>
              </w:trPr>
              <w:tc>
                <w:tcPr>
                  <w:tcW w:w="3285" w:type="dxa"/>
                </w:tcPr>
                <w:p w:rsidR="006A122C" w:rsidRPr="006A122C" w:rsidRDefault="006A122C" w:rsidP="006A122C">
                  <w:pPr>
                    <w:pStyle w:val="Sinespaciado"/>
                    <w:jc w:val="center"/>
                    <w:rPr>
                      <w:rFonts w:ascii="Century Gothic" w:hAnsi="Century Gothic"/>
                      <w:b/>
                      <w:lang w:val="es-ES_tradnl"/>
                    </w:rPr>
                  </w:pPr>
                  <w:r w:rsidRPr="006A122C">
                    <w:rPr>
                      <w:rFonts w:ascii="Century Gothic" w:hAnsi="Century Gothic"/>
                      <w:b/>
                      <w:lang w:val="es-ES_tradnl"/>
                    </w:rPr>
                    <w:t>Gestión</w:t>
                  </w:r>
                </w:p>
              </w:tc>
              <w:tc>
                <w:tcPr>
                  <w:tcW w:w="5794" w:type="dxa"/>
                </w:tcPr>
                <w:p w:rsidR="006A122C" w:rsidRPr="006A122C" w:rsidRDefault="006A122C" w:rsidP="006A122C">
                  <w:pPr>
                    <w:pStyle w:val="Sinespaciado"/>
                    <w:jc w:val="center"/>
                    <w:rPr>
                      <w:rFonts w:ascii="Century Gothic" w:hAnsi="Century Gothic"/>
                      <w:b/>
                      <w:lang w:val="es-ES_tradnl"/>
                    </w:rPr>
                  </w:pPr>
                  <w:r w:rsidRPr="006A122C">
                    <w:rPr>
                      <w:rFonts w:ascii="Century Gothic" w:hAnsi="Century Gothic"/>
                      <w:b/>
                      <w:lang w:val="es-ES_tradnl"/>
                    </w:rPr>
                    <w:t>Oportunidad de Mejoramiento</w:t>
                  </w:r>
                </w:p>
              </w:tc>
            </w:tr>
            <w:tr w:rsidR="006A122C" w:rsidTr="006A122C">
              <w:trPr>
                <w:trHeight w:val="3847"/>
              </w:trPr>
              <w:tc>
                <w:tcPr>
                  <w:tcW w:w="3285" w:type="dxa"/>
                </w:tcPr>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6A122C" w:rsidRDefault="006A122C" w:rsidP="006A122C">
                  <w:pPr>
                    <w:pStyle w:val="Sinespaciado"/>
                    <w:jc w:val="center"/>
                    <w:rPr>
                      <w:rFonts w:ascii="Century Gothic" w:hAnsi="Century Gothic"/>
                      <w:lang w:val="es-ES_tradnl"/>
                    </w:rPr>
                  </w:pPr>
                  <w:r>
                    <w:rPr>
                      <w:rFonts w:ascii="Century Gothic" w:hAnsi="Century Gothic"/>
                      <w:lang w:val="es-ES_tradnl"/>
                    </w:rPr>
                    <w:t>Directiva</w:t>
                  </w:r>
                </w:p>
              </w:tc>
              <w:tc>
                <w:tcPr>
                  <w:tcW w:w="5794" w:type="dxa"/>
                </w:tcPr>
                <w:p w:rsid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1. </w:t>
                  </w:r>
                  <w:r w:rsidRPr="006A122C">
                    <w:rPr>
                      <w:rFonts w:ascii="Century Gothic" w:hAnsi="Century Gothic"/>
                      <w:lang w:val="es-ES_tradnl"/>
                    </w:rPr>
                    <w:t>La institución realiza reuniones ocasionales para identificar y divulgar las buenas prácticas, los mejores desempeños en el ámbito pedagógico y administrativo, sin embargo se hace necesario realizar una política para documentar las prácticas pedagógicas administrativas y culturales</w:t>
                  </w:r>
                  <w:r>
                    <w:rPr>
                      <w:rFonts w:ascii="Century Gothic" w:hAnsi="Century Gothic"/>
                      <w:lang w:val="es-ES_tradnl"/>
                    </w:rPr>
                    <w:t>.</w:t>
                  </w:r>
                </w:p>
                <w:p w:rsidR="00D30B13" w:rsidRPr="006A122C" w:rsidRDefault="00D30B13" w:rsidP="006A122C">
                  <w:pPr>
                    <w:pStyle w:val="Sinespaciado"/>
                    <w:jc w:val="both"/>
                    <w:rPr>
                      <w:rFonts w:ascii="Century Gothic" w:hAnsi="Century Gothic"/>
                      <w:lang w:val="es-ES_tradnl"/>
                    </w:rPr>
                  </w:pPr>
                </w:p>
                <w:p w:rsid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2. </w:t>
                  </w:r>
                  <w:r w:rsidRPr="006A122C">
                    <w:rPr>
                      <w:rFonts w:ascii="Century Gothic" w:hAnsi="Century Gothic"/>
                      <w:lang w:val="es-ES_tradnl"/>
                    </w:rPr>
                    <w:t>Los estudiantes del centro educativo se identifican con la institución a través de elementos tales como las instal</w:t>
                  </w:r>
                  <w:r w:rsidR="00D30B13">
                    <w:rPr>
                      <w:rFonts w:ascii="Century Gothic" w:hAnsi="Century Gothic"/>
                      <w:lang w:val="es-ES_tradnl"/>
                    </w:rPr>
                    <w:t>aciones, el escudo, el uniforme</w:t>
                  </w:r>
                  <w:r w:rsidRPr="006A122C">
                    <w:rPr>
                      <w:rFonts w:ascii="Century Gothic" w:hAnsi="Century Gothic"/>
                      <w:lang w:val="es-ES_tradnl"/>
                    </w:rPr>
                    <w:t>, pero falta la apropiación  de  aspectos relacionados con la misión, visión,  la filosofía y los valores institucionales.</w:t>
                  </w:r>
                </w:p>
                <w:p w:rsidR="00D30B13" w:rsidRPr="006A122C" w:rsidRDefault="00D30B13" w:rsidP="006A122C">
                  <w:pPr>
                    <w:pStyle w:val="Sinespaciado"/>
                    <w:jc w:val="both"/>
                    <w:rPr>
                      <w:rFonts w:ascii="Century Gothic" w:hAnsi="Century Gothic"/>
                      <w:lang w:val="es-ES_tradnl"/>
                    </w:rPr>
                  </w:pPr>
                </w:p>
                <w:p w:rsidR="006A122C" w:rsidRP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3. </w:t>
                  </w:r>
                  <w:r w:rsidRPr="006A122C">
                    <w:rPr>
                      <w:rFonts w:ascii="Century Gothic" w:hAnsi="Century Gothic"/>
                      <w:lang w:val="es-ES_tradnl"/>
                    </w:rPr>
                    <w:t>El consejo estudiantil está conformado mediante elección democrática, pero no se reúne periódicamente para deliberar y tomar las decisiones que le corresponden.</w:t>
                  </w:r>
                </w:p>
                <w:p w:rsidR="006A122C" w:rsidRPr="006A122C" w:rsidRDefault="006A122C" w:rsidP="008F6208">
                  <w:pPr>
                    <w:pStyle w:val="Sinespaciado"/>
                    <w:jc w:val="both"/>
                    <w:rPr>
                      <w:rFonts w:ascii="Century Gothic" w:hAnsi="Century Gothic"/>
                    </w:rPr>
                  </w:pPr>
                </w:p>
              </w:tc>
            </w:tr>
            <w:tr w:rsidR="006A122C" w:rsidTr="006A122C">
              <w:trPr>
                <w:trHeight w:val="257"/>
              </w:trPr>
              <w:tc>
                <w:tcPr>
                  <w:tcW w:w="3285" w:type="dxa"/>
                </w:tcPr>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6A122C" w:rsidRDefault="006A122C" w:rsidP="006A122C">
                  <w:pPr>
                    <w:pStyle w:val="Sinespaciado"/>
                    <w:jc w:val="center"/>
                    <w:rPr>
                      <w:rFonts w:ascii="Century Gothic" w:hAnsi="Century Gothic"/>
                      <w:lang w:val="es-ES_tradnl"/>
                    </w:rPr>
                  </w:pPr>
                  <w:r>
                    <w:rPr>
                      <w:rFonts w:ascii="Century Gothic" w:hAnsi="Century Gothic"/>
                      <w:lang w:val="es-ES_tradnl"/>
                    </w:rPr>
                    <w:t>Administrativa</w:t>
                  </w:r>
                </w:p>
              </w:tc>
              <w:tc>
                <w:tcPr>
                  <w:tcW w:w="5794" w:type="dxa"/>
                </w:tcPr>
                <w:p w:rsid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1. </w:t>
                  </w:r>
                  <w:r w:rsidRPr="006A122C">
                    <w:rPr>
                      <w:rFonts w:ascii="Century Gothic" w:hAnsi="Century Gothic"/>
                      <w:lang w:val="es-ES_tradnl"/>
                    </w:rPr>
                    <w:t>El Centro educativo se encuentra en un estado incipiente y carece de apoyo y seguimiento a las iniciativas de los docentes por lo tanto se requiere fortalecer los procesos de investigación en las diferentes sedes para desarrollar en los niños, niñas y jóvenes el espíritu investigativo.</w:t>
                  </w:r>
                </w:p>
                <w:p w:rsidR="00D30B13" w:rsidRPr="006A122C" w:rsidRDefault="00D30B13" w:rsidP="006A122C">
                  <w:pPr>
                    <w:pStyle w:val="Sinespaciado"/>
                    <w:jc w:val="both"/>
                    <w:rPr>
                      <w:rFonts w:ascii="Century Gothic" w:hAnsi="Century Gothic"/>
                      <w:lang w:val="es-ES_tradnl"/>
                    </w:rPr>
                  </w:pPr>
                </w:p>
                <w:p w:rsidR="00BE02D2" w:rsidRDefault="006A122C" w:rsidP="00BE02D2">
                  <w:pPr>
                    <w:pStyle w:val="Sinespaciado"/>
                    <w:jc w:val="both"/>
                    <w:rPr>
                      <w:rFonts w:ascii="Century Gothic" w:hAnsi="Century Gothic"/>
                      <w:lang w:val="es-ES_tradnl"/>
                    </w:rPr>
                  </w:pPr>
                  <w:r>
                    <w:rPr>
                      <w:rFonts w:ascii="Century Gothic" w:hAnsi="Century Gothic"/>
                      <w:lang w:val="es-ES_tradnl"/>
                    </w:rPr>
                    <w:t xml:space="preserve">2. </w:t>
                  </w:r>
                  <w:r w:rsidR="00BE02D2" w:rsidRPr="00BE02D2">
                    <w:rPr>
                      <w:rFonts w:ascii="Century Gothic" w:hAnsi="Century Gothic"/>
                      <w:lang w:val="es-ES_tradnl"/>
                    </w:rPr>
                    <w:t>El CER ha definido estrategias para la mediación de conflictos, pero estas se usan de manera esporádica y no abarcan la totalidad de sedes, grados o niveles haciéndose necesario implementar estrategias para la convivencia y el manejo de conflictos en cada una de las sedes pertenecientes al CER Chíchira.</w:t>
                  </w:r>
                </w:p>
                <w:p w:rsidR="00D30B13" w:rsidRPr="00BE02D2" w:rsidRDefault="00D30B13" w:rsidP="00BE02D2">
                  <w:pPr>
                    <w:pStyle w:val="Sinespaciado"/>
                    <w:jc w:val="both"/>
                    <w:rPr>
                      <w:rFonts w:ascii="Century Gothic" w:hAnsi="Century Gothic"/>
                      <w:lang w:val="es-ES_tradnl"/>
                    </w:rPr>
                  </w:pPr>
                </w:p>
                <w:p w:rsidR="00BE02D2" w:rsidRDefault="00BE02D2" w:rsidP="00BE02D2">
                  <w:pPr>
                    <w:pStyle w:val="Sinespaciado"/>
                    <w:jc w:val="both"/>
                    <w:rPr>
                      <w:rFonts w:ascii="Century Gothic" w:hAnsi="Century Gothic"/>
                      <w:lang w:val="es-ES_tradnl"/>
                    </w:rPr>
                  </w:pPr>
                  <w:r>
                    <w:rPr>
                      <w:rFonts w:ascii="Century Gothic" w:hAnsi="Century Gothic"/>
                      <w:lang w:val="es-ES_tradnl"/>
                    </w:rPr>
                    <w:t xml:space="preserve">3. </w:t>
                  </w:r>
                  <w:r w:rsidRPr="00BE02D2">
                    <w:rPr>
                      <w:rFonts w:ascii="Century Gothic" w:hAnsi="Century Gothic"/>
                      <w:lang w:val="es-ES_tradnl"/>
                    </w:rPr>
                    <w:t>El CER  cuenta con un archivo académico en proceso de organización.</w:t>
                  </w:r>
                </w:p>
                <w:p w:rsidR="00D30B13" w:rsidRPr="00BE02D2" w:rsidRDefault="00D30B13" w:rsidP="00BE02D2">
                  <w:pPr>
                    <w:pStyle w:val="Sinespaciado"/>
                    <w:jc w:val="both"/>
                    <w:rPr>
                      <w:rFonts w:ascii="Century Gothic" w:hAnsi="Century Gothic"/>
                      <w:lang w:val="es-ES_tradnl"/>
                    </w:rPr>
                  </w:pPr>
                </w:p>
                <w:p w:rsidR="006A122C" w:rsidRDefault="00BE02D2" w:rsidP="008F6208">
                  <w:pPr>
                    <w:pStyle w:val="Sinespaciado"/>
                    <w:jc w:val="both"/>
                    <w:rPr>
                      <w:rFonts w:ascii="Century Gothic" w:hAnsi="Century Gothic"/>
                      <w:lang w:val="es-ES_tradnl"/>
                    </w:rPr>
                  </w:pPr>
                  <w:r>
                    <w:rPr>
                      <w:rFonts w:ascii="Century Gothic" w:hAnsi="Century Gothic"/>
                      <w:lang w:val="es-ES_tradnl"/>
                    </w:rPr>
                    <w:t xml:space="preserve">4. </w:t>
                  </w:r>
                  <w:r w:rsidRPr="00BE02D2">
                    <w:rPr>
                      <w:rFonts w:ascii="Century Gothic" w:hAnsi="Century Gothic"/>
                      <w:lang w:val="es-ES_tradnl"/>
                    </w:rPr>
                    <w:t xml:space="preserve">Implementación de estrategias para la convivencia y manejo de conflictos en cada una </w:t>
                  </w:r>
                  <w:r w:rsidRPr="00BE02D2">
                    <w:rPr>
                      <w:rFonts w:ascii="Century Gothic" w:hAnsi="Century Gothic"/>
                      <w:lang w:val="es-ES_tradnl"/>
                    </w:rPr>
                    <w:lastRenderedPageBreak/>
                    <w:t>de las sedes pertenecientes al CER CHICHIRA.</w:t>
                  </w:r>
                </w:p>
                <w:p w:rsidR="00F63310" w:rsidRDefault="00F63310" w:rsidP="008F6208">
                  <w:pPr>
                    <w:pStyle w:val="Sinespaciado"/>
                    <w:jc w:val="both"/>
                    <w:rPr>
                      <w:rFonts w:ascii="Century Gothic" w:hAnsi="Century Gothic"/>
                      <w:lang w:val="es-ES_tradnl"/>
                    </w:rPr>
                  </w:pPr>
                </w:p>
              </w:tc>
            </w:tr>
            <w:tr w:rsidR="006A122C" w:rsidTr="006A122C">
              <w:trPr>
                <w:trHeight w:val="257"/>
              </w:trPr>
              <w:tc>
                <w:tcPr>
                  <w:tcW w:w="3285" w:type="dxa"/>
                </w:tcPr>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6A122C" w:rsidRDefault="006A122C" w:rsidP="006A122C">
                  <w:pPr>
                    <w:pStyle w:val="Sinespaciado"/>
                    <w:jc w:val="center"/>
                    <w:rPr>
                      <w:rFonts w:ascii="Century Gothic" w:hAnsi="Century Gothic"/>
                      <w:lang w:val="es-ES_tradnl"/>
                    </w:rPr>
                  </w:pPr>
                  <w:r>
                    <w:rPr>
                      <w:rFonts w:ascii="Century Gothic" w:hAnsi="Century Gothic"/>
                      <w:lang w:val="es-ES_tradnl"/>
                    </w:rPr>
                    <w:t>Académica</w:t>
                  </w:r>
                </w:p>
              </w:tc>
              <w:tc>
                <w:tcPr>
                  <w:tcW w:w="5794" w:type="dxa"/>
                </w:tcPr>
                <w:p w:rsidR="006A122C" w:rsidRDefault="006A122C" w:rsidP="008F6208">
                  <w:pPr>
                    <w:pStyle w:val="Sinespaciado"/>
                    <w:jc w:val="both"/>
                    <w:rPr>
                      <w:rFonts w:ascii="Century Gothic" w:hAnsi="Century Gothic"/>
                      <w:lang w:val="es-ES_tradnl"/>
                    </w:rPr>
                  </w:pPr>
                  <w:r>
                    <w:rPr>
                      <w:rFonts w:ascii="Century Gothic" w:hAnsi="Century Gothic"/>
                      <w:lang w:val="es-ES_tradnl"/>
                    </w:rPr>
                    <w:t xml:space="preserve">1. </w:t>
                  </w:r>
                  <w:r w:rsidR="00BE02D2">
                    <w:rPr>
                      <w:rFonts w:ascii="Century Gothic" w:hAnsi="Century Gothic"/>
                      <w:lang w:val="es-ES_tradnl"/>
                    </w:rPr>
                    <w:t>R</w:t>
                  </w:r>
                  <w:r w:rsidR="00BE02D2" w:rsidRPr="00BE02D2">
                    <w:rPr>
                      <w:rFonts w:ascii="Century Gothic" w:hAnsi="Century Gothic"/>
                      <w:lang w:val="es-ES_tradnl"/>
                    </w:rPr>
                    <w:t>ealizar  seguimiento  continuo  a los resultados académicos</w:t>
                  </w:r>
                  <w:r w:rsidR="00BE02D2">
                    <w:rPr>
                      <w:rFonts w:ascii="Century Gothic" w:hAnsi="Century Gothic"/>
                      <w:lang w:val="es-ES_tradnl"/>
                    </w:rPr>
                    <w:t>; en pruebas internas y pruebas externas detectando debilidades y falencias para elaborar planes de mejoramiento académico.</w:t>
                  </w:r>
                </w:p>
                <w:p w:rsidR="00D30B13" w:rsidRDefault="00D30B13" w:rsidP="008F6208">
                  <w:pPr>
                    <w:pStyle w:val="Sinespaciado"/>
                    <w:jc w:val="both"/>
                    <w:rPr>
                      <w:rFonts w:ascii="Century Gothic" w:hAnsi="Century Gothic"/>
                      <w:lang w:val="es-ES_tradnl"/>
                    </w:rPr>
                  </w:pPr>
                </w:p>
                <w:p w:rsidR="00D30B13" w:rsidRDefault="00BE02D2" w:rsidP="008F6208">
                  <w:pPr>
                    <w:pStyle w:val="Sinespaciado"/>
                    <w:jc w:val="both"/>
                    <w:rPr>
                      <w:rFonts w:ascii="Century Gothic" w:hAnsi="Century Gothic"/>
                      <w:lang w:val="es-ES_tradnl"/>
                    </w:rPr>
                  </w:pPr>
                  <w:r>
                    <w:rPr>
                      <w:rFonts w:ascii="Century Gothic" w:hAnsi="Century Gothic"/>
                      <w:lang w:val="es-ES_tradnl"/>
                    </w:rPr>
                    <w:t>2. Se utilizará</w:t>
                  </w:r>
                  <w:r w:rsidRPr="00BE02D2">
                    <w:rPr>
                      <w:rFonts w:ascii="Century Gothic" w:hAnsi="Century Gothic"/>
                      <w:lang w:val="es-ES_tradnl"/>
                    </w:rPr>
                    <w:t>n  los resultados de las evaluaciones externas para el fortalecimiento pedagógico</w:t>
                  </w:r>
                  <w:r>
                    <w:rPr>
                      <w:rFonts w:ascii="Century Gothic" w:hAnsi="Century Gothic"/>
                      <w:lang w:val="es-ES_tradnl"/>
                    </w:rPr>
                    <w:t>.</w:t>
                  </w:r>
                </w:p>
                <w:p w:rsidR="00BE02D2" w:rsidRDefault="00BE02D2" w:rsidP="008F6208">
                  <w:pPr>
                    <w:pStyle w:val="Sinespaciado"/>
                    <w:jc w:val="both"/>
                    <w:rPr>
                      <w:rFonts w:ascii="Century Gothic" w:hAnsi="Century Gothic"/>
                      <w:lang w:val="es-ES_tradnl"/>
                    </w:rPr>
                  </w:pPr>
                  <w:r>
                    <w:rPr>
                      <w:rFonts w:ascii="Century Gothic" w:hAnsi="Century Gothic"/>
                      <w:lang w:val="es-ES_tradnl"/>
                    </w:rPr>
                    <w:t xml:space="preserve"> </w:t>
                  </w:r>
                </w:p>
                <w:p w:rsidR="00F63310" w:rsidRDefault="00BE02D2" w:rsidP="008F6208">
                  <w:pPr>
                    <w:pStyle w:val="Sinespaciado"/>
                    <w:jc w:val="both"/>
                    <w:rPr>
                      <w:rFonts w:ascii="Century Gothic" w:hAnsi="Century Gothic"/>
                      <w:lang w:val="es-ES_tradnl"/>
                    </w:rPr>
                  </w:pPr>
                  <w:r>
                    <w:rPr>
                      <w:rFonts w:ascii="Century Gothic" w:hAnsi="Century Gothic"/>
                      <w:lang w:val="es-ES_tradnl"/>
                    </w:rPr>
                    <w:t>3. F</w:t>
                  </w:r>
                  <w:r w:rsidRPr="00BE02D2">
                    <w:rPr>
                      <w:rFonts w:ascii="Century Gothic" w:hAnsi="Century Gothic"/>
                      <w:lang w:val="es-ES_tradnl"/>
                    </w:rPr>
                    <w:t>ormular  estrategias   para el mejoramiento y fortalecimiento académico</w:t>
                  </w:r>
                  <w:r>
                    <w:rPr>
                      <w:rFonts w:ascii="Century Gothic" w:hAnsi="Century Gothic"/>
                      <w:lang w:val="es-ES_tradnl"/>
                    </w:rPr>
                    <w:t>.</w:t>
                  </w:r>
                  <w:r w:rsidRPr="00BE02D2">
                    <w:rPr>
                      <w:rFonts w:ascii="Century Gothic" w:hAnsi="Century Gothic"/>
                      <w:lang w:val="es-ES_tradnl"/>
                    </w:rPr>
                    <w:t xml:space="preserve"> </w:t>
                  </w:r>
                </w:p>
                <w:p w:rsidR="00BE02D2" w:rsidRDefault="00BE02D2" w:rsidP="008F6208">
                  <w:pPr>
                    <w:pStyle w:val="Sinespaciado"/>
                    <w:jc w:val="both"/>
                    <w:rPr>
                      <w:rFonts w:ascii="Century Gothic" w:hAnsi="Century Gothic"/>
                      <w:lang w:val="es-ES_tradnl"/>
                    </w:rPr>
                  </w:pPr>
                  <w:r w:rsidRPr="00BE02D2">
                    <w:rPr>
                      <w:rFonts w:ascii="Century Gothic" w:hAnsi="Century Gothic"/>
                      <w:lang w:val="es-ES_tradnl"/>
                    </w:rPr>
                    <w:t xml:space="preserve"> </w:t>
                  </w:r>
                </w:p>
              </w:tc>
            </w:tr>
            <w:tr w:rsidR="006A122C" w:rsidTr="006A122C">
              <w:trPr>
                <w:trHeight w:val="257"/>
              </w:trPr>
              <w:tc>
                <w:tcPr>
                  <w:tcW w:w="3285" w:type="dxa"/>
                </w:tcPr>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F63310" w:rsidRDefault="00F63310" w:rsidP="006A122C">
                  <w:pPr>
                    <w:pStyle w:val="Sinespaciado"/>
                    <w:jc w:val="center"/>
                    <w:rPr>
                      <w:rFonts w:ascii="Century Gothic" w:hAnsi="Century Gothic"/>
                      <w:lang w:val="es-ES_tradnl"/>
                    </w:rPr>
                  </w:pPr>
                </w:p>
                <w:p w:rsidR="006A122C" w:rsidRDefault="006A122C" w:rsidP="006A122C">
                  <w:pPr>
                    <w:pStyle w:val="Sinespaciado"/>
                    <w:jc w:val="center"/>
                    <w:rPr>
                      <w:rFonts w:ascii="Century Gothic" w:hAnsi="Century Gothic"/>
                      <w:lang w:val="es-ES_tradnl"/>
                    </w:rPr>
                  </w:pPr>
                  <w:r>
                    <w:rPr>
                      <w:rFonts w:ascii="Century Gothic" w:hAnsi="Century Gothic"/>
                      <w:lang w:val="es-ES_tradnl"/>
                    </w:rPr>
                    <w:t>Comunitaria</w:t>
                  </w:r>
                </w:p>
              </w:tc>
              <w:tc>
                <w:tcPr>
                  <w:tcW w:w="5794" w:type="dxa"/>
                </w:tcPr>
                <w:p w:rsidR="006A122C" w:rsidRDefault="006A122C" w:rsidP="008F6208">
                  <w:pPr>
                    <w:pStyle w:val="Sinespaciado"/>
                    <w:jc w:val="both"/>
                    <w:rPr>
                      <w:rFonts w:ascii="Century Gothic" w:hAnsi="Century Gothic"/>
                      <w:lang w:val="es-ES_tradnl"/>
                    </w:rPr>
                  </w:pPr>
                  <w:r>
                    <w:rPr>
                      <w:rFonts w:ascii="Century Gothic" w:hAnsi="Century Gothic"/>
                      <w:lang w:val="es-ES_tradnl"/>
                    </w:rPr>
                    <w:t>1.</w:t>
                  </w:r>
                  <w:r w:rsidR="00F63310">
                    <w:rPr>
                      <w:rFonts w:ascii="Century Gothic" w:hAnsi="Century Gothic"/>
                      <w:lang w:val="es-ES_tradnl"/>
                    </w:rPr>
                    <w:t xml:space="preserve"> </w:t>
                  </w:r>
                  <w:r w:rsidRPr="006A122C">
                    <w:rPr>
                      <w:rFonts w:ascii="Century Gothic" w:hAnsi="Century Gothic"/>
                      <w:lang w:val="es-ES_tradnl"/>
                    </w:rPr>
                    <w:t>Diseñar estrategias que permitan a los estudiantes  formular su proyecto de vida teniendo en cuenta sus competencias y necesidades de su contexto</w:t>
                  </w:r>
                  <w:r>
                    <w:rPr>
                      <w:rFonts w:ascii="Century Gothic" w:hAnsi="Century Gothic"/>
                      <w:lang w:val="es-ES_tradnl"/>
                    </w:rPr>
                    <w:t>.</w:t>
                  </w:r>
                </w:p>
                <w:p w:rsidR="00D30B13" w:rsidRDefault="00D30B13" w:rsidP="008F6208">
                  <w:pPr>
                    <w:pStyle w:val="Sinespaciado"/>
                    <w:jc w:val="both"/>
                    <w:rPr>
                      <w:rFonts w:ascii="Century Gothic" w:hAnsi="Century Gothic"/>
                      <w:lang w:val="es-ES_tradnl"/>
                    </w:rPr>
                  </w:pPr>
                </w:p>
                <w:p w:rsid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2. </w:t>
                  </w:r>
                  <w:r w:rsidRPr="006A122C">
                    <w:rPr>
                      <w:rFonts w:ascii="Century Gothic" w:hAnsi="Century Gothic"/>
                      <w:lang w:val="es-ES_tradnl"/>
                    </w:rPr>
                    <w:t>Atención educativa a grupos poblacionales o en situación de vulnerabilidad que experimentan barreras al aprendizaje y la participación</w:t>
                  </w:r>
                  <w:r>
                    <w:rPr>
                      <w:rFonts w:ascii="Century Gothic" w:hAnsi="Century Gothic"/>
                      <w:lang w:val="es-ES_tradnl"/>
                    </w:rPr>
                    <w:t>.</w:t>
                  </w:r>
                </w:p>
                <w:p w:rsidR="00D30B13" w:rsidRDefault="00D30B13" w:rsidP="006A122C">
                  <w:pPr>
                    <w:pStyle w:val="Sinespaciado"/>
                    <w:jc w:val="both"/>
                    <w:rPr>
                      <w:rFonts w:ascii="Century Gothic" w:hAnsi="Century Gothic"/>
                      <w:lang w:val="es-ES_tradnl"/>
                    </w:rPr>
                  </w:pPr>
                </w:p>
                <w:p w:rsidR="006A122C" w:rsidRPr="006A122C" w:rsidRDefault="006A122C" w:rsidP="006A122C">
                  <w:pPr>
                    <w:pStyle w:val="Sinespaciado"/>
                    <w:jc w:val="both"/>
                    <w:rPr>
                      <w:rFonts w:ascii="Century Gothic" w:hAnsi="Century Gothic"/>
                      <w:lang w:val="es-ES_tradnl"/>
                    </w:rPr>
                  </w:pPr>
                  <w:r>
                    <w:rPr>
                      <w:rFonts w:ascii="Century Gothic" w:hAnsi="Century Gothic"/>
                      <w:lang w:val="es-ES_tradnl"/>
                    </w:rPr>
                    <w:t xml:space="preserve">3. </w:t>
                  </w:r>
                  <w:r w:rsidRPr="006A122C">
                    <w:rPr>
                      <w:rFonts w:ascii="Century Gothic" w:hAnsi="Century Gothic"/>
                      <w:lang w:val="es-ES_tradnl"/>
                    </w:rPr>
                    <w:t>La institución cuenta con planes de evacuación frente a desastres naturales o similares y poseen un sistema de monitoreo de las condiciones mínimas de seguridad que verifica el estado de su infraestructura y alerta sobre posibles accidentes.</w:t>
                  </w:r>
                </w:p>
                <w:p w:rsidR="006A122C" w:rsidRDefault="006A122C" w:rsidP="008F6208">
                  <w:pPr>
                    <w:pStyle w:val="Sinespaciado"/>
                    <w:jc w:val="both"/>
                    <w:rPr>
                      <w:rFonts w:ascii="Century Gothic" w:hAnsi="Century Gothic"/>
                      <w:lang w:val="es-ES_tradnl"/>
                    </w:rPr>
                  </w:pPr>
                </w:p>
              </w:tc>
            </w:tr>
          </w:tbl>
          <w:p w:rsidR="00E8780B" w:rsidRDefault="00E8780B" w:rsidP="008F6208">
            <w:pPr>
              <w:pStyle w:val="Sinespaciado"/>
              <w:jc w:val="both"/>
              <w:rPr>
                <w:rFonts w:ascii="Century Gothic" w:hAnsi="Century Gothic"/>
                <w:lang w:val="es-ES_tradnl"/>
              </w:rPr>
            </w:pPr>
          </w:p>
          <w:p w:rsidR="00E8780B" w:rsidRDefault="00E8780B" w:rsidP="008F6208">
            <w:pPr>
              <w:pStyle w:val="Sinespaciado"/>
              <w:jc w:val="both"/>
              <w:rPr>
                <w:rFonts w:ascii="Century Gothic" w:hAnsi="Century Gothic"/>
                <w:lang w:val="es-ES_tradnl"/>
              </w:rPr>
            </w:pPr>
            <w:r>
              <w:rPr>
                <w:rFonts w:ascii="Century Gothic" w:hAnsi="Century Gothic"/>
                <w:lang w:val="es-ES_tradnl"/>
              </w:rPr>
              <w:t>Simultáneamente al trabajo por las comisiones de gestión la profesora María Liliana Mendoza llama a cada docente paraque indique la cantidad de estudiantes que tiene matriculado en su grado y sede. De esta manera; realizar la depuración del Simat; haciendo matricula de estudiantes nuevos y también hacer el retiro de estudiantes que por diversos motivos se retiran del centro educativo.</w:t>
            </w:r>
          </w:p>
          <w:p w:rsidR="00E8780B" w:rsidRDefault="00E8780B" w:rsidP="008F6208">
            <w:pPr>
              <w:pStyle w:val="Sinespaciado"/>
              <w:jc w:val="both"/>
              <w:rPr>
                <w:rFonts w:ascii="Century Gothic" w:hAnsi="Century Gothic"/>
                <w:lang w:val="es-ES_tradnl"/>
              </w:rPr>
            </w:pPr>
          </w:p>
          <w:p w:rsidR="00E8780B" w:rsidRDefault="00D6767C" w:rsidP="008F6208">
            <w:pPr>
              <w:pStyle w:val="Sinespaciado"/>
              <w:jc w:val="both"/>
              <w:rPr>
                <w:rFonts w:ascii="Century Gothic" w:hAnsi="Century Gothic"/>
                <w:lang w:val="es-ES_tradnl"/>
              </w:rPr>
            </w:pPr>
            <w:r>
              <w:rPr>
                <w:rFonts w:ascii="Century Gothic" w:hAnsi="Century Gothic"/>
                <w:lang w:val="es-ES_tradnl"/>
              </w:rPr>
              <w:t>Se preguntó a los profesores sobre el horario</w:t>
            </w:r>
            <w:r w:rsidR="00D30B13">
              <w:rPr>
                <w:rFonts w:ascii="Century Gothic" w:hAnsi="Century Gothic"/>
                <w:lang w:val="es-ES_tradnl"/>
              </w:rPr>
              <w:t xml:space="preserve"> de clases o académico</w:t>
            </w:r>
            <w:r>
              <w:rPr>
                <w:rFonts w:ascii="Century Gothic" w:hAnsi="Century Gothic"/>
                <w:lang w:val="es-ES_tradnl"/>
              </w:rPr>
              <w:t xml:space="preserve"> adoptado para clases</w:t>
            </w:r>
            <w:r w:rsidR="004F5D53">
              <w:rPr>
                <w:rFonts w:ascii="Century Gothic" w:hAnsi="Century Gothic"/>
                <w:lang w:val="es-ES_tradnl"/>
              </w:rPr>
              <w:t xml:space="preserve"> del año anterior</w:t>
            </w:r>
            <w:r>
              <w:rPr>
                <w:rFonts w:ascii="Century Gothic" w:hAnsi="Century Gothic"/>
                <w:lang w:val="es-ES_tradnl"/>
              </w:rPr>
              <w:t xml:space="preserve"> y en consenso </w:t>
            </w:r>
            <w:r w:rsidR="004F5D53">
              <w:rPr>
                <w:rFonts w:ascii="Century Gothic" w:hAnsi="Century Gothic"/>
                <w:lang w:val="es-ES_tradnl"/>
              </w:rPr>
              <w:t>se tomó la decisión de dejar el mismo para preescolar, primaria y secundaria</w:t>
            </w:r>
            <w:r w:rsidR="00D30B13">
              <w:rPr>
                <w:rFonts w:ascii="Century Gothic" w:hAnsi="Century Gothic"/>
                <w:lang w:val="es-ES_tradnl"/>
              </w:rPr>
              <w:t xml:space="preserve"> en el presente año</w:t>
            </w:r>
            <w:r w:rsidR="004F5D53">
              <w:rPr>
                <w:rFonts w:ascii="Century Gothic" w:hAnsi="Century Gothic"/>
                <w:lang w:val="es-ES_tradnl"/>
              </w:rPr>
              <w:t>.</w:t>
            </w:r>
          </w:p>
          <w:p w:rsidR="004F5D53" w:rsidRDefault="004F5D53" w:rsidP="008F6208">
            <w:pPr>
              <w:pStyle w:val="Sinespaciado"/>
              <w:jc w:val="both"/>
              <w:rPr>
                <w:rFonts w:ascii="Century Gothic" w:hAnsi="Century Gothic"/>
                <w:lang w:val="es-ES_tradnl"/>
              </w:rPr>
            </w:pPr>
          </w:p>
          <w:p w:rsidR="004F5D53" w:rsidRDefault="004F5D53" w:rsidP="008F6208">
            <w:pPr>
              <w:pStyle w:val="Sinespaciado"/>
              <w:jc w:val="both"/>
              <w:rPr>
                <w:rFonts w:ascii="Century Gothic" w:hAnsi="Century Gothic"/>
                <w:lang w:val="es-ES_tradnl"/>
              </w:rPr>
            </w:pPr>
            <w:r>
              <w:rPr>
                <w:rFonts w:ascii="Century Gothic" w:hAnsi="Century Gothic"/>
                <w:lang w:val="es-ES_tradnl"/>
              </w:rPr>
              <w:t>En cuanto al horario del uniforme se determinó de la siguiente manera:</w:t>
            </w:r>
          </w:p>
          <w:p w:rsidR="004F5D53" w:rsidRDefault="004F5D53" w:rsidP="008F6208">
            <w:pPr>
              <w:pStyle w:val="Sinespaciado"/>
              <w:jc w:val="both"/>
              <w:rPr>
                <w:rFonts w:ascii="Century Gothic" w:hAnsi="Century Gothic"/>
                <w:lang w:val="es-ES_tradnl"/>
              </w:rPr>
            </w:pPr>
            <w:r>
              <w:rPr>
                <w:rFonts w:ascii="Century Gothic" w:hAnsi="Century Gothic"/>
                <w:lang w:val="es-ES_tradnl"/>
              </w:rPr>
              <w:t>Uniforme de diario: lunes, miércoles y viernes.</w:t>
            </w:r>
          </w:p>
          <w:p w:rsidR="004F5D53" w:rsidRDefault="004F5D53" w:rsidP="008F6208">
            <w:pPr>
              <w:pStyle w:val="Sinespaciado"/>
              <w:jc w:val="both"/>
              <w:rPr>
                <w:rFonts w:ascii="Century Gothic" w:hAnsi="Century Gothic"/>
                <w:lang w:val="es-ES_tradnl"/>
              </w:rPr>
            </w:pPr>
            <w:r>
              <w:rPr>
                <w:rFonts w:ascii="Century Gothic" w:hAnsi="Century Gothic"/>
                <w:lang w:val="es-ES_tradnl"/>
              </w:rPr>
              <w:t>Uniforme de Educación Física: martes y jueves.</w:t>
            </w:r>
          </w:p>
          <w:p w:rsidR="00D30B13" w:rsidRDefault="00D30B13" w:rsidP="008F6208">
            <w:pPr>
              <w:pStyle w:val="Sinespaciado"/>
              <w:jc w:val="both"/>
              <w:rPr>
                <w:rFonts w:ascii="Century Gothic" w:hAnsi="Century Gothic"/>
                <w:lang w:val="es-ES_tradnl"/>
              </w:rPr>
            </w:pPr>
          </w:p>
          <w:p w:rsidR="00E8780B" w:rsidRDefault="004F5D53" w:rsidP="00D30B13">
            <w:pPr>
              <w:pStyle w:val="Sinespaciado"/>
              <w:jc w:val="both"/>
              <w:rPr>
                <w:rFonts w:ascii="Century Gothic" w:hAnsi="Century Gothic"/>
                <w:lang w:val="es-ES_tradnl"/>
              </w:rPr>
            </w:pPr>
            <w:r>
              <w:rPr>
                <w:rFonts w:ascii="Century Gothic" w:hAnsi="Century Gothic"/>
                <w:lang w:val="es-ES_tradnl"/>
              </w:rPr>
              <w:lastRenderedPageBreak/>
              <w:t>También se acordó de dar a los estudiantes un mes como plazo para presentarse con los uniformes.</w:t>
            </w:r>
          </w:p>
          <w:p w:rsidR="00D30B13" w:rsidRPr="00D30B13" w:rsidRDefault="00D30B13" w:rsidP="00D30B13">
            <w:pPr>
              <w:pStyle w:val="Sinespaciado"/>
              <w:jc w:val="both"/>
              <w:rPr>
                <w:rFonts w:ascii="Century Gothic" w:hAnsi="Century Gothic"/>
                <w:lang w:val="es-ES_tradnl"/>
              </w:rPr>
            </w:pPr>
          </w:p>
          <w:p w:rsidR="007912E7" w:rsidRPr="00CC18A9" w:rsidRDefault="00BE02D2" w:rsidP="00CC18A9">
            <w:pPr>
              <w:rPr>
                <w:rFonts w:ascii="Century Gothic" w:hAnsi="Century Gothic"/>
                <w:lang w:val="es-ES"/>
              </w:rPr>
            </w:pPr>
            <w:r>
              <w:rPr>
                <w:rFonts w:ascii="Century Gothic" w:hAnsi="Century Gothic"/>
                <w:lang w:val="es-ES"/>
              </w:rPr>
              <w:t>Terminado</w:t>
            </w:r>
            <w:r w:rsidR="00CC18A9">
              <w:rPr>
                <w:rFonts w:ascii="Century Gothic" w:hAnsi="Century Gothic"/>
                <w:lang w:val="es-ES"/>
              </w:rPr>
              <w:t xml:space="preserve"> el ord</w:t>
            </w:r>
            <w:r>
              <w:rPr>
                <w:rFonts w:ascii="Century Gothic" w:hAnsi="Century Gothic"/>
                <w:lang w:val="es-ES"/>
              </w:rPr>
              <w:t>en del día se levantó la jornada de trabajo</w:t>
            </w:r>
            <w:r w:rsidR="00CC18A9">
              <w:rPr>
                <w:rFonts w:ascii="Century Gothic" w:hAnsi="Century Gothic"/>
                <w:lang w:val="es-ES"/>
              </w:rPr>
              <w:t xml:space="preserve"> a la 1:00 pm.</w:t>
            </w:r>
          </w:p>
          <w:p w:rsidR="007823FE" w:rsidRPr="008F6208" w:rsidRDefault="000509B9" w:rsidP="00747FCC">
            <w:pPr>
              <w:pStyle w:val="Sinespaciado"/>
              <w:jc w:val="both"/>
              <w:rPr>
                <w:rFonts w:ascii="Century Gothic" w:hAnsi="Century Gothic"/>
                <w:lang w:val="es-ES_tradnl"/>
              </w:rPr>
            </w:pPr>
            <w:r w:rsidRPr="008F6208">
              <w:rPr>
                <w:rFonts w:ascii="Century Gothic" w:hAnsi="Century Gothic"/>
                <w:lang w:val="es-ES_tradnl"/>
              </w:rPr>
              <w:t>En constancia Firman:</w:t>
            </w:r>
          </w:p>
          <w:p w:rsidR="0031227B" w:rsidRPr="008F6208" w:rsidRDefault="0031227B" w:rsidP="00747FCC">
            <w:pPr>
              <w:pStyle w:val="Sinespaciado"/>
              <w:jc w:val="both"/>
              <w:rPr>
                <w:rFonts w:ascii="Century Gothic" w:hAnsi="Century Gothic"/>
                <w:b/>
              </w:rPr>
            </w:pPr>
          </w:p>
          <w:p w:rsidR="0031227B" w:rsidRPr="008F6208" w:rsidRDefault="0031227B"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____________________________</w:t>
            </w:r>
            <w:r w:rsidR="00CC18A9">
              <w:rPr>
                <w:rFonts w:ascii="Century Gothic" w:hAnsi="Century Gothic"/>
                <w:b/>
              </w:rPr>
              <w:t>____</w:t>
            </w:r>
            <w:r w:rsidRPr="008F6208">
              <w:rPr>
                <w:rFonts w:ascii="Century Gothic" w:hAnsi="Century Gothic"/>
                <w:b/>
              </w:rPr>
              <w:tab/>
            </w:r>
            <w:r w:rsidRPr="008F6208">
              <w:rPr>
                <w:rFonts w:ascii="Century Gothic" w:hAnsi="Century Gothic"/>
                <w:b/>
              </w:rPr>
              <w:tab/>
            </w:r>
          </w:p>
          <w:p w:rsidR="009F35F3" w:rsidRPr="008F6208" w:rsidRDefault="007D37A1" w:rsidP="00747FCC">
            <w:pPr>
              <w:pStyle w:val="Sinespaciado"/>
              <w:jc w:val="both"/>
              <w:rPr>
                <w:rFonts w:ascii="Century Gothic" w:hAnsi="Century Gothic"/>
                <w:b/>
                <w:lang w:val="es-ES"/>
              </w:rPr>
            </w:pPr>
            <w:r w:rsidRPr="008F6208">
              <w:rPr>
                <w:rFonts w:ascii="Century Gothic" w:hAnsi="Century Gothic"/>
                <w:b/>
                <w:lang w:val="es-ES"/>
              </w:rPr>
              <w:t>SANDRA JUDITH BOADA BAUTISTA</w:t>
            </w:r>
            <w:r w:rsidRPr="008F6208">
              <w:rPr>
                <w:rFonts w:ascii="Century Gothic" w:hAnsi="Century Gothic"/>
                <w:b/>
                <w:lang w:val="es-ES"/>
              </w:rPr>
              <w:tab/>
            </w:r>
          </w:p>
          <w:p w:rsidR="009F35F3" w:rsidRPr="008F6208" w:rsidRDefault="009F35F3" w:rsidP="00747FCC">
            <w:pPr>
              <w:pStyle w:val="Sinespaciado"/>
              <w:jc w:val="both"/>
              <w:rPr>
                <w:rFonts w:ascii="Century Gothic" w:hAnsi="Century Gothic"/>
                <w:b/>
                <w:lang w:val="es-ES"/>
              </w:rPr>
            </w:pPr>
            <w:r w:rsidRPr="008F6208">
              <w:rPr>
                <w:rFonts w:ascii="Century Gothic" w:hAnsi="Century Gothic"/>
              </w:rPr>
              <w:t xml:space="preserve">Directora                                                                              </w:t>
            </w:r>
          </w:p>
          <w:p w:rsidR="000509B9" w:rsidRPr="008F6208" w:rsidRDefault="009F35F3" w:rsidP="00747FCC">
            <w:pPr>
              <w:pStyle w:val="Sinespaciado"/>
              <w:jc w:val="both"/>
              <w:rPr>
                <w:rFonts w:ascii="Century Gothic" w:hAnsi="Century Gothic"/>
                <w:b/>
                <w:lang w:val="es-ES"/>
              </w:rPr>
            </w:pP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p>
          <w:p w:rsidR="00B05046" w:rsidRPr="008F6208" w:rsidRDefault="00B05046" w:rsidP="00747FCC">
            <w:pPr>
              <w:pStyle w:val="Sinespaciado"/>
              <w:jc w:val="both"/>
              <w:rPr>
                <w:rFonts w:ascii="Century Gothic" w:hAnsi="Century Gothic"/>
                <w:b/>
                <w:lang w:val="es-ES"/>
              </w:rPr>
            </w:pPr>
            <w:r w:rsidRPr="008F6208">
              <w:rPr>
                <w:rFonts w:ascii="Century Gothic" w:hAnsi="Century Gothic"/>
                <w:b/>
                <w:lang w:val="es-ES"/>
              </w:rPr>
              <w:t>__________________________</w:t>
            </w:r>
            <w:r w:rsidR="00CC18A9">
              <w:rPr>
                <w:rFonts w:ascii="Century Gothic" w:hAnsi="Century Gothic"/>
                <w:b/>
                <w:lang w:val="es-ES"/>
              </w:rPr>
              <w:t>___</w:t>
            </w:r>
            <w:r w:rsidRPr="008F6208">
              <w:rPr>
                <w:rFonts w:ascii="Century Gothic" w:hAnsi="Century Gothic"/>
                <w:b/>
                <w:lang w:val="es-ES"/>
              </w:rPr>
              <w:t xml:space="preserve"> </w:t>
            </w:r>
            <w:r w:rsidR="00BE02D2">
              <w:rPr>
                <w:rFonts w:ascii="Century Gothic" w:hAnsi="Century Gothic"/>
                <w:b/>
                <w:lang w:val="es-ES"/>
              </w:rPr>
              <w:t xml:space="preserve">                                 </w:t>
            </w:r>
            <w:r w:rsidRPr="008F6208">
              <w:rPr>
                <w:rFonts w:ascii="Century Gothic" w:hAnsi="Century Gothic"/>
                <w:b/>
                <w:lang w:val="es-ES"/>
              </w:rPr>
              <w:t>_____________________________</w:t>
            </w:r>
            <w:r w:rsidR="00CC18A9">
              <w:rPr>
                <w:rFonts w:ascii="Century Gothic" w:hAnsi="Century Gothic"/>
                <w:b/>
                <w:lang w:val="es-ES"/>
              </w:rPr>
              <w:t>__</w:t>
            </w:r>
          </w:p>
          <w:p w:rsidR="009F35F3" w:rsidRPr="008F6208" w:rsidRDefault="007D37A1" w:rsidP="00747FCC">
            <w:pPr>
              <w:pStyle w:val="Sinespaciado"/>
              <w:jc w:val="both"/>
              <w:rPr>
                <w:rFonts w:ascii="Century Gothic" w:hAnsi="Century Gothic"/>
                <w:b/>
                <w:lang w:val="es-ES"/>
              </w:rPr>
            </w:pPr>
            <w:r w:rsidRPr="008F6208">
              <w:rPr>
                <w:rFonts w:ascii="Century Gothic" w:hAnsi="Century Gothic"/>
                <w:b/>
                <w:lang w:val="es-ES"/>
              </w:rPr>
              <w:t xml:space="preserve">WILLIAM CALDERÓN RANGEL  </w:t>
            </w:r>
            <w:r w:rsidR="00BE02D2">
              <w:rPr>
                <w:rFonts w:ascii="Century Gothic" w:hAnsi="Century Gothic"/>
                <w:b/>
                <w:lang w:val="es-ES"/>
              </w:rPr>
              <w:t xml:space="preserve">                                   </w:t>
            </w:r>
            <w:r w:rsidR="009F35F3" w:rsidRPr="008F6208">
              <w:rPr>
                <w:rFonts w:ascii="Century Gothic" w:hAnsi="Century Gothic"/>
                <w:b/>
              </w:rPr>
              <w:t>LUIS JESUS BAUTISTA PORTILLA</w:t>
            </w:r>
            <w:r w:rsidR="009F35F3" w:rsidRPr="008F6208">
              <w:rPr>
                <w:rFonts w:ascii="Century Gothic" w:hAnsi="Century Gothic"/>
                <w:b/>
              </w:rPr>
              <w:tab/>
            </w:r>
          </w:p>
          <w:p w:rsidR="007D37A1" w:rsidRPr="008F6208" w:rsidRDefault="009F35F3" w:rsidP="00747FCC">
            <w:pPr>
              <w:pStyle w:val="Sinespaciado"/>
              <w:jc w:val="both"/>
              <w:rPr>
                <w:rFonts w:ascii="Century Gothic" w:hAnsi="Century Gothic"/>
              </w:rPr>
            </w:pPr>
            <w:r w:rsidRPr="008F6208">
              <w:rPr>
                <w:rFonts w:ascii="Century Gothic" w:hAnsi="Century Gothic"/>
              </w:rPr>
              <w:t>Sede El Ají</w:t>
            </w:r>
            <w:r w:rsidR="007D37A1" w:rsidRPr="008F6208">
              <w:rPr>
                <w:rFonts w:ascii="Century Gothic" w:hAnsi="Century Gothic"/>
              </w:rPr>
              <w:tab/>
            </w:r>
            <w:r w:rsidRPr="008F6208">
              <w:rPr>
                <w:rFonts w:ascii="Century Gothic" w:hAnsi="Century Gothic"/>
              </w:rPr>
              <w:t xml:space="preserve">                                       </w:t>
            </w:r>
            <w:r w:rsidR="00BE02D2">
              <w:rPr>
                <w:rFonts w:ascii="Century Gothic" w:hAnsi="Century Gothic"/>
              </w:rPr>
              <w:t xml:space="preserve">                        </w:t>
            </w:r>
            <w:r w:rsidRPr="008F6208">
              <w:rPr>
                <w:rFonts w:ascii="Century Gothic" w:hAnsi="Century Gothic"/>
              </w:rPr>
              <w:t xml:space="preserve">Sede El Naranjo </w:t>
            </w:r>
            <w:r w:rsidR="007D37A1" w:rsidRPr="008F6208">
              <w:rPr>
                <w:rFonts w:ascii="Century Gothic" w:hAnsi="Century Gothic"/>
              </w:rPr>
              <w:tab/>
            </w:r>
            <w:r w:rsidR="007D37A1" w:rsidRPr="008F6208">
              <w:rPr>
                <w:rFonts w:ascii="Century Gothic" w:hAnsi="Century Gothic"/>
              </w:rPr>
              <w:tab/>
            </w:r>
          </w:p>
          <w:p w:rsidR="007D37A1" w:rsidRPr="008F6208" w:rsidRDefault="007D37A1" w:rsidP="00747FCC">
            <w:pPr>
              <w:pStyle w:val="Sinespaciado"/>
              <w:jc w:val="both"/>
              <w:rPr>
                <w:rFonts w:ascii="Century Gothic" w:hAnsi="Century Gothic"/>
              </w:rPr>
            </w:pPr>
            <w:r w:rsidRPr="008F6208">
              <w:rPr>
                <w:rFonts w:ascii="Century Gothic" w:hAnsi="Century Gothic"/>
              </w:rPr>
              <w:tab/>
            </w:r>
            <w:r w:rsidRPr="008F6208">
              <w:rPr>
                <w:rFonts w:ascii="Century Gothic" w:hAnsi="Century Gothic"/>
              </w:rPr>
              <w:tab/>
            </w:r>
          </w:p>
          <w:p w:rsidR="009F35F3" w:rsidRPr="008F6208" w:rsidRDefault="007D37A1" w:rsidP="00747FCC">
            <w:pPr>
              <w:pStyle w:val="Sinespaciado"/>
              <w:jc w:val="both"/>
              <w:rPr>
                <w:rFonts w:ascii="Century Gothic" w:hAnsi="Century Gothic"/>
                <w:b/>
              </w:rPr>
            </w:pPr>
            <w:r w:rsidRPr="008F6208">
              <w:rPr>
                <w:rFonts w:ascii="Century Gothic" w:hAnsi="Century Gothic"/>
                <w:b/>
              </w:rPr>
              <w:t>____________________</w:t>
            </w:r>
            <w:r w:rsidR="00BE02D2">
              <w:rPr>
                <w:rFonts w:ascii="Century Gothic" w:hAnsi="Century Gothic"/>
                <w:b/>
              </w:rPr>
              <w:t xml:space="preserve">__________      </w:t>
            </w:r>
            <w:r w:rsidR="00BE02D2">
              <w:rPr>
                <w:rFonts w:ascii="Century Gothic" w:hAnsi="Century Gothic"/>
                <w:b/>
              </w:rPr>
              <w:tab/>
            </w:r>
            <w:r w:rsidR="00BE02D2">
              <w:rPr>
                <w:rFonts w:ascii="Century Gothic" w:hAnsi="Century Gothic"/>
                <w:b/>
              </w:rPr>
              <w:tab/>
              <w:t xml:space="preserve">      </w:t>
            </w:r>
            <w:r w:rsidRPr="008F6208">
              <w:rPr>
                <w:rFonts w:ascii="Century Gothic" w:hAnsi="Century Gothic"/>
                <w:b/>
              </w:rPr>
              <w:t>_______________________</w:t>
            </w:r>
            <w:r w:rsidR="00B05046" w:rsidRPr="008F6208">
              <w:rPr>
                <w:rFonts w:ascii="Century Gothic" w:hAnsi="Century Gothic"/>
                <w:b/>
              </w:rPr>
              <w:t>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b/>
              </w:rPr>
              <w:t>CÁNDIDA FLÓREZ RODRÍGUEZ</w:t>
            </w:r>
            <w:r w:rsidR="009F35F3" w:rsidRPr="008F6208">
              <w:rPr>
                <w:rFonts w:ascii="Century Gothic" w:hAnsi="Century Gothic"/>
                <w:b/>
              </w:rPr>
              <w:t xml:space="preserve">            </w:t>
            </w:r>
            <w:r w:rsidR="00BE02D2">
              <w:rPr>
                <w:rFonts w:ascii="Century Gothic" w:hAnsi="Century Gothic"/>
                <w:b/>
              </w:rPr>
              <w:t xml:space="preserve">                         </w:t>
            </w:r>
            <w:r w:rsidR="009F35F3" w:rsidRPr="008F6208">
              <w:rPr>
                <w:rFonts w:ascii="Century Gothic" w:hAnsi="Century Gothic"/>
                <w:b/>
              </w:rPr>
              <w:t>CARMEN GALVIS CONTRERAS</w:t>
            </w:r>
          </w:p>
          <w:p w:rsidR="007D37A1" w:rsidRPr="008F6208" w:rsidRDefault="007D37A1" w:rsidP="00747FCC">
            <w:pPr>
              <w:pStyle w:val="Sinespaciado"/>
              <w:jc w:val="both"/>
              <w:rPr>
                <w:rFonts w:ascii="Century Gothic" w:hAnsi="Century Gothic"/>
              </w:rPr>
            </w:pPr>
            <w:r w:rsidRPr="008F6208">
              <w:rPr>
                <w:rFonts w:ascii="Century Gothic" w:hAnsi="Century Gothic"/>
              </w:rPr>
              <w:t xml:space="preserve"> Sede El Naranjo </w:t>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t xml:space="preserve">   </w:t>
            </w:r>
            <w:r w:rsidR="00BE02D2">
              <w:rPr>
                <w:rFonts w:ascii="Century Gothic" w:hAnsi="Century Gothic"/>
              </w:rPr>
              <w:t xml:space="preserve">     </w:t>
            </w:r>
            <w:r w:rsidRPr="008F6208">
              <w:rPr>
                <w:rFonts w:ascii="Century Gothic" w:hAnsi="Century Gothic"/>
              </w:rPr>
              <w:t>Sede El Naranjo</w:t>
            </w:r>
          </w:p>
          <w:p w:rsidR="007D37A1" w:rsidRPr="008F6208" w:rsidRDefault="007D37A1"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w:t>
            </w:r>
            <w:r w:rsidR="00ED5761">
              <w:rPr>
                <w:rFonts w:ascii="Century Gothic" w:hAnsi="Century Gothic"/>
                <w:b/>
              </w:rPr>
              <w:t xml:space="preserve">_________       </w:t>
            </w:r>
            <w:r w:rsidR="00ED5761">
              <w:rPr>
                <w:rFonts w:ascii="Century Gothic" w:hAnsi="Century Gothic"/>
                <w:b/>
              </w:rPr>
              <w:tab/>
            </w:r>
            <w:r w:rsidR="00ED5761">
              <w:rPr>
                <w:rFonts w:ascii="Century Gothic" w:hAnsi="Century Gothic"/>
                <w:b/>
              </w:rPr>
              <w:tab/>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cs="Arial"/>
                <w:b/>
              </w:rPr>
              <w:t>LUZ MARINA MARTÍNEZ B.</w:t>
            </w:r>
            <w:r w:rsidR="009F35F3" w:rsidRPr="008F6208">
              <w:rPr>
                <w:rFonts w:ascii="Century Gothic" w:hAnsi="Century Gothic" w:cs="Arial"/>
                <w:b/>
              </w:rPr>
              <w:t xml:space="preserve">                    </w:t>
            </w:r>
            <w:r w:rsidR="00ED5761">
              <w:rPr>
                <w:rFonts w:ascii="Century Gothic" w:hAnsi="Century Gothic" w:cs="Arial"/>
                <w:b/>
              </w:rPr>
              <w:t xml:space="preserve">                         </w:t>
            </w:r>
            <w:r w:rsidR="009F35F3" w:rsidRPr="008F6208">
              <w:rPr>
                <w:rFonts w:ascii="Century Gothic" w:hAnsi="Century Gothic" w:cs="Arial"/>
                <w:b/>
              </w:rPr>
              <w:t>ANA DELIA JAIMES FLÓREZ</w:t>
            </w:r>
          </w:p>
          <w:p w:rsidR="007D37A1" w:rsidRPr="008F6208" w:rsidRDefault="009F35F3" w:rsidP="00747FCC">
            <w:pPr>
              <w:pStyle w:val="Sinespaciado"/>
              <w:jc w:val="both"/>
              <w:rPr>
                <w:rFonts w:ascii="Century Gothic" w:hAnsi="Century Gothic"/>
              </w:rPr>
            </w:pPr>
            <w:r w:rsidRPr="008F6208">
              <w:rPr>
                <w:rFonts w:ascii="Century Gothic" w:hAnsi="Century Gothic"/>
              </w:rPr>
              <w:t>Sede Fontibón</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w:t>
            </w:r>
            <w:r w:rsidRPr="008F6208">
              <w:rPr>
                <w:rFonts w:ascii="Century Gothic" w:hAnsi="Century Gothic"/>
              </w:rPr>
              <w:t>Sede Negavita</w:t>
            </w:r>
          </w:p>
          <w:p w:rsidR="00CC18A9" w:rsidRDefault="00CC18A9" w:rsidP="00747FCC">
            <w:pPr>
              <w:pStyle w:val="Sinespaciado"/>
              <w:jc w:val="both"/>
              <w:rPr>
                <w:rFonts w:ascii="Century Gothic" w:hAnsi="Century Gothic"/>
                <w:b/>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      </w:t>
            </w:r>
            <w:r w:rsidRPr="008F6208">
              <w:rPr>
                <w:rFonts w:ascii="Century Gothic" w:hAnsi="Century Gothic"/>
                <w:b/>
              </w:rPr>
              <w:tab/>
              <w:t xml:space="preserve"> </w:t>
            </w:r>
            <w:r w:rsidR="00ED5761">
              <w:rPr>
                <w:rFonts w:ascii="Century Gothic" w:hAnsi="Century Gothic"/>
                <w:b/>
              </w:rPr>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9F35F3" w:rsidP="00747FCC">
            <w:pPr>
              <w:pStyle w:val="Sinespaciado"/>
              <w:jc w:val="both"/>
              <w:rPr>
                <w:rFonts w:ascii="Century Gothic" w:hAnsi="Century Gothic"/>
                <w:b/>
              </w:rPr>
            </w:pPr>
            <w:r w:rsidRPr="008F6208">
              <w:rPr>
                <w:rFonts w:ascii="Century Gothic" w:hAnsi="Century Gothic"/>
                <w:b/>
              </w:rPr>
              <w:t>MARÍA LILIANA MENDOZA J.</w:t>
            </w:r>
            <w:r w:rsidR="007D37A1" w:rsidRPr="008F6208">
              <w:rPr>
                <w:rFonts w:ascii="Century Gothic" w:hAnsi="Century Gothic"/>
                <w:b/>
              </w:rPr>
              <w:tab/>
            </w:r>
            <w:r w:rsidR="007D37A1" w:rsidRPr="008F6208">
              <w:rPr>
                <w:rFonts w:ascii="Century Gothic" w:hAnsi="Century Gothic"/>
                <w:b/>
              </w:rPr>
              <w:tab/>
            </w:r>
            <w:r w:rsidR="007D37A1" w:rsidRPr="008F6208">
              <w:rPr>
                <w:rFonts w:ascii="Century Gothic" w:hAnsi="Century Gothic"/>
                <w:b/>
              </w:rPr>
              <w:tab/>
            </w:r>
            <w:r w:rsidR="00ED5761">
              <w:rPr>
                <w:rFonts w:ascii="Century Gothic" w:hAnsi="Century Gothic"/>
                <w:b/>
              </w:rPr>
              <w:t xml:space="preserve">      </w:t>
            </w:r>
            <w:r w:rsidRPr="008F6208">
              <w:rPr>
                <w:rFonts w:ascii="Century Gothic" w:hAnsi="Century Gothic" w:cs="Arial"/>
                <w:b/>
              </w:rPr>
              <w:t>LUDY ESPINEL HERNÁNDEZ</w:t>
            </w:r>
            <w:r w:rsidRPr="008F6208">
              <w:rPr>
                <w:rFonts w:ascii="Century Gothic" w:hAnsi="Century Gothic"/>
                <w:b/>
              </w:rPr>
              <w:tab/>
            </w:r>
            <w:r w:rsidRPr="008F6208">
              <w:rPr>
                <w:rFonts w:ascii="Century Gothic" w:hAnsi="Century Gothic"/>
                <w:b/>
              </w:rPr>
              <w:tab/>
            </w:r>
          </w:p>
          <w:p w:rsidR="007D37A1" w:rsidRPr="008F6208" w:rsidRDefault="009F35F3" w:rsidP="00747FCC">
            <w:pPr>
              <w:pStyle w:val="Sinespaciado"/>
              <w:jc w:val="both"/>
              <w:rPr>
                <w:rFonts w:ascii="Century Gothic" w:hAnsi="Century Gothic"/>
              </w:rPr>
            </w:pPr>
            <w:r w:rsidRPr="008F6208">
              <w:rPr>
                <w:rFonts w:ascii="Century Gothic" w:hAnsi="Century Gothic"/>
              </w:rPr>
              <w:t>Sede Negavita</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w:t>
            </w:r>
            <w:r w:rsidRPr="008F6208">
              <w:rPr>
                <w:rFonts w:ascii="Century Gothic" w:hAnsi="Century Gothic"/>
              </w:rPr>
              <w:t>Sede Tencalá</w:t>
            </w:r>
          </w:p>
          <w:p w:rsidR="004F39C6" w:rsidRPr="008F6208" w:rsidRDefault="004F39C6" w:rsidP="00747FCC">
            <w:pPr>
              <w:pStyle w:val="Sinespaciado"/>
              <w:jc w:val="both"/>
              <w:rPr>
                <w:rFonts w:ascii="Century Gothic" w:hAnsi="Century Gothic"/>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______________________________</w:t>
            </w:r>
            <w:r w:rsidR="00ED5761">
              <w:rPr>
                <w:rFonts w:ascii="Century Gothic" w:hAnsi="Century Gothic"/>
                <w:b/>
              </w:rPr>
              <w:t xml:space="preserve">      </w:t>
            </w:r>
            <w:r w:rsidR="00ED5761">
              <w:rPr>
                <w:rFonts w:ascii="Century Gothic" w:hAnsi="Century Gothic"/>
                <w:b/>
              </w:rPr>
              <w:tab/>
              <w:t xml:space="preserve">                  </w:t>
            </w:r>
            <w:r w:rsidRPr="008F6208">
              <w:rPr>
                <w:rFonts w:ascii="Century Gothic" w:hAnsi="Century Gothic"/>
                <w:b/>
              </w:rPr>
              <w:t>_____________________________</w:t>
            </w:r>
            <w:r w:rsidR="00CC18A9">
              <w:rPr>
                <w:rFonts w:ascii="Century Gothic" w:hAnsi="Century Gothic"/>
                <w:b/>
              </w:rPr>
              <w:t>__</w:t>
            </w:r>
          </w:p>
          <w:p w:rsidR="007D37A1" w:rsidRPr="008F6208" w:rsidRDefault="007D37A1" w:rsidP="00747FCC">
            <w:pPr>
              <w:pStyle w:val="Sinespaciado"/>
              <w:jc w:val="both"/>
              <w:rPr>
                <w:rFonts w:ascii="Century Gothic" w:hAnsi="Century Gothic"/>
                <w:b/>
              </w:rPr>
            </w:pPr>
            <w:r w:rsidRPr="008F6208">
              <w:rPr>
                <w:rFonts w:ascii="Century Gothic" w:hAnsi="Century Gothic" w:cs="Arial"/>
                <w:b/>
              </w:rPr>
              <w:t xml:space="preserve">NUBIA DOLORES CARRILLO C.                 </w:t>
            </w:r>
            <w:r w:rsidRPr="008F6208">
              <w:rPr>
                <w:rFonts w:ascii="Century Gothic" w:hAnsi="Century Gothic"/>
                <w:b/>
              </w:rPr>
              <w:tab/>
            </w:r>
            <w:r w:rsidRPr="008F6208">
              <w:rPr>
                <w:rFonts w:ascii="Century Gothic" w:hAnsi="Century Gothic"/>
                <w:b/>
              </w:rPr>
              <w:tab/>
            </w:r>
            <w:r w:rsidR="00ED5761">
              <w:rPr>
                <w:rFonts w:ascii="Century Gothic" w:hAnsi="Century Gothic"/>
                <w:b/>
              </w:rPr>
              <w:t xml:space="preserve">      </w:t>
            </w:r>
            <w:r w:rsidR="0031227B" w:rsidRPr="008F6208">
              <w:rPr>
                <w:rFonts w:ascii="Century Gothic" w:hAnsi="Century Gothic"/>
                <w:b/>
              </w:rPr>
              <w:t>EDDY SELEY PARRA</w:t>
            </w:r>
          </w:p>
          <w:p w:rsidR="008243F5" w:rsidRPr="008F6208" w:rsidRDefault="007D37A1" w:rsidP="00747FCC">
            <w:pPr>
              <w:pStyle w:val="Sinespaciado"/>
              <w:jc w:val="both"/>
              <w:rPr>
                <w:rFonts w:ascii="Century Gothic" w:hAnsi="Century Gothic"/>
              </w:rPr>
            </w:pPr>
            <w:r w:rsidRPr="008F6208">
              <w:rPr>
                <w:rFonts w:ascii="Century Gothic" w:hAnsi="Century Gothic"/>
              </w:rPr>
              <w:t xml:space="preserve">Sede </w:t>
            </w:r>
            <w:r w:rsidR="00ED5761" w:rsidRPr="008F6208">
              <w:rPr>
                <w:rFonts w:ascii="Century Gothic" w:hAnsi="Century Gothic"/>
              </w:rPr>
              <w:t>Chíchira</w:t>
            </w:r>
            <w:r w:rsidR="00B05046" w:rsidRPr="008F6208">
              <w:rPr>
                <w:rFonts w:ascii="Century Gothic" w:hAnsi="Century Gothic"/>
              </w:rPr>
              <w:t xml:space="preserve"> </w:t>
            </w:r>
            <w:r w:rsidR="00B05046" w:rsidRPr="008F6208">
              <w:rPr>
                <w:rFonts w:ascii="Century Gothic" w:hAnsi="Century Gothic"/>
              </w:rPr>
              <w:tab/>
            </w:r>
            <w:r w:rsidR="00ED5761">
              <w:rPr>
                <w:rFonts w:ascii="Century Gothic" w:hAnsi="Century Gothic"/>
              </w:rPr>
              <w:tab/>
            </w:r>
            <w:r w:rsidR="00ED5761">
              <w:rPr>
                <w:rFonts w:ascii="Century Gothic" w:hAnsi="Century Gothic"/>
              </w:rPr>
              <w:tab/>
            </w:r>
            <w:r w:rsidR="00ED5761">
              <w:rPr>
                <w:rFonts w:ascii="Century Gothic" w:hAnsi="Century Gothic"/>
              </w:rPr>
              <w:tab/>
            </w:r>
            <w:r w:rsidR="00ED5761">
              <w:rPr>
                <w:rFonts w:ascii="Century Gothic" w:hAnsi="Century Gothic"/>
              </w:rPr>
              <w:tab/>
              <w:t xml:space="preserve">      </w:t>
            </w:r>
            <w:r w:rsidRPr="008F6208">
              <w:rPr>
                <w:rFonts w:ascii="Century Gothic" w:hAnsi="Century Gothic"/>
              </w:rPr>
              <w:t xml:space="preserve">Sede </w:t>
            </w:r>
            <w:r w:rsidR="00ED5761" w:rsidRPr="008F6208">
              <w:rPr>
                <w:rFonts w:ascii="Century Gothic" w:hAnsi="Century Gothic"/>
              </w:rPr>
              <w:t>Chíchira</w:t>
            </w:r>
          </w:p>
          <w:p w:rsidR="000509B9" w:rsidRPr="008F6208" w:rsidRDefault="000509B9" w:rsidP="00747FCC">
            <w:pPr>
              <w:pStyle w:val="Sinespaciado"/>
              <w:jc w:val="both"/>
              <w:rPr>
                <w:rFonts w:ascii="Century Gothic" w:hAnsi="Century Gothic"/>
              </w:rPr>
            </w:pPr>
          </w:p>
          <w:p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w:t>
            </w:r>
            <w:r w:rsidR="008243F5" w:rsidRPr="008F6208">
              <w:rPr>
                <w:rFonts w:ascii="Century Gothic" w:hAnsi="Century Gothic"/>
                <w:b/>
              </w:rPr>
              <w:t>______</w:t>
            </w:r>
            <w:r w:rsidRPr="008F6208">
              <w:rPr>
                <w:rFonts w:ascii="Century Gothic" w:hAnsi="Century Gothic"/>
                <w:b/>
              </w:rPr>
              <w:tab/>
              <w:t xml:space="preserve">                         </w:t>
            </w:r>
            <w:r w:rsidR="00ED5761">
              <w:rPr>
                <w:rFonts w:ascii="Century Gothic" w:hAnsi="Century Gothic"/>
                <w:b/>
              </w:rPr>
              <w:t xml:space="preserve">    </w:t>
            </w:r>
            <w:r w:rsidRPr="008F6208">
              <w:rPr>
                <w:rFonts w:ascii="Century Gothic" w:hAnsi="Century Gothic"/>
                <w:b/>
              </w:rPr>
              <w:t>_____________________________</w:t>
            </w:r>
            <w:r w:rsidR="00CC18A9">
              <w:rPr>
                <w:rFonts w:ascii="Century Gothic" w:hAnsi="Century Gothic"/>
                <w:b/>
              </w:rPr>
              <w:t>___</w:t>
            </w:r>
          </w:p>
          <w:p w:rsidR="007D37A1" w:rsidRPr="008F6208" w:rsidRDefault="009F35F3" w:rsidP="00747FCC">
            <w:pPr>
              <w:pStyle w:val="Sinespaciado"/>
              <w:jc w:val="both"/>
              <w:rPr>
                <w:rFonts w:ascii="Century Gothic" w:hAnsi="Century Gothic"/>
                <w:b/>
              </w:rPr>
            </w:pPr>
            <w:r w:rsidRPr="008F6208">
              <w:rPr>
                <w:rFonts w:ascii="Century Gothic" w:hAnsi="Century Gothic"/>
                <w:b/>
              </w:rPr>
              <w:t>ANA DELIA MONCADA GELVES</w:t>
            </w:r>
            <w:r w:rsidR="00ED5761">
              <w:rPr>
                <w:rFonts w:ascii="Century Gothic" w:hAnsi="Century Gothic"/>
                <w:b/>
              </w:rPr>
              <w:t xml:space="preserve">                                 </w:t>
            </w:r>
            <w:r w:rsidRPr="008F6208">
              <w:rPr>
                <w:rFonts w:ascii="Century Gothic" w:hAnsi="Century Gothic"/>
                <w:b/>
              </w:rPr>
              <w:t>JOSÉ EUGENIO TOSCANO CASTRO</w:t>
            </w:r>
          </w:p>
          <w:p w:rsidR="007D37A1" w:rsidRDefault="009F35F3" w:rsidP="00747FCC">
            <w:pPr>
              <w:pStyle w:val="Sinespaciado"/>
              <w:jc w:val="both"/>
              <w:rPr>
                <w:rFonts w:ascii="Century Gothic" w:hAnsi="Century Gothic"/>
              </w:rPr>
            </w:pPr>
            <w:r w:rsidRPr="008F6208">
              <w:rPr>
                <w:rFonts w:ascii="Century Gothic" w:hAnsi="Century Gothic"/>
              </w:rPr>
              <w:t>Sede Tencalá</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ED5761">
              <w:rPr>
                <w:rFonts w:ascii="Century Gothic" w:hAnsi="Century Gothic"/>
              </w:rPr>
              <w:t xml:space="preserve">      Sede Ulagá</w:t>
            </w:r>
          </w:p>
          <w:p w:rsidR="00ED5761" w:rsidRDefault="00ED5761" w:rsidP="00747FCC">
            <w:pPr>
              <w:pStyle w:val="Sinespaciado"/>
              <w:jc w:val="both"/>
              <w:rPr>
                <w:rFonts w:ascii="Century Gothic" w:hAnsi="Century Gothic"/>
                <w:b/>
              </w:rPr>
            </w:pPr>
          </w:p>
          <w:p w:rsidR="00ED5761" w:rsidRDefault="00ED5761" w:rsidP="00747FCC">
            <w:pPr>
              <w:pStyle w:val="Sinespaciado"/>
              <w:jc w:val="both"/>
              <w:rPr>
                <w:rFonts w:ascii="Century Gothic" w:hAnsi="Century Gothic"/>
                <w:b/>
                <w:lang w:val="es-ES_tradnl"/>
              </w:rPr>
            </w:pPr>
            <w:r w:rsidRPr="00ED5761">
              <w:rPr>
                <w:rFonts w:ascii="Century Gothic" w:hAnsi="Century Gothic"/>
                <w:b/>
                <w:lang w:val="es-ES_tradnl"/>
              </w:rPr>
              <w:t>________________________________</w:t>
            </w:r>
          </w:p>
          <w:p w:rsidR="00ED5761" w:rsidRPr="00ED5761" w:rsidRDefault="00ED5761" w:rsidP="00747FCC">
            <w:pPr>
              <w:pStyle w:val="Sinespaciado"/>
              <w:jc w:val="both"/>
              <w:rPr>
                <w:rFonts w:ascii="Century Gothic" w:hAnsi="Century Gothic"/>
                <w:b/>
              </w:rPr>
            </w:pPr>
            <w:r w:rsidRPr="00ED5761">
              <w:rPr>
                <w:rFonts w:ascii="Century Gothic" w:hAnsi="Century Gothic"/>
                <w:b/>
              </w:rPr>
              <w:t>CESAR LAUREANO GOMEZ PARADA</w:t>
            </w:r>
          </w:p>
          <w:p w:rsidR="00ED5761" w:rsidRPr="008F6208" w:rsidRDefault="00ED5761" w:rsidP="00747FCC">
            <w:pPr>
              <w:pStyle w:val="Sinespaciado"/>
              <w:jc w:val="both"/>
              <w:rPr>
                <w:rFonts w:ascii="Century Gothic" w:hAnsi="Century Gothic"/>
              </w:rPr>
            </w:pPr>
            <w:r>
              <w:rPr>
                <w:rFonts w:ascii="Century Gothic" w:hAnsi="Century Gothic"/>
              </w:rPr>
              <w:t>Sede Ulagá</w:t>
            </w:r>
          </w:p>
          <w:p w:rsidR="005E6DBA" w:rsidRPr="00D30B13" w:rsidRDefault="007D37A1" w:rsidP="00D30B13">
            <w:pPr>
              <w:pStyle w:val="Sinespaciado"/>
              <w:jc w:val="both"/>
              <w:rPr>
                <w:rFonts w:ascii="Century Gothic" w:hAnsi="Century Gothic"/>
                <w:b/>
              </w:rPr>
            </w:pPr>
            <w:r w:rsidRPr="008F6208">
              <w:rPr>
                <w:rFonts w:ascii="Century Gothic" w:hAnsi="Century Gothic"/>
              </w:rPr>
              <w:tab/>
            </w:r>
            <w:r w:rsidRPr="008F6208">
              <w:rPr>
                <w:rFonts w:ascii="Century Gothic" w:hAnsi="Century Gothic"/>
              </w:rPr>
              <w:tab/>
            </w:r>
            <w:r w:rsidRPr="008F6208">
              <w:rPr>
                <w:rFonts w:ascii="Century Gothic" w:hAnsi="Century Gothic"/>
              </w:rPr>
              <w:tab/>
            </w:r>
          </w:p>
          <w:p w:rsidR="005E6DBA" w:rsidRPr="008F6208" w:rsidRDefault="005E6DBA" w:rsidP="00747FCC">
            <w:pPr>
              <w:pStyle w:val="Prrafodelista"/>
              <w:spacing w:after="60" w:line="276" w:lineRule="auto"/>
              <w:ind w:left="0"/>
              <w:jc w:val="both"/>
              <w:rPr>
                <w:rFonts w:ascii="Century Gothic" w:hAnsi="Century Gothic" w:cs="Arial"/>
              </w:rPr>
            </w:pPr>
          </w:p>
        </w:tc>
      </w:tr>
      <w:tr w:rsidR="00BE02D2" w:rsidRPr="006D1703" w:rsidTr="000F791E">
        <w:tc>
          <w:tcPr>
            <w:tcW w:w="9606" w:type="dxa"/>
            <w:shd w:val="clear" w:color="auto" w:fill="auto"/>
          </w:tcPr>
          <w:p w:rsidR="00BE02D2" w:rsidRPr="008F6208" w:rsidRDefault="00BE02D2" w:rsidP="00747FCC">
            <w:pPr>
              <w:pStyle w:val="Sinespaciado"/>
              <w:jc w:val="both"/>
              <w:rPr>
                <w:rFonts w:ascii="Century Gothic" w:hAnsi="Century Gothic"/>
                <w:lang w:val="es-ES_tradnl"/>
              </w:rPr>
            </w:pPr>
          </w:p>
        </w:tc>
      </w:tr>
    </w:tbl>
    <w:p w:rsidR="000F31BB" w:rsidRDefault="000F31BB" w:rsidP="000F31BB">
      <w:pPr>
        <w:jc w:val="both"/>
        <w:rPr>
          <w:rFonts w:ascii="Century Gothic" w:hAnsi="Century Gothic" w:cs="Arial"/>
        </w:rPr>
      </w:pPr>
    </w:p>
    <w:sectPr w:rsidR="000F31BB" w:rsidSect="00345EF8">
      <w:headerReference w:type="even" r:id="rId8"/>
      <w:headerReference w:type="default" r:id="rId9"/>
      <w:footerReference w:type="default" r:id="rId10"/>
      <w:headerReference w:type="first" r:id="rId11"/>
      <w:pgSz w:w="12240" w:h="15840" w:code="1"/>
      <w:pgMar w:top="2977" w:right="1191" w:bottom="851" w:left="1418" w:header="397" w:footer="4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6EE" w:rsidRDefault="002F56EE" w:rsidP="00C93D72">
      <w:pPr>
        <w:spacing w:after="0" w:line="240" w:lineRule="auto"/>
      </w:pPr>
      <w:r>
        <w:separator/>
      </w:r>
    </w:p>
  </w:endnote>
  <w:endnote w:type="continuationSeparator" w:id="1">
    <w:p w:rsidR="002F56EE" w:rsidRDefault="002F56EE" w:rsidP="00C93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Nunito">
    <w:altName w:val="Times New Roman"/>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Special G1">
    <w:altName w:val="WP MultinationalB Courier"/>
    <w:panose1 w:val="050B0506020202030204"/>
    <w:charset w:val="02"/>
    <w:family w:val="swiss"/>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entury Gothic" w:hAnsi="Century Gothic"/>
        <w:sz w:val="18"/>
        <w:szCs w:val="18"/>
      </w:rPr>
      <w:id w:val="101782090"/>
      <w:docPartObj>
        <w:docPartGallery w:val="Page Numbers (Bottom of Page)"/>
        <w:docPartUnique/>
      </w:docPartObj>
    </w:sdtPr>
    <w:sdtContent>
      <w:sdt>
        <w:sdtPr>
          <w:rPr>
            <w:rFonts w:ascii="Century Gothic" w:hAnsi="Century Gothic"/>
            <w:sz w:val="18"/>
            <w:szCs w:val="18"/>
          </w:rPr>
          <w:id w:val="-1705238520"/>
          <w:docPartObj>
            <w:docPartGallery w:val="Page Numbers (Top of Page)"/>
            <w:docPartUnique/>
          </w:docPartObj>
        </w:sdtPr>
        <w:sdtContent>
          <w:p w:rsidR="006A122C" w:rsidRPr="009604BF" w:rsidRDefault="006A122C" w:rsidP="009604BF">
            <w:pPr>
              <w:pStyle w:val="Piedepgina"/>
              <w:jc w:val="right"/>
              <w:rPr>
                <w:rFonts w:ascii="Century Gothic" w:hAnsi="Century Gothic"/>
                <w:sz w:val="18"/>
                <w:szCs w:val="18"/>
              </w:rPr>
            </w:pPr>
            <w:r w:rsidRPr="009604BF">
              <w:rPr>
                <w:rFonts w:ascii="Century Gothic" w:hAnsi="Century Gothic"/>
                <w:sz w:val="18"/>
                <w:szCs w:val="18"/>
                <w:lang w:val="es-ES"/>
              </w:rPr>
              <w:t xml:space="preserve">Página </w:t>
            </w:r>
            <w:r w:rsidRPr="009604BF">
              <w:rPr>
                <w:rFonts w:ascii="Century Gothic" w:hAnsi="Century Gothic"/>
                <w:b/>
                <w:bCs/>
                <w:sz w:val="20"/>
                <w:szCs w:val="20"/>
              </w:rPr>
              <w:fldChar w:fldCharType="begin"/>
            </w:r>
            <w:r w:rsidRPr="009604BF">
              <w:rPr>
                <w:rFonts w:ascii="Century Gothic" w:hAnsi="Century Gothic"/>
                <w:b/>
                <w:bCs/>
                <w:sz w:val="18"/>
                <w:szCs w:val="18"/>
              </w:rPr>
              <w:instrText>PAGE</w:instrText>
            </w:r>
            <w:r w:rsidRPr="009604BF">
              <w:rPr>
                <w:rFonts w:ascii="Century Gothic" w:hAnsi="Century Gothic"/>
                <w:b/>
                <w:bCs/>
                <w:sz w:val="20"/>
                <w:szCs w:val="20"/>
              </w:rPr>
              <w:fldChar w:fldCharType="separate"/>
            </w:r>
            <w:r w:rsidR="00345EF8">
              <w:rPr>
                <w:rFonts w:ascii="Century Gothic" w:hAnsi="Century Gothic"/>
                <w:b/>
                <w:bCs/>
                <w:noProof/>
                <w:sz w:val="18"/>
                <w:szCs w:val="18"/>
              </w:rPr>
              <w:t>4</w:t>
            </w:r>
            <w:r w:rsidRPr="009604BF">
              <w:rPr>
                <w:rFonts w:ascii="Century Gothic" w:hAnsi="Century Gothic"/>
                <w:b/>
                <w:bCs/>
                <w:sz w:val="20"/>
                <w:szCs w:val="20"/>
              </w:rPr>
              <w:fldChar w:fldCharType="end"/>
            </w:r>
            <w:r w:rsidRPr="009604BF">
              <w:rPr>
                <w:rFonts w:ascii="Century Gothic" w:hAnsi="Century Gothic"/>
                <w:sz w:val="18"/>
                <w:szCs w:val="18"/>
                <w:lang w:val="es-ES"/>
              </w:rPr>
              <w:t xml:space="preserve"> de </w:t>
            </w:r>
            <w:r w:rsidRPr="009604BF">
              <w:rPr>
                <w:rFonts w:ascii="Century Gothic" w:hAnsi="Century Gothic"/>
                <w:b/>
                <w:bCs/>
                <w:sz w:val="20"/>
                <w:szCs w:val="20"/>
              </w:rPr>
              <w:fldChar w:fldCharType="begin"/>
            </w:r>
            <w:r w:rsidRPr="009604BF">
              <w:rPr>
                <w:rFonts w:ascii="Century Gothic" w:hAnsi="Century Gothic"/>
                <w:b/>
                <w:bCs/>
                <w:sz w:val="18"/>
                <w:szCs w:val="18"/>
              </w:rPr>
              <w:instrText>NUMPAGES</w:instrText>
            </w:r>
            <w:r w:rsidRPr="009604BF">
              <w:rPr>
                <w:rFonts w:ascii="Century Gothic" w:hAnsi="Century Gothic"/>
                <w:b/>
                <w:bCs/>
                <w:sz w:val="20"/>
                <w:szCs w:val="20"/>
              </w:rPr>
              <w:fldChar w:fldCharType="separate"/>
            </w:r>
            <w:r w:rsidR="00345EF8">
              <w:rPr>
                <w:rFonts w:ascii="Century Gothic" w:hAnsi="Century Gothic"/>
                <w:b/>
                <w:bCs/>
                <w:noProof/>
                <w:sz w:val="18"/>
                <w:szCs w:val="18"/>
              </w:rPr>
              <w:t>4</w:t>
            </w:r>
            <w:r w:rsidRPr="009604BF">
              <w:rPr>
                <w:rFonts w:ascii="Century Gothic" w:hAnsi="Century Gothic"/>
                <w:b/>
                <w:bCs/>
                <w:sz w:val="20"/>
                <w:szCs w:val="20"/>
              </w:rPr>
              <w:fldChar w:fldCharType="end"/>
            </w:r>
          </w:p>
        </w:sdtContent>
      </w:sdt>
    </w:sdtContent>
  </w:sdt>
  <w:p w:rsidR="006A122C" w:rsidRPr="000641A4" w:rsidRDefault="006A122C" w:rsidP="00930E19">
    <w:pPr>
      <w:pStyle w:val="Piedepgina"/>
      <w:jc w:val="center"/>
      <w:rPr>
        <w:rFonts w:ascii="Arial Narrow Special G1" w:hAnsi="Arial Narrow Special G1"/>
        <w:color w:val="76923C"/>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6EE" w:rsidRDefault="002F56EE" w:rsidP="00C93D72">
      <w:pPr>
        <w:spacing w:after="0" w:line="240" w:lineRule="auto"/>
      </w:pPr>
      <w:r>
        <w:separator/>
      </w:r>
    </w:p>
  </w:footnote>
  <w:footnote w:type="continuationSeparator" w:id="1">
    <w:p w:rsidR="002F56EE" w:rsidRDefault="002F56EE" w:rsidP="00C93D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22C" w:rsidRDefault="006A122C">
    <w:pPr>
      <w:pStyle w:val="Encabezado"/>
    </w:pPr>
    <w:r w:rsidRPr="00AF14F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0" o:spid="_x0000_s1033" type="#_x0000_t75" style="position:absolute;margin-left:0;margin-top:0;width:465.1pt;height:390.95pt;z-index:-251654144;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22C" w:rsidRDefault="006A122C" w:rsidP="00AD33DB">
    <w:pPr>
      <w:pStyle w:val="Encabezado"/>
      <w:ind w:left="-142"/>
    </w:pPr>
    <w:r>
      <w:rPr>
        <w:noProof/>
        <w:lang w:val="es-CO" w:eastAsia="es-CO"/>
      </w:rPr>
      <w:drawing>
        <wp:anchor distT="0" distB="0" distL="114300" distR="114300" simplePos="0" relativeHeight="251666432" behindDoc="0" locked="0" layoutInCell="1" allowOverlap="1">
          <wp:simplePos x="0" y="0"/>
          <wp:positionH relativeFrom="column">
            <wp:posOffset>-90805</wp:posOffset>
          </wp:positionH>
          <wp:positionV relativeFrom="paragraph">
            <wp:posOffset>-69850</wp:posOffset>
          </wp:positionV>
          <wp:extent cx="1073150" cy="951230"/>
          <wp:effectExtent l="0" t="0" r="0" b="1270"/>
          <wp:wrapNone/>
          <wp:docPr id="12" name="Imagen 12" descr="CHICHIRA%20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HIRA%20FINAL[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951230"/>
                  </a:xfrm>
                  <a:prstGeom prst="rect">
                    <a:avLst/>
                  </a:prstGeom>
                  <a:noFill/>
                  <a:ln>
                    <a:noFill/>
                  </a:ln>
                </pic:spPr>
              </pic:pic>
            </a:graphicData>
          </a:graphic>
        </wp:anchor>
      </w:drawing>
    </w:r>
    <w:r w:rsidRPr="00AF14F9">
      <w:rPr>
        <w:noProof/>
        <w:lang w:val="en-US" w:eastAsia="en-US"/>
      </w:rPr>
      <w:pict>
        <v:shapetype id="_x0000_t202" coordsize="21600,21600" o:spt="202" path="m,l,21600r21600,l21600,xe">
          <v:stroke joinstyle="miter"/>
          <v:path gradientshapeok="t" o:connecttype="rect"/>
        </v:shapetype>
        <v:shape id="Cuadro de texto 1" o:spid="_x0000_s1026" type="#_x0000_t202" style="position:absolute;left:0;text-align:left;margin-left:85.5pt;margin-top:.75pt;width:353.25pt;height:6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2nFwIAACsEAAAOAAAAZHJzL2Uyb0RvYy54bWysU9tu2zAMfR+wfxD0vtjJkjQ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">
          <v:textbox>
            <w:txbxContent>
              <w:p w:rsidR="006A122C" w:rsidRPr="00A81582" w:rsidRDefault="006A122C" w:rsidP="00A51EC9">
                <w:pPr>
                  <w:pStyle w:val="Sinespaciado"/>
                  <w:jc w:val="center"/>
                  <w:rPr>
                    <w:sz w:val="18"/>
                    <w:szCs w:val="18"/>
                  </w:rPr>
                </w:pPr>
                <w:r w:rsidRPr="00A81582">
                  <w:rPr>
                    <w:sz w:val="18"/>
                    <w:szCs w:val="18"/>
                  </w:rPr>
                  <w:t>DEPARTAMENTO NORTE DE SANTANDER</w:t>
                </w:r>
              </w:p>
              <w:p w:rsidR="006A122C" w:rsidRPr="00A81582" w:rsidRDefault="006A122C" w:rsidP="00A51EC9">
                <w:pPr>
                  <w:pStyle w:val="Sinespaciado"/>
                  <w:jc w:val="center"/>
                  <w:rPr>
                    <w:sz w:val="18"/>
                    <w:szCs w:val="18"/>
                  </w:rPr>
                </w:pPr>
                <w:r w:rsidRPr="00A81582">
                  <w:rPr>
                    <w:sz w:val="18"/>
                    <w:szCs w:val="18"/>
                  </w:rPr>
                  <w:t>SECRETARIA DE EDUCACIÓN</w:t>
                </w:r>
              </w:p>
              <w:p w:rsidR="006A122C" w:rsidRPr="00A81582" w:rsidRDefault="006A122C" w:rsidP="00A51EC9">
                <w:pPr>
                  <w:pStyle w:val="Sinespaciado"/>
                  <w:jc w:val="center"/>
                  <w:rPr>
                    <w:b/>
                    <w:sz w:val="18"/>
                    <w:szCs w:val="18"/>
                  </w:rPr>
                </w:pPr>
                <w:r w:rsidRPr="00A81582">
                  <w:rPr>
                    <w:b/>
                    <w:sz w:val="18"/>
                    <w:szCs w:val="18"/>
                  </w:rPr>
                  <w:t>CENTRO EDUCATIVO RURAL CHÍCHIRA</w:t>
                </w:r>
              </w:p>
              <w:p w:rsidR="006A122C" w:rsidRPr="00A81582" w:rsidRDefault="006A122C" w:rsidP="00A51EC9">
                <w:pPr>
                  <w:pStyle w:val="Sinespaciado"/>
                  <w:jc w:val="center"/>
                  <w:rPr>
                    <w:b/>
                    <w:sz w:val="16"/>
                    <w:szCs w:val="16"/>
                  </w:rPr>
                </w:pPr>
                <w:r>
                  <w:rPr>
                    <w:b/>
                    <w:sz w:val="16"/>
                    <w:szCs w:val="16"/>
                  </w:rPr>
                  <w:t xml:space="preserve">Creado por Decreto Nº 0042  del </w:t>
                </w:r>
                <w:r w:rsidRPr="00A81582">
                  <w:rPr>
                    <w:b/>
                    <w:sz w:val="16"/>
                    <w:szCs w:val="16"/>
                  </w:rPr>
                  <w:t>2</w:t>
                </w:r>
                <w:r>
                  <w:rPr>
                    <w:b/>
                    <w:sz w:val="16"/>
                    <w:szCs w:val="16"/>
                  </w:rPr>
                  <w:t>1</w:t>
                </w:r>
                <w:r w:rsidRPr="00A81582">
                  <w:rPr>
                    <w:b/>
                    <w:sz w:val="16"/>
                    <w:szCs w:val="16"/>
                  </w:rPr>
                  <w:t xml:space="preserve"> de </w:t>
                </w:r>
                <w:r>
                  <w:rPr>
                    <w:b/>
                    <w:sz w:val="16"/>
                    <w:szCs w:val="16"/>
                  </w:rPr>
                  <w:t>enero de</w:t>
                </w:r>
                <w:r w:rsidRPr="00A81582">
                  <w:rPr>
                    <w:b/>
                    <w:sz w:val="16"/>
                    <w:szCs w:val="16"/>
                  </w:rPr>
                  <w:t xml:space="preserve"> 20</w:t>
                </w:r>
                <w:r>
                  <w:rPr>
                    <w:b/>
                    <w:sz w:val="16"/>
                    <w:szCs w:val="16"/>
                  </w:rPr>
                  <w:t>13</w:t>
                </w:r>
              </w:p>
              <w:p w:rsidR="006A122C" w:rsidRPr="00A81582" w:rsidRDefault="006A122C" w:rsidP="00A51EC9">
                <w:pPr>
                  <w:pStyle w:val="Sinespaciado"/>
                  <w:jc w:val="center"/>
                  <w:rPr>
                    <w:b/>
                    <w:sz w:val="16"/>
                    <w:szCs w:val="16"/>
                  </w:rPr>
                </w:pPr>
                <w:r w:rsidRPr="00A81582">
                  <w:rPr>
                    <w:b/>
                    <w:sz w:val="16"/>
                    <w:szCs w:val="16"/>
                  </w:rPr>
                  <w:t xml:space="preserve">Licencia  de funcionamiento: </w:t>
                </w:r>
                <w:r>
                  <w:rPr>
                    <w:b/>
                    <w:sz w:val="16"/>
                    <w:szCs w:val="16"/>
                  </w:rPr>
                  <w:t xml:space="preserve">Decreto No. 0042 </w:t>
                </w:r>
                <w:r w:rsidRPr="00A81582">
                  <w:rPr>
                    <w:b/>
                    <w:sz w:val="16"/>
                    <w:szCs w:val="16"/>
                  </w:rPr>
                  <w:t xml:space="preserve"> del </w:t>
                </w:r>
                <w:r>
                  <w:rPr>
                    <w:b/>
                    <w:sz w:val="16"/>
                    <w:szCs w:val="16"/>
                  </w:rPr>
                  <w:t>21</w:t>
                </w:r>
                <w:r w:rsidRPr="00A81582">
                  <w:rPr>
                    <w:b/>
                    <w:sz w:val="16"/>
                    <w:szCs w:val="16"/>
                  </w:rPr>
                  <w:t xml:space="preserve">  de </w:t>
                </w:r>
                <w:r>
                  <w:rPr>
                    <w:b/>
                    <w:sz w:val="16"/>
                    <w:szCs w:val="16"/>
                  </w:rPr>
                  <w:t>enero del 2013</w:t>
                </w:r>
              </w:p>
              <w:p w:rsidR="006A122C" w:rsidRPr="00A81582" w:rsidRDefault="006A122C" w:rsidP="00A51EC9">
                <w:pPr>
                  <w:pStyle w:val="Sinespaciado"/>
                  <w:jc w:val="center"/>
                  <w:rPr>
                    <w:b/>
                    <w:sz w:val="16"/>
                    <w:szCs w:val="16"/>
                  </w:rPr>
                </w:pPr>
                <w:r w:rsidRPr="00A81582">
                  <w:rPr>
                    <w:b/>
                    <w:sz w:val="16"/>
                    <w:szCs w:val="16"/>
                  </w:rPr>
                  <w:t>DANE: 254518000499                      NIT: 807006276-0</w:t>
                </w:r>
              </w:p>
              <w:p w:rsidR="006A122C" w:rsidRPr="00A81582" w:rsidRDefault="006A122C" w:rsidP="00A51EC9">
                <w:pPr>
                  <w:pStyle w:val="Sinespaciado"/>
                  <w:jc w:val="center"/>
                  <w:rPr>
                    <w:b/>
                    <w:sz w:val="16"/>
                    <w:szCs w:val="16"/>
                  </w:rPr>
                </w:pPr>
                <w:r w:rsidRPr="00A81582">
                  <w:rPr>
                    <w:b/>
                    <w:sz w:val="16"/>
                    <w:szCs w:val="16"/>
                  </w:rPr>
                  <w:t>Aprobación de estudios Res. Nº 1086 del 8 de Noviembre del 2005</w:t>
                </w:r>
              </w:p>
              <w:p w:rsidR="006A122C" w:rsidRPr="00A81582" w:rsidRDefault="006A122C" w:rsidP="00A51EC9">
                <w:pPr>
                  <w:pStyle w:val="Sinespaciado"/>
                  <w:jc w:val="center"/>
                  <w:rPr>
                    <w:b/>
                    <w:sz w:val="16"/>
                    <w:szCs w:val="16"/>
                  </w:rPr>
                </w:pPr>
                <w:r w:rsidRPr="00A81582">
                  <w:rPr>
                    <w:b/>
                    <w:sz w:val="16"/>
                    <w:szCs w:val="16"/>
                  </w:rPr>
                  <w:t>Sedes escolares: Ulaga Alto, Ulaga Bajo, EL Naranjo, Alcaparral, Chíchira, Font ibón, El AJÍ, Moralitos,</w:t>
                </w:r>
              </w:p>
              <w:p w:rsidR="006A122C" w:rsidRPr="00A81582" w:rsidRDefault="006A122C" w:rsidP="00A51EC9">
                <w:pPr>
                  <w:pStyle w:val="Sinespaciado"/>
                  <w:jc w:val="center"/>
                  <w:rPr>
                    <w:b/>
                    <w:sz w:val="16"/>
                    <w:szCs w:val="16"/>
                  </w:rPr>
                </w:pPr>
                <w:r w:rsidRPr="00A81582">
                  <w:rPr>
                    <w:b/>
                    <w:sz w:val="16"/>
                    <w:szCs w:val="16"/>
                  </w:rPr>
                  <w:t>Tencalá y Negativa.</w:t>
                </w:r>
              </w:p>
            </w:txbxContent>
          </v:textbox>
        </v:shape>
      </w:pict>
    </w:r>
    <w:r>
      <w:rPr>
        <w:noProof/>
        <w:lang w:val="es-CO" w:eastAsia="es-CO"/>
      </w:rPr>
      <w:drawing>
        <wp:anchor distT="0" distB="0" distL="114300" distR="114300" simplePos="0" relativeHeight="251660288" behindDoc="1" locked="0" layoutInCell="1" allowOverlap="1">
          <wp:simplePos x="0" y="0"/>
          <wp:positionH relativeFrom="column">
            <wp:posOffset>5459095</wp:posOffset>
          </wp:positionH>
          <wp:positionV relativeFrom="paragraph">
            <wp:posOffset>-6985</wp:posOffset>
          </wp:positionV>
          <wp:extent cx="1034415" cy="953770"/>
          <wp:effectExtent l="0" t="0" r="0" b="0"/>
          <wp:wrapTight wrapText="bothSides">
            <wp:wrapPolygon edited="0">
              <wp:start x="0" y="0"/>
              <wp:lineTo x="0" y="21140"/>
              <wp:lineTo x="21083" y="21140"/>
              <wp:lineTo x="2108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4415" cy="953770"/>
                  </a:xfrm>
                  <a:prstGeom prst="rect">
                    <a:avLst/>
                  </a:prstGeom>
                  <a:noFill/>
                </pic:spPr>
              </pic:pic>
            </a:graphicData>
          </a:graphic>
        </wp:anchor>
      </w:drawing>
    </w:r>
    <w:r w:rsidRPr="00AF14F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1" o:spid="_x0000_s1034" type="#_x0000_t75" style="position:absolute;left:0;text-align:left;margin-left:0;margin-top:0;width:465.1pt;height:390.95pt;z-index:-251653120;mso-position-horizontal:center;mso-position-horizontal-relative:margin;mso-position-vertical:center;mso-position-vertical-relative:margin" o:allowincell="f">
          <v:imagedata r:id="rId3" o:title="CHICHIRA FINAL" gain="19661f" blacklevel="22938f"/>
          <w10:wrap anchorx="margin" anchory="margin"/>
        </v:shape>
      </w:pict>
    </w:r>
  </w:p>
  <w:p w:rsidR="006A122C" w:rsidRDefault="006A122C" w:rsidP="00AD33DB">
    <w:pPr>
      <w:pStyle w:val="Encabezado"/>
      <w:ind w:left="-142"/>
    </w:pPr>
  </w:p>
  <w:p w:rsidR="006A122C" w:rsidRPr="00311785" w:rsidRDefault="006A122C" w:rsidP="006F4A4C">
    <w:pPr>
      <w:jc w:val="center"/>
      <w:rPr>
        <w:rFonts w:cs="Arial"/>
        <w:b/>
        <w:color w:val="auto"/>
      </w:rPr>
    </w:pPr>
    <w:r w:rsidRPr="00AF14F9">
      <w:rPr>
        <w:rFonts w:cs="Arial"/>
        <w:b/>
        <w:noProof/>
        <w:sz w:val="24"/>
        <w:lang w:val="en-US" w:eastAsia="en-US"/>
      </w:rPr>
      <w:pict>
        <v:shape id="Cuadro de texto 2" o:spid="_x0000_s1027" type="#_x0000_t202" style="position:absolute;left:0;text-align:left;margin-left:58.85pt;margin-top:44.8pt;width:433.5pt;height:24.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" filled="f" stroked="f">
          <v:textbox>
            <w:txbxContent>
              <w:p w:rsidR="006A122C" w:rsidRDefault="006A122C" w:rsidP="009A0456">
                <w:pPr>
                  <w:spacing w:after="0" w:line="276" w:lineRule="auto"/>
                  <w:jc w:val="center"/>
                  <w:rPr>
                    <w:rFonts w:ascii="Century Gothic" w:hAnsi="Century Gothic" w:cs="Arial"/>
                    <w:b/>
                  </w:rPr>
                </w:pPr>
                <w:r>
                  <w:rPr>
                    <w:rFonts w:ascii="Century Gothic" w:hAnsi="Century Gothic" w:cs="Arial"/>
                    <w:b/>
                  </w:rPr>
                  <w:t>I SEMANA DE DESARROLLO INSTITUCIONAL</w:t>
                </w:r>
              </w:p>
              <w:p w:rsidR="006A122C" w:rsidRDefault="006A122C" w:rsidP="009A0456">
                <w:pPr>
                  <w:spacing w:after="0" w:line="276" w:lineRule="auto"/>
                  <w:jc w:val="center"/>
                  <w:rPr>
                    <w:rFonts w:ascii="Century Gothic" w:hAnsi="Century Gothic" w:cs="Arial"/>
                    <w:b/>
                  </w:rPr>
                </w:pPr>
              </w:p>
              <w:p w:rsidR="006A122C" w:rsidRDefault="006A122C"/>
            </w:txbxContent>
          </v:textbox>
          <w10:wrap type="square"/>
        </v:shape>
      </w:pict>
    </w:r>
    <w:r w:rsidRPr="007748A9">
      <w:rPr>
        <w:rFonts w:cs="Arial"/>
        <w:b/>
        <w:sz w:val="24"/>
      </w:rPr>
      <w:t xml:space="preserve">ACTA </w:t>
    </w:r>
    <w:r>
      <w:rPr>
        <w:rFonts w:cs="Arial"/>
        <w:b/>
        <w:sz w:val="24"/>
      </w:rPr>
      <w:t xml:space="preserve">CONSEJO </w:t>
    </w:r>
    <w:r w:rsidRPr="00311785">
      <w:rPr>
        <w:rFonts w:cs="Arial"/>
        <w:b/>
        <w:color w:val="auto"/>
        <w:sz w:val="24"/>
      </w:rPr>
      <w:t>ACADEMICO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22C" w:rsidRDefault="006A122C">
    <w:pPr>
      <w:pStyle w:val="Encabezado"/>
    </w:pPr>
    <w:r w:rsidRPr="00AF14F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19" o:spid="_x0000_s1032" type="#_x0000_t75" style="position:absolute;margin-left:0;margin-top:0;width:465.1pt;height:390.95pt;z-index:-251655168;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311B2"/>
    <w:multiLevelType w:val="hybridMultilevel"/>
    <w:tmpl w:val="B412A4BC"/>
    <w:lvl w:ilvl="0" w:tplc="BB146C3C">
      <w:start w:val="5"/>
      <w:numFmt w:val="bullet"/>
      <w:lvlText w:val=""/>
      <w:lvlJc w:val="left"/>
      <w:pPr>
        <w:ind w:left="720" w:hanging="360"/>
      </w:pPr>
      <w:rPr>
        <w:rFonts w:ascii="Symbol" w:eastAsia="Nunito"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6AC2123"/>
    <w:multiLevelType w:val="hybridMultilevel"/>
    <w:tmpl w:val="8A124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787939"/>
    <w:multiLevelType w:val="hybridMultilevel"/>
    <w:tmpl w:val="C3AA0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461EF6"/>
    <w:multiLevelType w:val="hybridMultilevel"/>
    <w:tmpl w:val="FF2CC636"/>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nsid w:val="18856949"/>
    <w:multiLevelType w:val="hybridMultilevel"/>
    <w:tmpl w:val="B05430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E636FAB"/>
    <w:multiLevelType w:val="hybridMultilevel"/>
    <w:tmpl w:val="A71EAB88"/>
    <w:lvl w:ilvl="0" w:tplc="0C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nsid w:val="20686F80"/>
    <w:multiLevelType w:val="hybridMultilevel"/>
    <w:tmpl w:val="B3C4DB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1C83836"/>
    <w:multiLevelType w:val="hybridMultilevel"/>
    <w:tmpl w:val="78D29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CC2484"/>
    <w:multiLevelType w:val="multilevel"/>
    <w:tmpl w:val="474A3424"/>
    <w:lvl w:ilvl="0">
      <w:start w:val="1"/>
      <w:numFmt w:val="lowerLetter"/>
      <w:lvlText w:val="%1."/>
      <w:lvlJc w:val="left"/>
      <w:pPr>
        <w:ind w:left="720" w:firstLine="360"/>
      </w:pPr>
    </w:lvl>
    <w:lvl w:ilvl="1">
      <w:start w:val="5"/>
      <w:numFmt w:val="decimal"/>
      <w:lvlText w:val="%1.%2."/>
      <w:lvlJc w:val="left"/>
      <w:pPr>
        <w:ind w:left="780" w:firstLine="360"/>
      </w:pPr>
      <w:rPr>
        <w:rFonts w:ascii="Arial" w:eastAsia="Arial" w:hAnsi="Arial" w:cs="Arial"/>
      </w:rPr>
    </w:lvl>
    <w:lvl w:ilvl="2">
      <w:start w:val="1"/>
      <w:numFmt w:val="decimal"/>
      <w:lvlText w:val="%1.%2.%3."/>
      <w:lvlJc w:val="left"/>
      <w:pPr>
        <w:ind w:left="1080" w:firstLine="360"/>
      </w:pPr>
      <w:rPr>
        <w:rFonts w:ascii="Arial" w:eastAsia="Arial" w:hAnsi="Arial" w:cs="Arial"/>
        <w:b/>
      </w:rPr>
    </w:lvl>
    <w:lvl w:ilvl="3">
      <w:start w:val="1"/>
      <w:numFmt w:val="decimal"/>
      <w:lvlText w:val="%1.%2.%3.%4."/>
      <w:lvlJc w:val="left"/>
      <w:pPr>
        <w:ind w:left="108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440" w:firstLine="360"/>
      </w:pPr>
      <w:rPr>
        <w:rFonts w:ascii="Arial" w:eastAsia="Arial" w:hAnsi="Arial" w:cs="Arial"/>
      </w:rPr>
    </w:lvl>
    <w:lvl w:ilvl="6">
      <w:start w:val="1"/>
      <w:numFmt w:val="decimal"/>
      <w:lvlText w:val="%1.%2.%3.%4.%5.%6.%7."/>
      <w:lvlJc w:val="left"/>
      <w:pPr>
        <w:ind w:left="1800" w:firstLine="360"/>
      </w:pPr>
      <w:rPr>
        <w:rFonts w:ascii="Arial" w:eastAsia="Arial" w:hAnsi="Arial" w:cs="Arial"/>
      </w:rPr>
    </w:lvl>
    <w:lvl w:ilvl="7">
      <w:start w:val="1"/>
      <w:numFmt w:val="decimal"/>
      <w:lvlText w:val="%1.%2.%3.%4.%5.%6.%7.%8."/>
      <w:lvlJc w:val="left"/>
      <w:pPr>
        <w:ind w:left="1800" w:firstLine="360"/>
      </w:pPr>
      <w:rPr>
        <w:rFonts w:ascii="Arial" w:eastAsia="Arial" w:hAnsi="Arial" w:cs="Arial"/>
      </w:rPr>
    </w:lvl>
    <w:lvl w:ilvl="8">
      <w:start w:val="1"/>
      <w:numFmt w:val="decimal"/>
      <w:lvlText w:val="%1.%2.%3.%4.%5.%6.%7.%8.%9."/>
      <w:lvlJc w:val="left"/>
      <w:pPr>
        <w:ind w:left="2160" w:firstLine="360"/>
      </w:pPr>
      <w:rPr>
        <w:rFonts w:ascii="Arial" w:eastAsia="Arial" w:hAnsi="Arial" w:cs="Arial"/>
      </w:rPr>
    </w:lvl>
  </w:abstractNum>
  <w:abstractNum w:abstractNumId="9">
    <w:nsid w:val="28C971EA"/>
    <w:multiLevelType w:val="hybridMultilevel"/>
    <w:tmpl w:val="712E6E82"/>
    <w:lvl w:ilvl="0" w:tplc="0C0A000F">
      <w:start w:val="1"/>
      <w:numFmt w:val="decimal"/>
      <w:lvlText w:val="%1."/>
      <w:lvlJc w:val="left"/>
      <w:pPr>
        <w:tabs>
          <w:tab w:val="num" w:pos="720"/>
        </w:tabs>
        <w:ind w:left="720" w:hanging="360"/>
      </w:pPr>
    </w:lvl>
    <w:lvl w:ilvl="1" w:tplc="EBEE92F8">
      <w:start w:val="1"/>
      <w:numFmt w:val="bullet"/>
      <w:lvlText w:val=""/>
      <w:lvlJc w:val="left"/>
      <w:pPr>
        <w:tabs>
          <w:tab w:val="num" w:pos="1080"/>
        </w:tabs>
        <w:ind w:left="1137" w:hanging="57"/>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69E0DA8"/>
    <w:multiLevelType w:val="hybridMultilevel"/>
    <w:tmpl w:val="4684AF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C5256D1"/>
    <w:multiLevelType w:val="hybridMultilevel"/>
    <w:tmpl w:val="9D7E8A82"/>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nsid w:val="3CF5353C"/>
    <w:multiLevelType w:val="hybridMultilevel"/>
    <w:tmpl w:val="B55CF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5970214"/>
    <w:multiLevelType w:val="multilevel"/>
    <w:tmpl w:val="7AC8AA2C"/>
    <w:lvl w:ilvl="0">
      <w:start w:val="1"/>
      <w:numFmt w:val="decimal"/>
      <w:lvlText w:val="%1."/>
      <w:lvlJc w:val="left"/>
      <w:pPr>
        <w:ind w:left="600" w:hanging="600"/>
      </w:pPr>
    </w:lvl>
    <w:lvl w:ilvl="1">
      <w:start w:val="12"/>
      <w:numFmt w:val="decimal"/>
      <w:lvlText w:val="%1.%2."/>
      <w:lvlJc w:val="left"/>
      <w:pPr>
        <w:ind w:left="600" w:hanging="600"/>
      </w:pPr>
    </w:lvl>
    <w:lvl w:ilvl="2">
      <w:start w:val="1"/>
      <w:numFmt w:val="lowerLetter"/>
      <w:lvlText w:val="%3)"/>
      <w:lvlJc w:val="left"/>
      <w:pPr>
        <w:ind w:left="720" w:hanging="720"/>
      </w:pPr>
      <w:rPr>
        <w:rFonts w:ascii="Cambria" w:eastAsia="Nunito" w:hAnsi="Cambria" w:cs="Arial"/>
        <w:b/>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9241F5B"/>
    <w:multiLevelType w:val="hybridMultilevel"/>
    <w:tmpl w:val="1622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2877ED"/>
    <w:multiLevelType w:val="hybridMultilevel"/>
    <w:tmpl w:val="332EC1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49B00BC"/>
    <w:multiLevelType w:val="hybridMultilevel"/>
    <w:tmpl w:val="486A7FD0"/>
    <w:lvl w:ilvl="0" w:tplc="AF18C9DC">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17">
    <w:nsid w:val="56B47626"/>
    <w:multiLevelType w:val="multilevel"/>
    <w:tmpl w:val="26E6C1FE"/>
    <w:lvl w:ilvl="0">
      <w:start w:val="1"/>
      <w:numFmt w:val="decimal"/>
      <w:lvlText w:val="%1."/>
      <w:lvlJc w:val="left"/>
      <w:pPr>
        <w:ind w:left="1080" w:hanging="360"/>
      </w:pPr>
      <w:rPr>
        <w:rFonts w:ascii="Cambria" w:eastAsia="Nunito" w:hAnsi="Cambria" w:cs="Arial"/>
        <w:color w:val="auto"/>
      </w:rPr>
    </w:lvl>
    <w:lvl w:ilvl="1">
      <w:start w:val="1"/>
      <w:numFmt w:val="decimal"/>
      <w:isLgl/>
      <w:lvlText w:val="%1.%2."/>
      <w:lvlJc w:val="left"/>
      <w:pPr>
        <w:ind w:left="1440" w:hanging="720"/>
      </w:pPr>
      <w:rPr>
        <w:rFonts w:eastAsia="Nunito"/>
        <w:b/>
      </w:rPr>
    </w:lvl>
    <w:lvl w:ilvl="2">
      <w:start w:val="1"/>
      <w:numFmt w:val="decimal"/>
      <w:isLgl/>
      <w:lvlText w:val="%1.%2.%3."/>
      <w:lvlJc w:val="left"/>
      <w:pPr>
        <w:ind w:left="1440" w:hanging="720"/>
      </w:pPr>
      <w:rPr>
        <w:rFonts w:eastAsia="Nunito"/>
      </w:rPr>
    </w:lvl>
    <w:lvl w:ilvl="3">
      <w:start w:val="1"/>
      <w:numFmt w:val="decimal"/>
      <w:isLgl/>
      <w:lvlText w:val="%1.%2.%3.%4."/>
      <w:lvlJc w:val="left"/>
      <w:pPr>
        <w:ind w:left="1800" w:hanging="1080"/>
      </w:pPr>
      <w:rPr>
        <w:rFonts w:eastAsia="Nunito"/>
      </w:rPr>
    </w:lvl>
    <w:lvl w:ilvl="4">
      <w:start w:val="1"/>
      <w:numFmt w:val="decimal"/>
      <w:isLgl/>
      <w:lvlText w:val="%1.%2.%3.%4.%5."/>
      <w:lvlJc w:val="left"/>
      <w:pPr>
        <w:ind w:left="1800" w:hanging="1080"/>
      </w:pPr>
      <w:rPr>
        <w:rFonts w:eastAsia="Nunito"/>
      </w:rPr>
    </w:lvl>
    <w:lvl w:ilvl="5">
      <w:start w:val="1"/>
      <w:numFmt w:val="decimal"/>
      <w:isLgl/>
      <w:lvlText w:val="%1.%2.%3.%4.%5.%6."/>
      <w:lvlJc w:val="left"/>
      <w:pPr>
        <w:ind w:left="2160" w:hanging="1440"/>
      </w:pPr>
      <w:rPr>
        <w:rFonts w:eastAsia="Nunito"/>
      </w:rPr>
    </w:lvl>
    <w:lvl w:ilvl="6">
      <w:start w:val="1"/>
      <w:numFmt w:val="decimal"/>
      <w:isLgl/>
      <w:lvlText w:val="%1.%2.%3.%4.%5.%6.%7."/>
      <w:lvlJc w:val="left"/>
      <w:pPr>
        <w:ind w:left="2160" w:hanging="1440"/>
      </w:pPr>
      <w:rPr>
        <w:rFonts w:eastAsia="Nunito"/>
      </w:rPr>
    </w:lvl>
    <w:lvl w:ilvl="7">
      <w:start w:val="1"/>
      <w:numFmt w:val="decimal"/>
      <w:isLgl/>
      <w:lvlText w:val="%1.%2.%3.%4.%5.%6.%7.%8."/>
      <w:lvlJc w:val="left"/>
      <w:pPr>
        <w:ind w:left="2520" w:hanging="1800"/>
      </w:pPr>
      <w:rPr>
        <w:rFonts w:eastAsia="Nunito"/>
      </w:rPr>
    </w:lvl>
    <w:lvl w:ilvl="8">
      <w:start w:val="1"/>
      <w:numFmt w:val="decimal"/>
      <w:isLgl/>
      <w:lvlText w:val="%1.%2.%3.%4.%5.%6.%7.%8.%9."/>
      <w:lvlJc w:val="left"/>
      <w:pPr>
        <w:ind w:left="2880" w:hanging="2160"/>
      </w:pPr>
      <w:rPr>
        <w:rFonts w:eastAsia="Nunito"/>
      </w:rPr>
    </w:lvl>
  </w:abstractNum>
  <w:abstractNum w:abstractNumId="18">
    <w:nsid w:val="58405098"/>
    <w:multiLevelType w:val="hybridMultilevel"/>
    <w:tmpl w:val="2C5E6F06"/>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33C38E0"/>
    <w:multiLevelType w:val="hybridMultilevel"/>
    <w:tmpl w:val="10FACD72"/>
    <w:lvl w:ilvl="0" w:tplc="3AD67608">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20">
    <w:nsid w:val="63614C46"/>
    <w:multiLevelType w:val="multilevel"/>
    <w:tmpl w:val="A72496FA"/>
    <w:lvl w:ilvl="0">
      <w:start w:val="1"/>
      <w:numFmt w:val="decimal"/>
      <w:lvlText w:val="%1."/>
      <w:lvlJc w:val="left"/>
      <w:pPr>
        <w:ind w:left="720" w:firstLine="360"/>
      </w:pPr>
      <w:rPr>
        <w:rFonts w:ascii="Arial" w:eastAsia="Arial" w:hAnsi="Arial" w:cs="Arial"/>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690B1C65"/>
    <w:multiLevelType w:val="hybridMultilevel"/>
    <w:tmpl w:val="3C6C48E0"/>
    <w:lvl w:ilvl="0" w:tplc="2E24A9BA">
      <w:start w:val="1"/>
      <w:numFmt w:val="decimal"/>
      <w:lvlText w:val="%1."/>
      <w:lvlJc w:val="left"/>
      <w:pPr>
        <w:ind w:left="1080" w:hanging="360"/>
      </w:pPr>
      <w:rPr>
        <w:rFonts w:ascii="Cambria" w:eastAsia="Nunito" w:hAnsi="Cambria" w:cs="Arial"/>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hint="default"/>
      </w:rPr>
    </w:lvl>
    <w:lvl w:ilvl="3" w:tplc="040A0001">
      <w:start w:val="1"/>
      <w:numFmt w:val="bullet"/>
      <w:lvlText w:val=""/>
      <w:lvlJc w:val="left"/>
      <w:pPr>
        <w:ind w:left="3240" w:hanging="360"/>
      </w:pPr>
      <w:rPr>
        <w:rFonts w:ascii="Symbol" w:hAnsi="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hint="default"/>
      </w:rPr>
    </w:lvl>
    <w:lvl w:ilvl="6" w:tplc="040A0001">
      <w:start w:val="1"/>
      <w:numFmt w:val="bullet"/>
      <w:lvlText w:val=""/>
      <w:lvlJc w:val="left"/>
      <w:pPr>
        <w:ind w:left="5400" w:hanging="360"/>
      </w:pPr>
      <w:rPr>
        <w:rFonts w:ascii="Symbol" w:hAnsi="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hint="default"/>
      </w:rPr>
    </w:lvl>
  </w:abstractNum>
  <w:abstractNum w:abstractNumId="22">
    <w:nsid w:val="691B00E5"/>
    <w:multiLevelType w:val="hybridMultilevel"/>
    <w:tmpl w:val="CAFE2A3E"/>
    <w:lvl w:ilvl="0" w:tplc="E1AC427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1333D6"/>
    <w:multiLevelType w:val="hybridMultilevel"/>
    <w:tmpl w:val="A91AD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12"/>
  </w:num>
  <w:num w:numId="16">
    <w:abstractNumId w:val="4"/>
  </w:num>
  <w:num w:numId="17">
    <w:abstractNumId w:val="6"/>
  </w:num>
  <w:num w:numId="18">
    <w:abstractNumId w:val="23"/>
  </w:num>
  <w:num w:numId="19">
    <w:abstractNumId w:val="15"/>
  </w:num>
  <w:num w:numId="20">
    <w:abstractNumId w:val="10"/>
  </w:num>
  <w:num w:numId="21">
    <w:abstractNumId w:val="7"/>
  </w:num>
  <w:num w:numId="22">
    <w:abstractNumId w:val="9"/>
  </w:num>
  <w:num w:numId="23">
    <w:abstractNumId w:val="14"/>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C93D72"/>
    <w:rsid w:val="00042F34"/>
    <w:rsid w:val="000509B9"/>
    <w:rsid w:val="000514DC"/>
    <w:rsid w:val="00063763"/>
    <w:rsid w:val="00073BC8"/>
    <w:rsid w:val="000826C6"/>
    <w:rsid w:val="000A379B"/>
    <w:rsid w:val="000B69EA"/>
    <w:rsid w:val="000C4481"/>
    <w:rsid w:val="000D03AC"/>
    <w:rsid w:val="000F0358"/>
    <w:rsid w:val="000F31BB"/>
    <w:rsid w:val="000F4B1C"/>
    <w:rsid w:val="000F791E"/>
    <w:rsid w:val="00120C15"/>
    <w:rsid w:val="00130AA5"/>
    <w:rsid w:val="00140FDE"/>
    <w:rsid w:val="00147BDF"/>
    <w:rsid w:val="00151CF5"/>
    <w:rsid w:val="00167FF9"/>
    <w:rsid w:val="00174BB6"/>
    <w:rsid w:val="00191D4C"/>
    <w:rsid w:val="00192CD8"/>
    <w:rsid w:val="001A32A1"/>
    <w:rsid w:val="001A557C"/>
    <w:rsid w:val="001C0958"/>
    <w:rsid w:val="001C1ADF"/>
    <w:rsid w:val="001C5301"/>
    <w:rsid w:val="001E1E14"/>
    <w:rsid w:val="001E237F"/>
    <w:rsid w:val="001E3CE5"/>
    <w:rsid w:val="001E47B3"/>
    <w:rsid w:val="001E7BB7"/>
    <w:rsid w:val="00205820"/>
    <w:rsid w:val="00220822"/>
    <w:rsid w:val="002317A2"/>
    <w:rsid w:val="002363A8"/>
    <w:rsid w:val="002410DC"/>
    <w:rsid w:val="00242C93"/>
    <w:rsid w:val="00252373"/>
    <w:rsid w:val="00253686"/>
    <w:rsid w:val="00255B24"/>
    <w:rsid w:val="00294BC7"/>
    <w:rsid w:val="002C2879"/>
    <w:rsid w:val="002D6E18"/>
    <w:rsid w:val="002F27A1"/>
    <w:rsid w:val="002F56EE"/>
    <w:rsid w:val="00301283"/>
    <w:rsid w:val="00311785"/>
    <w:rsid w:val="0031227B"/>
    <w:rsid w:val="003138B6"/>
    <w:rsid w:val="00327EDD"/>
    <w:rsid w:val="00345EF8"/>
    <w:rsid w:val="00354199"/>
    <w:rsid w:val="00381450"/>
    <w:rsid w:val="0038799B"/>
    <w:rsid w:val="00396645"/>
    <w:rsid w:val="003A1621"/>
    <w:rsid w:val="003A76F9"/>
    <w:rsid w:val="003B70F1"/>
    <w:rsid w:val="003D1249"/>
    <w:rsid w:val="003D4071"/>
    <w:rsid w:val="003D6E9A"/>
    <w:rsid w:val="003E774C"/>
    <w:rsid w:val="003F213F"/>
    <w:rsid w:val="003F7ABA"/>
    <w:rsid w:val="00417170"/>
    <w:rsid w:val="0042011B"/>
    <w:rsid w:val="0042526A"/>
    <w:rsid w:val="00425F63"/>
    <w:rsid w:val="0043314D"/>
    <w:rsid w:val="00441608"/>
    <w:rsid w:val="00450107"/>
    <w:rsid w:val="004630C1"/>
    <w:rsid w:val="00463B9D"/>
    <w:rsid w:val="00472D83"/>
    <w:rsid w:val="0047312C"/>
    <w:rsid w:val="004767BD"/>
    <w:rsid w:val="00480150"/>
    <w:rsid w:val="00482743"/>
    <w:rsid w:val="00487EFC"/>
    <w:rsid w:val="004907A4"/>
    <w:rsid w:val="004C321C"/>
    <w:rsid w:val="004C46CF"/>
    <w:rsid w:val="004F16CF"/>
    <w:rsid w:val="004F39C6"/>
    <w:rsid w:val="004F5D53"/>
    <w:rsid w:val="004F7FF9"/>
    <w:rsid w:val="00505D03"/>
    <w:rsid w:val="00527A6C"/>
    <w:rsid w:val="005364C0"/>
    <w:rsid w:val="005416AA"/>
    <w:rsid w:val="00547ACC"/>
    <w:rsid w:val="00562A47"/>
    <w:rsid w:val="00567845"/>
    <w:rsid w:val="00586740"/>
    <w:rsid w:val="005A0A62"/>
    <w:rsid w:val="005A53B4"/>
    <w:rsid w:val="005B12A0"/>
    <w:rsid w:val="005D0D9A"/>
    <w:rsid w:val="005E6487"/>
    <w:rsid w:val="005E6DBA"/>
    <w:rsid w:val="005E7F66"/>
    <w:rsid w:val="005F0C04"/>
    <w:rsid w:val="005F1927"/>
    <w:rsid w:val="005F7FA2"/>
    <w:rsid w:val="006024FD"/>
    <w:rsid w:val="00624A0B"/>
    <w:rsid w:val="00635969"/>
    <w:rsid w:val="00641B14"/>
    <w:rsid w:val="00643AFE"/>
    <w:rsid w:val="0065732B"/>
    <w:rsid w:val="00670453"/>
    <w:rsid w:val="0068066E"/>
    <w:rsid w:val="006A122C"/>
    <w:rsid w:val="006B0975"/>
    <w:rsid w:val="006B0B6D"/>
    <w:rsid w:val="006B14DD"/>
    <w:rsid w:val="006B7AA3"/>
    <w:rsid w:val="006D1703"/>
    <w:rsid w:val="006E79FC"/>
    <w:rsid w:val="006F3652"/>
    <w:rsid w:val="006F4A4C"/>
    <w:rsid w:val="00701154"/>
    <w:rsid w:val="007067A9"/>
    <w:rsid w:val="00710E2C"/>
    <w:rsid w:val="0074011D"/>
    <w:rsid w:val="007465E1"/>
    <w:rsid w:val="00747FCC"/>
    <w:rsid w:val="0075151E"/>
    <w:rsid w:val="00755BB2"/>
    <w:rsid w:val="00780FC5"/>
    <w:rsid w:val="007823FE"/>
    <w:rsid w:val="007912E7"/>
    <w:rsid w:val="00793358"/>
    <w:rsid w:val="0079557A"/>
    <w:rsid w:val="007A00E0"/>
    <w:rsid w:val="007A453F"/>
    <w:rsid w:val="007A5F6E"/>
    <w:rsid w:val="007C0B69"/>
    <w:rsid w:val="007D37A1"/>
    <w:rsid w:val="00801658"/>
    <w:rsid w:val="00801753"/>
    <w:rsid w:val="00803BD6"/>
    <w:rsid w:val="0080581B"/>
    <w:rsid w:val="0081281F"/>
    <w:rsid w:val="008243F5"/>
    <w:rsid w:val="00824E89"/>
    <w:rsid w:val="00834348"/>
    <w:rsid w:val="00844EC6"/>
    <w:rsid w:val="008500A8"/>
    <w:rsid w:val="00851EE0"/>
    <w:rsid w:val="0086783A"/>
    <w:rsid w:val="00870AAF"/>
    <w:rsid w:val="00884C5A"/>
    <w:rsid w:val="008B2976"/>
    <w:rsid w:val="008B34BE"/>
    <w:rsid w:val="008B3ABD"/>
    <w:rsid w:val="008C4B72"/>
    <w:rsid w:val="008D2DA5"/>
    <w:rsid w:val="008E0D62"/>
    <w:rsid w:val="008E2908"/>
    <w:rsid w:val="008F6208"/>
    <w:rsid w:val="008F6ED2"/>
    <w:rsid w:val="009077F9"/>
    <w:rsid w:val="00924630"/>
    <w:rsid w:val="00930E19"/>
    <w:rsid w:val="00942F06"/>
    <w:rsid w:val="00944F53"/>
    <w:rsid w:val="00945EED"/>
    <w:rsid w:val="00950E66"/>
    <w:rsid w:val="009604BF"/>
    <w:rsid w:val="0096124A"/>
    <w:rsid w:val="00984324"/>
    <w:rsid w:val="009866BC"/>
    <w:rsid w:val="009A0456"/>
    <w:rsid w:val="009A67F7"/>
    <w:rsid w:val="009B582B"/>
    <w:rsid w:val="009D59C8"/>
    <w:rsid w:val="009F35F3"/>
    <w:rsid w:val="00A02B80"/>
    <w:rsid w:val="00A13A55"/>
    <w:rsid w:val="00A179E5"/>
    <w:rsid w:val="00A25B9A"/>
    <w:rsid w:val="00A445DD"/>
    <w:rsid w:val="00A45993"/>
    <w:rsid w:val="00A45EE9"/>
    <w:rsid w:val="00A51EC9"/>
    <w:rsid w:val="00A54223"/>
    <w:rsid w:val="00A65862"/>
    <w:rsid w:val="00A66BDA"/>
    <w:rsid w:val="00A77A08"/>
    <w:rsid w:val="00AB5A27"/>
    <w:rsid w:val="00AC2940"/>
    <w:rsid w:val="00AD33DB"/>
    <w:rsid w:val="00AD47B2"/>
    <w:rsid w:val="00AD66C8"/>
    <w:rsid w:val="00AE14A3"/>
    <w:rsid w:val="00AE6FE6"/>
    <w:rsid w:val="00AF14F9"/>
    <w:rsid w:val="00B05046"/>
    <w:rsid w:val="00B22ADC"/>
    <w:rsid w:val="00B4001C"/>
    <w:rsid w:val="00B438F0"/>
    <w:rsid w:val="00B71435"/>
    <w:rsid w:val="00B92BD3"/>
    <w:rsid w:val="00BA01D7"/>
    <w:rsid w:val="00BC0763"/>
    <w:rsid w:val="00BD1664"/>
    <w:rsid w:val="00BE02D2"/>
    <w:rsid w:val="00BE5692"/>
    <w:rsid w:val="00BE5E43"/>
    <w:rsid w:val="00BE7DFF"/>
    <w:rsid w:val="00BF3A31"/>
    <w:rsid w:val="00C13918"/>
    <w:rsid w:val="00C2032D"/>
    <w:rsid w:val="00C267DC"/>
    <w:rsid w:val="00C27278"/>
    <w:rsid w:val="00C30D58"/>
    <w:rsid w:val="00C30FA6"/>
    <w:rsid w:val="00C43992"/>
    <w:rsid w:val="00C56630"/>
    <w:rsid w:val="00C56F40"/>
    <w:rsid w:val="00C6410F"/>
    <w:rsid w:val="00C826FE"/>
    <w:rsid w:val="00C93D72"/>
    <w:rsid w:val="00CA2521"/>
    <w:rsid w:val="00CB46BF"/>
    <w:rsid w:val="00CB4834"/>
    <w:rsid w:val="00CC18A9"/>
    <w:rsid w:val="00CD252C"/>
    <w:rsid w:val="00D26052"/>
    <w:rsid w:val="00D30B13"/>
    <w:rsid w:val="00D311DD"/>
    <w:rsid w:val="00D6767C"/>
    <w:rsid w:val="00D97B0B"/>
    <w:rsid w:val="00DB35DB"/>
    <w:rsid w:val="00DB62EB"/>
    <w:rsid w:val="00DD0D41"/>
    <w:rsid w:val="00DD4041"/>
    <w:rsid w:val="00DD68CA"/>
    <w:rsid w:val="00DE67B0"/>
    <w:rsid w:val="00DF0781"/>
    <w:rsid w:val="00DF430C"/>
    <w:rsid w:val="00E11374"/>
    <w:rsid w:val="00E141E8"/>
    <w:rsid w:val="00E17716"/>
    <w:rsid w:val="00E31F72"/>
    <w:rsid w:val="00E66E51"/>
    <w:rsid w:val="00E741C6"/>
    <w:rsid w:val="00E77975"/>
    <w:rsid w:val="00E8780B"/>
    <w:rsid w:val="00E908DF"/>
    <w:rsid w:val="00E95E9E"/>
    <w:rsid w:val="00EA28A6"/>
    <w:rsid w:val="00EA49BB"/>
    <w:rsid w:val="00EC0785"/>
    <w:rsid w:val="00ED380F"/>
    <w:rsid w:val="00ED5761"/>
    <w:rsid w:val="00EE5F37"/>
    <w:rsid w:val="00EF0466"/>
    <w:rsid w:val="00F01A7C"/>
    <w:rsid w:val="00F0276C"/>
    <w:rsid w:val="00F0623F"/>
    <w:rsid w:val="00F120D5"/>
    <w:rsid w:val="00F63310"/>
    <w:rsid w:val="00F64F29"/>
    <w:rsid w:val="00F74E3E"/>
    <w:rsid w:val="00F80E52"/>
    <w:rsid w:val="00F97E88"/>
    <w:rsid w:val="00FB22C5"/>
    <w:rsid w:val="00FB570F"/>
    <w:rsid w:val="00FC0AD6"/>
    <w:rsid w:val="00FC7820"/>
    <w:rsid w:val="00FD2F0B"/>
    <w:rsid w:val="00FD72A3"/>
    <w:rsid w:val="00FF6F89"/>
    <w:rsid w:val="519CED7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C5A"/>
    <w:pPr>
      <w:spacing w:after="160" w:line="256" w:lineRule="auto"/>
    </w:pPr>
    <w:rPr>
      <w:rFonts w:ascii="Calibri" w:eastAsia="Calibri" w:hAnsi="Calibri" w:cs="Calibri"/>
      <w:color w:val="000000"/>
      <w:lang w:val="es-ES_tradnl"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D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D72"/>
  </w:style>
  <w:style w:type="paragraph" w:styleId="Piedepgina">
    <w:name w:val="footer"/>
    <w:basedOn w:val="Normal"/>
    <w:link w:val="PiedepginaCar"/>
    <w:uiPriority w:val="99"/>
    <w:unhideWhenUsed/>
    <w:rsid w:val="00C93D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D72"/>
  </w:style>
  <w:style w:type="character" w:styleId="Hipervnculo">
    <w:name w:val="Hyperlink"/>
    <w:rsid w:val="00C93D72"/>
    <w:rPr>
      <w:color w:val="0000FF"/>
      <w:u w:val="single"/>
    </w:rPr>
  </w:style>
  <w:style w:type="paragraph" w:styleId="Textodeglobo">
    <w:name w:val="Balloon Text"/>
    <w:basedOn w:val="Normal"/>
    <w:link w:val="TextodegloboCar"/>
    <w:uiPriority w:val="99"/>
    <w:semiHidden/>
    <w:unhideWhenUsed/>
    <w:rsid w:val="00C93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D72"/>
    <w:rPr>
      <w:rFonts w:ascii="Tahoma" w:hAnsi="Tahoma" w:cs="Tahoma"/>
      <w:sz w:val="16"/>
      <w:szCs w:val="16"/>
    </w:rPr>
  </w:style>
  <w:style w:type="paragraph" w:styleId="Sinespaciado">
    <w:name w:val="No Spacing"/>
    <w:link w:val="SinespaciadoCar"/>
    <w:uiPriority w:val="1"/>
    <w:qFormat/>
    <w:rsid w:val="0038799B"/>
    <w:pPr>
      <w:spacing w:after="0" w:line="240" w:lineRule="auto"/>
    </w:pPr>
  </w:style>
  <w:style w:type="paragraph" w:styleId="Prrafodelista">
    <w:name w:val="List Paragraph"/>
    <w:basedOn w:val="Normal"/>
    <w:uiPriority w:val="34"/>
    <w:qFormat/>
    <w:rsid w:val="00884C5A"/>
    <w:pPr>
      <w:ind w:left="720"/>
      <w:contextualSpacing/>
    </w:pPr>
  </w:style>
  <w:style w:type="paragraph" w:customStyle="1" w:styleId="Default">
    <w:name w:val="Default"/>
    <w:rsid w:val="00884C5A"/>
    <w:pPr>
      <w:autoSpaceDE w:val="0"/>
      <w:autoSpaceDN w:val="0"/>
      <w:adjustRightInd w:val="0"/>
      <w:spacing w:after="0" w:line="240" w:lineRule="auto"/>
    </w:pPr>
    <w:rPr>
      <w:rFonts w:ascii="Arial" w:eastAsia="Times New Roman" w:hAnsi="Arial" w:cs="Arial"/>
      <w:color w:val="000000"/>
      <w:sz w:val="24"/>
      <w:szCs w:val="24"/>
      <w:lang w:val="en-US"/>
    </w:rPr>
  </w:style>
  <w:style w:type="table" w:styleId="Sombreadoclaro-nfasis3">
    <w:name w:val="Light Shading Accent 3"/>
    <w:basedOn w:val="Tablanormal"/>
    <w:uiPriority w:val="60"/>
    <w:rsid w:val="00487EF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205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l65">
    <w:name w:val="xl65"/>
    <w:basedOn w:val="Fuentedeprrafopredeter"/>
    <w:rsid w:val="00CA2521"/>
  </w:style>
  <w:style w:type="character" w:customStyle="1" w:styleId="SinespaciadoCar">
    <w:name w:val="Sin espaciado Car"/>
    <w:link w:val="Sinespaciado"/>
    <w:uiPriority w:val="1"/>
    <w:rsid w:val="00CA2521"/>
  </w:style>
</w:styles>
</file>

<file path=word/webSettings.xml><?xml version="1.0" encoding="utf-8"?>
<w:webSettings xmlns:r="http://schemas.openxmlformats.org/officeDocument/2006/relationships" xmlns:w="http://schemas.openxmlformats.org/wordprocessingml/2006/main">
  <w:divs>
    <w:div w:id="18996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99014-FE30-4D1E-8024-31A7CD91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1014</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dc:creator>
  <cp:lastModifiedBy>usuario</cp:lastModifiedBy>
  <cp:revision>7</cp:revision>
  <cp:lastPrinted>2024-01-30T23:59:00Z</cp:lastPrinted>
  <dcterms:created xsi:type="dcterms:W3CDTF">2024-01-30T22:18:00Z</dcterms:created>
  <dcterms:modified xsi:type="dcterms:W3CDTF">2024-01-31T00:01:00Z</dcterms:modified>
</cp:coreProperties>
</file>