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724F" w14:textId="77777777" w:rsidR="007D756C" w:rsidRDefault="007D756C" w:rsidP="00ED5C53">
      <w:pPr>
        <w:tabs>
          <w:tab w:val="left" w:pos="2944"/>
          <w:tab w:val="left" w:pos="3761"/>
        </w:tabs>
      </w:pPr>
      <w:r>
        <w:tab/>
      </w:r>
      <w:r w:rsidR="00ED5C53">
        <w:tab/>
      </w:r>
    </w:p>
    <w:p w14:paraId="1DE5203C" w14:textId="77777777" w:rsidR="00ED5C53" w:rsidRPr="00ED5C53" w:rsidRDefault="00BB1E35" w:rsidP="00ED5C53">
      <w:pPr>
        <w:jc w:val="center"/>
        <w:rPr>
          <w:b/>
          <w:color w:val="00B050"/>
          <w:u w:val="single"/>
        </w:rPr>
      </w:pPr>
      <w:r w:rsidRPr="00ED5C53">
        <w:rPr>
          <w:b/>
          <w:color w:val="00B050"/>
          <w:u w:val="single"/>
        </w:rPr>
        <w:t>INFORME PRUEBAS EVALUAR PARA AVANZAR INSTITUCIÓN EDUCATIVA RURAL PRESIDENTE</w:t>
      </w:r>
      <w:r w:rsidR="00F74306" w:rsidRPr="00ED5C53">
        <w:rPr>
          <w:b/>
          <w:color w:val="00B050"/>
          <w:u w:val="single"/>
        </w:rPr>
        <w:t xml:space="preserve"> 2022</w:t>
      </w:r>
    </w:p>
    <w:p w14:paraId="7A1267F9" w14:textId="77777777" w:rsidR="00BB1E35" w:rsidRPr="00ED5C53" w:rsidRDefault="004A58B8" w:rsidP="00ED5C53">
      <w:pPr>
        <w:jc w:val="center"/>
        <w:rPr>
          <w:b/>
          <w:color w:val="00B050"/>
          <w:u w:val="single"/>
        </w:rPr>
      </w:pPr>
      <w:r w:rsidRPr="00ED5C53">
        <w:rPr>
          <w:b/>
          <w:color w:val="00B050"/>
          <w:u w:val="single"/>
        </w:rPr>
        <w:t>CUADERNILLO 1</w:t>
      </w:r>
    </w:p>
    <w:p w14:paraId="2F2BB4EB" w14:textId="77777777" w:rsidR="006B5D05" w:rsidRDefault="00F74306" w:rsidP="00CC2D71">
      <w:pPr>
        <w:jc w:val="both"/>
      </w:pPr>
      <w:r>
        <w:t>OBJETIVOS</w:t>
      </w:r>
    </w:p>
    <w:p w14:paraId="3AC85FC8" w14:textId="77777777" w:rsidR="001F1A60" w:rsidRDefault="006B5D05" w:rsidP="00CC2D71">
      <w:pPr>
        <w:pStyle w:val="Prrafodelista"/>
        <w:numPr>
          <w:ilvl w:val="0"/>
          <w:numId w:val="3"/>
        </w:numPr>
        <w:jc w:val="both"/>
      </w:pPr>
      <w:r>
        <w:t>Implementar estrategias de mejoramiento mediante la comprensión de los resultados.</w:t>
      </w:r>
    </w:p>
    <w:p w14:paraId="340F4F47" w14:textId="77777777" w:rsidR="00585603" w:rsidRDefault="00585603" w:rsidP="00585603">
      <w:pPr>
        <w:pStyle w:val="Prrafodelista"/>
        <w:jc w:val="both"/>
      </w:pPr>
    </w:p>
    <w:p w14:paraId="4A61258B" w14:textId="77777777" w:rsidR="00CC2D71" w:rsidRDefault="001F1A60" w:rsidP="00CC2D71">
      <w:pPr>
        <w:pStyle w:val="Prrafodelista"/>
        <w:numPr>
          <w:ilvl w:val="0"/>
          <w:numId w:val="3"/>
        </w:numPr>
        <w:jc w:val="both"/>
      </w:pPr>
      <w:r>
        <w:t>Analizar los niveles de aprendizaje alcanzados por los estu</w:t>
      </w:r>
      <w:r w:rsidR="0001219E">
        <w:t>diantes de grado 3 a 10º</w:t>
      </w:r>
    </w:p>
    <w:p w14:paraId="0BEA1BAB" w14:textId="77777777" w:rsidR="00CC2D71" w:rsidRDefault="00CC2D71" w:rsidP="00CC2D71">
      <w:pPr>
        <w:pStyle w:val="Prrafodelista"/>
        <w:jc w:val="both"/>
      </w:pPr>
    </w:p>
    <w:p w14:paraId="2F341E41" w14:textId="77777777" w:rsidR="00CC2D71" w:rsidRDefault="00CC2D71" w:rsidP="00CC2D71">
      <w:pPr>
        <w:pStyle w:val="Prrafodelista"/>
        <w:jc w:val="both"/>
      </w:pPr>
    </w:p>
    <w:p w14:paraId="7D7960C0" w14:textId="77777777" w:rsidR="00CC2D71" w:rsidRDefault="00CC2D71" w:rsidP="00CC2D71">
      <w:pPr>
        <w:pStyle w:val="Prrafodelista"/>
        <w:jc w:val="both"/>
      </w:pPr>
    </w:p>
    <w:p w14:paraId="3481AE58" w14:textId="77777777" w:rsidR="00ED5C53" w:rsidRDefault="00ED5C53" w:rsidP="00CC2D71">
      <w:pPr>
        <w:pStyle w:val="Prrafodelista"/>
        <w:ind w:left="0"/>
        <w:jc w:val="both"/>
      </w:pPr>
      <w:r>
        <w:t>A continuación se relaciona los estudiantes  Institución Educativa Rural Presidente que presentaron  la prueba Evaluar  para avanzar y se encontraban en la plataforma ICFES inscritos</w:t>
      </w:r>
      <w:r w:rsidR="00CC2D71">
        <w:t>, cabe aclarar que no a todos los estudiantes de la institución se les pudo subir los resultados porque no aparecían.</w:t>
      </w:r>
    </w:p>
    <w:tbl>
      <w:tblPr>
        <w:tblStyle w:val="Cuadrculaclara-nfasis2"/>
        <w:tblW w:w="5000" w:type="pct"/>
        <w:tblLook w:val="04A0" w:firstRow="1" w:lastRow="0" w:firstColumn="1" w:lastColumn="0" w:noHBand="0" w:noVBand="1"/>
      </w:tblPr>
      <w:tblGrid>
        <w:gridCol w:w="1161"/>
        <w:gridCol w:w="1022"/>
        <w:gridCol w:w="912"/>
        <w:gridCol w:w="919"/>
        <w:gridCol w:w="864"/>
        <w:gridCol w:w="1048"/>
        <w:gridCol w:w="927"/>
        <w:gridCol w:w="983"/>
        <w:gridCol w:w="982"/>
      </w:tblGrid>
      <w:tr w:rsidR="001F3D48" w14:paraId="39EF78D1" w14:textId="77777777" w:rsidTr="00BC3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6E0A44E7" w14:textId="77777777" w:rsidR="001F3D48" w:rsidRDefault="001F3D48" w:rsidP="00D572C7"/>
        </w:tc>
        <w:tc>
          <w:tcPr>
            <w:tcW w:w="555" w:type="pct"/>
          </w:tcPr>
          <w:p w14:paraId="1B023114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Tercero </w:t>
            </w:r>
          </w:p>
        </w:tc>
        <w:tc>
          <w:tcPr>
            <w:tcW w:w="533" w:type="pct"/>
          </w:tcPr>
          <w:p w14:paraId="3E219A1E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Cuarto </w:t>
            </w:r>
          </w:p>
        </w:tc>
        <w:tc>
          <w:tcPr>
            <w:tcW w:w="537" w:type="pct"/>
          </w:tcPr>
          <w:p w14:paraId="2A22402D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Quinto</w:t>
            </w:r>
          </w:p>
        </w:tc>
        <w:tc>
          <w:tcPr>
            <w:tcW w:w="506" w:type="pct"/>
          </w:tcPr>
          <w:p w14:paraId="7F04B890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Sexto </w:t>
            </w:r>
          </w:p>
        </w:tc>
        <w:tc>
          <w:tcPr>
            <w:tcW w:w="569" w:type="pct"/>
          </w:tcPr>
          <w:p w14:paraId="732971AF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Séptimo </w:t>
            </w:r>
          </w:p>
        </w:tc>
        <w:tc>
          <w:tcPr>
            <w:tcW w:w="541" w:type="pct"/>
          </w:tcPr>
          <w:p w14:paraId="17FB2CB4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Octavo </w:t>
            </w:r>
          </w:p>
        </w:tc>
        <w:tc>
          <w:tcPr>
            <w:tcW w:w="552" w:type="pct"/>
          </w:tcPr>
          <w:p w14:paraId="19EEBF0C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Noveno</w:t>
            </w:r>
          </w:p>
        </w:tc>
        <w:tc>
          <w:tcPr>
            <w:tcW w:w="533" w:type="pct"/>
          </w:tcPr>
          <w:p w14:paraId="7723F809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Décimo </w:t>
            </w:r>
          </w:p>
        </w:tc>
      </w:tr>
      <w:tr w:rsidR="001F3D48" w14:paraId="044FB5C4" w14:textId="77777777" w:rsidTr="00BC3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32FAB408" w14:textId="77777777" w:rsidR="001F3D48" w:rsidRPr="005B2162" w:rsidRDefault="001F3D48" w:rsidP="00D572C7">
            <w:pPr>
              <w:rPr>
                <w:sz w:val="18"/>
                <w:szCs w:val="18"/>
              </w:rPr>
            </w:pPr>
            <w:r w:rsidRPr="005B2162">
              <w:rPr>
                <w:sz w:val="18"/>
                <w:szCs w:val="18"/>
              </w:rPr>
              <w:t xml:space="preserve">Presidente </w:t>
            </w:r>
          </w:p>
        </w:tc>
        <w:tc>
          <w:tcPr>
            <w:tcW w:w="555" w:type="pct"/>
          </w:tcPr>
          <w:p w14:paraId="56D96308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33" w:type="pct"/>
          </w:tcPr>
          <w:p w14:paraId="6CB918B9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537" w:type="pct"/>
          </w:tcPr>
          <w:p w14:paraId="13F663DA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06" w:type="pct"/>
          </w:tcPr>
          <w:p w14:paraId="6E61525F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69" w:type="pct"/>
          </w:tcPr>
          <w:p w14:paraId="26A1FED9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41" w:type="pct"/>
          </w:tcPr>
          <w:p w14:paraId="2FBA99E2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552" w:type="pct"/>
          </w:tcPr>
          <w:p w14:paraId="24AE3EC8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533" w:type="pct"/>
          </w:tcPr>
          <w:p w14:paraId="4BAB43AA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1F3D48" w14:paraId="408AA472" w14:textId="77777777" w:rsidTr="00BC3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00FCCDFD" w14:textId="77777777" w:rsidR="001F3D48" w:rsidRPr="00B11AE6" w:rsidRDefault="001F3D48" w:rsidP="00D572C7">
            <w:pPr>
              <w:rPr>
                <w:sz w:val="16"/>
                <w:szCs w:val="16"/>
              </w:rPr>
            </w:pPr>
            <w:r w:rsidRPr="00B11AE6">
              <w:rPr>
                <w:sz w:val="16"/>
                <w:szCs w:val="16"/>
              </w:rPr>
              <w:t xml:space="preserve">Sede </w:t>
            </w:r>
            <w:r>
              <w:rPr>
                <w:sz w:val="16"/>
                <w:szCs w:val="16"/>
              </w:rPr>
              <w:t xml:space="preserve">  Casa vieja</w:t>
            </w:r>
          </w:p>
        </w:tc>
        <w:tc>
          <w:tcPr>
            <w:tcW w:w="555" w:type="pct"/>
          </w:tcPr>
          <w:p w14:paraId="7D7715B5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5C88C6CD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063F8A35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4EA5BDAA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4769F541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46F297ED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63BB4CB7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237AFEB8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5E54E55A" w14:textId="77777777" w:rsidTr="00BC3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21D38DD2" w14:textId="77777777" w:rsidR="001F3D48" w:rsidRPr="00B11AE6" w:rsidRDefault="001F3D48" w:rsidP="00D572C7">
            <w:pPr>
              <w:rPr>
                <w:sz w:val="16"/>
                <w:szCs w:val="16"/>
              </w:rPr>
            </w:pPr>
            <w:r w:rsidRPr="00B11AE6">
              <w:rPr>
                <w:sz w:val="16"/>
                <w:szCs w:val="16"/>
              </w:rPr>
              <w:t xml:space="preserve">Sede  </w:t>
            </w:r>
            <w:r>
              <w:rPr>
                <w:sz w:val="16"/>
                <w:szCs w:val="16"/>
              </w:rPr>
              <w:t xml:space="preserve">Piedras </w:t>
            </w:r>
          </w:p>
        </w:tc>
        <w:tc>
          <w:tcPr>
            <w:tcW w:w="555" w:type="pct"/>
          </w:tcPr>
          <w:p w14:paraId="4BF4740D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33" w:type="pct"/>
          </w:tcPr>
          <w:p w14:paraId="7C14EA7D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37" w:type="pct"/>
          </w:tcPr>
          <w:p w14:paraId="4974C076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6" w:type="pct"/>
          </w:tcPr>
          <w:p w14:paraId="1F083CDF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1A13EDDD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0998E944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4A398F19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1D33912B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1A73A6D2" w14:textId="77777777" w:rsidTr="00BC3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79EF9984" w14:textId="77777777" w:rsidR="001F3D48" w:rsidRPr="00B11AE6" w:rsidRDefault="001F3D48" w:rsidP="00D572C7">
            <w:pPr>
              <w:rPr>
                <w:sz w:val="16"/>
                <w:szCs w:val="16"/>
              </w:rPr>
            </w:pPr>
            <w:r w:rsidRPr="00B11AE6"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Burgua</w:t>
            </w:r>
            <w:proofErr w:type="spellEnd"/>
            <w:r>
              <w:rPr>
                <w:sz w:val="16"/>
                <w:szCs w:val="16"/>
              </w:rPr>
              <w:t xml:space="preserve"> baja </w:t>
            </w:r>
          </w:p>
        </w:tc>
        <w:tc>
          <w:tcPr>
            <w:tcW w:w="555" w:type="pct"/>
          </w:tcPr>
          <w:p w14:paraId="77E14566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1830625A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37" w:type="pct"/>
          </w:tcPr>
          <w:p w14:paraId="1339D9C2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6" w:type="pct"/>
          </w:tcPr>
          <w:p w14:paraId="2D63B0C2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6480CEAD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3C85B8A3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71090D5E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0352CC48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21C6D960" w14:textId="77777777" w:rsidTr="00BC3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61D396C3" w14:textId="77777777" w:rsidR="001F3D48" w:rsidRPr="00B11AE6" w:rsidRDefault="001F3D48" w:rsidP="00D572C7">
            <w:pPr>
              <w:rPr>
                <w:sz w:val="16"/>
                <w:szCs w:val="16"/>
              </w:rPr>
            </w:pPr>
            <w:r w:rsidRPr="00B11AE6">
              <w:rPr>
                <w:sz w:val="16"/>
                <w:szCs w:val="16"/>
              </w:rPr>
              <w:t xml:space="preserve">Sede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Burgua</w:t>
            </w:r>
            <w:proofErr w:type="spellEnd"/>
            <w:r>
              <w:rPr>
                <w:sz w:val="16"/>
                <w:szCs w:val="16"/>
              </w:rPr>
              <w:t xml:space="preserve"> Alta </w:t>
            </w:r>
          </w:p>
        </w:tc>
        <w:tc>
          <w:tcPr>
            <w:tcW w:w="555" w:type="pct"/>
          </w:tcPr>
          <w:p w14:paraId="0D4BAAD5" w14:textId="77777777" w:rsidR="001F3D48" w:rsidRDefault="000376DF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33" w:type="pct"/>
          </w:tcPr>
          <w:p w14:paraId="2AE567C0" w14:textId="77777777" w:rsidR="001F3D48" w:rsidRDefault="000376DF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37" w:type="pct"/>
          </w:tcPr>
          <w:p w14:paraId="3DC9F755" w14:textId="77777777" w:rsidR="001F3D48" w:rsidRDefault="000376DF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06" w:type="pct"/>
          </w:tcPr>
          <w:p w14:paraId="082255C5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28410A89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623DE470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7B717F24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4C277BD8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59617C18" w14:textId="77777777" w:rsidTr="00BC3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648DEB6C" w14:textId="77777777" w:rsidR="001F3D48" w:rsidRPr="0035629C" w:rsidRDefault="001F3D48" w:rsidP="00D5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Carbón </w:t>
            </w:r>
          </w:p>
        </w:tc>
        <w:tc>
          <w:tcPr>
            <w:tcW w:w="555" w:type="pct"/>
          </w:tcPr>
          <w:p w14:paraId="338D8D3D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5870326D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634B748F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60C3808B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4727323B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45BEE430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4744EEB6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3A869DD3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4A513BFB" w14:textId="77777777" w:rsidTr="00BC3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0BE299C3" w14:textId="77777777" w:rsidR="001F3D48" w:rsidRPr="0035629C" w:rsidRDefault="001F3D48" w:rsidP="00D5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Palmera </w:t>
            </w:r>
          </w:p>
        </w:tc>
        <w:tc>
          <w:tcPr>
            <w:tcW w:w="555" w:type="pct"/>
          </w:tcPr>
          <w:p w14:paraId="0F3176AE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533" w:type="pct"/>
          </w:tcPr>
          <w:p w14:paraId="77A2A475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37" w:type="pct"/>
          </w:tcPr>
          <w:p w14:paraId="358C2600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06" w:type="pct"/>
          </w:tcPr>
          <w:p w14:paraId="5C9A8D76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3031E24D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04C3762C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5999336D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6556B456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7ACA9CA7" w14:textId="77777777" w:rsidTr="00BC3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2976E5E0" w14:textId="77777777" w:rsidR="001F3D48" w:rsidRPr="0035629C" w:rsidRDefault="001F3D48" w:rsidP="00D5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Potreritos </w:t>
            </w:r>
          </w:p>
        </w:tc>
        <w:tc>
          <w:tcPr>
            <w:tcW w:w="555" w:type="pct"/>
          </w:tcPr>
          <w:p w14:paraId="515D861C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0BEEC1CF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37" w:type="pct"/>
          </w:tcPr>
          <w:p w14:paraId="618DC94F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1770D4DC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5EA2CABF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2648DE86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548D8C0D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5542B29A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4A4A10E1" w14:textId="77777777" w:rsidTr="00BC3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49E8A349" w14:textId="77777777" w:rsidR="001F3D48" w:rsidRPr="0035629C" w:rsidRDefault="001F3D48" w:rsidP="00D5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Carvajal </w:t>
            </w:r>
          </w:p>
        </w:tc>
        <w:tc>
          <w:tcPr>
            <w:tcW w:w="555" w:type="pct"/>
          </w:tcPr>
          <w:p w14:paraId="7CCD01A8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5FC57793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358931D2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6B4922F2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6FCEA010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64DF7348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6B567987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6F813137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28428E6D" w14:textId="77777777" w:rsidTr="00BC3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167651FF" w14:textId="77777777" w:rsidR="001F3D48" w:rsidRPr="0035629C" w:rsidRDefault="001F3D48" w:rsidP="00D5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 Cornejo </w:t>
            </w:r>
          </w:p>
        </w:tc>
        <w:tc>
          <w:tcPr>
            <w:tcW w:w="555" w:type="pct"/>
          </w:tcPr>
          <w:p w14:paraId="54345756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770764D1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71B39950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120D87C7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2C1E9E8F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2DB58F72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294CC46F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01189CC3" w14:textId="77777777" w:rsidR="001F3D48" w:rsidRDefault="001F3D48" w:rsidP="00D57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1064EC4C" w14:textId="77777777" w:rsidTr="00BC3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</w:tcPr>
          <w:p w14:paraId="1C5EBE2C" w14:textId="77777777" w:rsidR="001F3D48" w:rsidRDefault="001F3D48" w:rsidP="00D5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</w:t>
            </w:r>
            <w:proofErr w:type="spellStart"/>
            <w:r>
              <w:rPr>
                <w:sz w:val="16"/>
                <w:szCs w:val="16"/>
              </w:rPr>
              <w:t>Quicuyes</w:t>
            </w:r>
            <w:proofErr w:type="spellEnd"/>
          </w:p>
        </w:tc>
        <w:tc>
          <w:tcPr>
            <w:tcW w:w="555" w:type="pct"/>
          </w:tcPr>
          <w:p w14:paraId="79B26367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33" w:type="pct"/>
          </w:tcPr>
          <w:p w14:paraId="4B9C5E91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37" w:type="pct"/>
          </w:tcPr>
          <w:p w14:paraId="48E4B160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6" w:type="pct"/>
          </w:tcPr>
          <w:p w14:paraId="08757B68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9" w:type="pct"/>
          </w:tcPr>
          <w:p w14:paraId="1E0BFBDB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pct"/>
          </w:tcPr>
          <w:p w14:paraId="4CC9C771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14:paraId="73F50D71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" w:type="pct"/>
          </w:tcPr>
          <w:p w14:paraId="1B11AEA0" w14:textId="77777777" w:rsidR="001F3D48" w:rsidRDefault="001F3D48" w:rsidP="00D57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C9CD9E" w14:textId="77777777" w:rsidR="009E10EE" w:rsidRDefault="009E10EE" w:rsidP="00ED5C53"/>
    <w:p w14:paraId="7AE1EE1A" w14:textId="77777777" w:rsidR="00BA5DDE" w:rsidRDefault="00BA5DDE" w:rsidP="00ED5C53"/>
    <w:p w14:paraId="48785521" w14:textId="77777777" w:rsidR="00BA5DDE" w:rsidRDefault="00BA5DDE" w:rsidP="00ED5C53"/>
    <w:p w14:paraId="4B66AC3A" w14:textId="77777777" w:rsidR="00003ED3" w:rsidRDefault="00DE2917" w:rsidP="00ED5C53">
      <w:r>
        <w:lastRenderedPageBreak/>
        <w:t xml:space="preserve">Tabla </w:t>
      </w:r>
      <w:r w:rsidR="009E10EE">
        <w:t xml:space="preserve">en porcentajes </w:t>
      </w:r>
      <w:r w:rsidR="00ED5C53">
        <w:t xml:space="preserve"> </w:t>
      </w:r>
      <w:r>
        <w:t xml:space="preserve">relacionando </w:t>
      </w:r>
      <w:r w:rsidR="00ED5C53">
        <w:t xml:space="preserve"> el nivel de desarrollo de las compe</w:t>
      </w:r>
      <w:r w:rsidR="00CC6AEC">
        <w:t>tencias  en las áreas evaluadas de grado 3º a 10º</w:t>
      </w:r>
      <w:r w:rsidR="00486FF7">
        <w:t>.</w:t>
      </w:r>
      <w:r w:rsidR="00CC6AEC">
        <w:t xml:space="preserve"> </w:t>
      </w:r>
    </w:p>
    <w:tbl>
      <w:tblPr>
        <w:tblStyle w:val="Sombreadomedio1-nfasis2"/>
        <w:tblW w:w="5000" w:type="pct"/>
        <w:tblLook w:val="04A0" w:firstRow="1" w:lastRow="0" w:firstColumn="1" w:lastColumn="0" w:noHBand="0" w:noVBand="1"/>
      </w:tblPr>
      <w:tblGrid>
        <w:gridCol w:w="1274"/>
        <w:gridCol w:w="1411"/>
        <w:gridCol w:w="1527"/>
        <w:gridCol w:w="1077"/>
        <w:gridCol w:w="771"/>
        <w:gridCol w:w="1507"/>
        <w:gridCol w:w="1251"/>
      </w:tblGrid>
      <w:tr w:rsidR="001F3D48" w14:paraId="171C3464" w14:textId="77777777" w:rsidTr="00D57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3CEA13B9" w14:textId="77777777" w:rsidR="001F3D48" w:rsidRDefault="00BA5DDE" w:rsidP="00D572C7">
            <w:r>
              <w:t xml:space="preserve">Grado </w:t>
            </w:r>
          </w:p>
        </w:tc>
        <w:tc>
          <w:tcPr>
            <w:tcW w:w="779" w:type="pct"/>
          </w:tcPr>
          <w:p w14:paraId="7B037433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Matemáticas</w:t>
            </w:r>
          </w:p>
        </w:tc>
        <w:tc>
          <w:tcPr>
            <w:tcW w:w="648" w:type="pct"/>
          </w:tcPr>
          <w:p w14:paraId="4E8DBA1E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Competencias comunicativas </w:t>
            </w:r>
          </w:p>
        </w:tc>
        <w:tc>
          <w:tcPr>
            <w:tcW w:w="661" w:type="pct"/>
          </w:tcPr>
          <w:p w14:paraId="2E29F8D3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Ciencias naturales </w:t>
            </w:r>
          </w:p>
        </w:tc>
        <w:tc>
          <w:tcPr>
            <w:tcW w:w="561" w:type="pct"/>
          </w:tcPr>
          <w:p w14:paraId="1B3B8E05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Inglés</w:t>
            </w:r>
          </w:p>
        </w:tc>
        <w:tc>
          <w:tcPr>
            <w:tcW w:w="832" w:type="pct"/>
          </w:tcPr>
          <w:p w14:paraId="56C427B6" w14:textId="77777777" w:rsidR="00BA5DDE" w:rsidRDefault="006B5D05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Competencias</w:t>
            </w:r>
          </w:p>
          <w:p w14:paraId="3E345F69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ciudadanas </w:t>
            </w:r>
          </w:p>
        </w:tc>
        <w:tc>
          <w:tcPr>
            <w:tcW w:w="796" w:type="pct"/>
          </w:tcPr>
          <w:p w14:paraId="7A3D275E" w14:textId="77777777" w:rsidR="001F3D48" w:rsidRDefault="001F3D48" w:rsidP="00D57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Lectura crítica </w:t>
            </w:r>
          </w:p>
        </w:tc>
      </w:tr>
      <w:tr w:rsidR="001F3D48" w14:paraId="0B95DCED" w14:textId="77777777" w:rsidTr="00D57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3012A1E4" w14:textId="77777777" w:rsidR="001F3D48" w:rsidRDefault="001F3D48" w:rsidP="00D572C7">
            <w:r>
              <w:t>Tercero(11)</w:t>
            </w:r>
          </w:p>
        </w:tc>
        <w:tc>
          <w:tcPr>
            <w:tcW w:w="779" w:type="pct"/>
          </w:tcPr>
          <w:p w14:paraId="55D97F32" w14:textId="77777777" w:rsidR="001F3D48" w:rsidRDefault="00E61BA5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  <w:r w:rsidR="001F3D48">
              <w:t xml:space="preserve"> % </w:t>
            </w:r>
          </w:p>
        </w:tc>
        <w:tc>
          <w:tcPr>
            <w:tcW w:w="648" w:type="pct"/>
          </w:tcPr>
          <w:p w14:paraId="13F17310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65%</w:t>
            </w:r>
          </w:p>
        </w:tc>
        <w:tc>
          <w:tcPr>
            <w:tcW w:w="661" w:type="pct"/>
          </w:tcPr>
          <w:p w14:paraId="30D7F4BF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" w:type="pct"/>
          </w:tcPr>
          <w:p w14:paraId="67D5053F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14:paraId="72373520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6" w:type="pct"/>
          </w:tcPr>
          <w:p w14:paraId="4AFDF466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725AFB01" w14:textId="77777777" w:rsidTr="00D572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0F492AD8" w14:textId="77777777" w:rsidR="001F3D48" w:rsidRDefault="001F3D48" w:rsidP="00D572C7">
            <w:r>
              <w:t>Cuarto (12)</w:t>
            </w:r>
          </w:p>
        </w:tc>
        <w:tc>
          <w:tcPr>
            <w:tcW w:w="779" w:type="pct"/>
          </w:tcPr>
          <w:p w14:paraId="04FD6389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65 % </w:t>
            </w:r>
          </w:p>
        </w:tc>
        <w:tc>
          <w:tcPr>
            <w:tcW w:w="648" w:type="pct"/>
          </w:tcPr>
          <w:p w14:paraId="07E021B1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73%</w:t>
            </w:r>
          </w:p>
        </w:tc>
        <w:tc>
          <w:tcPr>
            <w:tcW w:w="661" w:type="pct"/>
          </w:tcPr>
          <w:p w14:paraId="3C792924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1" w:type="pct"/>
          </w:tcPr>
          <w:p w14:paraId="0F2C1981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32" w:type="pct"/>
          </w:tcPr>
          <w:p w14:paraId="29DB3205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6" w:type="pct"/>
          </w:tcPr>
          <w:p w14:paraId="591AC095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6462BE16" w14:textId="77777777" w:rsidTr="00D57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275C3E44" w14:textId="77777777" w:rsidR="001F3D48" w:rsidRDefault="001F3D48" w:rsidP="00D572C7">
            <w:r>
              <w:t>Quinto (12)</w:t>
            </w:r>
          </w:p>
        </w:tc>
        <w:tc>
          <w:tcPr>
            <w:tcW w:w="779" w:type="pct"/>
          </w:tcPr>
          <w:p w14:paraId="18CD7592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67% </w:t>
            </w:r>
          </w:p>
        </w:tc>
        <w:tc>
          <w:tcPr>
            <w:tcW w:w="648" w:type="pct"/>
          </w:tcPr>
          <w:p w14:paraId="1D2424BA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53%</w:t>
            </w:r>
          </w:p>
        </w:tc>
        <w:tc>
          <w:tcPr>
            <w:tcW w:w="661" w:type="pct"/>
          </w:tcPr>
          <w:p w14:paraId="0EA1C060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79%</w:t>
            </w:r>
          </w:p>
        </w:tc>
        <w:tc>
          <w:tcPr>
            <w:tcW w:w="561" w:type="pct"/>
          </w:tcPr>
          <w:p w14:paraId="6E5DDD51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14:paraId="22006058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796" w:type="pct"/>
          </w:tcPr>
          <w:p w14:paraId="037CC373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094FB2F8" w14:textId="77777777" w:rsidTr="00D572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3B232B62" w14:textId="77777777" w:rsidR="001F3D48" w:rsidRDefault="001F3D48" w:rsidP="00D572C7">
            <w:r>
              <w:t>Sexto (12)</w:t>
            </w:r>
          </w:p>
        </w:tc>
        <w:tc>
          <w:tcPr>
            <w:tcW w:w="779" w:type="pct"/>
          </w:tcPr>
          <w:p w14:paraId="4F441CD3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75%</w:t>
            </w:r>
          </w:p>
        </w:tc>
        <w:tc>
          <w:tcPr>
            <w:tcW w:w="648" w:type="pct"/>
          </w:tcPr>
          <w:p w14:paraId="0312BCC6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82%</w:t>
            </w:r>
          </w:p>
        </w:tc>
        <w:tc>
          <w:tcPr>
            <w:tcW w:w="661" w:type="pct"/>
          </w:tcPr>
          <w:p w14:paraId="00E09D8C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76%</w:t>
            </w:r>
          </w:p>
        </w:tc>
        <w:tc>
          <w:tcPr>
            <w:tcW w:w="561" w:type="pct"/>
          </w:tcPr>
          <w:p w14:paraId="4408BE61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32" w:type="pct"/>
          </w:tcPr>
          <w:p w14:paraId="1E7C7AC2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52%</w:t>
            </w:r>
          </w:p>
        </w:tc>
        <w:tc>
          <w:tcPr>
            <w:tcW w:w="796" w:type="pct"/>
          </w:tcPr>
          <w:p w14:paraId="287E1DF3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5914CCD9" w14:textId="77777777" w:rsidTr="00D57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519196B4" w14:textId="77777777" w:rsidR="001F3D48" w:rsidRDefault="001F3D48" w:rsidP="00D572C7">
            <w:r>
              <w:t>Séptimo (12</w:t>
            </w:r>
          </w:p>
        </w:tc>
        <w:tc>
          <w:tcPr>
            <w:tcW w:w="779" w:type="pct"/>
          </w:tcPr>
          <w:p w14:paraId="594F6396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33%</w:t>
            </w:r>
          </w:p>
        </w:tc>
        <w:tc>
          <w:tcPr>
            <w:tcW w:w="648" w:type="pct"/>
          </w:tcPr>
          <w:p w14:paraId="55AC566B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45%</w:t>
            </w:r>
          </w:p>
        </w:tc>
        <w:tc>
          <w:tcPr>
            <w:tcW w:w="661" w:type="pct"/>
          </w:tcPr>
          <w:p w14:paraId="4F7C3A69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48%</w:t>
            </w:r>
          </w:p>
        </w:tc>
        <w:tc>
          <w:tcPr>
            <w:tcW w:w="561" w:type="pct"/>
          </w:tcPr>
          <w:p w14:paraId="6BD9AB6E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pct"/>
          </w:tcPr>
          <w:p w14:paraId="18927A46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796" w:type="pct"/>
          </w:tcPr>
          <w:p w14:paraId="466984B4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07F02B5F" w14:textId="77777777" w:rsidTr="00D572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0E038A69" w14:textId="77777777" w:rsidR="001F3D48" w:rsidRDefault="001F3D48" w:rsidP="00D572C7">
            <w:r>
              <w:t>Octavo (14)</w:t>
            </w:r>
          </w:p>
        </w:tc>
        <w:tc>
          <w:tcPr>
            <w:tcW w:w="779" w:type="pct"/>
          </w:tcPr>
          <w:p w14:paraId="38E18F00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66%</w:t>
            </w:r>
          </w:p>
        </w:tc>
        <w:tc>
          <w:tcPr>
            <w:tcW w:w="648" w:type="pct"/>
          </w:tcPr>
          <w:p w14:paraId="4037B6F6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49%</w:t>
            </w:r>
          </w:p>
        </w:tc>
        <w:tc>
          <w:tcPr>
            <w:tcW w:w="661" w:type="pct"/>
          </w:tcPr>
          <w:p w14:paraId="3472CB8B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41%</w:t>
            </w:r>
          </w:p>
        </w:tc>
        <w:tc>
          <w:tcPr>
            <w:tcW w:w="561" w:type="pct"/>
          </w:tcPr>
          <w:p w14:paraId="32F7549C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32" w:type="pct"/>
          </w:tcPr>
          <w:p w14:paraId="5575B897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36%</w:t>
            </w:r>
          </w:p>
        </w:tc>
        <w:tc>
          <w:tcPr>
            <w:tcW w:w="796" w:type="pct"/>
          </w:tcPr>
          <w:p w14:paraId="2037637B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3D48" w14:paraId="57B45015" w14:textId="77777777" w:rsidTr="00D57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23BC8C24" w14:textId="77777777" w:rsidR="001F3D48" w:rsidRDefault="001F3D48" w:rsidP="00D572C7">
            <w:r>
              <w:t>Noveno (14)</w:t>
            </w:r>
          </w:p>
        </w:tc>
        <w:tc>
          <w:tcPr>
            <w:tcW w:w="779" w:type="pct"/>
          </w:tcPr>
          <w:p w14:paraId="13591680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45%</w:t>
            </w:r>
          </w:p>
        </w:tc>
        <w:tc>
          <w:tcPr>
            <w:tcW w:w="648" w:type="pct"/>
          </w:tcPr>
          <w:p w14:paraId="5BC0E2AC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37%</w:t>
            </w:r>
          </w:p>
        </w:tc>
        <w:tc>
          <w:tcPr>
            <w:tcW w:w="661" w:type="pct"/>
          </w:tcPr>
          <w:p w14:paraId="11C4C6D7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37%</w:t>
            </w:r>
          </w:p>
        </w:tc>
        <w:tc>
          <w:tcPr>
            <w:tcW w:w="561" w:type="pct"/>
          </w:tcPr>
          <w:p w14:paraId="450CDE3A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65%</w:t>
            </w:r>
          </w:p>
        </w:tc>
        <w:tc>
          <w:tcPr>
            <w:tcW w:w="832" w:type="pct"/>
          </w:tcPr>
          <w:p w14:paraId="19B632C9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32%</w:t>
            </w:r>
          </w:p>
        </w:tc>
        <w:tc>
          <w:tcPr>
            <w:tcW w:w="796" w:type="pct"/>
          </w:tcPr>
          <w:p w14:paraId="7DC70914" w14:textId="77777777" w:rsidR="001F3D48" w:rsidRDefault="001F3D48" w:rsidP="00D57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D48" w14:paraId="62E667EB" w14:textId="77777777" w:rsidTr="00D572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pct"/>
          </w:tcPr>
          <w:p w14:paraId="3B710D5F" w14:textId="77777777" w:rsidR="001F3D48" w:rsidRDefault="001F3D48" w:rsidP="00D572C7">
            <w:r>
              <w:t>Decimo (16)</w:t>
            </w:r>
          </w:p>
        </w:tc>
        <w:tc>
          <w:tcPr>
            <w:tcW w:w="779" w:type="pct"/>
          </w:tcPr>
          <w:p w14:paraId="7B1AC3E2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31%</w:t>
            </w:r>
          </w:p>
        </w:tc>
        <w:tc>
          <w:tcPr>
            <w:tcW w:w="648" w:type="pct"/>
          </w:tcPr>
          <w:p w14:paraId="4CD9B527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61" w:type="pct"/>
          </w:tcPr>
          <w:p w14:paraId="57078357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55%</w:t>
            </w:r>
          </w:p>
        </w:tc>
        <w:tc>
          <w:tcPr>
            <w:tcW w:w="561" w:type="pct"/>
          </w:tcPr>
          <w:p w14:paraId="56468934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50%</w:t>
            </w:r>
          </w:p>
        </w:tc>
        <w:tc>
          <w:tcPr>
            <w:tcW w:w="832" w:type="pct"/>
          </w:tcPr>
          <w:p w14:paraId="6B0A7F9B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37%</w:t>
            </w:r>
          </w:p>
        </w:tc>
        <w:tc>
          <w:tcPr>
            <w:tcW w:w="796" w:type="pct"/>
          </w:tcPr>
          <w:p w14:paraId="0CCE56D9" w14:textId="77777777" w:rsidR="001F3D48" w:rsidRDefault="001F3D48" w:rsidP="00D572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40%</w:t>
            </w:r>
          </w:p>
        </w:tc>
      </w:tr>
    </w:tbl>
    <w:p w14:paraId="3C2D9F34" w14:textId="77777777" w:rsidR="00CC6AEC" w:rsidRDefault="00CC6AEC" w:rsidP="001F3D48"/>
    <w:p w14:paraId="3D4158E5" w14:textId="77777777" w:rsidR="00CC6AEC" w:rsidRDefault="00CC6AEC" w:rsidP="001F3D48">
      <w:r>
        <w:t>Porcentajes relacionados en algunas áreas teniendo en cuenta el visor de resultados</w:t>
      </w:r>
      <w:r w:rsidR="005A2D39">
        <w:t>.</w:t>
      </w:r>
    </w:p>
    <w:tbl>
      <w:tblPr>
        <w:tblStyle w:val="Sombreadomedio1-nfasis2"/>
        <w:tblW w:w="5000" w:type="pct"/>
        <w:tblLook w:val="04A0" w:firstRow="1" w:lastRow="0" w:firstColumn="1" w:lastColumn="0" w:noHBand="0" w:noVBand="1"/>
      </w:tblPr>
      <w:tblGrid>
        <w:gridCol w:w="1718"/>
        <w:gridCol w:w="1744"/>
        <w:gridCol w:w="1778"/>
        <w:gridCol w:w="1709"/>
        <w:gridCol w:w="1869"/>
      </w:tblGrid>
      <w:tr w:rsidR="007D756C" w14:paraId="5E254EB4" w14:textId="77777777" w:rsidTr="007D7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</w:tcPr>
          <w:p w14:paraId="0EFC1C37" w14:textId="77777777" w:rsidR="007D756C" w:rsidRDefault="007D756C" w:rsidP="001F3D48"/>
        </w:tc>
        <w:tc>
          <w:tcPr>
            <w:tcW w:w="989" w:type="pct"/>
          </w:tcPr>
          <w:p w14:paraId="78D32758" w14:textId="77777777" w:rsidR="007D756C" w:rsidRDefault="007D756C" w:rsidP="001F3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Matemáticas </w:t>
            </w:r>
          </w:p>
        </w:tc>
        <w:tc>
          <w:tcPr>
            <w:tcW w:w="1008" w:type="pct"/>
          </w:tcPr>
          <w:p w14:paraId="5799521B" w14:textId="77777777" w:rsidR="007D756C" w:rsidRDefault="007D756C" w:rsidP="001F3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Competencia comunicativa </w:t>
            </w:r>
          </w:p>
        </w:tc>
        <w:tc>
          <w:tcPr>
            <w:tcW w:w="969" w:type="pct"/>
          </w:tcPr>
          <w:p w14:paraId="2FEFA875" w14:textId="77777777" w:rsidR="007D756C" w:rsidRDefault="007D756C" w:rsidP="001F3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Ciencias naturales </w:t>
            </w:r>
          </w:p>
        </w:tc>
        <w:tc>
          <w:tcPr>
            <w:tcW w:w="1061" w:type="pct"/>
          </w:tcPr>
          <w:p w14:paraId="181E5165" w14:textId="77777777" w:rsidR="007D756C" w:rsidRDefault="007D756C" w:rsidP="001F3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Competencias ciudadanas </w:t>
            </w:r>
          </w:p>
        </w:tc>
      </w:tr>
      <w:tr w:rsidR="007D756C" w14:paraId="32A6FB18" w14:textId="77777777" w:rsidTr="007D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</w:tcPr>
          <w:p w14:paraId="58494660" w14:textId="77777777" w:rsidR="007D756C" w:rsidRDefault="007D756C" w:rsidP="00210A63">
            <w:pPr>
              <w:jc w:val="center"/>
            </w:pPr>
            <w:r>
              <w:t>3°  10°</w:t>
            </w:r>
          </w:p>
          <w:p w14:paraId="0E1DBBCD" w14:textId="77777777" w:rsidR="007D756C" w:rsidRDefault="007D756C" w:rsidP="00210A63">
            <w:pPr>
              <w:jc w:val="center"/>
            </w:pPr>
            <w:r>
              <w:t xml:space="preserve">Globalizado </w:t>
            </w:r>
          </w:p>
        </w:tc>
        <w:tc>
          <w:tcPr>
            <w:tcW w:w="989" w:type="pct"/>
          </w:tcPr>
          <w:p w14:paraId="25BA62AB" w14:textId="77777777" w:rsidR="007D756C" w:rsidRDefault="007D756C" w:rsidP="00210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59 %</w:t>
            </w:r>
          </w:p>
        </w:tc>
        <w:tc>
          <w:tcPr>
            <w:tcW w:w="1008" w:type="pct"/>
          </w:tcPr>
          <w:p w14:paraId="7A6800A0" w14:textId="77777777" w:rsidR="007D756C" w:rsidRDefault="007D756C" w:rsidP="00210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66%</w:t>
            </w:r>
          </w:p>
        </w:tc>
        <w:tc>
          <w:tcPr>
            <w:tcW w:w="969" w:type="pct"/>
          </w:tcPr>
          <w:p w14:paraId="02ECF769" w14:textId="77777777" w:rsidR="007D756C" w:rsidRDefault="007D756C" w:rsidP="00210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62% </w:t>
            </w:r>
          </w:p>
        </w:tc>
        <w:tc>
          <w:tcPr>
            <w:tcW w:w="1061" w:type="pct"/>
          </w:tcPr>
          <w:p w14:paraId="57DC1F3B" w14:textId="77777777" w:rsidR="007D756C" w:rsidRDefault="007D756C" w:rsidP="00210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50%</w:t>
            </w:r>
          </w:p>
        </w:tc>
      </w:tr>
    </w:tbl>
    <w:p w14:paraId="4AFB9E56" w14:textId="77777777" w:rsidR="006B5D05" w:rsidRDefault="006B5D05" w:rsidP="001F3D48"/>
    <w:p w14:paraId="31F6222F" w14:textId="77777777" w:rsidR="001F3D48" w:rsidRDefault="008C5B08" w:rsidP="008C5B08">
      <w:r>
        <w:t>Graficas de resultados que se tuvieron en cuenta para el plan de fortalecimiento académico y pedagógico 2022.</w:t>
      </w:r>
    </w:p>
    <w:p w14:paraId="4A8A2FDA" w14:textId="77777777" w:rsidR="006B5D05" w:rsidRDefault="00CC6AEC" w:rsidP="001F3D48">
      <w:pPr>
        <w:pStyle w:val="Prrafodelista"/>
      </w:pPr>
      <w:r>
        <w:rPr>
          <w:noProof/>
          <w:lang w:eastAsia="es-CO"/>
        </w:rPr>
        <w:drawing>
          <wp:inline distT="0" distB="0" distL="0" distR="0" wp14:anchorId="4DE323BD" wp14:editId="1DDEE513">
            <wp:extent cx="4512365" cy="1957699"/>
            <wp:effectExtent l="0" t="0" r="254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055" t="8318" r="16116" b="22301"/>
                    <a:stretch/>
                  </pic:blipFill>
                  <pic:spPr bwMode="auto">
                    <a:xfrm>
                      <a:off x="0" y="0"/>
                      <a:ext cx="4517331" cy="195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AA2AD" w14:textId="77777777" w:rsidR="00B7395F" w:rsidRDefault="00B7395F" w:rsidP="008C5B08">
      <w:r>
        <w:rPr>
          <w:noProof/>
          <w:lang w:eastAsia="es-CO"/>
        </w:rPr>
        <w:lastRenderedPageBreak/>
        <w:drawing>
          <wp:inline distT="0" distB="0" distL="0" distR="0" wp14:anchorId="0B06D476" wp14:editId="20115C14">
            <wp:extent cx="6011839" cy="2872854"/>
            <wp:effectExtent l="0" t="0" r="8255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164" t="13275" r="5172" b="12212"/>
                    <a:stretch/>
                  </pic:blipFill>
                  <pic:spPr bwMode="auto">
                    <a:xfrm>
                      <a:off x="0" y="0"/>
                      <a:ext cx="6011978" cy="287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F9093" w14:textId="77777777" w:rsidR="00B7395F" w:rsidRDefault="00B7395F" w:rsidP="001F3D48">
      <w:pPr>
        <w:pStyle w:val="Prrafodelista"/>
      </w:pPr>
    </w:p>
    <w:p w14:paraId="07FA4D6B" w14:textId="77777777" w:rsidR="00B7395F" w:rsidRDefault="00B7395F" w:rsidP="001F3D48">
      <w:pPr>
        <w:pStyle w:val="Prrafodelista"/>
      </w:pPr>
    </w:p>
    <w:p w14:paraId="2878B892" w14:textId="77777777" w:rsidR="00B7395F" w:rsidRDefault="00B7395F" w:rsidP="008C5B08">
      <w:r>
        <w:rPr>
          <w:noProof/>
          <w:lang w:eastAsia="es-CO"/>
        </w:rPr>
        <w:drawing>
          <wp:inline distT="0" distB="0" distL="0" distR="0" wp14:anchorId="5506415B" wp14:editId="6C0634F2">
            <wp:extent cx="6011839" cy="2804615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61" t="9026" r="4573" b="18230"/>
                    <a:stretch/>
                  </pic:blipFill>
                  <pic:spPr bwMode="auto">
                    <a:xfrm>
                      <a:off x="0" y="0"/>
                      <a:ext cx="6012102" cy="2804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D8372" w14:textId="77777777" w:rsidR="001A6EC9" w:rsidRDefault="007C6D17" w:rsidP="00E054DE">
      <w:pPr>
        <w:jc w:val="both"/>
      </w:pPr>
      <w:r>
        <w:t xml:space="preserve">Teniendo en cuentan </w:t>
      </w:r>
      <w:r w:rsidR="00486EA7">
        <w:t xml:space="preserve"> el análisis de los resultados obtenidos en las pruebas Evaluar para Avanzar cuadernillo 1</w:t>
      </w:r>
      <w:r w:rsidR="000F6314">
        <w:t xml:space="preserve">  d</w:t>
      </w:r>
      <w:r w:rsidR="00DF5517">
        <w:t xml:space="preserve">el  grado 3° a 10°, modalidad cuadernillo descargable </w:t>
      </w:r>
      <w:r w:rsidR="001A6EC9">
        <w:t xml:space="preserve">– Papel , </w:t>
      </w:r>
      <w:r w:rsidR="00DF5517">
        <w:t>aplicada a los estudiantes</w:t>
      </w:r>
      <w:r w:rsidR="001A6EC9">
        <w:t xml:space="preserve"> de la Institución Educativa Presidente,</w:t>
      </w:r>
      <w:r w:rsidR="00486EA7">
        <w:t xml:space="preserve"> se evidencia que el porcentaje obten</w:t>
      </w:r>
      <w:r w:rsidR="00F55382">
        <w:t xml:space="preserve">ido en </w:t>
      </w:r>
      <w:r w:rsidR="00F55382">
        <w:lastRenderedPageBreak/>
        <w:t>algunas</w:t>
      </w:r>
      <w:r w:rsidR="000F6314">
        <w:t xml:space="preserve"> áreas</w:t>
      </w:r>
      <w:r w:rsidR="00373AD1">
        <w:t xml:space="preserve"> </w:t>
      </w:r>
      <w:r w:rsidR="00DF5517">
        <w:t xml:space="preserve">es </w:t>
      </w:r>
      <w:r w:rsidR="00486EA7">
        <w:t xml:space="preserve"> básico y bajo</w:t>
      </w:r>
      <w:r w:rsidR="001A6EC9">
        <w:t xml:space="preserve">. Por lo tanto se hace necesario realizar el plan de fortalecimiento académico y pedagógico </w:t>
      </w:r>
      <w:r w:rsidR="00F55382">
        <w:t xml:space="preserve"> algunas</w:t>
      </w:r>
      <w:r w:rsidR="001A6EC9">
        <w:t xml:space="preserve"> de las áreas.</w:t>
      </w:r>
    </w:p>
    <w:p w14:paraId="4AB86E0D" w14:textId="77777777" w:rsidR="008C5B08" w:rsidRDefault="001A6EC9" w:rsidP="00E054DE">
      <w:pPr>
        <w:jc w:val="both"/>
      </w:pPr>
      <w:r>
        <w:t>E</w:t>
      </w:r>
      <w:r w:rsidR="007C6D17">
        <w:t xml:space="preserve">l área de matemáticas </w:t>
      </w:r>
      <w:r>
        <w:t>teniendo en cuenta las competencias de</w:t>
      </w:r>
      <w:r w:rsidR="00741A94">
        <w:t xml:space="preserve"> razonamiento,</w:t>
      </w:r>
      <w:r w:rsidR="00FE0177">
        <w:t xml:space="preserve"> </w:t>
      </w:r>
      <w:r w:rsidR="00741A94">
        <w:t xml:space="preserve">resolución </w:t>
      </w:r>
      <w:r w:rsidR="009A73FC">
        <w:t>de problema</w:t>
      </w:r>
      <w:r w:rsidR="00FE0177">
        <w:t>s y comunicación</w:t>
      </w:r>
      <w:r w:rsidR="000327A0">
        <w:t xml:space="preserve"> s</w:t>
      </w:r>
      <w:r w:rsidR="008C5B08">
        <w:t>e tuvo en cuenta para</w:t>
      </w:r>
      <w:r w:rsidR="00E61BA5">
        <w:t xml:space="preserve"> trabajar</w:t>
      </w:r>
      <w:r w:rsidR="00FE0177">
        <w:t xml:space="preserve"> </w:t>
      </w:r>
      <w:r w:rsidR="00BC3FE1">
        <w:t>los siguientes temas</w:t>
      </w:r>
      <w:r w:rsidR="00FE0177">
        <w:t xml:space="preserve">: </w:t>
      </w:r>
      <w:r w:rsidR="000327A0">
        <w:t>p</w:t>
      </w:r>
      <w:r w:rsidR="00E61BA5">
        <w:t>romedios, c</w:t>
      </w:r>
      <w:r w:rsidR="00FE0177">
        <w:t>onjuntos y números naturales y</w:t>
      </w:r>
      <w:r w:rsidR="008C5B08">
        <w:t xml:space="preserve"> decimales,</w:t>
      </w:r>
      <w:r w:rsidR="000327A0">
        <w:t xml:space="preserve">  reforzar interpretación </w:t>
      </w:r>
      <w:r w:rsidR="00FE0177">
        <w:t>y</w:t>
      </w:r>
      <w:r w:rsidR="00FE0177" w:rsidRPr="00FE0177">
        <w:t xml:space="preserve"> organización</w:t>
      </w:r>
      <w:r w:rsidR="00FE0177">
        <w:t xml:space="preserve"> </w:t>
      </w:r>
      <w:r w:rsidR="000327A0">
        <w:t>de problemas (</w:t>
      </w:r>
      <w:r w:rsidR="00BD735F">
        <w:t>media, media</w:t>
      </w:r>
      <w:r w:rsidR="000327A0">
        <w:t>na, moda)</w:t>
      </w:r>
      <w:r w:rsidR="00FE0177">
        <w:t xml:space="preserve"> uso de datos</w:t>
      </w:r>
      <w:r w:rsidR="00DD4269">
        <w:t xml:space="preserve">, </w:t>
      </w:r>
      <w:r w:rsidR="00F01F77">
        <w:t xml:space="preserve"> trabajar  probabilidad de eventos por </w:t>
      </w:r>
      <w:r w:rsidR="00FA21AB">
        <w:t xml:space="preserve">equivalencia de fracciones, </w:t>
      </w:r>
      <w:r w:rsidR="00EC2D70">
        <w:t>reconocer distintos tipos de presentaciones  de uno o varios conjuntos</w:t>
      </w:r>
      <w:r w:rsidR="00FE0177">
        <w:t xml:space="preserve"> de dat</w:t>
      </w:r>
      <w:r w:rsidR="00EC2D70">
        <w:t>os,</w:t>
      </w:r>
      <w:r w:rsidR="00EA05FC">
        <w:t xml:space="preserve"> </w:t>
      </w:r>
      <w:r w:rsidR="00FE0177">
        <w:t xml:space="preserve"> interpretar grá</w:t>
      </w:r>
      <w:r w:rsidR="00EC2D70">
        <w:t>ficas de acuerdo a la información de las</w:t>
      </w:r>
      <w:r w:rsidR="00ED13DD">
        <w:t xml:space="preserve"> tablas</w:t>
      </w:r>
      <w:r w:rsidR="00EC2D70">
        <w:t>.</w:t>
      </w:r>
      <w:r w:rsidR="00052B0D">
        <w:t xml:space="preserve"> </w:t>
      </w:r>
      <w:r w:rsidR="00585603">
        <w:t>Reconocer</w:t>
      </w:r>
      <w:r w:rsidR="00052B0D">
        <w:t xml:space="preserve"> las propiedades de los números reales  y sus operaciones en disti</w:t>
      </w:r>
      <w:r w:rsidR="00DD4269">
        <w:t>ntos contextos,</w:t>
      </w:r>
      <w:r w:rsidR="00052B0D">
        <w:t xml:space="preserve"> ordenar e  interpretar números reales ascendentes o descendentes  que cumplan una condición dada</w:t>
      </w:r>
      <w:r w:rsidR="00E60BCA">
        <w:t xml:space="preserve">.  Se debe reforzar  números racionales </w:t>
      </w:r>
      <w:r w:rsidR="00DC57ED">
        <w:t xml:space="preserve">y </w:t>
      </w:r>
      <w:r w:rsidR="00E60BCA">
        <w:t>expresiones (fracciones, razones, decimales y porcentajes) en problemas de medida.</w:t>
      </w:r>
      <w:r w:rsidR="003A28D5">
        <w:t xml:space="preserve"> </w:t>
      </w:r>
      <w:r w:rsidR="00DC57ED">
        <w:t>Se debe trabajar expresiones equivalent</w:t>
      </w:r>
      <w:r w:rsidR="00DD4269">
        <w:t>es y porcentajes,</w:t>
      </w:r>
      <w:r w:rsidR="00DC57ED">
        <w:t xml:space="preserve"> propiedades de las secuencias numéricas o geométricas y expresiones numéricas</w:t>
      </w:r>
      <w:r w:rsidR="00DD4269">
        <w:t xml:space="preserve">, </w:t>
      </w:r>
      <w:r w:rsidR="00FA1C48">
        <w:t>resolver problemas de superficies y volúmenes en solidos  geométricos</w:t>
      </w:r>
      <w:r w:rsidR="00DD4269">
        <w:t xml:space="preserve">, </w:t>
      </w:r>
      <w:r w:rsidR="00134D18">
        <w:t>diferencia atributos y propiedades de objetos bidimensionales o tridimensionales</w:t>
      </w:r>
      <w:r w:rsidR="00FE0177">
        <w:t>.</w:t>
      </w:r>
      <w:r w:rsidR="00BF7A5E">
        <w:t xml:space="preserve"> </w:t>
      </w:r>
      <w:r w:rsidR="00A23511">
        <w:t xml:space="preserve">Partiendo de la dificultad presentada en área de matemáticas se </w:t>
      </w:r>
      <w:r w:rsidR="004231A7">
        <w:t>sugiere la actualización de los contenidos del área de matemáticas</w:t>
      </w:r>
      <w:r w:rsidR="00A23511">
        <w:t xml:space="preserve"> y de geometría para que los estudiantes logren alcanzar las competencias necesarias.</w:t>
      </w:r>
    </w:p>
    <w:p w14:paraId="2062C70F" w14:textId="77777777" w:rsidR="00E200F3" w:rsidRDefault="00E054DE" w:rsidP="006A7063">
      <w:pPr>
        <w:jc w:val="both"/>
      </w:pPr>
      <w:r>
        <w:t>En competencia lectora por el mo</w:t>
      </w:r>
      <w:r w:rsidR="00E57F27">
        <w:t>m</w:t>
      </w:r>
      <w:r>
        <w:t>ento</w:t>
      </w:r>
      <w:r w:rsidR="00713839">
        <w:t xml:space="preserve"> la acción a implementar es</w:t>
      </w:r>
      <w:r>
        <w:t xml:space="preserve"> aumentar el</w:t>
      </w:r>
      <w:r w:rsidR="00E57F27">
        <w:t xml:space="preserve"> </w:t>
      </w:r>
      <w:r>
        <w:t>indica</w:t>
      </w:r>
      <w:r w:rsidR="00713839">
        <w:t xml:space="preserve">dor a un 78%  </w:t>
      </w:r>
      <w:r w:rsidR="00E57F27">
        <w:t>.</w:t>
      </w:r>
    </w:p>
    <w:p w14:paraId="087B583A" w14:textId="77777777" w:rsidR="00E57F27" w:rsidRDefault="00E57F27" w:rsidP="006A7063">
      <w:pPr>
        <w:jc w:val="both"/>
      </w:pPr>
      <w:r>
        <w:t>En ciencia naturales</w:t>
      </w:r>
      <w:r w:rsidR="006A7063">
        <w:t xml:space="preserve">  se debe trabajar </w:t>
      </w:r>
      <w:r>
        <w:t xml:space="preserve"> en entorno vivo, explicación de fenómenos, argumentativa </w:t>
      </w:r>
      <w:r w:rsidR="000961D6">
        <w:t xml:space="preserve"> se debe</w:t>
      </w:r>
      <w:r w:rsidR="00831379">
        <w:t xml:space="preserve"> reforzar</w:t>
      </w:r>
      <w:r w:rsidR="000961D6">
        <w:t xml:space="preserve"> estructura</w:t>
      </w:r>
      <w:r w:rsidR="00831379">
        <w:t xml:space="preserve"> </w:t>
      </w:r>
      <w:r w:rsidR="000961D6">
        <w:t xml:space="preserve"> de la célula su función básica y componentes</w:t>
      </w:r>
      <w:r w:rsidR="00821B9B">
        <w:t>, tener en cuenta ecosistemas equilibrios y poblaciones.</w:t>
      </w:r>
      <w:r w:rsidR="000A6B96">
        <w:t xml:space="preserve">  </w:t>
      </w:r>
      <w:r>
        <w:t xml:space="preserve">Entorno </w:t>
      </w:r>
      <w:r w:rsidR="000A6B96">
        <w:t>fí</w:t>
      </w:r>
      <w:r>
        <w:t>sico</w:t>
      </w:r>
      <w:r w:rsidR="00124219">
        <w:t>,  método separación de mezclas, comparación de masa, peso, densidad de materiales med</w:t>
      </w:r>
      <w:r w:rsidR="008A6F73">
        <w:t>iante experimentos.</w:t>
      </w:r>
    </w:p>
    <w:p w14:paraId="7EF4715F" w14:textId="77777777" w:rsidR="00C52978" w:rsidRDefault="00210A63" w:rsidP="006A7063">
      <w:pPr>
        <w:jc w:val="both"/>
      </w:pPr>
      <w:r>
        <w:t>Competencias ciudadanas: argumentación en contextos ciudadanos-</w:t>
      </w:r>
      <w:r w:rsidR="00C52978">
        <w:t xml:space="preserve"> identificación de prejuicios presentes en afirmaciones de una persona.</w:t>
      </w:r>
    </w:p>
    <w:p w14:paraId="02AE5495" w14:textId="77777777" w:rsidR="00C06BAA" w:rsidRDefault="00C06BAA" w:rsidP="00C06BAA">
      <w:pPr>
        <w:jc w:val="both"/>
      </w:pPr>
    </w:p>
    <w:p w14:paraId="74EF9066" w14:textId="77777777" w:rsidR="00BB1E35" w:rsidRPr="00F82B3A" w:rsidRDefault="00C06BAA" w:rsidP="00F8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docentes de la institución realizan los debidos ajustes al plan de estudios y currículo para que los estudiantes logren obtener las competencias necesarias en cada uno de los grados. </w:t>
      </w:r>
      <w:r w:rsidR="00AA57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382B5" w14:textId="77777777" w:rsidR="00BB1E35" w:rsidRDefault="00BB1E35"/>
    <w:p w14:paraId="413A28A7" w14:textId="77777777" w:rsidR="00BB1E35" w:rsidRDefault="00BB1E35"/>
    <w:p w14:paraId="6F3672C5" w14:textId="77777777" w:rsidR="00BB1E35" w:rsidRDefault="00BB1E35"/>
    <w:p w14:paraId="16DDE32F" w14:textId="77777777" w:rsidR="00BB1E35" w:rsidRDefault="00BB1E35"/>
    <w:p w14:paraId="5961400A" w14:textId="77777777" w:rsidR="00BB1E35" w:rsidRDefault="00BB1E35"/>
    <w:p w14:paraId="02E2A1CB" w14:textId="77777777" w:rsidR="00BB1E35" w:rsidRDefault="00BB1E35"/>
    <w:p w14:paraId="4B659A46" w14:textId="77777777" w:rsidR="00BB1E35" w:rsidRDefault="00BB1E35"/>
    <w:p w14:paraId="13DC4BBF" w14:textId="77777777" w:rsidR="00BB1E35" w:rsidRDefault="00BB1E35"/>
    <w:p w14:paraId="0552A07A" w14:textId="77777777" w:rsidR="00BB1E35" w:rsidRDefault="00BB1E35"/>
    <w:sectPr w:rsidR="00BB1E35" w:rsidSect="00CC2D7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5EE1" w14:textId="77777777" w:rsidR="00240613" w:rsidRDefault="00240613" w:rsidP="00ED5C53">
      <w:pPr>
        <w:spacing w:after="0" w:line="240" w:lineRule="auto"/>
      </w:pPr>
      <w:r>
        <w:separator/>
      </w:r>
    </w:p>
  </w:endnote>
  <w:endnote w:type="continuationSeparator" w:id="0">
    <w:p w14:paraId="558967A5" w14:textId="77777777" w:rsidR="00240613" w:rsidRDefault="00240613" w:rsidP="00ED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FB78" w14:textId="77777777" w:rsidR="00240613" w:rsidRDefault="00240613" w:rsidP="00ED5C53">
      <w:pPr>
        <w:spacing w:after="0" w:line="240" w:lineRule="auto"/>
      </w:pPr>
      <w:r>
        <w:separator/>
      </w:r>
    </w:p>
  </w:footnote>
  <w:footnote w:type="continuationSeparator" w:id="0">
    <w:p w14:paraId="7C60F053" w14:textId="77777777" w:rsidR="00240613" w:rsidRDefault="00240613" w:rsidP="00ED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6"/>
      <w:gridCol w:w="1300"/>
      <w:gridCol w:w="830"/>
      <w:gridCol w:w="830"/>
      <w:gridCol w:w="829"/>
      <w:gridCol w:w="829"/>
      <w:gridCol w:w="829"/>
      <w:gridCol w:w="829"/>
      <w:gridCol w:w="1560"/>
      <w:gridCol w:w="976"/>
    </w:tblGrid>
    <w:tr w:rsidR="00ED5C53" w:rsidRPr="008514F9" w14:paraId="44E895D2" w14:textId="77777777" w:rsidTr="00194D42">
      <w:trPr>
        <w:trHeight w:val="240"/>
      </w:trPr>
      <w:tc>
        <w:tcPr>
          <w:tcW w:w="1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D8BFA4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CC88C" w14:textId="77777777" w:rsidR="00ED5C53" w:rsidRPr="008514F9" w:rsidRDefault="00ED5C53" w:rsidP="00ED5C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60"/>
          </w:tblGrid>
          <w:tr w:rsidR="00ED5C53" w:rsidRPr="008514F9" w14:paraId="1466C15E" w14:textId="77777777" w:rsidTr="00194D42">
            <w:trPr>
              <w:trHeight w:val="240"/>
              <w:tblCellSpacing w:w="0" w:type="dxa"/>
            </w:trPr>
            <w:tc>
              <w:tcPr>
                <w:tcW w:w="1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E6981F" w14:textId="77777777" w:rsidR="00ED5C53" w:rsidRPr="008514F9" w:rsidRDefault="00ED5C53" w:rsidP="00ED5C5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14:paraId="45150066" w14:textId="77777777" w:rsidR="00ED5C53" w:rsidRPr="008514F9" w:rsidRDefault="00ED5C53" w:rsidP="00ED5C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4976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BD2D4F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>REPUBLICA DE COLOMBIA</w:t>
          </w: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800AE3" w14:textId="77777777" w:rsidR="00ED5C53" w:rsidRPr="008514F9" w:rsidRDefault="00ED5C53" w:rsidP="00ED5C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20"/>
          </w:tblGrid>
          <w:tr w:rsidR="00ED5C53" w:rsidRPr="008514F9" w14:paraId="7B505E41" w14:textId="77777777" w:rsidTr="00194D42">
            <w:trPr>
              <w:trHeight w:val="240"/>
              <w:tblCellSpacing w:w="0" w:type="dxa"/>
            </w:trPr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82E827B" w14:textId="77777777" w:rsidR="00ED5C53" w:rsidRPr="008514F9" w:rsidRDefault="00ED5C53" w:rsidP="00ED5C5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es-ES"/>
                  </w:rPr>
                </w:pPr>
              </w:p>
            </w:tc>
          </w:tr>
        </w:tbl>
        <w:p w14:paraId="553CDEF2" w14:textId="77777777" w:rsidR="00ED5C53" w:rsidRPr="008514F9" w:rsidRDefault="00ED5C53" w:rsidP="00ED5C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ES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41C328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</w:tr>
    <w:tr w:rsidR="00ED5C53" w:rsidRPr="008514F9" w14:paraId="52C063DA" w14:textId="77777777" w:rsidTr="00194D42">
      <w:trPr>
        <w:trHeight w:val="240"/>
      </w:trPr>
      <w:tc>
        <w:tcPr>
          <w:tcW w:w="1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C86D49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1554C0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4976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610B51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           DEPARTAMENTO NORTE DE SANTANDER</w:t>
          </w: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FBD36E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EAF4DB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</w:tr>
    <w:tr w:rsidR="00ED5C53" w:rsidRPr="008514F9" w14:paraId="4A3C935F" w14:textId="77777777" w:rsidTr="00194D42">
      <w:trPr>
        <w:trHeight w:val="240"/>
      </w:trPr>
      <w:tc>
        <w:tcPr>
          <w:tcW w:w="1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C38A6C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A21E1D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  <w:r w:rsidRPr="008514F9">
            <w:rPr>
              <w:rFonts w:ascii="Calibri" w:eastAsia="Times New Roman" w:hAnsi="Calibri" w:cs="Times New Roman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686819B" wp14:editId="01270083">
                <wp:simplePos x="0" y="0"/>
                <wp:positionH relativeFrom="column">
                  <wp:posOffset>-412115</wp:posOffset>
                </wp:positionH>
                <wp:positionV relativeFrom="paragraph">
                  <wp:posOffset>-194945</wp:posOffset>
                </wp:positionV>
                <wp:extent cx="676275" cy="638175"/>
                <wp:effectExtent l="0" t="0" r="9525" b="0"/>
                <wp:wrapNone/>
                <wp:docPr id="1" name="Imagen 1" descr="Descripción: http://www.udistrital.edu.co/colombia/graficas/escudo.gif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Descripción: http://www.udistrital.edu.co/colombia/graficas/escudo.gif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6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69FFF2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 SECRETARIA DE EDUCACIÓN</w:t>
          </w: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8CD6B5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15B7E5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</w:tr>
    <w:tr w:rsidR="00ED5C53" w:rsidRPr="008514F9" w14:paraId="1D9ED892" w14:textId="77777777" w:rsidTr="00194D42">
      <w:trPr>
        <w:trHeight w:val="240"/>
      </w:trPr>
      <w:tc>
        <w:tcPr>
          <w:tcW w:w="1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EE92C9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81D262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4976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70B745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    MUNICIPIO DE CHITAGÁ</w:t>
          </w: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33985A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8"/>
              <w:szCs w:val="18"/>
              <w:lang w:eastAsia="es-ES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6876B6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  <w:r w:rsidRPr="008514F9">
            <w:rPr>
              <w:rFonts w:ascii="Calibri" w:eastAsia="Times New Roman" w:hAnsi="Calibri" w:cs="Times New Roman"/>
              <w:noProof/>
              <w:color w:val="00000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04B55F7" wp14:editId="752DBD4B">
                <wp:simplePos x="0" y="0"/>
                <wp:positionH relativeFrom="column">
                  <wp:posOffset>-246380</wp:posOffset>
                </wp:positionH>
                <wp:positionV relativeFrom="paragraph">
                  <wp:posOffset>-290195</wp:posOffset>
                </wp:positionV>
                <wp:extent cx="657225" cy="628650"/>
                <wp:effectExtent l="0" t="0" r="9525" b="0"/>
                <wp:wrapNone/>
                <wp:docPr id="2" name="Imagen 2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41985"/>
                    </a:ext>
                    <a:ext uri="{FF2B5EF4-FFF2-40B4-BE49-F238E27FC236}">
                      <a16:creationId xmlns:a16="http://schemas.microsoft.com/office/drawing/2014/main" id="{00000000-0008-0000-0000-000001A4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41985"/>
                            </a:ext>
                            <a:ext uri="{FF2B5EF4-FFF2-40B4-BE49-F238E27FC236}">
                              <a16:creationId xmlns:a16="http://schemas.microsoft.com/office/drawing/2014/main" id="{00000000-0008-0000-0000-000001A4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D5C53" w:rsidRPr="008514F9" w14:paraId="0825B83F" w14:textId="77777777" w:rsidTr="00194D42">
      <w:trPr>
        <w:trHeight w:val="240"/>
      </w:trPr>
      <w:tc>
        <w:tcPr>
          <w:tcW w:w="1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E71235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B26BCC" w14:textId="77777777" w:rsidR="00ED5C53" w:rsidRPr="008514F9" w:rsidRDefault="00ED5C53" w:rsidP="00ED5C53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                       </w:t>
          </w:r>
        </w:p>
      </w:tc>
      <w:tc>
        <w:tcPr>
          <w:tcW w:w="4976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DE445A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 INSTITUCIÓN EDUCATIVA  RURAL  PRESIDENTE</w:t>
          </w: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F12955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CB6671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</w:tr>
    <w:tr w:rsidR="00ED5C53" w:rsidRPr="008514F9" w14:paraId="666B4556" w14:textId="77777777" w:rsidTr="00194D42">
      <w:trPr>
        <w:trHeight w:val="240"/>
      </w:trPr>
      <w:tc>
        <w:tcPr>
          <w:tcW w:w="1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1A0F65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CD6C9C" w14:textId="77777777" w:rsidR="00ED5C53" w:rsidRPr="008514F9" w:rsidRDefault="00ED5C53" w:rsidP="00ED5C53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es-ES"/>
            </w:rPr>
            <w:t xml:space="preserve">                </w:t>
          </w:r>
        </w:p>
      </w:tc>
      <w:tc>
        <w:tcPr>
          <w:tcW w:w="4976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CC6B20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</w:pPr>
          <w:r w:rsidRPr="008514F9"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s-ES"/>
            </w:rPr>
            <w:t xml:space="preserve">   SEDE PRESIDENTE       DANE: 254174000095</w:t>
          </w: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3664EC" w14:textId="77777777" w:rsidR="00ED5C53" w:rsidRPr="008514F9" w:rsidRDefault="00ED5C53" w:rsidP="00ED5C5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es-ES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CA7158" w14:textId="77777777" w:rsidR="00ED5C53" w:rsidRPr="008514F9" w:rsidRDefault="00ED5C53" w:rsidP="00ED5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</w:tr>
    <w:tr w:rsidR="00ED5C53" w:rsidRPr="00ED5C53" w14:paraId="2CDFF985" w14:textId="77777777" w:rsidTr="00194D42">
      <w:trPr>
        <w:trHeight w:val="105"/>
      </w:trPr>
      <w:tc>
        <w:tcPr>
          <w:tcW w:w="1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4FE48F" w14:textId="77777777" w:rsidR="00ED5C53" w:rsidRPr="008514F9" w:rsidRDefault="00ED5C53" w:rsidP="00194D4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002680" w14:textId="77777777" w:rsidR="00ED5C53" w:rsidRPr="008514F9" w:rsidRDefault="00ED5C53" w:rsidP="00194D4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D1F391" w14:textId="77777777" w:rsidR="00ED5C53" w:rsidRPr="008514F9" w:rsidRDefault="00ED5C53" w:rsidP="00194D4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79A6D8" w14:textId="77777777" w:rsidR="00ED5C53" w:rsidRPr="008514F9" w:rsidRDefault="00ED5C53" w:rsidP="00194D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8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02638C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es-ES"/>
            </w:rPr>
          </w:pPr>
        </w:p>
      </w:tc>
      <w:tc>
        <w:tcPr>
          <w:tcW w:w="8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B19DE2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es-ES"/>
            </w:rPr>
          </w:pPr>
        </w:p>
      </w:tc>
      <w:tc>
        <w:tcPr>
          <w:tcW w:w="8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02A2C8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es-ES"/>
            </w:rPr>
          </w:pPr>
        </w:p>
      </w:tc>
      <w:tc>
        <w:tcPr>
          <w:tcW w:w="8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2BCA47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es-ES"/>
            </w:rPr>
          </w:pP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FBF284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es-ES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937AEF" w14:textId="77777777" w:rsidR="00ED5C53" w:rsidRPr="00ED5C53" w:rsidRDefault="00ED5C53" w:rsidP="00194D42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  <w:lang w:eastAsia="es-ES"/>
            </w:rPr>
          </w:pPr>
        </w:p>
      </w:tc>
    </w:tr>
    <w:tr w:rsidR="00ED5C53" w:rsidRPr="00ED5C53" w14:paraId="618AD267" w14:textId="77777777" w:rsidTr="00194D42">
      <w:trPr>
        <w:trHeight w:val="135"/>
      </w:trPr>
      <w:tc>
        <w:tcPr>
          <w:tcW w:w="8784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741CDD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0"/>
              <w:szCs w:val="10"/>
              <w:lang w:eastAsia="es-ES"/>
            </w:rPr>
          </w:pPr>
          <w:r w:rsidRPr="00ED5C53">
            <w:rPr>
              <w:rFonts w:ascii="Calibri" w:eastAsia="Times New Roman" w:hAnsi="Calibri" w:cs="Times New Roman"/>
              <w:color w:val="000000"/>
              <w:sz w:val="10"/>
              <w:szCs w:val="10"/>
              <w:lang w:eastAsia="es-ES"/>
            </w:rPr>
            <w:t xml:space="preserve">                    Aprobado por decreto 000252 del 12 de abril del 2005 Registro del libro 5  de firmas de la Secretaría de Educación, 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8410F2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0"/>
              <w:szCs w:val="10"/>
              <w:lang w:eastAsia="es-ES"/>
            </w:rPr>
          </w:pPr>
        </w:p>
      </w:tc>
    </w:tr>
    <w:tr w:rsidR="00ED5C53" w:rsidRPr="00ED5C53" w14:paraId="6B0ABC51" w14:textId="77777777" w:rsidTr="00194D42">
      <w:trPr>
        <w:trHeight w:val="195"/>
      </w:trPr>
      <w:tc>
        <w:tcPr>
          <w:tcW w:w="9760" w:type="dxa"/>
          <w:gridSpan w:val="10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B6A5FE" w14:textId="77777777" w:rsidR="00ED5C53" w:rsidRPr="00ED5C53" w:rsidRDefault="00ED5C53" w:rsidP="00194D42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0"/>
              <w:szCs w:val="10"/>
              <w:lang w:eastAsia="es-ES"/>
            </w:rPr>
          </w:pPr>
          <w:r w:rsidRPr="00ED5C53">
            <w:rPr>
              <w:rFonts w:ascii="Calibri" w:eastAsia="Times New Roman" w:hAnsi="Calibri" w:cs="Times New Roman"/>
              <w:color w:val="000000"/>
              <w:sz w:val="10"/>
              <w:szCs w:val="10"/>
              <w:lang w:eastAsia="es-ES"/>
            </w:rPr>
            <w:t xml:space="preserve">     Reg. del libro 5  de firmas de la Secretaría de Educación, Folio 172, Reconocido oficialmente con la resolución 004445 del 14 /11/2008</w:t>
          </w:r>
        </w:p>
      </w:tc>
    </w:tr>
  </w:tbl>
  <w:p w14:paraId="15E74E5D" w14:textId="77777777" w:rsidR="00ED5C53" w:rsidRDefault="00ED5C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E5A30"/>
    <w:multiLevelType w:val="hybridMultilevel"/>
    <w:tmpl w:val="9E046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2F82"/>
    <w:multiLevelType w:val="hybridMultilevel"/>
    <w:tmpl w:val="38C40E2E"/>
    <w:lvl w:ilvl="0" w:tplc="027CC5F0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D649D"/>
    <w:multiLevelType w:val="hybridMultilevel"/>
    <w:tmpl w:val="5D44816C"/>
    <w:lvl w:ilvl="0" w:tplc="388A68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93843">
    <w:abstractNumId w:val="1"/>
  </w:num>
  <w:num w:numId="2" w16cid:durableId="457794346">
    <w:abstractNumId w:val="2"/>
  </w:num>
  <w:num w:numId="3" w16cid:durableId="82216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35"/>
    <w:rsid w:val="00003ED3"/>
    <w:rsid w:val="0001219E"/>
    <w:rsid w:val="000327A0"/>
    <w:rsid w:val="000376DF"/>
    <w:rsid w:val="00052B0D"/>
    <w:rsid w:val="000961D6"/>
    <w:rsid w:val="000A6B96"/>
    <w:rsid w:val="000F6314"/>
    <w:rsid w:val="00124219"/>
    <w:rsid w:val="00134D18"/>
    <w:rsid w:val="00155029"/>
    <w:rsid w:val="001A6EC9"/>
    <w:rsid w:val="001F1A60"/>
    <w:rsid w:val="001F3D48"/>
    <w:rsid w:val="00210A63"/>
    <w:rsid w:val="00240613"/>
    <w:rsid w:val="002C2844"/>
    <w:rsid w:val="003364A7"/>
    <w:rsid w:val="0035629C"/>
    <w:rsid w:val="00373AD1"/>
    <w:rsid w:val="003A28D5"/>
    <w:rsid w:val="003E44E8"/>
    <w:rsid w:val="003E6D03"/>
    <w:rsid w:val="004231A7"/>
    <w:rsid w:val="004656B8"/>
    <w:rsid w:val="00486EA7"/>
    <w:rsid w:val="00486FF7"/>
    <w:rsid w:val="00497730"/>
    <w:rsid w:val="004A58B8"/>
    <w:rsid w:val="005477D0"/>
    <w:rsid w:val="00585603"/>
    <w:rsid w:val="005A2D39"/>
    <w:rsid w:val="005B2162"/>
    <w:rsid w:val="00651789"/>
    <w:rsid w:val="006565D0"/>
    <w:rsid w:val="00662CA3"/>
    <w:rsid w:val="00677D82"/>
    <w:rsid w:val="006A7063"/>
    <w:rsid w:val="006B5D05"/>
    <w:rsid w:val="00700605"/>
    <w:rsid w:val="00713839"/>
    <w:rsid w:val="00741A94"/>
    <w:rsid w:val="007C6D17"/>
    <w:rsid w:val="007D756C"/>
    <w:rsid w:val="00816C88"/>
    <w:rsid w:val="00821B9B"/>
    <w:rsid w:val="00831379"/>
    <w:rsid w:val="00861D69"/>
    <w:rsid w:val="008865A2"/>
    <w:rsid w:val="008A6F73"/>
    <w:rsid w:val="008C3785"/>
    <w:rsid w:val="008C5B08"/>
    <w:rsid w:val="008D6D2B"/>
    <w:rsid w:val="008E685B"/>
    <w:rsid w:val="00903455"/>
    <w:rsid w:val="009738B4"/>
    <w:rsid w:val="00976D6F"/>
    <w:rsid w:val="009A1A85"/>
    <w:rsid w:val="009A73FC"/>
    <w:rsid w:val="009E10EE"/>
    <w:rsid w:val="00A02CE5"/>
    <w:rsid w:val="00A23511"/>
    <w:rsid w:val="00A4711B"/>
    <w:rsid w:val="00A940FC"/>
    <w:rsid w:val="00AA5727"/>
    <w:rsid w:val="00AC3F98"/>
    <w:rsid w:val="00B078FB"/>
    <w:rsid w:val="00B11AE6"/>
    <w:rsid w:val="00B7395F"/>
    <w:rsid w:val="00BA5DDE"/>
    <w:rsid w:val="00BB1E35"/>
    <w:rsid w:val="00BC37FF"/>
    <w:rsid w:val="00BC3FE1"/>
    <w:rsid w:val="00BD735F"/>
    <w:rsid w:val="00BF7A5E"/>
    <w:rsid w:val="00C06BAA"/>
    <w:rsid w:val="00C52978"/>
    <w:rsid w:val="00C52D9B"/>
    <w:rsid w:val="00C75149"/>
    <w:rsid w:val="00CB2342"/>
    <w:rsid w:val="00CB31AE"/>
    <w:rsid w:val="00CC2D71"/>
    <w:rsid w:val="00CC6AEC"/>
    <w:rsid w:val="00DC57ED"/>
    <w:rsid w:val="00DD4269"/>
    <w:rsid w:val="00DE2917"/>
    <w:rsid w:val="00DF5517"/>
    <w:rsid w:val="00E054DE"/>
    <w:rsid w:val="00E17E97"/>
    <w:rsid w:val="00E200F3"/>
    <w:rsid w:val="00E4589E"/>
    <w:rsid w:val="00E57F27"/>
    <w:rsid w:val="00E60BCA"/>
    <w:rsid w:val="00E61BA5"/>
    <w:rsid w:val="00EA05FC"/>
    <w:rsid w:val="00EC2D70"/>
    <w:rsid w:val="00ED13DD"/>
    <w:rsid w:val="00ED5C53"/>
    <w:rsid w:val="00F01F77"/>
    <w:rsid w:val="00F55382"/>
    <w:rsid w:val="00F74306"/>
    <w:rsid w:val="00F82B3A"/>
    <w:rsid w:val="00FA1C48"/>
    <w:rsid w:val="00FA21AB"/>
    <w:rsid w:val="00FA50BE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9BBBA"/>
  <w15:docId w15:val="{D671413B-C93F-4054-8C6D-040276B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CB31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3562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651789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AC3F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CB234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5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C53"/>
  </w:style>
  <w:style w:type="paragraph" w:styleId="Piedepgina">
    <w:name w:val="footer"/>
    <w:basedOn w:val="Normal"/>
    <w:link w:val="PiedepginaCar"/>
    <w:uiPriority w:val="99"/>
    <w:unhideWhenUsed/>
    <w:rsid w:val="00ED5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C53"/>
  </w:style>
  <w:style w:type="paragraph" w:styleId="Textodeglobo">
    <w:name w:val="Balloon Text"/>
    <w:basedOn w:val="Normal"/>
    <w:link w:val="TextodegloboCar"/>
    <w:uiPriority w:val="99"/>
    <w:semiHidden/>
    <w:unhideWhenUsed/>
    <w:rsid w:val="00CC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NUL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56B2-BA89-45CC-8A85-968B2C2F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AURORA MARTINEZ</cp:lastModifiedBy>
  <cp:revision>2</cp:revision>
  <dcterms:created xsi:type="dcterms:W3CDTF">2024-04-07T00:14:00Z</dcterms:created>
  <dcterms:modified xsi:type="dcterms:W3CDTF">2024-04-07T00:14:00Z</dcterms:modified>
</cp:coreProperties>
</file>