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E2" w:rsidRDefault="00965AE2" w:rsidP="00965AE2">
      <w:pPr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>
        <w:rPr>
          <w:rFonts w:ascii="Baskerville-Normal-Italic" w:hAnsi="Baskerville-Normal-Italic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7B3DE1E" wp14:editId="0A5CE4AB">
            <wp:simplePos x="0" y="0"/>
            <wp:positionH relativeFrom="column">
              <wp:posOffset>7016115</wp:posOffset>
            </wp:positionH>
            <wp:positionV relativeFrom="paragraph">
              <wp:posOffset>-80010</wp:posOffset>
            </wp:positionV>
            <wp:extent cx="1026795" cy="1143635"/>
            <wp:effectExtent l="1905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5AE2" w:rsidRPr="00EC0A86" w:rsidRDefault="00965AE2" w:rsidP="00965AE2">
      <w:pPr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-163195</wp:posOffset>
                </wp:positionV>
                <wp:extent cx="1239520" cy="1178560"/>
                <wp:effectExtent l="3810" t="4445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AE2" w:rsidRDefault="00965AE2" w:rsidP="00965AE2"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4C33893" wp14:editId="405E38F1">
                                  <wp:extent cx="1036955" cy="1087120"/>
                                  <wp:effectExtent l="19050" t="0" r="0" b="0"/>
                                  <wp:docPr id="1" name="Imagen 1" descr="http://www.caballerosandantes.net/public_images/Colombia/Siglo%20XX/Escudo%20de%20Colombi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caballerosandantes.net/public_images/Colombia/Siglo%20XX/Escudo%20de%20Colombi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1087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8pt;margin-top:-12.85pt;width:97.6pt;height:92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" stroked="f">
                <v:textbox style="mso-fit-shape-to-text:t">
                  <w:txbxContent>
                    <w:p w:rsidR="00965AE2" w:rsidRDefault="00965AE2" w:rsidP="00965AE2">
                      <w:r>
                        <w:rPr>
                          <w:rFonts w:ascii="Times New Roman" w:hAnsi="Times New Roman"/>
                          <w:b w:val="0"/>
                          <w:noProof/>
                          <w:sz w:val="20"/>
                        </w:rPr>
                        <w:drawing>
                          <wp:inline distT="0" distB="0" distL="0" distR="0" wp14:anchorId="34C33893" wp14:editId="405E38F1">
                            <wp:extent cx="1036955" cy="1087120"/>
                            <wp:effectExtent l="19050" t="0" r="0" b="0"/>
                            <wp:docPr id="1" name="Imagen 1" descr="http://www.caballerosandantes.net/public_images/Colombia/Siglo%20XX/Escudo%20de%20Colombi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caballerosandantes.net/public_images/Colombia/Siglo%20XX/Escudo%20de%20Colombi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1087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0A86">
        <w:rPr>
          <w:rFonts w:ascii="Baskerville-Normal-Italic" w:hAnsi="Baskerville-Normal-Italic"/>
          <w:sz w:val="16"/>
          <w:szCs w:val="16"/>
          <w:lang w:val="es-ES_tradnl"/>
        </w:rPr>
        <w:t>REPUBLICA DE COLOMBIA</w:t>
      </w:r>
    </w:p>
    <w:p w:rsidR="00965AE2" w:rsidRPr="00EC0A86" w:rsidRDefault="00965AE2" w:rsidP="00965AE2">
      <w:pPr>
        <w:tabs>
          <w:tab w:val="center" w:pos="4986"/>
          <w:tab w:val="left" w:pos="8445"/>
        </w:tabs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 w:rsidRPr="00EC0A86">
        <w:rPr>
          <w:rFonts w:ascii="Baskerville-Normal-Italic" w:hAnsi="Baskerville-Normal-Italic"/>
          <w:sz w:val="16"/>
          <w:szCs w:val="16"/>
          <w:lang w:val="es-ES_tradnl"/>
        </w:rPr>
        <w:t>DEPARTAMENTO NORTE DE SANTANDER</w:t>
      </w:r>
    </w:p>
    <w:p w:rsidR="00965AE2" w:rsidRPr="00EC0A86" w:rsidRDefault="00965AE2" w:rsidP="00965AE2">
      <w:pPr>
        <w:tabs>
          <w:tab w:val="center" w:pos="4986"/>
          <w:tab w:val="left" w:pos="8730"/>
        </w:tabs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 w:rsidRPr="00EC0A86">
        <w:rPr>
          <w:rFonts w:ascii="Baskerville-Normal-Italic" w:hAnsi="Baskerville-Normal-Italic"/>
          <w:sz w:val="16"/>
          <w:szCs w:val="16"/>
          <w:lang w:val="es-ES_tradnl"/>
        </w:rPr>
        <w:t>MUNICIPIO DE RAGONVALIA</w:t>
      </w:r>
    </w:p>
    <w:p w:rsidR="00965AE2" w:rsidRPr="00EC0A86" w:rsidRDefault="00965AE2" w:rsidP="00965AE2">
      <w:pPr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 w:rsidRPr="00EC0A86">
        <w:rPr>
          <w:rFonts w:ascii="Baskerville-Normal-Italic" w:hAnsi="Baskerville-Normal-Italic"/>
          <w:sz w:val="16"/>
          <w:szCs w:val="16"/>
          <w:lang w:val="es-ES_tradnl"/>
        </w:rPr>
        <w:t>VEREDA LA UNION</w:t>
      </w:r>
    </w:p>
    <w:p w:rsidR="00965AE2" w:rsidRPr="00EC0A86" w:rsidRDefault="00965AE2" w:rsidP="00965AE2">
      <w:pPr>
        <w:tabs>
          <w:tab w:val="center" w:pos="4986"/>
          <w:tab w:val="left" w:pos="9270"/>
        </w:tabs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 w:rsidRPr="00EC0A86">
        <w:rPr>
          <w:rFonts w:ascii="Baskerville-Normal-Italic" w:hAnsi="Baskerville-Normal-Italic"/>
          <w:sz w:val="16"/>
          <w:szCs w:val="16"/>
          <w:lang w:val="es-ES_tradnl"/>
        </w:rPr>
        <w:t>CENTRO EDUCATIVO RURAL LA UNION</w:t>
      </w:r>
    </w:p>
    <w:p w:rsidR="00965AE2" w:rsidRDefault="00965AE2" w:rsidP="00965AE2">
      <w:pPr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 w:rsidRPr="00EC0A86">
        <w:rPr>
          <w:rFonts w:ascii="Baskerville-Normal-Italic" w:hAnsi="Baskerville-Normal-Italic"/>
          <w:sz w:val="16"/>
          <w:szCs w:val="16"/>
          <w:lang w:val="es-ES_tradnl"/>
        </w:rPr>
        <w:t>DANE  254599000161</w:t>
      </w:r>
    </w:p>
    <w:p w:rsidR="00965AE2" w:rsidRPr="00EC0A86" w:rsidRDefault="00965AE2" w:rsidP="00965AE2">
      <w:pPr>
        <w:jc w:val="center"/>
        <w:rPr>
          <w:rFonts w:ascii="Baskerville-Normal-Italic" w:hAnsi="Baskerville-Normal-Italic"/>
          <w:sz w:val="16"/>
          <w:szCs w:val="16"/>
          <w:lang w:val="es-ES_tradnl"/>
        </w:rPr>
      </w:pPr>
      <w:r>
        <w:rPr>
          <w:rFonts w:ascii="Baskerville-Normal-Italic" w:hAnsi="Baskerville-Normal-Italic"/>
          <w:sz w:val="16"/>
          <w:szCs w:val="16"/>
          <w:lang w:val="es-ES_tradnl"/>
        </w:rPr>
        <w:t xml:space="preserve"> C</w:t>
      </w:r>
      <w:r w:rsidRPr="00EC0A86">
        <w:rPr>
          <w:rFonts w:ascii="Baskerville-Normal-Italic" w:hAnsi="Baskerville-Normal-Italic"/>
          <w:sz w:val="16"/>
          <w:szCs w:val="16"/>
          <w:lang w:val="es-ES_tradnl"/>
        </w:rPr>
        <w:t>READO MEDIANTE DECRETO N.º 000339 DEL 11 DE AGOSTO DE 2004</w:t>
      </w:r>
    </w:p>
    <w:p w:rsidR="00965AE2" w:rsidRPr="001D2E8F" w:rsidRDefault="00965AE2" w:rsidP="00965AE2">
      <w:pPr>
        <w:pBdr>
          <w:bottom w:val="single" w:sz="12" w:space="1" w:color="auto"/>
        </w:pBdr>
        <w:rPr>
          <w:rFonts w:ascii="Baskerville-Normal-Italic" w:hAnsi="Baskerville-Normal-Italic"/>
          <w:sz w:val="16"/>
          <w:szCs w:val="16"/>
          <w:lang w:val="es-ES_tradnl"/>
        </w:rPr>
      </w:pPr>
      <w:r>
        <w:rPr>
          <w:rFonts w:ascii="Baskerville-Normal-Italic" w:hAnsi="Baskerville-Normal-Italic"/>
          <w:sz w:val="16"/>
          <w:szCs w:val="16"/>
          <w:lang w:val="es-ES_tradnl"/>
        </w:rPr>
        <w:t xml:space="preserve">                                                                                          LICE</w:t>
      </w:r>
      <w:r w:rsidRPr="00EC0A86">
        <w:rPr>
          <w:rFonts w:ascii="Baskerville-Normal-Italic" w:hAnsi="Baskerville-Normal-Italic"/>
          <w:sz w:val="16"/>
          <w:szCs w:val="16"/>
          <w:lang w:val="es-ES_tradnl"/>
        </w:rPr>
        <w:t xml:space="preserve">NCIA DE FUNCIONAMIENTO N.º 1728 DEL 10 DE NOVIEMBRE </w:t>
      </w:r>
      <w:r>
        <w:rPr>
          <w:rFonts w:ascii="Baskerville-Normal-Italic" w:hAnsi="Baskerville-Normal-Italic"/>
          <w:sz w:val="16"/>
          <w:szCs w:val="16"/>
          <w:lang w:val="es-ES_tradnl"/>
        </w:rPr>
        <w:t>DE 2006</w:t>
      </w:r>
    </w:p>
    <w:p w:rsidR="00965AE2" w:rsidRDefault="00965AE2" w:rsidP="00965AE2">
      <w:pPr>
        <w:pStyle w:val="Encabezado"/>
        <w:rPr>
          <w:lang w:val="es-ES_tradnl"/>
        </w:rPr>
      </w:pPr>
    </w:p>
    <w:p w:rsidR="00965AE2" w:rsidRPr="007B55ED" w:rsidRDefault="00965AE2" w:rsidP="00B8574F">
      <w:pPr>
        <w:pStyle w:val="Encabezado"/>
        <w:jc w:val="center"/>
        <w:rPr>
          <w:b/>
          <w:sz w:val="28"/>
          <w:szCs w:val="28"/>
          <w:lang w:val="es-ES_tradnl"/>
        </w:rPr>
      </w:pPr>
      <w:r w:rsidRPr="007B55ED">
        <w:rPr>
          <w:b/>
          <w:sz w:val="28"/>
          <w:szCs w:val="28"/>
          <w:lang w:val="es-ES_tradnl"/>
        </w:rPr>
        <w:t>PLAN DE ACCIÓN</w:t>
      </w:r>
    </w:p>
    <w:p w:rsidR="0043495C" w:rsidRDefault="004349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497"/>
        <w:gridCol w:w="2097"/>
        <w:gridCol w:w="2927"/>
        <w:gridCol w:w="4605"/>
      </w:tblGrid>
      <w:tr w:rsidR="00ED0439" w:rsidTr="001A019A">
        <w:tc>
          <w:tcPr>
            <w:tcW w:w="0" w:type="auto"/>
          </w:tcPr>
          <w:p w:rsidR="001A019A" w:rsidRDefault="001A019A">
            <w:r>
              <w:t>ACTIVIDADES PROPUESTAS</w:t>
            </w:r>
          </w:p>
        </w:tc>
        <w:tc>
          <w:tcPr>
            <w:tcW w:w="0" w:type="auto"/>
          </w:tcPr>
          <w:p w:rsidR="001A019A" w:rsidRDefault="001A019A">
            <w:r>
              <w:t>FECHA</w:t>
            </w:r>
          </w:p>
        </w:tc>
        <w:tc>
          <w:tcPr>
            <w:tcW w:w="0" w:type="auto"/>
          </w:tcPr>
          <w:p w:rsidR="001A019A" w:rsidRDefault="001A019A">
            <w:r>
              <w:t>OBJETIVO</w:t>
            </w:r>
          </w:p>
        </w:tc>
        <w:tc>
          <w:tcPr>
            <w:tcW w:w="236" w:type="dxa"/>
          </w:tcPr>
          <w:p w:rsidR="001A019A" w:rsidRDefault="001A019A">
            <w:r>
              <w:t xml:space="preserve"> ACTIVIDADES</w:t>
            </w:r>
          </w:p>
        </w:tc>
        <w:tc>
          <w:tcPr>
            <w:tcW w:w="7483" w:type="dxa"/>
          </w:tcPr>
          <w:p w:rsidR="001A019A" w:rsidRDefault="001A019A">
            <w:r>
              <w:t>RECURSOS</w:t>
            </w:r>
          </w:p>
        </w:tc>
      </w:tr>
      <w:tr w:rsidR="001A019A" w:rsidTr="001A019A">
        <w:tc>
          <w:tcPr>
            <w:tcW w:w="0" w:type="auto"/>
          </w:tcPr>
          <w:p w:rsidR="001A019A" w:rsidRDefault="001A019A">
            <w:r>
              <w:t>- ¿</w:t>
            </w:r>
            <w:r>
              <w:t>Qué es urbanidad y civismo?</w:t>
            </w:r>
          </w:p>
        </w:tc>
        <w:tc>
          <w:tcPr>
            <w:tcW w:w="0" w:type="auto"/>
          </w:tcPr>
          <w:p w:rsidR="001A019A" w:rsidRDefault="001A019A">
            <w:r>
              <w:t xml:space="preserve">29 </w:t>
            </w:r>
            <w:r>
              <w:t>enero</w:t>
            </w:r>
            <w:r>
              <w:t xml:space="preserve"> 2024</w:t>
            </w:r>
            <w:r>
              <w:t xml:space="preserve"> a 12 DE abril</w:t>
            </w:r>
          </w:p>
        </w:tc>
        <w:tc>
          <w:tcPr>
            <w:tcW w:w="0" w:type="auto"/>
          </w:tcPr>
          <w:p w:rsidR="001A019A" w:rsidRDefault="001A019A">
            <w:r>
              <w:t>-Participar en la construcción de acuerdos básicos de comportamiento cívico en la vida cotidiana.</w:t>
            </w:r>
          </w:p>
        </w:tc>
        <w:tc>
          <w:tcPr>
            <w:tcW w:w="0" w:type="auto"/>
          </w:tcPr>
          <w:p w:rsidR="001A019A" w:rsidRDefault="001A019A">
            <w:r>
              <w:t xml:space="preserve">-Lectura del tema </w:t>
            </w:r>
            <w:r w:rsidR="00ED0439">
              <w:t>en formación</w:t>
            </w:r>
            <w:r>
              <w:t>.</w:t>
            </w:r>
          </w:p>
          <w:p w:rsidR="00ED0439" w:rsidRDefault="00ED0439">
            <w:r>
              <w:t>-Pactos de aula</w:t>
            </w:r>
          </w:p>
          <w:p w:rsidR="001A019A" w:rsidRDefault="001A019A">
            <w:r>
              <w:t xml:space="preserve"> -Dr</w:t>
            </w:r>
            <w:r w:rsidR="00ED0439">
              <w:t>amatización sobre civismo.</w:t>
            </w:r>
          </w:p>
          <w:p w:rsidR="001A019A" w:rsidRDefault="001A019A"/>
        </w:tc>
        <w:tc>
          <w:tcPr>
            <w:tcW w:w="0" w:type="auto"/>
          </w:tcPr>
          <w:p w:rsidR="001A019A" w:rsidRDefault="00ED0439">
            <w:r>
              <w:t>Lectura sobre urbanidad y civismo</w:t>
            </w:r>
          </w:p>
          <w:p w:rsidR="00ED0439" w:rsidRDefault="00ED0439">
            <w:r>
              <w:t>Marcadores</w:t>
            </w:r>
          </w:p>
          <w:p w:rsidR="00ED0439" w:rsidRDefault="00ED0439">
            <w:r>
              <w:t>Cartulina</w:t>
            </w:r>
          </w:p>
          <w:p w:rsidR="00ED0439" w:rsidRDefault="00ED0439">
            <w:r>
              <w:t>Papel de colores.</w:t>
            </w:r>
          </w:p>
        </w:tc>
      </w:tr>
      <w:tr w:rsidR="001A019A" w:rsidTr="001A019A">
        <w:tc>
          <w:tcPr>
            <w:tcW w:w="0" w:type="auto"/>
          </w:tcPr>
          <w:p w:rsidR="001A019A" w:rsidRDefault="007B55ED">
            <w:r>
              <w:t>- ¿</w:t>
            </w:r>
            <w:r w:rsidR="001A019A">
              <w:t>Cuáles son las normas de urbanidad en casa y colegio?</w:t>
            </w:r>
          </w:p>
        </w:tc>
        <w:tc>
          <w:tcPr>
            <w:tcW w:w="0" w:type="auto"/>
          </w:tcPr>
          <w:p w:rsidR="001A019A" w:rsidRDefault="007B55ED">
            <w:r>
              <w:t>15 de abril a 19 de julio</w:t>
            </w:r>
          </w:p>
        </w:tc>
        <w:tc>
          <w:tcPr>
            <w:tcW w:w="0" w:type="auto"/>
          </w:tcPr>
          <w:p w:rsidR="001A019A" w:rsidRDefault="001A019A" w:rsidP="001A019A">
            <w:r>
              <w:t>-Diferencia las múltiples emociones en su convivencia diaria.</w:t>
            </w:r>
          </w:p>
          <w:p w:rsidR="001A019A" w:rsidRDefault="001A019A" w:rsidP="001A019A">
            <w:r>
              <w:t xml:space="preserve"> -Establecer la correcta manifestación del hombre y de su vida en relación con los demás</w:t>
            </w:r>
          </w:p>
        </w:tc>
        <w:tc>
          <w:tcPr>
            <w:tcW w:w="0" w:type="auto"/>
          </w:tcPr>
          <w:p w:rsidR="001A019A" w:rsidRDefault="001A019A">
            <w:r>
              <w:t>-Guías.</w:t>
            </w:r>
          </w:p>
          <w:p w:rsidR="001A019A" w:rsidRDefault="001A019A">
            <w:r>
              <w:t xml:space="preserve"> -Talleres. </w:t>
            </w:r>
          </w:p>
          <w:p w:rsidR="001A019A" w:rsidRDefault="001A019A">
            <w:r>
              <w:t>-Conversatorio.</w:t>
            </w:r>
          </w:p>
          <w:p w:rsidR="00ED0439" w:rsidRDefault="00ED0439">
            <w:r>
              <w:t>-Obra de teatro.</w:t>
            </w:r>
          </w:p>
        </w:tc>
        <w:tc>
          <w:tcPr>
            <w:tcW w:w="0" w:type="auto"/>
          </w:tcPr>
          <w:p w:rsidR="001A019A" w:rsidRDefault="007B55ED">
            <w:r>
              <w:t>PROYECTO TRANSVERSAL URBANIDAD Y CIVISMO.</w:t>
            </w:r>
          </w:p>
          <w:p w:rsidR="007B55ED" w:rsidRDefault="007B55ED">
            <w:r>
              <w:t>GUIAS</w:t>
            </w:r>
          </w:p>
          <w:p w:rsidR="007B55ED" w:rsidRDefault="007B55ED">
            <w:r>
              <w:t>TALLERES</w:t>
            </w:r>
          </w:p>
          <w:p w:rsidR="007B55ED" w:rsidRDefault="007B55ED">
            <w:r>
              <w:t>COMPUTADOR</w:t>
            </w:r>
          </w:p>
          <w:p w:rsidR="007B55ED" w:rsidRDefault="007B55ED">
            <w:r>
              <w:t xml:space="preserve">DIAPOSITIVAS </w:t>
            </w:r>
          </w:p>
          <w:p w:rsidR="007B55ED" w:rsidRDefault="007B55ED">
            <w:r>
              <w:t>VIDEOS</w:t>
            </w:r>
          </w:p>
        </w:tc>
      </w:tr>
      <w:tr w:rsidR="001A019A" w:rsidTr="001A019A">
        <w:tc>
          <w:tcPr>
            <w:tcW w:w="0" w:type="auto"/>
          </w:tcPr>
          <w:p w:rsidR="001A019A" w:rsidRDefault="00ED0439">
            <w:r>
              <w:lastRenderedPageBreak/>
              <w:t>- ¿Qué se</w:t>
            </w:r>
            <w:r w:rsidR="007B55ED">
              <w:t xml:space="preserve"> enseña</w:t>
            </w:r>
            <w:r w:rsidR="007B55ED">
              <w:t xml:space="preserve"> y </w:t>
            </w:r>
            <w:r>
              <w:t>cuáles</w:t>
            </w:r>
            <w:r w:rsidR="007B55ED">
              <w:t xml:space="preserve"> son los hábitos de urbanidad?</w:t>
            </w:r>
          </w:p>
        </w:tc>
        <w:tc>
          <w:tcPr>
            <w:tcW w:w="0" w:type="auto"/>
          </w:tcPr>
          <w:p w:rsidR="001A019A" w:rsidRDefault="00ED0439">
            <w:r>
              <w:t>22 de julio a 5 de noviembre.</w:t>
            </w:r>
          </w:p>
        </w:tc>
        <w:tc>
          <w:tcPr>
            <w:tcW w:w="0" w:type="auto"/>
          </w:tcPr>
          <w:p w:rsidR="001A019A" w:rsidRDefault="00ED0439">
            <w:r>
              <w:t>-Articular y establecer base de comportamiento dentro de una sociedad.</w:t>
            </w:r>
          </w:p>
        </w:tc>
        <w:tc>
          <w:tcPr>
            <w:tcW w:w="0" w:type="auto"/>
          </w:tcPr>
          <w:p w:rsidR="00ED0439" w:rsidRDefault="00ED0439">
            <w:r>
              <w:t xml:space="preserve">-Títeres. </w:t>
            </w:r>
          </w:p>
          <w:p w:rsidR="001A019A" w:rsidRDefault="00ED0439">
            <w:r>
              <w:t>-Cuentos de urbanidad y civismo</w:t>
            </w:r>
            <w:r>
              <w:t>.</w:t>
            </w:r>
          </w:p>
          <w:p w:rsidR="00ED0439" w:rsidRDefault="00ED0439">
            <w:r>
              <w:t>Folleto.</w:t>
            </w:r>
          </w:p>
          <w:p w:rsidR="00ED0439" w:rsidRDefault="00ED0439">
            <w:r>
              <w:t>Mural.</w:t>
            </w:r>
            <w:bookmarkStart w:id="0" w:name="_GoBack"/>
            <w:bookmarkEnd w:id="0"/>
          </w:p>
        </w:tc>
        <w:tc>
          <w:tcPr>
            <w:tcW w:w="0" w:type="auto"/>
          </w:tcPr>
          <w:p w:rsidR="001A019A" w:rsidRDefault="001A019A"/>
        </w:tc>
      </w:tr>
    </w:tbl>
    <w:p w:rsidR="00B8574F" w:rsidRDefault="00B8574F"/>
    <w:sectPr w:rsidR="00B8574F" w:rsidSect="00965A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-Normal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2"/>
    <w:rsid w:val="000A7B1F"/>
    <w:rsid w:val="00134F35"/>
    <w:rsid w:val="001A019A"/>
    <w:rsid w:val="001B192D"/>
    <w:rsid w:val="0027776A"/>
    <w:rsid w:val="002F5708"/>
    <w:rsid w:val="00352CD6"/>
    <w:rsid w:val="0043495C"/>
    <w:rsid w:val="004A51E5"/>
    <w:rsid w:val="00671D07"/>
    <w:rsid w:val="0069492C"/>
    <w:rsid w:val="007B55ED"/>
    <w:rsid w:val="008042C6"/>
    <w:rsid w:val="008B0356"/>
    <w:rsid w:val="008F4063"/>
    <w:rsid w:val="00965AE2"/>
    <w:rsid w:val="009B4250"/>
    <w:rsid w:val="00B8574F"/>
    <w:rsid w:val="00BB4350"/>
    <w:rsid w:val="00E01F26"/>
    <w:rsid w:val="00ED0439"/>
    <w:rsid w:val="00F721A9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1D31"/>
  <w15:chartTrackingRefBased/>
  <w15:docId w15:val="{FB3ED407-5CDD-4B10-98E6-4BD40FD2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AE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AE2"/>
    <w:rPr>
      <w:lang w:val="es-ES"/>
    </w:rPr>
  </w:style>
  <w:style w:type="table" w:styleId="Tablaconcuadrcula">
    <w:name w:val="Table Grid"/>
    <w:basedOn w:val="Tablanormal"/>
    <w:uiPriority w:val="39"/>
    <w:rsid w:val="0096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2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C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D6"/>
    <w:rPr>
      <w:rFonts w:ascii="Segoe UI" w:eastAsia="Times New Roman" w:hAnsi="Segoe UI" w:cs="Segoe UI"/>
      <w:b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ballerosandantes.net/public_images/Colombia/Siglo%20XX/Escudo%20de%20Colombia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rozo villamizar</dc:creator>
  <cp:keywords/>
  <dc:description/>
  <cp:lastModifiedBy>claudia patricia rozo villamizar</cp:lastModifiedBy>
  <cp:revision>8</cp:revision>
  <cp:lastPrinted>2024-01-11T15:36:00Z</cp:lastPrinted>
  <dcterms:created xsi:type="dcterms:W3CDTF">2024-01-11T06:02:00Z</dcterms:created>
  <dcterms:modified xsi:type="dcterms:W3CDTF">2024-03-11T20:32:00Z</dcterms:modified>
</cp:coreProperties>
</file>