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057" w:rsidRDefault="00494E42" w:rsidP="00727D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COMPROMISOS POR EL DOCENTE.</w:t>
      </w:r>
      <w:bookmarkStart w:id="0" w:name="_GoBack"/>
      <w:bookmarkEnd w:id="0"/>
    </w:p>
    <w:p w:rsidR="00C87057" w:rsidRPr="00727D85" w:rsidRDefault="00C87057" w:rsidP="00727D85">
      <w:pPr>
        <w:rPr>
          <w:rFonts w:ascii="Arial" w:hAnsi="Arial" w:cs="Arial"/>
          <w:sz w:val="20"/>
        </w:rPr>
      </w:pPr>
    </w:p>
    <w:p w:rsidR="00EE1DD1" w:rsidRPr="00727D85" w:rsidRDefault="00EE1DD1" w:rsidP="00727D85">
      <w:pPr>
        <w:rPr>
          <w:rFonts w:ascii="Arial" w:hAnsi="Arial" w:cs="Arial"/>
          <w:sz w:val="20"/>
        </w:rPr>
      </w:pPr>
    </w:p>
    <w:tbl>
      <w:tblPr>
        <w:tblStyle w:val="Tablaconcuadrcula"/>
        <w:tblW w:w="4991" w:type="pct"/>
        <w:tblLayout w:type="fixed"/>
        <w:tblLook w:val="04A0" w:firstRow="1" w:lastRow="0" w:firstColumn="1" w:lastColumn="0" w:noHBand="0" w:noVBand="1"/>
      </w:tblPr>
      <w:tblGrid>
        <w:gridCol w:w="536"/>
        <w:gridCol w:w="1276"/>
        <w:gridCol w:w="2549"/>
        <w:gridCol w:w="1134"/>
        <w:gridCol w:w="2267"/>
        <w:gridCol w:w="1278"/>
      </w:tblGrid>
      <w:tr w:rsidR="00A40ECF" w:rsidRPr="00940972" w:rsidTr="00372A7C">
        <w:trPr>
          <w:cantSplit/>
          <w:trHeight w:val="657"/>
        </w:trPr>
        <w:tc>
          <w:tcPr>
            <w:tcW w:w="296" w:type="pct"/>
            <w:shd w:val="clear" w:color="auto" w:fill="D9D9D9" w:themeFill="background1" w:themeFillShade="D9"/>
            <w:vAlign w:val="center"/>
          </w:tcPr>
          <w:p w:rsidR="00A40ECF" w:rsidRPr="00940972" w:rsidRDefault="00A40ECF" w:rsidP="00782E92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N</w:t>
            </w:r>
            <w:r w:rsidR="009A6A7E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o</w:t>
            </w:r>
          </w:p>
        </w:tc>
        <w:tc>
          <w:tcPr>
            <w:tcW w:w="706" w:type="pct"/>
            <w:shd w:val="clear" w:color="auto" w:fill="D9D9D9" w:themeFill="background1" w:themeFillShade="D9"/>
            <w:vAlign w:val="center"/>
          </w:tcPr>
          <w:p w:rsidR="00A40ECF" w:rsidRPr="00940972" w:rsidRDefault="00A40ECF" w:rsidP="00782E92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9A6A7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COMPETENCIAS</w:t>
            </w:r>
          </w:p>
        </w:tc>
        <w:tc>
          <w:tcPr>
            <w:tcW w:w="1410" w:type="pct"/>
            <w:shd w:val="clear" w:color="auto" w:fill="D9D9D9" w:themeFill="background1" w:themeFillShade="D9"/>
            <w:vAlign w:val="center"/>
          </w:tcPr>
          <w:p w:rsidR="00A40ECF" w:rsidRPr="00940972" w:rsidRDefault="00A40ECF" w:rsidP="00782E92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940972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CONTRIBUCION INDIVIDUAL</w:t>
            </w:r>
          </w:p>
        </w:tc>
        <w:tc>
          <w:tcPr>
            <w:tcW w:w="627" w:type="pct"/>
            <w:shd w:val="clear" w:color="auto" w:fill="D9D9D9" w:themeFill="background1" w:themeFillShade="D9"/>
            <w:vAlign w:val="center"/>
          </w:tcPr>
          <w:p w:rsidR="00A40ECF" w:rsidRPr="009C1198" w:rsidRDefault="00A40ECF" w:rsidP="00782E92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9C1198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FECHA EJECUCION</w:t>
            </w:r>
          </w:p>
        </w:tc>
        <w:tc>
          <w:tcPr>
            <w:tcW w:w="1254" w:type="pct"/>
            <w:shd w:val="clear" w:color="auto" w:fill="D9D9D9" w:themeFill="background1" w:themeFillShade="D9"/>
            <w:vAlign w:val="center"/>
          </w:tcPr>
          <w:p w:rsidR="00A40ECF" w:rsidRPr="00940972" w:rsidRDefault="00A40ECF" w:rsidP="00782E92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940972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EVIDENCIAS</w:t>
            </w:r>
          </w:p>
        </w:tc>
        <w:tc>
          <w:tcPr>
            <w:tcW w:w="707" w:type="pct"/>
            <w:shd w:val="clear" w:color="auto" w:fill="D9D9D9" w:themeFill="background1" w:themeFillShade="D9"/>
            <w:vAlign w:val="center"/>
          </w:tcPr>
          <w:p w:rsidR="00A40ECF" w:rsidRPr="00940972" w:rsidRDefault="00A40ECF" w:rsidP="00782E92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9C1198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FECHA SEGUIMIENTO EVIDENCIA Y EVALUACION</w:t>
            </w:r>
          </w:p>
        </w:tc>
      </w:tr>
      <w:tr w:rsidR="008200D4" w:rsidRPr="00940972" w:rsidTr="008200D4">
        <w:trPr>
          <w:cantSplit/>
          <w:trHeight w:val="36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200D4" w:rsidRPr="009A6A7E" w:rsidRDefault="008200D4" w:rsidP="009A6A7E">
            <w:pPr>
              <w:pStyle w:val="Prrafodelista"/>
              <w:numPr>
                <w:ilvl w:val="0"/>
                <w:numId w:val="12"/>
              </w:num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9A6A7E">
              <w:rPr>
                <w:rFonts w:cs="Arial"/>
                <w:b/>
                <w:color w:val="000000" w:themeColor="text1"/>
                <w:sz w:val="18"/>
                <w:szCs w:val="18"/>
              </w:rPr>
              <w:t>COMPETENCIAS FUNCIONALES</w:t>
            </w:r>
          </w:p>
        </w:tc>
      </w:tr>
      <w:tr w:rsidR="00A40ECF" w:rsidRPr="00940972" w:rsidTr="00A40ECF">
        <w:trPr>
          <w:cantSplit/>
          <w:trHeight w:val="36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A40ECF" w:rsidRPr="00372A7C" w:rsidRDefault="00372A7C" w:rsidP="008200D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72A7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GESTION ACADEMICA</w:t>
            </w:r>
          </w:p>
        </w:tc>
      </w:tr>
      <w:tr w:rsidR="00A40ECF" w:rsidRPr="00940972" w:rsidTr="00372A7C">
        <w:trPr>
          <w:cantSplit/>
          <w:trHeight w:val="1134"/>
        </w:trPr>
        <w:tc>
          <w:tcPr>
            <w:tcW w:w="296" w:type="pct"/>
            <w:shd w:val="clear" w:color="auto" w:fill="FFFFFF" w:themeFill="background1"/>
          </w:tcPr>
          <w:p w:rsidR="00A40ECF" w:rsidRPr="00940972" w:rsidRDefault="00A40ECF" w:rsidP="00096BA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4097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6" w:type="pct"/>
            <w:shd w:val="clear" w:color="auto" w:fill="FFFFFF" w:themeFill="background1"/>
          </w:tcPr>
          <w:p w:rsidR="00A40ECF" w:rsidRPr="00940972" w:rsidRDefault="00A40ECF" w:rsidP="00765A31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0972">
              <w:rPr>
                <w:rFonts w:ascii="Arial" w:hAnsi="Arial" w:cs="Arial"/>
                <w:color w:val="000000" w:themeColor="text1"/>
                <w:sz w:val="16"/>
                <w:szCs w:val="16"/>
              </w:rPr>
              <w:t>D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ominio Conceptual</w:t>
            </w:r>
          </w:p>
        </w:tc>
        <w:tc>
          <w:tcPr>
            <w:tcW w:w="1410" w:type="pct"/>
            <w:shd w:val="clear" w:color="auto" w:fill="FFFFFF" w:themeFill="background1"/>
          </w:tcPr>
          <w:p w:rsidR="00A40ECF" w:rsidRPr="00940972" w:rsidRDefault="00A40ECF" w:rsidP="004C6DCA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097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Dar a conocer los Derechos básicos de aprendizaje, estrategias, competencias, criterios evaluación del área de ciencias naturales en los diferentes grados. </w:t>
            </w:r>
          </w:p>
        </w:tc>
        <w:tc>
          <w:tcPr>
            <w:tcW w:w="627" w:type="pct"/>
            <w:shd w:val="clear" w:color="auto" w:fill="FFFFFF" w:themeFill="background1"/>
          </w:tcPr>
          <w:p w:rsidR="00A40ECF" w:rsidRPr="00940972" w:rsidRDefault="00A40ECF" w:rsidP="00096BA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FFFFFF" w:themeFill="background1"/>
          </w:tcPr>
          <w:p w:rsidR="00A40ECF" w:rsidRPr="00940972" w:rsidRDefault="00A40ECF" w:rsidP="00172735">
            <w:pPr>
              <w:pStyle w:val="Prrafodelista"/>
              <w:numPr>
                <w:ilvl w:val="0"/>
                <w:numId w:val="5"/>
              </w:numPr>
              <w:ind w:left="268" w:hanging="254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940972">
              <w:rPr>
                <w:rFonts w:cs="Arial"/>
                <w:color w:val="000000" w:themeColor="text1"/>
                <w:sz w:val="16"/>
                <w:szCs w:val="16"/>
              </w:rPr>
              <w:t>Acta y asistencia Padres de familia y estudiantes.</w:t>
            </w:r>
          </w:p>
          <w:p w:rsidR="00A40ECF" w:rsidRPr="00940972" w:rsidRDefault="00A40ECF" w:rsidP="00172735">
            <w:pPr>
              <w:pStyle w:val="Prrafodelista"/>
              <w:numPr>
                <w:ilvl w:val="0"/>
                <w:numId w:val="5"/>
              </w:numPr>
              <w:ind w:left="268" w:hanging="254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940972">
              <w:rPr>
                <w:rFonts w:cs="Arial"/>
                <w:color w:val="000000" w:themeColor="text1"/>
                <w:sz w:val="16"/>
                <w:szCs w:val="16"/>
              </w:rPr>
              <w:t>Observación directa por el Director.</w:t>
            </w:r>
          </w:p>
          <w:p w:rsidR="00A40ECF" w:rsidRPr="00940972" w:rsidRDefault="00A40ECF" w:rsidP="002A6A81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FFFFFF" w:themeFill="background1"/>
          </w:tcPr>
          <w:p w:rsidR="00A40ECF" w:rsidRPr="00940972" w:rsidRDefault="00A40ECF" w:rsidP="00096BA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A40ECF" w:rsidRPr="00940972" w:rsidTr="00372A7C">
        <w:tc>
          <w:tcPr>
            <w:tcW w:w="296" w:type="pct"/>
            <w:shd w:val="clear" w:color="auto" w:fill="FFFFFF" w:themeFill="background1"/>
          </w:tcPr>
          <w:p w:rsidR="00A40ECF" w:rsidRPr="00940972" w:rsidRDefault="00A40ECF" w:rsidP="00096BA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4097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6" w:type="pct"/>
            <w:shd w:val="clear" w:color="auto" w:fill="FFFFFF" w:themeFill="background1"/>
          </w:tcPr>
          <w:p w:rsidR="00A40ECF" w:rsidRPr="00940972" w:rsidRDefault="00A40ECF" w:rsidP="00765A31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Planeación y Organización Académica</w:t>
            </w:r>
          </w:p>
        </w:tc>
        <w:tc>
          <w:tcPr>
            <w:tcW w:w="1410" w:type="pct"/>
            <w:shd w:val="clear" w:color="auto" w:fill="FFFFFF" w:themeFill="background1"/>
          </w:tcPr>
          <w:p w:rsidR="00A40ECF" w:rsidRPr="00940972" w:rsidRDefault="00A40ECF" w:rsidP="002A6A81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0972">
              <w:rPr>
                <w:rFonts w:ascii="Arial" w:hAnsi="Arial" w:cs="Arial"/>
                <w:color w:val="000000" w:themeColor="text1"/>
                <w:sz w:val="16"/>
                <w:szCs w:val="16"/>
              </w:rPr>
              <w:t>Ajustar plan Anual por períodos de Ciencias Naturales transversalizados grados de postprimaria.</w:t>
            </w:r>
          </w:p>
        </w:tc>
        <w:tc>
          <w:tcPr>
            <w:tcW w:w="627" w:type="pct"/>
            <w:shd w:val="clear" w:color="auto" w:fill="FFFFFF" w:themeFill="background1"/>
          </w:tcPr>
          <w:p w:rsidR="00A40ECF" w:rsidRPr="00940972" w:rsidRDefault="00A40ECF" w:rsidP="00096BA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FFFFFF" w:themeFill="background1"/>
          </w:tcPr>
          <w:p w:rsidR="00A40ECF" w:rsidRPr="00940972" w:rsidRDefault="00A40ECF" w:rsidP="00172735">
            <w:pPr>
              <w:pStyle w:val="Prrafodelista"/>
              <w:numPr>
                <w:ilvl w:val="0"/>
                <w:numId w:val="6"/>
              </w:numPr>
              <w:ind w:left="216" w:hanging="284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940972">
              <w:rPr>
                <w:rFonts w:cs="Arial"/>
                <w:color w:val="000000" w:themeColor="text1"/>
                <w:sz w:val="16"/>
                <w:szCs w:val="16"/>
              </w:rPr>
              <w:t xml:space="preserve">Planes de Área Ciencias Naturales de 5º a 9º </w:t>
            </w:r>
          </w:p>
          <w:p w:rsidR="00A40ECF" w:rsidRPr="00940972" w:rsidRDefault="00A40ECF" w:rsidP="00903986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FFFFFF" w:themeFill="background1"/>
          </w:tcPr>
          <w:p w:rsidR="00A40ECF" w:rsidRPr="00940972" w:rsidRDefault="00A40ECF" w:rsidP="00096BA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A40ECF" w:rsidRPr="00940972" w:rsidTr="00372A7C">
        <w:tc>
          <w:tcPr>
            <w:tcW w:w="296" w:type="pct"/>
            <w:shd w:val="clear" w:color="auto" w:fill="FFFFFF" w:themeFill="background1"/>
          </w:tcPr>
          <w:p w:rsidR="00A40ECF" w:rsidRPr="00940972" w:rsidRDefault="00A40ECF" w:rsidP="00096BA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4097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6" w:type="pct"/>
            <w:shd w:val="clear" w:color="auto" w:fill="FFFFFF" w:themeFill="background1"/>
          </w:tcPr>
          <w:p w:rsidR="00A40ECF" w:rsidRPr="00940972" w:rsidRDefault="00A40ECF" w:rsidP="00607B0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Planeación y Organización Académica</w:t>
            </w:r>
          </w:p>
        </w:tc>
        <w:tc>
          <w:tcPr>
            <w:tcW w:w="1410" w:type="pct"/>
            <w:shd w:val="clear" w:color="auto" w:fill="FFFFFF" w:themeFill="background1"/>
          </w:tcPr>
          <w:p w:rsidR="00A40ECF" w:rsidRDefault="00A40ECF" w:rsidP="00607B0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0972">
              <w:rPr>
                <w:rFonts w:ascii="Arial" w:hAnsi="Arial" w:cs="Arial"/>
                <w:color w:val="000000" w:themeColor="text1"/>
                <w:sz w:val="16"/>
                <w:szCs w:val="16"/>
              </w:rPr>
              <w:t>Diseñar Proyecto Pedagógico Ed. Ambiental para el CER y Sede Principal integrado con equipo de calidad de docentes asignado para el proyecto</w:t>
            </w:r>
          </w:p>
          <w:p w:rsidR="00A40ECF" w:rsidRDefault="00A40ECF" w:rsidP="00607B0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A40ECF" w:rsidRDefault="00A40ECF" w:rsidP="00607B0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A40ECF" w:rsidRPr="00940972" w:rsidRDefault="00A40ECF" w:rsidP="00607B0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0972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627" w:type="pct"/>
            <w:shd w:val="clear" w:color="auto" w:fill="FFFFFF" w:themeFill="background1"/>
          </w:tcPr>
          <w:p w:rsidR="00A40ECF" w:rsidRPr="00940972" w:rsidRDefault="00A40ECF" w:rsidP="00096BA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FFFFFF" w:themeFill="background1"/>
          </w:tcPr>
          <w:p w:rsidR="00A40ECF" w:rsidRPr="00940972" w:rsidRDefault="00A40ECF" w:rsidP="00172735">
            <w:pPr>
              <w:pStyle w:val="Prrafodelista"/>
              <w:numPr>
                <w:ilvl w:val="0"/>
                <w:numId w:val="7"/>
              </w:numPr>
              <w:ind w:left="298" w:hanging="298"/>
              <w:jc w:val="both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40972">
              <w:rPr>
                <w:rFonts w:cs="Arial"/>
                <w:color w:val="000000" w:themeColor="text1"/>
                <w:sz w:val="16"/>
                <w:szCs w:val="16"/>
              </w:rPr>
              <w:t>Documental Proyecto Pedagógico Ambiental</w:t>
            </w:r>
            <w:r w:rsidRPr="00940972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707" w:type="pct"/>
            <w:shd w:val="clear" w:color="auto" w:fill="FFFFFF" w:themeFill="background1"/>
          </w:tcPr>
          <w:p w:rsidR="00A40ECF" w:rsidRPr="00940972" w:rsidRDefault="00A40ECF" w:rsidP="00096BA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A40ECF" w:rsidRPr="00940972" w:rsidTr="00372A7C">
        <w:tc>
          <w:tcPr>
            <w:tcW w:w="296" w:type="pct"/>
            <w:shd w:val="clear" w:color="auto" w:fill="FFFFFF" w:themeFill="background1"/>
          </w:tcPr>
          <w:p w:rsidR="00A40ECF" w:rsidRPr="00940972" w:rsidRDefault="00A40ECF" w:rsidP="00607B0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4097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6" w:type="pct"/>
            <w:shd w:val="clear" w:color="auto" w:fill="FFFFFF" w:themeFill="background1"/>
          </w:tcPr>
          <w:p w:rsidR="00A40ECF" w:rsidRPr="00940972" w:rsidRDefault="00A40ECF" w:rsidP="00607B0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Planeación y Organización Académica</w:t>
            </w:r>
          </w:p>
        </w:tc>
        <w:tc>
          <w:tcPr>
            <w:tcW w:w="1410" w:type="pct"/>
            <w:shd w:val="clear" w:color="auto" w:fill="FFFFFF" w:themeFill="background1"/>
          </w:tcPr>
          <w:p w:rsidR="00A40ECF" w:rsidRPr="00940972" w:rsidRDefault="00A40ECF" w:rsidP="00607B0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0972">
              <w:rPr>
                <w:rFonts w:ascii="Arial" w:hAnsi="Arial" w:cs="Arial"/>
                <w:color w:val="000000" w:themeColor="text1"/>
                <w:sz w:val="16"/>
                <w:szCs w:val="16"/>
              </w:rPr>
              <w:t>Programar y realizar acciones del Proyecto pedagógico ambiental teniendo en cuenta Docentes, padres de familia, estudiantes y entidades competentes como proyección comunitaria.</w:t>
            </w:r>
          </w:p>
        </w:tc>
        <w:tc>
          <w:tcPr>
            <w:tcW w:w="627" w:type="pct"/>
            <w:shd w:val="clear" w:color="auto" w:fill="FFFFFF" w:themeFill="background1"/>
          </w:tcPr>
          <w:p w:rsidR="00A40ECF" w:rsidRPr="00940972" w:rsidRDefault="00A40ECF" w:rsidP="00607B0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FFFFFF" w:themeFill="background1"/>
          </w:tcPr>
          <w:p w:rsidR="00A40ECF" w:rsidRPr="00940972" w:rsidRDefault="00A40ECF" w:rsidP="00172735">
            <w:pPr>
              <w:pStyle w:val="Prrafodelista"/>
              <w:numPr>
                <w:ilvl w:val="0"/>
                <w:numId w:val="8"/>
              </w:numPr>
              <w:ind w:left="260" w:hanging="251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940972">
              <w:rPr>
                <w:rFonts w:cs="Arial"/>
                <w:color w:val="000000" w:themeColor="text1"/>
                <w:sz w:val="16"/>
                <w:szCs w:val="16"/>
              </w:rPr>
              <w:t>Cronograma de actividades dentro del Proyecto.</w:t>
            </w:r>
          </w:p>
          <w:p w:rsidR="00A40ECF" w:rsidRPr="00940972" w:rsidRDefault="00A40ECF" w:rsidP="00172735">
            <w:pPr>
              <w:pStyle w:val="Prrafodelista"/>
              <w:numPr>
                <w:ilvl w:val="0"/>
                <w:numId w:val="8"/>
              </w:numPr>
              <w:ind w:left="260" w:hanging="251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940972">
              <w:rPr>
                <w:rFonts w:cs="Arial"/>
                <w:color w:val="000000" w:themeColor="text1"/>
                <w:sz w:val="16"/>
                <w:szCs w:val="16"/>
              </w:rPr>
              <w:t>Instrumento verificación de realización y colaboración comunidad educativa en las actividades programadas.</w:t>
            </w:r>
          </w:p>
        </w:tc>
        <w:tc>
          <w:tcPr>
            <w:tcW w:w="707" w:type="pct"/>
            <w:shd w:val="clear" w:color="auto" w:fill="FFFFFF" w:themeFill="background1"/>
          </w:tcPr>
          <w:p w:rsidR="00A40ECF" w:rsidRPr="00940972" w:rsidRDefault="00A40ECF" w:rsidP="00607B0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A40ECF" w:rsidRPr="00940972" w:rsidTr="00372A7C">
        <w:tc>
          <w:tcPr>
            <w:tcW w:w="296" w:type="pct"/>
            <w:shd w:val="clear" w:color="auto" w:fill="FFFFFF" w:themeFill="background1"/>
          </w:tcPr>
          <w:p w:rsidR="00A40ECF" w:rsidRPr="00940972" w:rsidRDefault="00A40ECF" w:rsidP="00607B0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4097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6" w:type="pct"/>
            <w:shd w:val="clear" w:color="auto" w:fill="FFFFFF" w:themeFill="background1"/>
          </w:tcPr>
          <w:p w:rsidR="00A40ECF" w:rsidRPr="00940972" w:rsidRDefault="00A40ECF" w:rsidP="00607B0C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Didáctica</w:t>
            </w:r>
          </w:p>
        </w:tc>
        <w:tc>
          <w:tcPr>
            <w:tcW w:w="1410" w:type="pct"/>
            <w:shd w:val="clear" w:color="auto" w:fill="FFFFFF" w:themeFill="background1"/>
          </w:tcPr>
          <w:p w:rsidR="00A40ECF" w:rsidRPr="00940972" w:rsidRDefault="00A40ECF" w:rsidP="00607B0C">
            <w:pPr>
              <w:jc w:val="both"/>
              <w:rPr>
                <w:rFonts w:cs="Arial"/>
                <w:bCs/>
                <w:sz w:val="16"/>
                <w:szCs w:val="16"/>
              </w:rPr>
            </w:pPr>
            <w:r w:rsidRPr="00940972">
              <w:rPr>
                <w:rFonts w:ascii="Arial" w:hAnsi="Arial" w:cs="Arial"/>
                <w:color w:val="000000" w:themeColor="text1"/>
                <w:sz w:val="16"/>
                <w:szCs w:val="16"/>
              </w:rPr>
              <w:t>Desarrollar talleres aplicativos en diferentes áreas obligatorias y fundamentales con nuevas estrategias pedagógicas establecidas dentro de la orientación del Programa Todos a Aprender.</w:t>
            </w:r>
          </w:p>
        </w:tc>
        <w:tc>
          <w:tcPr>
            <w:tcW w:w="627" w:type="pct"/>
            <w:shd w:val="clear" w:color="auto" w:fill="FFFFFF" w:themeFill="background1"/>
          </w:tcPr>
          <w:p w:rsidR="00A40ECF" w:rsidRPr="00940972" w:rsidRDefault="00A40ECF" w:rsidP="00607B0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FFFFFF" w:themeFill="background1"/>
          </w:tcPr>
          <w:p w:rsidR="00A40ECF" w:rsidRPr="00940972" w:rsidRDefault="00A40ECF" w:rsidP="00172735">
            <w:pPr>
              <w:pStyle w:val="Prrafodelista"/>
              <w:numPr>
                <w:ilvl w:val="0"/>
                <w:numId w:val="9"/>
              </w:numPr>
              <w:ind w:left="214" w:hanging="214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940972">
              <w:rPr>
                <w:rFonts w:cs="Arial"/>
                <w:color w:val="000000" w:themeColor="text1"/>
                <w:sz w:val="16"/>
                <w:szCs w:val="16"/>
              </w:rPr>
              <w:t>Talleres aplicativos de los estudiantes.</w:t>
            </w:r>
          </w:p>
        </w:tc>
        <w:tc>
          <w:tcPr>
            <w:tcW w:w="707" w:type="pct"/>
            <w:shd w:val="clear" w:color="auto" w:fill="FFFFFF" w:themeFill="background1"/>
          </w:tcPr>
          <w:p w:rsidR="00A40ECF" w:rsidRPr="00940972" w:rsidRDefault="00A40ECF" w:rsidP="00607B0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A40ECF" w:rsidRPr="00940972" w:rsidTr="00372A7C">
        <w:tc>
          <w:tcPr>
            <w:tcW w:w="296" w:type="pct"/>
            <w:shd w:val="clear" w:color="auto" w:fill="FFFFFF" w:themeFill="background1"/>
          </w:tcPr>
          <w:p w:rsidR="00A40ECF" w:rsidRPr="00940972" w:rsidRDefault="00A40ECF" w:rsidP="003F1B5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6" w:type="pct"/>
            <w:shd w:val="clear" w:color="auto" w:fill="FFFFFF" w:themeFill="background1"/>
          </w:tcPr>
          <w:p w:rsidR="00A40ECF" w:rsidRPr="00940972" w:rsidRDefault="00A40ECF" w:rsidP="0022729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Evaluación del Aprendizaje</w:t>
            </w:r>
          </w:p>
        </w:tc>
        <w:tc>
          <w:tcPr>
            <w:tcW w:w="1410" w:type="pct"/>
            <w:shd w:val="clear" w:color="auto" w:fill="FFFFFF" w:themeFill="background1"/>
          </w:tcPr>
          <w:p w:rsidR="00A40ECF" w:rsidRPr="00940972" w:rsidRDefault="00A40ECF" w:rsidP="0022729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0972">
              <w:rPr>
                <w:rFonts w:ascii="Arial" w:hAnsi="Arial" w:cs="Arial"/>
                <w:color w:val="000000" w:themeColor="text1"/>
                <w:sz w:val="16"/>
                <w:szCs w:val="16"/>
              </w:rPr>
              <w:t>Elaborar y aplicar instrumento como seguimiento valorativo de los estudiantes.</w:t>
            </w:r>
          </w:p>
        </w:tc>
        <w:tc>
          <w:tcPr>
            <w:tcW w:w="627" w:type="pct"/>
            <w:shd w:val="clear" w:color="auto" w:fill="FFFFFF" w:themeFill="background1"/>
          </w:tcPr>
          <w:p w:rsidR="00A40ECF" w:rsidRPr="00940972" w:rsidRDefault="00A40ECF" w:rsidP="00607B0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FFFFFF" w:themeFill="background1"/>
          </w:tcPr>
          <w:p w:rsidR="00A40ECF" w:rsidRPr="003F1B52" w:rsidRDefault="00A40ECF" w:rsidP="003F1B52">
            <w:pPr>
              <w:pStyle w:val="Prrafodelista"/>
              <w:numPr>
                <w:ilvl w:val="0"/>
                <w:numId w:val="11"/>
              </w:numPr>
              <w:ind w:left="237" w:hanging="237"/>
              <w:jc w:val="both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F1B52">
              <w:rPr>
                <w:rFonts w:cs="Arial"/>
                <w:b/>
                <w:color w:val="000000" w:themeColor="text1"/>
                <w:sz w:val="16"/>
                <w:szCs w:val="16"/>
              </w:rPr>
              <w:t>Cuadro valorativo por período.</w:t>
            </w:r>
          </w:p>
        </w:tc>
        <w:tc>
          <w:tcPr>
            <w:tcW w:w="707" w:type="pct"/>
            <w:shd w:val="clear" w:color="auto" w:fill="FFFFFF" w:themeFill="background1"/>
          </w:tcPr>
          <w:p w:rsidR="00A40ECF" w:rsidRPr="00940972" w:rsidRDefault="00A40ECF" w:rsidP="00607B0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A40ECF" w:rsidRPr="00940972" w:rsidTr="00372A7C">
        <w:tc>
          <w:tcPr>
            <w:tcW w:w="296" w:type="pct"/>
            <w:shd w:val="clear" w:color="auto" w:fill="FFFFFF" w:themeFill="background1"/>
          </w:tcPr>
          <w:p w:rsidR="00A40ECF" w:rsidRPr="00940972" w:rsidRDefault="009A6A7E" w:rsidP="009A6A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06" w:type="pct"/>
            <w:shd w:val="clear" w:color="auto" w:fill="FFFFFF" w:themeFill="background1"/>
          </w:tcPr>
          <w:p w:rsidR="00A40ECF" w:rsidRPr="00940972" w:rsidRDefault="00A40ECF" w:rsidP="0022729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Evaluación del Aprendizaje</w:t>
            </w:r>
          </w:p>
        </w:tc>
        <w:tc>
          <w:tcPr>
            <w:tcW w:w="1410" w:type="pct"/>
            <w:shd w:val="clear" w:color="auto" w:fill="FFFFFF" w:themeFill="background1"/>
          </w:tcPr>
          <w:p w:rsidR="00A40ECF" w:rsidRPr="00940972" w:rsidRDefault="00A40ECF" w:rsidP="0022729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0972">
              <w:rPr>
                <w:rFonts w:ascii="Arial" w:hAnsi="Arial" w:cs="Arial"/>
                <w:color w:val="000000" w:themeColor="text1"/>
                <w:sz w:val="16"/>
                <w:szCs w:val="16"/>
              </w:rPr>
              <w:t>Diseñar y aplicar evaluaciones por unidad y periódica, teniendo en cuenta estilo pruebas saber.</w:t>
            </w:r>
          </w:p>
        </w:tc>
        <w:tc>
          <w:tcPr>
            <w:tcW w:w="627" w:type="pct"/>
            <w:shd w:val="clear" w:color="auto" w:fill="FFFFFF" w:themeFill="background1"/>
          </w:tcPr>
          <w:p w:rsidR="00A40ECF" w:rsidRPr="00940972" w:rsidRDefault="00A40ECF" w:rsidP="00607B0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FFFFFF" w:themeFill="background1"/>
          </w:tcPr>
          <w:p w:rsidR="00A40ECF" w:rsidRPr="003F1B52" w:rsidRDefault="00A40ECF" w:rsidP="003F1B52">
            <w:pPr>
              <w:pStyle w:val="Prrafodelista"/>
              <w:numPr>
                <w:ilvl w:val="0"/>
                <w:numId w:val="11"/>
              </w:numPr>
              <w:ind w:left="237" w:hanging="237"/>
              <w:jc w:val="both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F1B52">
              <w:rPr>
                <w:rFonts w:cs="Arial"/>
                <w:b/>
                <w:color w:val="000000" w:themeColor="text1"/>
                <w:sz w:val="16"/>
                <w:szCs w:val="16"/>
              </w:rPr>
              <w:t>Pruebas estilo pruebas saber</w:t>
            </w:r>
          </w:p>
        </w:tc>
        <w:tc>
          <w:tcPr>
            <w:tcW w:w="707" w:type="pct"/>
            <w:shd w:val="clear" w:color="auto" w:fill="FFFFFF" w:themeFill="background1"/>
          </w:tcPr>
          <w:p w:rsidR="00A40ECF" w:rsidRPr="00940972" w:rsidRDefault="00A40ECF" w:rsidP="00607B0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9A6A7E" w:rsidRPr="00940972" w:rsidTr="009A6A7E">
        <w:tc>
          <w:tcPr>
            <w:tcW w:w="5000" w:type="pct"/>
            <w:gridSpan w:val="6"/>
            <w:shd w:val="clear" w:color="auto" w:fill="D9D9D9" w:themeFill="background1" w:themeFillShade="D9"/>
          </w:tcPr>
          <w:p w:rsidR="009A6A7E" w:rsidRDefault="009A6A7E" w:rsidP="00607B0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9A6A7E" w:rsidRPr="00940972" w:rsidRDefault="009A6A7E" w:rsidP="009A6A7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0037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GESTION A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DMINISTRATIVA</w:t>
            </w:r>
          </w:p>
        </w:tc>
      </w:tr>
      <w:tr w:rsidR="00A40ECF" w:rsidRPr="00940972" w:rsidTr="00372A7C">
        <w:tc>
          <w:tcPr>
            <w:tcW w:w="296" w:type="pct"/>
            <w:shd w:val="clear" w:color="auto" w:fill="FFFFFF" w:themeFill="background1"/>
          </w:tcPr>
          <w:p w:rsidR="00A40ECF" w:rsidRPr="00940972" w:rsidRDefault="009A6A7E" w:rsidP="009A6A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6" w:type="pct"/>
            <w:shd w:val="clear" w:color="auto" w:fill="FFFFFF" w:themeFill="background1"/>
          </w:tcPr>
          <w:p w:rsidR="00A40ECF" w:rsidRPr="00940972" w:rsidRDefault="00A40ECF" w:rsidP="005123A1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Apoyo a la gestión Académica</w:t>
            </w:r>
          </w:p>
        </w:tc>
        <w:tc>
          <w:tcPr>
            <w:tcW w:w="1410" w:type="pct"/>
            <w:shd w:val="clear" w:color="auto" w:fill="FFFFFF" w:themeFill="background1"/>
          </w:tcPr>
          <w:p w:rsidR="00A40ECF" w:rsidRPr="00940972" w:rsidRDefault="00A40ECF" w:rsidP="005123A1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0972">
              <w:rPr>
                <w:rFonts w:ascii="Arial" w:hAnsi="Arial" w:cs="Arial"/>
                <w:color w:val="000000" w:themeColor="text1"/>
                <w:sz w:val="16"/>
                <w:szCs w:val="16"/>
              </w:rPr>
              <w:t>Elaborar instrumento de informe periódico y dar a conocer al Comité de Evaluación y promoción el  análisis y seguimiento del desempeño de sus estudiantes.</w:t>
            </w:r>
          </w:p>
        </w:tc>
        <w:tc>
          <w:tcPr>
            <w:tcW w:w="627" w:type="pct"/>
            <w:shd w:val="clear" w:color="auto" w:fill="FFFFFF" w:themeFill="background1"/>
          </w:tcPr>
          <w:p w:rsidR="00A40ECF" w:rsidRPr="00940972" w:rsidRDefault="00A40ECF" w:rsidP="00607B0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FFFFFF" w:themeFill="background1"/>
          </w:tcPr>
          <w:p w:rsidR="00A40ECF" w:rsidRPr="003F1B52" w:rsidRDefault="00A40ECF" w:rsidP="003F1B52">
            <w:pPr>
              <w:pStyle w:val="Prrafodelista"/>
              <w:numPr>
                <w:ilvl w:val="0"/>
                <w:numId w:val="11"/>
              </w:numPr>
              <w:ind w:left="237" w:hanging="237"/>
              <w:jc w:val="both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F1B52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Informes periódicos </w:t>
            </w:r>
          </w:p>
        </w:tc>
        <w:tc>
          <w:tcPr>
            <w:tcW w:w="707" w:type="pct"/>
            <w:shd w:val="clear" w:color="auto" w:fill="FFFFFF" w:themeFill="background1"/>
          </w:tcPr>
          <w:p w:rsidR="00A40ECF" w:rsidRPr="00940972" w:rsidRDefault="00A40ECF" w:rsidP="00607B0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A40ECF" w:rsidRPr="00940972" w:rsidTr="00372A7C">
        <w:tc>
          <w:tcPr>
            <w:tcW w:w="296" w:type="pct"/>
            <w:shd w:val="clear" w:color="auto" w:fill="FFFFFF" w:themeFill="background1"/>
          </w:tcPr>
          <w:p w:rsidR="00A40ECF" w:rsidRPr="00940972" w:rsidRDefault="009A6A7E" w:rsidP="00607B0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06" w:type="pct"/>
            <w:shd w:val="clear" w:color="auto" w:fill="FFFFFF" w:themeFill="background1"/>
          </w:tcPr>
          <w:p w:rsidR="00A40ECF" w:rsidRPr="00940972" w:rsidRDefault="00A40ECF" w:rsidP="00915FC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Apoyo a la gestión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Académica</w:t>
            </w:r>
          </w:p>
        </w:tc>
        <w:tc>
          <w:tcPr>
            <w:tcW w:w="1410" w:type="pct"/>
            <w:shd w:val="clear" w:color="auto" w:fill="FFFFFF" w:themeFill="background1"/>
          </w:tcPr>
          <w:p w:rsidR="00A40ECF" w:rsidRPr="00940972" w:rsidRDefault="00A40ECF" w:rsidP="00915FC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0972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Participar activamente en el seguimiento y evaluación de la </w:t>
            </w:r>
            <w:r w:rsidRPr="00940972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planeación institucional.</w:t>
            </w:r>
          </w:p>
        </w:tc>
        <w:tc>
          <w:tcPr>
            <w:tcW w:w="627" w:type="pct"/>
            <w:shd w:val="clear" w:color="auto" w:fill="FFFFFF" w:themeFill="background1"/>
          </w:tcPr>
          <w:p w:rsidR="00A40ECF" w:rsidRPr="00940972" w:rsidRDefault="00A40ECF" w:rsidP="00607B0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FFFFFF" w:themeFill="background1"/>
          </w:tcPr>
          <w:p w:rsidR="00A40ECF" w:rsidRPr="003F1B52" w:rsidRDefault="00A40ECF" w:rsidP="003F1B52">
            <w:pPr>
              <w:pStyle w:val="Prrafodelista"/>
              <w:numPr>
                <w:ilvl w:val="0"/>
                <w:numId w:val="11"/>
              </w:numPr>
              <w:ind w:left="237" w:hanging="237"/>
              <w:jc w:val="both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F1B52">
              <w:rPr>
                <w:rFonts w:cs="Arial"/>
                <w:sz w:val="16"/>
                <w:szCs w:val="16"/>
              </w:rPr>
              <w:t xml:space="preserve">Actas  Evaluación y promoción periódica de </w:t>
            </w:r>
            <w:r w:rsidRPr="003F1B52">
              <w:rPr>
                <w:rFonts w:cs="Arial"/>
                <w:sz w:val="16"/>
                <w:szCs w:val="16"/>
              </w:rPr>
              <w:lastRenderedPageBreak/>
              <w:t>CER</w:t>
            </w:r>
          </w:p>
        </w:tc>
        <w:tc>
          <w:tcPr>
            <w:tcW w:w="707" w:type="pct"/>
            <w:shd w:val="clear" w:color="auto" w:fill="FFFFFF" w:themeFill="background1"/>
          </w:tcPr>
          <w:p w:rsidR="00A40ECF" w:rsidRPr="00940972" w:rsidRDefault="00A40ECF" w:rsidP="00607B0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A40ECF" w:rsidRPr="00940972" w:rsidTr="00372A7C">
        <w:tc>
          <w:tcPr>
            <w:tcW w:w="296" w:type="pct"/>
            <w:shd w:val="clear" w:color="auto" w:fill="FFFFFF" w:themeFill="background1"/>
          </w:tcPr>
          <w:p w:rsidR="00A40ECF" w:rsidRPr="00940972" w:rsidRDefault="009A6A7E" w:rsidP="00607B0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10</w:t>
            </w:r>
          </w:p>
        </w:tc>
        <w:tc>
          <w:tcPr>
            <w:tcW w:w="706" w:type="pct"/>
            <w:shd w:val="clear" w:color="auto" w:fill="FFFFFF" w:themeFill="background1"/>
          </w:tcPr>
          <w:p w:rsidR="00A40ECF" w:rsidRPr="00940972" w:rsidRDefault="00A40ECF" w:rsidP="00915FC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Apoyo a la gestión Académica</w:t>
            </w:r>
          </w:p>
        </w:tc>
        <w:tc>
          <w:tcPr>
            <w:tcW w:w="1410" w:type="pct"/>
            <w:shd w:val="clear" w:color="auto" w:fill="FFFFFF" w:themeFill="background1"/>
          </w:tcPr>
          <w:p w:rsidR="00A40ECF" w:rsidRPr="00940972" w:rsidRDefault="00A40ECF" w:rsidP="00915FC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0972">
              <w:rPr>
                <w:rFonts w:ascii="Arial" w:hAnsi="Arial" w:cs="Arial"/>
                <w:color w:val="000000" w:themeColor="text1"/>
                <w:sz w:val="16"/>
                <w:szCs w:val="16"/>
              </w:rPr>
              <w:t>Diligenciar actas de compromisos académicos entre docente, padres de familia y estudiantes para cada período de estudiantes con bajo rendimiento.</w:t>
            </w:r>
          </w:p>
        </w:tc>
        <w:tc>
          <w:tcPr>
            <w:tcW w:w="627" w:type="pct"/>
            <w:shd w:val="clear" w:color="auto" w:fill="FFFFFF" w:themeFill="background1"/>
          </w:tcPr>
          <w:p w:rsidR="00A40ECF" w:rsidRPr="00940972" w:rsidRDefault="00A40ECF" w:rsidP="00607B0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FFFFFF" w:themeFill="background1"/>
          </w:tcPr>
          <w:p w:rsidR="00A40ECF" w:rsidRPr="003F1B52" w:rsidRDefault="00A40ECF" w:rsidP="003F1B52">
            <w:pPr>
              <w:pStyle w:val="Prrafodelista"/>
              <w:numPr>
                <w:ilvl w:val="0"/>
                <w:numId w:val="11"/>
              </w:numPr>
              <w:ind w:left="237" w:hanging="237"/>
              <w:jc w:val="both"/>
              <w:rPr>
                <w:rFonts w:cs="Arial"/>
                <w:sz w:val="16"/>
                <w:szCs w:val="16"/>
              </w:rPr>
            </w:pPr>
            <w:r w:rsidRPr="003F1B52">
              <w:rPr>
                <w:rFonts w:cs="Arial"/>
                <w:sz w:val="16"/>
                <w:szCs w:val="16"/>
              </w:rPr>
              <w:t>Actas de compromiso académicos estudiantes bajo rendimiento.</w:t>
            </w:r>
          </w:p>
        </w:tc>
        <w:tc>
          <w:tcPr>
            <w:tcW w:w="707" w:type="pct"/>
            <w:shd w:val="clear" w:color="auto" w:fill="FFFFFF" w:themeFill="background1"/>
          </w:tcPr>
          <w:p w:rsidR="00A40ECF" w:rsidRPr="00940972" w:rsidRDefault="00A40ECF" w:rsidP="00607B0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A40ECF" w:rsidRPr="00940972" w:rsidTr="00372A7C">
        <w:trPr>
          <w:cantSplit/>
          <w:trHeight w:val="1134"/>
        </w:trPr>
        <w:tc>
          <w:tcPr>
            <w:tcW w:w="296" w:type="pct"/>
            <w:shd w:val="clear" w:color="auto" w:fill="FFFFFF" w:themeFill="background1"/>
          </w:tcPr>
          <w:p w:rsidR="00A40ECF" w:rsidRPr="00940972" w:rsidRDefault="009A6A7E" w:rsidP="00782E9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6" w:type="pct"/>
            <w:shd w:val="clear" w:color="auto" w:fill="FFFFFF" w:themeFill="background1"/>
          </w:tcPr>
          <w:p w:rsidR="00A40ECF" w:rsidRPr="00940972" w:rsidRDefault="00A40ECF" w:rsidP="00915FC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Administración de Recursos</w:t>
            </w:r>
          </w:p>
        </w:tc>
        <w:tc>
          <w:tcPr>
            <w:tcW w:w="1410" w:type="pct"/>
            <w:shd w:val="clear" w:color="auto" w:fill="FFFFFF" w:themeFill="background1"/>
          </w:tcPr>
          <w:p w:rsidR="00A40ECF" w:rsidRPr="00940972" w:rsidRDefault="00A40ECF" w:rsidP="00915FC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0972">
              <w:rPr>
                <w:rFonts w:ascii="Arial" w:hAnsi="Arial" w:cs="Arial"/>
                <w:color w:val="000000" w:themeColor="text1"/>
                <w:sz w:val="16"/>
                <w:szCs w:val="16"/>
              </w:rPr>
              <w:t>Utilizar recursos tecnológicos para el desarrollo de sus prácticas pedagógicas.</w:t>
            </w:r>
          </w:p>
        </w:tc>
        <w:tc>
          <w:tcPr>
            <w:tcW w:w="627" w:type="pct"/>
            <w:shd w:val="clear" w:color="auto" w:fill="FFFFFF" w:themeFill="background1"/>
          </w:tcPr>
          <w:p w:rsidR="00A40ECF" w:rsidRPr="00940972" w:rsidRDefault="00A40ECF" w:rsidP="00607B0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FFFFFF" w:themeFill="background1"/>
          </w:tcPr>
          <w:p w:rsidR="00A40ECF" w:rsidRPr="00940972" w:rsidRDefault="00A40ECF" w:rsidP="00204611">
            <w:pPr>
              <w:ind w:left="-46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FFFFFF" w:themeFill="background1"/>
          </w:tcPr>
          <w:p w:rsidR="00A40ECF" w:rsidRPr="00940972" w:rsidRDefault="00A40ECF" w:rsidP="00607B0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9A6A7E" w:rsidRPr="00940972" w:rsidTr="009A6A7E">
        <w:trPr>
          <w:cantSplit/>
          <w:trHeight w:val="308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9A6A7E" w:rsidRDefault="009A6A7E" w:rsidP="00607B0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9A6A7E" w:rsidRPr="00940972" w:rsidRDefault="009A6A7E" w:rsidP="009A6A7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0037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GESTION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COMUNIDAD</w:t>
            </w:r>
          </w:p>
        </w:tc>
      </w:tr>
      <w:tr w:rsidR="00A40ECF" w:rsidRPr="00940972" w:rsidTr="00372A7C">
        <w:trPr>
          <w:cantSplit/>
          <w:trHeight w:val="1134"/>
        </w:trPr>
        <w:tc>
          <w:tcPr>
            <w:tcW w:w="296" w:type="pct"/>
            <w:shd w:val="clear" w:color="auto" w:fill="FFFFFF" w:themeFill="background1"/>
          </w:tcPr>
          <w:p w:rsidR="00A40ECF" w:rsidRPr="00940972" w:rsidRDefault="00A40ECF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9A6A7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6" w:type="pct"/>
            <w:shd w:val="clear" w:color="auto" w:fill="FFFFFF" w:themeFill="background1"/>
          </w:tcPr>
          <w:p w:rsidR="00A40ECF" w:rsidRPr="00940972" w:rsidRDefault="00A40ECF" w:rsidP="00782E92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Comunicación Institucional</w:t>
            </w:r>
          </w:p>
        </w:tc>
        <w:tc>
          <w:tcPr>
            <w:tcW w:w="1410" w:type="pct"/>
            <w:shd w:val="clear" w:color="auto" w:fill="FFFFFF" w:themeFill="background1"/>
          </w:tcPr>
          <w:p w:rsidR="00A40ECF" w:rsidRPr="00940972" w:rsidRDefault="00A40ECF" w:rsidP="0072368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27" w:type="pct"/>
            <w:shd w:val="clear" w:color="auto" w:fill="FFFFFF" w:themeFill="background1"/>
          </w:tcPr>
          <w:p w:rsidR="00A40ECF" w:rsidRPr="00940972" w:rsidRDefault="00A40ECF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FFFFFF" w:themeFill="background1"/>
          </w:tcPr>
          <w:p w:rsidR="00A40ECF" w:rsidRPr="00940972" w:rsidRDefault="00A40ECF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FFFFFF" w:themeFill="background1"/>
          </w:tcPr>
          <w:p w:rsidR="00A40ECF" w:rsidRPr="00940972" w:rsidRDefault="00A40ECF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A40ECF" w:rsidRPr="00940972" w:rsidTr="00372A7C">
        <w:trPr>
          <w:cantSplit/>
          <w:trHeight w:val="1134"/>
        </w:trPr>
        <w:tc>
          <w:tcPr>
            <w:tcW w:w="296" w:type="pct"/>
            <w:shd w:val="clear" w:color="auto" w:fill="FFFFFF" w:themeFill="background1"/>
          </w:tcPr>
          <w:p w:rsidR="00A40ECF" w:rsidRPr="00940972" w:rsidRDefault="00A40ECF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9A6A7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6" w:type="pct"/>
            <w:shd w:val="clear" w:color="auto" w:fill="FFFFFF" w:themeFill="background1"/>
          </w:tcPr>
          <w:p w:rsidR="00A40ECF" w:rsidRPr="00940972" w:rsidRDefault="00A40ECF" w:rsidP="0072368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Interacción comunidad/ entorno</w:t>
            </w:r>
          </w:p>
        </w:tc>
        <w:tc>
          <w:tcPr>
            <w:tcW w:w="1410" w:type="pct"/>
            <w:shd w:val="clear" w:color="auto" w:fill="FFFFFF" w:themeFill="background1"/>
          </w:tcPr>
          <w:p w:rsidR="00A40ECF" w:rsidRPr="00940972" w:rsidRDefault="00A40ECF" w:rsidP="0072368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0972">
              <w:rPr>
                <w:rFonts w:ascii="Arial" w:hAnsi="Arial" w:cs="Arial"/>
                <w:color w:val="000000" w:themeColor="text1"/>
                <w:sz w:val="16"/>
                <w:szCs w:val="16"/>
              </w:rPr>
              <w:t>Participar en reuniones, días de logros, actos culturales programados.</w:t>
            </w:r>
          </w:p>
        </w:tc>
        <w:tc>
          <w:tcPr>
            <w:tcW w:w="627" w:type="pct"/>
            <w:shd w:val="clear" w:color="auto" w:fill="FFFFFF" w:themeFill="background1"/>
          </w:tcPr>
          <w:p w:rsidR="00A40ECF" w:rsidRPr="00940972" w:rsidRDefault="00A40ECF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FFFFFF" w:themeFill="background1"/>
          </w:tcPr>
          <w:p w:rsidR="00A40ECF" w:rsidRPr="00940972" w:rsidRDefault="00A40ECF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FFFFFF" w:themeFill="background1"/>
          </w:tcPr>
          <w:p w:rsidR="00A40ECF" w:rsidRPr="00940972" w:rsidRDefault="00A40ECF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A40ECF" w:rsidRPr="00940972" w:rsidTr="00372A7C">
        <w:trPr>
          <w:cantSplit/>
          <w:trHeight w:val="1134"/>
        </w:trPr>
        <w:tc>
          <w:tcPr>
            <w:tcW w:w="296" w:type="pct"/>
            <w:shd w:val="clear" w:color="auto" w:fill="FFFFFF" w:themeFill="background1"/>
          </w:tcPr>
          <w:p w:rsidR="00A40ECF" w:rsidRPr="00940972" w:rsidRDefault="00A40ECF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9A6A7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6" w:type="pct"/>
            <w:shd w:val="clear" w:color="auto" w:fill="FFFFFF" w:themeFill="background1"/>
          </w:tcPr>
          <w:p w:rsidR="00A40ECF" w:rsidRPr="00940972" w:rsidRDefault="00A40ECF" w:rsidP="0072368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Compromiso social e Institucional</w:t>
            </w:r>
          </w:p>
        </w:tc>
        <w:tc>
          <w:tcPr>
            <w:tcW w:w="1410" w:type="pct"/>
            <w:shd w:val="clear" w:color="auto" w:fill="FFFFFF" w:themeFill="background1"/>
          </w:tcPr>
          <w:p w:rsidR="00A40ECF" w:rsidRDefault="00A40ECF" w:rsidP="0072368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0972">
              <w:rPr>
                <w:rFonts w:ascii="Arial" w:hAnsi="Arial" w:cs="Arial"/>
                <w:color w:val="000000" w:themeColor="text1"/>
                <w:sz w:val="16"/>
                <w:szCs w:val="16"/>
              </w:rPr>
              <w:t>Diligenciar periódicamente libros reglamentarios: Libro de actas: Reunión Padres de familia, Gobierno estudiantil, libro de valoración, control asistencia, diario del Docente, carpeta de estudiantes.</w:t>
            </w:r>
          </w:p>
          <w:p w:rsidR="00A40ECF" w:rsidRPr="00940972" w:rsidRDefault="00A40ECF" w:rsidP="0072368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27" w:type="pct"/>
            <w:shd w:val="clear" w:color="auto" w:fill="FFFFFF" w:themeFill="background1"/>
          </w:tcPr>
          <w:p w:rsidR="00A40ECF" w:rsidRPr="00940972" w:rsidRDefault="00A40ECF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FFFFFF" w:themeFill="background1"/>
          </w:tcPr>
          <w:p w:rsidR="00A40ECF" w:rsidRPr="00940972" w:rsidRDefault="00A40ECF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FFFFFF" w:themeFill="background1"/>
          </w:tcPr>
          <w:p w:rsidR="00A40ECF" w:rsidRPr="00940972" w:rsidRDefault="00A40ECF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A40ECF" w:rsidRPr="00940972" w:rsidTr="00372A7C">
        <w:trPr>
          <w:cantSplit/>
          <w:trHeight w:val="1134"/>
        </w:trPr>
        <w:tc>
          <w:tcPr>
            <w:tcW w:w="296" w:type="pct"/>
            <w:shd w:val="clear" w:color="auto" w:fill="FFFFFF" w:themeFill="background1"/>
          </w:tcPr>
          <w:p w:rsidR="00A40ECF" w:rsidRPr="00940972" w:rsidRDefault="00A40ECF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9A6A7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6" w:type="pct"/>
            <w:shd w:val="clear" w:color="auto" w:fill="FFFFFF" w:themeFill="background1"/>
          </w:tcPr>
          <w:p w:rsidR="00A40ECF" w:rsidRDefault="00A40ECF" w:rsidP="0072368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Compromiso social e Institucional</w:t>
            </w:r>
          </w:p>
        </w:tc>
        <w:tc>
          <w:tcPr>
            <w:tcW w:w="1410" w:type="pct"/>
            <w:shd w:val="clear" w:color="auto" w:fill="FFFFFF" w:themeFill="background1"/>
          </w:tcPr>
          <w:p w:rsidR="00A40ECF" w:rsidRPr="00940972" w:rsidRDefault="00A40ECF" w:rsidP="00B04CA2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27" w:type="pct"/>
            <w:shd w:val="clear" w:color="auto" w:fill="FFFFFF" w:themeFill="background1"/>
          </w:tcPr>
          <w:p w:rsidR="00A40ECF" w:rsidRPr="00940972" w:rsidRDefault="00A40ECF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FFFFFF" w:themeFill="background1"/>
          </w:tcPr>
          <w:p w:rsidR="00A40ECF" w:rsidRPr="00940972" w:rsidRDefault="00A40ECF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FFFFFF" w:themeFill="background1"/>
          </w:tcPr>
          <w:p w:rsidR="00A40ECF" w:rsidRPr="00940972" w:rsidRDefault="00A40ECF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72A7C" w:rsidRPr="00940972" w:rsidTr="00372A7C">
        <w:trPr>
          <w:cantSplit/>
          <w:trHeight w:val="276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372A7C" w:rsidRDefault="00372A7C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372A7C" w:rsidRPr="009A6A7E" w:rsidRDefault="009A6A7E" w:rsidP="009A6A7E">
            <w:pPr>
              <w:pStyle w:val="Prrafodelista"/>
              <w:numPr>
                <w:ilvl w:val="0"/>
                <w:numId w:val="12"/>
              </w:numPr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9A6A7E">
              <w:rPr>
                <w:rFonts w:cs="Arial"/>
                <w:b/>
                <w:color w:val="000000" w:themeColor="text1"/>
                <w:sz w:val="18"/>
                <w:szCs w:val="18"/>
              </w:rPr>
              <w:t>COMPETENCIAS COMPORTAMENTALES</w:t>
            </w:r>
          </w:p>
        </w:tc>
      </w:tr>
      <w:tr w:rsidR="00A40ECF" w:rsidRPr="00940972" w:rsidTr="00372A7C">
        <w:trPr>
          <w:cantSplit/>
          <w:trHeight w:val="1134"/>
        </w:trPr>
        <w:tc>
          <w:tcPr>
            <w:tcW w:w="296" w:type="pct"/>
            <w:shd w:val="clear" w:color="auto" w:fill="FFFFFF" w:themeFill="background1"/>
          </w:tcPr>
          <w:p w:rsidR="00A40ECF" w:rsidRPr="00940972" w:rsidRDefault="00A40ECF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9A6A7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6" w:type="pct"/>
            <w:shd w:val="clear" w:color="auto" w:fill="FFFFFF" w:themeFill="background1"/>
          </w:tcPr>
          <w:p w:rsidR="00A40ECF" w:rsidRDefault="00A40ECF" w:rsidP="0072368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Iniciativa</w:t>
            </w:r>
          </w:p>
        </w:tc>
        <w:tc>
          <w:tcPr>
            <w:tcW w:w="1410" w:type="pct"/>
            <w:shd w:val="clear" w:color="auto" w:fill="FFFFFF" w:themeFill="background1"/>
          </w:tcPr>
          <w:p w:rsidR="00A40ECF" w:rsidRPr="00940972" w:rsidRDefault="00A40ECF" w:rsidP="0072368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0972">
              <w:rPr>
                <w:rFonts w:ascii="Arial" w:hAnsi="Arial" w:cs="Arial"/>
                <w:color w:val="000000" w:themeColor="text1"/>
                <w:sz w:val="16"/>
                <w:szCs w:val="16"/>
              </w:rPr>
              <w:t>Diseñar y desarrollar 1 taller sobre Valores asignados en el segundo periodo. (Escuela de Padres).</w:t>
            </w:r>
          </w:p>
        </w:tc>
        <w:tc>
          <w:tcPr>
            <w:tcW w:w="627" w:type="pct"/>
            <w:shd w:val="clear" w:color="auto" w:fill="FFFFFF" w:themeFill="background1"/>
          </w:tcPr>
          <w:p w:rsidR="00A40ECF" w:rsidRPr="00940972" w:rsidRDefault="00A40ECF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FFFFFF" w:themeFill="background1"/>
          </w:tcPr>
          <w:p w:rsidR="00A40ECF" w:rsidRPr="00940972" w:rsidRDefault="00A40ECF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FFFFFF" w:themeFill="background1"/>
          </w:tcPr>
          <w:p w:rsidR="00A40ECF" w:rsidRPr="00940972" w:rsidRDefault="00A40ECF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A40ECF" w:rsidRPr="00940972" w:rsidTr="00372A7C">
        <w:trPr>
          <w:cantSplit/>
          <w:trHeight w:val="1134"/>
        </w:trPr>
        <w:tc>
          <w:tcPr>
            <w:tcW w:w="296" w:type="pct"/>
            <w:shd w:val="clear" w:color="auto" w:fill="FFFFFF" w:themeFill="background1"/>
          </w:tcPr>
          <w:p w:rsidR="00A40ECF" w:rsidRPr="00940972" w:rsidRDefault="00A40ECF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9A6A7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06" w:type="pct"/>
            <w:shd w:val="clear" w:color="auto" w:fill="FFFFFF" w:themeFill="background1"/>
          </w:tcPr>
          <w:p w:rsidR="00A40ECF" w:rsidRPr="00940972" w:rsidRDefault="00A40ECF" w:rsidP="0072368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Trabajo en Equipo</w:t>
            </w:r>
          </w:p>
        </w:tc>
        <w:tc>
          <w:tcPr>
            <w:tcW w:w="1410" w:type="pct"/>
            <w:shd w:val="clear" w:color="auto" w:fill="FFFFFF" w:themeFill="background1"/>
          </w:tcPr>
          <w:p w:rsidR="00A40ECF" w:rsidRPr="00940972" w:rsidRDefault="00A40ECF" w:rsidP="0072368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0972">
              <w:rPr>
                <w:rFonts w:ascii="Arial" w:hAnsi="Arial" w:cs="Arial"/>
                <w:color w:val="000000" w:themeColor="text1"/>
                <w:sz w:val="16"/>
                <w:szCs w:val="16"/>
              </w:rPr>
              <w:t>Participar en trabajo en Equipo de Calidad PEDAGOGICO en Ajustes en la Resignificación del P.EI----A.E.I---P.M.I--SIEE--Manual de Convivencia, procedimientos y funciones.</w:t>
            </w:r>
          </w:p>
        </w:tc>
        <w:tc>
          <w:tcPr>
            <w:tcW w:w="627" w:type="pct"/>
            <w:shd w:val="clear" w:color="auto" w:fill="FFFFFF" w:themeFill="background1"/>
          </w:tcPr>
          <w:p w:rsidR="00A40ECF" w:rsidRPr="00940972" w:rsidRDefault="00A40ECF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FFFFFF" w:themeFill="background1"/>
          </w:tcPr>
          <w:p w:rsidR="00A40ECF" w:rsidRPr="00940972" w:rsidRDefault="00A40ECF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FFFFFF" w:themeFill="background1"/>
          </w:tcPr>
          <w:p w:rsidR="00A40ECF" w:rsidRPr="00940972" w:rsidRDefault="00A40ECF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A40ECF" w:rsidRPr="00940972" w:rsidTr="00372A7C">
        <w:trPr>
          <w:cantSplit/>
          <w:trHeight w:val="1134"/>
        </w:trPr>
        <w:tc>
          <w:tcPr>
            <w:tcW w:w="296" w:type="pct"/>
            <w:shd w:val="clear" w:color="auto" w:fill="FFFFFF" w:themeFill="background1"/>
          </w:tcPr>
          <w:p w:rsidR="00A40ECF" w:rsidRPr="00940972" w:rsidRDefault="00A40ECF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1</w:t>
            </w:r>
            <w:r w:rsidR="009A6A7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6" w:type="pct"/>
            <w:shd w:val="clear" w:color="auto" w:fill="FFFFFF" w:themeFill="background1"/>
          </w:tcPr>
          <w:p w:rsidR="00A40ECF" w:rsidRDefault="00A40ECF" w:rsidP="0072368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Compromiso  social e Institucional</w:t>
            </w:r>
          </w:p>
        </w:tc>
        <w:tc>
          <w:tcPr>
            <w:tcW w:w="1410" w:type="pct"/>
            <w:shd w:val="clear" w:color="auto" w:fill="FFFFFF" w:themeFill="background1"/>
          </w:tcPr>
          <w:p w:rsidR="00A40ECF" w:rsidRDefault="00A40ECF" w:rsidP="00B04CA2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40972">
              <w:rPr>
                <w:rFonts w:ascii="Arial" w:hAnsi="Arial" w:cs="Arial"/>
                <w:color w:val="000000" w:themeColor="text1"/>
                <w:sz w:val="16"/>
                <w:szCs w:val="16"/>
              </w:rPr>
              <w:t>Diligenciar periódicamente libros reglamentarios: Libro de actas: Reunión Padres de familia, Gobierno estudiantil, libro de valoración, control asistencia, diario del Docente, carpeta de estudiantes.</w:t>
            </w:r>
          </w:p>
          <w:p w:rsidR="00A40ECF" w:rsidRPr="00940972" w:rsidRDefault="00A40ECF" w:rsidP="0072368E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27" w:type="pct"/>
            <w:shd w:val="clear" w:color="auto" w:fill="FFFFFF" w:themeFill="background1"/>
          </w:tcPr>
          <w:p w:rsidR="00A40ECF" w:rsidRPr="00940972" w:rsidRDefault="00A40ECF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54" w:type="pct"/>
            <w:shd w:val="clear" w:color="auto" w:fill="FFFFFF" w:themeFill="background1"/>
          </w:tcPr>
          <w:p w:rsidR="00A40ECF" w:rsidRPr="00940972" w:rsidRDefault="00A40ECF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07" w:type="pct"/>
            <w:shd w:val="clear" w:color="auto" w:fill="FFFFFF" w:themeFill="background1"/>
          </w:tcPr>
          <w:p w:rsidR="00A40ECF" w:rsidRPr="00940972" w:rsidRDefault="00A40ECF" w:rsidP="007236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A731A1" w:rsidRPr="00EE1DD1" w:rsidRDefault="00A731A1" w:rsidP="00727D85">
      <w:pPr>
        <w:rPr>
          <w:rFonts w:ascii="Calibri" w:eastAsia="Calibri" w:hAnsi="Calibri" w:cs="Arial"/>
          <w:bCs/>
          <w:sz w:val="20"/>
          <w:szCs w:val="22"/>
          <w:lang w:eastAsia="en-US"/>
        </w:rPr>
      </w:pPr>
    </w:p>
    <w:p w:rsidR="00A731A1" w:rsidRPr="00EE1DD1" w:rsidRDefault="00A731A1" w:rsidP="00727D85">
      <w:pPr>
        <w:rPr>
          <w:rFonts w:ascii="Calibri" w:eastAsia="Calibri" w:hAnsi="Calibri" w:cs="Arial"/>
          <w:bCs/>
          <w:sz w:val="20"/>
          <w:szCs w:val="22"/>
          <w:lang w:eastAsia="en-US"/>
        </w:rPr>
      </w:pPr>
    </w:p>
    <w:p w:rsidR="007E20C5" w:rsidRDefault="007E20C5" w:rsidP="00452A42">
      <w:pPr>
        <w:rPr>
          <w:rFonts w:ascii="Calibri" w:eastAsia="Calibri" w:hAnsi="Calibri" w:cs="Arial"/>
          <w:bCs/>
          <w:sz w:val="20"/>
          <w:szCs w:val="22"/>
          <w:lang w:eastAsia="en-US"/>
        </w:rPr>
      </w:pPr>
    </w:p>
    <w:p w:rsidR="007E20C5" w:rsidRPr="007E20C5" w:rsidRDefault="007E20C5" w:rsidP="007E20C5">
      <w:pPr>
        <w:rPr>
          <w:rFonts w:ascii="Calibri" w:eastAsia="Calibri" w:hAnsi="Calibri" w:cs="Arial"/>
          <w:sz w:val="20"/>
          <w:szCs w:val="22"/>
          <w:lang w:eastAsia="en-US"/>
        </w:rPr>
      </w:pPr>
    </w:p>
    <w:p w:rsidR="007E20C5" w:rsidRPr="007E20C5" w:rsidRDefault="007E20C5" w:rsidP="007E20C5">
      <w:pPr>
        <w:rPr>
          <w:rFonts w:ascii="Calibri" w:eastAsia="Calibri" w:hAnsi="Calibri" w:cs="Arial"/>
          <w:sz w:val="20"/>
          <w:szCs w:val="22"/>
          <w:lang w:eastAsia="en-US"/>
        </w:rPr>
      </w:pPr>
    </w:p>
    <w:p w:rsidR="00323DFA" w:rsidRPr="007E20C5" w:rsidRDefault="007E20C5" w:rsidP="007E20C5">
      <w:pPr>
        <w:tabs>
          <w:tab w:val="left" w:pos="5475"/>
        </w:tabs>
        <w:rPr>
          <w:rFonts w:ascii="Calibri" w:eastAsia="Calibri" w:hAnsi="Calibri" w:cs="Arial"/>
          <w:sz w:val="20"/>
          <w:szCs w:val="22"/>
          <w:lang w:eastAsia="en-US"/>
        </w:rPr>
      </w:pPr>
      <w:r>
        <w:rPr>
          <w:rFonts w:ascii="Calibri" w:eastAsia="Calibri" w:hAnsi="Calibri" w:cs="Arial"/>
          <w:sz w:val="20"/>
          <w:szCs w:val="22"/>
          <w:lang w:eastAsia="en-US"/>
        </w:rPr>
        <w:tab/>
      </w:r>
    </w:p>
    <w:sectPr w:rsidR="00323DFA" w:rsidRPr="007E20C5" w:rsidSect="00E352B7">
      <w:headerReference w:type="default" r:id="rId8"/>
      <w:footerReference w:type="default" r:id="rId9"/>
      <w:pgSz w:w="12242" w:h="15842" w:code="1"/>
      <w:pgMar w:top="1417" w:right="1701" w:bottom="1417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449" w:rsidRDefault="00C15449">
      <w:r>
        <w:separator/>
      </w:r>
    </w:p>
  </w:endnote>
  <w:endnote w:type="continuationSeparator" w:id="0">
    <w:p w:rsidR="00C15449" w:rsidRDefault="00C1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BAF" w:rsidRPr="00F75839" w:rsidRDefault="005549B3" w:rsidP="005D3B33">
    <w:pPr>
      <w:tabs>
        <w:tab w:val="center" w:pos="5245"/>
        <w:tab w:val="right" w:pos="10632"/>
      </w:tabs>
      <w:spacing w:line="360" w:lineRule="auto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</w:rPr>
      <w:t>________________________________________________________________________________________</w:t>
    </w:r>
    <w:r w:rsidR="00096BAF">
      <w:rPr>
        <w:rFonts w:ascii="Arial" w:hAnsi="Arial" w:cs="Arial"/>
        <w:b/>
        <w:sz w:val="18"/>
        <w:szCs w:val="18"/>
      </w:rPr>
      <w:t xml:space="preserve">  </w:t>
    </w:r>
    <w:r w:rsidR="00096BAF">
      <w:rPr>
        <w:rFonts w:ascii="Arial" w:hAnsi="Arial" w:cs="Arial"/>
        <w:b/>
        <w:sz w:val="18"/>
        <w:szCs w:val="18"/>
      </w:rPr>
      <w:tab/>
    </w:r>
    <w:r w:rsidR="00096BAF" w:rsidRPr="00F75839">
      <w:rPr>
        <w:rFonts w:ascii="Arial" w:hAnsi="Arial" w:cs="Arial"/>
        <w:sz w:val="18"/>
        <w:szCs w:val="18"/>
      </w:rPr>
      <w:t xml:space="preserve">Página No. </w:t>
    </w:r>
    <w:r w:rsidR="00AA7398">
      <w:fldChar w:fldCharType="begin"/>
    </w:r>
    <w:r w:rsidR="00096BAF">
      <w:instrText xml:space="preserve"> PAGE   \* MERGEFORMAT </w:instrText>
    </w:r>
    <w:r w:rsidR="00AA7398">
      <w:fldChar w:fldCharType="separate"/>
    </w:r>
    <w:r w:rsidR="00494E42" w:rsidRPr="00494E42">
      <w:rPr>
        <w:rFonts w:ascii="Arial" w:hAnsi="Arial" w:cs="Arial"/>
        <w:noProof/>
        <w:sz w:val="18"/>
        <w:szCs w:val="18"/>
      </w:rPr>
      <w:t>1</w:t>
    </w:r>
    <w:r w:rsidR="00AA7398">
      <w:rPr>
        <w:rFonts w:ascii="Arial" w:hAnsi="Arial" w:cs="Arial"/>
        <w:noProof/>
        <w:sz w:val="18"/>
        <w:szCs w:val="18"/>
      </w:rPr>
      <w:fldChar w:fldCharType="end"/>
    </w:r>
    <w:r w:rsidR="00096BAF" w:rsidRPr="00F75839">
      <w:rPr>
        <w:rFonts w:ascii="Arial" w:hAnsi="Arial" w:cs="Arial"/>
        <w:sz w:val="18"/>
        <w:szCs w:val="18"/>
      </w:rPr>
      <w:t xml:space="preserve"> de </w:t>
    </w:r>
    <w:r w:rsidR="00AA7398" w:rsidRPr="00F75839">
      <w:rPr>
        <w:rFonts w:ascii="Arial" w:hAnsi="Arial" w:cs="Arial"/>
        <w:sz w:val="18"/>
        <w:szCs w:val="18"/>
      </w:rPr>
      <w:fldChar w:fldCharType="begin"/>
    </w:r>
    <w:r w:rsidR="00096BAF" w:rsidRPr="00F75839">
      <w:rPr>
        <w:rFonts w:ascii="Arial" w:hAnsi="Arial" w:cs="Arial"/>
        <w:sz w:val="18"/>
        <w:szCs w:val="18"/>
      </w:rPr>
      <w:instrText xml:space="preserve"> NUMPAGES  </w:instrText>
    </w:r>
    <w:r w:rsidR="00AA7398" w:rsidRPr="00F75839">
      <w:rPr>
        <w:rFonts w:ascii="Arial" w:hAnsi="Arial" w:cs="Arial"/>
        <w:sz w:val="18"/>
        <w:szCs w:val="18"/>
      </w:rPr>
      <w:fldChar w:fldCharType="separate"/>
    </w:r>
    <w:r w:rsidR="00494E42">
      <w:rPr>
        <w:rFonts w:ascii="Arial" w:hAnsi="Arial" w:cs="Arial"/>
        <w:noProof/>
        <w:sz w:val="18"/>
        <w:szCs w:val="18"/>
      </w:rPr>
      <w:t>3</w:t>
    </w:r>
    <w:r w:rsidR="00AA7398" w:rsidRPr="00F75839">
      <w:rPr>
        <w:rFonts w:ascii="Arial" w:hAnsi="Arial" w:cs="Arial"/>
        <w:sz w:val="18"/>
        <w:szCs w:val="18"/>
      </w:rPr>
      <w:fldChar w:fldCharType="end"/>
    </w:r>
  </w:p>
  <w:p w:rsidR="00096BAF" w:rsidRPr="005D3B33" w:rsidRDefault="00096BAF" w:rsidP="00FB5502">
    <w:pPr>
      <w:tabs>
        <w:tab w:val="center" w:pos="6804"/>
        <w:tab w:val="left" w:pos="10348"/>
        <w:tab w:val="right" w:pos="13750"/>
      </w:tabs>
      <w:spacing w:line="360" w:lineRule="auto"/>
      <w:jc w:val="center"/>
      <w:rPr>
        <w:rStyle w:val="Hipervnculo"/>
        <w:rFonts w:ascii="Arial" w:hAnsi="Arial" w:cs="Arial"/>
        <w:sz w:val="18"/>
        <w:szCs w:val="18"/>
        <w:u w:val="none"/>
      </w:rPr>
    </w:pPr>
    <w:r>
      <w:rPr>
        <w:rFonts w:ascii="Arial" w:hAnsi="Arial" w:cs="Arial"/>
        <w:sz w:val="18"/>
        <w:szCs w:val="18"/>
      </w:rPr>
      <w:t xml:space="preserve">Vereda </w:t>
    </w:r>
    <w:r w:rsidR="005D3B33">
      <w:rPr>
        <w:rFonts w:ascii="Arial" w:hAnsi="Arial" w:cs="Arial"/>
        <w:sz w:val="18"/>
        <w:szCs w:val="18"/>
      </w:rPr>
      <w:t xml:space="preserve">San Roque </w:t>
    </w:r>
    <w:r>
      <w:rPr>
        <w:rFonts w:ascii="Arial" w:hAnsi="Arial" w:cs="Arial"/>
        <w:sz w:val="18"/>
        <w:szCs w:val="18"/>
      </w:rPr>
      <w:t xml:space="preserve">—Municipio </w:t>
    </w:r>
    <w:r w:rsidR="005D3B33">
      <w:rPr>
        <w:rFonts w:ascii="Arial" w:hAnsi="Arial" w:cs="Arial"/>
        <w:sz w:val="18"/>
        <w:szCs w:val="18"/>
      </w:rPr>
      <w:t>Sardinata</w:t>
    </w:r>
    <w:r>
      <w:rPr>
        <w:rFonts w:ascii="Arial" w:hAnsi="Arial" w:cs="Arial"/>
        <w:sz w:val="18"/>
        <w:szCs w:val="18"/>
      </w:rPr>
      <w:t xml:space="preserve">---Norte de Santander –CEL </w:t>
    </w:r>
    <w:hyperlink r:id="rId1" w:history="1">
      <w:r w:rsidR="007E20C5" w:rsidRPr="008E4736">
        <w:rPr>
          <w:rStyle w:val="Hipervnculo"/>
          <w:rFonts w:ascii="Arial" w:hAnsi="Arial" w:cs="Arial"/>
          <w:sz w:val="18"/>
          <w:szCs w:val="18"/>
        </w:rPr>
        <w:t>3142451591------cer.sanroque.sardinata@hotmail.com</w:t>
      </w:r>
    </w:hyperlink>
    <w:r w:rsidR="005D3B33" w:rsidRPr="005D3B33">
      <w:rPr>
        <w:rFonts w:ascii="Arial" w:hAnsi="Arial" w:cs="Arial"/>
        <w:sz w:val="18"/>
        <w:szCs w:val="18"/>
      </w:rPr>
      <w:t xml:space="preserve"> </w:t>
    </w:r>
  </w:p>
  <w:p w:rsidR="00781F4D" w:rsidRPr="00F75839" w:rsidRDefault="00781F4D" w:rsidP="00FB5502">
    <w:pPr>
      <w:tabs>
        <w:tab w:val="center" w:pos="6804"/>
        <w:tab w:val="left" w:pos="10348"/>
        <w:tab w:val="right" w:pos="13750"/>
      </w:tabs>
      <w:spacing w:line="360" w:lineRule="auto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449" w:rsidRDefault="00C15449">
      <w:r>
        <w:separator/>
      </w:r>
    </w:p>
  </w:footnote>
  <w:footnote w:type="continuationSeparator" w:id="0">
    <w:p w:rsidR="00C15449" w:rsidRDefault="00C15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BAF" w:rsidRDefault="00A80AB0" w:rsidP="006953DE">
    <w:pPr>
      <w:tabs>
        <w:tab w:val="center" w:pos="4419"/>
        <w:tab w:val="right" w:pos="8838"/>
      </w:tabs>
      <w:jc w:val="center"/>
      <w:rPr>
        <w:rFonts w:asciiTheme="minorHAnsi" w:hAnsiTheme="minorHAnsi"/>
        <w:b/>
        <w:lang w:val="es-CO"/>
      </w:rPr>
    </w:pPr>
    <w:r>
      <w:rPr>
        <w:noProof/>
        <w:lang w:val="es-CO" w:eastAsia="es-CO"/>
      </w:rPr>
      <w:drawing>
        <wp:anchor distT="0" distB="0" distL="114300" distR="114300" simplePos="0" relativeHeight="251662848" behindDoc="0" locked="0" layoutInCell="1" allowOverlap="1" wp14:anchorId="08988D23" wp14:editId="5F6B330E">
          <wp:simplePos x="0" y="0"/>
          <wp:positionH relativeFrom="column">
            <wp:posOffset>4352925</wp:posOffset>
          </wp:positionH>
          <wp:positionV relativeFrom="paragraph">
            <wp:posOffset>106680</wp:posOffset>
          </wp:positionV>
          <wp:extent cx="752475" cy="752475"/>
          <wp:effectExtent l="0" t="0" r="9525" b="9525"/>
          <wp:wrapThrough wrapText="bothSides">
            <wp:wrapPolygon edited="0">
              <wp:start x="0" y="0"/>
              <wp:lineTo x="0" y="21327"/>
              <wp:lineTo x="21327" y="21327"/>
              <wp:lineTo x="21327" y="0"/>
              <wp:lineTo x="0" y="0"/>
            </wp:wrapPolygon>
          </wp:wrapThrough>
          <wp:docPr id="3" name="Imagen 3" descr="Alcaldia Municipal de Sardin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lcaldia Municipal de Sardin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46BD" w:rsidRPr="008546BD" w:rsidRDefault="008546BD" w:rsidP="008546BD">
    <w:pPr>
      <w:suppressAutoHyphens/>
      <w:jc w:val="center"/>
      <w:rPr>
        <w:rFonts w:ascii="Arial" w:eastAsia="Calibri" w:hAnsi="Arial" w:cs="Arial"/>
        <w:b/>
        <w:i/>
        <w:sz w:val="14"/>
        <w:szCs w:val="14"/>
        <w:lang w:val="es-ES_tradnl" w:eastAsia="en-US"/>
      </w:rPr>
    </w:pPr>
    <w:r>
      <w:rPr>
        <w:rFonts w:ascii="Calibri" w:eastAsia="Calibri" w:hAnsi="Calibri"/>
        <w:i/>
        <w:noProof/>
        <w:sz w:val="14"/>
        <w:szCs w:val="14"/>
        <w:lang w:val="es-CO" w:eastAsia="es-CO"/>
      </w:rPr>
      <w:drawing>
        <wp:anchor distT="0" distB="0" distL="114300" distR="114300" simplePos="0" relativeHeight="251657728" behindDoc="1" locked="0" layoutInCell="1" allowOverlap="1" wp14:anchorId="48B0A347" wp14:editId="3B74BD8D">
          <wp:simplePos x="0" y="0"/>
          <wp:positionH relativeFrom="column">
            <wp:posOffset>734695</wp:posOffset>
          </wp:positionH>
          <wp:positionV relativeFrom="paragraph">
            <wp:posOffset>-106680</wp:posOffset>
          </wp:positionV>
          <wp:extent cx="766445" cy="7835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546BD">
      <w:rPr>
        <w:rFonts w:ascii="Arial" w:eastAsia="Calibri" w:hAnsi="Arial" w:cs="Arial"/>
        <w:b/>
        <w:i/>
        <w:sz w:val="14"/>
        <w:szCs w:val="14"/>
        <w:lang w:val="es-ES_tradnl" w:eastAsia="en-US"/>
      </w:rPr>
      <w:t>REPUBLICA DE COLOMBIA</w:t>
    </w:r>
  </w:p>
  <w:p w:rsidR="008546BD" w:rsidRPr="008546BD" w:rsidRDefault="008546BD" w:rsidP="008546BD">
    <w:pPr>
      <w:suppressAutoHyphens/>
      <w:jc w:val="center"/>
      <w:rPr>
        <w:rFonts w:ascii="Arial" w:eastAsia="Calibri" w:hAnsi="Arial" w:cs="Arial"/>
        <w:b/>
        <w:i/>
        <w:sz w:val="14"/>
        <w:szCs w:val="14"/>
        <w:lang w:val="es-ES_tradnl" w:eastAsia="en-US"/>
      </w:rPr>
    </w:pPr>
    <w:r w:rsidRPr="008546BD">
      <w:rPr>
        <w:rFonts w:ascii="Arial" w:eastAsia="Calibri" w:hAnsi="Arial" w:cs="Arial"/>
        <w:b/>
        <w:i/>
        <w:sz w:val="14"/>
        <w:szCs w:val="14"/>
        <w:lang w:val="es-ES_tradnl" w:eastAsia="en-US"/>
      </w:rPr>
      <w:t>DEPARTAMENTO NORTE DE SANTANDER</w:t>
    </w:r>
  </w:p>
  <w:p w:rsidR="008546BD" w:rsidRPr="008546BD" w:rsidRDefault="008546BD" w:rsidP="008546BD">
    <w:pPr>
      <w:suppressAutoHyphens/>
      <w:jc w:val="center"/>
      <w:rPr>
        <w:rFonts w:ascii="Arial" w:eastAsia="Calibri" w:hAnsi="Arial" w:cs="Arial"/>
        <w:b/>
        <w:i/>
        <w:sz w:val="14"/>
        <w:szCs w:val="14"/>
        <w:lang w:val="es-ES_tradnl" w:eastAsia="en-US"/>
      </w:rPr>
    </w:pPr>
    <w:r w:rsidRPr="008546BD">
      <w:rPr>
        <w:rFonts w:ascii="Arial" w:eastAsia="Calibri" w:hAnsi="Arial" w:cs="Arial"/>
        <w:b/>
        <w:i/>
        <w:sz w:val="14"/>
        <w:szCs w:val="14"/>
        <w:lang w:val="es-ES_tradnl" w:eastAsia="en-US"/>
      </w:rPr>
      <w:t>MUNICIPIO DE SARDINATA</w:t>
    </w:r>
  </w:p>
  <w:p w:rsidR="008546BD" w:rsidRPr="008546BD" w:rsidRDefault="008546BD" w:rsidP="008546BD">
    <w:pPr>
      <w:suppressAutoHyphens/>
      <w:jc w:val="center"/>
      <w:rPr>
        <w:rFonts w:ascii="Arial" w:eastAsia="Calibri" w:hAnsi="Arial" w:cs="Arial"/>
        <w:b/>
        <w:i/>
        <w:sz w:val="14"/>
        <w:szCs w:val="14"/>
        <w:lang w:val="es-ES_tradnl" w:eastAsia="en-US"/>
      </w:rPr>
    </w:pPr>
    <w:r w:rsidRPr="008546BD">
      <w:rPr>
        <w:rFonts w:ascii="Arial" w:eastAsia="Calibri" w:hAnsi="Arial" w:cs="Arial"/>
        <w:b/>
        <w:i/>
        <w:sz w:val="14"/>
        <w:szCs w:val="14"/>
        <w:lang w:val="es-ES_tradnl" w:eastAsia="en-US"/>
      </w:rPr>
      <w:t>CENTRO EDUCATIVO RURAL SAN ROQUE</w:t>
    </w:r>
    <w:r w:rsidRPr="008546BD">
      <w:rPr>
        <w:rFonts w:ascii="Arial" w:eastAsia="Calibri" w:hAnsi="Arial" w:cs="Arial"/>
        <w:b/>
        <w:i/>
        <w:noProof/>
        <w:sz w:val="14"/>
        <w:szCs w:val="14"/>
        <w:lang w:eastAsia="ar-SA"/>
      </w:rPr>
      <w:t xml:space="preserve"> </w:t>
    </w:r>
  </w:p>
  <w:p w:rsidR="008546BD" w:rsidRPr="008546BD" w:rsidRDefault="008546BD" w:rsidP="008546BD">
    <w:pPr>
      <w:suppressAutoHyphens/>
      <w:jc w:val="center"/>
      <w:rPr>
        <w:rFonts w:ascii="Arial" w:eastAsia="Calibri" w:hAnsi="Arial" w:cs="Arial"/>
        <w:b/>
        <w:i/>
        <w:sz w:val="14"/>
        <w:szCs w:val="14"/>
        <w:lang w:val="es-ES_tradnl" w:eastAsia="en-US"/>
      </w:rPr>
    </w:pPr>
    <w:r w:rsidRPr="008546BD">
      <w:rPr>
        <w:rFonts w:ascii="Arial" w:eastAsia="Calibri" w:hAnsi="Arial" w:cs="Arial"/>
        <w:b/>
        <w:i/>
        <w:sz w:val="14"/>
        <w:szCs w:val="14"/>
        <w:lang w:val="es-ES_tradnl" w:eastAsia="en-US"/>
      </w:rPr>
      <w:t>CODIGO DANE 254720000905</w:t>
    </w:r>
  </w:p>
  <w:p w:rsidR="008546BD" w:rsidRPr="008546BD" w:rsidRDefault="008546BD" w:rsidP="008546BD">
    <w:pPr>
      <w:suppressAutoHyphens/>
      <w:jc w:val="center"/>
      <w:rPr>
        <w:rFonts w:ascii="Arial" w:eastAsia="Calibri" w:hAnsi="Arial" w:cs="Arial"/>
        <w:b/>
        <w:i/>
        <w:sz w:val="14"/>
        <w:szCs w:val="14"/>
        <w:lang w:val="es-ES_tradnl" w:eastAsia="en-US"/>
      </w:rPr>
    </w:pPr>
    <w:r w:rsidRPr="008546BD">
      <w:rPr>
        <w:rFonts w:ascii="Arial" w:eastAsia="Calibri" w:hAnsi="Arial" w:cs="Arial"/>
        <w:b/>
        <w:i/>
        <w:sz w:val="14"/>
        <w:szCs w:val="14"/>
        <w:lang w:val="es-ES_tradnl" w:eastAsia="en-US"/>
      </w:rPr>
      <w:t>RESOLUCIÓN N°. 004978 DE 25 DE NOVIEMBRE DE 2.009</w:t>
    </w:r>
  </w:p>
  <w:p w:rsidR="008546BD" w:rsidRPr="008546BD" w:rsidRDefault="008546BD" w:rsidP="008546BD">
    <w:pPr>
      <w:suppressAutoHyphens/>
      <w:jc w:val="center"/>
      <w:rPr>
        <w:rFonts w:ascii="Calibri" w:eastAsia="Calibri" w:hAnsi="Calibri" w:cs="Calibri"/>
        <w:b/>
        <w:sz w:val="28"/>
        <w:szCs w:val="28"/>
        <w:lang w:val="es-ES_tradnl" w:eastAsia="en-US"/>
      </w:rPr>
    </w:pPr>
    <w:r w:rsidRPr="008546BD">
      <w:rPr>
        <w:rFonts w:ascii="Calibri" w:eastAsia="Calibri" w:hAnsi="Calibri" w:cs="Calibri"/>
        <w:b/>
        <w:sz w:val="28"/>
        <w:szCs w:val="28"/>
        <w:lang w:val="es-ES_tradnl" w:eastAsia="en-US"/>
      </w:rPr>
      <w:t>____________________________________________________________</w:t>
    </w:r>
  </w:p>
  <w:p w:rsidR="008546BD" w:rsidRPr="008546BD" w:rsidRDefault="008546BD" w:rsidP="006953DE">
    <w:pPr>
      <w:tabs>
        <w:tab w:val="center" w:pos="4419"/>
        <w:tab w:val="right" w:pos="8838"/>
      </w:tabs>
      <w:jc w:val="center"/>
      <w:rPr>
        <w:rFonts w:asciiTheme="minorHAnsi" w:hAnsiTheme="minorHAnsi"/>
        <w:b/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1A232A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2D5EBD"/>
    <w:multiLevelType w:val="hybridMultilevel"/>
    <w:tmpl w:val="664CCF0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7208F"/>
    <w:multiLevelType w:val="hybridMultilevel"/>
    <w:tmpl w:val="91502E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12CA8"/>
    <w:multiLevelType w:val="hybridMultilevel"/>
    <w:tmpl w:val="B99073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50F06"/>
    <w:multiLevelType w:val="hybridMultilevel"/>
    <w:tmpl w:val="A9243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C2D3D"/>
    <w:multiLevelType w:val="hybridMultilevel"/>
    <w:tmpl w:val="8BFE3AA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12C1D"/>
    <w:multiLevelType w:val="hybridMultilevel"/>
    <w:tmpl w:val="FD4AB6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800F4"/>
    <w:multiLevelType w:val="hybridMultilevel"/>
    <w:tmpl w:val="55AC2EF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05C09"/>
    <w:multiLevelType w:val="hybridMultilevel"/>
    <w:tmpl w:val="FD26612E"/>
    <w:lvl w:ilvl="0" w:tplc="35DCB9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08C4E08"/>
    <w:multiLevelType w:val="hybridMultilevel"/>
    <w:tmpl w:val="90EC4F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816B3"/>
    <w:multiLevelType w:val="hybridMultilevel"/>
    <w:tmpl w:val="19FAFB4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883EDC"/>
    <w:multiLevelType w:val="hybridMultilevel"/>
    <w:tmpl w:val="BE6A809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F43B90"/>
    <w:multiLevelType w:val="hybridMultilevel"/>
    <w:tmpl w:val="7A78D3F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6126B2"/>
    <w:multiLevelType w:val="hybridMultilevel"/>
    <w:tmpl w:val="763EC83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892365"/>
    <w:multiLevelType w:val="hybridMultilevel"/>
    <w:tmpl w:val="358A70F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1E2C40"/>
    <w:multiLevelType w:val="hybridMultilevel"/>
    <w:tmpl w:val="BB1471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13"/>
  </w:num>
  <w:num w:numId="6">
    <w:abstractNumId w:val="1"/>
  </w:num>
  <w:num w:numId="7">
    <w:abstractNumId w:val="15"/>
  </w:num>
  <w:num w:numId="8">
    <w:abstractNumId w:val="5"/>
  </w:num>
  <w:num w:numId="9">
    <w:abstractNumId w:val="12"/>
  </w:num>
  <w:num w:numId="10">
    <w:abstractNumId w:val="3"/>
  </w:num>
  <w:num w:numId="11">
    <w:abstractNumId w:val="10"/>
  </w:num>
  <w:num w:numId="12">
    <w:abstractNumId w:val="2"/>
  </w:num>
  <w:num w:numId="13">
    <w:abstractNumId w:val="9"/>
  </w:num>
  <w:num w:numId="14">
    <w:abstractNumId w:val="11"/>
  </w:num>
  <w:num w:numId="15">
    <w:abstractNumId w:val="7"/>
  </w:num>
  <w:num w:numId="1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3AC"/>
    <w:rsid w:val="00004637"/>
    <w:rsid w:val="00005AAB"/>
    <w:rsid w:val="00012700"/>
    <w:rsid w:val="0001403E"/>
    <w:rsid w:val="00017B77"/>
    <w:rsid w:val="00017EF1"/>
    <w:rsid w:val="00023374"/>
    <w:rsid w:val="00024FB1"/>
    <w:rsid w:val="00033669"/>
    <w:rsid w:val="00033EEC"/>
    <w:rsid w:val="00036644"/>
    <w:rsid w:val="00043436"/>
    <w:rsid w:val="00061212"/>
    <w:rsid w:val="0006157A"/>
    <w:rsid w:val="00062499"/>
    <w:rsid w:val="00065656"/>
    <w:rsid w:val="0006744A"/>
    <w:rsid w:val="00073818"/>
    <w:rsid w:val="00074B97"/>
    <w:rsid w:val="000776FA"/>
    <w:rsid w:val="00091D7C"/>
    <w:rsid w:val="000923A9"/>
    <w:rsid w:val="00095F29"/>
    <w:rsid w:val="00096BAF"/>
    <w:rsid w:val="000A39CC"/>
    <w:rsid w:val="000A6A6C"/>
    <w:rsid w:val="000B1856"/>
    <w:rsid w:val="000B379D"/>
    <w:rsid w:val="000C7CEC"/>
    <w:rsid w:val="000D0A86"/>
    <w:rsid w:val="000E2283"/>
    <w:rsid w:val="000E2C6E"/>
    <w:rsid w:val="00101D84"/>
    <w:rsid w:val="00102366"/>
    <w:rsid w:val="00106C8C"/>
    <w:rsid w:val="00107E07"/>
    <w:rsid w:val="00112D2B"/>
    <w:rsid w:val="00113C69"/>
    <w:rsid w:val="00114AD8"/>
    <w:rsid w:val="001205FD"/>
    <w:rsid w:val="00120B2F"/>
    <w:rsid w:val="00122125"/>
    <w:rsid w:val="001226AC"/>
    <w:rsid w:val="00126A9E"/>
    <w:rsid w:val="00130099"/>
    <w:rsid w:val="00133940"/>
    <w:rsid w:val="0013525E"/>
    <w:rsid w:val="00136DF3"/>
    <w:rsid w:val="00137BC8"/>
    <w:rsid w:val="001407F6"/>
    <w:rsid w:val="00143AAE"/>
    <w:rsid w:val="00146324"/>
    <w:rsid w:val="00147F9D"/>
    <w:rsid w:val="0015054B"/>
    <w:rsid w:val="001536C6"/>
    <w:rsid w:val="00164158"/>
    <w:rsid w:val="00172735"/>
    <w:rsid w:val="001741AB"/>
    <w:rsid w:val="00176FB4"/>
    <w:rsid w:val="00182375"/>
    <w:rsid w:val="00184478"/>
    <w:rsid w:val="0018755C"/>
    <w:rsid w:val="00196070"/>
    <w:rsid w:val="001A482B"/>
    <w:rsid w:val="001A53CF"/>
    <w:rsid w:val="001A77AF"/>
    <w:rsid w:val="001B017B"/>
    <w:rsid w:val="001B04AB"/>
    <w:rsid w:val="001B2974"/>
    <w:rsid w:val="001C303C"/>
    <w:rsid w:val="001D240C"/>
    <w:rsid w:val="001D3D68"/>
    <w:rsid w:val="001E1791"/>
    <w:rsid w:val="001E79FC"/>
    <w:rsid w:val="00204611"/>
    <w:rsid w:val="002100B5"/>
    <w:rsid w:val="00210724"/>
    <w:rsid w:val="00210E5D"/>
    <w:rsid w:val="00215763"/>
    <w:rsid w:val="00221B87"/>
    <w:rsid w:val="0022729B"/>
    <w:rsid w:val="002273AC"/>
    <w:rsid w:val="00234123"/>
    <w:rsid w:val="00240BC9"/>
    <w:rsid w:val="002417C6"/>
    <w:rsid w:val="00245ABA"/>
    <w:rsid w:val="002550A7"/>
    <w:rsid w:val="00256085"/>
    <w:rsid w:val="0027718F"/>
    <w:rsid w:val="00283B73"/>
    <w:rsid w:val="00283E01"/>
    <w:rsid w:val="002874F6"/>
    <w:rsid w:val="002A186B"/>
    <w:rsid w:val="002A22BF"/>
    <w:rsid w:val="002A2545"/>
    <w:rsid w:val="002A5C53"/>
    <w:rsid w:val="002A6A81"/>
    <w:rsid w:val="002B587B"/>
    <w:rsid w:val="002B6029"/>
    <w:rsid w:val="002C21C3"/>
    <w:rsid w:val="002C5DC8"/>
    <w:rsid w:val="002F091B"/>
    <w:rsid w:val="002F4ACB"/>
    <w:rsid w:val="002F7C75"/>
    <w:rsid w:val="003112FA"/>
    <w:rsid w:val="00314619"/>
    <w:rsid w:val="00323DFA"/>
    <w:rsid w:val="00330563"/>
    <w:rsid w:val="00331DC9"/>
    <w:rsid w:val="00334C31"/>
    <w:rsid w:val="00337785"/>
    <w:rsid w:val="00344907"/>
    <w:rsid w:val="00344BD4"/>
    <w:rsid w:val="003525AD"/>
    <w:rsid w:val="00356457"/>
    <w:rsid w:val="00365227"/>
    <w:rsid w:val="00365969"/>
    <w:rsid w:val="00371FA3"/>
    <w:rsid w:val="00372113"/>
    <w:rsid w:val="00372A7C"/>
    <w:rsid w:val="0037409D"/>
    <w:rsid w:val="003838F4"/>
    <w:rsid w:val="00384CD4"/>
    <w:rsid w:val="00394999"/>
    <w:rsid w:val="003B5C08"/>
    <w:rsid w:val="003C51F7"/>
    <w:rsid w:val="003D6055"/>
    <w:rsid w:val="003D7D2F"/>
    <w:rsid w:val="003D7F2B"/>
    <w:rsid w:val="003E07C3"/>
    <w:rsid w:val="003E3E4C"/>
    <w:rsid w:val="003F1B52"/>
    <w:rsid w:val="003F777C"/>
    <w:rsid w:val="00400ECD"/>
    <w:rsid w:val="00402BC7"/>
    <w:rsid w:val="004110C3"/>
    <w:rsid w:val="00411C2F"/>
    <w:rsid w:val="00417187"/>
    <w:rsid w:val="00421257"/>
    <w:rsid w:val="004219FE"/>
    <w:rsid w:val="00424342"/>
    <w:rsid w:val="00430A06"/>
    <w:rsid w:val="00433C44"/>
    <w:rsid w:val="00440172"/>
    <w:rsid w:val="0044191F"/>
    <w:rsid w:val="004463ED"/>
    <w:rsid w:val="00452A42"/>
    <w:rsid w:val="004624ED"/>
    <w:rsid w:val="00463C45"/>
    <w:rsid w:val="0046421F"/>
    <w:rsid w:val="00466B4F"/>
    <w:rsid w:val="004800A2"/>
    <w:rsid w:val="004912D7"/>
    <w:rsid w:val="0049140C"/>
    <w:rsid w:val="004940D6"/>
    <w:rsid w:val="00494E42"/>
    <w:rsid w:val="00496B45"/>
    <w:rsid w:val="004A0319"/>
    <w:rsid w:val="004A0771"/>
    <w:rsid w:val="004A354B"/>
    <w:rsid w:val="004A54D2"/>
    <w:rsid w:val="004B62AD"/>
    <w:rsid w:val="004B698A"/>
    <w:rsid w:val="004C5AEC"/>
    <w:rsid w:val="004C6DCA"/>
    <w:rsid w:val="004D412C"/>
    <w:rsid w:val="004E6E53"/>
    <w:rsid w:val="004F1BF5"/>
    <w:rsid w:val="004F6C38"/>
    <w:rsid w:val="005114C5"/>
    <w:rsid w:val="005123A1"/>
    <w:rsid w:val="005236F0"/>
    <w:rsid w:val="00530596"/>
    <w:rsid w:val="00532D86"/>
    <w:rsid w:val="005422AD"/>
    <w:rsid w:val="00546C67"/>
    <w:rsid w:val="005549B3"/>
    <w:rsid w:val="005613D3"/>
    <w:rsid w:val="00566B4E"/>
    <w:rsid w:val="00571083"/>
    <w:rsid w:val="00573726"/>
    <w:rsid w:val="00596DAB"/>
    <w:rsid w:val="005B1FEB"/>
    <w:rsid w:val="005C228A"/>
    <w:rsid w:val="005C35E9"/>
    <w:rsid w:val="005C7B30"/>
    <w:rsid w:val="005D10BA"/>
    <w:rsid w:val="005D3B33"/>
    <w:rsid w:val="005D5C91"/>
    <w:rsid w:val="005E6018"/>
    <w:rsid w:val="005E65DB"/>
    <w:rsid w:val="005F3758"/>
    <w:rsid w:val="005F4FE5"/>
    <w:rsid w:val="005F775A"/>
    <w:rsid w:val="0060469E"/>
    <w:rsid w:val="006071B0"/>
    <w:rsid w:val="00607B0C"/>
    <w:rsid w:val="00613A7C"/>
    <w:rsid w:val="0061449C"/>
    <w:rsid w:val="00615643"/>
    <w:rsid w:val="006173B6"/>
    <w:rsid w:val="00630E12"/>
    <w:rsid w:val="00631A85"/>
    <w:rsid w:val="00636912"/>
    <w:rsid w:val="0064740F"/>
    <w:rsid w:val="006522DD"/>
    <w:rsid w:val="006540FB"/>
    <w:rsid w:val="00655126"/>
    <w:rsid w:val="00655CF5"/>
    <w:rsid w:val="00657521"/>
    <w:rsid w:val="00661C14"/>
    <w:rsid w:val="00666BAF"/>
    <w:rsid w:val="00671B95"/>
    <w:rsid w:val="00693CF9"/>
    <w:rsid w:val="006953DE"/>
    <w:rsid w:val="00696BE9"/>
    <w:rsid w:val="006A05C5"/>
    <w:rsid w:val="006A07E4"/>
    <w:rsid w:val="006B4AC3"/>
    <w:rsid w:val="006B4C7D"/>
    <w:rsid w:val="006C6113"/>
    <w:rsid w:val="006C62A0"/>
    <w:rsid w:val="006D20E3"/>
    <w:rsid w:val="006D2CDA"/>
    <w:rsid w:val="006D3BD7"/>
    <w:rsid w:val="006D703A"/>
    <w:rsid w:val="006E2AB5"/>
    <w:rsid w:val="006E7978"/>
    <w:rsid w:val="007051DA"/>
    <w:rsid w:val="00706848"/>
    <w:rsid w:val="007141B2"/>
    <w:rsid w:val="00722017"/>
    <w:rsid w:val="0072269B"/>
    <w:rsid w:val="0072368E"/>
    <w:rsid w:val="00727D85"/>
    <w:rsid w:val="00742437"/>
    <w:rsid w:val="00743FD2"/>
    <w:rsid w:val="007520B7"/>
    <w:rsid w:val="007538B7"/>
    <w:rsid w:val="00754DC8"/>
    <w:rsid w:val="00755D3D"/>
    <w:rsid w:val="00761D04"/>
    <w:rsid w:val="00765A31"/>
    <w:rsid w:val="00773280"/>
    <w:rsid w:val="00781F4D"/>
    <w:rsid w:val="00782E92"/>
    <w:rsid w:val="0078517D"/>
    <w:rsid w:val="00792C2C"/>
    <w:rsid w:val="007A0F98"/>
    <w:rsid w:val="007A2415"/>
    <w:rsid w:val="007A6183"/>
    <w:rsid w:val="007C0595"/>
    <w:rsid w:val="007C1344"/>
    <w:rsid w:val="007C3CD8"/>
    <w:rsid w:val="007C51B8"/>
    <w:rsid w:val="007D3FB0"/>
    <w:rsid w:val="007E20C5"/>
    <w:rsid w:val="007E31CF"/>
    <w:rsid w:val="007E516C"/>
    <w:rsid w:val="007F16DC"/>
    <w:rsid w:val="007F208F"/>
    <w:rsid w:val="007F28AF"/>
    <w:rsid w:val="007F3EAB"/>
    <w:rsid w:val="007F5A1F"/>
    <w:rsid w:val="008047BA"/>
    <w:rsid w:val="00817799"/>
    <w:rsid w:val="00817C68"/>
    <w:rsid w:val="008200D4"/>
    <w:rsid w:val="0082221C"/>
    <w:rsid w:val="008546BD"/>
    <w:rsid w:val="00862A56"/>
    <w:rsid w:val="00871298"/>
    <w:rsid w:val="00883F97"/>
    <w:rsid w:val="00885DAE"/>
    <w:rsid w:val="00890F92"/>
    <w:rsid w:val="00893CEA"/>
    <w:rsid w:val="008975F6"/>
    <w:rsid w:val="008B08D2"/>
    <w:rsid w:val="008C2545"/>
    <w:rsid w:val="008C7E6F"/>
    <w:rsid w:val="008D31EA"/>
    <w:rsid w:val="008D5135"/>
    <w:rsid w:val="008D6B54"/>
    <w:rsid w:val="008E3182"/>
    <w:rsid w:val="008F3376"/>
    <w:rsid w:val="008F4E3D"/>
    <w:rsid w:val="008F600D"/>
    <w:rsid w:val="00903986"/>
    <w:rsid w:val="00912F69"/>
    <w:rsid w:val="00915FC8"/>
    <w:rsid w:val="00923FD8"/>
    <w:rsid w:val="00935736"/>
    <w:rsid w:val="00940972"/>
    <w:rsid w:val="00953B35"/>
    <w:rsid w:val="009650E2"/>
    <w:rsid w:val="00974845"/>
    <w:rsid w:val="00976B84"/>
    <w:rsid w:val="00980870"/>
    <w:rsid w:val="009A30FE"/>
    <w:rsid w:val="009A6A7E"/>
    <w:rsid w:val="009A7394"/>
    <w:rsid w:val="009B2ABF"/>
    <w:rsid w:val="009B2FD0"/>
    <w:rsid w:val="009C1198"/>
    <w:rsid w:val="009C2DDE"/>
    <w:rsid w:val="009C3C89"/>
    <w:rsid w:val="009E3622"/>
    <w:rsid w:val="009F5578"/>
    <w:rsid w:val="009F6132"/>
    <w:rsid w:val="00A00FDD"/>
    <w:rsid w:val="00A0149F"/>
    <w:rsid w:val="00A30307"/>
    <w:rsid w:val="00A33CB3"/>
    <w:rsid w:val="00A3741E"/>
    <w:rsid w:val="00A40ECF"/>
    <w:rsid w:val="00A42475"/>
    <w:rsid w:val="00A4442F"/>
    <w:rsid w:val="00A448A9"/>
    <w:rsid w:val="00A731A1"/>
    <w:rsid w:val="00A80AB0"/>
    <w:rsid w:val="00A84624"/>
    <w:rsid w:val="00AA3615"/>
    <w:rsid w:val="00AA57B2"/>
    <w:rsid w:val="00AA6E0D"/>
    <w:rsid w:val="00AA7398"/>
    <w:rsid w:val="00AB0E63"/>
    <w:rsid w:val="00AB4C9E"/>
    <w:rsid w:val="00AC5230"/>
    <w:rsid w:val="00AC7153"/>
    <w:rsid w:val="00AC7396"/>
    <w:rsid w:val="00AD1EC3"/>
    <w:rsid w:val="00AD2B04"/>
    <w:rsid w:val="00AD2F6E"/>
    <w:rsid w:val="00AF1397"/>
    <w:rsid w:val="00B00D81"/>
    <w:rsid w:val="00B023D3"/>
    <w:rsid w:val="00B04CA2"/>
    <w:rsid w:val="00B07F65"/>
    <w:rsid w:val="00B12DB8"/>
    <w:rsid w:val="00B13F60"/>
    <w:rsid w:val="00B30D8C"/>
    <w:rsid w:val="00B34C31"/>
    <w:rsid w:val="00B43896"/>
    <w:rsid w:val="00B54217"/>
    <w:rsid w:val="00B552CC"/>
    <w:rsid w:val="00B601D4"/>
    <w:rsid w:val="00B6330F"/>
    <w:rsid w:val="00B745A0"/>
    <w:rsid w:val="00B75C05"/>
    <w:rsid w:val="00B7654B"/>
    <w:rsid w:val="00B7742F"/>
    <w:rsid w:val="00B80943"/>
    <w:rsid w:val="00B8390C"/>
    <w:rsid w:val="00B9008E"/>
    <w:rsid w:val="00BA2DE5"/>
    <w:rsid w:val="00BB3EB7"/>
    <w:rsid w:val="00BC01A6"/>
    <w:rsid w:val="00BC1B55"/>
    <w:rsid w:val="00BC50A2"/>
    <w:rsid w:val="00BD48DE"/>
    <w:rsid w:val="00BD5E81"/>
    <w:rsid w:val="00BE2D9F"/>
    <w:rsid w:val="00BE7EDA"/>
    <w:rsid w:val="00BF04F7"/>
    <w:rsid w:val="00BF403A"/>
    <w:rsid w:val="00BF55AD"/>
    <w:rsid w:val="00C02C67"/>
    <w:rsid w:val="00C05EAE"/>
    <w:rsid w:val="00C06983"/>
    <w:rsid w:val="00C103CD"/>
    <w:rsid w:val="00C15449"/>
    <w:rsid w:val="00C16ADE"/>
    <w:rsid w:val="00C247D0"/>
    <w:rsid w:val="00C5038B"/>
    <w:rsid w:val="00C536FD"/>
    <w:rsid w:val="00C56892"/>
    <w:rsid w:val="00C576B8"/>
    <w:rsid w:val="00C64770"/>
    <w:rsid w:val="00C73302"/>
    <w:rsid w:val="00C73652"/>
    <w:rsid w:val="00C81EE9"/>
    <w:rsid w:val="00C84876"/>
    <w:rsid w:val="00C87057"/>
    <w:rsid w:val="00C93DF1"/>
    <w:rsid w:val="00CA0DD0"/>
    <w:rsid w:val="00CA39EB"/>
    <w:rsid w:val="00CA3CB5"/>
    <w:rsid w:val="00CA586D"/>
    <w:rsid w:val="00CB488A"/>
    <w:rsid w:val="00CB588A"/>
    <w:rsid w:val="00CB71B8"/>
    <w:rsid w:val="00CB7315"/>
    <w:rsid w:val="00CC556A"/>
    <w:rsid w:val="00CC5DA9"/>
    <w:rsid w:val="00CC7E45"/>
    <w:rsid w:val="00CD6BF6"/>
    <w:rsid w:val="00CE26E8"/>
    <w:rsid w:val="00CE57F7"/>
    <w:rsid w:val="00CE67A8"/>
    <w:rsid w:val="00CE6A93"/>
    <w:rsid w:val="00CE7657"/>
    <w:rsid w:val="00CF12ED"/>
    <w:rsid w:val="00D00A1D"/>
    <w:rsid w:val="00D066E7"/>
    <w:rsid w:val="00D0733B"/>
    <w:rsid w:val="00D31B70"/>
    <w:rsid w:val="00D354CB"/>
    <w:rsid w:val="00D45768"/>
    <w:rsid w:val="00D54713"/>
    <w:rsid w:val="00D603D1"/>
    <w:rsid w:val="00D76F46"/>
    <w:rsid w:val="00D77D72"/>
    <w:rsid w:val="00D8003B"/>
    <w:rsid w:val="00D80611"/>
    <w:rsid w:val="00D81686"/>
    <w:rsid w:val="00D8428E"/>
    <w:rsid w:val="00D925BB"/>
    <w:rsid w:val="00D928F2"/>
    <w:rsid w:val="00D92F58"/>
    <w:rsid w:val="00DA34C9"/>
    <w:rsid w:val="00DA7991"/>
    <w:rsid w:val="00DB1564"/>
    <w:rsid w:val="00DB5679"/>
    <w:rsid w:val="00DC6458"/>
    <w:rsid w:val="00DC7D35"/>
    <w:rsid w:val="00DE21A6"/>
    <w:rsid w:val="00E01616"/>
    <w:rsid w:val="00E03A5E"/>
    <w:rsid w:val="00E0508B"/>
    <w:rsid w:val="00E145E5"/>
    <w:rsid w:val="00E15CFC"/>
    <w:rsid w:val="00E30999"/>
    <w:rsid w:val="00E352B7"/>
    <w:rsid w:val="00E35CB0"/>
    <w:rsid w:val="00E43653"/>
    <w:rsid w:val="00E43A3A"/>
    <w:rsid w:val="00E4475B"/>
    <w:rsid w:val="00E45C68"/>
    <w:rsid w:val="00E45D5C"/>
    <w:rsid w:val="00E5580B"/>
    <w:rsid w:val="00E60785"/>
    <w:rsid w:val="00E64ECC"/>
    <w:rsid w:val="00E75AAE"/>
    <w:rsid w:val="00E858DB"/>
    <w:rsid w:val="00E95CD2"/>
    <w:rsid w:val="00EA018B"/>
    <w:rsid w:val="00EA712A"/>
    <w:rsid w:val="00EB0582"/>
    <w:rsid w:val="00EB09FD"/>
    <w:rsid w:val="00EB69BA"/>
    <w:rsid w:val="00EB6D33"/>
    <w:rsid w:val="00EC1CDC"/>
    <w:rsid w:val="00ED1701"/>
    <w:rsid w:val="00EE1B9F"/>
    <w:rsid w:val="00EE1DD1"/>
    <w:rsid w:val="00EF3BED"/>
    <w:rsid w:val="00EF5579"/>
    <w:rsid w:val="00F00943"/>
    <w:rsid w:val="00F02586"/>
    <w:rsid w:val="00F214B0"/>
    <w:rsid w:val="00F26697"/>
    <w:rsid w:val="00F307C9"/>
    <w:rsid w:val="00F331D4"/>
    <w:rsid w:val="00F368A4"/>
    <w:rsid w:val="00F42542"/>
    <w:rsid w:val="00F42918"/>
    <w:rsid w:val="00F4434B"/>
    <w:rsid w:val="00F45279"/>
    <w:rsid w:val="00F51919"/>
    <w:rsid w:val="00F551A5"/>
    <w:rsid w:val="00F72F8A"/>
    <w:rsid w:val="00F742E4"/>
    <w:rsid w:val="00F74E65"/>
    <w:rsid w:val="00F75839"/>
    <w:rsid w:val="00F81CEA"/>
    <w:rsid w:val="00F947D5"/>
    <w:rsid w:val="00FA7D64"/>
    <w:rsid w:val="00FB5502"/>
    <w:rsid w:val="00FC1B3A"/>
    <w:rsid w:val="00FC2930"/>
    <w:rsid w:val="00FC3CDD"/>
    <w:rsid w:val="00FD5B24"/>
    <w:rsid w:val="00FD72A6"/>
    <w:rsid w:val="00FD7609"/>
    <w:rsid w:val="00FD7F38"/>
    <w:rsid w:val="00FE4836"/>
    <w:rsid w:val="00FE5CFF"/>
    <w:rsid w:val="00FF0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52DFDF7-9455-4B19-94E3-98447778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F9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273A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273AC"/>
    <w:pPr>
      <w:tabs>
        <w:tab w:val="center" w:pos="4252"/>
        <w:tab w:val="right" w:pos="8504"/>
      </w:tabs>
    </w:pPr>
  </w:style>
  <w:style w:type="character" w:styleId="Hipervnculo">
    <w:name w:val="Hyperlink"/>
    <w:unhideWhenUsed/>
    <w:rsid w:val="00C02CCE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6D3BD7"/>
    <w:rPr>
      <w:sz w:val="24"/>
      <w:szCs w:val="24"/>
      <w:lang w:val="es-ES"/>
    </w:rPr>
  </w:style>
  <w:style w:type="character" w:customStyle="1" w:styleId="EncabezadoCar">
    <w:name w:val="Encabezado Car"/>
    <w:link w:val="Encabezado"/>
    <w:uiPriority w:val="99"/>
    <w:rsid w:val="002100B5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2100B5"/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2100B5"/>
    <w:rPr>
      <w:rFonts w:ascii="Tahoma" w:eastAsia="Calibri" w:hAnsi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2100B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00B5"/>
    <w:pPr>
      <w:ind w:left="720"/>
      <w:contextualSpacing/>
    </w:pPr>
    <w:rPr>
      <w:rFonts w:ascii="Arial" w:eastAsia="Calibri" w:hAnsi="Arial"/>
      <w:szCs w:val="22"/>
      <w:lang w:eastAsia="en-US"/>
    </w:rPr>
  </w:style>
  <w:style w:type="paragraph" w:styleId="Listaconvietas">
    <w:name w:val="List Bullet"/>
    <w:basedOn w:val="Normal"/>
    <w:uiPriority w:val="99"/>
    <w:unhideWhenUsed/>
    <w:rsid w:val="002100B5"/>
    <w:pPr>
      <w:numPr>
        <w:numId w:val="1"/>
      </w:numPr>
      <w:contextualSpacing/>
    </w:pPr>
    <w:rPr>
      <w:rFonts w:ascii="Arial" w:eastAsia="Calibri" w:hAnsi="Arial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2100B5"/>
    <w:rPr>
      <w:rFonts w:ascii="Arial" w:eastAsia="Calibri" w:hAnsi="Arial"/>
      <w:sz w:val="20"/>
      <w:szCs w:val="21"/>
      <w:lang w:val="es-CO"/>
    </w:rPr>
  </w:style>
  <w:style w:type="character" w:customStyle="1" w:styleId="TextosinformatoCar">
    <w:name w:val="Texto sin formato Car"/>
    <w:link w:val="Textosinformato"/>
    <w:uiPriority w:val="99"/>
    <w:rsid w:val="002100B5"/>
    <w:rPr>
      <w:rFonts w:ascii="Arial" w:eastAsia="Calibri" w:hAnsi="Arial"/>
      <w:szCs w:val="21"/>
    </w:rPr>
  </w:style>
  <w:style w:type="character" w:styleId="Textoennegrita">
    <w:name w:val="Strong"/>
    <w:uiPriority w:val="22"/>
    <w:qFormat/>
    <w:rsid w:val="002100B5"/>
    <w:rPr>
      <w:b/>
      <w:bCs/>
    </w:rPr>
  </w:style>
  <w:style w:type="character" w:customStyle="1" w:styleId="apple-converted-space">
    <w:name w:val="apple-converted-space"/>
    <w:rsid w:val="002100B5"/>
  </w:style>
  <w:style w:type="character" w:styleId="Refdecomentario">
    <w:name w:val="annotation reference"/>
    <w:uiPriority w:val="99"/>
    <w:unhideWhenUsed/>
    <w:rsid w:val="002100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00B5"/>
    <w:rPr>
      <w:rFonts w:ascii="Arial" w:eastAsia="Calibri" w:hAnsi="Arial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rsid w:val="002100B5"/>
    <w:rPr>
      <w:rFonts w:ascii="Arial" w:eastAsia="Calibri" w:hAnsi="Arial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2100B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2100B5"/>
    <w:rPr>
      <w:rFonts w:ascii="Arial" w:eastAsia="Calibri" w:hAnsi="Arial"/>
      <w:b/>
      <w:bCs/>
      <w:lang w:val="es-ES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2100B5"/>
    <w:rPr>
      <w:rFonts w:ascii="Arial" w:eastAsia="Calibri" w:hAnsi="Arial"/>
      <w:sz w:val="20"/>
      <w:szCs w:val="20"/>
      <w:lang w:eastAsia="en-US"/>
    </w:rPr>
  </w:style>
  <w:style w:type="character" w:customStyle="1" w:styleId="TextonotapieCar">
    <w:name w:val="Texto nota pie Car"/>
    <w:link w:val="Textonotapie"/>
    <w:uiPriority w:val="99"/>
    <w:rsid w:val="002100B5"/>
    <w:rPr>
      <w:rFonts w:ascii="Arial" w:eastAsia="Calibri" w:hAnsi="Arial"/>
      <w:lang w:val="es-ES" w:eastAsia="en-US"/>
    </w:rPr>
  </w:style>
  <w:style w:type="character" w:styleId="Refdenotaalpie">
    <w:name w:val="footnote reference"/>
    <w:uiPriority w:val="99"/>
    <w:unhideWhenUsed/>
    <w:rsid w:val="002100B5"/>
    <w:rPr>
      <w:vertAlign w:val="superscript"/>
    </w:rPr>
  </w:style>
  <w:style w:type="character" w:styleId="Hipervnculovisitado">
    <w:name w:val="FollowedHyperlink"/>
    <w:uiPriority w:val="99"/>
    <w:unhideWhenUsed/>
    <w:rsid w:val="007C1344"/>
    <w:rPr>
      <w:color w:val="800080"/>
      <w:u w:val="single"/>
    </w:rPr>
  </w:style>
  <w:style w:type="character" w:styleId="nfasis">
    <w:name w:val="Emphasis"/>
    <w:uiPriority w:val="20"/>
    <w:qFormat/>
    <w:rsid w:val="008D5135"/>
    <w:rPr>
      <w:i/>
      <w:iCs/>
    </w:rPr>
  </w:style>
  <w:style w:type="paragraph" w:styleId="Revisin">
    <w:name w:val="Revision"/>
    <w:hidden/>
    <w:uiPriority w:val="99"/>
    <w:semiHidden/>
    <w:rsid w:val="00F74E65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EB6D33"/>
    <w:rPr>
      <w:sz w:val="24"/>
      <w:szCs w:val="24"/>
      <w:lang w:val="es-ES" w:eastAsia="es-ES"/>
    </w:rPr>
  </w:style>
  <w:style w:type="paragraph" w:customStyle="1" w:styleId="Default">
    <w:name w:val="Default"/>
    <w:rsid w:val="00727D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ubttulo">
    <w:name w:val="Subtitle"/>
    <w:basedOn w:val="Normal"/>
    <w:link w:val="SubttuloCar"/>
    <w:qFormat/>
    <w:rsid w:val="007C3CD8"/>
    <w:pPr>
      <w:jc w:val="center"/>
    </w:pPr>
    <w:rPr>
      <w:rFonts w:ascii="Brush Script MT" w:hAnsi="Brush Script MT"/>
      <w:sz w:val="32"/>
    </w:rPr>
  </w:style>
  <w:style w:type="character" w:customStyle="1" w:styleId="SubttuloCar">
    <w:name w:val="Subtítulo Car"/>
    <w:basedOn w:val="Fuentedeprrafopredeter"/>
    <w:link w:val="Subttulo"/>
    <w:rsid w:val="007C3CD8"/>
    <w:rPr>
      <w:rFonts w:ascii="Brush Script MT" w:hAnsi="Brush Script MT"/>
      <w:sz w:val="32"/>
      <w:szCs w:val="24"/>
      <w:lang w:val="es-ES"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7C3CD8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29"/>
    <w:rsid w:val="007C3CD8"/>
    <w:rPr>
      <w:i/>
      <w:iCs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3142451591------cer.sanroque.sardinata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72CC3-0CDB-4C53-9400-91F10ED5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3</Pages>
  <Words>550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3573</CharactersWithSpaces>
  <SharedDoc>false</SharedDoc>
  <HLinks>
    <vt:vector size="42" baseType="variant">
      <vt:variant>
        <vt:i4>983109</vt:i4>
      </vt:variant>
      <vt:variant>
        <vt:i4>12</vt:i4>
      </vt:variant>
      <vt:variant>
        <vt:i4>0</vt:i4>
      </vt:variant>
      <vt:variant>
        <vt:i4>5</vt:i4>
      </vt:variant>
      <vt:variant>
        <vt:lpwstr>http://www.eduso.net/res/?b=7&amp;c=53&amp;n=145</vt:lpwstr>
      </vt:variant>
      <vt:variant>
        <vt:lpwstr/>
      </vt:variant>
      <vt:variant>
        <vt:i4>2293786</vt:i4>
      </vt:variant>
      <vt:variant>
        <vt:i4>9</vt:i4>
      </vt:variant>
      <vt:variant>
        <vt:i4>0</vt:i4>
      </vt:variant>
      <vt:variant>
        <vt:i4>5</vt:i4>
      </vt:variant>
      <vt:variant>
        <vt:lpwstr>http://www.mineducacion.gov.co/1621/articles-293647_archivo_pdf_plansectorial.pdf</vt:lpwstr>
      </vt:variant>
      <vt:variant>
        <vt:lpwstr/>
      </vt:variant>
      <vt:variant>
        <vt:i4>8061052</vt:i4>
      </vt:variant>
      <vt:variant>
        <vt:i4>6</vt:i4>
      </vt:variant>
      <vt:variant>
        <vt:i4>0</vt:i4>
      </vt:variant>
      <vt:variant>
        <vt:i4>5</vt:i4>
      </vt:variant>
      <vt:variant>
        <vt:lpwstr>http://www.mineducacion.gov.co/1621/articles-177745_archivo_pdf.pdf</vt:lpwstr>
      </vt:variant>
      <vt:variant>
        <vt:lpwstr/>
      </vt:variant>
      <vt:variant>
        <vt:i4>7995514</vt:i4>
      </vt:variant>
      <vt:variant>
        <vt:i4>3</vt:i4>
      </vt:variant>
      <vt:variant>
        <vt:i4>0</vt:i4>
      </vt:variant>
      <vt:variant>
        <vt:i4>5</vt:i4>
      </vt:variant>
      <vt:variant>
        <vt:lpwstr>http://www.mineducacion.gov.co/1621/articles-116042_archivo_pdf.pdf</vt:lpwstr>
      </vt:variant>
      <vt:variant>
        <vt:lpwstr/>
      </vt:variant>
      <vt:variant>
        <vt:i4>7602286</vt:i4>
      </vt:variant>
      <vt:variant>
        <vt:i4>0</vt:i4>
      </vt:variant>
      <vt:variant>
        <vt:i4>0</vt:i4>
      </vt:variant>
      <vt:variant>
        <vt:i4>5</vt:i4>
      </vt:variant>
      <vt:variant>
        <vt:lpwstr>http://www.tdx.cat/bitstream/handle/10803/5123/dpa1de1.pdf</vt:lpwstr>
      </vt:variant>
      <vt:variant>
        <vt:lpwstr/>
      </vt:variant>
      <vt:variant>
        <vt:i4>7995409</vt:i4>
      </vt:variant>
      <vt:variant>
        <vt:i4>9</vt:i4>
      </vt:variant>
      <vt:variant>
        <vt:i4>0</vt:i4>
      </vt:variant>
      <vt:variant>
        <vt:i4>5</vt:i4>
      </vt:variant>
      <vt:variant>
        <vt:lpwstr>mailto:atencionalciudadano@mineducacion.gov.co</vt:lpwstr>
      </vt:variant>
      <vt:variant>
        <vt:lpwstr/>
      </vt:variant>
      <vt:variant>
        <vt:i4>2293821</vt:i4>
      </vt:variant>
      <vt:variant>
        <vt:i4>6</vt:i4>
      </vt:variant>
      <vt:variant>
        <vt:i4>0</vt:i4>
      </vt:variant>
      <vt:variant>
        <vt:i4>5</vt:i4>
      </vt:variant>
      <vt:variant>
        <vt:lpwstr>http://www.mineducacion.gov.co/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Usuario</cp:lastModifiedBy>
  <cp:revision>130</cp:revision>
  <cp:lastPrinted>2017-11-27T15:08:00Z</cp:lastPrinted>
  <dcterms:created xsi:type="dcterms:W3CDTF">2014-05-26T10:16:00Z</dcterms:created>
  <dcterms:modified xsi:type="dcterms:W3CDTF">2020-04-06T17:34:00Z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