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575E" w14:textId="77777777" w:rsidR="00660800" w:rsidRDefault="00660800"/>
    <w:p w14:paraId="791FC918" w14:textId="542758BB" w:rsidR="00660800" w:rsidRDefault="00660800"/>
    <w:p w14:paraId="1F7222DB" w14:textId="478D2FF2" w:rsidR="00D93BB9" w:rsidRDefault="00BB7B08" w:rsidP="00B346D1">
      <w:pPr>
        <w:jc w:val="center"/>
        <w:rPr>
          <w:b/>
          <w:bCs/>
        </w:rPr>
      </w:pPr>
      <w:r w:rsidRPr="00B346D1">
        <w:rPr>
          <w:rFonts w:ascii="Bell MT" w:hAnsi="Bell MT" w:cs="Aldhabi"/>
          <w:b/>
          <w:bCs/>
          <w:noProof/>
          <w:sz w:val="24"/>
          <w:szCs w:val="24"/>
        </w:rPr>
        <w:drawing>
          <wp:anchor distT="0" distB="0" distL="0" distR="0" simplePos="0" relativeHeight="251659264" behindDoc="1" locked="0" layoutInCell="1" allowOverlap="1" wp14:anchorId="181B3C8D" wp14:editId="6D2A7ED0">
            <wp:simplePos x="0" y="0"/>
            <wp:positionH relativeFrom="margin">
              <wp:posOffset>104775</wp:posOffset>
            </wp:positionH>
            <wp:positionV relativeFrom="margin">
              <wp:posOffset>-619125</wp:posOffset>
            </wp:positionV>
            <wp:extent cx="5654746" cy="903111"/>
            <wp:effectExtent l="0" t="0" r="3175" b="0"/>
            <wp:wrapNone/>
            <wp:docPr id="1" name="Imagen 1"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4746" cy="903111"/>
                    </a:xfrm>
                    <a:prstGeom prst="rect">
                      <a:avLst/>
                    </a:prstGeom>
                    <a:noFill/>
                    <a:ln>
                      <a:noFill/>
                    </a:ln>
                  </pic:spPr>
                </pic:pic>
              </a:graphicData>
            </a:graphic>
            <wp14:sizeRelH relativeFrom="page">
              <wp14:pctWidth>0</wp14:pctWidth>
            </wp14:sizeRelH>
            <wp14:sizeRelV relativeFrom="page">
              <wp14:pctHeight>0</wp14:pctHeight>
            </wp14:sizeRelV>
          </wp:anchor>
        </w:drawing>
      </w:r>
      <w:r w:rsidR="00B346D1" w:rsidRPr="00B346D1">
        <w:rPr>
          <w:b/>
          <w:bCs/>
        </w:rPr>
        <w:t xml:space="preserve">FICHA DE LA DOCUMENTACIÓN DE LA EXPERIENCIA SIGNIFICATIVA </w:t>
      </w:r>
    </w:p>
    <w:tbl>
      <w:tblPr>
        <w:tblStyle w:val="Tablaconcuadrcula"/>
        <w:tblW w:w="0" w:type="auto"/>
        <w:tblLook w:val="04A0" w:firstRow="1" w:lastRow="0" w:firstColumn="1" w:lastColumn="0" w:noHBand="0" w:noVBand="1"/>
      </w:tblPr>
      <w:tblGrid>
        <w:gridCol w:w="2068"/>
        <w:gridCol w:w="1084"/>
        <w:gridCol w:w="1776"/>
        <w:gridCol w:w="1362"/>
        <w:gridCol w:w="657"/>
        <w:gridCol w:w="1881"/>
      </w:tblGrid>
      <w:tr w:rsidR="00E17330" w14:paraId="350D671E" w14:textId="77777777" w:rsidTr="00E17330">
        <w:tc>
          <w:tcPr>
            <w:tcW w:w="8828" w:type="dxa"/>
            <w:gridSpan w:val="6"/>
          </w:tcPr>
          <w:p w14:paraId="3F6C33D6" w14:textId="73C5FEA2" w:rsidR="00E17330" w:rsidRPr="00493BD4" w:rsidRDefault="00E17330" w:rsidP="00B346D1">
            <w:pPr>
              <w:jc w:val="center"/>
              <w:rPr>
                <w:b/>
                <w:bCs/>
                <w:highlight w:val="blue"/>
              </w:rPr>
            </w:pPr>
            <w:r w:rsidRPr="00493BD4">
              <w:rPr>
                <w:b/>
                <w:bCs/>
                <w:highlight w:val="blue"/>
              </w:rPr>
              <w:t>IDENTIFICACIÓN</w:t>
            </w:r>
          </w:p>
        </w:tc>
      </w:tr>
      <w:tr w:rsidR="00E17330" w:rsidRPr="00493BD4" w14:paraId="69113B97" w14:textId="77777777" w:rsidTr="00E17330">
        <w:tc>
          <w:tcPr>
            <w:tcW w:w="8828" w:type="dxa"/>
            <w:gridSpan w:val="6"/>
          </w:tcPr>
          <w:p w14:paraId="5E39C396" w14:textId="373C9E27" w:rsidR="00677F89" w:rsidRPr="00493BD4" w:rsidRDefault="00E17330" w:rsidP="00677F89">
            <w:pPr>
              <w:jc w:val="center"/>
              <w:rPr>
                <w:b/>
                <w:bCs/>
                <w:highlight w:val="blue"/>
              </w:rPr>
            </w:pPr>
            <w:r w:rsidRPr="00493BD4">
              <w:rPr>
                <w:b/>
                <w:bCs/>
                <w:highlight w:val="blue"/>
              </w:rPr>
              <w:t xml:space="preserve">DATOS DEL ESTABLECIMIENTO EDUCATIVO </w:t>
            </w:r>
          </w:p>
        </w:tc>
      </w:tr>
      <w:tr w:rsidR="00E17330" w14:paraId="786815E2" w14:textId="77777777" w:rsidTr="00E17330">
        <w:tc>
          <w:tcPr>
            <w:tcW w:w="8828" w:type="dxa"/>
            <w:gridSpan w:val="6"/>
          </w:tcPr>
          <w:p w14:paraId="5527F17C" w14:textId="05F11CF7" w:rsidR="00E17330" w:rsidRDefault="00677F89" w:rsidP="00677F89">
            <w:pPr>
              <w:jc w:val="both"/>
              <w:rPr>
                <w:b/>
                <w:bCs/>
              </w:rPr>
            </w:pPr>
            <w:r w:rsidRPr="00677F89">
              <w:t>Nombre del establecimiento educativo:</w:t>
            </w:r>
            <w:r>
              <w:rPr>
                <w:b/>
                <w:bCs/>
              </w:rPr>
              <w:t xml:space="preserve"> </w:t>
            </w:r>
            <w:r w:rsidRPr="00677F89">
              <w:t>Centro Educativo Rural Bertrania</w:t>
            </w:r>
            <w:r>
              <w:rPr>
                <w:b/>
                <w:bCs/>
              </w:rPr>
              <w:t xml:space="preserve"> </w:t>
            </w:r>
          </w:p>
        </w:tc>
      </w:tr>
      <w:tr w:rsidR="00E17330" w14:paraId="7B3E713C" w14:textId="77777777" w:rsidTr="00E17330">
        <w:tc>
          <w:tcPr>
            <w:tcW w:w="8828" w:type="dxa"/>
            <w:gridSpan w:val="6"/>
          </w:tcPr>
          <w:p w14:paraId="4C1C7843" w14:textId="027C5527" w:rsidR="00E17330" w:rsidRPr="00F320B6" w:rsidRDefault="00F320B6" w:rsidP="00677F89">
            <w:pPr>
              <w:jc w:val="both"/>
            </w:pPr>
            <w:r w:rsidRPr="00493BD4">
              <w:t>Código DANE: 254810000386-01</w:t>
            </w:r>
          </w:p>
        </w:tc>
      </w:tr>
      <w:tr w:rsidR="00E17330" w14:paraId="63BB9EF4" w14:textId="77777777" w:rsidTr="00E17330">
        <w:tc>
          <w:tcPr>
            <w:tcW w:w="8828" w:type="dxa"/>
            <w:gridSpan w:val="6"/>
          </w:tcPr>
          <w:p w14:paraId="258B1544" w14:textId="74D0894A" w:rsidR="00E17330" w:rsidRPr="00D841B2" w:rsidRDefault="00D841B2" w:rsidP="00A47EB1">
            <w:pPr>
              <w:jc w:val="both"/>
            </w:pPr>
            <w:r w:rsidRPr="00D841B2">
              <w:t xml:space="preserve">Nombre del </w:t>
            </w:r>
            <w:r w:rsidR="0038281C">
              <w:t>R</w:t>
            </w:r>
            <w:r w:rsidRPr="00D841B2">
              <w:t>ector: Blanca Myriam Navas Fierro</w:t>
            </w:r>
          </w:p>
        </w:tc>
      </w:tr>
      <w:tr w:rsidR="00AA5217" w14:paraId="16E497E6" w14:textId="77777777" w:rsidTr="00AA5217">
        <w:tc>
          <w:tcPr>
            <w:tcW w:w="2207" w:type="dxa"/>
          </w:tcPr>
          <w:p w14:paraId="611C23E4" w14:textId="409466CD" w:rsidR="00AA5217" w:rsidRPr="000142AD" w:rsidRDefault="0078513D" w:rsidP="001C6740">
            <w:pPr>
              <w:jc w:val="both"/>
            </w:pPr>
            <w:r w:rsidRPr="000142AD">
              <w:t xml:space="preserve">Municipio </w:t>
            </w:r>
          </w:p>
        </w:tc>
        <w:tc>
          <w:tcPr>
            <w:tcW w:w="2207" w:type="dxa"/>
            <w:gridSpan w:val="2"/>
          </w:tcPr>
          <w:p w14:paraId="0F99C543" w14:textId="444AD104" w:rsidR="00AA5217" w:rsidRPr="000142AD" w:rsidRDefault="001C6740" w:rsidP="001C6740">
            <w:pPr>
              <w:jc w:val="both"/>
            </w:pPr>
            <w:r w:rsidRPr="000142AD">
              <w:t xml:space="preserve">Departamento </w:t>
            </w:r>
          </w:p>
        </w:tc>
        <w:tc>
          <w:tcPr>
            <w:tcW w:w="2207" w:type="dxa"/>
            <w:gridSpan w:val="2"/>
          </w:tcPr>
          <w:p w14:paraId="1931503E" w14:textId="3AB85575" w:rsidR="00AA5217" w:rsidRPr="000142AD" w:rsidRDefault="00561190" w:rsidP="00B346D1">
            <w:pPr>
              <w:jc w:val="center"/>
            </w:pPr>
            <w:r w:rsidRPr="000142AD">
              <w:t>Secretaria de Educación</w:t>
            </w:r>
          </w:p>
        </w:tc>
        <w:tc>
          <w:tcPr>
            <w:tcW w:w="2207" w:type="dxa"/>
          </w:tcPr>
          <w:p w14:paraId="13E01725" w14:textId="46886B5A" w:rsidR="00AA5217" w:rsidRPr="000142AD" w:rsidRDefault="000142AD" w:rsidP="00B346D1">
            <w:pPr>
              <w:jc w:val="center"/>
            </w:pPr>
            <w:r w:rsidRPr="000142AD">
              <w:t xml:space="preserve">Zona </w:t>
            </w:r>
          </w:p>
        </w:tc>
      </w:tr>
      <w:tr w:rsidR="00AA5217" w14:paraId="15F7F918" w14:textId="77777777" w:rsidTr="00AA5217">
        <w:tc>
          <w:tcPr>
            <w:tcW w:w="2207" w:type="dxa"/>
          </w:tcPr>
          <w:p w14:paraId="5AA40189" w14:textId="56EA565D" w:rsidR="00AA5217" w:rsidRPr="000142AD" w:rsidRDefault="001C6740" w:rsidP="001C6740">
            <w:pPr>
              <w:jc w:val="both"/>
            </w:pPr>
            <w:r w:rsidRPr="000142AD">
              <w:t>Tibú</w:t>
            </w:r>
          </w:p>
        </w:tc>
        <w:tc>
          <w:tcPr>
            <w:tcW w:w="2207" w:type="dxa"/>
            <w:gridSpan w:val="2"/>
          </w:tcPr>
          <w:p w14:paraId="60DBBA56" w14:textId="16E7DC09" w:rsidR="00AA5217" w:rsidRPr="000142AD" w:rsidRDefault="001C6740" w:rsidP="001C6740">
            <w:pPr>
              <w:jc w:val="both"/>
            </w:pPr>
            <w:r w:rsidRPr="000142AD">
              <w:t xml:space="preserve">Norte De Santander </w:t>
            </w:r>
          </w:p>
        </w:tc>
        <w:tc>
          <w:tcPr>
            <w:tcW w:w="2207" w:type="dxa"/>
            <w:gridSpan w:val="2"/>
          </w:tcPr>
          <w:p w14:paraId="68885FB7" w14:textId="28BD4A60" w:rsidR="00AA5217" w:rsidRPr="000142AD" w:rsidRDefault="00561190" w:rsidP="00B346D1">
            <w:pPr>
              <w:jc w:val="center"/>
            </w:pPr>
            <w:r w:rsidRPr="000142AD">
              <w:t xml:space="preserve">Norte de Santander </w:t>
            </w:r>
          </w:p>
        </w:tc>
        <w:tc>
          <w:tcPr>
            <w:tcW w:w="2207" w:type="dxa"/>
          </w:tcPr>
          <w:p w14:paraId="52CCCD97" w14:textId="4FD31526" w:rsidR="00AA5217" w:rsidRPr="000142AD" w:rsidRDefault="000142AD" w:rsidP="00B346D1">
            <w:pPr>
              <w:jc w:val="center"/>
            </w:pPr>
            <w:r w:rsidRPr="000142AD">
              <w:t xml:space="preserve">Rural </w:t>
            </w:r>
          </w:p>
        </w:tc>
      </w:tr>
      <w:tr w:rsidR="00AA5217" w14:paraId="7C9E1A0E" w14:textId="77777777" w:rsidTr="00AA5217">
        <w:tc>
          <w:tcPr>
            <w:tcW w:w="2207" w:type="dxa"/>
          </w:tcPr>
          <w:p w14:paraId="651BBC06" w14:textId="038455C1" w:rsidR="00AA5217" w:rsidRPr="004F52D0" w:rsidRDefault="00DA1435" w:rsidP="00DA1435">
            <w:r w:rsidRPr="004F52D0">
              <w:t xml:space="preserve">Dirección del establecimiento educativo </w:t>
            </w:r>
          </w:p>
        </w:tc>
        <w:tc>
          <w:tcPr>
            <w:tcW w:w="2207" w:type="dxa"/>
            <w:gridSpan w:val="2"/>
          </w:tcPr>
          <w:p w14:paraId="68A38009" w14:textId="77777777" w:rsidR="004F52D0" w:rsidRPr="004F52D0" w:rsidRDefault="004F52D0" w:rsidP="00B346D1">
            <w:pPr>
              <w:jc w:val="center"/>
            </w:pPr>
          </w:p>
          <w:p w14:paraId="7DDD7513" w14:textId="33E16319" w:rsidR="00AA5217" w:rsidRPr="004F52D0" w:rsidRDefault="004F52D0" w:rsidP="00B346D1">
            <w:pPr>
              <w:jc w:val="center"/>
            </w:pPr>
            <w:r w:rsidRPr="004F52D0">
              <w:t xml:space="preserve">Correo electrónico </w:t>
            </w:r>
          </w:p>
          <w:p w14:paraId="740915C2" w14:textId="53C9C027" w:rsidR="004F52D0" w:rsidRPr="004F52D0" w:rsidRDefault="004F52D0" w:rsidP="00B346D1">
            <w:pPr>
              <w:jc w:val="center"/>
            </w:pPr>
          </w:p>
        </w:tc>
        <w:tc>
          <w:tcPr>
            <w:tcW w:w="2207" w:type="dxa"/>
            <w:gridSpan w:val="2"/>
          </w:tcPr>
          <w:p w14:paraId="1B949CAE" w14:textId="7FBD7EFC" w:rsidR="00AA5217" w:rsidRPr="00CA3BBC" w:rsidRDefault="005320D3" w:rsidP="00B346D1">
            <w:pPr>
              <w:jc w:val="center"/>
            </w:pPr>
            <w:r w:rsidRPr="00CA3BBC">
              <w:t>Teléfono de contacto</w:t>
            </w:r>
          </w:p>
        </w:tc>
        <w:tc>
          <w:tcPr>
            <w:tcW w:w="2207" w:type="dxa"/>
          </w:tcPr>
          <w:p w14:paraId="2F4B7396" w14:textId="77777777" w:rsidR="00AA5217" w:rsidRDefault="00AA5217" w:rsidP="00B346D1">
            <w:pPr>
              <w:jc w:val="center"/>
              <w:rPr>
                <w:b/>
                <w:bCs/>
              </w:rPr>
            </w:pPr>
          </w:p>
        </w:tc>
      </w:tr>
      <w:tr w:rsidR="00AA5217" w14:paraId="35158D7E" w14:textId="77777777" w:rsidTr="00AA5217">
        <w:tc>
          <w:tcPr>
            <w:tcW w:w="2207" w:type="dxa"/>
          </w:tcPr>
          <w:p w14:paraId="585A7FC0" w14:textId="20D9B3CA" w:rsidR="00AA5217" w:rsidRPr="0038281C" w:rsidRDefault="00DA1435" w:rsidP="00DA1435">
            <w:r w:rsidRPr="0038281C">
              <w:t xml:space="preserve">Vereda – Bertrania </w:t>
            </w:r>
          </w:p>
        </w:tc>
        <w:tc>
          <w:tcPr>
            <w:tcW w:w="2207" w:type="dxa"/>
            <w:gridSpan w:val="2"/>
          </w:tcPr>
          <w:p w14:paraId="22E3BB8C" w14:textId="037E8B33" w:rsidR="00AA5217" w:rsidRDefault="00BF76F3" w:rsidP="00B346D1">
            <w:pPr>
              <w:jc w:val="center"/>
              <w:rPr>
                <w:b/>
                <w:bCs/>
              </w:rPr>
            </w:pPr>
            <w:hyperlink r:id="rId8" w:history="1">
              <w:r w:rsidR="004F52D0" w:rsidRPr="0044044F">
                <w:rPr>
                  <w:rStyle w:val="Hipervnculo"/>
                  <w:b/>
                  <w:bCs/>
                </w:rPr>
                <w:t>cerbertraniatibu@gmail.com</w:t>
              </w:r>
            </w:hyperlink>
            <w:r w:rsidR="004F52D0">
              <w:rPr>
                <w:b/>
                <w:bCs/>
              </w:rPr>
              <w:t xml:space="preserve"> </w:t>
            </w:r>
          </w:p>
        </w:tc>
        <w:tc>
          <w:tcPr>
            <w:tcW w:w="2207" w:type="dxa"/>
            <w:gridSpan w:val="2"/>
          </w:tcPr>
          <w:p w14:paraId="159EB8B0" w14:textId="30E8054D" w:rsidR="00AA5217" w:rsidRPr="00CA3BBC" w:rsidRDefault="005320D3" w:rsidP="00B346D1">
            <w:pPr>
              <w:jc w:val="center"/>
            </w:pPr>
            <w:r w:rsidRPr="00CA3BBC">
              <w:t>3204553289</w:t>
            </w:r>
          </w:p>
        </w:tc>
        <w:tc>
          <w:tcPr>
            <w:tcW w:w="2207" w:type="dxa"/>
          </w:tcPr>
          <w:p w14:paraId="051FEEB7" w14:textId="77777777" w:rsidR="00AA5217" w:rsidRDefault="00AA5217" w:rsidP="00B346D1">
            <w:pPr>
              <w:jc w:val="center"/>
              <w:rPr>
                <w:b/>
                <w:bCs/>
              </w:rPr>
            </w:pPr>
          </w:p>
        </w:tc>
      </w:tr>
      <w:tr w:rsidR="00797F4D" w14:paraId="4367BD06" w14:textId="77777777" w:rsidTr="00797F4D">
        <w:tc>
          <w:tcPr>
            <w:tcW w:w="8828" w:type="dxa"/>
            <w:gridSpan w:val="6"/>
          </w:tcPr>
          <w:p w14:paraId="67E7D1C7" w14:textId="680A39B9" w:rsidR="00797F4D" w:rsidRPr="00260EC3" w:rsidRDefault="00797F4D" w:rsidP="00B346D1">
            <w:pPr>
              <w:jc w:val="center"/>
              <w:rPr>
                <w:b/>
                <w:bCs/>
                <w:highlight w:val="blue"/>
              </w:rPr>
            </w:pPr>
            <w:r w:rsidRPr="00260EC3">
              <w:rPr>
                <w:b/>
                <w:bCs/>
                <w:highlight w:val="blue"/>
              </w:rPr>
              <w:t xml:space="preserve">DATOS DEL </w:t>
            </w:r>
            <w:r w:rsidR="00260EC3" w:rsidRPr="00260EC3">
              <w:rPr>
                <w:b/>
                <w:bCs/>
                <w:highlight w:val="blue"/>
              </w:rPr>
              <w:t xml:space="preserve">LÍDER DE LA EXPERIENCIA </w:t>
            </w:r>
          </w:p>
        </w:tc>
      </w:tr>
      <w:tr w:rsidR="00797F4D" w14:paraId="7E580431" w14:textId="77777777" w:rsidTr="00797F4D">
        <w:tc>
          <w:tcPr>
            <w:tcW w:w="8828" w:type="dxa"/>
            <w:gridSpan w:val="6"/>
          </w:tcPr>
          <w:p w14:paraId="7DCB6113" w14:textId="3A02C8DC" w:rsidR="00797F4D" w:rsidRPr="00125865" w:rsidRDefault="00260EC3" w:rsidP="00260EC3">
            <w:pPr>
              <w:jc w:val="both"/>
            </w:pPr>
            <w:r w:rsidRPr="00125865">
              <w:t xml:space="preserve">Nombres y apellidos: </w:t>
            </w:r>
            <w:r w:rsidR="00EF0385" w:rsidRPr="00125865">
              <w:t xml:space="preserve"> Miguel </w:t>
            </w:r>
            <w:r w:rsidR="00AB5BC5" w:rsidRPr="00125865">
              <w:t>Ángel</w:t>
            </w:r>
            <w:r w:rsidR="00EF0385" w:rsidRPr="00125865">
              <w:t xml:space="preserve"> Caicedo Hernández </w:t>
            </w:r>
            <w:r w:rsidRPr="00125865">
              <w:t xml:space="preserve"> </w:t>
            </w:r>
          </w:p>
        </w:tc>
      </w:tr>
      <w:tr w:rsidR="00797F4D" w14:paraId="22B7FB48" w14:textId="77777777" w:rsidTr="00797F4D">
        <w:tc>
          <w:tcPr>
            <w:tcW w:w="8828" w:type="dxa"/>
            <w:gridSpan w:val="6"/>
          </w:tcPr>
          <w:p w14:paraId="11A5DA64" w14:textId="0A95C9EF" w:rsidR="00797F4D" w:rsidRPr="00125865" w:rsidRDefault="00AB5BC5" w:rsidP="00AB5BC5">
            <w:r w:rsidRPr="00125865">
              <w:t xml:space="preserve">Documento de identidad: </w:t>
            </w:r>
            <w:r w:rsidR="005E4038" w:rsidRPr="00125865">
              <w:t>1077440954</w:t>
            </w:r>
          </w:p>
        </w:tc>
      </w:tr>
      <w:tr w:rsidR="001F60FF" w14:paraId="43A240C8" w14:textId="77777777" w:rsidTr="001F60FF">
        <w:tc>
          <w:tcPr>
            <w:tcW w:w="2942" w:type="dxa"/>
            <w:gridSpan w:val="2"/>
          </w:tcPr>
          <w:p w14:paraId="6E48F8B0" w14:textId="6C8B4A43" w:rsidR="001F60FF" w:rsidRPr="00CD1ABE" w:rsidRDefault="00676EB1" w:rsidP="00B346D1">
            <w:pPr>
              <w:jc w:val="center"/>
            </w:pPr>
            <w:r w:rsidRPr="00CD1ABE">
              <w:t xml:space="preserve">Cargo </w:t>
            </w:r>
            <w:r w:rsidR="00392866" w:rsidRPr="00CD1ABE">
              <w:t>(docente</w:t>
            </w:r>
            <w:r w:rsidRPr="00CD1ABE">
              <w:t xml:space="preserve"> o directivo docente)</w:t>
            </w:r>
          </w:p>
        </w:tc>
        <w:tc>
          <w:tcPr>
            <w:tcW w:w="2943" w:type="dxa"/>
            <w:gridSpan w:val="2"/>
          </w:tcPr>
          <w:p w14:paraId="00797705" w14:textId="4E8D9190" w:rsidR="001F60FF" w:rsidRPr="00CD1ABE" w:rsidRDefault="004D3101" w:rsidP="00B346D1">
            <w:pPr>
              <w:jc w:val="center"/>
            </w:pPr>
            <w:r w:rsidRPr="00CD1ABE">
              <w:t xml:space="preserve">Área </w:t>
            </w:r>
          </w:p>
        </w:tc>
        <w:tc>
          <w:tcPr>
            <w:tcW w:w="2943" w:type="dxa"/>
            <w:gridSpan w:val="2"/>
          </w:tcPr>
          <w:p w14:paraId="4ED7B0B0" w14:textId="5C4743F6" w:rsidR="001F60FF" w:rsidRPr="00CD1ABE" w:rsidRDefault="00CD1ABE" w:rsidP="00B346D1">
            <w:pPr>
              <w:jc w:val="center"/>
            </w:pPr>
            <w:r w:rsidRPr="00CD1ABE">
              <w:t xml:space="preserve">Zona </w:t>
            </w:r>
          </w:p>
        </w:tc>
      </w:tr>
      <w:tr w:rsidR="001F60FF" w14:paraId="4665B078" w14:textId="77777777" w:rsidTr="001F60FF">
        <w:tc>
          <w:tcPr>
            <w:tcW w:w="2942" w:type="dxa"/>
            <w:gridSpan w:val="2"/>
          </w:tcPr>
          <w:p w14:paraId="429C0CBA" w14:textId="7A7A250A" w:rsidR="001F60FF" w:rsidRPr="00CD1ABE" w:rsidRDefault="00676EB1" w:rsidP="00B346D1">
            <w:pPr>
              <w:jc w:val="center"/>
            </w:pPr>
            <w:r w:rsidRPr="00CD1ABE">
              <w:t xml:space="preserve">Docente </w:t>
            </w:r>
          </w:p>
        </w:tc>
        <w:tc>
          <w:tcPr>
            <w:tcW w:w="2943" w:type="dxa"/>
            <w:gridSpan w:val="2"/>
          </w:tcPr>
          <w:p w14:paraId="77A10DC3" w14:textId="59C6C910" w:rsidR="001F60FF" w:rsidRPr="00CD1ABE" w:rsidRDefault="004D3101" w:rsidP="00B346D1">
            <w:pPr>
              <w:jc w:val="center"/>
            </w:pPr>
            <w:r w:rsidRPr="00CD1ABE">
              <w:t xml:space="preserve">Ingles </w:t>
            </w:r>
          </w:p>
        </w:tc>
        <w:tc>
          <w:tcPr>
            <w:tcW w:w="2943" w:type="dxa"/>
            <w:gridSpan w:val="2"/>
          </w:tcPr>
          <w:p w14:paraId="7899FC01" w14:textId="6FE7E8E1" w:rsidR="001F60FF" w:rsidRPr="00CD1ABE" w:rsidRDefault="00CD1ABE" w:rsidP="00B346D1">
            <w:pPr>
              <w:jc w:val="center"/>
            </w:pPr>
            <w:r w:rsidRPr="00CD1ABE">
              <w:t xml:space="preserve">Rural </w:t>
            </w:r>
          </w:p>
        </w:tc>
      </w:tr>
      <w:tr w:rsidR="001F60FF" w14:paraId="00882FF4" w14:textId="77777777" w:rsidTr="001F60FF">
        <w:tc>
          <w:tcPr>
            <w:tcW w:w="2942" w:type="dxa"/>
            <w:gridSpan w:val="2"/>
          </w:tcPr>
          <w:p w14:paraId="462FBA0B" w14:textId="157F64CB" w:rsidR="001F60FF" w:rsidRPr="0008295B" w:rsidRDefault="0008295B" w:rsidP="00B346D1">
            <w:pPr>
              <w:jc w:val="center"/>
            </w:pPr>
            <w:r w:rsidRPr="0008295B">
              <w:t xml:space="preserve">Dirección de residencia </w:t>
            </w:r>
          </w:p>
        </w:tc>
        <w:tc>
          <w:tcPr>
            <w:tcW w:w="2943" w:type="dxa"/>
            <w:gridSpan w:val="2"/>
          </w:tcPr>
          <w:p w14:paraId="300118A8" w14:textId="1E8C8D30" w:rsidR="001F60FF" w:rsidRPr="0008295B" w:rsidRDefault="0008295B" w:rsidP="00B346D1">
            <w:pPr>
              <w:jc w:val="center"/>
            </w:pPr>
            <w:r w:rsidRPr="0008295B">
              <w:t xml:space="preserve">Correo electrónico </w:t>
            </w:r>
          </w:p>
        </w:tc>
        <w:tc>
          <w:tcPr>
            <w:tcW w:w="2943" w:type="dxa"/>
            <w:gridSpan w:val="2"/>
          </w:tcPr>
          <w:p w14:paraId="351BA4A5" w14:textId="6851715A" w:rsidR="001F60FF" w:rsidRPr="0008295B" w:rsidRDefault="0008295B" w:rsidP="00B346D1">
            <w:pPr>
              <w:jc w:val="center"/>
            </w:pPr>
            <w:r w:rsidRPr="0008295B">
              <w:t xml:space="preserve">Teléfono de contacto </w:t>
            </w:r>
          </w:p>
        </w:tc>
      </w:tr>
      <w:tr w:rsidR="001F60FF" w14:paraId="48B30261" w14:textId="77777777" w:rsidTr="001F60FF">
        <w:tc>
          <w:tcPr>
            <w:tcW w:w="2942" w:type="dxa"/>
            <w:gridSpan w:val="2"/>
          </w:tcPr>
          <w:p w14:paraId="03A4473C" w14:textId="205CBA0E" w:rsidR="001F60FF" w:rsidRPr="0008295B" w:rsidRDefault="0008295B" w:rsidP="00B346D1">
            <w:pPr>
              <w:jc w:val="center"/>
            </w:pPr>
            <w:r w:rsidRPr="0008295B">
              <w:t xml:space="preserve">Tibú </w:t>
            </w:r>
          </w:p>
        </w:tc>
        <w:tc>
          <w:tcPr>
            <w:tcW w:w="2943" w:type="dxa"/>
            <w:gridSpan w:val="2"/>
          </w:tcPr>
          <w:p w14:paraId="504D86FD" w14:textId="695C838A" w:rsidR="001F60FF" w:rsidRPr="0008295B" w:rsidRDefault="00BF76F3" w:rsidP="00B346D1">
            <w:pPr>
              <w:jc w:val="center"/>
            </w:pPr>
            <w:hyperlink r:id="rId9" w:history="1">
              <w:r w:rsidR="00385B48" w:rsidRPr="0044044F">
                <w:rPr>
                  <w:rStyle w:val="Hipervnculo"/>
                </w:rPr>
                <w:t>Limbaniocos@hotmail.com</w:t>
              </w:r>
            </w:hyperlink>
            <w:r w:rsidR="00385B48">
              <w:t xml:space="preserve"> </w:t>
            </w:r>
          </w:p>
        </w:tc>
        <w:tc>
          <w:tcPr>
            <w:tcW w:w="2943" w:type="dxa"/>
            <w:gridSpan w:val="2"/>
          </w:tcPr>
          <w:p w14:paraId="4940741B" w14:textId="6902E8C3" w:rsidR="001F60FF" w:rsidRPr="0008295B" w:rsidRDefault="003A45DE" w:rsidP="00B346D1">
            <w:pPr>
              <w:jc w:val="center"/>
            </w:pPr>
            <w:r>
              <w:t>301508</w:t>
            </w:r>
            <w:r w:rsidR="00392866">
              <w:t>9790</w:t>
            </w:r>
          </w:p>
        </w:tc>
      </w:tr>
      <w:tr w:rsidR="00C95D6F" w14:paraId="71EAD1EA" w14:textId="77777777" w:rsidTr="00C95D6F">
        <w:tc>
          <w:tcPr>
            <w:tcW w:w="8828" w:type="dxa"/>
            <w:gridSpan w:val="6"/>
          </w:tcPr>
          <w:p w14:paraId="211D08E4" w14:textId="71D8D96D" w:rsidR="00C95D6F" w:rsidRDefault="007F5A76" w:rsidP="00B346D1">
            <w:pPr>
              <w:jc w:val="center"/>
              <w:rPr>
                <w:b/>
                <w:bCs/>
              </w:rPr>
            </w:pPr>
            <w:r w:rsidRPr="00A108CE">
              <w:rPr>
                <w:b/>
                <w:bCs/>
                <w:highlight w:val="blue"/>
              </w:rPr>
              <w:t>IDENTIFICACIÓN DE LA EXPERIENCIA</w:t>
            </w:r>
          </w:p>
        </w:tc>
      </w:tr>
      <w:tr w:rsidR="00C95D6F" w14:paraId="5A65F33E" w14:textId="77777777" w:rsidTr="00C95D6F">
        <w:tc>
          <w:tcPr>
            <w:tcW w:w="8828" w:type="dxa"/>
            <w:gridSpan w:val="6"/>
          </w:tcPr>
          <w:p w14:paraId="5883FBF6" w14:textId="3EB4992A" w:rsidR="00C95D6F" w:rsidRPr="00F33DD3" w:rsidRDefault="001D3E9E" w:rsidP="001D3E9E">
            <w:pPr>
              <w:jc w:val="both"/>
            </w:pPr>
            <w:r w:rsidRPr="00F33DD3">
              <w:t>N</w:t>
            </w:r>
            <w:r w:rsidR="001C0B71" w:rsidRPr="00F33DD3">
              <w:t>ombre de la experiencia: English Day</w:t>
            </w:r>
          </w:p>
        </w:tc>
      </w:tr>
      <w:tr w:rsidR="00C95D6F" w14:paraId="49326676" w14:textId="77777777" w:rsidTr="00C95D6F">
        <w:tc>
          <w:tcPr>
            <w:tcW w:w="8828" w:type="dxa"/>
            <w:gridSpan w:val="6"/>
          </w:tcPr>
          <w:p w14:paraId="14317A6D" w14:textId="0BB1DBDD" w:rsidR="00C95D6F" w:rsidRPr="00F33DD3" w:rsidRDefault="00E6218D" w:rsidP="00E6218D">
            <w:pPr>
              <w:jc w:val="both"/>
            </w:pPr>
            <w:r w:rsidRPr="00F33DD3">
              <w:t xml:space="preserve">Eje temático: </w:t>
            </w:r>
            <w:r w:rsidR="00F33DD3" w:rsidRPr="00F33DD3">
              <w:t xml:space="preserve"> </w:t>
            </w:r>
          </w:p>
        </w:tc>
      </w:tr>
      <w:tr w:rsidR="00534CE3" w14:paraId="3B09A3A9" w14:textId="77777777" w:rsidTr="00534CE3">
        <w:tc>
          <w:tcPr>
            <w:tcW w:w="4414" w:type="dxa"/>
            <w:gridSpan w:val="3"/>
          </w:tcPr>
          <w:p w14:paraId="31D86F76" w14:textId="4666E924" w:rsidR="00534CE3" w:rsidRPr="00912F17" w:rsidRDefault="00534CE3" w:rsidP="00534CE3">
            <w:pPr>
              <w:jc w:val="both"/>
            </w:pPr>
            <w:r w:rsidRPr="00912F17">
              <w:t>Nivel en el que se desarrolla la experiencia</w:t>
            </w:r>
          </w:p>
        </w:tc>
        <w:tc>
          <w:tcPr>
            <w:tcW w:w="4414" w:type="dxa"/>
            <w:gridSpan w:val="3"/>
          </w:tcPr>
          <w:p w14:paraId="5738D9D5" w14:textId="08AA88EC" w:rsidR="00534CE3" w:rsidRPr="00912F17" w:rsidRDefault="00534CE3" w:rsidP="00B346D1">
            <w:pPr>
              <w:jc w:val="center"/>
            </w:pPr>
            <w:r w:rsidRPr="00912F17">
              <w:t xml:space="preserve">Población a la que se dirige la estrategia </w:t>
            </w:r>
          </w:p>
        </w:tc>
      </w:tr>
      <w:tr w:rsidR="00534CE3" w14:paraId="59907851" w14:textId="77777777" w:rsidTr="00534CE3">
        <w:tc>
          <w:tcPr>
            <w:tcW w:w="4414" w:type="dxa"/>
            <w:gridSpan w:val="3"/>
          </w:tcPr>
          <w:p w14:paraId="59078257" w14:textId="04FAB192" w:rsidR="00534CE3" w:rsidRPr="00571817" w:rsidRDefault="00366B28" w:rsidP="00571817">
            <w:pPr>
              <w:jc w:val="both"/>
            </w:pPr>
            <w:r w:rsidRPr="00571817">
              <w:t>Primera infancia</w:t>
            </w:r>
            <w:r w:rsidR="00571817">
              <w:t>: __</w:t>
            </w:r>
          </w:p>
          <w:p w14:paraId="0137C218" w14:textId="08073B5C" w:rsidR="00366B28" w:rsidRPr="00571817" w:rsidRDefault="00366B28" w:rsidP="00571817">
            <w:pPr>
              <w:jc w:val="both"/>
            </w:pPr>
            <w:r w:rsidRPr="00571817">
              <w:t>Preescolar</w:t>
            </w:r>
            <w:r w:rsidR="00571817">
              <w:t>: _</w:t>
            </w:r>
            <w:r w:rsidR="002D65CC">
              <w:t>x</w:t>
            </w:r>
            <w:r w:rsidR="00571817">
              <w:t>_</w:t>
            </w:r>
          </w:p>
          <w:p w14:paraId="15056994" w14:textId="187CFEB5" w:rsidR="00366B28" w:rsidRPr="00571817" w:rsidRDefault="00366B28" w:rsidP="00571817">
            <w:pPr>
              <w:jc w:val="both"/>
            </w:pPr>
            <w:r w:rsidRPr="00571817">
              <w:t>Primaria</w:t>
            </w:r>
            <w:r w:rsidR="00571817">
              <w:t>: _</w:t>
            </w:r>
            <w:r w:rsidR="002D65CC">
              <w:t>x</w:t>
            </w:r>
            <w:r w:rsidR="00571817">
              <w:t>_</w:t>
            </w:r>
          </w:p>
          <w:p w14:paraId="6BB1AC48" w14:textId="0E4427C5" w:rsidR="00366B28" w:rsidRPr="00571817" w:rsidRDefault="00366B28" w:rsidP="00571817">
            <w:pPr>
              <w:jc w:val="both"/>
            </w:pPr>
            <w:r w:rsidRPr="00571817">
              <w:t>Secundaria</w:t>
            </w:r>
            <w:r w:rsidR="00571817">
              <w:t xml:space="preserve">: </w:t>
            </w:r>
            <w:r w:rsidR="002D65CC">
              <w:t>x</w:t>
            </w:r>
            <w:r w:rsidR="00571817">
              <w:t>__</w:t>
            </w:r>
          </w:p>
          <w:p w14:paraId="32BDFF24" w14:textId="0CC27577" w:rsidR="00366B28" w:rsidRPr="00571817" w:rsidRDefault="00571817" w:rsidP="00571817">
            <w:pPr>
              <w:jc w:val="both"/>
            </w:pPr>
            <w:r w:rsidRPr="00571817">
              <w:t>Media</w:t>
            </w:r>
            <w:r>
              <w:t>: __</w:t>
            </w:r>
          </w:p>
          <w:p w14:paraId="7006B515" w14:textId="2AD743F4" w:rsidR="00571817" w:rsidRPr="00571817" w:rsidRDefault="00571817" w:rsidP="00571817">
            <w:pPr>
              <w:jc w:val="both"/>
            </w:pPr>
            <w:r w:rsidRPr="00571817">
              <w:t>Otros</w:t>
            </w:r>
            <w:r>
              <w:t>: __</w:t>
            </w:r>
            <w:r w:rsidRPr="00571817">
              <w:t xml:space="preserve"> </w:t>
            </w:r>
          </w:p>
          <w:p w14:paraId="7BD857B8" w14:textId="7BEB8441" w:rsidR="00571817" w:rsidRPr="00571817" w:rsidRDefault="00571817" w:rsidP="00571817">
            <w:pPr>
              <w:jc w:val="both"/>
            </w:pPr>
            <w:r w:rsidRPr="00571817">
              <w:t>Cual</w:t>
            </w:r>
            <w:r>
              <w:t>: __</w:t>
            </w:r>
            <w:r w:rsidRPr="00571817">
              <w:t xml:space="preserve"> </w:t>
            </w:r>
          </w:p>
        </w:tc>
        <w:tc>
          <w:tcPr>
            <w:tcW w:w="4414" w:type="dxa"/>
            <w:gridSpan w:val="3"/>
          </w:tcPr>
          <w:p w14:paraId="428E2924" w14:textId="37160144" w:rsidR="00534CE3" w:rsidRDefault="009206B5" w:rsidP="003E5EB1">
            <w:pPr>
              <w:jc w:val="both"/>
            </w:pPr>
            <w:r>
              <w:t xml:space="preserve">Institución </w:t>
            </w:r>
            <w:r w:rsidR="00E05CF6">
              <w:t>Educativa:</w:t>
            </w:r>
            <w:r>
              <w:t xml:space="preserve"> </w:t>
            </w:r>
            <w:r w:rsidR="00E05CF6">
              <w:t>X</w:t>
            </w:r>
          </w:p>
          <w:p w14:paraId="51CF2437" w14:textId="1887BEBA" w:rsidR="003E5EB1" w:rsidRDefault="00773F12" w:rsidP="003E5EB1">
            <w:pPr>
              <w:jc w:val="both"/>
            </w:pPr>
            <w:r>
              <w:t>Estudiantes: __</w:t>
            </w:r>
            <w:r w:rsidR="00FF6901">
              <w:t>X</w:t>
            </w:r>
            <w:r>
              <w:t>__</w:t>
            </w:r>
          </w:p>
          <w:p w14:paraId="39A975EF" w14:textId="00FC714B" w:rsidR="00773F12" w:rsidRPr="00FF6901" w:rsidRDefault="00773F12" w:rsidP="003E5EB1">
            <w:pPr>
              <w:jc w:val="both"/>
            </w:pPr>
            <w:r w:rsidRPr="00FF6901">
              <w:t>Docentes: ___</w:t>
            </w:r>
          </w:p>
          <w:p w14:paraId="4DE6B885" w14:textId="77777777" w:rsidR="00773F12" w:rsidRPr="00FF6901" w:rsidRDefault="00773F12" w:rsidP="003E5EB1">
            <w:pPr>
              <w:jc w:val="both"/>
            </w:pPr>
            <w:r w:rsidRPr="00FF6901">
              <w:t>Directivos: ____</w:t>
            </w:r>
          </w:p>
          <w:p w14:paraId="28EA6EF6" w14:textId="7B142928" w:rsidR="00FF6901" w:rsidRPr="00FF6901" w:rsidRDefault="00E05CF6" w:rsidP="003E5EB1">
            <w:pPr>
              <w:jc w:val="both"/>
            </w:pPr>
            <w:r w:rsidRPr="00FF6901">
              <w:t>Familia:</w:t>
            </w:r>
            <w:r>
              <w:t xml:space="preserve"> _</w:t>
            </w:r>
            <w:r w:rsidR="00C46E8A">
              <w:t>__</w:t>
            </w:r>
          </w:p>
          <w:p w14:paraId="1C2093CD" w14:textId="77777777" w:rsidR="00FF6901" w:rsidRPr="00FF6901" w:rsidRDefault="00FF6901" w:rsidP="003E5EB1">
            <w:pPr>
              <w:jc w:val="both"/>
            </w:pPr>
            <w:r w:rsidRPr="00FF6901">
              <w:t xml:space="preserve">Comunidad: </w:t>
            </w:r>
          </w:p>
          <w:p w14:paraId="35AA1911" w14:textId="3C45856F" w:rsidR="00FF6901" w:rsidRDefault="00E05CF6" w:rsidP="003E5EB1">
            <w:pPr>
              <w:jc w:val="both"/>
              <w:rPr>
                <w:b/>
                <w:bCs/>
              </w:rPr>
            </w:pPr>
            <w:r w:rsidRPr="00FF6901">
              <w:t>Otros: _</w:t>
            </w:r>
            <w:r w:rsidR="00FF6901" w:rsidRPr="00FF6901">
              <w:t>___</w:t>
            </w:r>
          </w:p>
        </w:tc>
      </w:tr>
      <w:tr w:rsidR="00DF4E6D" w14:paraId="2770D202" w14:textId="77777777" w:rsidTr="00DF4E6D">
        <w:tc>
          <w:tcPr>
            <w:tcW w:w="8828" w:type="dxa"/>
            <w:gridSpan w:val="6"/>
          </w:tcPr>
          <w:p w14:paraId="24172846" w14:textId="18795B65" w:rsidR="00DF4E6D" w:rsidRDefault="00A108CE" w:rsidP="00B346D1">
            <w:pPr>
              <w:jc w:val="center"/>
              <w:rPr>
                <w:b/>
                <w:bCs/>
              </w:rPr>
            </w:pPr>
            <w:r w:rsidRPr="00A108CE">
              <w:rPr>
                <w:b/>
                <w:bCs/>
                <w:highlight w:val="blue"/>
              </w:rPr>
              <w:t>RESUMEN</w:t>
            </w:r>
            <w:r>
              <w:rPr>
                <w:b/>
                <w:bCs/>
              </w:rPr>
              <w:t xml:space="preserve"> </w:t>
            </w:r>
          </w:p>
        </w:tc>
      </w:tr>
      <w:tr w:rsidR="00DF4E6D" w14:paraId="51159467" w14:textId="77777777" w:rsidTr="00DF4E6D">
        <w:tc>
          <w:tcPr>
            <w:tcW w:w="8828" w:type="dxa"/>
            <w:gridSpan w:val="6"/>
          </w:tcPr>
          <w:p w14:paraId="7E865C47" w14:textId="77777777" w:rsidR="00DF4E6D" w:rsidRDefault="00065DEE" w:rsidP="00483782">
            <w:pPr>
              <w:pStyle w:val="Prrafodelista"/>
              <w:numPr>
                <w:ilvl w:val="0"/>
                <w:numId w:val="2"/>
              </w:numPr>
              <w:jc w:val="both"/>
              <w:rPr>
                <w:b/>
                <w:bCs/>
              </w:rPr>
            </w:pPr>
            <w:r w:rsidRPr="00483782">
              <w:rPr>
                <w:b/>
                <w:bCs/>
              </w:rPr>
              <w:t xml:space="preserve">Tiempo de Ejecución: </w:t>
            </w:r>
            <w:r w:rsidR="00EE5923" w:rsidRPr="00483782">
              <w:rPr>
                <w:b/>
                <w:bCs/>
              </w:rPr>
              <w:t xml:space="preserve">¿Hace cuanto </w:t>
            </w:r>
            <w:r w:rsidR="00483782">
              <w:rPr>
                <w:b/>
                <w:bCs/>
              </w:rPr>
              <w:t xml:space="preserve">se desarrolla la experiencia? </w:t>
            </w:r>
          </w:p>
          <w:p w14:paraId="59A2C0AB" w14:textId="197C1FC7" w:rsidR="007369A7" w:rsidRDefault="007369A7" w:rsidP="00483782">
            <w:pPr>
              <w:pStyle w:val="Prrafodelista"/>
              <w:jc w:val="both"/>
            </w:pPr>
            <w:r>
              <w:t>Menos de 1 año: _</w:t>
            </w:r>
            <w:r w:rsidR="00307256">
              <w:t>x</w:t>
            </w:r>
            <w:r>
              <w:t>_</w:t>
            </w:r>
          </w:p>
          <w:p w14:paraId="425B3F3D" w14:textId="7A62293D" w:rsidR="007369A7" w:rsidRDefault="007369A7" w:rsidP="007369A7">
            <w:pPr>
              <w:pStyle w:val="Prrafodelista"/>
              <w:jc w:val="both"/>
            </w:pPr>
            <w:r>
              <w:t xml:space="preserve">Entre 1 y 2 años: __ </w:t>
            </w:r>
          </w:p>
          <w:p w14:paraId="2BBDA781" w14:textId="77777777" w:rsidR="007369A7" w:rsidRDefault="007369A7" w:rsidP="007369A7">
            <w:pPr>
              <w:pStyle w:val="Prrafodelista"/>
              <w:jc w:val="both"/>
            </w:pPr>
            <w:r>
              <w:t xml:space="preserve">Entre 2 y 3 años: __ </w:t>
            </w:r>
          </w:p>
          <w:p w14:paraId="2E3562A1" w14:textId="7C6A6A47" w:rsidR="00483782" w:rsidRPr="007369A7" w:rsidRDefault="007369A7" w:rsidP="007369A7">
            <w:pPr>
              <w:pStyle w:val="Prrafodelista"/>
              <w:jc w:val="both"/>
            </w:pPr>
            <w:r>
              <w:t>Más de 3 años: _</w:t>
            </w:r>
          </w:p>
        </w:tc>
      </w:tr>
      <w:tr w:rsidR="00DF4E6D" w14:paraId="2B3A70B8" w14:textId="77777777" w:rsidTr="00DF4E6D">
        <w:tc>
          <w:tcPr>
            <w:tcW w:w="8828" w:type="dxa"/>
            <w:gridSpan w:val="6"/>
          </w:tcPr>
          <w:p w14:paraId="134FCE41" w14:textId="77777777" w:rsidR="00DF4E6D" w:rsidRPr="00386362" w:rsidRDefault="00537E39" w:rsidP="005D1170">
            <w:pPr>
              <w:pStyle w:val="Prrafodelista"/>
              <w:numPr>
                <w:ilvl w:val="0"/>
                <w:numId w:val="2"/>
              </w:numPr>
              <w:jc w:val="both"/>
              <w:rPr>
                <w:b/>
                <w:bCs/>
              </w:rPr>
            </w:pPr>
            <w:r w:rsidRPr="00537E39">
              <w:rPr>
                <w:b/>
                <w:bCs/>
              </w:rPr>
              <w:t>Describa brevemente de que se trata la experiencia teniendo en cuanta lo siguiente: tema, objetivos, población con la que trabaja, acciones desarrolladas, participación, resultados y lecciones aprendidas</w:t>
            </w:r>
            <w:r>
              <w:t>.</w:t>
            </w:r>
          </w:p>
          <w:p w14:paraId="72479CC9" w14:textId="77777777" w:rsidR="00386362" w:rsidRDefault="00386362" w:rsidP="00386362">
            <w:pPr>
              <w:pStyle w:val="Prrafodelista"/>
              <w:jc w:val="both"/>
              <w:rPr>
                <w:b/>
                <w:bCs/>
              </w:rPr>
            </w:pPr>
          </w:p>
          <w:p w14:paraId="6D9C59C5" w14:textId="58526BF4" w:rsidR="00FE648D" w:rsidRDefault="00386362" w:rsidP="00FE648D">
            <w:pPr>
              <w:pStyle w:val="Prrafodelista"/>
              <w:jc w:val="both"/>
            </w:pPr>
            <w:r>
              <w:rPr>
                <w:b/>
                <w:bCs/>
              </w:rPr>
              <w:lastRenderedPageBreak/>
              <w:t xml:space="preserve">EL CENTRO EDUCATIVO RURAL BERTRANIA </w:t>
            </w:r>
            <w:r w:rsidR="0083131E">
              <w:rPr>
                <w:b/>
                <w:bCs/>
              </w:rPr>
              <w:t xml:space="preserve">Celebro con gran </w:t>
            </w:r>
            <w:r w:rsidR="00484683">
              <w:rPr>
                <w:b/>
                <w:bCs/>
              </w:rPr>
              <w:t>entusiasmo el</w:t>
            </w:r>
            <w:r w:rsidR="004F5F35">
              <w:rPr>
                <w:b/>
                <w:bCs/>
              </w:rPr>
              <w:t xml:space="preserve"> ENGLISH </w:t>
            </w:r>
            <w:proofErr w:type="gramStart"/>
            <w:r w:rsidR="004F5F35">
              <w:rPr>
                <w:b/>
                <w:bCs/>
              </w:rPr>
              <w:t>DAY ,</w:t>
            </w:r>
            <w:proofErr w:type="gramEnd"/>
            <w:r w:rsidR="004F5F35">
              <w:rPr>
                <w:b/>
                <w:bCs/>
              </w:rPr>
              <w:t xml:space="preserve"> </w:t>
            </w:r>
            <w:r w:rsidR="00CF6C6B">
              <w:t>busca integrar varias disciplinas del conocimiento a través del uso del idioma extranjero inglés; motiva a los estudiantes al uso adecuado de la lengua extranjera mejorando los índices en el establecimiento.</w:t>
            </w:r>
          </w:p>
          <w:p w14:paraId="7C11C740" w14:textId="3FDA0DEB" w:rsidR="00FE648D" w:rsidRDefault="00CF6C6B" w:rsidP="00386362">
            <w:pPr>
              <w:pStyle w:val="Prrafodelista"/>
              <w:jc w:val="both"/>
            </w:pPr>
            <w:r>
              <w:t xml:space="preserve"> A través de esta experiencia significativa, los estudiantes podrán mostrar sus conocimientos, talentos y habilidades en la lengua extranjera inglés, dando mayor importancia a la parte comunicativa de la lengua inglesa; esta actividad está dirigida a toda la población estudiantil de</w:t>
            </w:r>
            <w:r w:rsidR="00C346D3">
              <w:t xml:space="preserve">l Centro Educativo Rural </w:t>
            </w:r>
            <w:r w:rsidR="00FE648D">
              <w:t>Bertrania,</w:t>
            </w:r>
            <w:r>
              <w:t xml:space="preserve"> con el apoyo de padres de familia, docentes y directivos docentes. </w:t>
            </w:r>
          </w:p>
          <w:p w14:paraId="1A1C96A0" w14:textId="77777777" w:rsidR="00B6208A" w:rsidRDefault="00B6208A" w:rsidP="00386362">
            <w:pPr>
              <w:pStyle w:val="Prrafodelista"/>
              <w:jc w:val="both"/>
            </w:pPr>
          </w:p>
          <w:p w14:paraId="5A9004A5" w14:textId="6E4BFC01" w:rsidR="00386362" w:rsidRPr="005407C5" w:rsidRDefault="00CF6C6B" w:rsidP="00386362">
            <w:pPr>
              <w:pStyle w:val="Prrafodelista"/>
              <w:jc w:val="both"/>
              <w:rPr>
                <w:b/>
                <w:bCs/>
              </w:rPr>
            </w:pPr>
            <w:r>
              <w:t>El</w:t>
            </w:r>
            <w:r w:rsidR="00FE648D">
              <w:t xml:space="preserve"> </w:t>
            </w:r>
            <w:r w:rsidR="00B6208A">
              <w:t>E</w:t>
            </w:r>
            <w:r w:rsidR="00FE648D">
              <w:t xml:space="preserve">nglish </w:t>
            </w:r>
            <w:proofErr w:type="spellStart"/>
            <w:r w:rsidR="00FE648D">
              <w:t>day</w:t>
            </w:r>
            <w:proofErr w:type="spellEnd"/>
            <w:r w:rsidR="00FE648D">
              <w:t xml:space="preserve"> </w:t>
            </w:r>
            <w:r>
              <w:t>demuestra los aprendizajes adquiridos por los estudiantes y los talentos en canto, deletreo, baile y agilidad mental; los resultados en esta experiencia significativa han sido positivos y de gran alcance, ya que han motivado a los estudiantes a seguir avanzando en el aprendizaje del idioma extranjero.</w:t>
            </w:r>
          </w:p>
          <w:p w14:paraId="0F207EFF" w14:textId="77777777" w:rsidR="005407C5" w:rsidRDefault="005407C5" w:rsidP="005407C5">
            <w:pPr>
              <w:pStyle w:val="Prrafodelista"/>
              <w:jc w:val="both"/>
              <w:rPr>
                <w:b/>
                <w:bCs/>
              </w:rPr>
            </w:pPr>
          </w:p>
          <w:p w14:paraId="43EB0C0F" w14:textId="77A85061" w:rsidR="005407C5" w:rsidRPr="005D1170" w:rsidRDefault="005407C5" w:rsidP="005407C5">
            <w:pPr>
              <w:pStyle w:val="Prrafodelista"/>
              <w:jc w:val="both"/>
              <w:rPr>
                <w:b/>
                <w:bCs/>
              </w:rPr>
            </w:pPr>
          </w:p>
        </w:tc>
      </w:tr>
      <w:tr w:rsidR="00DF4E6D" w14:paraId="1CC10AA6" w14:textId="77777777" w:rsidTr="009A6DA5">
        <w:trPr>
          <w:trHeight w:val="330"/>
        </w:trPr>
        <w:tc>
          <w:tcPr>
            <w:tcW w:w="8828" w:type="dxa"/>
            <w:gridSpan w:val="6"/>
          </w:tcPr>
          <w:p w14:paraId="7422BB2C" w14:textId="31583990" w:rsidR="00DF4E6D" w:rsidRDefault="005D3817" w:rsidP="009A6DA5">
            <w:pPr>
              <w:jc w:val="center"/>
              <w:rPr>
                <w:b/>
                <w:bCs/>
              </w:rPr>
            </w:pPr>
            <w:r w:rsidRPr="009A6DA5">
              <w:rPr>
                <w:b/>
                <w:bCs/>
                <w:highlight w:val="blue"/>
              </w:rPr>
              <w:lastRenderedPageBreak/>
              <w:t>PROBLEMA O NECESIDAD</w:t>
            </w:r>
          </w:p>
          <w:p w14:paraId="7C031171" w14:textId="44136BD8" w:rsidR="0000243B" w:rsidRPr="002701B9" w:rsidRDefault="0000243B" w:rsidP="00D32CD9">
            <w:pPr>
              <w:jc w:val="both"/>
              <w:rPr>
                <w:b/>
                <w:bCs/>
              </w:rPr>
            </w:pPr>
          </w:p>
        </w:tc>
      </w:tr>
      <w:tr w:rsidR="009A6DA5" w14:paraId="02834EB9" w14:textId="77777777" w:rsidTr="00DF4E6D">
        <w:trPr>
          <w:trHeight w:val="5309"/>
        </w:trPr>
        <w:tc>
          <w:tcPr>
            <w:tcW w:w="8828" w:type="dxa"/>
            <w:gridSpan w:val="6"/>
          </w:tcPr>
          <w:p w14:paraId="448119E4" w14:textId="77777777" w:rsidR="009A6DA5" w:rsidRDefault="009A6DA5" w:rsidP="00D32CD9">
            <w:pPr>
              <w:jc w:val="both"/>
            </w:pPr>
            <w:r>
              <w:t>Descripción de la situación, contexto o problema identificado:</w:t>
            </w:r>
          </w:p>
          <w:p w14:paraId="27CB12A0" w14:textId="77777777" w:rsidR="009A6DA5" w:rsidRDefault="009A6DA5" w:rsidP="00D32CD9">
            <w:pPr>
              <w:jc w:val="both"/>
              <w:rPr>
                <w:b/>
                <w:bCs/>
              </w:rPr>
            </w:pPr>
            <w:r w:rsidRPr="002701B9">
              <w:rPr>
                <w:b/>
                <w:bCs/>
              </w:rPr>
              <w:t>¿Cuál es la situación o problema que dio origen a la experiencia?</w:t>
            </w:r>
          </w:p>
          <w:p w14:paraId="349652F3" w14:textId="77777777" w:rsidR="009A6DA5" w:rsidRDefault="009A6DA5" w:rsidP="00D32CD9">
            <w:pPr>
              <w:jc w:val="both"/>
            </w:pPr>
            <w:r>
              <w:t xml:space="preserve">El problema del idioma inglés en la educación secundaria y media radica en las dificultades que presentan los estudiantes para leer, escribir palabras, dificultades de interpretación y gramática básica, formando un retraso en el aprendizaje en esta área lo cual es un factor importante a considerar, ya que este no permite el desarrollo de las 4 habilidades comunicativas de la lengua (leer, escribir, escuchar y hablar); sumado a esto, la apatía por parte del estudiante y la falta de interés hacia el área, no permiten un avance significativo, esto se debe a que los estudiantes no perciben la importancia de los idiomas en el mundo actual; para contrarrestar esta problemática presente. </w:t>
            </w:r>
          </w:p>
          <w:p w14:paraId="05F9116B" w14:textId="77777777" w:rsidR="009A6DA5" w:rsidRDefault="009A6DA5" w:rsidP="00D32CD9">
            <w:pPr>
              <w:jc w:val="both"/>
              <w:rPr>
                <w:b/>
                <w:bCs/>
              </w:rPr>
            </w:pPr>
          </w:p>
          <w:p w14:paraId="3F1DE0E1" w14:textId="77777777" w:rsidR="009A6DA5" w:rsidRDefault="009A6DA5" w:rsidP="00D32CD9">
            <w:pPr>
              <w:jc w:val="both"/>
            </w:pPr>
            <w:r w:rsidRPr="0000243B">
              <w:rPr>
                <w:b/>
                <w:bCs/>
              </w:rPr>
              <w:t>¿Cuál es el escenario o el contexto donde se ha desarrollado la situación o el problema? Por favor, descríbalos</w:t>
            </w:r>
            <w:r>
              <w:t>.</w:t>
            </w:r>
          </w:p>
          <w:p w14:paraId="7848FB9D" w14:textId="77777777" w:rsidR="009A6DA5" w:rsidRDefault="009A6DA5" w:rsidP="00D32CD9">
            <w:pPr>
              <w:jc w:val="both"/>
              <w:rPr>
                <w:b/>
                <w:bCs/>
              </w:rPr>
            </w:pPr>
          </w:p>
          <w:p w14:paraId="22E9BB1C" w14:textId="77777777" w:rsidR="009A6DA5" w:rsidRDefault="009A6DA5" w:rsidP="00D32CD9">
            <w:pPr>
              <w:jc w:val="both"/>
            </w:pPr>
            <w:r>
              <w:t xml:space="preserve">La problemática anteriormente descrita se ha presenta en las aulas de clase del Centro Educativo Rural </w:t>
            </w:r>
            <w:proofErr w:type="spellStart"/>
            <w:proofErr w:type="gramStart"/>
            <w:r>
              <w:t>Bertrania</w:t>
            </w:r>
            <w:proofErr w:type="spellEnd"/>
            <w:r>
              <w:t xml:space="preserve"> ,</w:t>
            </w:r>
            <w:proofErr w:type="gramEnd"/>
            <w:r>
              <w:t xml:space="preserve"> en las clases de idioma extranjero. Los docentes del área han notado falencias en la lengua, lo cual los ha llevado a reflexionar sobre sus prácticas pedagógicas y a buscar estrategias para motivar e incentivar el aprendizaje del inglés en los estudiantes.</w:t>
            </w:r>
          </w:p>
          <w:p w14:paraId="1CC9BDCE" w14:textId="77777777" w:rsidR="009A6DA5" w:rsidRDefault="009A6DA5" w:rsidP="00D32CD9">
            <w:pPr>
              <w:jc w:val="both"/>
              <w:rPr>
                <w:b/>
                <w:bCs/>
              </w:rPr>
            </w:pPr>
          </w:p>
        </w:tc>
      </w:tr>
      <w:tr w:rsidR="00DF4E6D" w14:paraId="1A2B849B" w14:textId="77777777" w:rsidTr="009A6DA5">
        <w:trPr>
          <w:trHeight w:val="226"/>
        </w:trPr>
        <w:tc>
          <w:tcPr>
            <w:tcW w:w="8828" w:type="dxa"/>
            <w:gridSpan w:val="6"/>
          </w:tcPr>
          <w:p w14:paraId="34C239AD" w14:textId="09B70E77" w:rsidR="00F22934" w:rsidRDefault="004770B5" w:rsidP="00B346D1">
            <w:pPr>
              <w:jc w:val="center"/>
              <w:rPr>
                <w:b/>
                <w:bCs/>
              </w:rPr>
            </w:pPr>
            <w:r w:rsidRPr="009A6DA5">
              <w:rPr>
                <w:b/>
                <w:bCs/>
                <w:highlight w:val="blue"/>
              </w:rPr>
              <w:t>FUNDAMENTACIÓN</w:t>
            </w:r>
          </w:p>
        </w:tc>
      </w:tr>
      <w:tr w:rsidR="009A6DA5" w14:paraId="763582EE" w14:textId="77777777" w:rsidTr="00DF4E6D">
        <w:trPr>
          <w:trHeight w:val="2186"/>
        </w:trPr>
        <w:tc>
          <w:tcPr>
            <w:tcW w:w="8828" w:type="dxa"/>
            <w:gridSpan w:val="6"/>
          </w:tcPr>
          <w:p w14:paraId="055D704D" w14:textId="77777777" w:rsidR="009A6DA5" w:rsidRDefault="009A6DA5" w:rsidP="004F6E86">
            <w:pPr>
              <w:jc w:val="both"/>
            </w:pPr>
            <w:r>
              <w:t>Justificación de motivos y fundamentación de la experiencia para resolver el problema o necesidad.</w:t>
            </w:r>
          </w:p>
          <w:p w14:paraId="6CA9FDA1" w14:textId="77777777" w:rsidR="009A6DA5" w:rsidRPr="00914A5B" w:rsidRDefault="009A6DA5" w:rsidP="004F6E86">
            <w:pPr>
              <w:jc w:val="both"/>
              <w:rPr>
                <w:b/>
                <w:bCs/>
              </w:rPr>
            </w:pPr>
          </w:p>
          <w:p w14:paraId="50740A84" w14:textId="77777777" w:rsidR="009A6DA5" w:rsidRPr="00914A5B" w:rsidRDefault="009A6DA5" w:rsidP="004F6E86">
            <w:pPr>
              <w:jc w:val="both"/>
              <w:rPr>
                <w:b/>
                <w:bCs/>
              </w:rPr>
            </w:pPr>
            <w:r w:rsidRPr="00914A5B">
              <w:rPr>
                <w:b/>
                <w:bCs/>
              </w:rPr>
              <w:t>¿Por qué es interesante la situación en particular o el problema?</w:t>
            </w:r>
          </w:p>
          <w:p w14:paraId="0EC43BB4" w14:textId="77777777" w:rsidR="009A6DA5" w:rsidRDefault="009A6DA5" w:rsidP="004F6E86">
            <w:pPr>
              <w:jc w:val="both"/>
            </w:pPr>
          </w:p>
          <w:p w14:paraId="19332263" w14:textId="77777777" w:rsidR="009A6DA5" w:rsidRDefault="009A6DA5" w:rsidP="004F6E86">
            <w:pPr>
              <w:jc w:val="both"/>
            </w:pPr>
            <w:r>
              <w:t xml:space="preserve">La deficiente habilidad comunicativa en inglés del Centro Educativo Rural </w:t>
            </w:r>
            <w:proofErr w:type="spellStart"/>
            <w:r>
              <w:t>Bertrania</w:t>
            </w:r>
            <w:proofErr w:type="spellEnd"/>
            <w:r>
              <w:t xml:space="preserve">; llevó a los docentes a implementar una estrategia que facilitara y motivara a los estudiantes a usar el idioma de forma verbal. Ya que los estudiantes mostraron limitaciones para comunicarse en la lengua </w:t>
            </w:r>
            <w:r>
              <w:lastRenderedPageBreak/>
              <w:t>extranjera, lo cual tiene sus orígenes de años atrás, falencias en las cuatro habilidades (</w:t>
            </w:r>
            <w:proofErr w:type="spellStart"/>
            <w:r>
              <w:t>speaking</w:t>
            </w:r>
            <w:proofErr w:type="spellEnd"/>
            <w:r>
              <w:t xml:space="preserve">, </w:t>
            </w:r>
            <w:proofErr w:type="spellStart"/>
            <w:r>
              <w:t>listening</w:t>
            </w:r>
            <w:proofErr w:type="spellEnd"/>
            <w:r>
              <w:t xml:space="preserve">, </w:t>
            </w:r>
            <w:proofErr w:type="spellStart"/>
            <w:r>
              <w:t>reading</w:t>
            </w:r>
            <w:proofErr w:type="spellEnd"/>
            <w:r>
              <w:t xml:space="preserve"> and </w:t>
            </w:r>
            <w:proofErr w:type="spellStart"/>
            <w:r>
              <w:t>writing</w:t>
            </w:r>
            <w:proofErr w:type="spellEnd"/>
            <w:r>
              <w:t>).</w:t>
            </w:r>
          </w:p>
          <w:p w14:paraId="59BAFA11" w14:textId="77777777" w:rsidR="009A6DA5" w:rsidRDefault="009A6DA5" w:rsidP="004F6E86">
            <w:pPr>
              <w:jc w:val="both"/>
              <w:rPr>
                <w:b/>
                <w:bCs/>
              </w:rPr>
            </w:pPr>
          </w:p>
          <w:p w14:paraId="751850AA" w14:textId="77777777" w:rsidR="009A6DA5" w:rsidRDefault="009A6DA5" w:rsidP="004F6E86">
            <w:pPr>
              <w:jc w:val="both"/>
            </w:pPr>
            <w:r>
              <w:t>¿</w:t>
            </w:r>
            <w:r w:rsidRPr="00914A5B">
              <w:rPr>
                <w:b/>
                <w:bCs/>
              </w:rPr>
              <w:t>Motivos para plantear una solución al problema?</w:t>
            </w:r>
            <w:r>
              <w:t xml:space="preserve"> </w:t>
            </w:r>
          </w:p>
          <w:p w14:paraId="40DB7894" w14:textId="77777777" w:rsidR="009A6DA5" w:rsidRDefault="009A6DA5" w:rsidP="004F6E86">
            <w:pPr>
              <w:jc w:val="both"/>
            </w:pPr>
            <w:r>
              <w:t>El motivo para fomentar las habilidades comunicativas del idioma inglés en nuestros estudiantes es que ellos desarrollen sus competencias y las habilidades previamente mencionadas, para que sean capaces de satisfacer sus necesidades básicas de comunicación en situaciones cotidianas y asegurando con ello alcanzar las metas como parte de un plan de educación integral.</w:t>
            </w:r>
          </w:p>
          <w:p w14:paraId="3EAD921E" w14:textId="77777777" w:rsidR="009A6DA5" w:rsidRDefault="009A6DA5" w:rsidP="004F6E86">
            <w:pPr>
              <w:jc w:val="both"/>
              <w:rPr>
                <w:b/>
                <w:bCs/>
              </w:rPr>
            </w:pPr>
          </w:p>
          <w:p w14:paraId="23CB6643" w14:textId="77777777" w:rsidR="009A6DA5" w:rsidRPr="007D59F4" w:rsidRDefault="009A6DA5" w:rsidP="004F6E86">
            <w:pPr>
              <w:jc w:val="both"/>
              <w:rPr>
                <w:b/>
                <w:bCs/>
              </w:rPr>
            </w:pPr>
            <w:r>
              <w:t>¿</w:t>
            </w:r>
            <w:r w:rsidRPr="00304A2D">
              <w:rPr>
                <w:b/>
                <w:bCs/>
              </w:rPr>
              <w:t xml:space="preserve">Cuáles son las motivaciones para desarrollar la experiencia? </w:t>
            </w:r>
          </w:p>
          <w:p w14:paraId="4D1ED841" w14:textId="77777777" w:rsidR="009A6DA5" w:rsidRDefault="009A6DA5" w:rsidP="004F6E86">
            <w:pPr>
              <w:jc w:val="both"/>
            </w:pPr>
            <w:r>
              <w:t xml:space="preserve">La motivación principal para desarrollar esta experiencia es que el lenguaje es un componente esencial en el desarrollo del individuo, ya que a través de él pueden comunicar sus necesidades reales y tener acceso a la información global ya que el inglés es considerado la lengua universal. Además, la motivación del equipo docente es ver el desempeño y los talentos de los estudiantes puestos en escena. </w:t>
            </w:r>
          </w:p>
          <w:p w14:paraId="49023EF1" w14:textId="77777777" w:rsidR="009A6DA5" w:rsidRDefault="009A6DA5" w:rsidP="004F6E86">
            <w:pPr>
              <w:jc w:val="both"/>
              <w:rPr>
                <w:b/>
                <w:bCs/>
              </w:rPr>
            </w:pPr>
          </w:p>
        </w:tc>
      </w:tr>
      <w:tr w:rsidR="00890E79" w14:paraId="46C5D3DC" w14:textId="77777777" w:rsidTr="00890E79">
        <w:tc>
          <w:tcPr>
            <w:tcW w:w="8828" w:type="dxa"/>
            <w:gridSpan w:val="6"/>
          </w:tcPr>
          <w:p w14:paraId="6ADD4C52" w14:textId="7F9128CB" w:rsidR="00890E79" w:rsidRPr="00AD4E66" w:rsidRDefault="00890E79" w:rsidP="00B346D1">
            <w:pPr>
              <w:jc w:val="center"/>
              <w:rPr>
                <w:b/>
                <w:bCs/>
              </w:rPr>
            </w:pPr>
            <w:r w:rsidRPr="00AD4E66">
              <w:rPr>
                <w:b/>
                <w:bCs/>
                <w:highlight w:val="blue"/>
              </w:rPr>
              <w:lastRenderedPageBreak/>
              <w:t>OBJETIVOS</w:t>
            </w:r>
            <w:r w:rsidRPr="00AD4E66">
              <w:rPr>
                <w:b/>
                <w:bCs/>
              </w:rPr>
              <w:t xml:space="preserve"> </w:t>
            </w:r>
          </w:p>
        </w:tc>
      </w:tr>
      <w:tr w:rsidR="00890E79" w14:paraId="51F76DA2" w14:textId="77777777" w:rsidTr="00890E79">
        <w:tc>
          <w:tcPr>
            <w:tcW w:w="8828" w:type="dxa"/>
            <w:gridSpan w:val="6"/>
          </w:tcPr>
          <w:p w14:paraId="6633D17A" w14:textId="77777777" w:rsidR="00890E79" w:rsidRPr="00AD4E66" w:rsidRDefault="00AD4E66" w:rsidP="00AD4E66">
            <w:pPr>
              <w:jc w:val="both"/>
              <w:rPr>
                <w:b/>
                <w:bCs/>
              </w:rPr>
            </w:pPr>
            <w:r w:rsidRPr="00AD4E66">
              <w:rPr>
                <w:b/>
                <w:bCs/>
              </w:rPr>
              <w:t>¿Qué se quiere lograr con la experiencia?</w:t>
            </w:r>
          </w:p>
          <w:p w14:paraId="1593935A" w14:textId="77777777" w:rsidR="0028145D" w:rsidRDefault="0028145D" w:rsidP="00AD4E66">
            <w:pPr>
              <w:jc w:val="both"/>
            </w:pPr>
            <w:r>
              <w:t xml:space="preserve">● Estimular el desarrollo de habilidades lingüísticas y comunicativas en el idioma inglés aprovechando el interés y el desarrollo actual de las </w:t>
            </w:r>
            <w:proofErr w:type="spellStart"/>
            <w:r>
              <w:t>TIC´s</w:t>
            </w:r>
            <w:proofErr w:type="spellEnd"/>
            <w:r>
              <w:t xml:space="preserve"> y las redes sociales. </w:t>
            </w:r>
          </w:p>
          <w:p w14:paraId="0935A6D7" w14:textId="519D2B51" w:rsidR="00AD4E66" w:rsidRDefault="0028145D" w:rsidP="00AD4E66">
            <w:pPr>
              <w:jc w:val="both"/>
            </w:pPr>
            <w:r>
              <w:t xml:space="preserve">● Descubrir aptitudes en los estudiantes que les permitan </w:t>
            </w:r>
            <w:r w:rsidRPr="009C6D3B">
              <w:t>proyectarse</w:t>
            </w:r>
            <w:r>
              <w:t xml:space="preserve"> hacia el futuro.</w:t>
            </w:r>
          </w:p>
          <w:p w14:paraId="5855DF0C" w14:textId="77777777" w:rsidR="009C6D3B" w:rsidRDefault="009C6D3B" w:rsidP="00AD4E66">
            <w:pPr>
              <w:jc w:val="both"/>
            </w:pPr>
          </w:p>
          <w:p w14:paraId="5BB76D83" w14:textId="72498B64" w:rsidR="00F53298" w:rsidRDefault="009C6D3B" w:rsidP="00AD4E66">
            <w:pPr>
              <w:jc w:val="both"/>
              <w:rPr>
                <w:b/>
                <w:bCs/>
              </w:rPr>
            </w:pPr>
            <w:r w:rsidRPr="009C6D3B">
              <w:rPr>
                <w:b/>
                <w:bCs/>
              </w:rPr>
              <w:t>¿Qué aspectos de la situación o el problema se busca transformar?</w:t>
            </w:r>
          </w:p>
          <w:p w14:paraId="04C27DB9" w14:textId="77777777" w:rsidR="00F1546D" w:rsidRDefault="00F1546D" w:rsidP="00AD4E66">
            <w:pPr>
              <w:jc w:val="both"/>
              <w:rPr>
                <w:b/>
                <w:bCs/>
              </w:rPr>
            </w:pPr>
          </w:p>
          <w:p w14:paraId="6944EAE5" w14:textId="77777777" w:rsidR="00495E73" w:rsidRDefault="00BB670A" w:rsidP="00AD4E66">
            <w:pPr>
              <w:jc w:val="both"/>
            </w:pPr>
            <w:r>
              <w:t xml:space="preserve">● Estimular en los niños y jóvenes el entusiasmo y curiosidad por el estudio del inglés. </w:t>
            </w:r>
          </w:p>
          <w:p w14:paraId="1CC8F70B" w14:textId="77777777" w:rsidR="00495E73" w:rsidRDefault="00BB670A" w:rsidP="00AD4E66">
            <w:pPr>
              <w:jc w:val="both"/>
            </w:pPr>
            <w:r>
              <w:t xml:space="preserve">● Fomentar en la institución educativa, la participación en eventos relacionados con el quehacer lingüístico. </w:t>
            </w:r>
          </w:p>
          <w:p w14:paraId="518DB92E" w14:textId="77777777" w:rsidR="00495E73" w:rsidRDefault="00BB670A" w:rsidP="00AD4E66">
            <w:pPr>
              <w:jc w:val="both"/>
            </w:pPr>
            <w:r>
              <w:t>● Incentivar en la sociedad el reconocimiento del inglés como una herramienta fundamental que forma parte de nuestra cultura.</w:t>
            </w:r>
          </w:p>
          <w:p w14:paraId="0D855BA4" w14:textId="64BA1392" w:rsidR="00F1546D" w:rsidRDefault="00BB670A" w:rsidP="00AD4E66">
            <w:pPr>
              <w:jc w:val="both"/>
            </w:pPr>
            <w:r>
              <w:t xml:space="preserve"> ● Reconocer el talento de los niños y jóvenes que sobresalen en el área.</w:t>
            </w:r>
          </w:p>
          <w:p w14:paraId="78366258" w14:textId="77777777" w:rsidR="0094468B" w:rsidRPr="009C6D3B" w:rsidRDefault="0094468B" w:rsidP="00AD4E66">
            <w:pPr>
              <w:jc w:val="both"/>
              <w:rPr>
                <w:b/>
                <w:bCs/>
              </w:rPr>
            </w:pPr>
          </w:p>
          <w:p w14:paraId="2E5D7252" w14:textId="6CF835D2" w:rsidR="00AD4E66" w:rsidRPr="00AD4E66" w:rsidRDefault="00AD4E66" w:rsidP="00AD4E66">
            <w:pPr>
              <w:jc w:val="both"/>
              <w:rPr>
                <w:b/>
                <w:bCs/>
              </w:rPr>
            </w:pPr>
          </w:p>
        </w:tc>
      </w:tr>
      <w:tr w:rsidR="00890E79" w14:paraId="556EFDF8" w14:textId="77777777" w:rsidTr="009A6DA5">
        <w:trPr>
          <w:trHeight w:val="243"/>
        </w:trPr>
        <w:tc>
          <w:tcPr>
            <w:tcW w:w="8828" w:type="dxa"/>
            <w:gridSpan w:val="6"/>
          </w:tcPr>
          <w:p w14:paraId="1C35C263" w14:textId="783B63D2" w:rsidR="001B3254" w:rsidRDefault="0094468B" w:rsidP="00B346D1">
            <w:pPr>
              <w:jc w:val="center"/>
              <w:rPr>
                <w:b/>
                <w:bCs/>
              </w:rPr>
            </w:pPr>
            <w:r>
              <w:rPr>
                <w:b/>
                <w:bCs/>
              </w:rPr>
              <w:t xml:space="preserve">DESCRIPCIÓN </w:t>
            </w:r>
            <w:r w:rsidR="00CD43B7">
              <w:rPr>
                <w:b/>
                <w:bCs/>
              </w:rPr>
              <w:t>DEL PROCESO Y ACCIONES DESARROLLADAS</w:t>
            </w:r>
          </w:p>
        </w:tc>
      </w:tr>
      <w:tr w:rsidR="009A6DA5" w14:paraId="2889865B" w14:textId="77777777" w:rsidTr="00890E79">
        <w:trPr>
          <w:trHeight w:val="3765"/>
        </w:trPr>
        <w:tc>
          <w:tcPr>
            <w:tcW w:w="8828" w:type="dxa"/>
            <w:gridSpan w:val="6"/>
          </w:tcPr>
          <w:p w14:paraId="35A9078D" w14:textId="77777777" w:rsidR="009A6DA5" w:rsidRDefault="009A6DA5" w:rsidP="002C2B6E">
            <w:pPr>
              <w:jc w:val="both"/>
            </w:pPr>
          </w:p>
          <w:p w14:paraId="30937368" w14:textId="77777777" w:rsidR="009A6DA5" w:rsidRPr="000C4CDE" w:rsidRDefault="009A6DA5" w:rsidP="002C2B6E">
            <w:pPr>
              <w:jc w:val="both"/>
              <w:rPr>
                <w:b/>
                <w:bCs/>
              </w:rPr>
            </w:pPr>
            <w:r>
              <w:t>¿</w:t>
            </w:r>
            <w:r w:rsidRPr="000C4CDE">
              <w:rPr>
                <w:b/>
                <w:bCs/>
              </w:rPr>
              <w:t>Cómo se lleva a cabo la experiencia?</w:t>
            </w:r>
          </w:p>
          <w:p w14:paraId="23BF25B0" w14:textId="77777777" w:rsidR="009A6DA5" w:rsidRDefault="009A6DA5" w:rsidP="002C2B6E">
            <w:pPr>
              <w:jc w:val="both"/>
            </w:pPr>
          </w:p>
          <w:p w14:paraId="7715A0A8" w14:textId="77777777" w:rsidR="009A6DA5" w:rsidRDefault="009A6DA5" w:rsidP="00FF14AE">
            <w:pPr>
              <w:jc w:val="both"/>
            </w:pPr>
            <w:r>
              <w:t xml:space="preserve">La experiencia “English </w:t>
            </w:r>
            <w:proofErr w:type="gramStart"/>
            <w:r>
              <w:t>Day ”</w:t>
            </w:r>
            <w:proofErr w:type="gramEnd"/>
            <w:r>
              <w:t>, es pensada desde el desarrollo de las habilidades de los estudiantes y puestas en acción como medida de contextualizar el idioma. El docente que hace parte del departamento de inglés trabaja diferentes actividades en sus aulas en la búsqueda de talentos en el área que impulsen las cuatro habilidades (</w:t>
            </w:r>
            <w:proofErr w:type="spellStart"/>
            <w:r>
              <w:t>Speking</w:t>
            </w:r>
            <w:proofErr w:type="spellEnd"/>
            <w:r>
              <w:t xml:space="preserve">, </w:t>
            </w:r>
            <w:proofErr w:type="spellStart"/>
            <w:r>
              <w:t>listening</w:t>
            </w:r>
            <w:proofErr w:type="spellEnd"/>
            <w:r>
              <w:t xml:space="preserve">, </w:t>
            </w:r>
            <w:proofErr w:type="spellStart"/>
            <w:r>
              <w:t>writing</w:t>
            </w:r>
            <w:proofErr w:type="spellEnd"/>
            <w:r>
              <w:t>). Los estudiantes son seleccionados por los talentos manifiestos durante los tres periodos académicos. Se organiza el evento durante toda la jornada escolar con ayuda de toda la comunidad educativa, donde los estudiantes demuestran sus habilidades y talentos en la lengua extranjera, ingles. Para mantener la motivación de los estudiantes, se reconoce a los participantes del evento mediante estímulos.</w:t>
            </w:r>
          </w:p>
          <w:p w14:paraId="13C1576D" w14:textId="77777777" w:rsidR="009A6DA5" w:rsidRPr="00A77697" w:rsidRDefault="009A6DA5" w:rsidP="00FF14AE">
            <w:pPr>
              <w:jc w:val="both"/>
              <w:rPr>
                <w:b/>
                <w:bCs/>
              </w:rPr>
            </w:pPr>
          </w:p>
          <w:p w14:paraId="7B43B6F4" w14:textId="77777777" w:rsidR="009A6DA5" w:rsidRDefault="009A6DA5" w:rsidP="00FF14AE">
            <w:pPr>
              <w:jc w:val="both"/>
              <w:rPr>
                <w:b/>
                <w:bCs/>
              </w:rPr>
            </w:pPr>
            <w:r w:rsidRPr="00A77697">
              <w:rPr>
                <w:b/>
                <w:bCs/>
              </w:rPr>
              <w:t xml:space="preserve"> ¿Qué acciones se han desarrollado para cumplir los propósitos de la experiencia?</w:t>
            </w:r>
          </w:p>
          <w:p w14:paraId="6FCE9DFB" w14:textId="77777777" w:rsidR="009A6DA5" w:rsidRDefault="009A6DA5" w:rsidP="00FF14AE">
            <w:pPr>
              <w:jc w:val="both"/>
              <w:rPr>
                <w:b/>
                <w:bCs/>
              </w:rPr>
            </w:pPr>
          </w:p>
          <w:p w14:paraId="648FA363" w14:textId="77777777" w:rsidR="009A6DA5" w:rsidRDefault="009A6DA5" w:rsidP="00FF14AE">
            <w:pPr>
              <w:jc w:val="both"/>
            </w:pPr>
            <w:r>
              <w:lastRenderedPageBreak/>
              <w:t>La realización del festival cuenta con una organización estructurada donde se realiza una programación, que permita el éxito de la experiencia como un proceso de aprendizaje para todos los involucrados.</w:t>
            </w:r>
          </w:p>
          <w:p w14:paraId="757BFAE2" w14:textId="77777777" w:rsidR="009A6DA5" w:rsidRDefault="009A6DA5" w:rsidP="00FF14AE">
            <w:pPr>
              <w:jc w:val="both"/>
            </w:pPr>
          </w:p>
          <w:p w14:paraId="30549BDA" w14:textId="77777777" w:rsidR="009A6DA5" w:rsidRDefault="009A6DA5" w:rsidP="00FF14AE">
            <w:pPr>
              <w:jc w:val="both"/>
            </w:pPr>
          </w:p>
          <w:p w14:paraId="38EBB577" w14:textId="77777777" w:rsidR="009A6DA5" w:rsidRDefault="009A6DA5" w:rsidP="00FF14AE">
            <w:pPr>
              <w:jc w:val="both"/>
            </w:pPr>
            <w:r>
              <w:t xml:space="preserve">La metodología es la siguiente: </w:t>
            </w:r>
          </w:p>
          <w:p w14:paraId="459D63B5" w14:textId="77777777" w:rsidR="009A6DA5" w:rsidRDefault="009A6DA5" w:rsidP="00FF14AE">
            <w:pPr>
              <w:jc w:val="both"/>
            </w:pPr>
            <w:r>
              <w:t xml:space="preserve">- Planeación y presentación del proyecto </w:t>
            </w:r>
          </w:p>
          <w:p w14:paraId="4206E98D" w14:textId="77777777" w:rsidR="009A6DA5" w:rsidRDefault="009A6DA5" w:rsidP="00FF14AE">
            <w:pPr>
              <w:jc w:val="both"/>
            </w:pPr>
            <w:r>
              <w:t xml:space="preserve">- Diseño de actividades </w:t>
            </w:r>
          </w:p>
          <w:p w14:paraId="1E3A950D" w14:textId="77777777" w:rsidR="009A6DA5" w:rsidRDefault="009A6DA5" w:rsidP="00FF14AE">
            <w:pPr>
              <w:jc w:val="both"/>
            </w:pPr>
            <w:r>
              <w:t xml:space="preserve">- Selección e inscripción de participantes </w:t>
            </w:r>
          </w:p>
          <w:p w14:paraId="4874CA7F" w14:textId="77777777" w:rsidR="009A6DA5" w:rsidRDefault="009A6DA5" w:rsidP="00FF14AE">
            <w:pPr>
              <w:jc w:val="both"/>
            </w:pPr>
            <w:r>
              <w:t xml:space="preserve">- Evento final </w:t>
            </w:r>
          </w:p>
          <w:p w14:paraId="43893B82" w14:textId="77777777" w:rsidR="009A6DA5" w:rsidRDefault="009A6DA5" w:rsidP="00FF14AE">
            <w:pPr>
              <w:jc w:val="both"/>
            </w:pPr>
          </w:p>
          <w:p w14:paraId="02BCCE1C" w14:textId="77777777" w:rsidR="009A6DA5" w:rsidRDefault="009A6DA5" w:rsidP="00FF14AE">
            <w:pPr>
              <w:jc w:val="both"/>
              <w:rPr>
                <w:b/>
                <w:bCs/>
              </w:rPr>
            </w:pPr>
            <w:r w:rsidRPr="00AB39FB">
              <w:rPr>
                <w:b/>
                <w:bCs/>
              </w:rPr>
              <w:t>¿Cómo ha participado la comunidad, Docentes y Estudiantes?</w:t>
            </w:r>
          </w:p>
          <w:p w14:paraId="203BC085" w14:textId="77777777" w:rsidR="009A6DA5" w:rsidRDefault="009A6DA5" w:rsidP="00FF14AE">
            <w:pPr>
              <w:jc w:val="both"/>
            </w:pPr>
            <w:r>
              <w:t xml:space="preserve">La comunidad, en general, ha sido muy receptiva frente al </w:t>
            </w:r>
            <w:proofErr w:type="spellStart"/>
            <w:r>
              <w:t>english</w:t>
            </w:r>
            <w:proofErr w:type="spellEnd"/>
            <w:r>
              <w:t xml:space="preserve"> </w:t>
            </w:r>
            <w:proofErr w:type="spellStart"/>
            <w:proofErr w:type="gramStart"/>
            <w:r>
              <w:t>day</w:t>
            </w:r>
            <w:proofErr w:type="spellEnd"/>
            <w:r>
              <w:t xml:space="preserve"> .</w:t>
            </w:r>
            <w:proofErr w:type="gramEnd"/>
            <w:r>
              <w:t xml:space="preserve"> Los padres de familia se vinculan con el apoyo económico y en la participación de sus hijos en las diferentes actividades. Del mismo modo, los docentes de todas las áreas brindan su apoyo en el control de la disciplina durante el evento y promueven la participación de los estudiantes; El docente del área de inglés, organiza las presentaciones y su respectivo cronograma. Por otra parte, los estudiantes participan activamente en todas las actividades, donde ellos son los protagonistas.</w:t>
            </w:r>
          </w:p>
          <w:p w14:paraId="2F557893" w14:textId="77777777" w:rsidR="009A6DA5" w:rsidRDefault="009A6DA5" w:rsidP="00FF14AE">
            <w:pPr>
              <w:jc w:val="both"/>
              <w:rPr>
                <w:b/>
                <w:bCs/>
              </w:rPr>
            </w:pPr>
          </w:p>
          <w:p w14:paraId="7CFF6A1A" w14:textId="77777777" w:rsidR="009A6DA5" w:rsidRDefault="009A6DA5" w:rsidP="00FF14AE">
            <w:pPr>
              <w:jc w:val="both"/>
              <w:rPr>
                <w:b/>
                <w:bCs/>
              </w:rPr>
            </w:pPr>
            <w:r w:rsidRPr="005D7DC4">
              <w:rPr>
                <w:b/>
                <w:bCs/>
              </w:rPr>
              <w:t>¿Qué mecanismos, herramientas, medios de comunicación o elementos han usado para el desarrollo y comunicación de las acciones?</w:t>
            </w:r>
          </w:p>
          <w:p w14:paraId="6D966B51" w14:textId="77777777" w:rsidR="009A6DA5" w:rsidRDefault="009A6DA5" w:rsidP="00FF14AE">
            <w:pPr>
              <w:jc w:val="both"/>
              <w:rPr>
                <w:b/>
                <w:bCs/>
              </w:rPr>
            </w:pPr>
          </w:p>
          <w:p w14:paraId="3E9FF6A4" w14:textId="77777777" w:rsidR="009A6DA5" w:rsidRDefault="009A6DA5" w:rsidP="00FF14AE">
            <w:pPr>
              <w:jc w:val="both"/>
            </w:pPr>
            <w:r>
              <w:t>La divulgación del “</w:t>
            </w:r>
            <w:proofErr w:type="gramStart"/>
            <w:r>
              <w:t>English  Day</w:t>
            </w:r>
            <w:proofErr w:type="gramEnd"/>
            <w:r>
              <w:t xml:space="preserve"> ¨”, se realiza por medio del docente de inglés . Dentro de la puesta en marcha, se utilizan mecanismos como video beam, computador. </w:t>
            </w:r>
          </w:p>
          <w:p w14:paraId="19C5C0EE" w14:textId="77777777" w:rsidR="009A6DA5" w:rsidRDefault="009A6DA5" w:rsidP="00FF14AE">
            <w:pPr>
              <w:jc w:val="both"/>
              <w:rPr>
                <w:b/>
                <w:bCs/>
              </w:rPr>
            </w:pPr>
          </w:p>
          <w:p w14:paraId="52872BA6" w14:textId="77777777" w:rsidR="009A6DA5" w:rsidRDefault="009A6DA5" w:rsidP="00FF14AE">
            <w:pPr>
              <w:jc w:val="both"/>
              <w:rPr>
                <w:b/>
                <w:bCs/>
              </w:rPr>
            </w:pPr>
          </w:p>
          <w:p w14:paraId="26A25A32" w14:textId="77777777" w:rsidR="009A6DA5" w:rsidRPr="00594799" w:rsidRDefault="009A6DA5" w:rsidP="00FF14AE">
            <w:pPr>
              <w:jc w:val="both"/>
              <w:rPr>
                <w:b/>
                <w:bCs/>
              </w:rPr>
            </w:pPr>
            <w:r w:rsidRPr="00594799">
              <w:rPr>
                <w:b/>
                <w:bCs/>
              </w:rPr>
              <w:t>¿Cuál ha sido el rol del rector y directivos del establecimiento educativo?</w:t>
            </w:r>
          </w:p>
          <w:p w14:paraId="3D6AF04E" w14:textId="682BE94D" w:rsidR="009A6DA5" w:rsidRPr="00594799" w:rsidRDefault="009A6DA5" w:rsidP="00FF14AE">
            <w:pPr>
              <w:jc w:val="both"/>
              <w:rPr>
                <w:b/>
                <w:bCs/>
              </w:rPr>
            </w:pPr>
            <w:r>
              <w:t>Cada miembro de la comunidad educativa cumple un papel importante para que la estrategia sea llevada a cabo con éxito. En este sentido, la rectora y los docentes han sido facilitadores del proceso, permitiendo los espacios de trabajo y de retroalimentación, además contribuyen, en lo posible, con los elementos necesarios para el funcionamiento del proyecto.</w:t>
            </w:r>
          </w:p>
          <w:p w14:paraId="4A91A665" w14:textId="77777777" w:rsidR="009A6DA5" w:rsidRPr="00AB39FB" w:rsidRDefault="009A6DA5" w:rsidP="00FF14AE">
            <w:pPr>
              <w:jc w:val="both"/>
              <w:rPr>
                <w:b/>
                <w:bCs/>
              </w:rPr>
            </w:pPr>
          </w:p>
          <w:p w14:paraId="593D87A4" w14:textId="77777777" w:rsidR="009A6DA5" w:rsidRDefault="009A6DA5" w:rsidP="00FF14AE">
            <w:pPr>
              <w:jc w:val="both"/>
              <w:rPr>
                <w:b/>
                <w:bCs/>
              </w:rPr>
            </w:pPr>
          </w:p>
        </w:tc>
      </w:tr>
      <w:tr w:rsidR="00890E79" w14:paraId="33C37B94" w14:textId="77777777" w:rsidTr="00890E79">
        <w:tc>
          <w:tcPr>
            <w:tcW w:w="8828" w:type="dxa"/>
            <w:gridSpan w:val="6"/>
          </w:tcPr>
          <w:p w14:paraId="1E12012A" w14:textId="28161A7D" w:rsidR="008B275B" w:rsidRDefault="00C02C38" w:rsidP="008B275B">
            <w:pPr>
              <w:jc w:val="center"/>
              <w:rPr>
                <w:b/>
                <w:bCs/>
              </w:rPr>
            </w:pPr>
            <w:r w:rsidRPr="009A6DA5">
              <w:rPr>
                <w:b/>
                <w:bCs/>
                <w:highlight w:val="blue"/>
              </w:rPr>
              <w:lastRenderedPageBreak/>
              <w:t>RE</w:t>
            </w:r>
            <w:r w:rsidR="008E510F" w:rsidRPr="009A6DA5">
              <w:rPr>
                <w:b/>
                <w:bCs/>
                <w:highlight w:val="blue"/>
              </w:rPr>
              <w:t>SULTADOS</w:t>
            </w:r>
            <w:r w:rsidR="008E510F">
              <w:rPr>
                <w:b/>
                <w:bCs/>
              </w:rPr>
              <w:t xml:space="preserve"> </w:t>
            </w:r>
          </w:p>
        </w:tc>
      </w:tr>
      <w:tr w:rsidR="00890E79" w14:paraId="651B2B03" w14:textId="77777777" w:rsidTr="00890E79">
        <w:tc>
          <w:tcPr>
            <w:tcW w:w="8828" w:type="dxa"/>
            <w:gridSpan w:val="6"/>
          </w:tcPr>
          <w:p w14:paraId="4338D4E4" w14:textId="77777777" w:rsidR="00890E79" w:rsidRDefault="007B331D" w:rsidP="007B331D">
            <w:pPr>
              <w:jc w:val="both"/>
            </w:pPr>
            <w:r>
              <w:t>Seguimiento, evaluación y monitoreo:</w:t>
            </w:r>
          </w:p>
          <w:p w14:paraId="4872A41E" w14:textId="77777777" w:rsidR="007B331D" w:rsidRDefault="007B331D" w:rsidP="007B331D">
            <w:pPr>
              <w:jc w:val="both"/>
              <w:rPr>
                <w:b/>
                <w:bCs/>
              </w:rPr>
            </w:pPr>
          </w:p>
          <w:p w14:paraId="673D8211" w14:textId="78F0F2F9" w:rsidR="00A707B8" w:rsidRDefault="00A707B8" w:rsidP="007B331D">
            <w:pPr>
              <w:jc w:val="both"/>
              <w:rPr>
                <w:b/>
                <w:bCs/>
              </w:rPr>
            </w:pPr>
            <w:r>
              <w:t xml:space="preserve">Para dar cumplimiento a las actividades, cada docente en el aula identifica a los estudiantes que se destacan por el buen rendimiento en el área y además a los estudiantes que tienen diferentes habilidades que podrán ser resaltadas en inglés y explotadas en el beneficio de este; es una revisión permanente a cada uno de los grupos en los cuales dirigimos el área. La innovación </w:t>
            </w:r>
            <w:r w:rsidR="00334877">
              <w:t xml:space="preserve">este </w:t>
            </w:r>
            <w:r w:rsidR="0094536B">
              <w:t>año en</w:t>
            </w:r>
            <w:r>
              <w:t xml:space="preserve"> esta experiencia significativa es uno de los factores que dan gran acogida por la comunidad educativa; donde en este evento nuestros estudiantes deslumbran con gran talento en las diferentes disciplinas desarrolladas en el English </w:t>
            </w:r>
            <w:r w:rsidR="006D67C4">
              <w:t>Day</w:t>
            </w:r>
            <w:r>
              <w:t>. El estudiante día a día siente la necesidad de aprender más y más, esto le permitirá enriquecer su segunda lengua, ya que para participar y asistir al evento ellos deben tener un conocimiento del inglés que obliga al estudiante a disfrutar mucho más sus clases en dicha área.</w:t>
            </w:r>
          </w:p>
          <w:p w14:paraId="33F3D2BD" w14:textId="77777777" w:rsidR="00A707B8" w:rsidRDefault="00A707B8" w:rsidP="007B331D">
            <w:pPr>
              <w:jc w:val="both"/>
              <w:rPr>
                <w:b/>
                <w:bCs/>
              </w:rPr>
            </w:pPr>
          </w:p>
          <w:p w14:paraId="3C9121D0" w14:textId="77777777" w:rsidR="00BD4759" w:rsidRDefault="00BD4759" w:rsidP="007B331D">
            <w:pPr>
              <w:jc w:val="both"/>
              <w:rPr>
                <w:b/>
                <w:bCs/>
              </w:rPr>
            </w:pPr>
          </w:p>
          <w:p w14:paraId="55C06B3D" w14:textId="77777777" w:rsidR="00BD4759" w:rsidRDefault="00BD4759" w:rsidP="007B331D">
            <w:pPr>
              <w:jc w:val="both"/>
              <w:rPr>
                <w:b/>
                <w:bCs/>
              </w:rPr>
            </w:pPr>
          </w:p>
          <w:p w14:paraId="6E2756CA" w14:textId="77777777" w:rsidR="00BD4759" w:rsidRDefault="00BD4759" w:rsidP="007B331D">
            <w:pPr>
              <w:jc w:val="both"/>
              <w:rPr>
                <w:b/>
                <w:bCs/>
              </w:rPr>
            </w:pPr>
          </w:p>
          <w:p w14:paraId="1620F2C3" w14:textId="77777777" w:rsidR="00BD4759" w:rsidRDefault="00BD4759" w:rsidP="007B331D">
            <w:pPr>
              <w:jc w:val="both"/>
              <w:rPr>
                <w:b/>
                <w:bCs/>
              </w:rPr>
            </w:pPr>
          </w:p>
          <w:p w14:paraId="10F71416" w14:textId="09296F97" w:rsidR="00A707B8" w:rsidRDefault="00BD4759" w:rsidP="007B331D">
            <w:pPr>
              <w:jc w:val="both"/>
              <w:rPr>
                <w:b/>
                <w:bCs/>
              </w:rPr>
            </w:pPr>
            <w:r>
              <w:t>¿</w:t>
            </w:r>
            <w:r w:rsidRPr="00BD4759">
              <w:rPr>
                <w:b/>
                <w:bCs/>
              </w:rPr>
              <w:t>Qué indicadores pueden dar cuenta del resultado de la experiencia? (Ejemplo: resultados pruebas SABER, matrícula, permanencia, aprobación, etc.)</w:t>
            </w:r>
          </w:p>
          <w:p w14:paraId="733FAEF5" w14:textId="77777777" w:rsidR="00BD4759" w:rsidRDefault="00BD4759" w:rsidP="007B331D">
            <w:pPr>
              <w:jc w:val="both"/>
              <w:rPr>
                <w:b/>
                <w:bCs/>
              </w:rPr>
            </w:pPr>
          </w:p>
          <w:p w14:paraId="2D2EB9BF" w14:textId="77777777" w:rsidR="00BD4759" w:rsidRDefault="00BD4759" w:rsidP="007B331D">
            <w:pPr>
              <w:jc w:val="both"/>
              <w:rPr>
                <w:b/>
                <w:bCs/>
              </w:rPr>
            </w:pPr>
          </w:p>
          <w:p w14:paraId="79162F5B" w14:textId="4F899158" w:rsidR="00BD4759" w:rsidRDefault="00E46D52" w:rsidP="007B331D">
            <w:pPr>
              <w:jc w:val="both"/>
            </w:pPr>
            <w:r>
              <w:t xml:space="preserve">Los indicadores más importantes que se tiene en la experiencia significativa English Day  es la gran acogida que tiene la comunidad educativa en dicho evento, donde todos quedamos deslumbrados con el derroche de talento y del aprendizaje que tienen los estudiantes en su segunda lengua; donde todos quieren participar y nadie se quiere quedar por fuera y muchos menos perderse este evento que enorgullece a toda la comunidad educativa; muchos de ellos quieren participar pero por el tiempo y la cantidad de inscritos en el evento no se logra que todos lo hagan; los estudiantes días después comentan todo lo aprendido y todo lo visto en el </w:t>
            </w:r>
            <w:r w:rsidR="00D37C45">
              <w:t xml:space="preserve">English </w:t>
            </w:r>
            <w:proofErr w:type="spellStart"/>
            <w:r w:rsidR="00D37C45">
              <w:t>day</w:t>
            </w:r>
            <w:proofErr w:type="spellEnd"/>
            <w:r w:rsidR="00D37C45">
              <w:t xml:space="preserve"> </w:t>
            </w:r>
            <w:r>
              <w:t>, además y muy importante, la aprobación, el gusto y la motivación que sienten los estudiantes</w:t>
            </w:r>
            <w:r w:rsidR="00533CBD">
              <w:t xml:space="preserve">. </w:t>
            </w:r>
          </w:p>
          <w:p w14:paraId="6125E316" w14:textId="77777777" w:rsidR="00CA01EA" w:rsidRDefault="00CA01EA" w:rsidP="007B331D">
            <w:pPr>
              <w:jc w:val="both"/>
            </w:pPr>
          </w:p>
          <w:p w14:paraId="03DC355F" w14:textId="2452496D" w:rsidR="00CA01EA" w:rsidRDefault="00CA01EA" w:rsidP="007B331D">
            <w:pPr>
              <w:jc w:val="both"/>
            </w:pPr>
            <w:r>
              <w:t>¿</w:t>
            </w:r>
            <w:r w:rsidRPr="00CA01EA">
              <w:rPr>
                <w:b/>
                <w:bCs/>
              </w:rPr>
              <w:t>Qué logros han obtenido los estudiantes con la implementación de las acciones</w:t>
            </w:r>
            <w:r>
              <w:t>?</w:t>
            </w:r>
          </w:p>
          <w:p w14:paraId="74BE47F1" w14:textId="77777777" w:rsidR="00CA01EA" w:rsidRDefault="00CA01EA" w:rsidP="007B331D">
            <w:pPr>
              <w:jc w:val="both"/>
              <w:rPr>
                <w:b/>
                <w:bCs/>
              </w:rPr>
            </w:pPr>
          </w:p>
          <w:p w14:paraId="602EE7BE" w14:textId="25EC0621" w:rsidR="00CA01EA" w:rsidRPr="00B56660" w:rsidRDefault="004C0D4C" w:rsidP="007B331D">
            <w:pPr>
              <w:jc w:val="both"/>
            </w:pPr>
            <w:r w:rsidRPr="00B56660">
              <w:t xml:space="preserve">Los estudiantes se </w:t>
            </w:r>
            <w:r w:rsidR="00937F4A" w:rsidRPr="00B56660">
              <w:t>encuentran ansiosos</w:t>
            </w:r>
            <w:r w:rsidRPr="00B56660">
              <w:t xml:space="preserve"> ante nuevas experiencias </w:t>
            </w:r>
            <w:r w:rsidR="00223886" w:rsidRPr="00B56660">
              <w:t xml:space="preserve">y </w:t>
            </w:r>
            <w:r w:rsidR="00A34428" w:rsidRPr="00B56660">
              <w:t>manifiestan</w:t>
            </w:r>
            <w:r w:rsidR="00223886" w:rsidRPr="00B56660">
              <w:t xml:space="preserve"> el querer que esta actividad continue </w:t>
            </w:r>
            <w:r w:rsidR="00A34428" w:rsidRPr="00B56660">
              <w:t>fortaleciéndose</w:t>
            </w:r>
            <w:r w:rsidR="00223886" w:rsidRPr="00B56660">
              <w:t xml:space="preserve"> </w:t>
            </w:r>
            <w:r w:rsidR="00A34428" w:rsidRPr="00B56660">
              <w:t xml:space="preserve">para enriquecerla cada día mas </w:t>
            </w:r>
            <w:r w:rsidR="005B3D1E">
              <w:t xml:space="preserve">y que los procesos se hagan </w:t>
            </w:r>
            <w:r w:rsidR="007D35A9">
              <w:t xml:space="preserve">de manera satisfactoria. </w:t>
            </w:r>
          </w:p>
          <w:p w14:paraId="69B29580" w14:textId="77777777" w:rsidR="00BD4759" w:rsidRPr="00B56660" w:rsidRDefault="00BD4759" w:rsidP="007B331D">
            <w:pPr>
              <w:jc w:val="both"/>
            </w:pPr>
          </w:p>
          <w:p w14:paraId="7B0BFBEA" w14:textId="77777777" w:rsidR="00A707B8" w:rsidRPr="00BD4759" w:rsidRDefault="00A707B8" w:rsidP="007B331D">
            <w:pPr>
              <w:jc w:val="both"/>
              <w:rPr>
                <w:b/>
                <w:bCs/>
              </w:rPr>
            </w:pPr>
          </w:p>
          <w:p w14:paraId="54C5CC06" w14:textId="77777777" w:rsidR="00A707B8" w:rsidRDefault="00A707B8" w:rsidP="007B331D">
            <w:pPr>
              <w:jc w:val="both"/>
              <w:rPr>
                <w:b/>
                <w:bCs/>
              </w:rPr>
            </w:pPr>
          </w:p>
          <w:p w14:paraId="44392034" w14:textId="77777777" w:rsidR="00A707B8" w:rsidRDefault="00A707B8" w:rsidP="007B331D">
            <w:pPr>
              <w:jc w:val="both"/>
              <w:rPr>
                <w:b/>
                <w:bCs/>
              </w:rPr>
            </w:pPr>
          </w:p>
          <w:p w14:paraId="6D68B601" w14:textId="4330DA72" w:rsidR="00A707B8" w:rsidRDefault="00A707B8" w:rsidP="007B331D">
            <w:pPr>
              <w:jc w:val="both"/>
              <w:rPr>
                <w:b/>
                <w:bCs/>
              </w:rPr>
            </w:pPr>
          </w:p>
        </w:tc>
      </w:tr>
      <w:tr w:rsidR="00223886" w14:paraId="54D1DD6D" w14:textId="77777777" w:rsidTr="009A6DA5">
        <w:trPr>
          <w:trHeight w:val="156"/>
        </w:trPr>
        <w:tc>
          <w:tcPr>
            <w:tcW w:w="8828" w:type="dxa"/>
            <w:gridSpan w:val="6"/>
          </w:tcPr>
          <w:p w14:paraId="673419E2" w14:textId="20EE5C71" w:rsidR="000F051A" w:rsidRPr="002E32C4" w:rsidRDefault="002E32C4" w:rsidP="002E32C4">
            <w:pPr>
              <w:jc w:val="center"/>
              <w:rPr>
                <w:b/>
                <w:bCs/>
              </w:rPr>
            </w:pPr>
            <w:r w:rsidRPr="009F29AB">
              <w:rPr>
                <w:b/>
                <w:bCs/>
                <w:highlight w:val="blue"/>
              </w:rPr>
              <w:lastRenderedPageBreak/>
              <w:t>SOSTENIBILIDAD</w:t>
            </w:r>
            <w:r w:rsidRPr="002E32C4">
              <w:rPr>
                <w:b/>
                <w:bCs/>
              </w:rPr>
              <w:t xml:space="preserve"> </w:t>
            </w:r>
          </w:p>
        </w:tc>
      </w:tr>
      <w:tr w:rsidR="009A6DA5" w14:paraId="1127DFFD" w14:textId="77777777" w:rsidTr="00890E79">
        <w:trPr>
          <w:trHeight w:val="4129"/>
        </w:trPr>
        <w:tc>
          <w:tcPr>
            <w:tcW w:w="8828" w:type="dxa"/>
            <w:gridSpan w:val="6"/>
          </w:tcPr>
          <w:p w14:paraId="4750B810" w14:textId="77777777" w:rsidR="009A6DA5" w:rsidRDefault="009A6DA5" w:rsidP="00152998">
            <w:pPr>
              <w:jc w:val="both"/>
              <w:rPr>
                <w:b/>
                <w:bCs/>
              </w:rPr>
            </w:pPr>
            <w:r w:rsidRPr="00152998">
              <w:rPr>
                <w:b/>
                <w:bCs/>
              </w:rPr>
              <w:t>¿Qué acciones y mecanismos ha desarrollado para hacer sostenible la experiencia?</w:t>
            </w:r>
          </w:p>
          <w:p w14:paraId="7EB2097D" w14:textId="77777777" w:rsidR="009A6DA5" w:rsidRDefault="009A6DA5" w:rsidP="00152998">
            <w:pPr>
              <w:jc w:val="both"/>
              <w:rPr>
                <w:b/>
                <w:bCs/>
              </w:rPr>
            </w:pPr>
          </w:p>
          <w:p w14:paraId="0F22EBC9" w14:textId="77777777" w:rsidR="009A6DA5" w:rsidRDefault="009A6DA5" w:rsidP="00043F30">
            <w:pPr>
              <w:jc w:val="both"/>
            </w:pPr>
            <w:r>
              <w:t xml:space="preserve">Motivación constante a los estudiantes por parte de docentes del área. Mantener la expectativa de los estudiantes a través de estímulos, concientizarlos de la importancia de realizar estos eventos donde prevalece las experiencias significativas. </w:t>
            </w:r>
          </w:p>
          <w:p w14:paraId="49BC3CBC" w14:textId="77777777" w:rsidR="009A6DA5" w:rsidRDefault="009A6DA5" w:rsidP="00043F30">
            <w:pPr>
              <w:jc w:val="both"/>
            </w:pPr>
          </w:p>
          <w:p w14:paraId="5572D369" w14:textId="77777777" w:rsidR="009A6DA5" w:rsidRDefault="009A6DA5" w:rsidP="00043F30">
            <w:pPr>
              <w:jc w:val="both"/>
              <w:rPr>
                <w:b/>
                <w:bCs/>
              </w:rPr>
            </w:pPr>
            <w:r>
              <w:t>¿</w:t>
            </w:r>
            <w:r w:rsidRPr="00EE1A21">
              <w:rPr>
                <w:b/>
                <w:bCs/>
              </w:rPr>
              <w:t>Cómo participa el establecimiento educativo o la comunidad para hacer sostenible la experiencia?</w:t>
            </w:r>
          </w:p>
          <w:p w14:paraId="31253830" w14:textId="77777777" w:rsidR="009A6DA5" w:rsidRDefault="009A6DA5" w:rsidP="00043F30">
            <w:pPr>
              <w:jc w:val="both"/>
              <w:rPr>
                <w:b/>
                <w:bCs/>
              </w:rPr>
            </w:pPr>
          </w:p>
          <w:p w14:paraId="7BE9697E" w14:textId="77777777" w:rsidR="009A6DA5" w:rsidRPr="00467946" w:rsidRDefault="009A6DA5" w:rsidP="00043F30">
            <w:pPr>
              <w:jc w:val="both"/>
            </w:pPr>
            <w:r>
              <w:t>Aportando los recursos económicos y apoyando a los estudiantes en su participación, colaborando con los permisos y espacios para los ensayos respectivos. Es importante establecer que quienes hacen sostenible este evento son los mismos estudiantes, puesto que, sin ellos, nada de esto sería posible, es por ellos y para ellos que nosotros los docentes nos esforzamos por hacer un evento de calidad.</w:t>
            </w:r>
          </w:p>
          <w:p w14:paraId="48BCE19B" w14:textId="77777777" w:rsidR="009A6DA5" w:rsidRPr="002E32C4" w:rsidRDefault="009A6DA5" w:rsidP="00043F30">
            <w:pPr>
              <w:jc w:val="both"/>
              <w:rPr>
                <w:b/>
                <w:bCs/>
              </w:rPr>
            </w:pPr>
          </w:p>
        </w:tc>
      </w:tr>
      <w:tr w:rsidR="00467946" w14:paraId="6EDBC32C" w14:textId="77777777" w:rsidTr="009A6DA5">
        <w:trPr>
          <w:trHeight w:val="503"/>
        </w:trPr>
        <w:tc>
          <w:tcPr>
            <w:tcW w:w="8828" w:type="dxa"/>
            <w:gridSpan w:val="6"/>
          </w:tcPr>
          <w:p w14:paraId="57304A9A" w14:textId="77777777" w:rsidR="009B01A7" w:rsidRDefault="009B01A7" w:rsidP="001715A5">
            <w:pPr>
              <w:rPr>
                <w:b/>
                <w:bCs/>
              </w:rPr>
            </w:pPr>
          </w:p>
          <w:p w14:paraId="4825D7FC" w14:textId="53236B0E" w:rsidR="007607D7" w:rsidRDefault="00467946" w:rsidP="00467946">
            <w:pPr>
              <w:jc w:val="center"/>
              <w:rPr>
                <w:b/>
                <w:bCs/>
              </w:rPr>
            </w:pPr>
            <w:r w:rsidRPr="009F29AB">
              <w:rPr>
                <w:b/>
                <w:bCs/>
                <w:highlight w:val="blue"/>
              </w:rPr>
              <w:t>PROYECCIÓN</w:t>
            </w:r>
            <w:r>
              <w:rPr>
                <w:b/>
                <w:bCs/>
              </w:rPr>
              <w:t xml:space="preserve"> </w:t>
            </w:r>
          </w:p>
        </w:tc>
      </w:tr>
      <w:tr w:rsidR="009A6DA5" w14:paraId="69A881A0" w14:textId="77777777" w:rsidTr="00467946">
        <w:trPr>
          <w:trHeight w:val="555"/>
        </w:trPr>
        <w:tc>
          <w:tcPr>
            <w:tcW w:w="8828" w:type="dxa"/>
            <w:gridSpan w:val="6"/>
          </w:tcPr>
          <w:p w14:paraId="100EE49D" w14:textId="77777777" w:rsidR="009A6DA5" w:rsidRPr="006D7BDD" w:rsidRDefault="009A6DA5" w:rsidP="00467946">
            <w:pPr>
              <w:jc w:val="center"/>
            </w:pPr>
          </w:p>
          <w:p w14:paraId="26651508" w14:textId="77777777" w:rsidR="009A6DA5" w:rsidRPr="007607D7" w:rsidRDefault="009A6DA5" w:rsidP="007607D7">
            <w:pPr>
              <w:jc w:val="both"/>
              <w:rPr>
                <w:b/>
                <w:bCs/>
              </w:rPr>
            </w:pPr>
            <w:r w:rsidRPr="007607D7">
              <w:rPr>
                <w:b/>
                <w:bCs/>
              </w:rPr>
              <w:t>¿Qué otras acciones se pueden realizar para mejorar o ampliar la participación?</w:t>
            </w:r>
          </w:p>
          <w:p w14:paraId="0EE4A984" w14:textId="77777777" w:rsidR="009A6DA5" w:rsidRPr="006D7BDD" w:rsidRDefault="009A6DA5" w:rsidP="005C2970">
            <w:pPr>
              <w:jc w:val="both"/>
              <w:rPr>
                <w:b/>
                <w:bCs/>
              </w:rPr>
            </w:pPr>
            <w:r>
              <w:lastRenderedPageBreak/>
              <w:t xml:space="preserve">Se piensa para años posteriores vincular a estudiantes y docentes de Primaria con el fin de hacerlos partícipes de este gran evento, donde los más pequeños de nuestra institución puedan también ser beneficiados en el aprendizaje del idioma extranjero. En un futuro, sería muy interesante hacer la invitación a otras instituciones a participar en los concursos de canto y deletreo en inglés, programados en el evento “English Day “. Una acción muy necesaria e </w:t>
            </w:r>
            <w:r w:rsidRPr="006D7BDD">
              <w:t xml:space="preserve">importante para mejorar y ampliar este evento es contar con un presupuesto anual, ya que esto facilitará la organización de dicho evento. </w:t>
            </w:r>
          </w:p>
          <w:p w14:paraId="7547E15D" w14:textId="77777777" w:rsidR="009A6DA5" w:rsidRPr="006D7BDD" w:rsidRDefault="009A6DA5" w:rsidP="005C2970">
            <w:pPr>
              <w:jc w:val="both"/>
              <w:rPr>
                <w:b/>
                <w:bCs/>
              </w:rPr>
            </w:pPr>
          </w:p>
          <w:p w14:paraId="619D9C04" w14:textId="77777777" w:rsidR="009A6DA5" w:rsidRDefault="009A6DA5" w:rsidP="005C2970">
            <w:pPr>
              <w:jc w:val="both"/>
              <w:rPr>
                <w:b/>
                <w:bCs/>
              </w:rPr>
            </w:pPr>
            <w:r w:rsidRPr="006D7BDD">
              <w:rPr>
                <w:b/>
                <w:bCs/>
              </w:rPr>
              <w:t>¿Qué otros actores pueden involucrarse?</w:t>
            </w:r>
          </w:p>
          <w:p w14:paraId="767724FC" w14:textId="77777777" w:rsidR="009A6DA5" w:rsidRDefault="009A6DA5" w:rsidP="005C2970">
            <w:pPr>
              <w:jc w:val="both"/>
            </w:pPr>
            <w:r>
              <w:t xml:space="preserve"> Se pueden vincular a otras instituciones a participar de los diferentes concursos. Se podría también involucrar en un futuro, algunas empresas o instituciones que puedan patrocinar el evento.</w:t>
            </w:r>
          </w:p>
          <w:p w14:paraId="53D2C817" w14:textId="77777777" w:rsidR="009A6DA5" w:rsidRDefault="009A6DA5" w:rsidP="005C2970">
            <w:pPr>
              <w:jc w:val="both"/>
            </w:pPr>
          </w:p>
          <w:p w14:paraId="5852ED9A" w14:textId="77777777" w:rsidR="009A6DA5" w:rsidRDefault="009A6DA5" w:rsidP="005C2970">
            <w:pPr>
              <w:jc w:val="both"/>
              <w:rPr>
                <w:b/>
                <w:bCs/>
              </w:rPr>
            </w:pPr>
            <w:r>
              <w:t>¿</w:t>
            </w:r>
            <w:r w:rsidRPr="00044F0A">
              <w:rPr>
                <w:b/>
                <w:bCs/>
              </w:rPr>
              <w:t>En qué otros escenarios se puede implementar esta estrategia?</w:t>
            </w:r>
          </w:p>
          <w:p w14:paraId="0071FF39" w14:textId="77777777" w:rsidR="009A6DA5" w:rsidRPr="001715A5" w:rsidRDefault="009A6DA5" w:rsidP="005C2970">
            <w:pPr>
              <w:jc w:val="both"/>
            </w:pPr>
            <w:r>
              <w:t>En cualquier otra institución educativa del país donde deseen mejorar las habilidades comunicativas de sus estudiantes en el idioma extranjero</w:t>
            </w:r>
          </w:p>
          <w:p w14:paraId="076931CF" w14:textId="77777777" w:rsidR="009A6DA5" w:rsidRDefault="009A6DA5" w:rsidP="007607D7">
            <w:pPr>
              <w:jc w:val="both"/>
              <w:rPr>
                <w:b/>
                <w:bCs/>
              </w:rPr>
            </w:pPr>
          </w:p>
        </w:tc>
      </w:tr>
    </w:tbl>
    <w:p w14:paraId="28691AE0" w14:textId="35BBF2B5" w:rsidR="00476264" w:rsidRPr="00B346D1" w:rsidRDefault="00476264" w:rsidP="00FF127F">
      <w:pPr>
        <w:rPr>
          <w:b/>
          <w:bCs/>
        </w:rPr>
      </w:pPr>
    </w:p>
    <w:sectPr w:rsidR="00476264" w:rsidRPr="00B346D1">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9206" w14:textId="77777777" w:rsidR="00FD5B12" w:rsidRDefault="00FD5B12" w:rsidP="00BB7B08">
      <w:pPr>
        <w:spacing w:after="0" w:line="240" w:lineRule="auto"/>
      </w:pPr>
      <w:r>
        <w:separator/>
      </w:r>
    </w:p>
  </w:endnote>
  <w:endnote w:type="continuationSeparator" w:id="0">
    <w:p w14:paraId="0C529423" w14:textId="77777777" w:rsidR="00FD5B12" w:rsidRDefault="00FD5B12" w:rsidP="00BB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B050" w14:textId="77777777" w:rsidR="00BB7B08" w:rsidRDefault="00BB7B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9DBD" w14:textId="77777777" w:rsidR="00BB7B08" w:rsidRDefault="00BB7B0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298C" w14:textId="77777777" w:rsidR="00BB7B08" w:rsidRDefault="00BB7B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111FD" w14:textId="77777777" w:rsidR="00FD5B12" w:rsidRDefault="00FD5B12" w:rsidP="00BB7B08">
      <w:pPr>
        <w:spacing w:after="0" w:line="240" w:lineRule="auto"/>
      </w:pPr>
      <w:r>
        <w:separator/>
      </w:r>
    </w:p>
  </w:footnote>
  <w:footnote w:type="continuationSeparator" w:id="0">
    <w:p w14:paraId="002C4191" w14:textId="77777777" w:rsidR="00FD5B12" w:rsidRDefault="00FD5B12" w:rsidP="00BB7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4AC5" w14:textId="7BE7813A" w:rsidR="00BB7B08" w:rsidRDefault="00BF76F3">
    <w:pPr>
      <w:pStyle w:val="Encabezado"/>
    </w:pPr>
    <w:r>
      <w:rPr>
        <w:noProof/>
      </w:rPr>
      <w:pict w14:anchorId="7B558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17360" o:spid="_x0000_s1026" type="#_x0000_t75" style="position:absolute;margin-left:0;margin-top:0;width:441.55pt;height:437.05pt;z-index:-251657216;mso-position-horizontal:center;mso-position-horizontal-relative:margin;mso-position-vertical:center;mso-position-vertical-relative:margin" o:allowincell="f">
          <v:imagedata r:id="rId1" o:title="escudo cer bertrania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9172" w14:textId="1C2BD18C" w:rsidR="00BB7B08" w:rsidRDefault="00BF76F3">
    <w:pPr>
      <w:pStyle w:val="Encabezado"/>
    </w:pPr>
    <w:r>
      <w:rPr>
        <w:noProof/>
      </w:rPr>
      <w:pict w14:anchorId="5812B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17361" o:spid="_x0000_s1027" type="#_x0000_t75" style="position:absolute;margin-left:0;margin-top:0;width:441.55pt;height:437.05pt;z-index:-251656192;mso-position-horizontal:center;mso-position-horizontal-relative:margin;mso-position-vertical:center;mso-position-vertical-relative:margin" o:allowincell="f">
          <v:imagedata r:id="rId1" o:title="escudo cer bertrania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3D0B" w14:textId="7CDB3A6E" w:rsidR="00BB7B08" w:rsidRDefault="00BF76F3">
    <w:pPr>
      <w:pStyle w:val="Encabezado"/>
    </w:pPr>
    <w:r>
      <w:rPr>
        <w:noProof/>
      </w:rPr>
      <w:pict w14:anchorId="015D8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17359" o:spid="_x0000_s1025" type="#_x0000_t75" style="position:absolute;margin-left:0;margin-top:0;width:441.55pt;height:437.05pt;z-index:-251658240;mso-position-horizontal:center;mso-position-horizontal-relative:margin;mso-position-vertical:center;mso-position-vertical-relative:margin" o:allowincell="f">
          <v:imagedata r:id="rId1" o:title="escudo cer bertrania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2CC"/>
    <w:multiLevelType w:val="hybridMultilevel"/>
    <w:tmpl w:val="4D82D64C"/>
    <w:lvl w:ilvl="0" w:tplc="9FF04E0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0FC3DEF"/>
    <w:multiLevelType w:val="hybridMultilevel"/>
    <w:tmpl w:val="A888E754"/>
    <w:lvl w:ilvl="0" w:tplc="C960EF8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70682143">
    <w:abstractNumId w:val="1"/>
  </w:num>
  <w:num w:numId="2" w16cid:durableId="198974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08"/>
    <w:rsid w:val="0000243B"/>
    <w:rsid w:val="000142AD"/>
    <w:rsid w:val="00032BE9"/>
    <w:rsid w:val="00040C60"/>
    <w:rsid w:val="00040EAC"/>
    <w:rsid w:val="00043F30"/>
    <w:rsid w:val="00044F0A"/>
    <w:rsid w:val="00046AE5"/>
    <w:rsid w:val="00065DEE"/>
    <w:rsid w:val="0008295B"/>
    <w:rsid w:val="000C4CDE"/>
    <w:rsid w:val="000F051A"/>
    <w:rsid w:val="000F4F6F"/>
    <w:rsid w:val="001169F3"/>
    <w:rsid w:val="00125865"/>
    <w:rsid w:val="00152998"/>
    <w:rsid w:val="00162FC5"/>
    <w:rsid w:val="001715A5"/>
    <w:rsid w:val="001B3254"/>
    <w:rsid w:val="001C0B71"/>
    <w:rsid w:val="001C6740"/>
    <w:rsid w:val="001D3E9E"/>
    <w:rsid w:val="001E33C1"/>
    <w:rsid w:val="001F60FF"/>
    <w:rsid w:val="00223886"/>
    <w:rsid w:val="00237102"/>
    <w:rsid w:val="00260EC3"/>
    <w:rsid w:val="002701B9"/>
    <w:rsid w:val="0028145D"/>
    <w:rsid w:val="002A518B"/>
    <w:rsid w:val="002C2B6E"/>
    <w:rsid w:val="002C369A"/>
    <w:rsid w:val="002D65CC"/>
    <w:rsid w:val="002E32C4"/>
    <w:rsid w:val="00304A2D"/>
    <w:rsid w:val="00307256"/>
    <w:rsid w:val="00310ECF"/>
    <w:rsid w:val="00334877"/>
    <w:rsid w:val="00366B28"/>
    <w:rsid w:val="0038281C"/>
    <w:rsid w:val="00385B48"/>
    <w:rsid w:val="00386362"/>
    <w:rsid w:val="00392866"/>
    <w:rsid w:val="003A45DE"/>
    <w:rsid w:val="003D5FF8"/>
    <w:rsid w:val="003E5EB1"/>
    <w:rsid w:val="003E7CEA"/>
    <w:rsid w:val="00406466"/>
    <w:rsid w:val="004279C1"/>
    <w:rsid w:val="00463612"/>
    <w:rsid w:val="00467946"/>
    <w:rsid w:val="00476264"/>
    <w:rsid w:val="004770B5"/>
    <w:rsid w:val="00483782"/>
    <w:rsid w:val="00484683"/>
    <w:rsid w:val="00490BDE"/>
    <w:rsid w:val="00493BD4"/>
    <w:rsid w:val="00495E73"/>
    <w:rsid w:val="004C0D4C"/>
    <w:rsid w:val="004D3101"/>
    <w:rsid w:val="004F52BF"/>
    <w:rsid w:val="004F52D0"/>
    <w:rsid w:val="004F5926"/>
    <w:rsid w:val="004F5F35"/>
    <w:rsid w:val="004F6E86"/>
    <w:rsid w:val="005320D3"/>
    <w:rsid w:val="00533CBD"/>
    <w:rsid w:val="00534CE3"/>
    <w:rsid w:val="00537E39"/>
    <w:rsid w:val="005407C5"/>
    <w:rsid w:val="00543D0D"/>
    <w:rsid w:val="00561190"/>
    <w:rsid w:val="00571817"/>
    <w:rsid w:val="00594799"/>
    <w:rsid w:val="005B3D1E"/>
    <w:rsid w:val="005C2970"/>
    <w:rsid w:val="005D1170"/>
    <w:rsid w:val="005D3817"/>
    <w:rsid w:val="005D7DC4"/>
    <w:rsid w:val="005E4038"/>
    <w:rsid w:val="005E6E74"/>
    <w:rsid w:val="00636971"/>
    <w:rsid w:val="00660800"/>
    <w:rsid w:val="00676EB1"/>
    <w:rsid w:val="00677F89"/>
    <w:rsid w:val="006C5423"/>
    <w:rsid w:val="006D67C4"/>
    <w:rsid w:val="006D7BDD"/>
    <w:rsid w:val="006F2895"/>
    <w:rsid w:val="007206A6"/>
    <w:rsid w:val="007369A7"/>
    <w:rsid w:val="007607D7"/>
    <w:rsid w:val="00773F12"/>
    <w:rsid w:val="0078513D"/>
    <w:rsid w:val="00797F4D"/>
    <w:rsid w:val="007B331D"/>
    <w:rsid w:val="007D35A9"/>
    <w:rsid w:val="007D59F4"/>
    <w:rsid w:val="007F5A76"/>
    <w:rsid w:val="00815721"/>
    <w:rsid w:val="00825E40"/>
    <w:rsid w:val="0083131E"/>
    <w:rsid w:val="00890E79"/>
    <w:rsid w:val="008B275B"/>
    <w:rsid w:val="008E510F"/>
    <w:rsid w:val="00902F20"/>
    <w:rsid w:val="00910015"/>
    <w:rsid w:val="00912F17"/>
    <w:rsid w:val="009145CF"/>
    <w:rsid w:val="00914A5B"/>
    <w:rsid w:val="009174C7"/>
    <w:rsid w:val="009206B5"/>
    <w:rsid w:val="00937F4A"/>
    <w:rsid w:val="0094468B"/>
    <w:rsid w:val="0094536B"/>
    <w:rsid w:val="00945744"/>
    <w:rsid w:val="00966443"/>
    <w:rsid w:val="009A6DA5"/>
    <w:rsid w:val="009B01A7"/>
    <w:rsid w:val="009C6D3B"/>
    <w:rsid w:val="009D41DA"/>
    <w:rsid w:val="009F29AB"/>
    <w:rsid w:val="00A108CE"/>
    <w:rsid w:val="00A34428"/>
    <w:rsid w:val="00A47EB1"/>
    <w:rsid w:val="00A50A41"/>
    <w:rsid w:val="00A55A29"/>
    <w:rsid w:val="00A707B8"/>
    <w:rsid w:val="00A7196F"/>
    <w:rsid w:val="00A77697"/>
    <w:rsid w:val="00A81222"/>
    <w:rsid w:val="00AA5217"/>
    <w:rsid w:val="00AB39FB"/>
    <w:rsid w:val="00AB5BC5"/>
    <w:rsid w:val="00AD4176"/>
    <w:rsid w:val="00AD4E66"/>
    <w:rsid w:val="00B346D1"/>
    <w:rsid w:val="00B56660"/>
    <w:rsid w:val="00B6208A"/>
    <w:rsid w:val="00B76DFB"/>
    <w:rsid w:val="00B83EF3"/>
    <w:rsid w:val="00B86332"/>
    <w:rsid w:val="00BA7EC0"/>
    <w:rsid w:val="00BB670A"/>
    <w:rsid w:val="00BB7B08"/>
    <w:rsid w:val="00BD4759"/>
    <w:rsid w:val="00BF2C88"/>
    <w:rsid w:val="00BF76F3"/>
    <w:rsid w:val="00C01F6A"/>
    <w:rsid w:val="00C02C38"/>
    <w:rsid w:val="00C27FE5"/>
    <w:rsid w:val="00C30C63"/>
    <w:rsid w:val="00C346D3"/>
    <w:rsid w:val="00C46E8A"/>
    <w:rsid w:val="00C95D6F"/>
    <w:rsid w:val="00CA01EA"/>
    <w:rsid w:val="00CA3BBC"/>
    <w:rsid w:val="00CD1ABE"/>
    <w:rsid w:val="00CD43B7"/>
    <w:rsid w:val="00CF1972"/>
    <w:rsid w:val="00CF6C6B"/>
    <w:rsid w:val="00D32CD9"/>
    <w:rsid w:val="00D37C45"/>
    <w:rsid w:val="00D62230"/>
    <w:rsid w:val="00D841B2"/>
    <w:rsid w:val="00D912DE"/>
    <w:rsid w:val="00D93BB9"/>
    <w:rsid w:val="00DA1435"/>
    <w:rsid w:val="00DF4E6D"/>
    <w:rsid w:val="00DF5B6A"/>
    <w:rsid w:val="00E05CF6"/>
    <w:rsid w:val="00E17330"/>
    <w:rsid w:val="00E46D52"/>
    <w:rsid w:val="00E475E3"/>
    <w:rsid w:val="00E60DF5"/>
    <w:rsid w:val="00E6218D"/>
    <w:rsid w:val="00E64206"/>
    <w:rsid w:val="00E83627"/>
    <w:rsid w:val="00E9003C"/>
    <w:rsid w:val="00E9340E"/>
    <w:rsid w:val="00EE1A21"/>
    <w:rsid w:val="00EE5923"/>
    <w:rsid w:val="00EF004A"/>
    <w:rsid w:val="00EF0385"/>
    <w:rsid w:val="00F00F3A"/>
    <w:rsid w:val="00F1546D"/>
    <w:rsid w:val="00F22934"/>
    <w:rsid w:val="00F320B6"/>
    <w:rsid w:val="00F33DD3"/>
    <w:rsid w:val="00F35687"/>
    <w:rsid w:val="00F53298"/>
    <w:rsid w:val="00F61052"/>
    <w:rsid w:val="00FD5B12"/>
    <w:rsid w:val="00FE648D"/>
    <w:rsid w:val="00FF127F"/>
    <w:rsid w:val="00FF14AE"/>
    <w:rsid w:val="00FF69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08D5B"/>
  <w15:chartTrackingRefBased/>
  <w15:docId w15:val="{41D53315-0DA2-4D0D-8AA9-689D7836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7B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7B08"/>
  </w:style>
  <w:style w:type="paragraph" w:styleId="Piedepgina">
    <w:name w:val="footer"/>
    <w:basedOn w:val="Normal"/>
    <w:link w:val="PiedepginaCar"/>
    <w:uiPriority w:val="99"/>
    <w:unhideWhenUsed/>
    <w:rsid w:val="00BB7B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7B08"/>
  </w:style>
  <w:style w:type="table" w:styleId="Tablaconcuadrcula">
    <w:name w:val="Table Grid"/>
    <w:basedOn w:val="Tablanormal"/>
    <w:uiPriority w:val="39"/>
    <w:rsid w:val="00E1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52D0"/>
    <w:rPr>
      <w:color w:val="0563C1" w:themeColor="hyperlink"/>
      <w:u w:val="single"/>
    </w:rPr>
  </w:style>
  <w:style w:type="character" w:styleId="Mencinsinresolver">
    <w:name w:val="Unresolved Mention"/>
    <w:basedOn w:val="Fuentedeprrafopredeter"/>
    <w:uiPriority w:val="99"/>
    <w:semiHidden/>
    <w:unhideWhenUsed/>
    <w:rsid w:val="004F52D0"/>
    <w:rPr>
      <w:color w:val="605E5C"/>
      <w:shd w:val="clear" w:color="auto" w:fill="E1DFDD"/>
    </w:rPr>
  </w:style>
  <w:style w:type="paragraph" w:styleId="Prrafodelista">
    <w:name w:val="List Paragraph"/>
    <w:basedOn w:val="Normal"/>
    <w:uiPriority w:val="34"/>
    <w:qFormat/>
    <w:rsid w:val="00065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bertraniatibu@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mbaniocos@hot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2015</Words>
  <Characters>11084</Characters>
  <Application>Microsoft Office Word</Application>
  <DocSecurity>0</DocSecurity>
  <Lines>92</Lines>
  <Paragraphs>26</Paragraphs>
  <ScaleCrop>false</ScaleCrop>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USECHE GODOY</dc:creator>
  <cp:keywords/>
  <dc:description/>
  <cp:lastModifiedBy>marcela USECHE GODOY</cp:lastModifiedBy>
  <cp:revision>2</cp:revision>
  <dcterms:created xsi:type="dcterms:W3CDTF">2022-12-02T03:02:00Z</dcterms:created>
  <dcterms:modified xsi:type="dcterms:W3CDTF">2022-12-02T03:02:00Z</dcterms:modified>
</cp:coreProperties>
</file>