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139B" w14:textId="77777777" w:rsidR="00515510" w:rsidRPr="004F0AD1" w:rsidRDefault="00DF09E0" w:rsidP="009B028E">
      <w:pPr>
        <w:ind w:left="709"/>
        <w:rPr>
          <w:rFonts w:ascii="Futura Lt BT" w:hAnsi="Futura Lt BT"/>
          <w:color w:val="1F497D"/>
          <w:sz w:val="60"/>
          <w:szCs w:val="60"/>
        </w:rPr>
      </w:pPr>
      <w:r>
        <w:rPr>
          <w:noProof/>
        </w:rPr>
        <w:drawing>
          <wp:anchor distT="0" distB="0" distL="114300" distR="114300" simplePos="0" relativeHeight="251656192" behindDoc="0" locked="0" layoutInCell="1" allowOverlap="1" wp14:anchorId="61C41AAB" wp14:editId="3B3FF94D">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rPr>
        <w:drawing>
          <wp:anchor distT="0" distB="0" distL="114300" distR="114300" simplePos="0" relativeHeight="251657216" behindDoc="0" locked="0" layoutInCell="1" allowOverlap="1" wp14:anchorId="204BCE06" wp14:editId="172B87DC">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14:paraId="0F4EE56C" w14:textId="77777777" w:rsidR="00515510" w:rsidRDefault="009B028E" w:rsidP="002D69C2">
      <w:pPr>
        <w:rPr>
          <w:rFonts w:ascii="Futura Lt BT" w:hAnsi="Futura Lt BT"/>
          <w:color w:val="1F497D"/>
          <w:sz w:val="60"/>
          <w:szCs w:val="60"/>
        </w:rPr>
      </w:pPr>
      <w:r>
        <w:rPr>
          <w:noProof/>
        </w:rPr>
        <w:drawing>
          <wp:anchor distT="0" distB="0" distL="114300" distR="114300" simplePos="0" relativeHeight="251658240" behindDoc="0" locked="0" layoutInCell="1" allowOverlap="1" wp14:anchorId="7C07C7ED" wp14:editId="518DDA77">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14:paraId="60C417FB" w14:textId="77777777" w:rsidR="00380569" w:rsidRPr="004F0AD1" w:rsidRDefault="00380569" w:rsidP="002D69C2">
      <w:pPr>
        <w:rPr>
          <w:rFonts w:ascii="Futura Lt BT" w:hAnsi="Futura Lt BT"/>
          <w:color w:val="1F497D"/>
          <w:sz w:val="60"/>
          <w:szCs w:val="60"/>
        </w:rPr>
      </w:pPr>
    </w:p>
    <w:p w14:paraId="5DD8D76A" w14:textId="77777777" w:rsidR="00515510" w:rsidRPr="004F0AD1" w:rsidRDefault="00515510" w:rsidP="002D69C2">
      <w:pPr>
        <w:rPr>
          <w:rFonts w:ascii="Futura Lt BT" w:hAnsi="Futura Lt BT"/>
          <w:color w:val="1F497D"/>
          <w:sz w:val="60"/>
          <w:szCs w:val="60"/>
        </w:rPr>
      </w:pPr>
    </w:p>
    <w:p w14:paraId="62CCF88A" w14:textId="77777777" w:rsidR="004C0BC1" w:rsidRPr="00A74172" w:rsidRDefault="00F2668C" w:rsidP="00A91748">
      <w:pPr>
        <w:pStyle w:val="MENportada1"/>
      </w:pPr>
      <w:r>
        <w:t xml:space="preserve">Curso virtual Colegios </w:t>
      </w:r>
      <w:r w:rsidR="00370709">
        <w:t>que Mejoran</w:t>
      </w:r>
    </w:p>
    <w:p w14:paraId="6C67A9B6" w14:textId="77777777" w:rsidR="002D69C2" w:rsidRDefault="008C7F73" w:rsidP="00196582">
      <w:pPr>
        <w:pStyle w:val="MENportada2"/>
      </w:pPr>
      <w:r w:rsidRPr="00A74172">
        <w:t xml:space="preserve">Módulo </w:t>
      </w:r>
      <w:r w:rsidR="002155F0">
        <w:t>1. El colegio se prepara</w:t>
      </w:r>
    </w:p>
    <w:p w14:paraId="5FE69451" w14:textId="77777777" w:rsidR="00EE1920" w:rsidRPr="00DE4C4E" w:rsidRDefault="00EE1920" w:rsidP="00196582">
      <w:pPr>
        <w:pStyle w:val="MENportada2"/>
        <w:rPr>
          <w:sz w:val="36"/>
          <w:szCs w:val="36"/>
        </w:rPr>
      </w:pPr>
    </w:p>
    <w:p w14:paraId="2BD4C22A" w14:textId="77777777" w:rsidR="00EE1920" w:rsidRDefault="00EE1920" w:rsidP="00196582">
      <w:pPr>
        <w:pStyle w:val="MENportada2"/>
      </w:pPr>
      <w:r>
        <w:t>Ejercicios</w:t>
      </w:r>
    </w:p>
    <w:p w14:paraId="1C299DD3" w14:textId="77777777" w:rsidR="00EE1920" w:rsidRDefault="00EE1920" w:rsidP="00196582">
      <w:pPr>
        <w:pStyle w:val="MENportada2"/>
      </w:pPr>
    </w:p>
    <w:p w14:paraId="039875F5" w14:textId="77777777" w:rsidR="00661EE8" w:rsidRDefault="00661EE8">
      <w:pPr>
        <w:spacing w:after="0" w:line="240" w:lineRule="auto"/>
        <w:rPr>
          <w:rFonts w:ascii="Arial" w:hAnsi="Arial" w:cs="Arial"/>
          <w:sz w:val="24"/>
          <w:szCs w:val="24"/>
        </w:rPr>
      </w:pPr>
      <w:r>
        <w:br w:type="page"/>
      </w:r>
    </w:p>
    <w:p w14:paraId="0AF1E45D" w14:textId="77777777" w:rsidR="00661EE8" w:rsidRDefault="00661EE8" w:rsidP="00EE0600">
      <w:pPr>
        <w:pStyle w:val="MEN-Normal"/>
        <w:spacing w:after="0"/>
      </w:pPr>
    </w:p>
    <w:p w14:paraId="7CD28BA3" w14:textId="77777777" w:rsidR="00661EE8" w:rsidRDefault="00661EE8" w:rsidP="00EE0600">
      <w:pPr>
        <w:pStyle w:val="MEN-Normal"/>
        <w:spacing w:after="0"/>
      </w:pPr>
    </w:p>
    <w:p w14:paraId="3443F3D6" w14:textId="77777777" w:rsidR="00661EE8" w:rsidRDefault="00661EE8" w:rsidP="00EE0600">
      <w:pPr>
        <w:pStyle w:val="MEN-Normal"/>
        <w:spacing w:after="0"/>
      </w:pPr>
    </w:p>
    <w:p w14:paraId="2DEE29E4" w14:textId="77777777" w:rsidR="00661EE8" w:rsidRDefault="00661EE8" w:rsidP="00EE0600">
      <w:pPr>
        <w:pStyle w:val="MEN-Normal"/>
        <w:spacing w:after="0"/>
      </w:pPr>
    </w:p>
    <w:p w14:paraId="24C9DECE" w14:textId="77777777" w:rsidR="00661EE8" w:rsidRDefault="00661EE8" w:rsidP="00EE0600">
      <w:pPr>
        <w:pStyle w:val="MEN-Normal"/>
        <w:spacing w:after="0"/>
      </w:pPr>
    </w:p>
    <w:p w14:paraId="6F75498B" w14:textId="77777777" w:rsidR="00661EE8" w:rsidRDefault="00661EE8" w:rsidP="00EE0600">
      <w:pPr>
        <w:pStyle w:val="MEN-Normal"/>
        <w:spacing w:after="0"/>
      </w:pPr>
    </w:p>
    <w:p w14:paraId="019348FE" w14:textId="77777777" w:rsidR="00661EE8" w:rsidRDefault="00661EE8" w:rsidP="00EE0600">
      <w:pPr>
        <w:pStyle w:val="MEN-Normal"/>
        <w:spacing w:after="0"/>
      </w:pPr>
    </w:p>
    <w:p w14:paraId="0A63F68B" w14:textId="77777777" w:rsidR="00661EE8" w:rsidRDefault="00661EE8" w:rsidP="00EE0600">
      <w:pPr>
        <w:pStyle w:val="MEN-Normal"/>
        <w:spacing w:after="0"/>
      </w:pPr>
    </w:p>
    <w:p w14:paraId="37F5E3CD" w14:textId="77777777" w:rsidR="00661EE8" w:rsidRDefault="00661EE8" w:rsidP="00EE0600">
      <w:pPr>
        <w:pStyle w:val="MEN-Normal"/>
        <w:spacing w:after="0"/>
      </w:pPr>
    </w:p>
    <w:p w14:paraId="6F310261" w14:textId="77777777" w:rsidR="00661EE8" w:rsidRDefault="00661EE8" w:rsidP="00EE0600">
      <w:pPr>
        <w:pStyle w:val="MEN-Normal"/>
        <w:spacing w:after="0"/>
      </w:pPr>
    </w:p>
    <w:p w14:paraId="46352FBC" w14:textId="77777777" w:rsidR="00EE0600" w:rsidRPr="00370709" w:rsidRDefault="00EE0600" w:rsidP="00EE0600">
      <w:pPr>
        <w:pStyle w:val="MEN-Normal"/>
        <w:spacing w:after="0"/>
        <w:rPr>
          <w:rFonts w:ascii="Verdana" w:hAnsi="Verdana"/>
        </w:rPr>
      </w:pPr>
      <w:r w:rsidRPr="00370709">
        <w:rPr>
          <w:rFonts w:ascii="Verdana" w:hAnsi="Verdana"/>
        </w:rPr>
        <w:t xml:space="preserve">Desarrollado por Ministerio de Educación Nacional </w:t>
      </w:r>
      <w:r w:rsidR="00A068D6" w:rsidRPr="00370709">
        <w:rPr>
          <w:rFonts w:ascii="Verdana" w:hAnsi="Verdana"/>
        </w:rPr>
        <w:t xml:space="preserve">y Crear Media </w:t>
      </w:r>
    </w:p>
    <w:p w14:paraId="017519BD" w14:textId="77777777" w:rsidR="0006330E" w:rsidRPr="00370709" w:rsidRDefault="0006330E" w:rsidP="0006330E">
      <w:pPr>
        <w:pStyle w:val="MEN-Normal"/>
        <w:spacing w:after="0"/>
        <w:rPr>
          <w:rFonts w:ascii="Verdana" w:hAnsi="Verdana"/>
        </w:rPr>
      </w:pPr>
      <w:r w:rsidRPr="00370709">
        <w:rPr>
          <w:rFonts w:ascii="Verdana" w:hAnsi="Verdana"/>
        </w:rPr>
        <w:t>Ajustado por Universidad Nacional de Colombia, 2012</w:t>
      </w:r>
    </w:p>
    <w:p w14:paraId="0469245B" w14:textId="77777777" w:rsidR="00370709" w:rsidRPr="00370709" w:rsidRDefault="0006330E" w:rsidP="00370709">
      <w:pPr>
        <w:pStyle w:val="MEN-Normal"/>
        <w:spacing w:after="0"/>
        <w:rPr>
          <w:rFonts w:ascii="Verdana" w:hAnsi="Verdana"/>
        </w:rPr>
      </w:pPr>
      <w:r w:rsidRPr="00370709">
        <w:rPr>
          <w:rFonts w:ascii="Verdana" w:hAnsi="Verdana"/>
        </w:rPr>
        <w:t>Actualizado por Min</w:t>
      </w:r>
      <w:r w:rsidR="00370709" w:rsidRPr="00370709">
        <w:rPr>
          <w:rFonts w:ascii="Verdana" w:hAnsi="Verdana"/>
        </w:rPr>
        <w:t>isterio de Educación Nacional, 2015</w:t>
      </w:r>
    </w:p>
    <w:p w14:paraId="50A46F7B" w14:textId="77777777" w:rsidR="00EE0600" w:rsidRPr="00370709" w:rsidRDefault="00356A32" w:rsidP="00370709">
      <w:pPr>
        <w:pStyle w:val="MEN-Normal"/>
        <w:spacing w:after="0"/>
        <w:rPr>
          <w:rStyle w:val="MEN-LINK"/>
          <w:rFonts w:ascii="Verdana" w:hAnsi="Verdana"/>
          <w:b w:val="0"/>
          <w:color w:val="auto"/>
          <w:u w:val="none"/>
        </w:rPr>
      </w:pPr>
      <w:hyperlink r:id="rId11" w:tgtFrame="_blank" w:history="1">
        <w:r w:rsidR="00EE0600" w:rsidRPr="00370709">
          <w:rPr>
            <w:rStyle w:val="MEN-LINK"/>
            <w:rFonts w:ascii="Verdana" w:hAnsi="Verdana"/>
          </w:rPr>
          <w:t>Licencia Reconocimiento-</w:t>
        </w:r>
        <w:proofErr w:type="spellStart"/>
        <w:r w:rsidR="00EE0600" w:rsidRPr="00370709">
          <w:rPr>
            <w:rStyle w:val="MEN-LINK"/>
            <w:rFonts w:ascii="Verdana" w:hAnsi="Verdana"/>
          </w:rPr>
          <w:t>CompartirIgual</w:t>
        </w:r>
        <w:proofErr w:type="spellEnd"/>
        <w:r w:rsidR="00EE0600" w:rsidRPr="00370709">
          <w:rPr>
            <w:rStyle w:val="MEN-LINK"/>
            <w:rFonts w:ascii="Verdana" w:hAnsi="Verdana"/>
          </w:rPr>
          <w:t xml:space="preserve"> 2.5 Colombia</w:t>
        </w:r>
      </w:hyperlink>
      <w:r w:rsidR="00EE0600" w:rsidRPr="00370709">
        <w:rPr>
          <w:rStyle w:val="MEN-LINK"/>
          <w:rFonts w:ascii="Verdana" w:hAnsi="Verdana"/>
        </w:rPr>
        <w:t>  </w:t>
      </w:r>
    </w:p>
    <w:p w14:paraId="4F559E67" w14:textId="77777777" w:rsidR="00661EE8" w:rsidRDefault="002C102A" w:rsidP="00661EE8">
      <w:pPr>
        <w:rPr>
          <w:rFonts w:ascii="Futura Hv BT" w:hAnsi="Futura Hv BT"/>
          <w:sz w:val="72"/>
          <w:szCs w:val="72"/>
          <w:u w:val="single"/>
        </w:rPr>
      </w:pPr>
      <w:r>
        <w:rPr>
          <w:noProof/>
        </w:rPr>
        <w:drawing>
          <wp:anchor distT="0" distB="0" distL="114300" distR="114300" simplePos="0" relativeHeight="251655168" behindDoc="0" locked="0" layoutInCell="1" allowOverlap="1" wp14:anchorId="4A02DB60" wp14:editId="6AA6CB0A">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14:paraId="22AAB268" w14:textId="77777777" w:rsidR="00661EE8" w:rsidRDefault="00661EE8">
      <w:pPr>
        <w:spacing w:after="0" w:line="240" w:lineRule="auto"/>
        <w:rPr>
          <w:rFonts w:ascii="Futura Hv BT" w:hAnsi="Futura Hv BT"/>
          <w:sz w:val="72"/>
          <w:szCs w:val="72"/>
          <w:u w:val="single"/>
        </w:rPr>
      </w:pPr>
      <w:r>
        <w:rPr>
          <w:rFonts w:ascii="Futura Hv BT" w:hAnsi="Futura Hv BT"/>
          <w:sz w:val="72"/>
          <w:szCs w:val="72"/>
          <w:u w:val="single"/>
        </w:rPr>
        <w:br w:type="page"/>
      </w:r>
    </w:p>
    <w:p w14:paraId="098B0338" w14:textId="77777777" w:rsidR="00DB26BF" w:rsidRDefault="00DB26BF" w:rsidP="00661EE8">
      <w:r w:rsidRPr="00DB26BF">
        <w:rPr>
          <w:noProof/>
        </w:rPr>
        <w:lastRenderedPageBreak/>
        <w:drawing>
          <wp:inline distT="0" distB="0" distL="0" distR="0" wp14:anchorId="1BC81E52" wp14:editId="673FE18A">
            <wp:extent cx="6848475" cy="1143000"/>
            <wp:effectExtent l="19050" t="0" r="9525"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14:paraId="3507411A" w14:textId="77777777" w:rsidR="00B34B1D" w:rsidRPr="00DE4C4E" w:rsidRDefault="00B34B1D" w:rsidP="00B34B1D">
      <w:pPr>
        <w:pStyle w:val="MEN-Voz"/>
        <w:ind w:left="1134"/>
        <w:rPr>
          <w:b/>
          <w:i w:val="0"/>
          <w:color w:val="0070C0"/>
          <w:szCs w:val="28"/>
        </w:rPr>
      </w:pPr>
      <w:bookmarkStart w:id="0" w:name="OLE_LINK2"/>
      <w:bookmarkStart w:id="1" w:name="OLE_LINK1"/>
      <w:r w:rsidRPr="00DE4C4E">
        <w:rPr>
          <w:b/>
          <w:i w:val="0"/>
          <w:color w:val="0070C0"/>
          <w:szCs w:val="28"/>
        </w:rPr>
        <w:t>Ejercicio 1: Disposición individual a</w:t>
      </w:r>
      <w:r w:rsidR="00DE4C4E" w:rsidRPr="00DE4C4E">
        <w:rPr>
          <w:b/>
          <w:i w:val="0"/>
          <w:color w:val="0070C0"/>
          <w:szCs w:val="28"/>
        </w:rPr>
        <w:t xml:space="preserve"> emprender el cambio</w:t>
      </w:r>
    </w:p>
    <w:p w14:paraId="72596067" w14:textId="77777777" w:rsidR="00B34B1D" w:rsidRPr="00370709" w:rsidRDefault="00B34B1D" w:rsidP="00B34B1D">
      <w:pPr>
        <w:pStyle w:val="MEN-Voz"/>
        <w:spacing w:after="360"/>
        <w:ind w:left="1134"/>
        <w:rPr>
          <w:rFonts w:ascii="Verdana" w:hAnsi="Verdana"/>
          <w:i w:val="0"/>
          <w:color w:val="auto"/>
          <w:sz w:val="24"/>
          <w:szCs w:val="24"/>
        </w:rPr>
      </w:pPr>
      <w:r w:rsidRPr="00370709">
        <w:rPr>
          <w:rFonts w:ascii="Verdana" w:hAnsi="Verdana"/>
          <w:i w:val="0"/>
          <w:color w:val="auto"/>
          <w:sz w:val="24"/>
          <w:szCs w:val="24"/>
        </w:rPr>
        <w:t>Este ejercicio se dirige en primer lugar al rector y al propietario del colegio.  Luego extienden su aplicación a los demás miembros de la comunidad educativa que estimen pertinente.</w:t>
      </w:r>
    </w:p>
    <w:tbl>
      <w:tblPr>
        <w:tblStyle w:val="MEN-tablagris"/>
        <w:tblW w:w="9781" w:type="dxa"/>
        <w:tblInd w:w="1418" w:type="dxa"/>
        <w:tblLook w:val="04A0" w:firstRow="1" w:lastRow="0" w:firstColumn="1" w:lastColumn="0" w:noHBand="0" w:noVBand="1"/>
      </w:tblPr>
      <w:tblGrid>
        <w:gridCol w:w="1097"/>
        <w:gridCol w:w="6576"/>
        <w:gridCol w:w="983"/>
        <w:gridCol w:w="1125"/>
      </w:tblGrid>
      <w:tr w:rsidR="00B34B1D" w:rsidRPr="00841760" w14:paraId="2DBEB0A5" w14:textId="77777777">
        <w:trPr>
          <w:trHeight w:val="454"/>
        </w:trPr>
        <w:tc>
          <w:tcPr>
            <w:tcW w:w="1097" w:type="dxa"/>
            <w:tcBorders>
              <w:top w:val="single" w:sz="36" w:space="0" w:color="BFBFBF" w:themeColor="background1" w:themeShade="BF"/>
              <w:left w:val="single" w:sz="36" w:space="0" w:color="BFBFBF" w:themeColor="background1" w:themeShade="BF"/>
              <w:bottom w:val="nil"/>
            </w:tcBorders>
            <w:hideMark/>
          </w:tcPr>
          <w:p w14:paraId="69D44714" w14:textId="77777777" w:rsidR="00B34B1D" w:rsidRPr="00841760" w:rsidRDefault="00B34B1D">
            <w:pPr>
              <w:spacing w:after="0"/>
              <w:rPr>
                <w:rFonts w:ascii="Century Gothic" w:hAnsi="Century Gothic" w:cs="Arial"/>
                <w:b/>
                <w:color w:val="0070C0"/>
                <w:sz w:val="28"/>
                <w:szCs w:val="28"/>
                <w:lang w:eastAsia="en-US"/>
              </w:rPr>
            </w:pPr>
            <w:r w:rsidRPr="00841760">
              <w:rPr>
                <w:rFonts w:ascii="Century Gothic" w:hAnsi="Century Gothic" w:cs="Arial"/>
                <w:color w:val="0070C0"/>
                <w:sz w:val="28"/>
                <w:szCs w:val="28"/>
                <w:lang w:eastAsia="es-MX"/>
              </w:rPr>
              <w:br w:type="page"/>
            </w:r>
            <w:r w:rsidRPr="00841760">
              <w:rPr>
                <w:rFonts w:ascii="Century Gothic" w:hAnsi="Century Gothic" w:cs="Arial"/>
                <w:b/>
                <w:color w:val="0070C0"/>
                <w:sz w:val="28"/>
                <w:szCs w:val="28"/>
              </w:rPr>
              <w:t>No.</w:t>
            </w:r>
          </w:p>
        </w:tc>
        <w:tc>
          <w:tcPr>
            <w:tcW w:w="6576" w:type="dxa"/>
            <w:tcBorders>
              <w:top w:val="single" w:sz="36" w:space="0" w:color="BFBFBF" w:themeColor="background1" w:themeShade="BF"/>
              <w:bottom w:val="nil"/>
              <w:right w:val="single" w:sz="4" w:space="0" w:color="808080" w:themeColor="background1" w:themeShade="80"/>
            </w:tcBorders>
          </w:tcPr>
          <w:p w14:paraId="0FB7A741" w14:textId="77777777" w:rsidR="00B34B1D" w:rsidRPr="00841760" w:rsidRDefault="00B34B1D">
            <w:pPr>
              <w:spacing w:after="0"/>
              <w:jc w:val="center"/>
              <w:rPr>
                <w:rFonts w:ascii="Century Gothic" w:hAnsi="Century Gothic" w:cs="Arial"/>
                <w:b/>
                <w:color w:val="0070C0"/>
                <w:sz w:val="28"/>
                <w:szCs w:val="28"/>
                <w:lang w:eastAsia="en-US"/>
              </w:rPr>
            </w:pPr>
            <w:r>
              <w:rPr>
                <w:rFonts w:ascii="Century Gothic" w:hAnsi="Century Gothic" w:cs="Arial"/>
                <w:b/>
                <w:color w:val="0070C0"/>
                <w:sz w:val="28"/>
                <w:szCs w:val="28"/>
              </w:rPr>
              <w:t>Preguntas</w:t>
            </w:r>
          </w:p>
        </w:tc>
        <w:tc>
          <w:tcPr>
            <w:tcW w:w="983" w:type="dxa"/>
            <w:tcBorders>
              <w:top w:val="single" w:sz="36" w:space="0" w:color="BFBFBF" w:themeColor="background1" w:themeShade="BF"/>
              <w:left w:val="single" w:sz="4" w:space="0" w:color="808080" w:themeColor="background1" w:themeShade="80"/>
              <w:bottom w:val="nil"/>
              <w:right w:val="single" w:sz="4" w:space="0" w:color="808080" w:themeColor="background1" w:themeShade="80"/>
            </w:tcBorders>
            <w:hideMark/>
          </w:tcPr>
          <w:p w14:paraId="13982C0D" w14:textId="77777777" w:rsidR="00B34B1D" w:rsidRPr="00841760" w:rsidRDefault="00B34B1D">
            <w:pPr>
              <w:spacing w:after="0"/>
              <w:jc w:val="both"/>
              <w:rPr>
                <w:rFonts w:ascii="Century Gothic" w:hAnsi="Century Gothic" w:cs="Arial"/>
                <w:b/>
                <w:color w:val="0070C0"/>
                <w:sz w:val="28"/>
                <w:szCs w:val="28"/>
                <w:lang w:eastAsia="en-US"/>
              </w:rPr>
            </w:pPr>
            <w:r w:rsidRPr="00841760">
              <w:rPr>
                <w:rFonts w:ascii="Century Gothic" w:hAnsi="Century Gothic" w:cs="Arial"/>
                <w:b/>
                <w:color w:val="0070C0"/>
                <w:sz w:val="28"/>
                <w:szCs w:val="28"/>
              </w:rPr>
              <w:t>S</w:t>
            </w:r>
            <w:r>
              <w:rPr>
                <w:rFonts w:ascii="Century Gothic" w:hAnsi="Century Gothic" w:cs="Arial"/>
                <w:b/>
                <w:color w:val="0070C0"/>
                <w:sz w:val="28"/>
                <w:szCs w:val="28"/>
              </w:rPr>
              <w:t>í</w:t>
            </w:r>
          </w:p>
        </w:tc>
        <w:tc>
          <w:tcPr>
            <w:tcW w:w="1125" w:type="dxa"/>
            <w:tcBorders>
              <w:top w:val="single" w:sz="36" w:space="0" w:color="BFBFBF" w:themeColor="background1" w:themeShade="BF"/>
              <w:left w:val="single" w:sz="4" w:space="0" w:color="808080" w:themeColor="background1" w:themeShade="80"/>
              <w:bottom w:val="nil"/>
              <w:right w:val="single" w:sz="36" w:space="0" w:color="BFBFBF" w:themeColor="background1" w:themeShade="BF"/>
            </w:tcBorders>
            <w:hideMark/>
          </w:tcPr>
          <w:p w14:paraId="4FDEB47B" w14:textId="77777777" w:rsidR="00B34B1D" w:rsidRPr="00841760" w:rsidRDefault="00B34B1D">
            <w:pPr>
              <w:spacing w:after="0"/>
              <w:jc w:val="center"/>
              <w:rPr>
                <w:rFonts w:ascii="Century Gothic" w:hAnsi="Century Gothic" w:cs="Arial"/>
                <w:b/>
                <w:color w:val="0070C0"/>
                <w:sz w:val="28"/>
                <w:szCs w:val="28"/>
                <w:lang w:eastAsia="en-US"/>
              </w:rPr>
            </w:pPr>
            <w:r w:rsidRPr="00841760">
              <w:rPr>
                <w:rFonts w:ascii="Century Gothic" w:hAnsi="Century Gothic" w:cs="Arial"/>
                <w:b/>
                <w:color w:val="0070C0"/>
                <w:sz w:val="28"/>
                <w:szCs w:val="28"/>
              </w:rPr>
              <w:t>N</w:t>
            </w:r>
            <w:r>
              <w:rPr>
                <w:rFonts w:ascii="Century Gothic" w:hAnsi="Century Gothic" w:cs="Arial"/>
                <w:b/>
                <w:color w:val="0070C0"/>
                <w:sz w:val="28"/>
                <w:szCs w:val="28"/>
              </w:rPr>
              <w:t>o</w:t>
            </w:r>
          </w:p>
        </w:tc>
      </w:tr>
      <w:tr w:rsidR="00B34B1D" w14:paraId="14A074EB" w14:textId="77777777">
        <w:tc>
          <w:tcPr>
            <w:tcW w:w="1097" w:type="dxa"/>
            <w:tcBorders>
              <w:top w:val="nil"/>
              <w:left w:val="single" w:sz="36" w:space="0" w:color="BFBFBF" w:themeColor="background1" w:themeShade="BF"/>
              <w:bottom w:val="nil"/>
            </w:tcBorders>
            <w:shd w:val="pct12" w:color="auto" w:fill="auto"/>
            <w:hideMark/>
          </w:tcPr>
          <w:p w14:paraId="078B7B3E" w14:textId="77777777" w:rsidR="00B34B1D" w:rsidRPr="00370709" w:rsidRDefault="00B34B1D">
            <w:pPr>
              <w:spacing w:after="0"/>
              <w:jc w:val="both"/>
              <w:rPr>
                <w:rFonts w:ascii="Verdana" w:hAnsi="Verdana" w:cs="Arial"/>
                <w:lang w:eastAsia="en-US"/>
              </w:rPr>
            </w:pPr>
            <w:r w:rsidRPr="00370709">
              <w:rPr>
                <w:rFonts w:ascii="Verdana" w:hAnsi="Verdana" w:cs="Arial"/>
              </w:rPr>
              <w:t>1</w:t>
            </w:r>
          </w:p>
        </w:tc>
        <w:tc>
          <w:tcPr>
            <w:tcW w:w="6576" w:type="dxa"/>
            <w:tcBorders>
              <w:top w:val="nil"/>
              <w:bottom w:val="nil"/>
              <w:right w:val="single" w:sz="4" w:space="0" w:color="808080" w:themeColor="background1" w:themeShade="80"/>
            </w:tcBorders>
            <w:shd w:val="pct12" w:color="auto" w:fill="auto"/>
          </w:tcPr>
          <w:p w14:paraId="0D03B013" w14:textId="77777777" w:rsidR="00B34B1D" w:rsidRPr="00370709" w:rsidRDefault="00B34B1D">
            <w:pPr>
              <w:spacing w:after="0"/>
              <w:jc w:val="both"/>
              <w:rPr>
                <w:rFonts w:ascii="Verdana" w:hAnsi="Verdana" w:cs="Arial"/>
                <w:lang w:eastAsia="en-US"/>
              </w:rPr>
            </w:pPr>
            <w:r w:rsidRPr="00370709">
              <w:rPr>
                <w:rFonts w:ascii="Verdana" w:hAnsi="Verdana" w:cs="Arial"/>
              </w:rPr>
              <w:t>¿Está dispuesto a emprender un proceso de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14:paraId="6186855E" w14:textId="77777777" w:rsidR="00B34B1D" w:rsidRDefault="00844C96">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shd w:val="pct12" w:color="auto" w:fill="auto"/>
          </w:tcPr>
          <w:p w14:paraId="00B75765" w14:textId="77777777" w:rsidR="00B34B1D" w:rsidRDefault="00B34B1D">
            <w:pPr>
              <w:spacing w:after="0"/>
              <w:ind w:left="633"/>
              <w:jc w:val="both"/>
              <w:rPr>
                <w:rFonts w:ascii="Gill Sans MT" w:hAnsi="Gill Sans MT"/>
                <w:color w:val="002060"/>
                <w:sz w:val="20"/>
                <w:szCs w:val="20"/>
                <w:lang w:eastAsia="en-US"/>
              </w:rPr>
            </w:pPr>
          </w:p>
        </w:tc>
      </w:tr>
      <w:tr w:rsidR="00B34B1D" w14:paraId="3498AB35" w14:textId="77777777">
        <w:tc>
          <w:tcPr>
            <w:tcW w:w="1097" w:type="dxa"/>
            <w:tcBorders>
              <w:top w:val="nil"/>
              <w:left w:val="single" w:sz="36" w:space="0" w:color="BFBFBF" w:themeColor="background1" w:themeShade="BF"/>
              <w:bottom w:val="nil"/>
            </w:tcBorders>
            <w:hideMark/>
          </w:tcPr>
          <w:p w14:paraId="6AB209D3" w14:textId="77777777" w:rsidR="00B34B1D" w:rsidRPr="00370709" w:rsidRDefault="00B34B1D">
            <w:pPr>
              <w:spacing w:after="0"/>
              <w:jc w:val="both"/>
              <w:rPr>
                <w:rFonts w:ascii="Verdana" w:hAnsi="Verdana" w:cs="Arial"/>
                <w:lang w:eastAsia="en-US"/>
              </w:rPr>
            </w:pPr>
            <w:r w:rsidRPr="00370709">
              <w:rPr>
                <w:rFonts w:ascii="Verdana" w:hAnsi="Verdana" w:cs="Arial"/>
              </w:rPr>
              <w:t>2</w:t>
            </w:r>
          </w:p>
        </w:tc>
        <w:tc>
          <w:tcPr>
            <w:tcW w:w="6576" w:type="dxa"/>
            <w:tcBorders>
              <w:top w:val="nil"/>
              <w:bottom w:val="nil"/>
              <w:right w:val="single" w:sz="4" w:space="0" w:color="808080" w:themeColor="background1" w:themeShade="80"/>
            </w:tcBorders>
          </w:tcPr>
          <w:p w14:paraId="4B2FE0AB" w14:textId="77777777" w:rsidR="00B34B1D" w:rsidRPr="00370709" w:rsidRDefault="00B34B1D">
            <w:pPr>
              <w:spacing w:after="0"/>
              <w:jc w:val="both"/>
              <w:rPr>
                <w:rFonts w:ascii="Verdana" w:hAnsi="Verdana" w:cs="Arial"/>
                <w:lang w:eastAsia="en-US"/>
              </w:rPr>
            </w:pPr>
            <w:r w:rsidRPr="00370709">
              <w:rPr>
                <w:rFonts w:ascii="Verdana" w:hAnsi="Verdana" w:cs="Arial"/>
              </w:rPr>
              <w:t>¿Su institución está preparada para impulsar el cambio?</w:t>
            </w:r>
          </w:p>
        </w:tc>
        <w:tc>
          <w:tcPr>
            <w:tcW w:w="983" w:type="dxa"/>
            <w:tcBorders>
              <w:top w:val="nil"/>
              <w:left w:val="single" w:sz="4" w:space="0" w:color="808080" w:themeColor="background1" w:themeShade="80"/>
              <w:bottom w:val="nil"/>
              <w:right w:val="single" w:sz="4" w:space="0" w:color="808080" w:themeColor="background1" w:themeShade="80"/>
            </w:tcBorders>
          </w:tcPr>
          <w:p w14:paraId="06CAEFC5" w14:textId="77777777" w:rsidR="00B34B1D" w:rsidRDefault="00844C96">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tcPr>
          <w:p w14:paraId="325CFE68" w14:textId="77777777" w:rsidR="00B34B1D" w:rsidRDefault="00B34B1D">
            <w:pPr>
              <w:spacing w:after="0"/>
              <w:ind w:left="633"/>
              <w:jc w:val="both"/>
              <w:rPr>
                <w:rFonts w:ascii="Gill Sans MT" w:hAnsi="Gill Sans MT"/>
                <w:color w:val="002060"/>
                <w:sz w:val="20"/>
                <w:szCs w:val="20"/>
                <w:lang w:eastAsia="en-US"/>
              </w:rPr>
            </w:pPr>
          </w:p>
        </w:tc>
      </w:tr>
      <w:tr w:rsidR="00B34B1D" w14:paraId="35A88936" w14:textId="77777777">
        <w:trPr>
          <w:trHeight w:val="582"/>
        </w:trPr>
        <w:tc>
          <w:tcPr>
            <w:tcW w:w="1097" w:type="dxa"/>
            <w:tcBorders>
              <w:top w:val="nil"/>
              <w:left w:val="single" w:sz="36" w:space="0" w:color="BFBFBF" w:themeColor="background1" w:themeShade="BF"/>
              <w:bottom w:val="nil"/>
            </w:tcBorders>
            <w:shd w:val="pct12" w:color="auto" w:fill="auto"/>
            <w:hideMark/>
          </w:tcPr>
          <w:p w14:paraId="5FECD869" w14:textId="77777777" w:rsidR="00B34B1D" w:rsidRPr="00370709" w:rsidRDefault="00B34B1D">
            <w:pPr>
              <w:spacing w:after="0"/>
              <w:rPr>
                <w:rFonts w:ascii="Verdana" w:hAnsi="Verdana" w:cs="Arial"/>
                <w:lang w:eastAsia="en-US"/>
              </w:rPr>
            </w:pPr>
            <w:r w:rsidRPr="00370709">
              <w:rPr>
                <w:rFonts w:ascii="Verdana" w:hAnsi="Verdana" w:cs="Arial"/>
              </w:rPr>
              <w:t>3</w:t>
            </w:r>
          </w:p>
        </w:tc>
        <w:tc>
          <w:tcPr>
            <w:tcW w:w="6576" w:type="dxa"/>
            <w:tcBorders>
              <w:top w:val="nil"/>
              <w:bottom w:val="nil"/>
              <w:right w:val="single" w:sz="4" w:space="0" w:color="808080" w:themeColor="background1" w:themeShade="80"/>
            </w:tcBorders>
            <w:shd w:val="pct12" w:color="auto" w:fill="auto"/>
          </w:tcPr>
          <w:p w14:paraId="1C370AEA" w14:textId="77777777" w:rsidR="00B34B1D" w:rsidRPr="00370709" w:rsidRDefault="00B34B1D">
            <w:pPr>
              <w:spacing w:after="0"/>
              <w:jc w:val="both"/>
              <w:rPr>
                <w:rFonts w:ascii="Verdana" w:hAnsi="Verdana" w:cs="Arial"/>
                <w:lang w:eastAsia="en-US"/>
              </w:rPr>
            </w:pPr>
            <w:r w:rsidRPr="00370709">
              <w:rPr>
                <w:rFonts w:ascii="Verdana" w:hAnsi="Verdana" w:cs="Arial"/>
              </w:rPr>
              <w:t>¿Conoce el contexto cultural donde se va a suscitar el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14:paraId="06AA7386" w14:textId="77777777" w:rsidR="00B34B1D" w:rsidRDefault="00844C96">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shd w:val="pct12" w:color="auto" w:fill="auto"/>
          </w:tcPr>
          <w:p w14:paraId="541E9E37" w14:textId="77777777" w:rsidR="00B34B1D" w:rsidRDefault="00B34B1D">
            <w:pPr>
              <w:spacing w:after="0"/>
              <w:ind w:left="633"/>
              <w:jc w:val="both"/>
              <w:rPr>
                <w:rFonts w:ascii="Gill Sans MT" w:hAnsi="Gill Sans MT"/>
                <w:color w:val="002060"/>
                <w:sz w:val="20"/>
                <w:szCs w:val="20"/>
                <w:lang w:eastAsia="en-US"/>
              </w:rPr>
            </w:pPr>
          </w:p>
        </w:tc>
      </w:tr>
      <w:tr w:rsidR="00B34B1D" w14:paraId="1A326233" w14:textId="77777777">
        <w:tc>
          <w:tcPr>
            <w:tcW w:w="1097" w:type="dxa"/>
            <w:tcBorders>
              <w:top w:val="nil"/>
              <w:left w:val="single" w:sz="36" w:space="0" w:color="BFBFBF" w:themeColor="background1" w:themeShade="BF"/>
              <w:bottom w:val="nil"/>
            </w:tcBorders>
            <w:hideMark/>
          </w:tcPr>
          <w:p w14:paraId="1DA49F4E" w14:textId="77777777" w:rsidR="00B34B1D" w:rsidRPr="00370709" w:rsidRDefault="00B34B1D">
            <w:pPr>
              <w:spacing w:after="0"/>
              <w:jc w:val="both"/>
              <w:rPr>
                <w:rFonts w:ascii="Verdana" w:hAnsi="Verdana" w:cs="Arial"/>
                <w:lang w:eastAsia="en-US"/>
              </w:rPr>
            </w:pPr>
            <w:r w:rsidRPr="00370709">
              <w:rPr>
                <w:rFonts w:ascii="Verdana" w:hAnsi="Verdana" w:cs="Arial"/>
              </w:rPr>
              <w:t>4</w:t>
            </w:r>
          </w:p>
        </w:tc>
        <w:tc>
          <w:tcPr>
            <w:tcW w:w="6576" w:type="dxa"/>
            <w:tcBorders>
              <w:top w:val="nil"/>
              <w:bottom w:val="nil"/>
              <w:right w:val="single" w:sz="4" w:space="0" w:color="808080" w:themeColor="background1" w:themeShade="80"/>
            </w:tcBorders>
          </w:tcPr>
          <w:p w14:paraId="4F804023" w14:textId="77777777" w:rsidR="00B34B1D" w:rsidRPr="00370709" w:rsidRDefault="00B34B1D">
            <w:pPr>
              <w:spacing w:after="0"/>
              <w:jc w:val="both"/>
              <w:rPr>
                <w:rFonts w:ascii="Verdana" w:hAnsi="Verdana" w:cs="Arial"/>
                <w:lang w:eastAsia="en-US"/>
              </w:rPr>
            </w:pPr>
            <w:r w:rsidRPr="00370709">
              <w:rPr>
                <w:rFonts w:ascii="Verdana" w:hAnsi="Verdana" w:cs="Arial"/>
              </w:rPr>
              <w:t>¿Es posible promover cambios en su institución?</w:t>
            </w:r>
          </w:p>
        </w:tc>
        <w:tc>
          <w:tcPr>
            <w:tcW w:w="983" w:type="dxa"/>
            <w:tcBorders>
              <w:top w:val="nil"/>
              <w:left w:val="single" w:sz="4" w:space="0" w:color="808080" w:themeColor="background1" w:themeShade="80"/>
              <w:bottom w:val="nil"/>
              <w:right w:val="single" w:sz="4" w:space="0" w:color="808080" w:themeColor="background1" w:themeShade="80"/>
            </w:tcBorders>
          </w:tcPr>
          <w:p w14:paraId="06295F87" w14:textId="77777777" w:rsidR="00B34B1D" w:rsidRDefault="00844C96">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tcPr>
          <w:p w14:paraId="7C42653A" w14:textId="77777777" w:rsidR="00B34B1D" w:rsidRDefault="00B34B1D">
            <w:pPr>
              <w:spacing w:after="0"/>
              <w:ind w:left="633"/>
              <w:jc w:val="both"/>
              <w:rPr>
                <w:rFonts w:ascii="Gill Sans MT" w:hAnsi="Gill Sans MT"/>
                <w:color w:val="002060"/>
                <w:sz w:val="20"/>
                <w:szCs w:val="20"/>
                <w:lang w:eastAsia="en-US"/>
              </w:rPr>
            </w:pPr>
          </w:p>
        </w:tc>
      </w:tr>
      <w:tr w:rsidR="00B34B1D" w14:paraId="749BC3A3" w14:textId="77777777">
        <w:tc>
          <w:tcPr>
            <w:tcW w:w="1097" w:type="dxa"/>
            <w:tcBorders>
              <w:top w:val="nil"/>
              <w:left w:val="single" w:sz="36" w:space="0" w:color="BFBFBF" w:themeColor="background1" w:themeShade="BF"/>
              <w:bottom w:val="nil"/>
            </w:tcBorders>
            <w:shd w:val="pct12" w:color="auto" w:fill="auto"/>
            <w:hideMark/>
          </w:tcPr>
          <w:p w14:paraId="19EE0962" w14:textId="77777777" w:rsidR="00B34B1D" w:rsidRPr="00370709" w:rsidRDefault="00B34B1D">
            <w:pPr>
              <w:spacing w:after="0"/>
              <w:jc w:val="both"/>
              <w:rPr>
                <w:rFonts w:ascii="Verdana" w:hAnsi="Verdana" w:cs="Arial"/>
                <w:lang w:eastAsia="en-US"/>
              </w:rPr>
            </w:pPr>
            <w:r w:rsidRPr="00370709">
              <w:rPr>
                <w:rFonts w:ascii="Verdana" w:hAnsi="Verdana" w:cs="Arial"/>
              </w:rPr>
              <w:t>5</w:t>
            </w:r>
          </w:p>
        </w:tc>
        <w:tc>
          <w:tcPr>
            <w:tcW w:w="6576" w:type="dxa"/>
            <w:tcBorders>
              <w:top w:val="nil"/>
              <w:bottom w:val="nil"/>
              <w:right w:val="single" w:sz="4" w:space="0" w:color="808080" w:themeColor="background1" w:themeShade="80"/>
            </w:tcBorders>
            <w:shd w:val="pct12" w:color="auto" w:fill="auto"/>
          </w:tcPr>
          <w:p w14:paraId="5BEAB9AF" w14:textId="77777777" w:rsidR="00B34B1D" w:rsidRPr="00370709" w:rsidRDefault="00B34B1D">
            <w:pPr>
              <w:spacing w:after="0"/>
              <w:jc w:val="both"/>
              <w:rPr>
                <w:rFonts w:ascii="Verdana" w:hAnsi="Verdana" w:cs="Arial"/>
                <w:lang w:eastAsia="en-US"/>
              </w:rPr>
            </w:pPr>
            <w:r w:rsidRPr="00370709">
              <w:rPr>
                <w:rFonts w:ascii="Verdana" w:hAnsi="Verdana" w:cs="Arial"/>
              </w:rPr>
              <w:t>¿Hay otras personas en su institución interesadas en generar el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14:paraId="56E25A8B" w14:textId="77777777" w:rsidR="00B34B1D" w:rsidRDefault="00844C96">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shd w:val="pct12" w:color="auto" w:fill="auto"/>
          </w:tcPr>
          <w:p w14:paraId="44B87CE2" w14:textId="77777777" w:rsidR="00B34B1D" w:rsidRDefault="00B34B1D">
            <w:pPr>
              <w:spacing w:after="0"/>
              <w:ind w:left="633"/>
              <w:jc w:val="both"/>
              <w:rPr>
                <w:rFonts w:ascii="Gill Sans MT" w:hAnsi="Gill Sans MT"/>
                <w:color w:val="002060"/>
                <w:sz w:val="20"/>
                <w:szCs w:val="20"/>
                <w:lang w:eastAsia="en-US"/>
              </w:rPr>
            </w:pPr>
          </w:p>
        </w:tc>
      </w:tr>
      <w:tr w:rsidR="00B34B1D" w14:paraId="7942EBE5" w14:textId="77777777">
        <w:tc>
          <w:tcPr>
            <w:tcW w:w="1097" w:type="dxa"/>
            <w:tcBorders>
              <w:top w:val="nil"/>
              <w:left w:val="single" w:sz="36" w:space="0" w:color="BFBFBF" w:themeColor="background1" w:themeShade="BF"/>
              <w:bottom w:val="single" w:sz="36" w:space="0" w:color="BFBFBF" w:themeColor="background1" w:themeShade="BF"/>
            </w:tcBorders>
            <w:hideMark/>
          </w:tcPr>
          <w:p w14:paraId="16AD46BE" w14:textId="77777777" w:rsidR="00B34B1D" w:rsidRPr="00370709" w:rsidRDefault="00B34B1D">
            <w:pPr>
              <w:spacing w:after="0"/>
              <w:jc w:val="both"/>
              <w:rPr>
                <w:rFonts w:ascii="Verdana" w:hAnsi="Verdana" w:cs="Arial"/>
                <w:lang w:eastAsia="en-US"/>
              </w:rPr>
            </w:pPr>
            <w:r w:rsidRPr="00370709">
              <w:rPr>
                <w:rFonts w:ascii="Verdana" w:hAnsi="Verdana" w:cs="Arial"/>
              </w:rPr>
              <w:t>6</w:t>
            </w:r>
          </w:p>
        </w:tc>
        <w:tc>
          <w:tcPr>
            <w:tcW w:w="6576" w:type="dxa"/>
            <w:tcBorders>
              <w:top w:val="nil"/>
              <w:bottom w:val="single" w:sz="36" w:space="0" w:color="BFBFBF" w:themeColor="background1" w:themeShade="BF"/>
              <w:right w:val="single" w:sz="4" w:space="0" w:color="808080" w:themeColor="background1" w:themeShade="80"/>
            </w:tcBorders>
            <w:hideMark/>
          </w:tcPr>
          <w:p w14:paraId="107FAAB0" w14:textId="77777777" w:rsidR="00B34B1D" w:rsidRPr="00370709" w:rsidRDefault="00B34B1D">
            <w:pPr>
              <w:spacing w:after="0"/>
              <w:jc w:val="both"/>
              <w:rPr>
                <w:rFonts w:ascii="Verdana" w:hAnsi="Verdana" w:cs="Arial"/>
                <w:lang w:eastAsia="en-US"/>
              </w:rPr>
            </w:pPr>
            <w:r w:rsidRPr="00370709">
              <w:rPr>
                <w:rFonts w:ascii="Verdana" w:hAnsi="Verdana" w:cs="Arial"/>
              </w:rPr>
              <w:t>¿Reconoce usted la importancia de construir equipos de trabajo para impulsar el cambio y la mejora continua?</w:t>
            </w:r>
          </w:p>
        </w:tc>
        <w:tc>
          <w:tcPr>
            <w:tcW w:w="983" w:type="dxa"/>
            <w:tcBorders>
              <w:top w:val="nil"/>
              <w:left w:val="single" w:sz="4" w:space="0" w:color="808080" w:themeColor="background1" w:themeShade="80"/>
              <w:bottom w:val="single" w:sz="36" w:space="0" w:color="BFBFBF" w:themeColor="background1" w:themeShade="BF"/>
              <w:right w:val="single" w:sz="4" w:space="0" w:color="808080" w:themeColor="background1" w:themeShade="80"/>
            </w:tcBorders>
          </w:tcPr>
          <w:p w14:paraId="0CC3D63E" w14:textId="77777777" w:rsidR="00B34B1D" w:rsidRDefault="00844C96">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single" w:sz="36" w:space="0" w:color="BFBFBF" w:themeColor="background1" w:themeShade="BF"/>
              <w:right w:val="single" w:sz="36" w:space="0" w:color="BFBFBF" w:themeColor="background1" w:themeShade="BF"/>
            </w:tcBorders>
          </w:tcPr>
          <w:p w14:paraId="4FFEB3C2" w14:textId="77777777" w:rsidR="00B34B1D" w:rsidRDefault="00B34B1D">
            <w:pPr>
              <w:spacing w:after="0"/>
              <w:ind w:left="633"/>
              <w:jc w:val="both"/>
              <w:rPr>
                <w:rFonts w:ascii="Gill Sans MT" w:hAnsi="Gill Sans MT"/>
                <w:color w:val="002060"/>
                <w:sz w:val="20"/>
                <w:szCs w:val="20"/>
                <w:lang w:eastAsia="en-US"/>
              </w:rPr>
            </w:pPr>
          </w:p>
        </w:tc>
      </w:tr>
    </w:tbl>
    <w:p w14:paraId="1760A8E7" w14:textId="77777777" w:rsidR="00B34B1D" w:rsidRDefault="00B34B1D" w:rsidP="00B34B1D">
      <w:pPr>
        <w:tabs>
          <w:tab w:val="left" w:pos="2235"/>
          <w:tab w:val="right" w:pos="8838"/>
        </w:tabs>
        <w:spacing w:after="0"/>
        <w:jc w:val="both"/>
        <w:rPr>
          <w:sz w:val="24"/>
        </w:rPr>
      </w:pPr>
      <w:r>
        <w:rPr>
          <w:sz w:val="24"/>
        </w:rPr>
        <w:tab/>
      </w:r>
    </w:p>
    <w:bookmarkEnd w:id="0"/>
    <w:p w14:paraId="723C715E" w14:textId="77777777" w:rsidR="00B34B1D" w:rsidRDefault="00B34B1D" w:rsidP="00B34B1D">
      <w:pPr>
        <w:pStyle w:val="MEN-Voz"/>
      </w:pPr>
    </w:p>
    <w:p w14:paraId="13D61FFB" w14:textId="77777777" w:rsidR="00B34B1D" w:rsidRDefault="00B34B1D" w:rsidP="00B34B1D">
      <w:pPr>
        <w:spacing w:after="0" w:line="240" w:lineRule="auto"/>
        <w:rPr>
          <w:rFonts w:ascii="Century Gothic" w:hAnsi="Century Gothic" w:cs="Arial"/>
          <w:b/>
          <w:color w:val="0070C0"/>
          <w:sz w:val="28"/>
        </w:rPr>
      </w:pPr>
      <w:r>
        <w:rPr>
          <w:b/>
          <w:i/>
          <w:color w:val="0070C0"/>
        </w:rPr>
        <w:br w:type="page"/>
      </w:r>
    </w:p>
    <w:p w14:paraId="1895AB57" w14:textId="77777777" w:rsidR="00F84C00" w:rsidRPr="00F84C00" w:rsidRDefault="00F84C00" w:rsidP="00F84C00">
      <w:pPr>
        <w:pStyle w:val="MEN-Normal"/>
        <w:spacing w:after="240"/>
        <w:rPr>
          <w:rFonts w:ascii="Century Gothic" w:hAnsi="Century Gothic"/>
          <w:b/>
          <w:color w:val="0070C0"/>
          <w:sz w:val="28"/>
          <w:szCs w:val="28"/>
          <w:lang w:val="es-ES"/>
        </w:rPr>
      </w:pPr>
      <w:r w:rsidRPr="00F84C00">
        <w:rPr>
          <w:rFonts w:ascii="Century Gothic" w:hAnsi="Century Gothic"/>
          <w:b/>
          <w:color w:val="0070C0"/>
          <w:sz w:val="28"/>
          <w:szCs w:val="28"/>
          <w:lang w:val="es-ES"/>
        </w:rPr>
        <w:lastRenderedPageBreak/>
        <w:t xml:space="preserve">Ejercicio </w:t>
      </w:r>
      <w:r w:rsidR="00B34B1D">
        <w:rPr>
          <w:rFonts w:ascii="Century Gothic" w:hAnsi="Century Gothic"/>
          <w:b/>
          <w:color w:val="0070C0"/>
          <w:sz w:val="28"/>
          <w:szCs w:val="28"/>
          <w:lang w:val="es-ES"/>
        </w:rPr>
        <w:t>2</w:t>
      </w:r>
      <w:r w:rsidRPr="00F84C00">
        <w:rPr>
          <w:rFonts w:ascii="Century Gothic" w:hAnsi="Century Gothic"/>
          <w:b/>
          <w:color w:val="0070C0"/>
          <w:sz w:val="28"/>
          <w:szCs w:val="28"/>
          <w:lang w:val="es-ES"/>
        </w:rPr>
        <w:t>: Capacidad para cambiar</w:t>
      </w:r>
    </w:p>
    <w:p w14:paraId="40DAE333" w14:textId="77777777" w:rsidR="00B34B1D" w:rsidRPr="00370709" w:rsidRDefault="00B34B1D" w:rsidP="00B34B1D">
      <w:pPr>
        <w:pStyle w:val="MEN-Normal"/>
        <w:rPr>
          <w:rFonts w:ascii="Verdana" w:hAnsi="Verdana"/>
          <w:lang w:val="es-ES"/>
        </w:rPr>
      </w:pPr>
      <w:r w:rsidRPr="00370709">
        <w:rPr>
          <w:rFonts w:ascii="Verdana" w:hAnsi="Verdana"/>
          <w:lang w:val="es-ES"/>
        </w:rPr>
        <w:t xml:space="preserve">2.1. </w:t>
      </w:r>
      <w:r w:rsidR="00AC34E3" w:rsidRPr="00370709">
        <w:rPr>
          <w:rFonts w:ascii="Verdana" w:hAnsi="Verdana"/>
          <w:lang w:val="es-ES"/>
        </w:rPr>
        <w:t xml:space="preserve">En la siguiente tabla encontrará una serie de preguntas que deberá calificar de uno (1) a cinco (5), siendo uno la más baja calificación y cinco la más alta. Se trata de que usted analice, desde el contexto de su institución educativa y los actores que de ella hacen parte, cuál es la capacidad de cambio que tiene su institución </w:t>
      </w:r>
      <w:r w:rsidR="00F84C00" w:rsidRPr="00370709">
        <w:rPr>
          <w:rFonts w:ascii="Verdana" w:hAnsi="Verdana"/>
          <w:lang w:val="es-ES"/>
        </w:rPr>
        <w:t>y</w:t>
      </w:r>
      <w:r w:rsidR="00AC34E3" w:rsidRPr="00370709">
        <w:rPr>
          <w:rFonts w:ascii="Verdana" w:hAnsi="Verdana"/>
          <w:lang w:val="es-ES"/>
        </w:rPr>
        <w:t xml:space="preserve"> las limitaciones que la propia cultura puede imponer como resistencia al cambio:</w:t>
      </w:r>
    </w:p>
    <w:tbl>
      <w:tblPr>
        <w:tblStyle w:val="Tablaconcuadrcula"/>
        <w:tblW w:w="0" w:type="auto"/>
        <w:jc w:val="right"/>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611"/>
        <w:gridCol w:w="6096"/>
        <w:gridCol w:w="666"/>
        <w:gridCol w:w="588"/>
        <w:gridCol w:w="588"/>
        <w:gridCol w:w="681"/>
        <w:gridCol w:w="588"/>
      </w:tblGrid>
      <w:tr w:rsidR="00DB26BF" w:rsidRPr="00DB26BF" w14:paraId="1C5E5AE6" w14:textId="77777777" w:rsidTr="00841760">
        <w:trPr>
          <w:trHeight w:val="238"/>
          <w:jc w:val="right"/>
        </w:trPr>
        <w:tc>
          <w:tcPr>
            <w:tcW w:w="611" w:type="dxa"/>
            <w:vMerge w:val="restart"/>
            <w:shd w:val="solid" w:color="F2F2F2" w:themeColor="background1" w:themeShade="F2" w:fill="F2F2F2" w:themeFill="background1" w:themeFillShade="F2"/>
            <w:vAlign w:val="center"/>
            <w:hideMark/>
          </w:tcPr>
          <w:p w14:paraId="284AF704" w14:textId="77777777" w:rsidR="00AC34E3" w:rsidRPr="00841760" w:rsidRDefault="007426D7" w:rsidP="00020389">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Tahoma"/>
                <w:color w:val="0070C0"/>
                <w:sz w:val="28"/>
                <w:szCs w:val="28"/>
              </w:rPr>
              <w:br w:type="page"/>
            </w:r>
            <w:r w:rsidRPr="00841760">
              <w:rPr>
                <w:rFonts w:ascii="Century Gothic" w:hAnsi="Century Gothic" w:cs="Arial"/>
                <w:b/>
                <w:bCs/>
                <w:color w:val="0070C0"/>
                <w:sz w:val="28"/>
                <w:szCs w:val="28"/>
                <w:lang w:val="es-ES"/>
              </w:rPr>
              <w:t>N</w:t>
            </w:r>
            <w:r w:rsidR="00841760" w:rsidRPr="00841760">
              <w:rPr>
                <w:rFonts w:ascii="Century Gothic" w:hAnsi="Century Gothic" w:cs="Arial"/>
                <w:b/>
                <w:bCs/>
                <w:color w:val="0070C0"/>
                <w:sz w:val="28"/>
                <w:szCs w:val="28"/>
                <w:lang w:val="es-ES"/>
              </w:rPr>
              <w:t>o</w:t>
            </w:r>
          </w:p>
        </w:tc>
        <w:tc>
          <w:tcPr>
            <w:tcW w:w="6096" w:type="dxa"/>
            <w:vMerge w:val="restart"/>
            <w:tcBorders>
              <w:top w:val="single" w:sz="36"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vAlign w:val="center"/>
            <w:hideMark/>
          </w:tcPr>
          <w:p w14:paraId="5EF325F9" w14:textId="77777777" w:rsidR="00AC34E3" w:rsidRPr="00841760" w:rsidRDefault="00AC34E3" w:rsidP="00020389">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Aspectos a evaluar</w:t>
            </w:r>
          </w:p>
        </w:tc>
        <w:tc>
          <w:tcPr>
            <w:tcW w:w="3111" w:type="dxa"/>
            <w:gridSpan w:val="5"/>
            <w:tcBorders>
              <w:left w:val="single" w:sz="4" w:space="0" w:color="808080" w:themeColor="background1" w:themeShade="80"/>
            </w:tcBorders>
            <w:shd w:val="solid" w:color="F2F2F2" w:themeColor="background1" w:themeShade="F2" w:fill="F2F2F2" w:themeFill="background1" w:themeFillShade="F2"/>
            <w:hideMark/>
          </w:tcPr>
          <w:p w14:paraId="3104B346" w14:textId="77777777"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Escala de evaluación</w:t>
            </w:r>
          </w:p>
        </w:tc>
      </w:tr>
      <w:tr w:rsidR="00EA01A1" w:rsidRPr="00DB26BF" w14:paraId="3275EB5D" w14:textId="77777777" w:rsidTr="00841760">
        <w:trPr>
          <w:trHeight w:val="364"/>
          <w:jc w:val="right"/>
        </w:trPr>
        <w:tc>
          <w:tcPr>
            <w:tcW w:w="611" w:type="dxa"/>
            <w:vMerge/>
            <w:shd w:val="solid" w:color="F2F2F2" w:themeColor="background1" w:themeShade="F2" w:fill="F2F2F2" w:themeFill="background1" w:themeFillShade="F2"/>
            <w:hideMark/>
          </w:tcPr>
          <w:p w14:paraId="6AD1F48E" w14:textId="77777777" w:rsidR="00AC34E3" w:rsidRPr="00841760" w:rsidRDefault="00AC34E3" w:rsidP="00CE5C3D">
            <w:pPr>
              <w:spacing w:after="0" w:line="240" w:lineRule="auto"/>
              <w:rPr>
                <w:rFonts w:ascii="Century Gothic" w:hAnsi="Century Gothic" w:cs="Arial"/>
                <w:b/>
                <w:bCs/>
                <w:color w:val="0070C0"/>
                <w:sz w:val="28"/>
                <w:szCs w:val="28"/>
                <w:lang w:val="es-ES" w:eastAsia="en-US"/>
              </w:rPr>
            </w:pPr>
          </w:p>
        </w:tc>
        <w:tc>
          <w:tcPr>
            <w:tcW w:w="6096" w:type="dxa"/>
            <w:vMerge/>
            <w:tcBorders>
              <w:top w:val="nil"/>
              <w:bottom w:val="nil"/>
              <w:right w:val="single" w:sz="4" w:space="0" w:color="808080" w:themeColor="background1" w:themeShade="80"/>
            </w:tcBorders>
            <w:shd w:val="solid" w:color="F2F2F2" w:themeColor="background1" w:themeShade="F2" w:fill="F2F2F2" w:themeFill="background1" w:themeFillShade="F2"/>
            <w:hideMark/>
          </w:tcPr>
          <w:p w14:paraId="139FE4F9" w14:textId="77777777" w:rsidR="00AC34E3" w:rsidRPr="00841760" w:rsidRDefault="00AC34E3" w:rsidP="00CE5C3D">
            <w:pPr>
              <w:spacing w:after="0" w:line="240" w:lineRule="auto"/>
              <w:rPr>
                <w:rFonts w:ascii="Century Gothic" w:hAnsi="Century Gothic" w:cs="Arial"/>
                <w:b/>
                <w:bCs/>
                <w:color w:val="0070C0"/>
                <w:sz w:val="28"/>
                <w:szCs w:val="28"/>
                <w:lang w:val="es-ES" w:eastAsia="en-US"/>
              </w:rPr>
            </w:pPr>
          </w:p>
        </w:tc>
        <w:tc>
          <w:tcPr>
            <w:tcW w:w="666"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14:paraId="781FE1D2" w14:textId="77777777"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1</w:t>
            </w:r>
          </w:p>
        </w:tc>
        <w:tc>
          <w:tcPr>
            <w:tcW w:w="588"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14:paraId="7A272C6C" w14:textId="77777777"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2</w:t>
            </w:r>
          </w:p>
        </w:tc>
        <w:tc>
          <w:tcPr>
            <w:tcW w:w="588"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14:paraId="4BE0243E" w14:textId="77777777"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3</w:t>
            </w:r>
          </w:p>
        </w:tc>
        <w:tc>
          <w:tcPr>
            <w:tcW w:w="681"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14:paraId="70DB45D9" w14:textId="77777777"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4</w:t>
            </w:r>
          </w:p>
        </w:tc>
        <w:tc>
          <w:tcPr>
            <w:tcW w:w="588" w:type="dxa"/>
            <w:tcBorders>
              <w:left w:val="single" w:sz="4" w:space="0" w:color="808080" w:themeColor="background1" w:themeShade="80"/>
            </w:tcBorders>
            <w:shd w:val="solid" w:color="F2F2F2" w:themeColor="background1" w:themeShade="F2" w:fill="F2F2F2" w:themeFill="background1" w:themeFillShade="F2"/>
            <w:hideMark/>
          </w:tcPr>
          <w:p w14:paraId="2713822E" w14:textId="77777777"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5</w:t>
            </w:r>
          </w:p>
        </w:tc>
      </w:tr>
      <w:tr w:rsidR="0011727D" w:rsidRPr="00A249EC" w14:paraId="3F212AF5" w14:textId="77777777" w:rsidTr="00841760">
        <w:trPr>
          <w:jc w:val="right"/>
        </w:trPr>
        <w:tc>
          <w:tcPr>
            <w:tcW w:w="611" w:type="dxa"/>
            <w:shd w:val="clear" w:color="auto" w:fill="D9D9D9" w:themeFill="background1" w:themeFillShade="D9"/>
            <w:hideMark/>
          </w:tcPr>
          <w:p w14:paraId="70D321A7"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1</w:t>
            </w:r>
          </w:p>
        </w:tc>
        <w:tc>
          <w:tcPr>
            <w:tcW w:w="6096" w:type="dxa"/>
            <w:tcBorders>
              <w:top w:val="nil"/>
              <w:bottom w:val="nil"/>
              <w:right w:val="single" w:sz="4" w:space="0" w:color="808080" w:themeColor="background1" w:themeShade="80"/>
            </w:tcBorders>
            <w:shd w:val="clear" w:color="auto" w:fill="D9D9D9" w:themeFill="background1" w:themeFillShade="D9"/>
            <w:hideMark/>
          </w:tcPr>
          <w:p w14:paraId="6EBEFFD2" w14:textId="77777777" w:rsidR="00AC34E3" w:rsidRPr="00370709" w:rsidRDefault="00AC34E3" w:rsidP="00FB2AB7">
            <w:pPr>
              <w:spacing w:after="0" w:line="240" w:lineRule="auto"/>
              <w:rPr>
                <w:rFonts w:ascii="Verdana" w:hAnsi="Verdana" w:cs="Arial"/>
                <w:sz w:val="21"/>
                <w:szCs w:val="21"/>
                <w:lang w:val="es-ES" w:eastAsia="en-US"/>
              </w:rPr>
            </w:pPr>
            <w:r w:rsidRPr="00370709">
              <w:rPr>
                <w:rFonts w:ascii="Verdana" w:hAnsi="Verdana" w:cs="Arial"/>
                <w:sz w:val="21"/>
                <w:szCs w:val="21"/>
                <w:lang w:val="es-ES"/>
              </w:rPr>
              <w:t xml:space="preserve">La estructura académica de la institución debe conservarse porque da cuenta de lo que se espera formar en los estudiantes. </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0691ABE"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B33C3D0"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BEBE5C5"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3DA7CED"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D9D9D9" w:themeFill="background1" w:themeFillShade="D9"/>
          </w:tcPr>
          <w:p w14:paraId="2FF75914"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5E0B61" w:rsidRPr="00A249EC" w14:paraId="365B1ACE" w14:textId="77777777" w:rsidTr="00841760">
        <w:trPr>
          <w:jc w:val="right"/>
        </w:trPr>
        <w:tc>
          <w:tcPr>
            <w:tcW w:w="611" w:type="dxa"/>
            <w:shd w:val="clear" w:color="auto" w:fill="F2F2F2" w:themeFill="background1" w:themeFillShade="F2"/>
            <w:hideMark/>
          </w:tcPr>
          <w:p w14:paraId="7679D8E9"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2</w:t>
            </w:r>
          </w:p>
        </w:tc>
        <w:tc>
          <w:tcPr>
            <w:tcW w:w="6096" w:type="dxa"/>
            <w:tcBorders>
              <w:top w:val="nil"/>
              <w:bottom w:val="nil"/>
              <w:right w:val="single" w:sz="4" w:space="0" w:color="808080" w:themeColor="background1" w:themeShade="80"/>
            </w:tcBorders>
            <w:shd w:val="clear" w:color="auto" w:fill="F2F2F2" w:themeFill="background1" w:themeFillShade="F2"/>
            <w:hideMark/>
          </w:tcPr>
          <w:p w14:paraId="3B834FAA"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Los docentes pueden producir innovaciones a partir de las orientaciones que les dan sus directivas y equipos de trabajo.</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379411B0"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46775A1D"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6BC8E7D2"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1572429A"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F2F2F2" w:themeFill="background1" w:themeFillShade="F2"/>
          </w:tcPr>
          <w:p w14:paraId="5B71C338"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DB26BF" w:rsidRPr="00A249EC" w14:paraId="28C111D3" w14:textId="77777777" w:rsidTr="00841760">
        <w:trPr>
          <w:jc w:val="right"/>
        </w:trPr>
        <w:tc>
          <w:tcPr>
            <w:tcW w:w="611" w:type="dxa"/>
            <w:shd w:val="clear" w:color="auto" w:fill="D9D9D9" w:themeFill="background1" w:themeFillShade="D9"/>
            <w:hideMark/>
          </w:tcPr>
          <w:p w14:paraId="6020140C"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3</w:t>
            </w:r>
          </w:p>
        </w:tc>
        <w:tc>
          <w:tcPr>
            <w:tcW w:w="6096" w:type="dxa"/>
            <w:tcBorders>
              <w:top w:val="nil"/>
              <w:bottom w:val="nil"/>
              <w:right w:val="single" w:sz="4" w:space="0" w:color="808080" w:themeColor="background1" w:themeShade="80"/>
            </w:tcBorders>
            <w:shd w:val="clear" w:color="auto" w:fill="D9D9D9" w:themeFill="background1" w:themeFillShade="D9"/>
            <w:hideMark/>
          </w:tcPr>
          <w:p w14:paraId="49ADE793"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Las normas en la institución son revisadas por los directivos de la institución y modificadas de acuerdo con sus necesidades.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99DCBA"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B59BBE"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E24AF80"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06D956D"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D9D9D9" w:themeFill="background1" w:themeFillShade="D9"/>
          </w:tcPr>
          <w:p w14:paraId="070A147F"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5E0B61" w:rsidRPr="00A249EC" w14:paraId="2D11BA6B" w14:textId="77777777" w:rsidTr="00841760">
        <w:trPr>
          <w:jc w:val="right"/>
        </w:trPr>
        <w:tc>
          <w:tcPr>
            <w:tcW w:w="611" w:type="dxa"/>
            <w:shd w:val="clear" w:color="auto" w:fill="F2F2F2" w:themeFill="background1" w:themeFillShade="F2"/>
            <w:hideMark/>
          </w:tcPr>
          <w:p w14:paraId="11D587C9"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4</w:t>
            </w:r>
          </w:p>
        </w:tc>
        <w:tc>
          <w:tcPr>
            <w:tcW w:w="6096" w:type="dxa"/>
            <w:tcBorders>
              <w:top w:val="nil"/>
              <w:bottom w:val="nil"/>
              <w:right w:val="single" w:sz="4" w:space="0" w:color="808080" w:themeColor="background1" w:themeShade="80"/>
            </w:tcBorders>
            <w:shd w:val="clear" w:color="auto" w:fill="F2F2F2" w:themeFill="background1" w:themeFillShade="F2"/>
            <w:hideMark/>
          </w:tcPr>
          <w:p w14:paraId="47C6E7B9"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 xml:space="preserve">Los docentes consideran que sus propuestas curriculares están claramente estructuradas y deben seguir de esa manera. </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34B48128"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BCBAEB5"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1FF9FAB2"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54134732"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F2F2F2" w:themeFill="background1" w:themeFillShade="F2"/>
          </w:tcPr>
          <w:p w14:paraId="029F1C6A"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DB26BF" w:rsidRPr="00A249EC" w14:paraId="5A3A60FC" w14:textId="77777777" w:rsidTr="00841760">
        <w:trPr>
          <w:jc w:val="right"/>
        </w:trPr>
        <w:tc>
          <w:tcPr>
            <w:tcW w:w="611" w:type="dxa"/>
            <w:shd w:val="clear" w:color="auto" w:fill="D9D9D9" w:themeFill="background1" w:themeFillShade="D9"/>
            <w:hideMark/>
          </w:tcPr>
          <w:p w14:paraId="1C295F49"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5</w:t>
            </w:r>
          </w:p>
        </w:tc>
        <w:tc>
          <w:tcPr>
            <w:tcW w:w="6096" w:type="dxa"/>
            <w:tcBorders>
              <w:top w:val="nil"/>
              <w:bottom w:val="nil"/>
              <w:right w:val="single" w:sz="4" w:space="0" w:color="808080" w:themeColor="background1" w:themeShade="80"/>
            </w:tcBorders>
            <w:shd w:val="clear" w:color="auto" w:fill="D9D9D9" w:themeFill="background1" w:themeFillShade="D9"/>
            <w:hideMark/>
          </w:tcPr>
          <w:p w14:paraId="7A3937C7"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Los estudiantes consideran que se deben conservar las formas de enseñanza promovidas por los docentes.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01DB958"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F5C15C0"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ABB23BE"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85712AF"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D9D9D9" w:themeFill="background1" w:themeFillShade="D9"/>
          </w:tcPr>
          <w:p w14:paraId="1F74ADC0"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5E0B61" w:rsidRPr="00A249EC" w14:paraId="3DC04113" w14:textId="77777777" w:rsidTr="00841760">
        <w:trPr>
          <w:jc w:val="right"/>
        </w:trPr>
        <w:tc>
          <w:tcPr>
            <w:tcW w:w="611" w:type="dxa"/>
            <w:shd w:val="clear" w:color="auto" w:fill="F2F2F2" w:themeFill="background1" w:themeFillShade="F2"/>
            <w:hideMark/>
          </w:tcPr>
          <w:p w14:paraId="0CA79345"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6</w:t>
            </w:r>
          </w:p>
        </w:tc>
        <w:tc>
          <w:tcPr>
            <w:tcW w:w="6096" w:type="dxa"/>
            <w:tcBorders>
              <w:top w:val="nil"/>
              <w:bottom w:val="nil"/>
              <w:right w:val="single" w:sz="4" w:space="0" w:color="808080" w:themeColor="background1" w:themeShade="80"/>
            </w:tcBorders>
            <w:shd w:val="clear" w:color="auto" w:fill="F2F2F2" w:themeFill="background1" w:themeFillShade="F2"/>
            <w:hideMark/>
          </w:tcPr>
          <w:p w14:paraId="13C96AE0"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El proyecto educativo de la institución debe permanecer porque allí se juegan la tradición y la experiencia de quienes hacen parte de ella.</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3115DEAE"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2F0C81BE"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DDA2946"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56E0E57"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F2F2F2" w:themeFill="background1" w:themeFillShade="F2"/>
          </w:tcPr>
          <w:p w14:paraId="6A28E403"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DB26BF" w:rsidRPr="00A249EC" w14:paraId="7813615F" w14:textId="77777777" w:rsidTr="00841760">
        <w:trPr>
          <w:jc w:val="right"/>
        </w:trPr>
        <w:tc>
          <w:tcPr>
            <w:tcW w:w="611" w:type="dxa"/>
            <w:shd w:val="clear" w:color="auto" w:fill="D9D9D9" w:themeFill="background1" w:themeFillShade="D9"/>
            <w:hideMark/>
          </w:tcPr>
          <w:p w14:paraId="138D44A8"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7</w:t>
            </w:r>
          </w:p>
        </w:tc>
        <w:tc>
          <w:tcPr>
            <w:tcW w:w="6096" w:type="dxa"/>
            <w:tcBorders>
              <w:top w:val="nil"/>
              <w:bottom w:val="nil"/>
              <w:right w:val="single" w:sz="4" w:space="0" w:color="808080" w:themeColor="background1" w:themeShade="80"/>
            </w:tcBorders>
            <w:shd w:val="clear" w:color="auto" w:fill="D9D9D9" w:themeFill="background1" w:themeFillShade="D9"/>
            <w:hideMark/>
          </w:tcPr>
          <w:p w14:paraId="2D8F90D6"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 institución considera que lo más relevante es mirar hacia adentro y seguir las rutas metodológicas de trabajo definidas.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7B4373B"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7B7DC4D"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38B5834"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3C3A1C0" w14:textId="77777777"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D9D9D9" w:themeFill="background1" w:themeFillShade="D9"/>
          </w:tcPr>
          <w:p w14:paraId="13211AF2" w14:textId="77777777" w:rsidR="00AC34E3" w:rsidRPr="00A249EC" w:rsidRDefault="00844C96" w:rsidP="00FB2AB7">
            <w:pPr>
              <w:spacing w:after="0" w:line="240" w:lineRule="auto"/>
              <w:rPr>
                <w:rFonts w:cs="Arial"/>
                <w:lang w:val="es-ES" w:eastAsia="en-US"/>
              </w:rPr>
            </w:pPr>
            <w:r>
              <w:rPr>
                <w:rFonts w:cs="Arial"/>
                <w:lang w:val="es-ES" w:eastAsia="en-US"/>
              </w:rPr>
              <w:t>X</w:t>
            </w:r>
          </w:p>
        </w:tc>
      </w:tr>
      <w:tr w:rsidR="005E0B61" w:rsidRPr="00A249EC" w14:paraId="6C72CED6" w14:textId="77777777" w:rsidTr="00BC36FA">
        <w:trPr>
          <w:jc w:val="right"/>
        </w:trPr>
        <w:tc>
          <w:tcPr>
            <w:tcW w:w="611" w:type="dxa"/>
            <w:tcBorders>
              <w:bottom w:val="nil"/>
            </w:tcBorders>
            <w:shd w:val="clear" w:color="auto" w:fill="F2F2F2" w:themeFill="background1" w:themeFillShade="F2"/>
            <w:hideMark/>
          </w:tcPr>
          <w:p w14:paraId="1A8B60D7" w14:textId="77777777"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8</w:t>
            </w:r>
          </w:p>
        </w:tc>
        <w:tc>
          <w:tcPr>
            <w:tcW w:w="6096" w:type="dxa"/>
            <w:tcBorders>
              <w:top w:val="nil"/>
              <w:bottom w:val="nil"/>
              <w:right w:val="single" w:sz="4" w:space="0" w:color="808080" w:themeColor="background1" w:themeShade="80"/>
            </w:tcBorders>
            <w:shd w:val="clear" w:color="auto" w:fill="F2F2F2" w:themeFill="background1" w:themeFillShade="F2"/>
            <w:hideMark/>
          </w:tcPr>
          <w:p w14:paraId="700EDE29" w14:textId="77777777" w:rsidR="00F84C00" w:rsidRPr="00370709" w:rsidRDefault="00AC34E3" w:rsidP="00DB343F">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 institución realiza reflexiones permanentes a partir de los resultados de la evaluación y promueve acciones de mejoramiento.</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56DC4BB"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5F20FAE5"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F460F8A"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DCEEDA3" w14:textId="77777777" w:rsidR="00AC34E3" w:rsidRPr="00A249EC" w:rsidRDefault="00844C96" w:rsidP="00FB2AB7">
            <w:pPr>
              <w:spacing w:after="0" w:line="240" w:lineRule="auto"/>
              <w:rPr>
                <w:rFonts w:cs="Arial"/>
                <w:lang w:val="es-ES" w:eastAsia="en-US"/>
              </w:rPr>
            </w:pPr>
            <w:r>
              <w:rPr>
                <w:rFonts w:cs="Arial"/>
                <w:lang w:val="es-ES" w:eastAsia="en-US"/>
              </w:rPr>
              <w:t>X</w:t>
            </w:r>
          </w:p>
        </w:tc>
        <w:tc>
          <w:tcPr>
            <w:tcW w:w="588" w:type="dxa"/>
            <w:tcBorders>
              <w:left w:val="single" w:sz="4" w:space="0" w:color="808080" w:themeColor="background1" w:themeShade="80"/>
              <w:bottom w:val="nil"/>
            </w:tcBorders>
            <w:shd w:val="clear" w:color="auto" w:fill="F2F2F2" w:themeFill="background1" w:themeFillShade="F2"/>
          </w:tcPr>
          <w:p w14:paraId="567F4B26" w14:textId="77777777" w:rsidR="00AC34E3" w:rsidRPr="00A249EC" w:rsidRDefault="00AC34E3" w:rsidP="00FB2AB7">
            <w:pPr>
              <w:spacing w:after="0" w:line="240" w:lineRule="auto"/>
              <w:rPr>
                <w:rFonts w:cs="Arial"/>
                <w:lang w:val="es-ES" w:eastAsia="en-US"/>
              </w:rPr>
            </w:pPr>
          </w:p>
        </w:tc>
      </w:tr>
      <w:tr w:rsidR="00EA01A1" w:rsidRPr="00A249EC" w14:paraId="3610332F" w14:textId="77777777" w:rsidTr="00BC36FA">
        <w:trPr>
          <w:jc w:val="right"/>
        </w:trPr>
        <w:tc>
          <w:tcPr>
            <w:tcW w:w="611" w:type="dxa"/>
            <w:tcBorders>
              <w:top w:val="nil"/>
              <w:bottom w:val="single" w:sz="36" w:space="0" w:color="808080" w:themeColor="background1" w:themeShade="80"/>
            </w:tcBorders>
            <w:shd w:val="solid" w:color="D9D9D9" w:themeColor="background1" w:themeShade="D9" w:fill="D9D9D9" w:themeFill="background1" w:themeFillShade="D9"/>
            <w:hideMark/>
          </w:tcPr>
          <w:p w14:paraId="0B75E660" w14:textId="77777777" w:rsidR="00AC34E3" w:rsidRPr="00B70089" w:rsidRDefault="00305B1D" w:rsidP="00FB2AB7">
            <w:pPr>
              <w:spacing w:after="0" w:line="240" w:lineRule="auto"/>
              <w:jc w:val="both"/>
              <w:rPr>
                <w:rFonts w:cs="Arial"/>
                <w:b/>
                <w:bCs/>
                <w:sz w:val="21"/>
                <w:szCs w:val="21"/>
                <w:lang w:val="es-ES" w:eastAsia="en-US"/>
              </w:rPr>
            </w:pPr>
            <w:r>
              <w:rPr>
                <w:rFonts w:ascii="Arial" w:hAnsi="Arial" w:cs="Arial"/>
                <w:bCs/>
                <w:sz w:val="21"/>
                <w:szCs w:val="21"/>
                <w:lang w:val="es-ES"/>
              </w:rPr>
              <w:t>9</w:t>
            </w:r>
          </w:p>
        </w:tc>
        <w:tc>
          <w:tcPr>
            <w:tcW w:w="6096" w:type="dxa"/>
            <w:tcBorders>
              <w:top w:val="nil"/>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hideMark/>
          </w:tcPr>
          <w:p w14:paraId="4513A374" w14:textId="77777777"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 xml:space="preserve">Los directivos de la institución promueven acciones orientadas a analizar el impacto de su propuesta y los cambios que han de producirse en ella. </w:t>
            </w:r>
          </w:p>
        </w:tc>
        <w:tc>
          <w:tcPr>
            <w:tcW w:w="666"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14:paraId="1D7263EC"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14:paraId="487012DA" w14:textId="77777777"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14:paraId="0E8FFEEE" w14:textId="77777777"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14:paraId="453399BF" w14:textId="77777777" w:rsidR="00AC34E3" w:rsidRPr="00A249EC" w:rsidRDefault="00844C96" w:rsidP="00FB2AB7">
            <w:pPr>
              <w:spacing w:after="0" w:line="240" w:lineRule="auto"/>
              <w:rPr>
                <w:rFonts w:cs="Arial"/>
                <w:lang w:val="es-ES" w:eastAsia="en-US"/>
              </w:rPr>
            </w:pPr>
            <w:r>
              <w:rPr>
                <w:rFonts w:cs="Arial"/>
                <w:lang w:val="es-ES" w:eastAsia="en-US"/>
              </w:rPr>
              <w:t>X</w:t>
            </w:r>
          </w:p>
        </w:tc>
        <w:tc>
          <w:tcPr>
            <w:tcW w:w="588" w:type="dxa"/>
            <w:tcBorders>
              <w:top w:val="nil"/>
              <w:left w:val="single" w:sz="4" w:space="0" w:color="808080" w:themeColor="background1" w:themeShade="80"/>
              <w:bottom w:val="single" w:sz="36" w:space="0" w:color="808080" w:themeColor="background1" w:themeShade="80"/>
            </w:tcBorders>
            <w:shd w:val="solid" w:color="D9D9D9" w:themeColor="background1" w:themeShade="D9" w:fill="D9D9D9" w:themeFill="background1" w:themeFillShade="D9"/>
          </w:tcPr>
          <w:p w14:paraId="679E1172" w14:textId="77777777" w:rsidR="00AC34E3" w:rsidRPr="00A249EC" w:rsidRDefault="00AC34E3" w:rsidP="00FB2AB7">
            <w:pPr>
              <w:spacing w:after="0" w:line="240" w:lineRule="auto"/>
              <w:rPr>
                <w:rFonts w:cs="Arial"/>
                <w:lang w:val="es-ES" w:eastAsia="en-US"/>
              </w:rPr>
            </w:pPr>
          </w:p>
        </w:tc>
      </w:tr>
    </w:tbl>
    <w:p w14:paraId="268853B7" w14:textId="77777777" w:rsidR="00DB26BF" w:rsidRDefault="00DB26BF" w:rsidP="00DB26BF">
      <w:pPr>
        <w:pStyle w:val="MEN-Normal"/>
        <w:spacing w:after="0"/>
      </w:pPr>
    </w:p>
    <w:p w14:paraId="57004B73" w14:textId="77777777" w:rsidR="00B34B1D" w:rsidRDefault="00B34B1D" w:rsidP="00DB26BF">
      <w:pPr>
        <w:pStyle w:val="MEN-Normal"/>
        <w:spacing w:after="0"/>
      </w:pPr>
    </w:p>
    <w:p w14:paraId="415B6EEB" w14:textId="77777777" w:rsidR="00B34B1D" w:rsidRDefault="00B34B1D" w:rsidP="00DB26BF">
      <w:pPr>
        <w:pStyle w:val="MEN-Normal"/>
        <w:spacing w:after="0"/>
      </w:pPr>
    </w:p>
    <w:p w14:paraId="6BBAF5AD" w14:textId="77777777" w:rsidR="00B34B1D" w:rsidRDefault="00B34B1D" w:rsidP="00DB26BF">
      <w:pPr>
        <w:pStyle w:val="MEN-Normal"/>
        <w:spacing w:after="0"/>
      </w:pPr>
    </w:p>
    <w:p w14:paraId="7E6FD28C" w14:textId="77777777" w:rsidR="00B34B1D" w:rsidRDefault="00B34B1D" w:rsidP="00DB26BF">
      <w:pPr>
        <w:pStyle w:val="MEN-Normal"/>
        <w:spacing w:after="0"/>
      </w:pPr>
    </w:p>
    <w:p w14:paraId="22ED49DC" w14:textId="77777777" w:rsidR="00B34B1D" w:rsidRDefault="00B34B1D" w:rsidP="00DB26BF">
      <w:pPr>
        <w:pStyle w:val="MEN-Normal"/>
        <w:spacing w:after="0"/>
      </w:pPr>
    </w:p>
    <w:p w14:paraId="04374049" w14:textId="77777777" w:rsidR="00B34B1D" w:rsidRDefault="00B34B1D" w:rsidP="00DB26BF">
      <w:pPr>
        <w:pStyle w:val="MEN-Normal"/>
        <w:spacing w:after="0"/>
      </w:pPr>
    </w:p>
    <w:p w14:paraId="56A9EF4F" w14:textId="77777777" w:rsidR="00B34B1D" w:rsidRDefault="00B34B1D" w:rsidP="00DB26BF">
      <w:pPr>
        <w:pStyle w:val="MEN-Normal"/>
        <w:spacing w:after="0"/>
      </w:pPr>
    </w:p>
    <w:p w14:paraId="504E8BC8" w14:textId="77777777" w:rsidR="00AC34E3" w:rsidRPr="00370709" w:rsidRDefault="00AC34E3" w:rsidP="00B34B1D">
      <w:pPr>
        <w:pStyle w:val="MEN-Normal"/>
        <w:numPr>
          <w:ilvl w:val="1"/>
          <w:numId w:val="35"/>
        </w:numPr>
        <w:rPr>
          <w:rFonts w:ascii="Verdana" w:hAnsi="Verdana"/>
        </w:rPr>
      </w:pPr>
      <w:r w:rsidRPr="00370709">
        <w:rPr>
          <w:rFonts w:ascii="Verdana" w:hAnsi="Verdana"/>
        </w:rPr>
        <w:t>Con base en los resultados del cuadro anterior, valore cualitativamente cuáles son los factores que pueden aportar al cambio y cuáles son aquellos retenedores del cambio.</w:t>
      </w:r>
    </w:p>
    <w:tbl>
      <w:tblPr>
        <w:tblStyle w:val="Tablaconcuadrcula"/>
        <w:tblW w:w="0" w:type="auto"/>
        <w:jc w:val="right"/>
        <w:tblLayout w:type="fixed"/>
        <w:tblLook w:val="04A0" w:firstRow="1" w:lastRow="0" w:firstColumn="1" w:lastColumn="0" w:noHBand="0" w:noVBand="1"/>
      </w:tblPr>
      <w:tblGrid>
        <w:gridCol w:w="4864"/>
        <w:gridCol w:w="4954"/>
      </w:tblGrid>
      <w:tr w:rsidR="00E756D4" w:rsidRPr="00EA01A1" w14:paraId="46B9A2D2" w14:textId="77777777" w:rsidTr="00EA01A1">
        <w:trPr>
          <w:trHeight w:val="454"/>
          <w:jc w:val="right"/>
        </w:trPr>
        <w:tc>
          <w:tcPr>
            <w:tcW w:w="4864" w:type="dxa"/>
            <w:tcBorders>
              <w:top w:val="single" w:sz="36" w:space="0" w:color="BFBFBF" w:themeColor="background1" w:themeShade="BF"/>
              <w:left w:val="single" w:sz="36" w:space="0" w:color="BFBFBF" w:themeColor="background1" w:themeShade="BF"/>
              <w:bottom w:val="nil"/>
              <w:right w:val="single" w:sz="12" w:space="0" w:color="808080" w:themeColor="background1" w:themeShade="80"/>
            </w:tcBorders>
            <w:shd w:val="solid" w:color="F2F2F2" w:themeColor="background1" w:themeShade="F2" w:fill="808080" w:themeFill="background1" w:themeFillShade="80"/>
            <w:vAlign w:val="center"/>
            <w:hideMark/>
          </w:tcPr>
          <w:p w14:paraId="70554894" w14:textId="77777777" w:rsidR="00E756D4" w:rsidRPr="00841760" w:rsidRDefault="00E756D4" w:rsidP="00A37172">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Factores impulsadores del cambio</w:t>
            </w:r>
          </w:p>
        </w:tc>
        <w:tc>
          <w:tcPr>
            <w:tcW w:w="4954" w:type="dxa"/>
            <w:tcBorders>
              <w:top w:val="single" w:sz="36" w:space="0" w:color="BFBFBF" w:themeColor="background1" w:themeShade="BF"/>
              <w:left w:val="single" w:sz="12" w:space="0" w:color="808080" w:themeColor="background1" w:themeShade="80"/>
              <w:bottom w:val="nil"/>
              <w:right w:val="single" w:sz="36" w:space="0" w:color="BFBFBF" w:themeColor="background1" w:themeShade="BF"/>
            </w:tcBorders>
            <w:shd w:val="solid" w:color="F2F2F2" w:themeColor="background1" w:themeShade="F2" w:fill="808080" w:themeFill="background1" w:themeFillShade="80"/>
            <w:vAlign w:val="bottom"/>
            <w:hideMark/>
          </w:tcPr>
          <w:p w14:paraId="12CE3634" w14:textId="77777777" w:rsidR="00841760" w:rsidRDefault="00E756D4" w:rsidP="00841760">
            <w:pPr>
              <w:spacing w:after="0" w:line="240" w:lineRule="atLeast"/>
              <w:jc w:val="center"/>
              <w:rPr>
                <w:rFonts w:ascii="Century Gothic" w:hAnsi="Century Gothic" w:cs="Arial"/>
                <w:b/>
                <w:bCs/>
                <w:color w:val="0070C0"/>
                <w:sz w:val="28"/>
                <w:szCs w:val="28"/>
                <w:lang w:val="es-ES"/>
              </w:rPr>
            </w:pPr>
            <w:r w:rsidRPr="00841760">
              <w:rPr>
                <w:rFonts w:ascii="Century Gothic" w:hAnsi="Century Gothic" w:cs="Arial"/>
                <w:b/>
                <w:bCs/>
                <w:color w:val="0070C0"/>
                <w:sz w:val="28"/>
                <w:szCs w:val="28"/>
                <w:lang w:val="es-ES"/>
              </w:rPr>
              <w:t xml:space="preserve">Factores retenedores del </w:t>
            </w:r>
          </w:p>
          <w:p w14:paraId="0C0213AE" w14:textId="77777777" w:rsidR="00E756D4" w:rsidRPr="00841760" w:rsidRDefault="00E756D4" w:rsidP="00841760">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cambio</w:t>
            </w:r>
          </w:p>
        </w:tc>
      </w:tr>
      <w:tr w:rsidR="00E756D4" w:rsidRPr="00A249EC" w14:paraId="5155B2A3" w14:textId="77777777"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14:paraId="5AA83D5C" w14:textId="77777777" w:rsidR="00E756D4" w:rsidRPr="00B70089" w:rsidRDefault="00844C96" w:rsidP="00E756D4">
            <w:pPr>
              <w:spacing w:after="0" w:line="240" w:lineRule="auto"/>
              <w:rPr>
                <w:rFonts w:cs="Arial"/>
                <w:sz w:val="21"/>
                <w:szCs w:val="21"/>
                <w:lang w:val="es-ES" w:eastAsia="en-US"/>
              </w:rPr>
            </w:pPr>
            <w:r>
              <w:rPr>
                <w:rFonts w:cs="Arial"/>
                <w:sz w:val="21"/>
                <w:szCs w:val="21"/>
                <w:lang w:val="es-ES" w:eastAsia="en-US"/>
              </w:rPr>
              <w:t>Fortalecer el modelo pedagógico (pedagogía activa-constructivismo)-JEAN PIAGET mediante la innovación de las TICS.</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14:paraId="0346E1EB" w14:textId="77777777" w:rsidR="00E756D4" w:rsidRPr="00A249EC" w:rsidRDefault="00E756D4" w:rsidP="00E756D4">
            <w:pPr>
              <w:spacing w:after="0" w:line="240" w:lineRule="auto"/>
              <w:rPr>
                <w:rFonts w:cs="Arial"/>
                <w:lang w:val="es-ES" w:eastAsia="en-US"/>
              </w:rPr>
            </w:pPr>
          </w:p>
        </w:tc>
      </w:tr>
      <w:tr w:rsidR="00E756D4" w:rsidRPr="00A249EC" w14:paraId="3A35A056" w14:textId="77777777"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14:paraId="5FB2EEE2"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14:paraId="6E833282" w14:textId="77777777" w:rsidR="00E756D4" w:rsidRPr="00A249EC" w:rsidRDefault="00E756D4" w:rsidP="00E756D4">
            <w:pPr>
              <w:spacing w:after="0" w:line="240" w:lineRule="auto"/>
              <w:rPr>
                <w:rFonts w:cs="Arial"/>
                <w:lang w:val="es-ES" w:eastAsia="en-US"/>
              </w:rPr>
            </w:pPr>
          </w:p>
        </w:tc>
      </w:tr>
      <w:tr w:rsidR="00E756D4" w:rsidRPr="00A249EC" w14:paraId="722282D9" w14:textId="77777777"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14:paraId="3654C781"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14:paraId="6D76658B" w14:textId="77777777" w:rsidR="00E756D4" w:rsidRPr="00A249EC" w:rsidRDefault="00E756D4" w:rsidP="00E756D4">
            <w:pPr>
              <w:spacing w:after="0" w:line="240" w:lineRule="auto"/>
              <w:rPr>
                <w:rFonts w:cs="Arial"/>
                <w:lang w:val="es-ES" w:eastAsia="en-US"/>
              </w:rPr>
            </w:pPr>
          </w:p>
        </w:tc>
      </w:tr>
      <w:tr w:rsidR="00E756D4" w:rsidRPr="00A249EC" w14:paraId="10CC1228" w14:textId="77777777"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14:paraId="3102BAB1"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14:paraId="50C0D584" w14:textId="77777777" w:rsidR="00E756D4" w:rsidRPr="00A249EC" w:rsidRDefault="00E756D4" w:rsidP="00E756D4">
            <w:pPr>
              <w:spacing w:after="0" w:line="240" w:lineRule="auto"/>
              <w:rPr>
                <w:rFonts w:cs="Arial"/>
                <w:lang w:val="es-ES" w:eastAsia="en-US"/>
              </w:rPr>
            </w:pPr>
          </w:p>
        </w:tc>
      </w:tr>
      <w:tr w:rsidR="00E756D4" w:rsidRPr="00A249EC" w14:paraId="01C51B49" w14:textId="77777777"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14:paraId="7FE13CE7" w14:textId="77777777" w:rsidR="00E756D4" w:rsidRPr="00B70089" w:rsidRDefault="00E756D4" w:rsidP="00E756D4">
            <w:pPr>
              <w:spacing w:after="0" w:line="240" w:lineRule="auto"/>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14:paraId="7EEA68D8" w14:textId="77777777" w:rsidR="00E756D4" w:rsidRPr="00A249EC" w:rsidRDefault="00E756D4" w:rsidP="00E756D4">
            <w:pPr>
              <w:spacing w:after="0" w:line="240" w:lineRule="auto"/>
              <w:rPr>
                <w:rFonts w:cs="Arial"/>
                <w:lang w:val="es-ES" w:eastAsia="en-US"/>
              </w:rPr>
            </w:pPr>
          </w:p>
        </w:tc>
      </w:tr>
      <w:tr w:rsidR="00E756D4" w:rsidRPr="00A249EC" w14:paraId="4DF83F07" w14:textId="77777777"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14:paraId="01B479E5"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14:paraId="03B4E66B" w14:textId="77777777" w:rsidR="00E756D4" w:rsidRPr="00A249EC" w:rsidRDefault="00E756D4" w:rsidP="00E756D4">
            <w:pPr>
              <w:spacing w:after="0" w:line="240" w:lineRule="auto"/>
              <w:rPr>
                <w:rFonts w:cs="Arial"/>
                <w:lang w:val="es-ES" w:eastAsia="en-US"/>
              </w:rPr>
            </w:pPr>
          </w:p>
        </w:tc>
      </w:tr>
      <w:tr w:rsidR="00E756D4" w:rsidRPr="00A249EC" w14:paraId="6F3DE1C3" w14:textId="77777777"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14:paraId="4796CF8A"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14:paraId="7FA4C59C" w14:textId="77777777" w:rsidR="00E756D4" w:rsidRPr="00A249EC" w:rsidRDefault="00E756D4" w:rsidP="00E756D4">
            <w:pPr>
              <w:spacing w:after="0" w:line="240" w:lineRule="auto"/>
              <w:rPr>
                <w:rFonts w:cs="Arial"/>
                <w:lang w:val="es-ES" w:eastAsia="en-US"/>
              </w:rPr>
            </w:pPr>
          </w:p>
        </w:tc>
      </w:tr>
      <w:tr w:rsidR="00E756D4" w:rsidRPr="00A249EC" w14:paraId="7DE5793F" w14:textId="77777777"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14:paraId="340AEBDA"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14:paraId="2206E755" w14:textId="77777777" w:rsidR="00E756D4" w:rsidRPr="00A249EC" w:rsidRDefault="00E756D4" w:rsidP="00E756D4">
            <w:pPr>
              <w:spacing w:after="0" w:line="240" w:lineRule="auto"/>
              <w:rPr>
                <w:rFonts w:cs="Arial"/>
                <w:lang w:val="es-ES" w:eastAsia="en-US"/>
              </w:rPr>
            </w:pPr>
          </w:p>
        </w:tc>
      </w:tr>
      <w:tr w:rsidR="00E756D4" w:rsidRPr="00A249EC" w14:paraId="2EFBFD27" w14:textId="77777777"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pct15" w:color="auto" w:fill="auto"/>
            <w:hideMark/>
          </w:tcPr>
          <w:p w14:paraId="67697021"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pct15" w:color="auto" w:fill="auto"/>
          </w:tcPr>
          <w:p w14:paraId="52FF80C6" w14:textId="77777777" w:rsidR="00E756D4" w:rsidRPr="00A249EC" w:rsidRDefault="00E756D4" w:rsidP="00E756D4">
            <w:pPr>
              <w:spacing w:after="0" w:line="240" w:lineRule="auto"/>
              <w:rPr>
                <w:rFonts w:cs="Arial"/>
                <w:lang w:val="es-ES" w:eastAsia="en-US"/>
              </w:rPr>
            </w:pPr>
          </w:p>
        </w:tc>
      </w:tr>
      <w:tr w:rsidR="00E756D4" w:rsidRPr="00A249EC" w14:paraId="27B23922" w14:textId="77777777"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1F5F9"/>
            <w:hideMark/>
          </w:tcPr>
          <w:p w14:paraId="142B971D"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14:paraId="6750F41F" w14:textId="77777777" w:rsidR="00E756D4" w:rsidRPr="00A249EC" w:rsidRDefault="00E756D4" w:rsidP="00E756D4">
            <w:pPr>
              <w:spacing w:after="0" w:line="240" w:lineRule="auto"/>
              <w:rPr>
                <w:rFonts w:cs="Arial"/>
                <w:lang w:val="es-ES" w:eastAsia="en-US"/>
              </w:rPr>
            </w:pPr>
          </w:p>
        </w:tc>
      </w:tr>
      <w:tr w:rsidR="00E756D4" w:rsidRPr="00A249EC" w14:paraId="382656CC" w14:textId="77777777" w:rsidTr="00A37172">
        <w:trPr>
          <w:trHeight w:val="454"/>
          <w:jc w:val="right"/>
        </w:trPr>
        <w:tc>
          <w:tcPr>
            <w:tcW w:w="4864" w:type="dxa"/>
            <w:tcBorders>
              <w:top w:val="nil"/>
              <w:left w:val="single" w:sz="36" w:space="0" w:color="BFBFBF" w:themeColor="background1" w:themeShade="BF"/>
              <w:bottom w:val="single" w:sz="36" w:space="0" w:color="BFBFBF" w:themeColor="background1" w:themeShade="BF"/>
              <w:right w:val="single" w:sz="4" w:space="0" w:color="808080" w:themeColor="background1" w:themeShade="80"/>
            </w:tcBorders>
            <w:shd w:val="pct15" w:color="auto" w:fill="auto"/>
            <w:hideMark/>
          </w:tcPr>
          <w:p w14:paraId="7B468818" w14:textId="77777777"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single" w:sz="36" w:space="0" w:color="BFBFBF" w:themeColor="background1" w:themeShade="BF"/>
              <w:right w:val="single" w:sz="36" w:space="0" w:color="BFBFBF" w:themeColor="background1" w:themeShade="BF"/>
            </w:tcBorders>
            <w:shd w:val="pct15" w:color="auto" w:fill="auto"/>
          </w:tcPr>
          <w:p w14:paraId="5BDFEA24" w14:textId="77777777" w:rsidR="00E756D4" w:rsidRPr="00A249EC" w:rsidRDefault="00E756D4" w:rsidP="00E756D4">
            <w:pPr>
              <w:spacing w:after="0" w:line="240" w:lineRule="auto"/>
              <w:rPr>
                <w:rFonts w:cs="Arial"/>
                <w:lang w:val="es-ES" w:eastAsia="en-US"/>
              </w:rPr>
            </w:pPr>
          </w:p>
        </w:tc>
      </w:tr>
    </w:tbl>
    <w:p w14:paraId="31DCA348" w14:textId="77777777" w:rsidR="007426D7" w:rsidRDefault="007426D7" w:rsidP="00B70089">
      <w:pPr>
        <w:pStyle w:val="MEN-Voz"/>
      </w:pPr>
    </w:p>
    <w:bookmarkEnd w:id="1"/>
    <w:p w14:paraId="7870CC75" w14:textId="77777777" w:rsidR="005E65F5" w:rsidRDefault="005E65F5">
      <w:pPr>
        <w:spacing w:after="0" w:line="240" w:lineRule="auto"/>
        <w:rPr>
          <w:rFonts w:ascii="Century Gothic" w:hAnsi="Century Gothic" w:cs="Arial"/>
          <w:b/>
          <w:color w:val="0070C0"/>
          <w:sz w:val="28"/>
          <w:szCs w:val="28"/>
        </w:rPr>
      </w:pPr>
      <w:r>
        <w:rPr>
          <w:b/>
          <w:i/>
          <w:color w:val="0070C0"/>
          <w:szCs w:val="28"/>
        </w:rPr>
        <w:br w:type="page"/>
      </w:r>
    </w:p>
    <w:p w14:paraId="1A609367" w14:textId="77777777" w:rsidR="00751580" w:rsidRPr="0080730F" w:rsidRDefault="0080730F" w:rsidP="00A37172">
      <w:pPr>
        <w:pStyle w:val="MEN-Voz"/>
        <w:ind w:left="1134"/>
        <w:rPr>
          <w:rFonts w:eastAsia="BatangChe"/>
          <w:b/>
          <w:i w:val="0"/>
          <w:color w:val="0070C0"/>
        </w:rPr>
      </w:pPr>
      <w:bookmarkStart w:id="2" w:name="OLE_LINK3"/>
      <w:r w:rsidRPr="0080730F">
        <w:rPr>
          <w:b/>
          <w:i w:val="0"/>
          <w:color w:val="0070C0"/>
        </w:rPr>
        <w:lastRenderedPageBreak/>
        <w:t xml:space="preserve">Ejercicio 3: </w:t>
      </w:r>
      <w:r w:rsidR="00A37172" w:rsidRPr="0080730F">
        <w:rPr>
          <w:b/>
          <w:i w:val="0"/>
          <w:color w:val="0070C0"/>
        </w:rPr>
        <w:t>Conformar</w:t>
      </w:r>
      <w:r w:rsidR="00751580" w:rsidRPr="0080730F">
        <w:rPr>
          <w:b/>
          <w:i w:val="0"/>
          <w:color w:val="0070C0"/>
        </w:rPr>
        <w:t xml:space="preserve"> el equipo de mejora</w:t>
      </w:r>
    </w:p>
    <w:p w14:paraId="0603834E" w14:textId="77777777" w:rsidR="00751580" w:rsidRPr="00370709" w:rsidRDefault="0021239F" w:rsidP="00751580">
      <w:pPr>
        <w:pStyle w:val="MEN-Normal"/>
        <w:rPr>
          <w:rFonts w:ascii="Verdana" w:hAnsi="Verdana"/>
        </w:rPr>
      </w:pPr>
      <w:r w:rsidRPr="00370709">
        <w:rPr>
          <w:rFonts w:ascii="Verdana" w:hAnsi="Verdana"/>
        </w:rPr>
        <w:t xml:space="preserve">3.1.  </w:t>
      </w:r>
      <w:r w:rsidR="00751580" w:rsidRPr="00370709">
        <w:rPr>
          <w:rFonts w:ascii="Verdana" w:hAnsi="Verdana"/>
        </w:rPr>
        <w:t xml:space="preserve">Para iniciar la conformación de su equipo de trabajo, proponemos este ejercicio para el rector, quien lidera el proceso de cambio. </w:t>
      </w:r>
    </w:p>
    <w:tbl>
      <w:tblPr>
        <w:tblStyle w:val="MEN-tablarojo"/>
        <w:tblW w:w="9639" w:type="dxa"/>
        <w:tblInd w:w="1304"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insideH w:val="single" w:sz="36" w:space="0" w:color="FFFFFF" w:themeColor="background1"/>
          <w:insideV w:val="single" w:sz="36" w:space="0" w:color="FFFFFF" w:themeColor="background1"/>
        </w:tblBorders>
        <w:tblLook w:val="04A0" w:firstRow="1" w:lastRow="0" w:firstColumn="1" w:lastColumn="0" w:noHBand="0" w:noVBand="1"/>
      </w:tblPr>
      <w:tblGrid>
        <w:gridCol w:w="3119"/>
        <w:gridCol w:w="3402"/>
        <w:gridCol w:w="3118"/>
      </w:tblGrid>
      <w:tr w:rsidR="00751580" w:rsidRPr="006C4077" w14:paraId="302B20DA" w14:textId="77777777" w:rsidTr="00AA0213">
        <w:trPr>
          <w:trHeight w:hRule="exact" w:val="1039"/>
          <w:tblHeader/>
        </w:trPr>
        <w:tc>
          <w:tcPr>
            <w:tcW w:w="3119" w:type="dxa"/>
            <w:hideMark/>
          </w:tcPr>
          <w:p w14:paraId="4FD0F33E" w14:textId="77777777" w:rsidR="00AA0213" w:rsidRDefault="00AA0213" w:rsidP="00F15F01">
            <w:pPr>
              <w:pStyle w:val="MEN-Titulotabla"/>
              <w:rPr>
                <w:rFonts w:ascii="Century Gothic" w:hAnsi="Century Gothic"/>
                <w:color w:val="0070C0"/>
                <w:sz w:val="28"/>
              </w:rPr>
            </w:pPr>
          </w:p>
          <w:p w14:paraId="1E107C4C" w14:textId="77777777" w:rsidR="00751580" w:rsidRPr="00AA0213" w:rsidRDefault="00751580" w:rsidP="00F15F01">
            <w:pPr>
              <w:pStyle w:val="MEN-Titulotabla"/>
              <w:rPr>
                <w:rFonts w:ascii="Century Gothic" w:hAnsi="Century Gothic"/>
                <w:color w:val="0070C0"/>
                <w:sz w:val="28"/>
                <w:lang w:eastAsia="en-US"/>
              </w:rPr>
            </w:pPr>
            <w:r w:rsidRPr="00AA0213">
              <w:rPr>
                <w:rFonts w:ascii="Century Gothic" w:hAnsi="Century Gothic"/>
                <w:color w:val="0070C0"/>
                <w:sz w:val="28"/>
              </w:rPr>
              <w:t>Acción</w:t>
            </w:r>
          </w:p>
        </w:tc>
        <w:tc>
          <w:tcPr>
            <w:tcW w:w="3402" w:type="dxa"/>
          </w:tcPr>
          <w:p w14:paraId="797D433A" w14:textId="77777777" w:rsidR="00AA0213" w:rsidRDefault="00AA0213" w:rsidP="00AA0213">
            <w:pPr>
              <w:pStyle w:val="MEN-Titulotabla"/>
              <w:rPr>
                <w:rFonts w:ascii="Century Gothic" w:hAnsi="Century Gothic"/>
                <w:color w:val="0070C0"/>
                <w:sz w:val="28"/>
              </w:rPr>
            </w:pPr>
          </w:p>
          <w:p w14:paraId="5588FD2F" w14:textId="77777777" w:rsidR="00751580" w:rsidRPr="00AA0213" w:rsidRDefault="00751580" w:rsidP="00AA0213">
            <w:pPr>
              <w:pStyle w:val="MEN-Titulotabla"/>
              <w:rPr>
                <w:rFonts w:ascii="Century Gothic" w:hAnsi="Century Gothic"/>
                <w:color w:val="0070C0"/>
                <w:sz w:val="28"/>
                <w:lang w:eastAsia="en-US"/>
              </w:rPr>
            </w:pPr>
            <w:r w:rsidRPr="00AA0213">
              <w:rPr>
                <w:rFonts w:ascii="Century Gothic" w:hAnsi="Century Gothic"/>
                <w:color w:val="0070C0"/>
                <w:sz w:val="28"/>
              </w:rPr>
              <w:t>Proceso</w:t>
            </w:r>
          </w:p>
        </w:tc>
        <w:tc>
          <w:tcPr>
            <w:tcW w:w="3118" w:type="dxa"/>
            <w:hideMark/>
          </w:tcPr>
          <w:p w14:paraId="0365CA52" w14:textId="77777777" w:rsidR="00AA0213" w:rsidRDefault="00AA0213" w:rsidP="00F15F01">
            <w:pPr>
              <w:pStyle w:val="MEN-Titulotabla"/>
              <w:rPr>
                <w:rFonts w:ascii="Century Gothic" w:hAnsi="Century Gothic"/>
                <w:color w:val="0070C0"/>
                <w:sz w:val="28"/>
              </w:rPr>
            </w:pPr>
          </w:p>
          <w:p w14:paraId="730F61E2" w14:textId="77777777" w:rsidR="00751580" w:rsidRPr="00AA0213" w:rsidRDefault="00751580" w:rsidP="00F15F01">
            <w:pPr>
              <w:pStyle w:val="MEN-Titulotabla"/>
              <w:rPr>
                <w:rFonts w:ascii="Century Gothic" w:hAnsi="Century Gothic"/>
                <w:color w:val="0070C0"/>
                <w:sz w:val="28"/>
                <w:lang w:eastAsia="en-US"/>
              </w:rPr>
            </w:pPr>
            <w:r w:rsidRPr="00AA0213">
              <w:rPr>
                <w:rFonts w:ascii="Century Gothic" w:hAnsi="Century Gothic"/>
                <w:color w:val="0070C0"/>
                <w:sz w:val="28"/>
              </w:rPr>
              <w:t>Reflexión</w:t>
            </w:r>
          </w:p>
        </w:tc>
      </w:tr>
      <w:tr w:rsidR="00751580" w:rsidRPr="006C4077" w14:paraId="4A075C63" w14:textId="77777777" w:rsidTr="00AA0213">
        <w:tc>
          <w:tcPr>
            <w:tcW w:w="3119" w:type="dxa"/>
          </w:tcPr>
          <w:p w14:paraId="01980784" w14:textId="77777777" w:rsidR="00751580" w:rsidRPr="00370709" w:rsidRDefault="00751580" w:rsidP="00F15F01">
            <w:pPr>
              <w:spacing w:after="120" w:line="240" w:lineRule="auto"/>
              <w:rPr>
                <w:rFonts w:ascii="Verdana" w:hAnsi="Verdana" w:cs="Tahoma"/>
                <w:b/>
                <w:bCs/>
                <w:lang w:eastAsia="en-US"/>
              </w:rPr>
            </w:pPr>
            <w:r w:rsidRPr="00370709">
              <w:rPr>
                <w:rFonts w:ascii="Verdana" w:hAnsi="Verdana" w:cs="Tahoma"/>
                <w:bCs/>
              </w:rPr>
              <w:t xml:space="preserve">1. Conforme su equipo de </w:t>
            </w:r>
            <w:r w:rsidR="0021239F" w:rsidRPr="00370709">
              <w:rPr>
                <w:rFonts w:ascii="Verdana" w:hAnsi="Verdana" w:cs="Tahoma"/>
                <w:bCs/>
              </w:rPr>
              <w:t>mejora,</w:t>
            </w:r>
            <w:r w:rsidRPr="00370709">
              <w:rPr>
                <w:rFonts w:ascii="Verdana" w:hAnsi="Verdana" w:cs="Tahoma"/>
                <w:bCs/>
              </w:rPr>
              <w:t xml:space="preserve"> de acuerdo con las recomendaciones previas. </w:t>
            </w:r>
          </w:p>
          <w:p w14:paraId="40650EE5" w14:textId="77777777" w:rsidR="00751580" w:rsidRPr="00370709" w:rsidRDefault="00751580" w:rsidP="00F15F01">
            <w:pPr>
              <w:spacing w:after="120" w:line="240" w:lineRule="auto"/>
              <w:rPr>
                <w:rFonts w:ascii="Verdana" w:hAnsi="Verdana" w:cs="Tahoma"/>
                <w:b/>
                <w:bCs/>
              </w:rPr>
            </w:pPr>
          </w:p>
          <w:p w14:paraId="7FF94D04" w14:textId="77777777" w:rsidR="00751580" w:rsidRPr="00370709" w:rsidRDefault="00751580" w:rsidP="00F15F01">
            <w:pPr>
              <w:spacing w:after="120" w:line="240" w:lineRule="auto"/>
              <w:rPr>
                <w:rFonts w:ascii="Verdana" w:hAnsi="Verdana" w:cs="Tahoma"/>
                <w:b/>
                <w:bCs/>
              </w:rPr>
            </w:pPr>
          </w:p>
          <w:p w14:paraId="1A0C985A" w14:textId="77777777" w:rsidR="00751580" w:rsidRPr="00370709" w:rsidRDefault="00751580" w:rsidP="00F15F01">
            <w:pPr>
              <w:spacing w:after="120" w:line="240" w:lineRule="auto"/>
              <w:rPr>
                <w:rFonts w:ascii="Verdana" w:hAnsi="Verdana" w:cs="Tahoma"/>
                <w:b/>
                <w:bCs/>
              </w:rPr>
            </w:pPr>
          </w:p>
          <w:p w14:paraId="703D7EF2" w14:textId="77777777" w:rsidR="00751580" w:rsidRPr="00370709" w:rsidRDefault="00751580" w:rsidP="00F15F01">
            <w:pPr>
              <w:spacing w:after="120" w:line="240" w:lineRule="auto"/>
              <w:rPr>
                <w:rFonts w:ascii="Verdana" w:hAnsi="Verdana" w:cs="Tahoma"/>
                <w:b/>
                <w:bCs/>
                <w:lang w:eastAsia="en-US"/>
              </w:rPr>
            </w:pPr>
          </w:p>
        </w:tc>
        <w:tc>
          <w:tcPr>
            <w:tcW w:w="3402" w:type="dxa"/>
          </w:tcPr>
          <w:p w14:paraId="023C0A58" w14:textId="77777777" w:rsidR="00751580" w:rsidRPr="00370709" w:rsidRDefault="00751580" w:rsidP="00F15F01">
            <w:pPr>
              <w:spacing w:after="120" w:line="240" w:lineRule="auto"/>
              <w:ind w:left="228" w:hanging="228"/>
              <w:rPr>
                <w:rFonts w:ascii="Verdana" w:hAnsi="Verdana" w:cs="Tahoma"/>
              </w:rPr>
            </w:pPr>
            <w:r w:rsidRPr="00370709">
              <w:rPr>
                <w:rFonts w:ascii="Verdana" w:hAnsi="Verdana" w:cs="Tahoma"/>
              </w:rPr>
              <w:t>Una vez haya conformado su equipo de mejora, asegúrese de que:</w:t>
            </w:r>
          </w:p>
          <w:p w14:paraId="54659255" w14:textId="77777777" w:rsidR="00751580" w:rsidRPr="00370709" w:rsidRDefault="00751580" w:rsidP="00F15F01">
            <w:pPr>
              <w:pStyle w:val="Prrafodelista"/>
              <w:numPr>
                <w:ilvl w:val="0"/>
                <w:numId w:val="16"/>
              </w:numPr>
              <w:tabs>
                <w:tab w:val="left" w:pos="228"/>
              </w:tabs>
              <w:spacing w:after="120"/>
              <w:ind w:left="228" w:hanging="228"/>
              <w:rPr>
                <w:rFonts w:ascii="Verdana" w:hAnsi="Verdana" w:cs="Tahoma"/>
                <w:sz w:val="22"/>
                <w:szCs w:val="22"/>
              </w:rPr>
            </w:pPr>
            <w:r w:rsidRPr="00370709">
              <w:rPr>
                <w:rFonts w:ascii="Verdana" w:hAnsi="Verdana" w:cs="Tahoma"/>
                <w:sz w:val="22"/>
                <w:szCs w:val="22"/>
              </w:rPr>
              <w:t xml:space="preserve">Los miembros del equipo de mejora cuentan con espacios de comunicación que son a su vez oportunidades para compartir con sus compañeros, superiores y/o con otros líderes de su comunidad educativa, los progresos o problemas relacionados con </w:t>
            </w:r>
            <w:r w:rsidR="0021239F" w:rsidRPr="00370709">
              <w:rPr>
                <w:rFonts w:ascii="Verdana" w:hAnsi="Verdana" w:cs="Tahoma"/>
                <w:sz w:val="22"/>
                <w:szCs w:val="22"/>
              </w:rPr>
              <w:t xml:space="preserve">el </w:t>
            </w:r>
            <w:r w:rsidRPr="00370709">
              <w:rPr>
                <w:rFonts w:ascii="Verdana" w:hAnsi="Verdana" w:cs="Tahoma"/>
                <w:sz w:val="22"/>
                <w:szCs w:val="22"/>
              </w:rPr>
              <w:t>proyecto</w:t>
            </w:r>
            <w:r w:rsidR="0021239F" w:rsidRPr="00370709">
              <w:rPr>
                <w:rFonts w:ascii="Verdana" w:hAnsi="Verdana" w:cs="Tahoma"/>
                <w:sz w:val="22"/>
                <w:szCs w:val="22"/>
              </w:rPr>
              <w:t xml:space="preserve"> de cambio</w:t>
            </w:r>
            <w:r w:rsidRPr="00370709">
              <w:rPr>
                <w:rFonts w:ascii="Verdana" w:hAnsi="Verdana" w:cs="Tahoma"/>
                <w:sz w:val="22"/>
                <w:szCs w:val="22"/>
              </w:rPr>
              <w:t>.</w:t>
            </w:r>
          </w:p>
          <w:p w14:paraId="57ABA1D8" w14:textId="77777777" w:rsidR="00751580" w:rsidRPr="00370709" w:rsidRDefault="00751580" w:rsidP="00F15F01">
            <w:pPr>
              <w:pStyle w:val="Prrafodelista"/>
              <w:tabs>
                <w:tab w:val="left" w:pos="228"/>
              </w:tabs>
              <w:spacing w:after="120"/>
              <w:ind w:left="228" w:hanging="228"/>
              <w:rPr>
                <w:rFonts w:ascii="Verdana" w:hAnsi="Verdana" w:cs="Tahoma"/>
                <w:sz w:val="22"/>
                <w:szCs w:val="22"/>
              </w:rPr>
            </w:pPr>
          </w:p>
          <w:p w14:paraId="6E6CB994" w14:textId="77777777" w:rsidR="00751580" w:rsidRPr="00370709" w:rsidRDefault="00751580" w:rsidP="00F15F01">
            <w:pPr>
              <w:pStyle w:val="Prrafodelista"/>
              <w:numPr>
                <w:ilvl w:val="0"/>
                <w:numId w:val="16"/>
              </w:numPr>
              <w:tabs>
                <w:tab w:val="left" w:pos="228"/>
              </w:tabs>
              <w:spacing w:after="120"/>
              <w:ind w:left="228" w:hanging="228"/>
              <w:rPr>
                <w:rFonts w:ascii="Verdana" w:hAnsi="Verdana" w:cs="Tahoma"/>
                <w:sz w:val="22"/>
                <w:szCs w:val="22"/>
              </w:rPr>
            </w:pPr>
            <w:r w:rsidRPr="00370709">
              <w:rPr>
                <w:rFonts w:ascii="Verdana" w:hAnsi="Verdana" w:cs="Tahoma"/>
                <w:sz w:val="22"/>
                <w:szCs w:val="22"/>
              </w:rPr>
              <w:t xml:space="preserve">En </w:t>
            </w:r>
            <w:r w:rsidR="006A3E13" w:rsidRPr="00370709">
              <w:rPr>
                <w:rFonts w:ascii="Verdana" w:hAnsi="Verdana" w:cs="Tahoma"/>
                <w:sz w:val="22"/>
                <w:szCs w:val="22"/>
              </w:rPr>
              <w:t>el colegio se conocen</w:t>
            </w:r>
            <w:r w:rsidRPr="00370709">
              <w:rPr>
                <w:rFonts w:ascii="Verdana" w:hAnsi="Verdana" w:cs="Tahoma"/>
                <w:sz w:val="22"/>
                <w:szCs w:val="22"/>
              </w:rPr>
              <w:t xml:space="preserve"> los miembros del equipo de mejoramiento por sus funciones relacionadas con el cambio, y se les reconoce y premia por su colaboración. </w:t>
            </w:r>
          </w:p>
          <w:p w14:paraId="5C184200" w14:textId="77777777" w:rsidR="00751580" w:rsidRPr="00370709" w:rsidRDefault="00751580" w:rsidP="00F15F01">
            <w:pPr>
              <w:spacing w:after="120" w:line="240" w:lineRule="auto"/>
              <w:ind w:left="228" w:hanging="228"/>
              <w:rPr>
                <w:rFonts w:ascii="Verdana" w:hAnsi="Verdana" w:cs="Tahoma"/>
                <w:lang w:eastAsia="en-US"/>
              </w:rPr>
            </w:pPr>
          </w:p>
        </w:tc>
        <w:tc>
          <w:tcPr>
            <w:tcW w:w="3118" w:type="dxa"/>
          </w:tcPr>
          <w:p w14:paraId="29A8CEBF" w14:textId="77777777" w:rsidR="00751580" w:rsidRPr="00370709" w:rsidRDefault="00751580" w:rsidP="006A3E13">
            <w:pPr>
              <w:spacing w:after="0" w:line="240" w:lineRule="auto"/>
              <w:ind w:left="306" w:hanging="306"/>
              <w:rPr>
                <w:rFonts w:ascii="Verdana" w:hAnsi="Verdana" w:cs="Tahoma"/>
                <w:lang w:eastAsia="en-US"/>
              </w:rPr>
            </w:pPr>
            <w:r w:rsidRPr="00370709">
              <w:rPr>
                <w:rFonts w:ascii="Verdana" w:hAnsi="Verdana" w:cs="Tahoma"/>
              </w:rPr>
              <w:t>Escriba con claridad las razones por las cuales fue seleccionada cada una de las personas que están en su equipo de trabajo. Tenga en cuenta aspectos como:</w:t>
            </w:r>
          </w:p>
          <w:p w14:paraId="4C103992" w14:textId="77777777" w:rsidR="00751580" w:rsidRPr="00370709" w:rsidRDefault="00751580" w:rsidP="006A3E13">
            <w:pPr>
              <w:spacing w:after="0" w:line="240" w:lineRule="auto"/>
              <w:ind w:left="306" w:hanging="306"/>
              <w:rPr>
                <w:rFonts w:ascii="Verdana" w:hAnsi="Verdana" w:cs="Tahoma"/>
              </w:rPr>
            </w:pPr>
          </w:p>
          <w:p w14:paraId="257D7B1F" w14:textId="77777777"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Sus conocimientos.</w:t>
            </w:r>
          </w:p>
          <w:p w14:paraId="59E90903" w14:textId="77777777"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 experiencia.</w:t>
            </w:r>
          </w:p>
          <w:p w14:paraId="5C0B8D22" w14:textId="77777777"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 disposición al trabajo y al cambio.</w:t>
            </w:r>
          </w:p>
          <w:p w14:paraId="42323169" w14:textId="77777777"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El reconocimiento que tiene en el interior de la institución.</w:t>
            </w:r>
          </w:p>
          <w:p w14:paraId="1A9E5DBE" w14:textId="77777777"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 capacidad de comunicación.</w:t>
            </w:r>
          </w:p>
          <w:p w14:paraId="487EF845" w14:textId="77777777" w:rsidR="00751580" w:rsidRPr="00370709" w:rsidRDefault="006A3E13" w:rsidP="006A3E13">
            <w:pPr>
              <w:pStyle w:val="Prrafodelista"/>
              <w:numPr>
                <w:ilvl w:val="0"/>
                <w:numId w:val="18"/>
              </w:numPr>
              <w:tabs>
                <w:tab w:val="left" w:pos="305"/>
              </w:tabs>
              <w:spacing w:after="160"/>
              <w:ind w:left="305" w:hanging="305"/>
              <w:rPr>
                <w:rFonts w:ascii="Verdana" w:hAnsi="Verdana" w:cs="Tahoma"/>
                <w:sz w:val="22"/>
                <w:szCs w:val="22"/>
                <w:lang w:eastAsia="en-US"/>
              </w:rPr>
            </w:pPr>
            <w:r w:rsidRPr="00370709">
              <w:rPr>
                <w:rFonts w:ascii="Verdana" w:hAnsi="Verdana" w:cs="Tahoma"/>
                <w:sz w:val="22"/>
                <w:szCs w:val="22"/>
              </w:rPr>
              <w:t>Otras razones.</w:t>
            </w:r>
          </w:p>
        </w:tc>
      </w:tr>
    </w:tbl>
    <w:p w14:paraId="17701C55" w14:textId="77777777" w:rsidR="00751580" w:rsidRDefault="00751580" w:rsidP="00751580">
      <w:pPr>
        <w:spacing w:after="0"/>
        <w:jc w:val="both"/>
        <w:rPr>
          <w:rFonts w:ascii="Gill Sans MT" w:hAnsi="Gill Sans MT"/>
          <w:sz w:val="24"/>
          <w:szCs w:val="24"/>
        </w:rPr>
      </w:pPr>
    </w:p>
    <w:p w14:paraId="42FB9E9A" w14:textId="77777777" w:rsidR="00F543E5" w:rsidRDefault="00F543E5" w:rsidP="00751580">
      <w:pPr>
        <w:spacing w:after="0"/>
        <w:jc w:val="both"/>
        <w:rPr>
          <w:rFonts w:ascii="Gill Sans MT" w:hAnsi="Gill Sans MT"/>
          <w:sz w:val="24"/>
          <w:szCs w:val="24"/>
        </w:rPr>
      </w:pPr>
    </w:p>
    <w:p w14:paraId="4A005CDA" w14:textId="77777777" w:rsidR="00AC600C" w:rsidRDefault="00AC600C" w:rsidP="00751580">
      <w:pPr>
        <w:spacing w:after="0"/>
        <w:jc w:val="both"/>
        <w:rPr>
          <w:rFonts w:ascii="Gill Sans MT" w:hAnsi="Gill Sans MT"/>
          <w:sz w:val="24"/>
          <w:szCs w:val="24"/>
        </w:rPr>
      </w:pPr>
    </w:p>
    <w:p w14:paraId="0AF6E80C" w14:textId="77777777" w:rsidR="00AC600C" w:rsidRDefault="00AC600C" w:rsidP="00751580">
      <w:pPr>
        <w:spacing w:after="0"/>
        <w:jc w:val="both"/>
        <w:rPr>
          <w:rFonts w:ascii="Gill Sans MT" w:hAnsi="Gill Sans MT"/>
          <w:sz w:val="24"/>
          <w:szCs w:val="24"/>
        </w:rPr>
      </w:pPr>
    </w:p>
    <w:p w14:paraId="3D30C776" w14:textId="77777777" w:rsidR="00AC600C" w:rsidRDefault="00AC600C" w:rsidP="00751580">
      <w:pPr>
        <w:spacing w:after="0"/>
        <w:jc w:val="both"/>
        <w:rPr>
          <w:rFonts w:ascii="Gill Sans MT" w:hAnsi="Gill Sans MT"/>
          <w:sz w:val="24"/>
          <w:szCs w:val="24"/>
        </w:rPr>
      </w:pPr>
    </w:p>
    <w:p w14:paraId="1360CF10" w14:textId="77777777" w:rsidR="00AC600C" w:rsidRDefault="00AC600C" w:rsidP="00751580">
      <w:pPr>
        <w:spacing w:after="0"/>
        <w:jc w:val="both"/>
        <w:rPr>
          <w:rFonts w:ascii="Gill Sans MT" w:hAnsi="Gill Sans MT"/>
          <w:sz w:val="24"/>
          <w:szCs w:val="24"/>
        </w:rPr>
      </w:pPr>
    </w:p>
    <w:p w14:paraId="03F46073" w14:textId="77777777" w:rsidR="00AC600C" w:rsidRDefault="00AC600C" w:rsidP="00751580">
      <w:pPr>
        <w:spacing w:after="0"/>
        <w:jc w:val="both"/>
        <w:rPr>
          <w:rFonts w:ascii="Gill Sans MT" w:hAnsi="Gill Sans MT"/>
          <w:sz w:val="24"/>
          <w:szCs w:val="24"/>
        </w:rPr>
      </w:pPr>
    </w:p>
    <w:p w14:paraId="5124C1C4" w14:textId="77777777" w:rsidR="00AC600C" w:rsidRDefault="00AC600C" w:rsidP="00751580">
      <w:pPr>
        <w:spacing w:after="0"/>
        <w:jc w:val="both"/>
        <w:rPr>
          <w:rFonts w:ascii="Gill Sans MT" w:hAnsi="Gill Sans MT"/>
          <w:sz w:val="24"/>
          <w:szCs w:val="24"/>
        </w:rPr>
      </w:pPr>
    </w:p>
    <w:p w14:paraId="0A2A5991" w14:textId="77777777" w:rsidR="00AC600C" w:rsidRDefault="00AC600C" w:rsidP="00751580">
      <w:pPr>
        <w:spacing w:after="0"/>
        <w:jc w:val="both"/>
        <w:rPr>
          <w:rFonts w:ascii="Gill Sans MT" w:hAnsi="Gill Sans MT"/>
          <w:sz w:val="24"/>
          <w:szCs w:val="24"/>
        </w:rPr>
      </w:pPr>
    </w:p>
    <w:p w14:paraId="15BACF98" w14:textId="77777777" w:rsidR="00AC600C" w:rsidRDefault="00AC600C" w:rsidP="00751580">
      <w:pPr>
        <w:spacing w:after="0"/>
        <w:jc w:val="both"/>
        <w:rPr>
          <w:rFonts w:ascii="Gill Sans MT" w:hAnsi="Gill Sans MT"/>
          <w:sz w:val="24"/>
          <w:szCs w:val="24"/>
        </w:rPr>
      </w:pPr>
    </w:p>
    <w:p w14:paraId="3ABAAB5F" w14:textId="77777777" w:rsidR="00AC600C" w:rsidRDefault="00AC600C" w:rsidP="00751580">
      <w:pPr>
        <w:spacing w:after="0"/>
        <w:jc w:val="both"/>
        <w:rPr>
          <w:rFonts w:ascii="Gill Sans MT" w:hAnsi="Gill Sans MT"/>
          <w:sz w:val="24"/>
          <w:szCs w:val="24"/>
        </w:rPr>
      </w:pPr>
    </w:p>
    <w:p w14:paraId="264D3B59" w14:textId="77777777" w:rsidR="00AC600C" w:rsidRDefault="00AC600C" w:rsidP="00751580">
      <w:pPr>
        <w:spacing w:after="0"/>
        <w:jc w:val="both"/>
        <w:rPr>
          <w:rFonts w:ascii="Gill Sans MT" w:hAnsi="Gill Sans MT"/>
          <w:sz w:val="24"/>
          <w:szCs w:val="24"/>
        </w:rPr>
      </w:pPr>
    </w:p>
    <w:p w14:paraId="7BEA8505" w14:textId="77777777" w:rsidR="00AC600C" w:rsidRDefault="00AC600C" w:rsidP="00751580">
      <w:pPr>
        <w:spacing w:after="0"/>
        <w:jc w:val="both"/>
        <w:rPr>
          <w:rFonts w:ascii="Gill Sans MT" w:hAnsi="Gill Sans MT"/>
          <w:sz w:val="24"/>
          <w:szCs w:val="24"/>
        </w:rPr>
      </w:pPr>
    </w:p>
    <w:p w14:paraId="6EFDF9CA" w14:textId="77777777" w:rsidR="00F543E5" w:rsidRDefault="00F543E5" w:rsidP="00F543E5">
      <w:pPr>
        <w:spacing w:after="0"/>
        <w:ind w:left="1134"/>
        <w:jc w:val="both"/>
        <w:rPr>
          <w:rFonts w:ascii="Verdana" w:hAnsi="Verdana" w:cs="Arial"/>
          <w:sz w:val="24"/>
          <w:szCs w:val="24"/>
        </w:rPr>
      </w:pPr>
      <w:r w:rsidRPr="00370709">
        <w:rPr>
          <w:rFonts w:ascii="Verdana" w:hAnsi="Verdana" w:cs="Arial"/>
          <w:sz w:val="24"/>
          <w:szCs w:val="24"/>
        </w:rPr>
        <w:t>3.1.1. Conformación del equipo de mejora</w:t>
      </w:r>
      <w:r w:rsidRPr="00370709">
        <w:rPr>
          <w:rFonts w:ascii="Verdana" w:hAnsi="Verdana" w:cs="Arial"/>
          <w:sz w:val="24"/>
          <w:szCs w:val="24"/>
        </w:rPr>
        <w:tab/>
      </w:r>
    </w:p>
    <w:p w14:paraId="2064A6A8" w14:textId="77777777" w:rsidR="00370709" w:rsidRPr="00370709" w:rsidRDefault="00370709" w:rsidP="00F543E5">
      <w:pPr>
        <w:spacing w:after="0"/>
        <w:ind w:left="1134"/>
        <w:jc w:val="both"/>
        <w:rPr>
          <w:rFonts w:ascii="Verdana" w:hAnsi="Verdana" w:cs="Arial"/>
          <w:sz w:val="24"/>
          <w:szCs w:val="24"/>
        </w:rPr>
      </w:pPr>
    </w:p>
    <w:p w14:paraId="505A40A4" w14:textId="77777777" w:rsidR="00F543E5" w:rsidRPr="00370709" w:rsidRDefault="00F543E5" w:rsidP="00F543E5">
      <w:pPr>
        <w:spacing w:after="0"/>
        <w:ind w:left="1134"/>
        <w:jc w:val="both"/>
        <w:rPr>
          <w:rFonts w:ascii="Verdana" w:hAnsi="Verdana" w:cs="Arial"/>
          <w:sz w:val="24"/>
          <w:szCs w:val="24"/>
        </w:rPr>
      </w:pPr>
      <w:r w:rsidRPr="00370709">
        <w:rPr>
          <w:rFonts w:ascii="Verdana" w:hAnsi="Verdana" w:cs="Arial"/>
          <w:sz w:val="24"/>
          <w:szCs w:val="24"/>
        </w:rPr>
        <w:t>Conforme su equipo de mejora de acuerdo con las recomendaciones previas, y liste sus miembros en el cuadro que sigue</w:t>
      </w:r>
    </w:p>
    <w:p w14:paraId="316EA39A" w14:textId="77777777" w:rsidR="00F543E5" w:rsidRDefault="00F543E5" w:rsidP="00751580">
      <w:pPr>
        <w:spacing w:after="0"/>
        <w:jc w:val="both"/>
        <w:rPr>
          <w:rFonts w:ascii="Gill Sans MT" w:hAnsi="Gill Sans MT"/>
          <w:sz w:val="24"/>
          <w:szCs w:val="24"/>
        </w:rPr>
      </w:pPr>
    </w:p>
    <w:tbl>
      <w:tblPr>
        <w:tblW w:w="9639" w:type="dxa"/>
        <w:tblInd w:w="1204" w:type="dxa"/>
        <w:tblCellMar>
          <w:left w:w="70" w:type="dxa"/>
          <w:right w:w="70" w:type="dxa"/>
        </w:tblCellMar>
        <w:tblLook w:val="04A0" w:firstRow="1" w:lastRow="0" w:firstColumn="1" w:lastColumn="0" w:noHBand="0" w:noVBand="1"/>
      </w:tblPr>
      <w:tblGrid>
        <w:gridCol w:w="3060"/>
        <w:gridCol w:w="3886"/>
        <w:gridCol w:w="2693"/>
      </w:tblGrid>
      <w:tr w:rsidR="00F543E5" w:rsidRPr="00F543E5" w14:paraId="0A0D7A76" w14:textId="77777777" w:rsidTr="00AC600C">
        <w:trPr>
          <w:trHeight w:val="300"/>
        </w:trPr>
        <w:tc>
          <w:tcPr>
            <w:tcW w:w="3060" w:type="dxa"/>
            <w:tcBorders>
              <w:top w:val="single" w:sz="36"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7C87247B" w14:textId="77777777"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Nombre</w:t>
            </w:r>
          </w:p>
        </w:tc>
        <w:tc>
          <w:tcPr>
            <w:tcW w:w="3886" w:type="dxa"/>
            <w:tcBorders>
              <w:top w:val="single" w:sz="3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678F8535" w14:textId="77777777"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Cargo</w:t>
            </w:r>
          </w:p>
        </w:tc>
        <w:tc>
          <w:tcPr>
            <w:tcW w:w="2693" w:type="dxa"/>
            <w:tcBorders>
              <w:top w:val="single" w:sz="36"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14:paraId="07F62C48" w14:textId="77777777"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Rol en el equipo de mejora</w:t>
            </w:r>
          </w:p>
        </w:tc>
      </w:tr>
      <w:tr w:rsidR="00F543E5" w:rsidRPr="00F543E5" w14:paraId="3F6E0B04"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421FAC1A" w14:textId="77777777" w:rsidR="00F543E5" w:rsidRPr="00F543E5" w:rsidRDefault="00F543E5" w:rsidP="00F543E5">
            <w:pPr>
              <w:spacing w:after="0" w:line="240" w:lineRule="auto"/>
              <w:rPr>
                <w:color w:val="000000"/>
              </w:rPr>
            </w:pPr>
            <w:r w:rsidRPr="00F543E5">
              <w:rPr>
                <w:color w:val="000000"/>
              </w:rPr>
              <w:t> </w:t>
            </w:r>
            <w:r w:rsidR="00AB44FF">
              <w:rPr>
                <w:color w:val="000000"/>
              </w:rPr>
              <w:t>CLAUDIA STELLA GOMEZ RAMIREZ</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541A33DE" w14:textId="77777777" w:rsidR="00F543E5" w:rsidRPr="00F543E5" w:rsidRDefault="00F543E5" w:rsidP="00F543E5">
            <w:pPr>
              <w:spacing w:after="0" w:line="240" w:lineRule="auto"/>
              <w:rPr>
                <w:color w:val="000000"/>
              </w:rPr>
            </w:pPr>
            <w:r w:rsidRPr="00F543E5">
              <w:rPr>
                <w:color w:val="000000"/>
              </w:rPr>
              <w:t> </w:t>
            </w:r>
            <w:r w:rsidR="00AB44FF">
              <w:rPr>
                <w:color w:val="000000"/>
              </w:rPr>
              <w:t>DIRECTORA</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14:paraId="0C449E00" w14:textId="77777777" w:rsidR="00F543E5" w:rsidRPr="00F543E5" w:rsidRDefault="00F543E5" w:rsidP="00F543E5">
            <w:pPr>
              <w:spacing w:after="0" w:line="240" w:lineRule="auto"/>
              <w:rPr>
                <w:color w:val="000000"/>
              </w:rPr>
            </w:pPr>
            <w:r w:rsidRPr="00F543E5">
              <w:rPr>
                <w:color w:val="000000"/>
              </w:rPr>
              <w:t> </w:t>
            </w:r>
            <w:r w:rsidR="00AB44FF">
              <w:rPr>
                <w:color w:val="000000"/>
              </w:rPr>
              <w:t>GESTION ADMINISTRTIVA Y FINANCIERA</w:t>
            </w:r>
          </w:p>
        </w:tc>
      </w:tr>
      <w:tr w:rsidR="00F543E5" w:rsidRPr="00F543E5" w14:paraId="1274D316"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7BA967F3" w14:textId="77777777" w:rsidR="00F543E5" w:rsidRPr="00F543E5" w:rsidRDefault="00F543E5" w:rsidP="00F543E5">
            <w:pPr>
              <w:spacing w:after="0" w:line="240" w:lineRule="auto"/>
              <w:rPr>
                <w:color w:val="000000"/>
              </w:rPr>
            </w:pPr>
            <w:r w:rsidRPr="00F543E5">
              <w:rPr>
                <w:color w:val="000000"/>
              </w:rPr>
              <w:t> </w:t>
            </w:r>
            <w:r w:rsidR="00AB44FF">
              <w:rPr>
                <w:color w:val="000000"/>
              </w:rPr>
              <w:t>LEIDY YOHANA OLIVEROS CORREA</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2D05CAC4" w14:textId="77777777" w:rsidR="00F543E5" w:rsidRPr="00F543E5" w:rsidRDefault="00F543E5" w:rsidP="00F543E5">
            <w:pPr>
              <w:spacing w:after="0" w:line="240" w:lineRule="auto"/>
              <w:rPr>
                <w:color w:val="000000"/>
              </w:rPr>
            </w:pPr>
            <w:r w:rsidRPr="00F543E5">
              <w:rPr>
                <w:color w:val="000000"/>
              </w:rPr>
              <w:t> </w:t>
            </w:r>
            <w:r w:rsidR="00AB44FF">
              <w:rPr>
                <w:color w:val="000000"/>
              </w:rPr>
              <w:t>DOCENTE</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14:paraId="524093D9" w14:textId="77777777" w:rsidR="00F543E5" w:rsidRPr="00F543E5" w:rsidRDefault="00F543E5" w:rsidP="00F543E5">
            <w:pPr>
              <w:spacing w:after="0" w:line="240" w:lineRule="auto"/>
              <w:rPr>
                <w:color w:val="000000"/>
              </w:rPr>
            </w:pPr>
            <w:r w:rsidRPr="00F543E5">
              <w:rPr>
                <w:color w:val="000000"/>
              </w:rPr>
              <w:t> </w:t>
            </w:r>
            <w:r w:rsidR="00AB44FF">
              <w:rPr>
                <w:color w:val="000000"/>
              </w:rPr>
              <w:t>GESTION ADMINISTRATIVA Y FINANCIERA</w:t>
            </w:r>
          </w:p>
        </w:tc>
      </w:tr>
      <w:tr w:rsidR="00F543E5" w:rsidRPr="00F543E5" w14:paraId="7B287B3E"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26D2B202" w14:textId="77777777" w:rsidR="00F543E5" w:rsidRPr="00F543E5" w:rsidRDefault="00F543E5" w:rsidP="00F543E5">
            <w:pPr>
              <w:spacing w:after="0" w:line="240" w:lineRule="auto"/>
              <w:rPr>
                <w:color w:val="000000"/>
              </w:rPr>
            </w:pPr>
            <w:r w:rsidRPr="00F543E5">
              <w:rPr>
                <w:color w:val="000000"/>
              </w:rPr>
              <w:t> </w:t>
            </w:r>
            <w:r w:rsidR="00AB44FF">
              <w:rPr>
                <w:color w:val="000000"/>
              </w:rPr>
              <w:t>ANA YESENIA PEREZ</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7C03C759" w14:textId="77777777" w:rsidR="00F543E5" w:rsidRPr="00F543E5" w:rsidRDefault="00F543E5" w:rsidP="00F543E5">
            <w:pPr>
              <w:spacing w:after="0" w:line="240" w:lineRule="auto"/>
              <w:rPr>
                <w:color w:val="000000"/>
              </w:rPr>
            </w:pPr>
            <w:r w:rsidRPr="00F543E5">
              <w:rPr>
                <w:color w:val="000000"/>
              </w:rPr>
              <w:t> </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14:paraId="38038C41" w14:textId="77777777" w:rsidR="00F543E5" w:rsidRPr="00F543E5" w:rsidRDefault="00F543E5" w:rsidP="00F543E5">
            <w:pPr>
              <w:spacing w:after="0" w:line="240" w:lineRule="auto"/>
              <w:rPr>
                <w:color w:val="000000"/>
              </w:rPr>
            </w:pPr>
            <w:r w:rsidRPr="00F543E5">
              <w:rPr>
                <w:color w:val="000000"/>
              </w:rPr>
              <w:t> </w:t>
            </w:r>
          </w:p>
        </w:tc>
      </w:tr>
      <w:tr w:rsidR="00F543E5" w:rsidRPr="00F543E5" w14:paraId="09328E90"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5B0CED5C" w14:textId="77777777" w:rsidR="00F543E5" w:rsidRPr="00F543E5" w:rsidRDefault="00F543E5" w:rsidP="00F543E5">
            <w:pPr>
              <w:spacing w:after="0" w:line="240" w:lineRule="auto"/>
              <w:rPr>
                <w:color w:val="000000"/>
              </w:rPr>
            </w:pPr>
            <w:r w:rsidRPr="00F543E5">
              <w:rPr>
                <w:color w:val="000000"/>
              </w:rPr>
              <w:t> </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14:paraId="19FADBBC" w14:textId="77777777" w:rsidR="00F543E5" w:rsidRPr="00F543E5" w:rsidRDefault="00F543E5" w:rsidP="00F543E5">
            <w:pPr>
              <w:spacing w:after="0" w:line="240" w:lineRule="auto"/>
              <w:rPr>
                <w:color w:val="000000"/>
              </w:rPr>
            </w:pPr>
            <w:r w:rsidRPr="00F543E5">
              <w:rPr>
                <w:color w:val="000000"/>
              </w:rPr>
              <w:t> </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14:paraId="47CC71B2" w14:textId="77777777" w:rsidR="00F543E5" w:rsidRPr="00F543E5" w:rsidRDefault="00F543E5" w:rsidP="00F543E5">
            <w:pPr>
              <w:spacing w:after="0" w:line="240" w:lineRule="auto"/>
              <w:rPr>
                <w:color w:val="000000"/>
              </w:rPr>
            </w:pPr>
            <w:r w:rsidRPr="00F543E5">
              <w:rPr>
                <w:color w:val="000000"/>
              </w:rPr>
              <w:t> </w:t>
            </w:r>
          </w:p>
        </w:tc>
      </w:tr>
      <w:tr w:rsidR="00F543E5" w:rsidRPr="00F543E5" w14:paraId="0F22FB89"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7393D611" w14:textId="77777777"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09884D61" w14:textId="77777777"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14:paraId="4D0D37D0" w14:textId="77777777" w:rsidR="00F543E5" w:rsidRPr="00F543E5" w:rsidRDefault="00F543E5" w:rsidP="00F543E5">
            <w:pPr>
              <w:spacing w:after="0" w:line="240" w:lineRule="auto"/>
              <w:rPr>
                <w:color w:val="000000"/>
              </w:rPr>
            </w:pPr>
          </w:p>
        </w:tc>
      </w:tr>
      <w:tr w:rsidR="00F543E5" w:rsidRPr="00F543E5" w14:paraId="4A9A64CD"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4C18697F" w14:textId="77777777"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5F9405DA" w14:textId="77777777"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14:paraId="4CB1586E" w14:textId="77777777" w:rsidR="00F543E5" w:rsidRPr="00F543E5" w:rsidRDefault="00F543E5" w:rsidP="00F543E5">
            <w:pPr>
              <w:spacing w:after="0" w:line="240" w:lineRule="auto"/>
              <w:rPr>
                <w:color w:val="000000"/>
              </w:rPr>
            </w:pPr>
          </w:p>
        </w:tc>
      </w:tr>
      <w:tr w:rsidR="00F543E5" w:rsidRPr="00F543E5" w14:paraId="689D9457"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2019FB72" w14:textId="77777777"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1FCFF844" w14:textId="77777777"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14:paraId="087416DB" w14:textId="77777777" w:rsidR="00F543E5" w:rsidRPr="00F543E5" w:rsidRDefault="00F543E5" w:rsidP="00F543E5">
            <w:pPr>
              <w:spacing w:after="0" w:line="240" w:lineRule="auto"/>
              <w:rPr>
                <w:color w:val="000000"/>
              </w:rPr>
            </w:pPr>
          </w:p>
        </w:tc>
      </w:tr>
      <w:tr w:rsidR="00F543E5" w:rsidRPr="00F543E5" w14:paraId="21674CAC" w14:textId="77777777" w:rsidTr="00AC600C">
        <w:trPr>
          <w:trHeight w:val="300"/>
        </w:trPr>
        <w:tc>
          <w:tcPr>
            <w:tcW w:w="3060" w:type="dxa"/>
            <w:tcBorders>
              <w:top w:val="single" w:sz="4" w:space="0" w:color="808080" w:themeColor="background1" w:themeShade="80"/>
              <w:left w:val="single" w:sz="36" w:space="0" w:color="808080" w:themeColor="background1" w:themeShade="80"/>
              <w:bottom w:val="single" w:sz="36"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0050C412" w14:textId="77777777"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36"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14:paraId="357EA0AF" w14:textId="77777777"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36"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14:paraId="55E7319E" w14:textId="77777777" w:rsidR="00F543E5" w:rsidRPr="00F543E5" w:rsidRDefault="00F543E5" w:rsidP="00F543E5">
            <w:pPr>
              <w:spacing w:after="0" w:line="240" w:lineRule="auto"/>
              <w:rPr>
                <w:color w:val="000000"/>
              </w:rPr>
            </w:pPr>
          </w:p>
        </w:tc>
      </w:tr>
      <w:tr w:rsidR="00F543E5" w:rsidRPr="00F543E5" w14:paraId="393FA73B" w14:textId="77777777" w:rsidTr="00AC600C">
        <w:trPr>
          <w:trHeight w:val="300"/>
        </w:trPr>
        <w:tc>
          <w:tcPr>
            <w:tcW w:w="3060" w:type="dxa"/>
            <w:tcBorders>
              <w:top w:val="single" w:sz="36" w:space="0" w:color="808080" w:themeColor="background1" w:themeShade="80"/>
              <w:left w:val="nil"/>
              <w:bottom w:val="nil"/>
              <w:right w:val="nil"/>
            </w:tcBorders>
            <w:shd w:val="clear" w:color="auto" w:fill="auto"/>
            <w:noWrap/>
            <w:vAlign w:val="bottom"/>
            <w:hideMark/>
          </w:tcPr>
          <w:p w14:paraId="12F526E6" w14:textId="77777777" w:rsidR="00F543E5" w:rsidRPr="00F543E5" w:rsidRDefault="00F543E5" w:rsidP="00F543E5">
            <w:pPr>
              <w:spacing w:after="0" w:line="240" w:lineRule="auto"/>
              <w:ind w:left="1079"/>
              <w:rPr>
                <w:color w:val="000000"/>
              </w:rPr>
            </w:pPr>
          </w:p>
        </w:tc>
        <w:tc>
          <w:tcPr>
            <w:tcW w:w="3886" w:type="dxa"/>
            <w:tcBorders>
              <w:top w:val="single" w:sz="36" w:space="0" w:color="808080" w:themeColor="background1" w:themeShade="80"/>
              <w:left w:val="nil"/>
              <w:bottom w:val="nil"/>
              <w:right w:val="nil"/>
            </w:tcBorders>
            <w:shd w:val="clear" w:color="auto" w:fill="auto"/>
            <w:noWrap/>
            <w:vAlign w:val="bottom"/>
            <w:hideMark/>
          </w:tcPr>
          <w:p w14:paraId="61E1F2CF" w14:textId="77777777" w:rsidR="00F543E5" w:rsidRPr="00F543E5" w:rsidRDefault="00F543E5" w:rsidP="00F543E5">
            <w:pPr>
              <w:spacing w:after="0" w:line="240" w:lineRule="auto"/>
              <w:ind w:left="1079"/>
              <w:rPr>
                <w:color w:val="000000"/>
              </w:rPr>
            </w:pPr>
          </w:p>
        </w:tc>
        <w:tc>
          <w:tcPr>
            <w:tcW w:w="2693" w:type="dxa"/>
            <w:tcBorders>
              <w:top w:val="single" w:sz="36" w:space="0" w:color="808080" w:themeColor="background1" w:themeShade="80"/>
              <w:left w:val="nil"/>
              <w:bottom w:val="nil"/>
              <w:right w:val="nil"/>
            </w:tcBorders>
            <w:shd w:val="clear" w:color="auto" w:fill="auto"/>
            <w:noWrap/>
            <w:vAlign w:val="bottom"/>
            <w:hideMark/>
          </w:tcPr>
          <w:p w14:paraId="342CE450" w14:textId="77777777" w:rsidR="00F543E5" w:rsidRPr="00F543E5" w:rsidRDefault="00F543E5" w:rsidP="00F543E5">
            <w:pPr>
              <w:spacing w:after="0" w:line="240" w:lineRule="auto"/>
              <w:ind w:left="1079"/>
              <w:rPr>
                <w:color w:val="000000"/>
              </w:rPr>
            </w:pPr>
          </w:p>
        </w:tc>
      </w:tr>
    </w:tbl>
    <w:p w14:paraId="59FF57ED" w14:textId="77777777" w:rsidR="00F543E5" w:rsidRPr="00370709" w:rsidRDefault="00F543E5" w:rsidP="00F543E5">
      <w:pPr>
        <w:pStyle w:val="MEN-Normal"/>
        <w:rPr>
          <w:rFonts w:ascii="Verdana" w:hAnsi="Verdana"/>
        </w:rPr>
      </w:pPr>
      <w:r w:rsidRPr="00370709">
        <w:rPr>
          <w:rFonts w:ascii="Verdana" w:hAnsi="Verdana"/>
        </w:rPr>
        <w:t>3.1.2. Tiempo dedicado a las reuniones del equipo</w:t>
      </w:r>
      <w:r w:rsidRPr="00370709">
        <w:rPr>
          <w:rFonts w:ascii="Verdana" w:hAnsi="Verdana"/>
        </w:rPr>
        <w:tab/>
      </w:r>
    </w:p>
    <w:p w14:paraId="33DD029A" w14:textId="77777777" w:rsidR="00F543E5" w:rsidRDefault="00F543E5" w:rsidP="00F543E5">
      <w:pPr>
        <w:pStyle w:val="MEN-Normal"/>
      </w:pPr>
      <w:r w:rsidRPr="00370709">
        <w:rPr>
          <w:rFonts w:ascii="Verdana" w:hAnsi="Verdana"/>
        </w:rPr>
        <w:t>Describa la periodicidad y duración estimada de las reuniones para el proyecto de mejora</w:t>
      </w:r>
    </w:p>
    <w:tbl>
      <w:tblPr>
        <w:tblStyle w:val="Tablaconcuadrcula"/>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639"/>
      </w:tblGrid>
      <w:tr w:rsidR="00F543E5" w14:paraId="01F10F12" w14:textId="77777777" w:rsidTr="005E46D4">
        <w:trPr>
          <w:jc w:val="center"/>
        </w:trPr>
        <w:tc>
          <w:tcPr>
            <w:tcW w:w="9639" w:type="dxa"/>
            <w:shd w:val="solid" w:color="F2F2F2" w:themeColor="background1" w:themeShade="F2" w:fill="F2F2F2" w:themeFill="background1" w:themeFillShade="F2"/>
          </w:tcPr>
          <w:p w14:paraId="40B9B02D" w14:textId="20DDBE85" w:rsidR="005418AA" w:rsidRDefault="005418AA" w:rsidP="005E46D4">
            <w:pPr>
              <w:pStyle w:val="MEN-Normal"/>
              <w:ind w:left="0"/>
            </w:pPr>
            <w:r>
              <w:t xml:space="preserve">Socialización por Parte de la Señora </w:t>
            </w:r>
            <w:r w:rsidR="00AB44FF">
              <w:t>directora</w:t>
            </w:r>
            <w:r>
              <w:t xml:space="preserve"> Claudia Stella Gómez Ramírez a todos los miembros del Grupo de mejora Institucional de todos los documentos emanados por </w:t>
            </w:r>
            <w:r w:rsidR="005E46D4">
              <w:t>secretaria</w:t>
            </w:r>
            <w:r>
              <w:t xml:space="preserve"> de Educación en torno a este proceso. (circulares, resoluciones, documentos de Talleres, guías, reuniones virtuales y demás material expedido y entregado por el área de Calidad de la </w:t>
            </w:r>
            <w:r w:rsidR="005E46D4">
              <w:t>secretaria</w:t>
            </w:r>
            <w:r>
              <w:t xml:space="preserve"> de Educación como orientadores de estos procesos en las instituciones educativas). Así como de los documentos institucionales (Proyecto Educativo Institucional, Plan de Mejoramiento Institucional, Plan de acción del Plana de mejoramiento Institucional, y demás documentos relacionados).</w:t>
            </w:r>
          </w:p>
          <w:p w14:paraId="2EA88D35" w14:textId="77777777" w:rsidR="005418AA" w:rsidRDefault="005418AA" w:rsidP="005418AA">
            <w:pPr>
              <w:pStyle w:val="MEN-Normal"/>
            </w:pPr>
            <w:r>
              <w:t></w:t>
            </w:r>
            <w:r>
              <w:tab/>
              <w:t>Requerimiento del Consejo académico en pleno relacionado a desarrollar este proceso de manera consiente y con gran sentido de pertenencia Institucional con el fin de mejorar y alcanzar a salir del Régimen Controlado.</w:t>
            </w:r>
          </w:p>
          <w:p w14:paraId="133E0273" w14:textId="77777777" w:rsidR="00F543E5" w:rsidRDefault="005418AA" w:rsidP="005418AA">
            <w:pPr>
              <w:pStyle w:val="MEN-Normal"/>
              <w:ind w:left="0"/>
            </w:pPr>
            <w:r>
              <w:t></w:t>
            </w:r>
            <w:r>
              <w:tab/>
              <w:t xml:space="preserve">Propuesta y acuerdo de organizar y asignar los documentos a utilizar de acuerdo </w:t>
            </w:r>
            <w:r>
              <w:lastRenderedPageBreak/>
              <w:t>a cada gestión institucional.</w:t>
            </w:r>
          </w:p>
          <w:p w14:paraId="4CF0A13C" w14:textId="77777777" w:rsidR="00AC600C" w:rsidRDefault="00AC600C" w:rsidP="00F543E5">
            <w:pPr>
              <w:pStyle w:val="MEN-Normal"/>
              <w:ind w:left="0"/>
            </w:pPr>
          </w:p>
          <w:p w14:paraId="4666621F" w14:textId="77777777" w:rsidR="00AC600C" w:rsidRDefault="00AC600C" w:rsidP="00F543E5">
            <w:pPr>
              <w:pStyle w:val="MEN-Normal"/>
              <w:ind w:left="0"/>
            </w:pPr>
          </w:p>
          <w:p w14:paraId="60CF2B9B" w14:textId="77777777" w:rsidR="00AC600C" w:rsidRDefault="00AC600C" w:rsidP="00F543E5">
            <w:pPr>
              <w:pStyle w:val="MEN-Normal"/>
              <w:ind w:left="0"/>
            </w:pPr>
          </w:p>
          <w:p w14:paraId="06C8CC2D" w14:textId="77777777" w:rsidR="00AC600C" w:rsidRDefault="00AC600C" w:rsidP="00F543E5">
            <w:pPr>
              <w:pStyle w:val="MEN-Normal"/>
              <w:ind w:left="0"/>
            </w:pPr>
          </w:p>
          <w:p w14:paraId="604D9F48" w14:textId="77777777" w:rsidR="00AC600C" w:rsidRDefault="00AC600C" w:rsidP="00F543E5">
            <w:pPr>
              <w:pStyle w:val="MEN-Normal"/>
              <w:ind w:left="0"/>
            </w:pPr>
          </w:p>
          <w:p w14:paraId="1CE46B32" w14:textId="77777777" w:rsidR="00AC600C" w:rsidRDefault="00AC600C" w:rsidP="00F543E5">
            <w:pPr>
              <w:pStyle w:val="MEN-Normal"/>
              <w:ind w:left="0"/>
            </w:pPr>
          </w:p>
        </w:tc>
      </w:tr>
    </w:tbl>
    <w:p w14:paraId="17DBD7F8" w14:textId="77777777" w:rsidR="00AC600C" w:rsidRDefault="00AC600C" w:rsidP="005418AA">
      <w:pPr>
        <w:pStyle w:val="MEN-Normal"/>
        <w:ind w:left="0"/>
      </w:pPr>
    </w:p>
    <w:p w14:paraId="67F901F0" w14:textId="77777777" w:rsidR="00F543E5" w:rsidRPr="00370709" w:rsidRDefault="00F543E5" w:rsidP="00F543E5">
      <w:pPr>
        <w:pStyle w:val="MEN-Normal"/>
        <w:rPr>
          <w:rFonts w:ascii="Verdana" w:hAnsi="Verdana"/>
        </w:rPr>
      </w:pPr>
      <w:r w:rsidRPr="00370709">
        <w:rPr>
          <w:rFonts w:ascii="Verdana" w:hAnsi="Verdana"/>
        </w:rPr>
        <w:t>3.1.3. Mecanismos de comunicación internos del grupo y con el resto del colegio</w:t>
      </w:r>
    </w:p>
    <w:p w14:paraId="56CC318C" w14:textId="77777777" w:rsidR="00F543E5" w:rsidRPr="00370709" w:rsidRDefault="00F543E5" w:rsidP="00F543E5">
      <w:pPr>
        <w:pStyle w:val="MEN-Normal"/>
        <w:rPr>
          <w:rFonts w:ascii="Verdana" w:hAnsi="Verdana"/>
        </w:rPr>
      </w:pPr>
      <w:r w:rsidRPr="00370709">
        <w:rPr>
          <w:rFonts w:ascii="Verdana" w:hAnsi="Verdana"/>
        </w:rPr>
        <w:t>Describa en líneas generales los mecanismos de comunicación que el proyecto de mejora empleará</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882"/>
      </w:tblGrid>
      <w:tr w:rsidR="00F543E5" w14:paraId="27B3F6E6" w14:textId="77777777" w:rsidTr="00AC600C">
        <w:tc>
          <w:tcPr>
            <w:tcW w:w="9882" w:type="dxa"/>
            <w:shd w:val="solid" w:color="F2F2F2" w:themeColor="background1" w:themeShade="F2" w:fill="F2F2F2" w:themeFill="background1" w:themeFillShade="F2"/>
          </w:tcPr>
          <w:p w14:paraId="7295AE22" w14:textId="77777777" w:rsidR="00F543E5" w:rsidRDefault="00F543E5">
            <w:pPr>
              <w:pStyle w:val="MEN-Normal"/>
              <w:ind w:left="0"/>
            </w:pPr>
          </w:p>
          <w:p w14:paraId="73464C3A" w14:textId="77777777" w:rsidR="00AC600C" w:rsidRDefault="00AC600C">
            <w:pPr>
              <w:pStyle w:val="MEN-Normal"/>
              <w:ind w:left="0"/>
            </w:pPr>
          </w:p>
          <w:p w14:paraId="6AE75344" w14:textId="77777777" w:rsidR="00AC600C" w:rsidRDefault="00AC600C">
            <w:pPr>
              <w:pStyle w:val="MEN-Normal"/>
              <w:ind w:left="0"/>
            </w:pPr>
          </w:p>
          <w:p w14:paraId="47723DD5" w14:textId="77777777" w:rsidR="00AC600C" w:rsidRDefault="00AC600C">
            <w:pPr>
              <w:pStyle w:val="MEN-Normal"/>
              <w:ind w:left="0"/>
            </w:pPr>
          </w:p>
          <w:p w14:paraId="04BADE0A" w14:textId="77777777" w:rsidR="00AC600C" w:rsidRDefault="00AC600C">
            <w:pPr>
              <w:pStyle w:val="MEN-Normal"/>
              <w:ind w:left="0"/>
            </w:pPr>
          </w:p>
          <w:p w14:paraId="0FE4C7F4" w14:textId="77777777" w:rsidR="00AC600C" w:rsidRDefault="00AC600C">
            <w:pPr>
              <w:pStyle w:val="MEN-Normal"/>
              <w:ind w:left="0"/>
            </w:pPr>
          </w:p>
          <w:p w14:paraId="56D79675" w14:textId="77777777" w:rsidR="00AC600C" w:rsidRDefault="00AC600C">
            <w:pPr>
              <w:pStyle w:val="MEN-Normal"/>
              <w:ind w:left="0"/>
            </w:pPr>
          </w:p>
        </w:tc>
      </w:tr>
    </w:tbl>
    <w:p w14:paraId="3E139AB7" w14:textId="77777777" w:rsidR="00AC600C" w:rsidRDefault="00AC600C" w:rsidP="00AB44FF">
      <w:pPr>
        <w:pStyle w:val="MEN-Normal"/>
        <w:ind w:left="0"/>
      </w:pPr>
    </w:p>
    <w:p w14:paraId="11232B0F" w14:textId="77777777" w:rsidR="005C0FBE" w:rsidRPr="00370709" w:rsidRDefault="0021239F" w:rsidP="005C0FBE">
      <w:pPr>
        <w:pStyle w:val="MEN-Normal"/>
        <w:rPr>
          <w:rFonts w:ascii="Verdana" w:hAnsi="Verdana"/>
        </w:rPr>
      </w:pPr>
      <w:r w:rsidRPr="00370709">
        <w:rPr>
          <w:rFonts w:ascii="Verdana" w:hAnsi="Verdana"/>
        </w:rPr>
        <w:t xml:space="preserve">3.2. </w:t>
      </w:r>
      <w:r w:rsidR="005C0FBE" w:rsidRPr="00370709">
        <w:rPr>
          <w:rFonts w:ascii="Verdana" w:hAnsi="Verdana"/>
        </w:rPr>
        <w:t>La segunda parte del ejercicio, una vez conformado el equipo de trabajo, se dirige al rector y el equipo de mejora:</w:t>
      </w:r>
    </w:p>
    <w:tbl>
      <w:tblPr>
        <w:tblStyle w:val="MEN-tablarojo"/>
        <w:tblW w:w="9395" w:type="dxa"/>
        <w:tblInd w:w="1548"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tblBorders>
        <w:tblLook w:val="04A0" w:firstRow="1" w:lastRow="0" w:firstColumn="1" w:lastColumn="0" w:noHBand="0" w:noVBand="1"/>
      </w:tblPr>
      <w:tblGrid>
        <w:gridCol w:w="2410"/>
        <w:gridCol w:w="3544"/>
        <w:gridCol w:w="3441"/>
      </w:tblGrid>
      <w:tr w:rsidR="00751580" w:rsidRPr="006C4077" w14:paraId="17C95F55" w14:textId="77777777" w:rsidTr="0080730F">
        <w:trPr>
          <w:trHeight w:hRule="exact" w:val="987"/>
          <w:tblHeader/>
        </w:trPr>
        <w:tc>
          <w:tcPr>
            <w:tcW w:w="2410" w:type="dxa"/>
            <w:vAlign w:val="center"/>
            <w:hideMark/>
          </w:tcPr>
          <w:p w14:paraId="0D37AA5B" w14:textId="77777777"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Acción</w:t>
            </w:r>
          </w:p>
        </w:tc>
        <w:tc>
          <w:tcPr>
            <w:tcW w:w="3544" w:type="dxa"/>
            <w:vAlign w:val="center"/>
          </w:tcPr>
          <w:p w14:paraId="2B8F189C" w14:textId="77777777"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Proceso</w:t>
            </w:r>
          </w:p>
        </w:tc>
        <w:tc>
          <w:tcPr>
            <w:tcW w:w="3441" w:type="dxa"/>
            <w:vAlign w:val="center"/>
            <w:hideMark/>
          </w:tcPr>
          <w:p w14:paraId="2BAFF150" w14:textId="77777777"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Reflexión</w:t>
            </w:r>
          </w:p>
        </w:tc>
      </w:tr>
      <w:tr w:rsidR="005C0FBE" w:rsidRPr="006C4077" w14:paraId="3CCA9667" w14:textId="77777777" w:rsidTr="0080730F">
        <w:tc>
          <w:tcPr>
            <w:tcW w:w="2410" w:type="dxa"/>
          </w:tcPr>
          <w:p w14:paraId="235B0E7B" w14:textId="77777777" w:rsidR="005C0FBE" w:rsidRPr="00370709" w:rsidRDefault="005C0FBE" w:rsidP="005C0FBE">
            <w:pPr>
              <w:spacing w:after="120" w:line="240" w:lineRule="auto"/>
              <w:rPr>
                <w:rFonts w:ascii="Verdana" w:hAnsi="Verdana" w:cs="Tahoma"/>
                <w:b/>
                <w:bCs/>
                <w:lang w:eastAsia="en-US"/>
              </w:rPr>
            </w:pPr>
            <w:r w:rsidRPr="00370709">
              <w:rPr>
                <w:rFonts w:ascii="Verdana" w:hAnsi="Verdana" w:cs="Tahoma"/>
                <w:bCs/>
              </w:rPr>
              <w:t>1. Organicen una reunión de arranque</w:t>
            </w:r>
          </w:p>
        </w:tc>
        <w:tc>
          <w:tcPr>
            <w:tcW w:w="3544" w:type="dxa"/>
          </w:tcPr>
          <w:p w14:paraId="77474CE9" w14:textId="77777777" w:rsidR="005C0FBE" w:rsidRPr="00370709" w:rsidRDefault="005C0FBE" w:rsidP="005C0FBE">
            <w:pPr>
              <w:pStyle w:val="Prrafodelista"/>
              <w:numPr>
                <w:ilvl w:val="0"/>
                <w:numId w:val="20"/>
              </w:numPr>
              <w:tabs>
                <w:tab w:val="left" w:pos="228"/>
              </w:tabs>
              <w:spacing w:after="160"/>
              <w:ind w:left="228" w:hanging="228"/>
              <w:rPr>
                <w:rFonts w:ascii="Verdana" w:hAnsi="Verdana" w:cs="Tahoma"/>
                <w:sz w:val="22"/>
                <w:szCs w:val="22"/>
              </w:rPr>
            </w:pPr>
            <w:r w:rsidRPr="00370709">
              <w:rPr>
                <w:rFonts w:ascii="Verdana" w:hAnsi="Verdana" w:cs="Tahoma"/>
                <w:sz w:val="22"/>
                <w:szCs w:val="22"/>
                <w:lang w:val="es-CO"/>
              </w:rPr>
              <w:t>Inscri</w:t>
            </w:r>
            <w:r w:rsidR="00F523D2" w:rsidRPr="00370709">
              <w:rPr>
                <w:rFonts w:ascii="Verdana" w:hAnsi="Verdana" w:cs="Tahoma"/>
                <w:sz w:val="22"/>
                <w:szCs w:val="22"/>
                <w:lang w:val="es-CO"/>
              </w:rPr>
              <w:t>pción</w:t>
            </w:r>
            <w:r w:rsidR="0021239F" w:rsidRPr="00370709">
              <w:rPr>
                <w:rFonts w:ascii="Verdana" w:hAnsi="Verdana" w:cs="Tahoma"/>
                <w:sz w:val="22"/>
                <w:szCs w:val="22"/>
                <w:lang w:val="es-CO"/>
              </w:rPr>
              <w:t xml:space="preserve"> </w:t>
            </w:r>
            <w:r w:rsidR="00F523D2" w:rsidRPr="00370709">
              <w:rPr>
                <w:rFonts w:ascii="Verdana" w:hAnsi="Verdana" w:cs="Tahoma"/>
                <w:sz w:val="22"/>
                <w:szCs w:val="22"/>
                <w:lang w:val="es-CO"/>
              </w:rPr>
              <w:t>de</w:t>
            </w:r>
            <w:r w:rsidRPr="00370709">
              <w:rPr>
                <w:rFonts w:ascii="Verdana" w:hAnsi="Verdana" w:cs="Tahoma"/>
                <w:sz w:val="22"/>
                <w:szCs w:val="22"/>
                <w:lang w:val="es-CO"/>
              </w:rPr>
              <w:t xml:space="preserve"> los miembros del equipo al presente curso virtual</w:t>
            </w:r>
          </w:p>
          <w:p w14:paraId="055E8ABF" w14:textId="77777777" w:rsidR="005C0FBE" w:rsidRPr="00370709" w:rsidRDefault="005C0FBE" w:rsidP="00F15F01">
            <w:pPr>
              <w:pStyle w:val="Prrafodelista"/>
              <w:numPr>
                <w:ilvl w:val="0"/>
                <w:numId w:val="20"/>
              </w:numPr>
              <w:tabs>
                <w:tab w:val="left" w:pos="228"/>
              </w:tabs>
              <w:spacing w:after="160"/>
              <w:ind w:left="228" w:hanging="228"/>
              <w:rPr>
                <w:rFonts w:ascii="Verdana" w:hAnsi="Verdana" w:cs="Tahoma"/>
                <w:sz w:val="22"/>
                <w:szCs w:val="22"/>
              </w:rPr>
            </w:pPr>
            <w:r w:rsidRPr="00370709">
              <w:rPr>
                <w:rFonts w:ascii="Verdana" w:hAnsi="Verdana" w:cs="Tahoma"/>
                <w:sz w:val="22"/>
                <w:szCs w:val="22"/>
              </w:rPr>
              <w:t>Reco</w:t>
            </w:r>
            <w:r w:rsidR="00F523D2" w:rsidRPr="00370709">
              <w:rPr>
                <w:rFonts w:ascii="Verdana" w:hAnsi="Verdana" w:cs="Tahoma"/>
                <w:sz w:val="22"/>
                <w:szCs w:val="22"/>
              </w:rPr>
              <w:t>lección de</w:t>
            </w:r>
            <w:r w:rsidRPr="00370709">
              <w:rPr>
                <w:rFonts w:ascii="Verdana" w:hAnsi="Verdana" w:cs="Tahoma"/>
                <w:sz w:val="22"/>
                <w:szCs w:val="22"/>
              </w:rPr>
              <w:t xml:space="preserve"> ideas preliminares del equipo de trabajo en relación </w:t>
            </w:r>
            <w:r w:rsidR="00F523D2" w:rsidRPr="00370709">
              <w:rPr>
                <w:rFonts w:ascii="Verdana" w:hAnsi="Verdana" w:cs="Tahoma"/>
                <w:sz w:val="22"/>
                <w:szCs w:val="22"/>
              </w:rPr>
              <w:t>con el proyecto de cambio que van a impulsar</w:t>
            </w:r>
            <w:r w:rsidRPr="00370709">
              <w:rPr>
                <w:rFonts w:ascii="Verdana" w:hAnsi="Verdana" w:cs="Tahoma"/>
                <w:sz w:val="22"/>
                <w:szCs w:val="22"/>
              </w:rPr>
              <w:t>.</w:t>
            </w:r>
          </w:p>
          <w:p w14:paraId="16FD7DDB" w14:textId="77777777" w:rsidR="005C0FBE" w:rsidRPr="00370709" w:rsidRDefault="00F523D2" w:rsidP="00F523D2">
            <w:pPr>
              <w:pStyle w:val="Prrafodelista"/>
              <w:numPr>
                <w:ilvl w:val="0"/>
                <w:numId w:val="20"/>
              </w:numPr>
              <w:tabs>
                <w:tab w:val="left" w:pos="228"/>
              </w:tabs>
              <w:spacing w:after="160"/>
              <w:ind w:left="228" w:hanging="228"/>
              <w:rPr>
                <w:rFonts w:ascii="Verdana" w:hAnsi="Verdana" w:cs="Tahoma"/>
                <w:sz w:val="22"/>
                <w:szCs w:val="22"/>
                <w:lang w:eastAsia="en-US"/>
              </w:rPr>
            </w:pPr>
            <w:r w:rsidRPr="00370709">
              <w:rPr>
                <w:rFonts w:ascii="Verdana" w:hAnsi="Verdana" w:cs="Tahoma"/>
                <w:sz w:val="22"/>
                <w:szCs w:val="22"/>
              </w:rPr>
              <w:t xml:space="preserve">Exposición de </w:t>
            </w:r>
            <w:r w:rsidR="005C0FBE" w:rsidRPr="00370709">
              <w:rPr>
                <w:rFonts w:ascii="Verdana" w:hAnsi="Verdana" w:cs="Tahoma"/>
                <w:sz w:val="22"/>
                <w:szCs w:val="22"/>
              </w:rPr>
              <w:t>expectativas y aportes que harán con respecto a esos retos.</w:t>
            </w:r>
          </w:p>
        </w:tc>
        <w:tc>
          <w:tcPr>
            <w:tcW w:w="3441" w:type="dxa"/>
          </w:tcPr>
          <w:p w14:paraId="15D20471" w14:textId="77777777" w:rsidR="005C0FBE" w:rsidRPr="00370709" w:rsidRDefault="005C0FBE" w:rsidP="00F15F01">
            <w:pPr>
              <w:spacing w:after="120" w:line="240" w:lineRule="auto"/>
              <w:rPr>
                <w:rFonts w:ascii="Verdana" w:hAnsi="Verdana" w:cs="Tahoma"/>
                <w:lang w:eastAsia="en-US"/>
              </w:rPr>
            </w:pPr>
            <w:r w:rsidRPr="00370709">
              <w:rPr>
                <w:rFonts w:ascii="Verdana" w:hAnsi="Verdana" w:cs="Tahoma"/>
              </w:rPr>
              <w:t>Hagan un cuadro síntesis de los elementos que sobresalen sobre:</w:t>
            </w:r>
          </w:p>
          <w:p w14:paraId="35011A46" w14:textId="77777777" w:rsidR="005C0FBE" w:rsidRPr="00370709" w:rsidRDefault="00F523D2" w:rsidP="00F15F01">
            <w:pPr>
              <w:pStyle w:val="Prrafodelista"/>
              <w:numPr>
                <w:ilvl w:val="0"/>
                <w:numId w:val="21"/>
              </w:numPr>
              <w:tabs>
                <w:tab w:val="left" w:pos="305"/>
              </w:tabs>
              <w:spacing w:after="120"/>
              <w:ind w:left="305" w:hanging="283"/>
              <w:rPr>
                <w:rFonts w:ascii="Verdana" w:hAnsi="Verdana" w:cs="Tahoma"/>
                <w:sz w:val="22"/>
                <w:szCs w:val="22"/>
              </w:rPr>
            </w:pPr>
            <w:r w:rsidRPr="00370709">
              <w:rPr>
                <w:rFonts w:ascii="Verdana" w:hAnsi="Verdana" w:cs="Tahoma"/>
                <w:sz w:val="22"/>
                <w:szCs w:val="22"/>
              </w:rPr>
              <w:t xml:space="preserve">Propósitos que han definido como equipo de trabajo </w:t>
            </w:r>
            <w:r w:rsidR="005C0FBE" w:rsidRPr="00370709">
              <w:rPr>
                <w:rFonts w:ascii="Verdana" w:hAnsi="Verdana" w:cs="Tahoma"/>
                <w:sz w:val="22"/>
                <w:szCs w:val="22"/>
              </w:rPr>
              <w:t>Observaciones y sugerencias del equipo de trabajo frente a</w:t>
            </w:r>
            <w:r w:rsidRPr="00370709">
              <w:rPr>
                <w:rFonts w:ascii="Verdana" w:hAnsi="Verdana" w:cs="Tahoma"/>
                <w:sz w:val="22"/>
                <w:szCs w:val="22"/>
              </w:rPr>
              <w:t>l plan de mejora</w:t>
            </w:r>
            <w:r w:rsidR="005C0FBE" w:rsidRPr="00370709">
              <w:rPr>
                <w:rFonts w:ascii="Verdana" w:hAnsi="Verdana" w:cs="Tahoma"/>
                <w:sz w:val="22"/>
                <w:szCs w:val="22"/>
              </w:rPr>
              <w:t>.</w:t>
            </w:r>
          </w:p>
          <w:p w14:paraId="0659C441" w14:textId="77777777" w:rsidR="005C0FBE" w:rsidRPr="00370709" w:rsidRDefault="005C0FBE" w:rsidP="00F523D2">
            <w:pPr>
              <w:pStyle w:val="Prrafodelista"/>
              <w:numPr>
                <w:ilvl w:val="0"/>
                <w:numId w:val="21"/>
              </w:numPr>
              <w:tabs>
                <w:tab w:val="left" w:pos="305"/>
              </w:tabs>
              <w:spacing w:after="120"/>
              <w:ind w:left="305" w:hanging="283"/>
              <w:rPr>
                <w:rFonts w:ascii="Verdana" w:hAnsi="Verdana" w:cs="Tahoma"/>
                <w:sz w:val="22"/>
                <w:szCs w:val="22"/>
              </w:rPr>
            </w:pPr>
            <w:r w:rsidRPr="00370709">
              <w:rPr>
                <w:rFonts w:ascii="Verdana" w:hAnsi="Verdana" w:cs="Tahoma"/>
                <w:sz w:val="22"/>
                <w:szCs w:val="22"/>
              </w:rPr>
              <w:t>Identificación de expectativas y aporte de cada uno de los miembros de su equipo.</w:t>
            </w:r>
          </w:p>
        </w:tc>
      </w:tr>
      <w:tr w:rsidR="00751580" w:rsidRPr="006C4077" w14:paraId="1ED29917" w14:textId="77777777" w:rsidTr="0080730F">
        <w:tc>
          <w:tcPr>
            <w:tcW w:w="2410" w:type="dxa"/>
            <w:hideMark/>
          </w:tcPr>
          <w:p w14:paraId="42F8CE60" w14:textId="77777777" w:rsidR="00805F27" w:rsidRPr="00370709" w:rsidRDefault="00805F27" w:rsidP="00805F27">
            <w:pPr>
              <w:spacing w:after="120" w:line="240" w:lineRule="auto"/>
              <w:rPr>
                <w:rFonts w:ascii="Verdana" w:hAnsi="Verdana" w:cs="Tahoma"/>
                <w:b/>
                <w:bCs/>
                <w:lang w:eastAsia="en-US"/>
              </w:rPr>
            </w:pPr>
            <w:r w:rsidRPr="00370709">
              <w:rPr>
                <w:rFonts w:ascii="Verdana" w:hAnsi="Verdana" w:cs="Tahoma"/>
                <w:bCs/>
              </w:rPr>
              <w:t xml:space="preserve">2. Acuerde con el equipo, en cada etapa del proceso de mejoramiento, cuáles son las actividades que cada uno debe realizar. </w:t>
            </w:r>
          </w:p>
          <w:p w14:paraId="5E12145C" w14:textId="77777777" w:rsidR="00751580" w:rsidRPr="00370709" w:rsidRDefault="00751580" w:rsidP="005C0FBE">
            <w:pPr>
              <w:spacing w:after="120" w:line="240" w:lineRule="auto"/>
              <w:rPr>
                <w:rFonts w:ascii="Verdana" w:hAnsi="Verdana" w:cs="Tahoma"/>
                <w:b/>
                <w:bCs/>
                <w:lang w:eastAsia="en-US"/>
              </w:rPr>
            </w:pPr>
          </w:p>
        </w:tc>
        <w:tc>
          <w:tcPr>
            <w:tcW w:w="3544" w:type="dxa"/>
          </w:tcPr>
          <w:p w14:paraId="76A4054E" w14:textId="77777777" w:rsidR="00751580" w:rsidRPr="00370709" w:rsidRDefault="00805F27" w:rsidP="00805F27">
            <w:pPr>
              <w:pStyle w:val="Prrafodelista"/>
              <w:numPr>
                <w:ilvl w:val="0"/>
                <w:numId w:val="17"/>
              </w:numPr>
              <w:tabs>
                <w:tab w:val="left" w:pos="228"/>
              </w:tabs>
              <w:spacing w:after="160"/>
              <w:ind w:left="228" w:hanging="228"/>
              <w:rPr>
                <w:rFonts w:ascii="Verdana" w:hAnsi="Verdana" w:cs="Tahoma"/>
                <w:sz w:val="22"/>
                <w:szCs w:val="22"/>
                <w:lang w:eastAsia="en-US"/>
              </w:rPr>
            </w:pPr>
            <w:r w:rsidRPr="00370709">
              <w:rPr>
                <w:rFonts w:ascii="Verdana" w:hAnsi="Verdana" w:cs="Tahoma"/>
                <w:bCs/>
                <w:sz w:val="22"/>
                <w:szCs w:val="22"/>
              </w:rPr>
              <w:t>Establezca las principales acciones de cada miembro en los momentos de definición de la visión, estudio de las evaluaciones, definición del plan, puesta</w:t>
            </w:r>
            <w:r w:rsidR="00D0386A" w:rsidRPr="00370709">
              <w:rPr>
                <w:rFonts w:ascii="Verdana" w:hAnsi="Verdana" w:cs="Tahoma"/>
                <w:bCs/>
                <w:sz w:val="22"/>
                <w:szCs w:val="22"/>
              </w:rPr>
              <w:t xml:space="preserve"> en marcha y seguimiento</w:t>
            </w:r>
          </w:p>
        </w:tc>
        <w:tc>
          <w:tcPr>
            <w:tcW w:w="3441" w:type="dxa"/>
          </w:tcPr>
          <w:p w14:paraId="0D6C7328" w14:textId="77777777" w:rsidR="00805F27" w:rsidRPr="00370709" w:rsidRDefault="00805F27" w:rsidP="00805F27">
            <w:pPr>
              <w:numPr>
                <w:ilvl w:val="0"/>
                <w:numId w:val="17"/>
              </w:numPr>
              <w:tabs>
                <w:tab w:val="left" w:pos="305"/>
              </w:tabs>
              <w:spacing w:after="160" w:line="240" w:lineRule="auto"/>
              <w:rPr>
                <w:rFonts w:ascii="Verdana" w:hAnsi="Verdana" w:cs="Tahoma"/>
                <w:lang w:eastAsia="en-US"/>
              </w:rPr>
            </w:pPr>
            <w:r w:rsidRPr="00370709">
              <w:rPr>
                <w:rFonts w:ascii="Verdana" w:hAnsi="Verdana" w:cs="Tahoma"/>
              </w:rPr>
              <w:t>Defina un primer borrador del plan de trabajo, incluya metas y mecanismos de seguimiento</w:t>
            </w:r>
          </w:p>
          <w:p w14:paraId="148A75B7" w14:textId="77777777" w:rsidR="00751580" w:rsidRPr="00370709" w:rsidRDefault="00751580" w:rsidP="00805F27">
            <w:pPr>
              <w:tabs>
                <w:tab w:val="left" w:pos="305"/>
              </w:tabs>
              <w:spacing w:after="160" w:line="240" w:lineRule="auto"/>
              <w:rPr>
                <w:rFonts w:ascii="Verdana" w:hAnsi="Verdana" w:cs="Tahoma"/>
                <w:lang w:eastAsia="en-US"/>
              </w:rPr>
            </w:pPr>
          </w:p>
        </w:tc>
      </w:tr>
      <w:tr w:rsidR="00751580" w:rsidRPr="006C4077" w14:paraId="4EF50F94" w14:textId="77777777" w:rsidTr="0080730F">
        <w:tc>
          <w:tcPr>
            <w:tcW w:w="2410" w:type="dxa"/>
          </w:tcPr>
          <w:p w14:paraId="1047D642" w14:textId="77777777" w:rsidR="00751580" w:rsidRPr="00370709" w:rsidRDefault="00805F27" w:rsidP="00805F27">
            <w:pPr>
              <w:spacing w:after="120" w:line="240" w:lineRule="auto"/>
              <w:rPr>
                <w:rFonts w:ascii="Verdana" w:hAnsi="Verdana" w:cs="Tahoma"/>
                <w:b/>
                <w:bCs/>
                <w:lang w:eastAsia="en-US"/>
              </w:rPr>
            </w:pPr>
            <w:r w:rsidRPr="00370709">
              <w:rPr>
                <w:rFonts w:ascii="Verdana" w:hAnsi="Verdana" w:cs="Tahoma"/>
                <w:bCs/>
              </w:rPr>
              <w:t>3. Inicie la planeación de las comunicaciones a la comunidad educativa sobre el proceso de cambio, a través de los diferentes medios de que dispone el colegio.</w:t>
            </w:r>
          </w:p>
        </w:tc>
        <w:tc>
          <w:tcPr>
            <w:tcW w:w="3544" w:type="dxa"/>
          </w:tcPr>
          <w:p w14:paraId="2EF35FB8" w14:textId="77777777" w:rsidR="00805F27" w:rsidRPr="00370709" w:rsidRDefault="00D0386A" w:rsidP="00805F27">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Definan mensajes y qué características deben tener</w:t>
            </w:r>
          </w:p>
          <w:p w14:paraId="49ABE318" w14:textId="77777777" w:rsidR="00805F27" w:rsidRPr="00370709" w:rsidRDefault="00D0386A" w:rsidP="00805F27">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Precisen a quién se dirigen y por qué medio se entregan</w:t>
            </w:r>
          </w:p>
          <w:p w14:paraId="6233F3F9" w14:textId="77777777" w:rsidR="00D0386A" w:rsidRPr="00370709" w:rsidRDefault="00805F27" w:rsidP="00D0386A">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 xml:space="preserve">Identifiquen quienes pueden sentirse amenazados con el cambio y qué se requiere </w:t>
            </w:r>
            <w:r w:rsidRPr="00370709">
              <w:rPr>
                <w:rFonts w:ascii="Verdana" w:hAnsi="Verdana" w:cs="Tahoma"/>
                <w:sz w:val="22"/>
                <w:szCs w:val="22"/>
              </w:rPr>
              <w:lastRenderedPageBreak/>
              <w:t>comunicarles</w:t>
            </w:r>
          </w:p>
          <w:p w14:paraId="7E2372A4" w14:textId="77777777" w:rsidR="00751580" w:rsidRPr="00370709" w:rsidRDefault="00D0386A" w:rsidP="00D0386A">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Establezcan los momentos en que deban comunicarse las acciones</w:t>
            </w:r>
          </w:p>
        </w:tc>
        <w:tc>
          <w:tcPr>
            <w:tcW w:w="3441" w:type="dxa"/>
          </w:tcPr>
          <w:p w14:paraId="30F1FFF4" w14:textId="77777777" w:rsidR="00C56A51" w:rsidRPr="00370709" w:rsidRDefault="00805F27" w:rsidP="00805F27">
            <w:pPr>
              <w:numPr>
                <w:ilvl w:val="0"/>
                <w:numId w:val="23"/>
              </w:numPr>
              <w:tabs>
                <w:tab w:val="left" w:pos="305"/>
              </w:tabs>
              <w:spacing w:after="160" w:line="240" w:lineRule="auto"/>
              <w:ind w:left="305" w:hanging="305"/>
              <w:rPr>
                <w:rFonts w:ascii="Verdana" w:hAnsi="Verdana" w:cs="Tahoma"/>
                <w:lang w:eastAsia="en-US"/>
              </w:rPr>
            </w:pPr>
            <w:r w:rsidRPr="00370709">
              <w:rPr>
                <w:rFonts w:ascii="Verdana" w:hAnsi="Verdana" w:cs="Tahoma"/>
              </w:rPr>
              <w:lastRenderedPageBreak/>
              <w:t>Prepare el primer borrador del plan de comunicaciones</w:t>
            </w:r>
          </w:p>
        </w:tc>
      </w:tr>
    </w:tbl>
    <w:p w14:paraId="2A6375BC" w14:textId="77777777" w:rsidR="00D0386A" w:rsidRDefault="00D0386A" w:rsidP="0080730F">
      <w:pPr>
        <w:pStyle w:val="MEN-Voz"/>
      </w:pPr>
      <w:bookmarkStart w:id="3" w:name="_Toc347259214"/>
      <w:bookmarkStart w:id="4" w:name="_Toc347260307"/>
      <w:bookmarkStart w:id="5" w:name="_Toc347260447"/>
      <w:bookmarkStart w:id="6" w:name="_Toc348424517"/>
      <w:bookmarkStart w:id="7" w:name="_Toc349480477"/>
    </w:p>
    <w:bookmarkEnd w:id="2"/>
    <w:p w14:paraId="44A88663" w14:textId="77777777" w:rsidR="0023096A" w:rsidRPr="00370709" w:rsidRDefault="0023096A" w:rsidP="0023096A">
      <w:pPr>
        <w:spacing w:after="0" w:line="240" w:lineRule="auto"/>
        <w:ind w:left="1134"/>
        <w:rPr>
          <w:rFonts w:ascii="Verdana" w:hAnsi="Verdana" w:cs="Arial"/>
          <w:sz w:val="24"/>
          <w:szCs w:val="24"/>
        </w:rPr>
      </w:pPr>
      <w:r w:rsidRPr="00370709">
        <w:rPr>
          <w:rFonts w:ascii="Verdana" w:hAnsi="Verdana" w:cs="Arial"/>
          <w:sz w:val="24"/>
          <w:szCs w:val="24"/>
        </w:rPr>
        <w:t>3.2.1.1.  Inscripción del equipo de mejora en el curso virtual</w:t>
      </w:r>
    </w:p>
    <w:p w14:paraId="10385CAF" w14:textId="77777777" w:rsidR="00D0386A" w:rsidRPr="00370709" w:rsidRDefault="0023096A" w:rsidP="0023096A">
      <w:pPr>
        <w:spacing w:after="0" w:line="240" w:lineRule="auto"/>
        <w:ind w:left="1134"/>
        <w:rPr>
          <w:rFonts w:ascii="Verdana" w:hAnsi="Verdana" w:cs="Arial"/>
          <w:sz w:val="24"/>
          <w:szCs w:val="24"/>
        </w:rPr>
      </w:pPr>
      <w:r w:rsidRPr="00370709">
        <w:rPr>
          <w:rFonts w:ascii="Verdana" w:hAnsi="Verdana" w:cs="Arial"/>
          <w:sz w:val="24"/>
          <w:szCs w:val="24"/>
        </w:rPr>
        <w:t>Registre la inscripción de los miembros del equipo de mejora en este curso virtual</w:t>
      </w:r>
    </w:p>
    <w:p w14:paraId="5D485B72" w14:textId="77777777" w:rsidR="00D0386A" w:rsidRDefault="00D0386A" w:rsidP="00D0386A">
      <w:pPr>
        <w:spacing w:after="0" w:line="240" w:lineRule="auto"/>
        <w:ind w:left="1134"/>
        <w:rPr>
          <w:rFonts w:ascii="Century Gothic" w:hAnsi="Century Gothic" w:cs="Arial"/>
          <w:color w:val="0070C0"/>
          <w:sz w:val="28"/>
        </w:rPr>
      </w:pPr>
    </w:p>
    <w:tbl>
      <w:tblPr>
        <w:tblW w:w="9214" w:type="dxa"/>
        <w:tblInd w:w="1346"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6946"/>
        <w:gridCol w:w="2268"/>
      </w:tblGrid>
      <w:tr w:rsidR="00D0386A" w:rsidRPr="00D0386A" w14:paraId="196A2758" w14:textId="77777777" w:rsidTr="0023096A">
        <w:trPr>
          <w:trHeight w:val="300"/>
        </w:trPr>
        <w:tc>
          <w:tcPr>
            <w:tcW w:w="6946" w:type="dxa"/>
            <w:shd w:val="solid" w:color="F2F2F2" w:themeColor="background1" w:themeShade="F2" w:fill="F2F2F2" w:themeFill="background1" w:themeFillShade="F2"/>
            <w:noWrap/>
            <w:vAlign w:val="bottom"/>
            <w:hideMark/>
          </w:tcPr>
          <w:p w14:paraId="3BE91542" w14:textId="77777777" w:rsidR="00D0386A" w:rsidRPr="00D0386A" w:rsidRDefault="00D0386A" w:rsidP="0023096A">
            <w:pPr>
              <w:pStyle w:val="MEN-Titulotabla"/>
              <w:rPr>
                <w:rFonts w:ascii="Century Gothic" w:hAnsi="Century Gothic"/>
                <w:color w:val="0070C0"/>
                <w:sz w:val="28"/>
              </w:rPr>
            </w:pPr>
            <w:r w:rsidRPr="00D0386A">
              <w:rPr>
                <w:rFonts w:ascii="Century Gothic" w:hAnsi="Century Gothic"/>
                <w:color w:val="0070C0"/>
                <w:sz w:val="28"/>
              </w:rPr>
              <w:t>Nombre</w:t>
            </w:r>
          </w:p>
        </w:tc>
        <w:tc>
          <w:tcPr>
            <w:tcW w:w="2268" w:type="dxa"/>
            <w:shd w:val="solid" w:color="F2F2F2" w:themeColor="background1" w:themeShade="F2" w:fill="F2F2F2" w:themeFill="background1" w:themeFillShade="F2"/>
            <w:noWrap/>
            <w:vAlign w:val="bottom"/>
            <w:hideMark/>
          </w:tcPr>
          <w:p w14:paraId="77E14D94" w14:textId="77777777" w:rsidR="00D0386A" w:rsidRPr="00D0386A" w:rsidRDefault="00D0386A" w:rsidP="0023096A">
            <w:pPr>
              <w:pStyle w:val="MEN-Titulotabla"/>
              <w:rPr>
                <w:rFonts w:ascii="Century Gothic" w:hAnsi="Century Gothic"/>
                <w:color w:val="0070C0"/>
                <w:sz w:val="28"/>
              </w:rPr>
            </w:pPr>
            <w:r w:rsidRPr="00D0386A">
              <w:rPr>
                <w:rFonts w:ascii="Century Gothic" w:hAnsi="Century Gothic"/>
                <w:color w:val="0070C0"/>
                <w:sz w:val="28"/>
              </w:rPr>
              <w:t>¿Inscrito?</w:t>
            </w:r>
          </w:p>
        </w:tc>
      </w:tr>
      <w:tr w:rsidR="00D0386A" w:rsidRPr="00D0386A" w14:paraId="12974F76" w14:textId="77777777" w:rsidTr="0023096A">
        <w:trPr>
          <w:trHeight w:val="300"/>
        </w:trPr>
        <w:tc>
          <w:tcPr>
            <w:tcW w:w="6946" w:type="dxa"/>
            <w:shd w:val="solid" w:color="F2F2F2" w:themeColor="background1" w:themeShade="F2" w:fill="F2F2F2" w:themeFill="background1" w:themeFillShade="F2"/>
            <w:noWrap/>
            <w:vAlign w:val="bottom"/>
            <w:hideMark/>
          </w:tcPr>
          <w:p w14:paraId="1874291F"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CLAUDIA STELLA GOMEZ RAMIREZ</w:t>
            </w:r>
          </w:p>
        </w:tc>
        <w:tc>
          <w:tcPr>
            <w:tcW w:w="2268" w:type="dxa"/>
            <w:shd w:val="solid" w:color="F2F2F2" w:themeColor="background1" w:themeShade="F2" w:fill="F2F2F2" w:themeFill="background1" w:themeFillShade="F2"/>
            <w:noWrap/>
            <w:vAlign w:val="bottom"/>
            <w:hideMark/>
          </w:tcPr>
          <w:p w14:paraId="3B5A4F0C" w14:textId="75E2AC82" w:rsidR="00D0386A" w:rsidRPr="00D0386A" w:rsidRDefault="005418AA" w:rsidP="005E46D4">
            <w:pPr>
              <w:spacing w:after="0" w:line="240" w:lineRule="auto"/>
              <w:jc w:val="center"/>
              <w:rPr>
                <w:color w:val="000000"/>
              </w:rPr>
            </w:pPr>
            <w:r>
              <w:rPr>
                <w:color w:val="000000"/>
              </w:rPr>
              <w:t>INSCRITO</w:t>
            </w:r>
          </w:p>
        </w:tc>
      </w:tr>
      <w:tr w:rsidR="00D0386A" w:rsidRPr="00D0386A" w14:paraId="2D1A173D" w14:textId="77777777" w:rsidTr="0023096A">
        <w:trPr>
          <w:trHeight w:val="300"/>
        </w:trPr>
        <w:tc>
          <w:tcPr>
            <w:tcW w:w="6946" w:type="dxa"/>
            <w:shd w:val="solid" w:color="F2F2F2" w:themeColor="background1" w:themeShade="F2" w:fill="F2F2F2" w:themeFill="background1" w:themeFillShade="F2"/>
            <w:noWrap/>
            <w:vAlign w:val="bottom"/>
            <w:hideMark/>
          </w:tcPr>
          <w:p w14:paraId="51D01C03"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 xml:space="preserve">LEYDI YOHANA OLIVEROS CORREA </w:t>
            </w:r>
          </w:p>
        </w:tc>
        <w:tc>
          <w:tcPr>
            <w:tcW w:w="2268" w:type="dxa"/>
            <w:shd w:val="solid" w:color="F2F2F2" w:themeColor="background1" w:themeShade="F2" w:fill="F2F2F2" w:themeFill="background1" w:themeFillShade="F2"/>
            <w:noWrap/>
            <w:vAlign w:val="bottom"/>
            <w:hideMark/>
          </w:tcPr>
          <w:p w14:paraId="37CF7722" w14:textId="14010046" w:rsidR="00D0386A" w:rsidRPr="00D0386A" w:rsidRDefault="005418AA" w:rsidP="005E46D4">
            <w:pPr>
              <w:spacing w:after="0" w:line="240" w:lineRule="auto"/>
              <w:jc w:val="center"/>
              <w:rPr>
                <w:color w:val="000000"/>
              </w:rPr>
            </w:pPr>
            <w:r>
              <w:rPr>
                <w:color w:val="000000"/>
              </w:rPr>
              <w:t>INSCRITO</w:t>
            </w:r>
          </w:p>
        </w:tc>
      </w:tr>
      <w:tr w:rsidR="00D0386A" w:rsidRPr="00D0386A" w14:paraId="70099A25" w14:textId="77777777" w:rsidTr="0023096A">
        <w:trPr>
          <w:trHeight w:val="300"/>
        </w:trPr>
        <w:tc>
          <w:tcPr>
            <w:tcW w:w="6946" w:type="dxa"/>
            <w:shd w:val="solid" w:color="F2F2F2" w:themeColor="background1" w:themeShade="F2" w:fill="F2F2F2" w:themeFill="background1" w:themeFillShade="F2"/>
            <w:vAlign w:val="bottom"/>
            <w:hideMark/>
          </w:tcPr>
          <w:p w14:paraId="5CFA485D"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INGRID DAYANA GOMEZ RAMIREZ</w:t>
            </w:r>
          </w:p>
        </w:tc>
        <w:tc>
          <w:tcPr>
            <w:tcW w:w="2268" w:type="dxa"/>
            <w:shd w:val="solid" w:color="F2F2F2" w:themeColor="background1" w:themeShade="F2" w:fill="F2F2F2" w:themeFill="background1" w:themeFillShade="F2"/>
            <w:noWrap/>
            <w:vAlign w:val="bottom"/>
            <w:hideMark/>
          </w:tcPr>
          <w:p w14:paraId="08B70363" w14:textId="05743973" w:rsidR="00D0386A" w:rsidRPr="00D0386A" w:rsidRDefault="005418AA" w:rsidP="005E46D4">
            <w:pPr>
              <w:spacing w:after="0" w:line="240" w:lineRule="auto"/>
              <w:jc w:val="center"/>
              <w:rPr>
                <w:color w:val="000000"/>
              </w:rPr>
            </w:pPr>
            <w:r>
              <w:rPr>
                <w:color w:val="000000"/>
              </w:rPr>
              <w:t>INSCRITO</w:t>
            </w:r>
          </w:p>
        </w:tc>
      </w:tr>
      <w:tr w:rsidR="00D0386A" w:rsidRPr="00D0386A" w14:paraId="7FD41483" w14:textId="77777777" w:rsidTr="0023096A">
        <w:trPr>
          <w:trHeight w:val="300"/>
        </w:trPr>
        <w:tc>
          <w:tcPr>
            <w:tcW w:w="6946" w:type="dxa"/>
            <w:shd w:val="solid" w:color="F2F2F2" w:themeColor="background1" w:themeShade="F2" w:fill="F2F2F2" w:themeFill="background1" w:themeFillShade="F2"/>
            <w:noWrap/>
            <w:vAlign w:val="bottom"/>
            <w:hideMark/>
          </w:tcPr>
          <w:p w14:paraId="3B6B6B96"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ALEIDA MERCHAN GODOY</w:t>
            </w:r>
          </w:p>
        </w:tc>
        <w:tc>
          <w:tcPr>
            <w:tcW w:w="2268" w:type="dxa"/>
            <w:shd w:val="solid" w:color="F2F2F2" w:themeColor="background1" w:themeShade="F2" w:fill="F2F2F2" w:themeFill="background1" w:themeFillShade="F2"/>
            <w:noWrap/>
            <w:vAlign w:val="bottom"/>
            <w:hideMark/>
          </w:tcPr>
          <w:p w14:paraId="230B33EF" w14:textId="56CCB735" w:rsidR="00D0386A" w:rsidRPr="00D0386A" w:rsidRDefault="005418AA" w:rsidP="005E46D4">
            <w:pPr>
              <w:spacing w:after="0" w:line="240" w:lineRule="auto"/>
              <w:jc w:val="center"/>
              <w:rPr>
                <w:color w:val="000000"/>
              </w:rPr>
            </w:pPr>
            <w:r>
              <w:rPr>
                <w:color w:val="000000"/>
              </w:rPr>
              <w:t>INSCRITO</w:t>
            </w:r>
          </w:p>
        </w:tc>
      </w:tr>
      <w:tr w:rsidR="00D0386A" w:rsidRPr="00D0386A" w14:paraId="004A04EB" w14:textId="77777777" w:rsidTr="0023096A">
        <w:trPr>
          <w:trHeight w:val="300"/>
        </w:trPr>
        <w:tc>
          <w:tcPr>
            <w:tcW w:w="6946" w:type="dxa"/>
            <w:shd w:val="solid" w:color="F2F2F2" w:themeColor="background1" w:themeShade="F2" w:fill="F2F2F2" w:themeFill="background1" w:themeFillShade="F2"/>
            <w:noWrap/>
            <w:vAlign w:val="bottom"/>
            <w:hideMark/>
          </w:tcPr>
          <w:p w14:paraId="0623EABE"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ANA YESENIA PEREZ AYALA</w:t>
            </w:r>
          </w:p>
        </w:tc>
        <w:tc>
          <w:tcPr>
            <w:tcW w:w="2268" w:type="dxa"/>
            <w:shd w:val="solid" w:color="F2F2F2" w:themeColor="background1" w:themeShade="F2" w:fill="F2F2F2" w:themeFill="background1" w:themeFillShade="F2"/>
            <w:noWrap/>
            <w:vAlign w:val="bottom"/>
            <w:hideMark/>
          </w:tcPr>
          <w:p w14:paraId="2AF125F5" w14:textId="069D6292" w:rsidR="00D0386A" w:rsidRPr="00D0386A" w:rsidRDefault="005418AA" w:rsidP="005E46D4">
            <w:pPr>
              <w:spacing w:after="0" w:line="240" w:lineRule="auto"/>
              <w:jc w:val="center"/>
              <w:rPr>
                <w:color w:val="000000"/>
              </w:rPr>
            </w:pPr>
            <w:r>
              <w:rPr>
                <w:color w:val="000000"/>
              </w:rPr>
              <w:t>INSCRITO</w:t>
            </w:r>
          </w:p>
        </w:tc>
      </w:tr>
      <w:tr w:rsidR="00D0386A" w:rsidRPr="00D0386A" w14:paraId="5550EB84" w14:textId="77777777" w:rsidTr="0023096A">
        <w:trPr>
          <w:trHeight w:val="300"/>
        </w:trPr>
        <w:tc>
          <w:tcPr>
            <w:tcW w:w="6946" w:type="dxa"/>
            <w:shd w:val="solid" w:color="F2F2F2" w:themeColor="background1" w:themeShade="F2" w:fill="F2F2F2" w:themeFill="background1" w:themeFillShade="F2"/>
            <w:vAlign w:val="bottom"/>
            <w:hideMark/>
          </w:tcPr>
          <w:p w14:paraId="32AB67D7"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JESSICA LORENA RODRIGUEZ BLANCO</w:t>
            </w:r>
          </w:p>
        </w:tc>
        <w:tc>
          <w:tcPr>
            <w:tcW w:w="2268" w:type="dxa"/>
            <w:shd w:val="solid" w:color="F2F2F2" w:themeColor="background1" w:themeShade="F2" w:fill="F2F2F2" w:themeFill="background1" w:themeFillShade="F2"/>
            <w:noWrap/>
            <w:vAlign w:val="bottom"/>
            <w:hideMark/>
          </w:tcPr>
          <w:p w14:paraId="74BB6CFC" w14:textId="5EDB273F" w:rsidR="00D0386A" w:rsidRPr="00D0386A" w:rsidRDefault="005418AA" w:rsidP="005E46D4">
            <w:pPr>
              <w:spacing w:after="0" w:line="240" w:lineRule="auto"/>
              <w:jc w:val="center"/>
              <w:rPr>
                <w:color w:val="000000"/>
              </w:rPr>
            </w:pPr>
            <w:r>
              <w:rPr>
                <w:color w:val="000000"/>
              </w:rPr>
              <w:t>INSCRITO</w:t>
            </w:r>
          </w:p>
        </w:tc>
      </w:tr>
      <w:tr w:rsidR="00D0386A" w:rsidRPr="00D0386A" w14:paraId="079A0D7F" w14:textId="77777777" w:rsidTr="0023096A">
        <w:trPr>
          <w:trHeight w:val="300"/>
        </w:trPr>
        <w:tc>
          <w:tcPr>
            <w:tcW w:w="6946" w:type="dxa"/>
            <w:shd w:val="solid" w:color="F2F2F2" w:themeColor="background1" w:themeShade="F2" w:fill="F2F2F2" w:themeFill="background1" w:themeFillShade="F2"/>
            <w:vAlign w:val="bottom"/>
            <w:hideMark/>
          </w:tcPr>
          <w:p w14:paraId="1C681D6B"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 xml:space="preserve">DIEGO REATIGUI BADILLO </w:t>
            </w:r>
          </w:p>
        </w:tc>
        <w:tc>
          <w:tcPr>
            <w:tcW w:w="2268" w:type="dxa"/>
            <w:shd w:val="solid" w:color="F2F2F2" w:themeColor="background1" w:themeShade="F2" w:fill="F2F2F2" w:themeFill="background1" w:themeFillShade="F2"/>
            <w:noWrap/>
            <w:vAlign w:val="bottom"/>
            <w:hideMark/>
          </w:tcPr>
          <w:p w14:paraId="613D4C04" w14:textId="187D7C2C" w:rsidR="00D0386A" w:rsidRPr="00D0386A" w:rsidRDefault="005418AA" w:rsidP="005E46D4">
            <w:pPr>
              <w:spacing w:after="0" w:line="240" w:lineRule="auto"/>
              <w:jc w:val="center"/>
              <w:rPr>
                <w:color w:val="000000"/>
              </w:rPr>
            </w:pPr>
            <w:r>
              <w:rPr>
                <w:color w:val="000000"/>
              </w:rPr>
              <w:t>INSCRITO</w:t>
            </w:r>
          </w:p>
        </w:tc>
      </w:tr>
      <w:tr w:rsidR="00D0386A" w:rsidRPr="00D0386A" w14:paraId="27CB9B33" w14:textId="77777777" w:rsidTr="0023096A">
        <w:trPr>
          <w:trHeight w:val="300"/>
        </w:trPr>
        <w:tc>
          <w:tcPr>
            <w:tcW w:w="6946" w:type="dxa"/>
            <w:shd w:val="solid" w:color="F2F2F2" w:themeColor="background1" w:themeShade="F2" w:fill="F2F2F2" w:themeFill="background1" w:themeFillShade="F2"/>
            <w:vAlign w:val="bottom"/>
            <w:hideMark/>
          </w:tcPr>
          <w:p w14:paraId="3C048506" w14:textId="77777777" w:rsidR="00D0386A" w:rsidRPr="00D0386A" w:rsidRDefault="00D0386A" w:rsidP="00D0386A">
            <w:pPr>
              <w:spacing w:after="0" w:line="240" w:lineRule="auto"/>
              <w:jc w:val="center"/>
              <w:rPr>
                <w:color w:val="000000"/>
              </w:rPr>
            </w:pPr>
            <w:r w:rsidRPr="00D0386A">
              <w:rPr>
                <w:color w:val="000000"/>
              </w:rPr>
              <w:t> </w:t>
            </w:r>
            <w:r w:rsidR="005418AA">
              <w:rPr>
                <w:color w:val="000000"/>
              </w:rPr>
              <w:t>AYDEE ANAVE PRIETO</w:t>
            </w:r>
          </w:p>
        </w:tc>
        <w:tc>
          <w:tcPr>
            <w:tcW w:w="2268" w:type="dxa"/>
            <w:shd w:val="solid" w:color="F2F2F2" w:themeColor="background1" w:themeShade="F2" w:fill="F2F2F2" w:themeFill="background1" w:themeFillShade="F2"/>
            <w:noWrap/>
            <w:vAlign w:val="bottom"/>
            <w:hideMark/>
          </w:tcPr>
          <w:p w14:paraId="14700063" w14:textId="2111671F" w:rsidR="00D0386A" w:rsidRPr="00D0386A" w:rsidRDefault="005418AA" w:rsidP="005E46D4">
            <w:pPr>
              <w:spacing w:after="0" w:line="240" w:lineRule="auto"/>
              <w:jc w:val="center"/>
              <w:rPr>
                <w:color w:val="000000"/>
              </w:rPr>
            </w:pPr>
            <w:r>
              <w:rPr>
                <w:color w:val="000000"/>
              </w:rPr>
              <w:t>INSCRITO</w:t>
            </w:r>
          </w:p>
        </w:tc>
      </w:tr>
      <w:tr w:rsidR="00D0386A" w:rsidRPr="00D0386A" w14:paraId="425072DD" w14:textId="77777777" w:rsidTr="0023096A">
        <w:trPr>
          <w:trHeight w:val="300"/>
        </w:trPr>
        <w:tc>
          <w:tcPr>
            <w:tcW w:w="6946" w:type="dxa"/>
            <w:shd w:val="solid" w:color="F2F2F2" w:themeColor="background1" w:themeShade="F2" w:fill="F2F2F2" w:themeFill="background1" w:themeFillShade="F2"/>
            <w:noWrap/>
            <w:vAlign w:val="bottom"/>
            <w:hideMark/>
          </w:tcPr>
          <w:p w14:paraId="490DC712" w14:textId="77777777"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14:paraId="309AEBAF" w14:textId="33ADE083" w:rsidR="00D0386A" w:rsidRPr="00D0386A" w:rsidRDefault="00D0386A" w:rsidP="005E46D4">
            <w:pPr>
              <w:spacing w:after="0" w:line="240" w:lineRule="auto"/>
              <w:jc w:val="center"/>
              <w:rPr>
                <w:color w:val="000000"/>
              </w:rPr>
            </w:pPr>
          </w:p>
        </w:tc>
      </w:tr>
    </w:tbl>
    <w:p w14:paraId="23535D68" w14:textId="77777777" w:rsidR="00D0386A" w:rsidRDefault="00D0386A" w:rsidP="00D0386A">
      <w:pPr>
        <w:spacing w:after="0" w:line="240" w:lineRule="auto"/>
        <w:ind w:left="1134"/>
        <w:rPr>
          <w:rFonts w:ascii="Century Gothic" w:hAnsi="Century Gothic" w:cs="Arial"/>
          <w:color w:val="0070C0"/>
          <w:sz w:val="28"/>
        </w:rPr>
      </w:pPr>
    </w:p>
    <w:p w14:paraId="50331F72" w14:textId="77777777" w:rsidR="0023096A" w:rsidRPr="00370709" w:rsidRDefault="0023096A" w:rsidP="0023096A">
      <w:pPr>
        <w:spacing w:after="0" w:line="240" w:lineRule="auto"/>
        <w:ind w:left="1134"/>
        <w:rPr>
          <w:rFonts w:ascii="Verdana" w:hAnsi="Verdana" w:cs="Arial"/>
          <w:sz w:val="24"/>
          <w:szCs w:val="24"/>
        </w:rPr>
      </w:pPr>
      <w:r w:rsidRPr="00370709">
        <w:rPr>
          <w:rFonts w:ascii="Verdana" w:hAnsi="Verdana" w:cs="Arial"/>
          <w:sz w:val="24"/>
          <w:szCs w:val="24"/>
        </w:rPr>
        <w:t>3.2.1.2.  Resultado primera reunión del equipo de mejora</w:t>
      </w:r>
    </w:p>
    <w:p w14:paraId="544A28E3" w14:textId="77777777" w:rsidR="0023096A" w:rsidRPr="00370709" w:rsidRDefault="0023096A" w:rsidP="0023096A">
      <w:pPr>
        <w:spacing w:after="0" w:line="240" w:lineRule="auto"/>
        <w:ind w:left="1134"/>
        <w:rPr>
          <w:rFonts w:ascii="Verdana" w:hAnsi="Verdana" w:cs="Arial"/>
          <w:color w:val="0070C0"/>
          <w:sz w:val="28"/>
        </w:rPr>
      </w:pPr>
      <w:r w:rsidRPr="00370709">
        <w:rPr>
          <w:rFonts w:ascii="Verdana" w:hAnsi="Verdana" w:cs="Arial"/>
          <w:sz w:val="24"/>
          <w:szCs w:val="24"/>
        </w:rPr>
        <w:t>Registre expectativas, objetivos e ideas preliminares presentados en la primera reunión del equipo de mejora</w:t>
      </w:r>
    </w:p>
    <w:p w14:paraId="3C0F6974" w14:textId="77777777" w:rsidR="00D0386A" w:rsidRDefault="00D0386A" w:rsidP="00D0386A">
      <w:pPr>
        <w:spacing w:after="0" w:line="240" w:lineRule="auto"/>
        <w:ind w:left="1134"/>
        <w:rPr>
          <w:rFonts w:ascii="Century Gothic" w:hAnsi="Century Gothic" w:cs="Arial"/>
          <w:color w:val="0070C0"/>
          <w:sz w:val="28"/>
        </w:rPr>
      </w:pP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882"/>
      </w:tblGrid>
      <w:tr w:rsidR="0023096A" w14:paraId="0F1EF509" w14:textId="77777777">
        <w:tc>
          <w:tcPr>
            <w:tcW w:w="9882" w:type="dxa"/>
            <w:shd w:val="solid" w:color="F2F2F2" w:themeColor="background1" w:themeShade="F2" w:fill="F2F2F2" w:themeFill="background1" w:themeFillShade="F2"/>
          </w:tcPr>
          <w:p w14:paraId="364D4A94" w14:textId="5325F103" w:rsidR="005418AA" w:rsidRDefault="005418AA" w:rsidP="005E46D4">
            <w:pPr>
              <w:pStyle w:val="MEN-Normal"/>
              <w:ind w:left="0"/>
            </w:pPr>
            <w:r>
              <w:t xml:space="preserve">Socialización por Parte de la Señora </w:t>
            </w:r>
            <w:r w:rsidR="005E46D4">
              <w:t>directora</w:t>
            </w:r>
            <w:r>
              <w:t xml:space="preserve"> Claudia Stella Gómez Ramírez a todos los miembros del Grupo de mejora Institucional de todos los documentos emanados por </w:t>
            </w:r>
            <w:r w:rsidR="005E46D4">
              <w:t>secretaria</w:t>
            </w:r>
            <w:r>
              <w:t xml:space="preserve"> de Educación en torno a este proceso. (circulares, resoluciones, documentos de Talleres, guías, reuniones virtuales y demás material expedido y entregado por el área de Calidad de la </w:t>
            </w:r>
            <w:r w:rsidR="005E46D4">
              <w:t>secretaria</w:t>
            </w:r>
            <w:r>
              <w:t xml:space="preserve"> de Educación como orientadores de estos procesos en las instituciones educativas). Así como de los documentos institucionales (Proyecto Educativo Institucional, Plan de Mejoramiento Institucional, Plan de acción del Plana de mejoramiento Institucional, y demás documentos relacionados).</w:t>
            </w:r>
          </w:p>
          <w:p w14:paraId="4E32D586" w14:textId="77777777" w:rsidR="005418AA" w:rsidRDefault="005418AA" w:rsidP="005E46D4">
            <w:pPr>
              <w:pStyle w:val="MEN-Normal"/>
              <w:ind w:left="0"/>
            </w:pPr>
            <w:r>
              <w:t></w:t>
            </w:r>
            <w:r>
              <w:tab/>
              <w:t xml:space="preserve">Requerimiento del Consejo académico en pleno relacionado a desarrollar este proceso de manera consiente y con gran sentido de pertenencia Institucional con el fin de </w:t>
            </w:r>
            <w:r>
              <w:lastRenderedPageBreak/>
              <w:t>mejorar y alcanzar a salir del Régimen Controlado.</w:t>
            </w:r>
          </w:p>
          <w:p w14:paraId="0F3653A5" w14:textId="77777777" w:rsidR="0023096A" w:rsidRDefault="005418AA" w:rsidP="005418AA">
            <w:pPr>
              <w:pStyle w:val="MEN-Normal"/>
              <w:ind w:left="0"/>
            </w:pPr>
            <w:r>
              <w:t></w:t>
            </w:r>
            <w:r>
              <w:tab/>
              <w:t>Propuesta y acuerdo de organizar y asignar los documentos a utilizar de acuerdo a cada gestión institucional.</w:t>
            </w:r>
          </w:p>
          <w:p w14:paraId="32338BE0" w14:textId="77777777" w:rsidR="0023096A" w:rsidRDefault="0023096A">
            <w:pPr>
              <w:pStyle w:val="MEN-Normal"/>
              <w:ind w:left="0"/>
            </w:pPr>
          </w:p>
          <w:p w14:paraId="7E89ED48" w14:textId="77777777" w:rsidR="0023096A" w:rsidRDefault="0023096A">
            <w:pPr>
              <w:pStyle w:val="MEN-Normal"/>
              <w:ind w:left="0"/>
            </w:pPr>
          </w:p>
          <w:p w14:paraId="0C60EC5A" w14:textId="77777777" w:rsidR="0023096A" w:rsidRDefault="0023096A">
            <w:pPr>
              <w:pStyle w:val="MEN-Normal"/>
              <w:ind w:left="0"/>
            </w:pPr>
          </w:p>
          <w:p w14:paraId="7D5802A5" w14:textId="77777777" w:rsidR="0023096A" w:rsidRDefault="0023096A">
            <w:pPr>
              <w:pStyle w:val="MEN-Normal"/>
              <w:ind w:left="0"/>
            </w:pPr>
          </w:p>
          <w:p w14:paraId="346A7EDC" w14:textId="77777777" w:rsidR="0023096A" w:rsidRDefault="0023096A">
            <w:pPr>
              <w:pStyle w:val="MEN-Normal"/>
              <w:ind w:left="0"/>
            </w:pPr>
          </w:p>
          <w:p w14:paraId="74918EC4" w14:textId="77777777" w:rsidR="0023096A" w:rsidRDefault="0023096A">
            <w:pPr>
              <w:pStyle w:val="MEN-Normal"/>
              <w:ind w:left="0"/>
            </w:pPr>
          </w:p>
        </w:tc>
      </w:tr>
    </w:tbl>
    <w:p w14:paraId="31AB0940" w14:textId="77777777" w:rsidR="0023096A" w:rsidRDefault="0023096A" w:rsidP="0023096A">
      <w:pPr>
        <w:pStyle w:val="MEN-Normal"/>
        <w:spacing w:after="0"/>
      </w:pPr>
    </w:p>
    <w:p w14:paraId="098EB1D2" w14:textId="77777777" w:rsidR="000818B5" w:rsidRPr="00370709" w:rsidRDefault="000818B5" w:rsidP="0023096A">
      <w:pPr>
        <w:pStyle w:val="MEN-Normal"/>
        <w:spacing w:after="0"/>
        <w:rPr>
          <w:rFonts w:ascii="Verdana" w:hAnsi="Verdana"/>
        </w:rPr>
      </w:pPr>
    </w:p>
    <w:p w14:paraId="42488966" w14:textId="77777777" w:rsidR="0023096A" w:rsidRPr="00370709" w:rsidRDefault="00370709" w:rsidP="00370709">
      <w:pPr>
        <w:pStyle w:val="MEN-Normal"/>
        <w:ind w:left="708"/>
        <w:rPr>
          <w:rFonts w:ascii="Verdana" w:hAnsi="Verdana"/>
        </w:rPr>
      </w:pPr>
      <w:r w:rsidRPr="00370709">
        <w:rPr>
          <w:rFonts w:ascii="Verdana" w:hAnsi="Verdana"/>
        </w:rPr>
        <w:t xml:space="preserve">    </w:t>
      </w:r>
      <w:r w:rsidR="0023096A" w:rsidRPr="00370709">
        <w:rPr>
          <w:rFonts w:ascii="Verdana" w:hAnsi="Verdana"/>
        </w:rPr>
        <w:t>3.2.2.  Elabore el primer borrador del plan de acción del equipo de mejora</w:t>
      </w:r>
    </w:p>
    <w:tbl>
      <w:tblPr>
        <w:tblW w:w="9658" w:type="dxa"/>
        <w:tblInd w:w="1063"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1630"/>
        <w:gridCol w:w="1883"/>
        <w:gridCol w:w="1877"/>
        <w:gridCol w:w="1852"/>
        <w:gridCol w:w="2632"/>
      </w:tblGrid>
      <w:tr w:rsidR="0023096A" w:rsidRPr="0023096A" w14:paraId="226B6FC6" w14:textId="77777777" w:rsidTr="003B51E6">
        <w:trPr>
          <w:trHeight w:val="1200"/>
        </w:trPr>
        <w:tc>
          <w:tcPr>
            <w:tcW w:w="1630" w:type="dxa"/>
            <w:shd w:val="solid" w:color="F2F2F2" w:themeColor="background1" w:themeShade="F2" w:fill="F2F2F2" w:themeFill="background1" w:themeFillShade="F2"/>
            <w:vAlign w:val="center"/>
            <w:hideMark/>
          </w:tcPr>
          <w:p w14:paraId="73CBEC29" w14:textId="77777777"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Etapa</w:t>
            </w:r>
          </w:p>
        </w:tc>
        <w:tc>
          <w:tcPr>
            <w:tcW w:w="1883" w:type="dxa"/>
            <w:shd w:val="solid" w:color="F2F2F2" w:themeColor="background1" w:themeShade="F2" w:fill="F2F2F2" w:themeFill="background1" w:themeFillShade="F2"/>
            <w:vAlign w:val="center"/>
            <w:hideMark/>
          </w:tcPr>
          <w:p w14:paraId="712FE67D" w14:textId="77777777"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Acción</w:t>
            </w:r>
          </w:p>
        </w:tc>
        <w:tc>
          <w:tcPr>
            <w:tcW w:w="1661" w:type="dxa"/>
            <w:shd w:val="solid" w:color="F2F2F2" w:themeColor="background1" w:themeShade="F2" w:fill="F2F2F2" w:themeFill="background1" w:themeFillShade="F2"/>
            <w:vAlign w:val="center"/>
            <w:hideMark/>
          </w:tcPr>
          <w:p w14:paraId="55AA4484" w14:textId="77777777"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Responsable</w:t>
            </w:r>
          </w:p>
        </w:tc>
        <w:tc>
          <w:tcPr>
            <w:tcW w:w="1852" w:type="dxa"/>
            <w:shd w:val="solid" w:color="F2F2F2" w:themeColor="background1" w:themeShade="F2" w:fill="F2F2F2" w:themeFill="background1" w:themeFillShade="F2"/>
            <w:vAlign w:val="center"/>
            <w:hideMark/>
          </w:tcPr>
          <w:p w14:paraId="00136695" w14:textId="77777777"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Meta</w:t>
            </w:r>
          </w:p>
        </w:tc>
        <w:tc>
          <w:tcPr>
            <w:tcW w:w="2632" w:type="dxa"/>
            <w:shd w:val="solid" w:color="F2F2F2" w:themeColor="background1" w:themeShade="F2" w:fill="F2F2F2" w:themeFill="background1" w:themeFillShade="F2"/>
            <w:vAlign w:val="center"/>
            <w:hideMark/>
          </w:tcPr>
          <w:p w14:paraId="03530174" w14:textId="77777777"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Fecha</w:t>
            </w:r>
          </w:p>
        </w:tc>
      </w:tr>
      <w:tr w:rsidR="0023096A" w:rsidRPr="0023096A" w14:paraId="513B900A" w14:textId="77777777" w:rsidTr="003B51E6">
        <w:trPr>
          <w:trHeight w:val="296"/>
        </w:trPr>
        <w:tc>
          <w:tcPr>
            <w:tcW w:w="1630" w:type="dxa"/>
            <w:shd w:val="solid" w:color="F2F2F2" w:themeColor="background1" w:themeShade="F2" w:fill="F2F2F2" w:themeFill="background1" w:themeFillShade="F2"/>
            <w:noWrap/>
            <w:vAlign w:val="bottom"/>
            <w:hideMark/>
          </w:tcPr>
          <w:p w14:paraId="0EABBBA5" w14:textId="77777777" w:rsidR="00AB44FF" w:rsidRDefault="0023096A" w:rsidP="00E44712">
            <w:pPr>
              <w:spacing w:after="0" w:line="240" w:lineRule="auto"/>
              <w:jc w:val="both"/>
              <w:rPr>
                <w:color w:val="000000"/>
              </w:rPr>
            </w:pPr>
            <w:r w:rsidRPr="0023096A">
              <w:rPr>
                <w:color w:val="000000"/>
              </w:rPr>
              <w:t> </w:t>
            </w:r>
            <w:r w:rsidR="00E44712">
              <w:rPr>
                <w:color w:val="000000"/>
              </w:rPr>
              <w:t>Socialización</w:t>
            </w:r>
            <w:r w:rsidR="00AB44FF">
              <w:rPr>
                <w:color w:val="000000"/>
              </w:rPr>
              <w:t xml:space="preserve"> de todos los documentos legales y orientadores entregados por las SED para el desarrollo del mejoramiento</w:t>
            </w:r>
          </w:p>
          <w:p w14:paraId="6D4A597E" w14:textId="77777777" w:rsidR="0023096A" w:rsidRDefault="00E44712" w:rsidP="00E44712">
            <w:pPr>
              <w:spacing w:after="0" w:line="240" w:lineRule="auto"/>
              <w:jc w:val="both"/>
              <w:rPr>
                <w:color w:val="000000"/>
              </w:rPr>
            </w:pPr>
            <w:r>
              <w:rPr>
                <w:color w:val="000000"/>
              </w:rPr>
              <w:t>Institucional</w:t>
            </w:r>
          </w:p>
          <w:p w14:paraId="58582B96" w14:textId="77777777" w:rsidR="00E44712" w:rsidRPr="0023096A" w:rsidRDefault="00E44712" w:rsidP="00E44712">
            <w:pPr>
              <w:spacing w:after="0" w:line="240" w:lineRule="auto"/>
              <w:jc w:val="both"/>
              <w:rPr>
                <w:color w:val="000000"/>
              </w:rPr>
            </w:pPr>
          </w:p>
        </w:tc>
        <w:tc>
          <w:tcPr>
            <w:tcW w:w="1883" w:type="dxa"/>
            <w:shd w:val="solid" w:color="F2F2F2" w:themeColor="background1" w:themeShade="F2" w:fill="F2F2F2" w:themeFill="background1" w:themeFillShade="F2"/>
            <w:noWrap/>
            <w:vAlign w:val="bottom"/>
            <w:hideMark/>
          </w:tcPr>
          <w:p w14:paraId="498CFA39" w14:textId="77777777" w:rsidR="0023096A" w:rsidRPr="0023096A" w:rsidRDefault="00E44712" w:rsidP="0023096A">
            <w:pPr>
              <w:spacing w:after="0" w:line="240" w:lineRule="auto"/>
              <w:rPr>
                <w:color w:val="000000"/>
              </w:rPr>
            </w:pPr>
            <w:r>
              <w:rPr>
                <w:color w:val="000000"/>
              </w:rPr>
              <w:t>Convocatoria y desarrollo de reunión</w:t>
            </w:r>
          </w:p>
        </w:tc>
        <w:tc>
          <w:tcPr>
            <w:tcW w:w="1661" w:type="dxa"/>
            <w:shd w:val="solid" w:color="F2F2F2" w:themeColor="background1" w:themeShade="F2" w:fill="F2F2F2" w:themeFill="background1" w:themeFillShade="F2"/>
            <w:noWrap/>
            <w:vAlign w:val="bottom"/>
            <w:hideMark/>
          </w:tcPr>
          <w:p w14:paraId="406849A7" w14:textId="77777777" w:rsidR="0023096A" w:rsidRPr="0023096A" w:rsidRDefault="0023096A" w:rsidP="0023096A">
            <w:pPr>
              <w:spacing w:after="0" w:line="240" w:lineRule="auto"/>
              <w:rPr>
                <w:color w:val="000000"/>
              </w:rPr>
            </w:pPr>
            <w:r w:rsidRPr="0023096A">
              <w:rPr>
                <w:color w:val="000000"/>
              </w:rPr>
              <w:t> </w:t>
            </w:r>
            <w:r w:rsidR="00E44712">
              <w:rPr>
                <w:color w:val="000000"/>
              </w:rPr>
              <w:t>Directora</w:t>
            </w:r>
          </w:p>
        </w:tc>
        <w:tc>
          <w:tcPr>
            <w:tcW w:w="1852" w:type="dxa"/>
            <w:shd w:val="solid" w:color="F2F2F2" w:themeColor="background1" w:themeShade="F2" w:fill="F2F2F2" w:themeFill="background1" w:themeFillShade="F2"/>
            <w:noWrap/>
            <w:vAlign w:val="bottom"/>
            <w:hideMark/>
          </w:tcPr>
          <w:p w14:paraId="7BDE698D" w14:textId="77777777" w:rsidR="0023096A" w:rsidRPr="0023096A" w:rsidRDefault="00E44712" w:rsidP="0023096A">
            <w:pPr>
              <w:spacing w:after="0" w:line="240" w:lineRule="auto"/>
              <w:rPr>
                <w:color w:val="000000"/>
              </w:rPr>
            </w:pPr>
            <w:r>
              <w:rPr>
                <w:color w:val="000000"/>
              </w:rPr>
              <w:t>Conforma el equipo de mejora</w:t>
            </w:r>
          </w:p>
        </w:tc>
        <w:tc>
          <w:tcPr>
            <w:tcW w:w="2632" w:type="dxa"/>
            <w:shd w:val="solid" w:color="F2F2F2" w:themeColor="background1" w:themeShade="F2" w:fill="F2F2F2" w:themeFill="background1" w:themeFillShade="F2"/>
            <w:noWrap/>
            <w:vAlign w:val="bottom"/>
            <w:hideMark/>
          </w:tcPr>
          <w:p w14:paraId="1E8436EB" w14:textId="77777777" w:rsidR="0023096A" w:rsidRPr="0023096A" w:rsidRDefault="00601C6D" w:rsidP="0023096A">
            <w:pPr>
              <w:spacing w:after="0" w:line="240" w:lineRule="auto"/>
              <w:rPr>
                <w:color w:val="000000"/>
              </w:rPr>
            </w:pPr>
            <w:r>
              <w:rPr>
                <w:color w:val="000000"/>
              </w:rPr>
              <w:t>13</w:t>
            </w:r>
            <w:r w:rsidR="0023096A" w:rsidRPr="0023096A">
              <w:rPr>
                <w:color w:val="000000"/>
              </w:rPr>
              <w:t> </w:t>
            </w:r>
            <w:r>
              <w:rPr>
                <w:color w:val="000000"/>
              </w:rPr>
              <w:t>junio</w:t>
            </w:r>
            <w:r w:rsidR="00E44712">
              <w:rPr>
                <w:color w:val="000000"/>
              </w:rPr>
              <w:t>/2023</w:t>
            </w:r>
          </w:p>
        </w:tc>
      </w:tr>
      <w:tr w:rsidR="0023096A" w:rsidRPr="0023096A" w14:paraId="44E19127" w14:textId="77777777" w:rsidTr="003B51E6">
        <w:trPr>
          <w:trHeight w:val="296"/>
        </w:trPr>
        <w:tc>
          <w:tcPr>
            <w:tcW w:w="1630" w:type="dxa"/>
            <w:shd w:val="solid" w:color="F2F2F2" w:themeColor="background1" w:themeShade="F2" w:fill="F2F2F2" w:themeFill="background1" w:themeFillShade="F2"/>
            <w:noWrap/>
            <w:vAlign w:val="bottom"/>
            <w:hideMark/>
          </w:tcPr>
          <w:p w14:paraId="7511B216" w14:textId="77777777" w:rsidR="0023096A" w:rsidRPr="0023096A" w:rsidRDefault="0023096A" w:rsidP="0023096A">
            <w:pPr>
              <w:spacing w:after="0" w:line="240" w:lineRule="auto"/>
              <w:rPr>
                <w:color w:val="000000"/>
              </w:rPr>
            </w:pPr>
            <w:r w:rsidRPr="0023096A">
              <w:rPr>
                <w:color w:val="000000"/>
              </w:rPr>
              <w:t> </w:t>
            </w:r>
            <w:r w:rsidR="00E44712">
              <w:rPr>
                <w:color w:val="000000"/>
              </w:rPr>
              <w:t>Lectura y análisis de la autoevaluación</w:t>
            </w:r>
          </w:p>
        </w:tc>
        <w:tc>
          <w:tcPr>
            <w:tcW w:w="1883" w:type="dxa"/>
            <w:shd w:val="solid" w:color="F2F2F2" w:themeColor="background1" w:themeShade="F2" w:fill="F2F2F2" w:themeFill="background1" w:themeFillShade="F2"/>
            <w:noWrap/>
            <w:vAlign w:val="bottom"/>
            <w:hideMark/>
          </w:tcPr>
          <w:p w14:paraId="42E9E9C2" w14:textId="77777777" w:rsidR="008B3EC2" w:rsidRDefault="00601C6D" w:rsidP="0023096A">
            <w:pPr>
              <w:spacing w:after="0" w:line="240" w:lineRule="auto"/>
              <w:rPr>
                <w:color w:val="000000"/>
              </w:rPr>
            </w:pPr>
            <w:r>
              <w:rPr>
                <w:color w:val="000000"/>
              </w:rPr>
              <w:t xml:space="preserve">Análisis de la </w:t>
            </w:r>
          </w:p>
          <w:p w14:paraId="22B98362" w14:textId="77777777" w:rsidR="0023096A" w:rsidRPr="0023096A" w:rsidRDefault="00601C6D" w:rsidP="0023096A">
            <w:pPr>
              <w:spacing w:after="0" w:line="240" w:lineRule="auto"/>
              <w:rPr>
                <w:color w:val="000000"/>
              </w:rPr>
            </w:pPr>
            <w:r>
              <w:rPr>
                <w:color w:val="000000"/>
              </w:rPr>
              <w:t>situación real de la institución educativa</w:t>
            </w:r>
          </w:p>
        </w:tc>
        <w:tc>
          <w:tcPr>
            <w:tcW w:w="1661" w:type="dxa"/>
            <w:shd w:val="solid" w:color="F2F2F2" w:themeColor="background1" w:themeShade="F2" w:fill="F2F2F2" w:themeFill="background1" w:themeFillShade="F2"/>
            <w:noWrap/>
            <w:vAlign w:val="bottom"/>
            <w:hideMark/>
          </w:tcPr>
          <w:p w14:paraId="41F1FA27" w14:textId="77777777" w:rsidR="008B3EC2" w:rsidRDefault="0023096A" w:rsidP="0023096A">
            <w:pPr>
              <w:spacing w:after="0" w:line="240" w:lineRule="auto"/>
              <w:rPr>
                <w:color w:val="000000"/>
              </w:rPr>
            </w:pPr>
            <w:r w:rsidRPr="0023096A">
              <w:rPr>
                <w:color w:val="000000"/>
              </w:rPr>
              <w:t> </w:t>
            </w:r>
            <w:r w:rsidR="00601C6D">
              <w:rPr>
                <w:color w:val="000000"/>
              </w:rPr>
              <w:t>Equipo de</w:t>
            </w:r>
          </w:p>
          <w:p w14:paraId="7B1682CE" w14:textId="77777777" w:rsidR="0023096A" w:rsidRPr="0023096A" w:rsidRDefault="00601C6D" w:rsidP="0023096A">
            <w:pPr>
              <w:spacing w:after="0" w:line="240" w:lineRule="auto"/>
              <w:rPr>
                <w:color w:val="000000"/>
              </w:rPr>
            </w:pPr>
            <w:r>
              <w:rPr>
                <w:color w:val="000000"/>
              </w:rPr>
              <w:t xml:space="preserve"> mejora</w:t>
            </w:r>
          </w:p>
        </w:tc>
        <w:tc>
          <w:tcPr>
            <w:tcW w:w="1852" w:type="dxa"/>
            <w:shd w:val="solid" w:color="F2F2F2" w:themeColor="background1" w:themeShade="F2" w:fill="F2F2F2" w:themeFill="background1" w:themeFillShade="F2"/>
            <w:noWrap/>
            <w:vAlign w:val="bottom"/>
            <w:hideMark/>
          </w:tcPr>
          <w:p w14:paraId="29A51478" w14:textId="77777777" w:rsidR="008B3EC2" w:rsidRDefault="0023096A" w:rsidP="0023096A">
            <w:pPr>
              <w:spacing w:after="0" w:line="240" w:lineRule="auto"/>
              <w:rPr>
                <w:color w:val="000000"/>
              </w:rPr>
            </w:pPr>
            <w:r w:rsidRPr="0023096A">
              <w:rPr>
                <w:color w:val="000000"/>
              </w:rPr>
              <w:t> </w:t>
            </w:r>
            <w:r w:rsidR="00601C6D">
              <w:rPr>
                <w:color w:val="000000"/>
              </w:rPr>
              <w:t>Definir las oportunidades</w:t>
            </w:r>
          </w:p>
          <w:p w14:paraId="3D0F0E58" w14:textId="77777777" w:rsidR="008B3EC2" w:rsidRDefault="00601C6D" w:rsidP="0023096A">
            <w:pPr>
              <w:spacing w:after="0" w:line="240" w:lineRule="auto"/>
              <w:rPr>
                <w:color w:val="000000"/>
              </w:rPr>
            </w:pPr>
            <w:r>
              <w:rPr>
                <w:color w:val="000000"/>
              </w:rPr>
              <w:t xml:space="preserve"> de mejora a través del</w:t>
            </w:r>
          </w:p>
          <w:p w14:paraId="05A61C24" w14:textId="77777777" w:rsidR="008B3EC2" w:rsidRDefault="00601C6D" w:rsidP="0023096A">
            <w:pPr>
              <w:spacing w:after="0" w:line="240" w:lineRule="auto"/>
              <w:rPr>
                <w:color w:val="000000"/>
              </w:rPr>
            </w:pPr>
            <w:r>
              <w:rPr>
                <w:color w:val="000000"/>
              </w:rPr>
              <w:t xml:space="preserve"> análisis DOFA </w:t>
            </w:r>
          </w:p>
          <w:p w14:paraId="50924035" w14:textId="77777777" w:rsidR="008B3EC2" w:rsidRDefault="00601C6D" w:rsidP="0023096A">
            <w:pPr>
              <w:spacing w:after="0" w:line="240" w:lineRule="auto"/>
              <w:rPr>
                <w:color w:val="000000"/>
              </w:rPr>
            </w:pPr>
            <w:r>
              <w:rPr>
                <w:color w:val="000000"/>
              </w:rPr>
              <w:t>contemplado en la</w:t>
            </w:r>
          </w:p>
          <w:p w14:paraId="15B614C3" w14:textId="77777777" w:rsidR="008B3EC2" w:rsidRDefault="00601C6D" w:rsidP="0023096A">
            <w:pPr>
              <w:spacing w:after="0" w:line="240" w:lineRule="auto"/>
              <w:rPr>
                <w:color w:val="000000"/>
              </w:rPr>
            </w:pPr>
            <w:r>
              <w:rPr>
                <w:color w:val="000000"/>
              </w:rPr>
              <w:lastRenderedPageBreak/>
              <w:t xml:space="preserve"> autoevaluación</w:t>
            </w:r>
          </w:p>
          <w:p w14:paraId="054738B6" w14:textId="77777777" w:rsidR="008B3EC2" w:rsidRDefault="00601C6D" w:rsidP="0023096A">
            <w:pPr>
              <w:spacing w:after="0" w:line="240" w:lineRule="auto"/>
              <w:rPr>
                <w:color w:val="000000"/>
              </w:rPr>
            </w:pPr>
            <w:r>
              <w:rPr>
                <w:color w:val="000000"/>
              </w:rPr>
              <w:t xml:space="preserve"> institucional 2022 </w:t>
            </w:r>
          </w:p>
          <w:p w14:paraId="1857569E" w14:textId="77777777" w:rsidR="008B3EC2" w:rsidRDefault="00601C6D" w:rsidP="0023096A">
            <w:pPr>
              <w:spacing w:after="0" w:line="240" w:lineRule="auto"/>
              <w:rPr>
                <w:color w:val="000000"/>
              </w:rPr>
            </w:pPr>
            <w:r>
              <w:rPr>
                <w:color w:val="000000"/>
              </w:rPr>
              <w:t xml:space="preserve">evaluándolas y ajustándolas </w:t>
            </w:r>
          </w:p>
          <w:p w14:paraId="69A29D39" w14:textId="77777777" w:rsidR="0023096A" w:rsidRPr="0023096A" w:rsidRDefault="00601C6D" w:rsidP="0023096A">
            <w:pPr>
              <w:spacing w:after="0" w:line="240" w:lineRule="auto"/>
              <w:rPr>
                <w:color w:val="000000"/>
              </w:rPr>
            </w:pPr>
            <w:r>
              <w:rPr>
                <w:color w:val="000000"/>
              </w:rPr>
              <w:t xml:space="preserve">si es necesario </w:t>
            </w:r>
          </w:p>
        </w:tc>
        <w:tc>
          <w:tcPr>
            <w:tcW w:w="2632" w:type="dxa"/>
            <w:shd w:val="solid" w:color="F2F2F2" w:themeColor="background1" w:themeShade="F2" w:fill="F2F2F2" w:themeFill="background1" w:themeFillShade="F2"/>
            <w:noWrap/>
            <w:vAlign w:val="bottom"/>
            <w:hideMark/>
          </w:tcPr>
          <w:p w14:paraId="1E768BE5" w14:textId="77777777" w:rsidR="0023096A" w:rsidRPr="0023096A" w:rsidRDefault="0023096A" w:rsidP="0023096A">
            <w:pPr>
              <w:spacing w:after="0" w:line="240" w:lineRule="auto"/>
              <w:rPr>
                <w:color w:val="000000"/>
              </w:rPr>
            </w:pPr>
            <w:r w:rsidRPr="0023096A">
              <w:rPr>
                <w:color w:val="000000"/>
              </w:rPr>
              <w:lastRenderedPageBreak/>
              <w:t> </w:t>
            </w:r>
            <w:r w:rsidR="00601C6D">
              <w:rPr>
                <w:color w:val="000000"/>
              </w:rPr>
              <w:t>14 de junio/2023</w:t>
            </w:r>
          </w:p>
        </w:tc>
      </w:tr>
      <w:tr w:rsidR="0023096A" w:rsidRPr="0023096A" w14:paraId="17975598" w14:textId="77777777" w:rsidTr="003B51E6">
        <w:trPr>
          <w:trHeight w:val="296"/>
        </w:trPr>
        <w:tc>
          <w:tcPr>
            <w:tcW w:w="1630" w:type="dxa"/>
            <w:shd w:val="solid" w:color="F2F2F2" w:themeColor="background1" w:themeShade="F2" w:fill="F2F2F2" w:themeFill="background1" w:themeFillShade="F2"/>
            <w:noWrap/>
            <w:vAlign w:val="bottom"/>
            <w:hideMark/>
          </w:tcPr>
          <w:p w14:paraId="1C8A7184" w14:textId="77777777" w:rsidR="0023096A" w:rsidRPr="0023096A" w:rsidRDefault="0023096A" w:rsidP="0023096A">
            <w:pPr>
              <w:spacing w:after="0" w:line="240" w:lineRule="auto"/>
              <w:rPr>
                <w:color w:val="000000"/>
              </w:rPr>
            </w:pPr>
            <w:r w:rsidRPr="0023096A">
              <w:rPr>
                <w:color w:val="000000"/>
              </w:rPr>
              <w:t> </w:t>
            </w:r>
            <w:r w:rsidR="00601C6D">
              <w:rPr>
                <w:color w:val="000000"/>
              </w:rPr>
              <w:t>Inscripción en el curso: Colegios que mejoran de la plataforma Colombia Aprende</w:t>
            </w:r>
          </w:p>
        </w:tc>
        <w:tc>
          <w:tcPr>
            <w:tcW w:w="1883" w:type="dxa"/>
            <w:shd w:val="solid" w:color="F2F2F2" w:themeColor="background1" w:themeShade="F2" w:fill="F2F2F2" w:themeFill="background1" w:themeFillShade="F2"/>
            <w:noWrap/>
            <w:vAlign w:val="bottom"/>
            <w:hideMark/>
          </w:tcPr>
          <w:p w14:paraId="0631A175" w14:textId="77777777" w:rsidR="0023096A" w:rsidRPr="0023096A" w:rsidRDefault="0023096A" w:rsidP="0023096A">
            <w:pPr>
              <w:spacing w:after="0" w:line="240" w:lineRule="auto"/>
              <w:rPr>
                <w:color w:val="000000"/>
              </w:rPr>
            </w:pPr>
            <w:r w:rsidRPr="0023096A">
              <w:rPr>
                <w:color w:val="000000"/>
              </w:rPr>
              <w:t> </w:t>
            </w:r>
            <w:r w:rsidR="00601C6D">
              <w:rPr>
                <w:color w:val="000000"/>
              </w:rPr>
              <w:t>Exposición y socialización de la visión y la misión filosofía institucional</w:t>
            </w:r>
          </w:p>
        </w:tc>
        <w:tc>
          <w:tcPr>
            <w:tcW w:w="1661" w:type="dxa"/>
            <w:shd w:val="solid" w:color="F2F2F2" w:themeColor="background1" w:themeShade="F2" w:fill="F2F2F2" w:themeFill="background1" w:themeFillShade="F2"/>
            <w:noWrap/>
            <w:vAlign w:val="bottom"/>
            <w:hideMark/>
          </w:tcPr>
          <w:p w14:paraId="390BCA70" w14:textId="77777777" w:rsidR="0023096A" w:rsidRPr="0023096A" w:rsidRDefault="0023096A" w:rsidP="0023096A">
            <w:pPr>
              <w:spacing w:after="0" w:line="240" w:lineRule="auto"/>
              <w:rPr>
                <w:color w:val="000000"/>
              </w:rPr>
            </w:pPr>
            <w:r w:rsidRPr="0023096A">
              <w:rPr>
                <w:color w:val="000000"/>
              </w:rPr>
              <w:t> </w:t>
            </w:r>
            <w:r w:rsidR="00601C6D">
              <w:rPr>
                <w:color w:val="000000"/>
              </w:rPr>
              <w:t>docentes</w:t>
            </w:r>
          </w:p>
        </w:tc>
        <w:tc>
          <w:tcPr>
            <w:tcW w:w="1852" w:type="dxa"/>
            <w:shd w:val="solid" w:color="F2F2F2" w:themeColor="background1" w:themeShade="F2" w:fill="F2F2F2" w:themeFill="background1" w:themeFillShade="F2"/>
            <w:noWrap/>
            <w:vAlign w:val="bottom"/>
            <w:hideMark/>
          </w:tcPr>
          <w:p w14:paraId="146208BA" w14:textId="77777777" w:rsidR="008B3EC2" w:rsidRDefault="0023096A" w:rsidP="0023096A">
            <w:pPr>
              <w:spacing w:after="0" w:line="240" w:lineRule="auto"/>
              <w:rPr>
                <w:color w:val="000000"/>
              </w:rPr>
            </w:pPr>
            <w:r w:rsidRPr="0023096A">
              <w:rPr>
                <w:color w:val="000000"/>
              </w:rPr>
              <w:t> </w:t>
            </w:r>
            <w:r w:rsidR="00601C6D">
              <w:rPr>
                <w:color w:val="000000"/>
              </w:rPr>
              <w:t xml:space="preserve">Apropiación del horizonte institucional </w:t>
            </w:r>
          </w:p>
          <w:p w14:paraId="0FF5797A" w14:textId="77777777" w:rsidR="0023096A" w:rsidRPr="0023096A" w:rsidRDefault="00601C6D" w:rsidP="0023096A">
            <w:pPr>
              <w:spacing w:after="0" w:line="240" w:lineRule="auto"/>
              <w:rPr>
                <w:color w:val="000000"/>
              </w:rPr>
            </w:pPr>
            <w:r>
              <w:rPr>
                <w:color w:val="000000"/>
              </w:rPr>
              <w:t>establecido en e l PEI</w:t>
            </w:r>
          </w:p>
        </w:tc>
        <w:tc>
          <w:tcPr>
            <w:tcW w:w="2632" w:type="dxa"/>
            <w:shd w:val="solid" w:color="F2F2F2" w:themeColor="background1" w:themeShade="F2" w:fill="F2F2F2" w:themeFill="background1" w:themeFillShade="F2"/>
            <w:noWrap/>
            <w:vAlign w:val="bottom"/>
            <w:hideMark/>
          </w:tcPr>
          <w:p w14:paraId="5741EFBF" w14:textId="77777777" w:rsidR="0023096A" w:rsidRPr="0023096A" w:rsidRDefault="0023096A" w:rsidP="0023096A">
            <w:pPr>
              <w:spacing w:after="0" w:line="240" w:lineRule="auto"/>
              <w:rPr>
                <w:color w:val="000000"/>
              </w:rPr>
            </w:pPr>
            <w:r w:rsidRPr="0023096A">
              <w:rPr>
                <w:color w:val="000000"/>
              </w:rPr>
              <w:t> </w:t>
            </w:r>
            <w:r w:rsidR="00601C6D">
              <w:rPr>
                <w:color w:val="000000"/>
              </w:rPr>
              <w:t>15 de junio</w:t>
            </w:r>
          </w:p>
        </w:tc>
      </w:tr>
      <w:tr w:rsidR="0023096A" w:rsidRPr="0023096A" w14:paraId="0786C38E" w14:textId="77777777" w:rsidTr="003B51E6">
        <w:trPr>
          <w:trHeight w:val="296"/>
        </w:trPr>
        <w:tc>
          <w:tcPr>
            <w:tcW w:w="1630" w:type="dxa"/>
            <w:shd w:val="solid" w:color="F2F2F2" w:themeColor="background1" w:themeShade="F2" w:fill="F2F2F2" w:themeFill="background1" w:themeFillShade="F2"/>
            <w:noWrap/>
            <w:vAlign w:val="bottom"/>
            <w:hideMark/>
          </w:tcPr>
          <w:p w14:paraId="23BB6E94" w14:textId="77777777" w:rsidR="0023096A" w:rsidRPr="0023096A" w:rsidRDefault="0023096A" w:rsidP="0023096A">
            <w:pPr>
              <w:spacing w:after="0" w:line="240" w:lineRule="auto"/>
              <w:rPr>
                <w:color w:val="000000"/>
              </w:rPr>
            </w:pPr>
            <w:r w:rsidRPr="0023096A">
              <w:rPr>
                <w:color w:val="000000"/>
              </w:rPr>
              <w:t> </w:t>
            </w:r>
            <w:r w:rsidR="00601C6D">
              <w:rPr>
                <w:color w:val="000000"/>
              </w:rPr>
              <w:t xml:space="preserve">Organización del horario para la realización del curso virtual: Colegios que mejoran </w:t>
            </w:r>
          </w:p>
        </w:tc>
        <w:tc>
          <w:tcPr>
            <w:tcW w:w="1883" w:type="dxa"/>
            <w:shd w:val="solid" w:color="F2F2F2" w:themeColor="background1" w:themeShade="F2" w:fill="F2F2F2" w:themeFill="background1" w:themeFillShade="F2"/>
            <w:noWrap/>
            <w:vAlign w:val="bottom"/>
            <w:hideMark/>
          </w:tcPr>
          <w:p w14:paraId="688DECBE" w14:textId="77777777" w:rsidR="008B3EC2" w:rsidRDefault="00601C6D" w:rsidP="0023096A">
            <w:pPr>
              <w:spacing w:after="0" w:line="240" w:lineRule="auto"/>
              <w:rPr>
                <w:color w:val="000000"/>
              </w:rPr>
            </w:pPr>
            <w:r>
              <w:rPr>
                <w:color w:val="000000"/>
              </w:rPr>
              <w:t>Definir los</w:t>
            </w:r>
          </w:p>
          <w:p w14:paraId="27C03215" w14:textId="77777777" w:rsidR="0023096A" w:rsidRPr="0023096A" w:rsidRDefault="00601C6D" w:rsidP="0023096A">
            <w:pPr>
              <w:spacing w:after="0" w:line="240" w:lineRule="auto"/>
              <w:rPr>
                <w:color w:val="000000"/>
              </w:rPr>
            </w:pPr>
            <w:r>
              <w:rPr>
                <w:color w:val="000000"/>
              </w:rPr>
              <w:t>horarios para ejecutar el curso</w:t>
            </w:r>
          </w:p>
        </w:tc>
        <w:tc>
          <w:tcPr>
            <w:tcW w:w="1661" w:type="dxa"/>
            <w:shd w:val="solid" w:color="F2F2F2" w:themeColor="background1" w:themeShade="F2" w:fill="F2F2F2" w:themeFill="background1" w:themeFillShade="F2"/>
            <w:noWrap/>
            <w:vAlign w:val="bottom"/>
            <w:hideMark/>
          </w:tcPr>
          <w:p w14:paraId="134E092D" w14:textId="77777777" w:rsidR="0023096A" w:rsidRPr="0023096A" w:rsidRDefault="0023096A" w:rsidP="0023096A">
            <w:pPr>
              <w:spacing w:after="0" w:line="240" w:lineRule="auto"/>
              <w:rPr>
                <w:color w:val="000000"/>
              </w:rPr>
            </w:pPr>
            <w:r w:rsidRPr="0023096A">
              <w:rPr>
                <w:color w:val="000000"/>
              </w:rPr>
              <w:t> </w:t>
            </w:r>
            <w:r w:rsidR="00601C6D">
              <w:rPr>
                <w:color w:val="000000"/>
              </w:rPr>
              <w:t>docentes</w:t>
            </w:r>
          </w:p>
        </w:tc>
        <w:tc>
          <w:tcPr>
            <w:tcW w:w="1852" w:type="dxa"/>
            <w:shd w:val="solid" w:color="F2F2F2" w:themeColor="background1" w:themeShade="F2" w:fill="F2F2F2" w:themeFill="background1" w:themeFillShade="F2"/>
            <w:noWrap/>
            <w:vAlign w:val="bottom"/>
            <w:hideMark/>
          </w:tcPr>
          <w:p w14:paraId="33C2CA02" w14:textId="77777777" w:rsidR="0023096A" w:rsidRPr="0023096A" w:rsidRDefault="0023096A" w:rsidP="0023096A">
            <w:pPr>
              <w:spacing w:after="0" w:line="240" w:lineRule="auto"/>
              <w:rPr>
                <w:color w:val="000000"/>
              </w:rPr>
            </w:pPr>
            <w:r w:rsidRPr="0023096A">
              <w:rPr>
                <w:color w:val="000000"/>
              </w:rPr>
              <w:t> </w:t>
            </w:r>
            <w:r w:rsidR="00601C6D">
              <w:rPr>
                <w:color w:val="000000"/>
              </w:rPr>
              <w:t>Cumplimiento del horario asignado</w:t>
            </w:r>
          </w:p>
        </w:tc>
        <w:tc>
          <w:tcPr>
            <w:tcW w:w="2632" w:type="dxa"/>
            <w:shd w:val="solid" w:color="F2F2F2" w:themeColor="background1" w:themeShade="F2" w:fill="F2F2F2" w:themeFill="background1" w:themeFillShade="F2"/>
            <w:noWrap/>
            <w:vAlign w:val="bottom"/>
            <w:hideMark/>
          </w:tcPr>
          <w:p w14:paraId="52CC6D37" w14:textId="77777777" w:rsidR="0023096A" w:rsidRPr="0023096A" w:rsidRDefault="0023096A" w:rsidP="0023096A">
            <w:pPr>
              <w:spacing w:after="0" w:line="240" w:lineRule="auto"/>
              <w:rPr>
                <w:color w:val="000000"/>
              </w:rPr>
            </w:pPr>
            <w:r w:rsidRPr="0023096A">
              <w:rPr>
                <w:color w:val="000000"/>
              </w:rPr>
              <w:t> </w:t>
            </w:r>
            <w:r w:rsidR="00601C6D">
              <w:rPr>
                <w:color w:val="000000"/>
              </w:rPr>
              <w:t>1</w:t>
            </w:r>
            <w:r w:rsidR="008B3EC2">
              <w:rPr>
                <w:color w:val="000000"/>
              </w:rPr>
              <w:t>5</w:t>
            </w:r>
            <w:r w:rsidR="00601C6D">
              <w:rPr>
                <w:color w:val="000000"/>
              </w:rPr>
              <w:t xml:space="preserve"> de junio</w:t>
            </w:r>
          </w:p>
        </w:tc>
      </w:tr>
      <w:tr w:rsidR="0023096A" w:rsidRPr="0023096A" w14:paraId="00AE71D4" w14:textId="77777777" w:rsidTr="003B51E6">
        <w:trPr>
          <w:trHeight w:val="296"/>
        </w:trPr>
        <w:tc>
          <w:tcPr>
            <w:tcW w:w="1630" w:type="dxa"/>
            <w:shd w:val="solid" w:color="F2F2F2" w:themeColor="background1" w:themeShade="F2" w:fill="F2F2F2" w:themeFill="background1" w:themeFillShade="F2"/>
            <w:noWrap/>
            <w:vAlign w:val="bottom"/>
            <w:hideMark/>
          </w:tcPr>
          <w:p w14:paraId="5808D9A1" w14:textId="77777777" w:rsidR="0023096A" w:rsidRPr="0023096A" w:rsidRDefault="0023096A" w:rsidP="0023096A">
            <w:pPr>
              <w:spacing w:after="0" w:line="240" w:lineRule="auto"/>
              <w:rPr>
                <w:color w:val="000000"/>
              </w:rPr>
            </w:pPr>
            <w:r w:rsidRPr="0023096A">
              <w:rPr>
                <w:color w:val="000000"/>
              </w:rPr>
              <w:t> </w:t>
            </w:r>
            <w:r w:rsidR="00601C6D">
              <w:rPr>
                <w:color w:val="000000"/>
              </w:rPr>
              <w:t>Realización del curso virtual Colegios que mejoran</w:t>
            </w:r>
          </w:p>
        </w:tc>
        <w:tc>
          <w:tcPr>
            <w:tcW w:w="1883" w:type="dxa"/>
            <w:shd w:val="solid" w:color="F2F2F2" w:themeColor="background1" w:themeShade="F2" w:fill="F2F2F2" w:themeFill="background1" w:themeFillShade="F2"/>
            <w:noWrap/>
            <w:vAlign w:val="bottom"/>
            <w:hideMark/>
          </w:tcPr>
          <w:p w14:paraId="6691D46C" w14:textId="77777777" w:rsidR="008B3EC2" w:rsidRDefault="00601C6D" w:rsidP="0023096A">
            <w:pPr>
              <w:spacing w:after="0" w:line="240" w:lineRule="auto"/>
              <w:rPr>
                <w:color w:val="000000"/>
              </w:rPr>
            </w:pPr>
            <w:r>
              <w:rPr>
                <w:color w:val="000000"/>
              </w:rPr>
              <w:t xml:space="preserve">Desarrollo de </w:t>
            </w:r>
          </w:p>
          <w:p w14:paraId="038F1266" w14:textId="77777777" w:rsidR="0023096A" w:rsidRPr="0023096A" w:rsidRDefault="00601C6D" w:rsidP="0023096A">
            <w:pPr>
              <w:spacing w:after="0" w:line="240" w:lineRule="auto"/>
              <w:rPr>
                <w:color w:val="000000"/>
              </w:rPr>
            </w:pPr>
            <w:r>
              <w:rPr>
                <w:color w:val="000000"/>
              </w:rPr>
              <w:t>las 100 horas del curso virtual</w:t>
            </w:r>
          </w:p>
        </w:tc>
        <w:tc>
          <w:tcPr>
            <w:tcW w:w="1661" w:type="dxa"/>
            <w:shd w:val="solid" w:color="F2F2F2" w:themeColor="background1" w:themeShade="F2" w:fill="F2F2F2" w:themeFill="background1" w:themeFillShade="F2"/>
            <w:noWrap/>
            <w:vAlign w:val="bottom"/>
            <w:hideMark/>
          </w:tcPr>
          <w:p w14:paraId="22C17A65" w14:textId="77777777" w:rsidR="0023096A" w:rsidRPr="0023096A" w:rsidRDefault="0023096A" w:rsidP="0023096A">
            <w:pPr>
              <w:spacing w:after="0" w:line="240" w:lineRule="auto"/>
              <w:rPr>
                <w:color w:val="000000"/>
              </w:rPr>
            </w:pPr>
            <w:r w:rsidRPr="0023096A">
              <w:rPr>
                <w:color w:val="000000"/>
              </w:rPr>
              <w:t> </w:t>
            </w:r>
            <w:r w:rsidR="00601C6D">
              <w:rPr>
                <w:color w:val="000000"/>
              </w:rPr>
              <w:t>docentes</w:t>
            </w:r>
          </w:p>
        </w:tc>
        <w:tc>
          <w:tcPr>
            <w:tcW w:w="1852" w:type="dxa"/>
            <w:shd w:val="solid" w:color="F2F2F2" w:themeColor="background1" w:themeShade="F2" w:fill="F2F2F2" w:themeFill="background1" w:themeFillShade="F2"/>
            <w:noWrap/>
            <w:vAlign w:val="bottom"/>
            <w:hideMark/>
          </w:tcPr>
          <w:p w14:paraId="73813607" w14:textId="77777777" w:rsidR="0023096A" w:rsidRPr="0023096A" w:rsidRDefault="0023096A" w:rsidP="0023096A">
            <w:pPr>
              <w:spacing w:after="0" w:line="240" w:lineRule="auto"/>
              <w:rPr>
                <w:color w:val="000000"/>
              </w:rPr>
            </w:pPr>
            <w:r w:rsidRPr="0023096A">
              <w:rPr>
                <w:color w:val="000000"/>
              </w:rPr>
              <w:t> </w:t>
            </w:r>
            <w:r w:rsidR="008B3EC2">
              <w:rPr>
                <w:color w:val="000000"/>
              </w:rPr>
              <w:t xml:space="preserve">Terminación del curso </w:t>
            </w:r>
          </w:p>
        </w:tc>
        <w:tc>
          <w:tcPr>
            <w:tcW w:w="2632" w:type="dxa"/>
            <w:shd w:val="solid" w:color="F2F2F2" w:themeColor="background1" w:themeShade="F2" w:fill="F2F2F2" w:themeFill="background1" w:themeFillShade="F2"/>
            <w:noWrap/>
            <w:vAlign w:val="bottom"/>
            <w:hideMark/>
          </w:tcPr>
          <w:p w14:paraId="3F02935E" w14:textId="77777777" w:rsidR="008B3EC2" w:rsidRDefault="0023096A" w:rsidP="0023096A">
            <w:pPr>
              <w:spacing w:after="0" w:line="240" w:lineRule="auto"/>
              <w:rPr>
                <w:color w:val="000000"/>
              </w:rPr>
            </w:pPr>
            <w:r w:rsidRPr="0023096A">
              <w:rPr>
                <w:color w:val="000000"/>
              </w:rPr>
              <w:t> </w:t>
            </w:r>
            <w:r w:rsidR="008B3EC2">
              <w:rPr>
                <w:color w:val="000000"/>
              </w:rPr>
              <w:t>16 al 23 de</w:t>
            </w:r>
          </w:p>
          <w:p w14:paraId="60DC5B7B" w14:textId="77777777" w:rsidR="0023096A" w:rsidRPr="0023096A" w:rsidRDefault="008B3EC2" w:rsidP="0023096A">
            <w:pPr>
              <w:spacing w:after="0" w:line="240" w:lineRule="auto"/>
              <w:rPr>
                <w:color w:val="000000"/>
              </w:rPr>
            </w:pPr>
            <w:r>
              <w:rPr>
                <w:color w:val="000000"/>
              </w:rPr>
              <w:t xml:space="preserve"> junio/2023</w:t>
            </w:r>
          </w:p>
        </w:tc>
      </w:tr>
      <w:tr w:rsidR="0023096A" w:rsidRPr="0023096A" w14:paraId="4CE83FA0" w14:textId="77777777" w:rsidTr="003B51E6">
        <w:trPr>
          <w:trHeight w:val="296"/>
        </w:trPr>
        <w:tc>
          <w:tcPr>
            <w:tcW w:w="1630" w:type="dxa"/>
            <w:shd w:val="solid" w:color="F2F2F2" w:themeColor="background1" w:themeShade="F2" w:fill="F2F2F2" w:themeFill="background1" w:themeFillShade="F2"/>
            <w:noWrap/>
            <w:vAlign w:val="bottom"/>
            <w:hideMark/>
          </w:tcPr>
          <w:p w14:paraId="3F5173F5" w14:textId="77777777" w:rsidR="0023096A" w:rsidRDefault="0023096A" w:rsidP="0023096A">
            <w:pPr>
              <w:spacing w:after="0" w:line="240" w:lineRule="auto"/>
              <w:rPr>
                <w:color w:val="000000"/>
              </w:rPr>
            </w:pPr>
            <w:r w:rsidRPr="0023096A">
              <w:rPr>
                <w:color w:val="000000"/>
              </w:rPr>
              <w:t> </w:t>
            </w:r>
            <w:r w:rsidR="008B3EC2">
              <w:rPr>
                <w:color w:val="000000"/>
              </w:rPr>
              <w:t>Análisis, socialización y aprobación de documentos institucionales: plan de estudio, proyectos pedagógicos, transversales,</w:t>
            </w:r>
          </w:p>
          <w:p w14:paraId="32DA62B6" w14:textId="77777777" w:rsidR="008B3EC2" w:rsidRPr="0023096A" w:rsidRDefault="008B3EC2" w:rsidP="0023096A">
            <w:pPr>
              <w:spacing w:after="0" w:line="240" w:lineRule="auto"/>
              <w:rPr>
                <w:color w:val="000000"/>
              </w:rPr>
            </w:pPr>
            <w:r>
              <w:rPr>
                <w:color w:val="000000"/>
              </w:rPr>
              <w:t>Manual de convivencia y sistema institucional de evaluación</w:t>
            </w:r>
          </w:p>
        </w:tc>
        <w:tc>
          <w:tcPr>
            <w:tcW w:w="1883" w:type="dxa"/>
            <w:shd w:val="solid" w:color="F2F2F2" w:themeColor="background1" w:themeShade="F2" w:fill="F2F2F2" w:themeFill="background1" w:themeFillShade="F2"/>
            <w:noWrap/>
            <w:vAlign w:val="bottom"/>
            <w:hideMark/>
          </w:tcPr>
          <w:p w14:paraId="7F09A3D9" w14:textId="77777777" w:rsidR="0023096A" w:rsidRPr="0023096A" w:rsidRDefault="0023096A" w:rsidP="0023096A">
            <w:pPr>
              <w:spacing w:after="0" w:line="240" w:lineRule="auto"/>
              <w:rPr>
                <w:color w:val="000000"/>
              </w:rPr>
            </w:pPr>
            <w:r w:rsidRPr="0023096A">
              <w:rPr>
                <w:color w:val="000000"/>
              </w:rPr>
              <w:t> </w:t>
            </w:r>
            <w:r w:rsidR="008B3EC2">
              <w:rPr>
                <w:color w:val="000000"/>
              </w:rPr>
              <w:t xml:space="preserve">Reunión-asamblea general </w:t>
            </w:r>
          </w:p>
        </w:tc>
        <w:tc>
          <w:tcPr>
            <w:tcW w:w="1661" w:type="dxa"/>
            <w:shd w:val="solid" w:color="F2F2F2" w:themeColor="background1" w:themeShade="F2" w:fill="F2F2F2" w:themeFill="background1" w:themeFillShade="F2"/>
            <w:noWrap/>
            <w:vAlign w:val="bottom"/>
            <w:hideMark/>
          </w:tcPr>
          <w:p w14:paraId="2FDFC3D4" w14:textId="77777777" w:rsidR="0023096A" w:rsidRPr="0023096A" w:rsidRDefault="0023096A" w:rsidP="0023096A">
            <w:pPr>
              <w:spacing w:after="0" w:line="240" w:lineRule="auto"/>
              <w:rPr>
                <w:color w:val="000000"/>
              </w:rPr>
            </w:pPr>
            <w:r w:rsidRPr="0023096A">
              <w:rPr>
                <w:color w:val="000000"/>
              </w:rPr>
              <w:t> </w:t>
            </w:r>
            <w:r w:rsidR="008B3EC2">
              <w:rPr>
                <w:color w:val="000000"/>
              </w:rPr>
              <w:t>Grupo de mejora y comunidad educativa</w:t>
            </w:r>
          </w:p>
        </w:tc>
        <w:tc>
          <w:tcPr>
            <w:tcW w:w="1852" w:type="dxa"/>
            <w:shd w:val="solid" w:color="F2F2F2" w:themeColor="background1" w:themeShade="F2" w:fill="F2F2F2" w:themeFill="background1" w:themeFillShade="F2"/>
            <w:noWrap/>
            <w:vAlign w:val="bottom"/>
            <w:hideMark/>
          </w:tcPr>
          <w:p w14:paraId="36686991" w14:textId="77777777" w:rsidR="0023096A" w:rsidRPr="0023096A" w:rsidRDefault="0023096A" w:rsidP="0023096A">
            <w:pPr>
              <w:spacing w:after="0" w:line="240" w:lineRule="auto"/>
              <w:rPr>
                <w:color w:val="000000"/>
              </w:rPr>
            </w:pPr>
            <w:r w:rsidRPr="0023096A">
              <w:rPr>
                <w:color w:val="000000"/>
              </w:rPr>
              <w:t> </w:t>
            </w:r>
            <w:r w:rsidR="008B3EC2">
              <w:rPr>
                <w:color w:val="000000"/>
              </w:rPr>
              <w:t>Seguimiento a toda la documentación legal concerniente al desarrollo del proyecto educativo</w:t>
            </w:r>
          </w:p>
        </w:tc>
        <w:tc>
          <w:tcPr>
            <w:tcW w:w="2632" w:type="dxa"/>
            <w:shd w:val="solid" w:color="F2F2F2" w:themeColor="background1" w:themeShade="F2" w:fill="F2F2F2" w:themeFill="background1" w:themeFillShade="F2"/>
            <w:noWrap/>
            <w:vAlign w:val="bottom"/>
            <w:hideMark/>
          </w:tcPr>
          <w:p w14:paraId="5EA6B970" w14:textId="77777777" w:rsidR="008B3EC2" w:rsidRDefault="0023096A" w:rsidP="0023096A">
            <w:pPr>
              <w:spacing w:after="0" w:line="240" w:lineRule="auto"/>
              <w:rPr>
                <w:color w:val="000000"/>
              </w:rPr>
            </w:pPr>
            <w:r w:rsidRPr="0023096A">
              <w:rPr>
                <w:color w:val="000000"/>
              </w:rPr>
              <w:t> </w:t>
            </w:r>
            <w:r w:rsidR="008B3EC2">
              <w:rPr>
                <w:color w:val="000000"/>
              </w:rPr>
              <w:t>Del 26 al 30</w:t>
            </w:r>
          </w:p>
          <w:p w14:paraId="3D24EEC1" w14:textId="77777777" w:rsidR="0023096A" w:rsidRPr="0023096A" w:rsidRDefault="008B3EC2" w:rsidP="0023096A">
            <w:pPr>
              <w:spacing w:after="0" w:line="240" w:lineRule="auto"/>
              <w:rPr>
                <w:color w:val="000000"/>
              </w:rPr>
            </w:pPr>
            <w:r>
              <w:rPr>
                <w:color w:val="000000"/>
              </w:rPr>
              <w:t xml:space="preserve"> de julio</w:t>
            </w:r>
          </w:p>
        </w:tc>
      </w:tr>
      <w:tr w:rsidR="0023096A" w:rsidRPr="0023096A" w14:paraId="3F805D86" w14:textId="77777777" w:rsidTr="003B51E6">
        <w:trPr>
          <w:trHeight w:val="296"/>
        </w:trPr>
        <w:tc>
          <w:tcPr>
            <w:tcW w:w="1630" w:type="dxa"/>
            <w:shd w:val="solid" w:color="F2F2F2" w:themeColor="background1" w:themeShade="F2" w:fill="F2F2F2" w:themeFill="background1" w:themeFillShade="F2"/>
            <w:noWrap/>
            <w:vAlign w:val="bottom"/>
            <w:hideMark/>
          </w:tcPr>
          <w:p w14:paraId="04DDAAFB" w14:textId="77777777" w:rsidR="0023096A" w:rsidRPr="0023096A" w:rsidRDefault="0023096A" w:rsidP="0023096A">
            <w:pPr>
              <w:spacing w:after="0" w:line="240" w:lineRule="auto"/>
              <w:rPr>
                <w:color w:val="000000"/>
              </w:rPr>
            </w:pPr>
            <w:r w:rsidRPr="0023096A">
              <w:rPr>
                <w:color w:val="000000"/>
              </w:rPr>
              <w:t> </w:t>
            </w:r>
            <w:r w:rsidR="008B3EC2">
              <w:rPr>
                <w:color w:val="000000"/>
              </w:rPr>
              <w:t>Actualización y ajustes de documentos según requerimiento de la comunidad educativa y orientaciones de la SED</w:t>
            </w:r>
          </w:p>
        </w:tc>
        <w:tc>
          <w:tcPr>
            <w:tcW w:w="1883" w:type="dxa"/>
            <w:shd w:val="solid" w:color="F2F2F2" w:themeColor="background1" w:themeShade="F2" w:fill="F2F2F2" w:themeFill="background1" w:themeFillShade="F2"/>
            <w:noWrap/>
            <w:vAlign w:val="bottom"/>
            <w:hideMark/>
          </w:tcPr>
          <w:p w14:paraId="46F50818" w14:textId="77777777" w:rsidR="0023096A" w:rsidRPr="0023096A" w:rsidRDefault="0023096A" w:rsidP="0023096A">
            <w:pPr>
              <w:spacing w:after="0" w:line="240" w:lineRule="auto"/>
              <w:rPr>
                <w:color w:val="000000"/>
              </w:rPr>
            </w:pPr>
            <w:r w:rsidRPr="0023096A">
              <w:rPr>
                <w:color w:val="000000"/>
              </w:rPr>
              <w:t> </w:t>
            </w:r>
            <w:r w:rsidR="008B3EC2">
              <w:rPr>
                <w:color w:val="000000"/>
              </w:rPr>
              <w:t xml:space="preserve">Asamblea del consejo directivo y lideres de gestiones </w:t>
            </w:r>
            <w:r w:rsidR="003B51E6">
              <w:rPr>
                <w:color w:val="000000"/>
              </w:rPr>
              <w:t>institucionales</w:t>
            </w:r>
          </w:p>
        </w:tc>
        <w:tc>
          <w:tcPr>
            <w:tcW w:w="1661" w:type="dxa"/>
            <w:shd w:val="solid" w:color="F2F2F2" w:themeColor="background1" w:themeShade="F2" w:fill="F2F2F2" w:themeFill="background1" w:themeFillShade="F2"/>
            <w:noWrap/>
            <w:vAlign w:val="bottom"/>
            <w:hideMark/>
          </w:tcPr>
          <w:p w14:paraId="4144614D" w14:textId="77777777" w:rsidR="0023096A" w:rsidRPr="0023096A" w:rsidRDefault="0023096A" w:rsidP="0023096A">
            <w:pPr>
              <w:spacing w:after="0" w:line="240" w:lineRule="auto"/>
              <w:rPr>
                <w:color w:val="000000"/>
              </w:rPr>
            </w:pPr>
            <w:r w:rsidRPr="0023096A">
              <w:rPr>
                <w:color w:val="000000"/>
              </w:rPr>
              <w:t> </w:t>
            </w:r>
            <w:r w:rsidR="008B3EC2">
              <w:rPr>
                <w:color w:val="000000"/>
              </w:rPr>
              <w:t>Grupo de mejora y gobierno escolar</w:t>
            </w:r>
          </w:p>
        </w:tc>
        <w:tc>
          <w:tcPr>
            <w:tcW w:w="1852" w:type="dxa"/>
            <w:shd w:val="solid" w:color="F2F2F2" w:themeColor="background1" w:themeShade="F2" w:fill="F2F2F2" w:themeFill="background1" w:themeFillShade="F2"/>
            <w:noWrap/>
            <w:vAlign w:val="bottom"/>
            <w:hideMark/>
          </w:tcPr>
          <w:p w14:paraId="7755A5FB" w14:textId="77777777" w:rsidR="0023096A" w:rsidRPr="0023096A" w:rsidRDefault="0023096A" w:rsidP="0023096A">
            <w:pPr>
              <w:spacing w:after="0" w:line="240" w:lineRule="auto"/>
              <w:rPr>
                <w:color w:val="000000"/>
              </w:rPr>
            </w:pPr>
            <w:r w:rsidRPr="0023096A">
              <w:rPr>
                <w:color w:val="000000"/>
              </w:rPr>
              <w:t> </w:t>
            </w:r>
            <w:r w:rsidR="008B3EC2">
              <w:rPr>
                <w:color w:val="000000"/>
              </w:rPr>
              <w:t>Asignación de información pertinente a</w:t>
            </w:r>
            <w:r w:rsidR="003B51E6">
              <w:rPr>
                <w:color w:val="000000"/>
              </w:rPr>
              <w:t xml:space="preserve"> </w:t>
            </w:r>
            <w:r w:rsidR="008B3EC2">
              <w:rPr>
                <w:color w:val="000000"/>
              </w:rPr>
              <w:t xml:space="preserve">la plataforma </w:t>
            </w:r>
            <w:r w:rsidR="003B51E6">
              <w:rPr>
                <w:color w:val="000000"/>
              </w:rPr>
              <w:t>enjambre</w:t>
            </w:r>
          </w:p>
        </w:tc>
        <w:tc>
          <w:tcPr>
            <w:tcW w:w="2632" w:type="dxa"/>
            <w:shd w:val="solid" w:color="F2F2F2" w:themeColor="background1" w:themeShade="F2" w:fill="F2F2F2" w:themeFill="background1" w:themeFillShade="F2"/>
            <w:noWrap/>
            <w:vAlign w:val="bottom"/>
            <w:hideMark/>
          </w:tcPr>
          <w:p w14:paraId="2BCD7450" w14:textId="77777777" w:rsidR="003B51E6" w:rsidRDefault="0023096A" w:rsidP="0023096A">
            <w:pPr>
              <w:spacing w:after="0" w:line="240" w:lineRule="auto"/>
              <w:rPr>
                <w:color w:val="000000"/>
              </w:rPr>
            </w:pPr>
            <w:r w:rsidRPr="0023096A">
              <w:rPr>
                <w:color w:val="000000"/>
              </w:rPr>
              <w:t> </w:t>
            </w:r>
            <w:r w:rsidR="003B51E6">
              <w:rPr>
                <w:color w:val="000000"/>
              </w:rPr>
              <w:t>Del 26 de junio al 30</w:t>
            </w:r>
          </w:p>
          <w:p w14:paraId="03F3EAB9" w14:textId="77777777" w:rsidR="0023096A" w:rsidRPr="0023096A" w:rsidRDefault="003B51E6" w:rsidP="0023096A">
            <w:pPr>
              <w:spacing w:after="0" w:line="240" w:lineRule="auto"/>
              <w:rPr>
                <w:color w:val="000000"/>
              </w:rPr>
            </w:pPr>
            <w:r>
              <w:rPr>
                <w:color w:val="000000"/>
              </w:rPr>
              <w:t xml:space="preserve"> de junio</w:t>
            </w:r>
          </w:p>
        </w:tc>
      </w:tr>
      <w:tr w:rsidR="0023096A" w:rsidRPr="0023096A" w14:paraId="14A723F8" w14:textId="77777777" w:rsidTr="003B51E6">
        <w:trPr>
          <w:trHeight w:val="296"/>
        </w:trPr>
        <w:tc>
          <w:tcPr>
            <w:tcW w:w="1630" w:type="dxa"/>
            <w:shd w:val="solid" w:color="F2F2F2" w:themeColor="background1" w:themeShade="F2" w:fill="F2F2F2" w:themeFill="background1" w:themeFillShade="F2"/>
            <w:noWrap/>
            <w:vAlign w:val="bottom"/>
            <w:hideMark/>
          </w:tcPr>
          <w:p w14:paraId="3A90BEDD" w14:textId="77777777" w:rsidR="0023096A" w:rsidRPr="0023096A" w:rsidRDefault="0023096A" w:rsidP="0023096A">
            <w:pPr>
              <w:spacing w:after="0" w:line="240" w:lineRule="auto"/>
              <w:rPr>
                <w:color w:val="000000"/>
              </w:rPr>
            </w:pPr>
            <w:r w:rsidRPr="0023096A">
              <w:rPr>
                <w:color w:val="000000"/>
              </w:rPr>
              <w:t> </w:t>
            </w:r>
          </w:p>
        </w:tc>
        <w:tc>
          <w:tcPr>
            <w:tcW w:w="1883" w:type="dxa"/>
            <w:shd w:val="solid" w:color="F2F2F2" w:themeColor="background1" w:themeShade="F2" w:fill="F2F2F2" w:themeFill="background1" w:themeFillShade="F2"/>
            <w:noWrap/>
            <w:vAlign w:val="bottom"/>
            <w:hideMark/>
          </w:tcPr>
          <w:p w14:paraId="5DF6EE50" w14:textId="77777777" w:rsidR="0023096A" w:rsidRPr="0023096A" w:rsidRDefault="0023096A" w:rsidP="0023096A">
            <w:pPr>
              <w:spacing w:after="0" w:line="240" w:lineRule="auto"/>
              <w:rPr>
                <w:color w:val="000000"/>
              </w:rPr>
            </w:pPr>
            <w:r w:rsidRPr="0023096A">
              <w:rPr>
                <w:color w:val="000000"/>
              </w:rPr>
              <w:t> </w:t>
            </w:r>
          </w:p>
        </w:tc>
        <w:tc>
          <w:tcPr>
            <w:tcW w:w="1661" w:type="dxa"/>
            <w:shd w:val="solid" w:color="F2F2F2" w:themeColor="background1" w:themeShade="F2" w:fill="F2F2F2" w:themeFill="background1" w:themeFillShade="F2"/>
            <w:noWrap/>
            <w:vAlign w:val="bottom"/>
            <w:hideMark/>
          </w:tcPr>
          <w:p w14:paraId="65215E95" w14:textId="77777777" w:rsidR="0023096A" w:rsidRPr="0023096A" w:rsidRDefault="0023096A" w:rsidP="0023096A">
            <w:pPr>
              <w:spacing w:after="0" w:line="240" w:lineRule="auto"/>
              <w:rPr>
                <w:color w:val="000000"/>
              </w:rPr>
            </w:pPr>
            <w:r w:rsidRPr="0023096A">
              <w:rPr>
                <w:color w:val="000000"/>
              </w:rPr>
              <w:t> </w:t>
            </w:r>
          </w:p>
        </w:tc>
        <w:tc>
          <w:tcPr>
            <w:tcW w:w="1852" w:type="dxa"/>
            <w:shd w:val="solid" w:color="F2F2F2" w:themeColor="background1" w:themeShade="F2" w:fill="F2F2F2" w:themeFill="background1" w:themeFillShade="F2"/>
            <w:noWrap/>
            <w:vAlign w:val="bottom"/>
            <w:hideMark/>
          </w:tcPr>
          <w:p w14:paraId="4C366D12" w14:textId="77777777" w:rsidR="0023096A" w:rsidRPr="0023096A" w:rsidRDefault="0023096A" w:rsidP="0023096A">
            <w:pPr>
              <w:spacing w:after="0" w:line="240" w:lineRule="auto"/>
              <w:rPr>
                <w:color w:val="000000"/>
              </w:rPr>
            </w:pPr>
            <w:r w:rsidRPr="0023096A">
              <w:rPr>
                <w:color w:val="000000"/>
              </w:rPr>
              <w:t> </w:t>
            </w:r>
          </w:p>
        </w:tc>
        <w:tc>
          <w:tcPr>
            <w:tcW w:w="2632" w:type="dxa"/>
            <w:shd w:val="solid" w:color="F2F2F2" w:themeColor="background1" w:themeShade="F2" w:fill="F2F2F2" w:themeFill="background1" w:themeFillShade="F2"/>
            <w:noWrap/>
            <w:vAlign w:val="bottom"/>
            <w:hideMark/>
          </w:tcPr>
          <w:p w14:paraId="5F031771" w14:textId="77777777" w:rsidR="0023096A" w:rsidRPr="0023096A" w:rsidRDefault="0023096A" w:rsidP="0023096A">
            <w:pPr>
              <w:spacing w:after="0" w:line="240" w:lineRule="auto"/>
              <w:rPr>
                <w:color w:val="000000"/>
              </w:rPr>
            </w:pPr>
            <w:r w:rsidRPr="0023096A">
              <w:rPr>
                <w:color w:val="000000"/>
              </w:rPr>
              <w:t> </w:t>
            </w:r>
          </w:p>
        </w:tc>
      </w:tr>
      <w:tr w:rsidR="0023096A" w:rsidRPr="0023096A" w14:paraId="54702A12" w14:textId="77777777" w:rsidTr="003B51E6">
        <w:trPr>
          <w:trHeight w:val="296"/>
        </w:trPr>
        <w:tc>
          <w:tcPr>
            <w:tcW w:w="1630" w:type="dxa"/>
            <w:shd w:val="solid" w:color="F2F2F2" w:themeColor="background1" w:themeShade="F2" w:fill="F2F2F2" w:themeFill="background1" w:themeFillShade="F2"/>
            <w:noWrap/>
            <w:vAlign w:val="bottom"/>
            <w:hideMark/>
          </w:tcPr>
          <w:p w14:paraId="6B1B935E" w14:textId="77777777" w:rsidR="0023096A" w:rsidRPr="0023096A" w:rsidRDefault="0023096A" w:rsidP="0023096A">
            <w:pPr>
              <w:spacing w:after="0" w:line="240" w:lineRule="auto"/>
              <w:rPr>
                <w:color w:val="000000"/>
              </w:rPr>
            </w:pPr>
            <w:r w:rsidRPr="0023096A">
              <w:rPr>
                <w:color w:val="000000"/>
              </w:rPr>
              <w:t> </w:t>
            </w:r>
          </w:p>
        </w:tc>
        <w:tc>
          <w:tcPr>
            <w:tcW w:w="1883" w:type="dxa"/>
            <w:shd w:val="solid" w:color="F2F2F2" w:themeColor="background1" w:themeShade="F2" w:fill="F2F2F2" w:themeFill="background1" w:themeFillShade="F2"/>
            <w:noWrap/>
            <w:vAlign w:val="bottom"/>
            <w:hideMark/>
          </w:tcPr>
          <w:p w14:paraId="1BF178C8" w14:textId="77777777" w:rsidR="0023096A" w:rsidRPr="0023096A" w:rsidRDefault="0023096A" w:rsidP="0023096A">
            <w:pPr>
              <w:spacing w:after="0" w:line="240" w:lineRule="auto"/>
              <w:rPr>
                <w:color w:val="000000"/>
              </w:rPr>
            </w:pPr>
            <w:r w:rsidRPr="0023096A">
              <w:rPr>
                <w:color w:val="000000"/>
              </w:rPr>
              <w:t> </w:t>
            </w:r>
          </w:p>
        </w:tc>
        <w:tc>
          <w:tcPr>
            <w:tcW w:w="1661" w:type="dxa"/>
            <w:shd w:val="solid" w:color="F2F2F2" w:themeColor="background1" w:themeShade="F2" w:fill="F2F2F2" w:themeFill="background1" w:themeFillShade="F2"/>
            <w:noWrap/>
            <w:vAlign w:val="bottom"/>
            <w:hideMark/>
          </w:tcPr>
          <w:p w14:paraId="19B35F69" w14:textId="77777777" w:rsidR="0023096A" w:rsidRPr="0023096A" w:rsidRDefault="0023096A" w:rsidP="0023096A">
            <w:pPr>
              <w:spacing w:after="0" w:line="240" w:lineRule="auto"/>
              <w:rPr>
                <w:color w:val="000000"/>
              </w:rPr>
            </w:pPr>
            <w:r w:rsidRPr="0023096A">
              <w:rPr>
                <w:color w:val="000000"/>
              </w:rPr>
              <w:t> </w:t>
            </w:r>
          </w:p>
        </w:tc>
        <w:tc>
          <w:tcPr>
            <w:tcW w:w="1852" w:type="dxa"/>
            <w:shd w:val="solid" w:color="F2F2F2" w:themeColor="background1" w:themeShade="F2" w:fill="F2F2F2" w:themeFill="background1" w:themeFillShade="F2"/>
            <w:noWrap/>
            <w:vAlign w:val="bottom"/>
            <w:hideMark/>
          </w:tcPr>
          <w:p w14:paraId="115FEEF4" w14:textId="77777777" w:rsidR="0023096A" w:rsidRPr="0023096A" w:rsidRDefault="0023096A" w:rsidP="0023096A">
            <w:pPr>
              <w:spacing w:after="0" w:line="240" w:lineRule="auto"/>
              <w:rPr>
                <w:color w:val="000000"/>
              </w:rPr>
            </w:pPr>
            <w:r w:rsidRPr="0023096A">
              <w:rPr>
                <w:color w:val="000000"/>
              </w:rPr>
              <w:t> </w:t>
            </w:r>
          </w:p>
        </w:tc>
        <w:tc>
          <w:tcPr>
            <w:tcW w:w="2632" w:type="dxa"/>
            <w:shd w:val="solid" w:color="F2F2F2" w:themeColor="background1" w:themeShade="F2" w:fill="F2F2F2" w:themeFill="background1" w:themeFillShade="F2"/>
            <w:noWrap/>
            <w:vAlign w:val="bottom"/>
            <w:hideMark/>
          </w:tcPr>
          <w:p w14:paraId="285EB5C6" w14:textId="77777777" w:rsidR="0023096A" w:rsidRPr="0023096A" w:rsidRDefault="0023096A" w:rsidP="0023096A">
            <w:pPr>
              <w:spacing w:after="0" w:line="240" w:lineRule="auto"/>
              <w:rPr>
                <w:color w:val="000000"/>
              </w:rPr>
            </w:pPr>
            <w:r w:rsidRPr="0023096A">
              <w:rPr>
                <w:color w:val="000000"/>
              </w:rPr>
              <w:t> </w:t>
            </w:r>
          </w:p>
        </w:tc>
      </w:tr>
      <w:tr w:rsidR="0023096A" w:rsidRPr="0023096A" w14:paraId="473026BB" w14:textId="77777777" w:rsidTr="003B51E6">
        <w:trPr>
          <w:trHeight w:val="296"/>
        </w:trPr>
        <w:tc>
          <w:tcPr>
            <w:tcW w:w="1630" w:type="dxa"/>
            <w:shd w:val="solid" w:color="F2F2F2" w:themeColor="background1" w:themeShade="F2" w:fill="F2F2F2" w:themeFill="background1" w:themeFillShade="F2"/>
            <w:noWrap/>
            <w:vAlign w:val="bottom"/>
            <w:hideMark/>
          </w:tcPr>
          <w:p w14:paraId="6E0AD6C4" w14:textId="77777777" w:rsidR="0023096A" w:rsidRPr="0023096A" w:rsidRDefault="0023096A" w:rsidP="0023096A">
            <w:pPr>
              <w:spacing w:after="0" w:line="240" w:lineRule="auto"/>
              <w:rPr>
                <w:color w:val="000000"/>
              </w:rPr>
            </w:pPr>
            <w:r w:rsidRPr="0023096A">
              <w:rPr>
                <w:color w:val="000000"/>
              </w:rPr>
              <w:t> </w:t>
            </w:r>
          </w:p>
        </w:tc>
        <w:tc>
          <w:tcPr>
            <w:tcW w:w="1883" w:type="dxa"/>
            <w:shd w:val="solid" w:color="F2F2F2" w:themeColor="background1" w:themeShade="F2" w:fill="F2F2F2" w:themeFill="background1" w:themeFillShade="F2"/>
            <w:noWrap/>
            <w:vAlign w:val="bottom"/>
            <w:hideMark/>
          </w:tcPr>
          <w:p w14:paraId="30DE226D" w14:textId="77777777" w:rsidR="0023096A" w:rsidRPr="0023096A" w:rsidRDefault="0023096A" w:rsidP="0023096A">
            <w:pPr>
              <w:spacing w:after="0" w:line="240" w:lineRule="auto"/>
              <w:rPr>
                <w:color w:val="000000"/>
              </w:rPr>
            </w:pPr>
            <w:r w:rsidRPr="0023096A">
              <w:rPr>
                <w:color w:val="000000"/>
              </w:rPr>
              <w:t> </w:t>
            </w:r>
          </w:p>
        </w:tc>
        <w:tc>
          <w:tcPr>
            <w:tcW w:w="1661" w:type="dxa"/>
            <w:shd w:val="solid" w:color="F2F2F2" w:themeColor="background1" w:themeShade="F2" w:fill="F2F2F2" w:themeFill="background1" w:themeFillShade="F2"/>
            <w:noWrap/>
            <w:vAlign w:val="bottom"/>
            <w:hideMark/>
          </w:tcPr>
          <w:p w14:paraId="54DB87F0" w14:textId="77777777" w:rsidR="0023096A" w:rsidRPr="0023096A" w:rsidRDefault="0023096A" w:rsidP="0023096A">
            <w:pPr>
              <w:spacing w:after="0" w:line="240" w:lineRule="auto"/>
              <w:rPr>
                <w:color w:val="000000"/>
              </w:rPr>
            </w:pPr>
            <w:r w:rsidRPr="0023096A">
              <w:rPr>
                <w:color w:val="000000"/>
              </w:rPr>
              <w:t> </w:t>
            </w:r>
          </w:p>
        </w:tc>
        <w:tc>
          <w:tcPr>
            <w:tcW w:w="1852" w:type="dxa"/>
            <w:shd w:val="solid" w:color="F2F2F2" w:themeColor="background1" w:themeShade="F2" w:fill="F2F2F2" w:themeFill="background1" w:themeFillShade="F2"/>
            <w:noWrap/>
            <w:vAlign w:val="bottom"/>
            <w:hideMark/>
          </w:tcPr>
          <w:p w14:paraId="04FAE1F3" w14:textId="77777777" w:rsidR="0023096A" w:rsidRPr="0023096A" w:rsidRDefault="0023096A" w:rsidP="0023096A">
            <w:pPr>
              <w:spacing w:after="0" w:line="240" w:lineRule="auto"/>
              <w:rPr>
                <w:color w:val="000000"/>
              </w:rPr>
            </w:pPr>
            <w:r w:rsidRPr="0023096A">
              <w:rPr>
                <w:color w:val="000000"/>
              </w:rPr>
              <w:t> </w:t>
            </w:r>
          </w:p>
        </w:tc>
        <w:tc>
          <w:tcPr>
            <w:tcW w:w="2632" w:type="dxa"/>
            <w:shd w:val="solid" w:color="F2F2F2" w:themeColor="background1" w:themeShade="F2" w:fill="F2F2F2" w:themeFill="background1" w:themeFillShade="F2"/>
            <w:noWrap/>
            <w:vAlign w:val="bottom"/>
            <w:hideMark/>
          </w:tcPr>
          <w:p w14:paraId="27BAE000" w14:textId="77777777" w:rsidR="0023096A" w:rsidRPr="0023096A" w:rsidRDefault="0023096A" w:rsidP="0023096A">
            <w:pPr>
              <w:spacing w:after="0" w:line="240" w:lineRule="auto"/>
              <w:rPr>
                <w:color w:val="000000"/>
              </w:rPr>
            </w:pPr>
            <w:r w:rsidRPr="0023096A">
              <w:rPr>
                <w:color w:val="000000"/>
              </w:rPr>
              <w:t> </w:t>
            </w:r>
          </w:p>
        </w:tc>
      </w:tr>
    </w:tbl>
    <w:p w14:paraId="1D4ABFC2" w14:textId="77777777" w:rsidR="0023096A" w:rsidRDefault="0023096A" w:rsidP="0023096A">
      <w:pPr>
        <w:pStyle w:val="MEN-Normal"/>
      </w:pPr>
    </w:p>
    <w:p w14:paraId="57AB3790" w14:textId="77777777" w:rsidR="0023096A" w:rsidRPr="00370709" w:rsidRDefault="00370709" w:rsidP="0023096A">
      <w:pPr>
        <w:pStyle w:val="MEN-Normal"/>
        <w:rPr>
          <w:rFonts w:ascii="Verdana" w:hAnsi="Verdana"/>
        </w:rPr>
      </w:pPr>
      <w:r w:rsidRPr="00370709">
        <w:rPr>
          <w:rFonts w:ascii="Verdana" w:hAnsi="Verdana"/>
        </w:rPr>
        <w:lastRenderedPageBreak/>
        <w:t>3.2.3</w:t>
      </w:r>
      <w:r w:rsidR="0023096A" w:rsidRPr="00370709">
        <w:rPr>
          <w:rFonts w:ascii="Verdana" w:hAnsi="Verdana"/>
        </w:rPr>
        <w:t>.  Elabore el primer borrador del plan de comunicaciones del plan de mejora</w:t>
      </w:r>
    </w:p>
    <w:tbl>
      <w:tblPr>
        <w:tblW w:w="9922" w:type="dxa"/>
        <w:tblInd w:w="1063"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2268"/>
        <w:gridCol w:w="1842"/>
        <w:gridCol w:w="1560"/>
        <w:gridCol w:w="1559"/>
        <w:gridCol w:w="2693"/>
      </w:tblGrid>
      <w:tr w:rsidR="0023096A" w:rsidRPr="0023096A" w14:paraId="446865EF" w14:textId="77777777" w:rsidTr="00EA7353">
        <w:trPr>
          <w:trHeight w:val="1215"/>
        </w:trPr>
        <w:tc>
          <w:tcPr>
            <w:tcW w:w="2268" w:type="dxa"/>
            <w:shd w:val="solid" w:color="F2F2F2" w:themeColor="background1" w:themeShade="F2" w:fill="F2F2F2" w:themeFill="background1" w:themeFillShade="F2"/>
            <w:hideMark/>
          </w:tcPr>
          <w:p w14:paraId="5E7F7118" w14:textId="77777777"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Mensaje</w:t>
            </w:r>
          </w:p>
        </w:tc>
        <w:tc>
          <w:tcPr>
            <w:tcW w:w="1842" w:type="dxa"/>
            <w:shd w:val="solid" w:color="F2F2F2" w:themeColor="background1" w:themeShade="F2" w:fill="F2F2F2" w:themeFill="background1" w:themeFillShade="F2"/>
            <w:hideMark/>
          </w:tcPr>
          <w:p w14:paraId="5A228121" w14:textId="77777777"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P</w:t>
            </w:r>
            <w:r w:rsidRPr="0023096A">
              <w:rPr>
                <w:rFonts w:ascii="Century Gothic" w:hAnsi="Century Gothic"/>
                <w:color w:val="0070C0"/>
                <w:sz w:val="28"/>
              </w:rPr>
              <w:t>úblico objetivo</w:t>
            </w:r>
          </w:p>
        </w:tc>
        <w:tc>
          <w:tcPr>
            <w:tcW w:w="1560" w:type="dxa"/>
            <w:shd w:val="solid" w:color="F2F2F2" w:themeColor="background1" w:themeShade="F2" w:fill="F2F2F2" w:themeFill="background1" w:themeFillShade="F2"/>
            <w:hideMark/>
          </w:tcPr>
          <w:p w14:paraId="78C0BFE7" w14:textId="77777777"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M</w:t>
            </w:r>
            <w:r w:rsidRPr="0023096A">
              <w:rPr>
                <w:rFonts w:ascii="Century Gothic" w:hAnsi="Century Gothic"/>
                <w:color w:val="0070C0"/>
                <w:sz w:val="28"/>
              </w:rPr>
              <w:t xml:space="preserve">edio </w:t>
            </w:r>
          </w:p>
        </w:tc>
        <w:tc>
          <w:tcPr>
            <w:tcW w:w="1559" w:type="dxa"/>
            <w:shd w:val="solid" w:color="F2F2F2" w:themeColor="background1" w:themeShade="F2" w:fill="F2F2F2" w:themeFill="background1" w:themeFillShade="F2"/>
            <w:hideMark/>
          </w:tcPr>
          <w:p w14:paraId="158EF6DC" w14:textId="77777777" w:rsidR="0023096A" w:rsidRPr="0023096A" w:rsidRDefault="00EA7353" w:rsidP="00EA7353">
            <w:pPr>
              <w:pStyle w:val="MEN-Titulotabla"/>
              <w:rPr>
                <w:rFonts w:ascii="Century Gothic" w:hAnsi="Century Gothic"/>
                <w:color w:val="0070C0"/>
                <w:sz w:val="28"/>
              </w:rPr>
            </w:pPr>
            <w:r>
              <w:rPr>
                <w:rFonts w:ascii="Century Gothic" w:hAnsi="Century Gothic"/>
                <w:color w:val="0070C0"/>
                <w:sz w:val="28"/>
              </w:rPr>
              <w:t>F</w:t>
            </w:r>
            <w:r w:rsidR="0023096A" w:rsidRPr="0023096A">
              <w:rPr>
                <w:rFonts w:ascii="Century Gothic" w:hAnsi="Century Gothic"/>
                <w:color w:val="0070C0"/>
                <w:sz w:val="28"/>
              </w:rPr>
              <w:t>echa</w:t>
            </w:r>
          </w:p>
        </w:tc>
        <w:tc>
          <w:tcPr>
            <w:tcW w:w="2693" w:type="dxa"/>
            <w:shd w:val="solid" w:color="F2F2F2" w:themeColor="background1" w:themeShade="F2" w:fill="F2F2F2" w:themeFill="background1" w:themeFillShade="F2"/>
            <w:hideMark/>
          </w:tcPr>
          <w:p w14:paraId="28A105CE" w14:textId="77777777"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Observaciones</w:t>
            </w:r>
          </w:p>
        </w:tc>
      </w:tr>
      <w:tr w:rsidR="0023096A" w:rsidRPr="0023096A" w14:paraId="01468E8E" w14:textId="77777777" w:rsidTr="00EA7353">
        <w:trPr>
          <w:trHeight w:val="300"/>
        </w:trPr>
        <w:tc>
          <w:tcPr>
            <w:tcW w:w="2268" w:type="dxa"/>
            <w:shd w:val="solid" w:color="F2F2F2" w:themeColor="background1" w:themeShade="F2" w:fill="F2F2F2" w:themeFill="background1" w:themeFillShade="F2"/>
            <w:noWrap/>
            <w:vAlign w:val="bottom"/>
            <w:hideMark/>
          </w:tcPr>
          <w:p w14:paraId="741B6135" w14:textId="77777777" w:rsidR="003B51E6" w:rsidRDefault="0023096A">
            <w:pPr>
              <w:spacing w:after="0" w:line="240" w:lineRule="auto"/>
              <w:rPr>
                <w:color w:val="000000"/>
              </w:rPr>
            </w:pPr>
            <w:r w:rsidRPr="0023096A">
              <w:rPr>
                <w:color w:val="000000"/>
              </w:rPr>
              <w:t> </w:t>
            </w:r>
            <w:r w:rsidR="003B51E6">
              <w:rPr>
                <w:color w:val="000000"/>
              </w:rPr>
              <w:t xml:space="preserve">Socialización </w:t>
            </w:r>
          </w:p>
          <w:p w14:paraId="596D10DC" w14:textId="77777777" w:rsidR="0023096A" w:rsidRPr="0023096A" w:rsidRDefault="003B51E6">
            <w:pPr>
              <w:spacing w:after="0" w:line="240" w:lineRule="auto"/>
              <w:rPr>
                <w:color w:val="000000"/>
              </w:rPr>
            </w:pPr>
            <w:r>
              <w:rPr>
                <w:color w:val="000000"/>
              </w:rPr>
              <w:t>De material y documentos entregados por la SED para ele mejoramiento institucional</w:t>
            </w:r>
          </w:p>
        </w:tc>
        <w:tc>
          <w:tcPr>
            <w:tcW w:w="1842" w:type="dxa"/>
            <w:shd w:val="solid" w:color="F2F2F2" w:themeColor="background1" w:themeShade="F2" w:fill="F2F2F2" w:themeFill="background1" w:themeFillShade="F2"/>
            <w:noWrap/>
            <w:vAlign w:val="bottom"/>
            <w:hideMark/>
          </w:tcPr>
          <w:p w14:paraId="482CA342" w14:textId="77777777" w:rsidR="0023096A" w:rsidRDefault="0023096A">
            <w:pPr>
              <w:spacing w:after="0" w:line="240" w:lineRule="auto"/>
              <w:rPr>
                <w:color w:val="000000"/>
              </w:rPr>
            </w:pPr>
            <w:r w:rsidRPr="0023096A">
              <w:rPr>
                <w:color w:val="000000"/>
              </w:rPr>
              <w:t> </w:t>
            </w:r>
            <w:r w:rsidR="003B51E6">
              <w:rPr>
                <w:color w:val="000000"/>
              </w:rPr>
              <w:t>Docentes</w:t>
            </w:r>
          </w:p>
          <w:p w14:paraId="738004EC" w14:textId="77777777" w:rsidR="003B51E6" w:rsidRPr="0023096A" w:rsidRDefault="003B51E6">
            <w:pPr>
              <w:spacing w:after="0" w:line="240" w:lineRule="auto"/>
              <w:rPr>
                <w:color w:val="000000"/>
              </w:rPr>
            </w:pPr>
            <w:r>
              <w:rPr>
                <w:color w:val="000000"/>
              </w:rPr>
              <w:t>(objetivos)</w:t>
            </w:r>
          </w:p>
        </w:tc>
        <w:tc>
          <w:tcPr>
            <w:tcW w:w="1560" w:type="dxa"/>
            <w:shd w:val="solid" w:color="F2F2F2" w:themeColor="background1" w:themeShade="F2" w:fill="F2F2F2" w:themeFill="background1" w:themeFillShade="F2"/>
            <w:noWrap/>
            <w:vAlign w:val="bottom"/>
            <w:hideMark/>
          </w:tcPr>
          <w:p w14:paraId="1149CBCC" w14:textId="77777777" w:rsidR="0023096A" w:rsidRPr="0023096A" w:rsidRDefault="0023096A">
            <w:pPr>
              <w:spacing w:after="0" w:line="240" w:lineRule="auto"/>
              <w:rPr>
                <w:color w:val="000000"/>
              </w:rPr>
            </w:pPr>
            <w:r w:rsidRPr="0023096A">
              <w:rPr>
                <w:color w:val="000000"/>
              </w:rPr>
              <w:t> </w:t>
            </w:r>
            <w:r w:rsidR="003B51E6">
              <w:rPr>
                <w:color w:val="000000"/>
              </w:rPr>
              <w:t>Reunión presencial</w:t>
            </w:r>
          </w:p>
        </w:tc>
        <w:tc>
          <w:tcPr>
            <w:tcW w:w="1559" w:type="dxa"/>
            <w:shd w:val="solid" w:color="F2F2F2" w:themeColor="background1" w:themeShade="F2" w:fill="F2F2F2" w:themeFill="background1" w:themeFillShade="F2"/>
            <w:noWrap/>
            <w:vAlign w:val="bottom"/>
            <w:hideMark/>
          </w:tcPr>
          <w:p w14:paraId="571C008A" w14:textId="77777777" w:rsidR="0023096A" w:rsidRPr="0023096A" w:rsidRDefault="0023096A">
            <w:pPr>
              <w:spacing w:after="0" w:line="240" w:lineRule="auto"/>
              <w:rPr>
                <w:color w:val="000000"/>
              </w:rPr>
            </w:pPr>
            <w:r w:rsidRPr="0023096A">
              <w:rPr>
                <w:color w:val="000000"/>
              </w:rPr>
              <w:t> </w:t>
            </w:r>
            <w:r w:rsidR="003B51E6">
              <w:rPr>
                <w:color w:val="000000"/>
              </w:rPr>
              <w:t>13 de junio/2023</w:t>
            </w:r>
          </w:p>
        </w:tc>
        <w:tc>
          <w:tcPr>
            <w:tcW w:w="2693" w:type="dxa"/>
            <w:shd w:val="solid" w:color="F2F2F2" w:themeColor="background1" w:themeShade="F2" w:fill="F2F2F2" w:themeFill="background1" w:themeFillShade="F2"/>
            <w:noWrap/>
            <w:vAlign w:val="bottom"/>
            <w:hideMark/>
          </w:tcPr>
          <w:p w14:paraId="684D8725" w14:textId="77777777" w:rsidR="0023096A" w:rsidRPr="0023096A" w:rsidRDefault="0023096A">
            <w:pPr>
              <w:spacing w:after="0" w:line="240" w:lineRule="auto"/>
              <w:rPr>
                <w:color w:val="000000"/>
              </w:rPr>
            </w:pPr>
            <w:r w:rsidRPr="0023096A">
              <w:rPr>
                <w:color w:val="000000"/>
              </w:rPr>
              <w:t> </w:t>
            </w:r>
            <w:r w:rsidR="003B51E6">
              <w:rPr>
                <w:color w:val="000000"/>
              </w:rPr>
              <w:t>ninguna</w:t>
            </w:r>
          </w:p>
        </w:tc>
      </w:tr>
      <w:tr w:rsidR="0023096A" w:rsidRPr="0023096A" w14:paraId="4B8A3373" w14:textId="77777777" w:rsidTr="00EA7353">
        <w:trPr>
          <w:trHeight w:val="300"/>
        </w:trPr>
        <w:tc>
          <w:tcPr>
            <w:tcW w:w="2268" w:type="dxa"/>
            <w:shd w:val="solid" w:color="F2F2F2" w:themeColor="background1" w:themeShade="F2" w:fill="F2F2F2" w:themeFill="background1" w:themeFillShade="F2"/>
            <w:noWrap/>
            <w:vAlign w:val="bottom"/>
            <w:hideMark/>
          </w:tcPr>
          <w:p w14:paraId="0AD79796" w14:textId="77777777" w:rsidR="0023096A" w:rsidRPr="0023096A" w:rsidRDefault="0023096A">
            <w:pPr>
              <w:spacing w:after="0" w:line="240" w:lineRule="auto"/>
              <w:rPr>
                <w:color w:val="000000"/>
              </w:rPr>
            </w:pPr>
            <w:r w:rsidRPr="0023096A">
              <w:rPr>
                <w:color w:val="000000"/>
              </w:rPr>
              <w:t> </w:t>
            </w:r>
            <w:r w:rsidR="003B51E6">
              <w:rPr>
                <w:color w:val="000000"/>
              </w:rPr>
              <w:t>Lectura y análisis de la autoevaluación/2022</w:t>
            </w:r>
          </w:p>
        </w:tc>
        <w:tc>
          <w:tcPr>
            <w:tcW w:w="1842" w:type="dxa"/>
            <w:shd w:val="solid" w:color="F2F2F2" w:themeColor="background1" w:themeShade="F2" w:fill="F2F2F2" w:themeFill="background1" w:themeFillShade="F2"/>
            <w:noWrap/>
            <w:vAlign w:val="bottom"/>
            <w:hideMark/>
          </w:tcPr>
          <w:p w14:paraId="0BDEF93D" w14:textId="77777777" w:rsidR="0023096A" w:rsidRDefault="0023096A">
            <w:pPr>
              <w:spacing w:after="0" w:line="240" w:lineRule="auto"/>
              <w:rPr>
                <w:color w:val="000000"/>
              </w:rPr>
            </w:pPr>
            <w:r w:rsidRPr="0023096A">
              <w:rPr>
                <w:color w:val="000000"/>
              </w:rPr>
              <w:t> </w:t>
            </w:r>
            <w:r w:rsidR="003B51E6">
              <w:rPr>
                <w:color w:val="000000"/>
              </w:rPr>
              <w:t>Docentes</w:t>
            </w:r>
          </w:p>
          <w:p w14:paraId="040C4A6E" w14:textId="77777777" w:rsidR="003B51E6" w:rsidRPr="0023096A" w:rsidRDefault="003B51E6">
            <w:pPr>
              <w:spacing w:after="0" w:line="240" w:lineRule="auto"/>
              <w:rPr>
                <w:color w:val="000000"/>
              </w:rPr>
            </w:pPr>
            <w:r>
              <w:rPr>
                <w:color w:val="000000"/>
              </w:rPr>
              <w:t>(objetivo)</w:t>
            </w:r>
          </w:p>
        </w:tc>
        <w:tc>
          <w:tcPr>
            <w:tcW w:w="1560" w:type="dxa"/>
            <w:shd w:val="solid" w:color="F2F2F2" w:themeColor="background1" w:themeShade="F2" w:fill="F2F2F2" w:themeFill="background1" w:themeFillShade="F2"/>
            <w:noWrap/>
            <w:vAlign w:val="bottom"/>
            <w:hideMark/>
          </w:tcPr>
          <w:p w14:paraId="66900EB3" w14:textId="77777777" w:rsidR="0023096A" w:rsidRPr="0023096A" w:rsidRDefault="0023096A">
            <w:pPr>
              <w:spacing w:after="0" w:line="240" w:lineRule="auto"/>
              <w:rPr>
                <w:color w:val="000000"/>
              </w:rPr>
            </w:pPr>
            <w:r w:rsidRPr="0023096A">
              <w:rPr>
                <w:color w:val="000000"/>
              </w:rPr>
              <w:t> </w:t>
            </w:r>
            <w:r w:rsidR="003B51E6">
              <w:rPr>
                <w:color w:val="000000"/>
              </w:rPr>
              <w:t>Reunión presencial</w:t>
            </w:r>
          </w:p>
        </w:tc>
        <w:tc>
          <w:tcPr>
            <w:tcW w:w="1559" w:type="dxa"/>
            <w:shd w:val="solid" w:color="F2F2F2" w:themeColor="background1" w:themeShade="F2" w:fill="F2F2F2" w:themeFill="background1" w:themeFillShade="F2"/>
            <w:noWrap/>
            <w:vAlign w:val="bottom"/>
            <w:hideMark/>
          </w:tcPr>
          <w:p w14:paraId="3F90DC15" w14:textId="77777777" w:rsidR="0023096A" w:rsidRPr="0023096A" w:rsidRDefault="0023096A">
            <w:pPr>
              <w:spacing w:after="0" w:line="240" w:lineRule="auto"/>
              <w:rPr>
                <w:color w:val="000000"/>
              </w:rPr>
            </w:pPr>
            <w:r w:rsidRPr="0023096A">
              <w:rPr>
                <w:color w:val="000000"/>
              </w:rPr>
              <w:t> </w:t>
            </w:r>
            <w:r w:rsidR="003B51E6">
              <w:rPr>
                <w:color w:val="000000"/>
              </w:rPr>
              <w:t>14 de junio/2023</w:t>
            </w:r>
          </w:p>
        </w:tc>
        <w:tc>
          <w:tcPr>
            <w:tcW w:w="2693" w:type="dxa"/>
            <w:shd w:val="solid" w:color="F2F2F2" w:themeColor="background1" w:themeShade="F2" w:fill="F2F2F2" w:themeFill="background1" w:themeFillShade="F2"/>
            <w:noWrap/>
            <w:vAlign w:val="bottom"/>
            <w:hideMark/>
          </w:tcPr>
          <w:p w14:paraId="3357D4C4" w14:textId="77777777" w:rsidR="0023096A" w:rsidRPr="0023096A" w:rsidRDefault="0023096A">
            <w:pPr>
              <w:spacing w:after="0" w:line="240" w:lineRule="auto"/>
              <w:rPr>
                <w:color w:val="000000"/>
              </w:rPr>
            </w:pPr>
            <w:r w:rsidRPr="0023096A">
              <w:rPr>
                <w:color w:val="000000"/>
              </w:rPr>
              <w:t> </w:t>
            </w:r>
            <w:r w:rsidR="003B51E6">
              <w:rPr>
                <w:color w:val="000000"/>
              </w:rPr>
              <w:t>ninguna</w:t>
            </w:r>
          </w:p>
        </w:tc>
      </w:tr>
      <w:tr w:rsidR="0023096A" w:rsidRPr="0023096A" w14:paraId="640D880A" w14:textId="77777777" w:rsidTr="00EA7353">
        <w:trPr>
          <w:trHeight w:val="300"/>
        </w:trPr>
        <w:tc>
          <w:tcPr>
            <w:tcW w:w="2268" w:type="dxa"/>
            <w:shd w:val="solid" w:color="F2F2F2" w:themeColor="background1" w:themeShade="F2" w:fill="F2F2F2" w:themeFill="background1" w:themeFillShade="F2"/>
            <w:noWrap/>
            <w:vAlign w:val="bottom"/>
            <w:hideMark/>
          </w:tcPr>
          <w:p w14:paraId="0FE4B13A" w14:textId="77777777" w:rsidR="0023096A" w:rsidRPr="0023096A" w:rsidRDefault="0023096A">
            <w:pPr>
              <w:spacing w:after="0" w:line="240" w:lineRule="auto"/>
              <w:rPr>
                <w:color w:val="000000"/>
              </w:rPr>
            </w:pPr>
            <w:r w:rsidRPr="0023096A">
              <w:rPr>
                <w:color w:val="000000"/>
              </w:rPr>
              <w:t> </w:t>
            </w:r>
            <w:r w:rsidR="003B51E6">
              <w:rPr>
                <w:color w:val="000000"/>
              </w:rPr>
              <w:t xml:space="preserve">Organización del horario para la realización del curso colegios que mejoran de Colombia aprende </w:t>
            </w:r>
          </w:p>
        </w:tc>
        <w:tc>
          <w:tcPr>
            <w:tcW w:w="1842" w:type="dxa"/>
            <w:shd w:val="solid" w:color="F2F2F2" w:themeColor="background1" w:themeShade="F2" w:fill="F2F2F2" w:themeFill="background1" w:themeFillShade="F2"/>
            <w:noWrap/>
            <w:vAlign w:val="bottom"/>
            <w:hideMark/>
          </w:tcPr>
          <w:p w14:paraId="536FA781" w14:textId="77777777" w:rsidR="0023096A" w:rsidRDefault="0023096A">
            <w:pPr>
              <w:spacing w:after="0" w:line="240" w:lineRule="auto"/>
              <w:rPr>
                <w:color w:val="000000"/>
              </w:rPr>
            </w:pPr>
            <w:r w:rsidRPr="0023096A">
              <w:rPr>
                <w:color w:val="000000"/>
              </w:rPr>
              <w:t> </w:t>
            </w:r>
            <w:r w:rsidR="003B51E6">
              <w:rPr>
                <w:color w:val="000000"/>
              </w:rPr>
              <w:t>Docentes</w:t>
            </w:r>
          </w:p>
          <w:p w14:paraId="7D79EADC" w14:textId="77777777" w:rsidR="003B51E6" w:rsidRPr="0023096A" w:rsidRDefault="003B51E6">
            <w:pPr>
              <w:spacing w:after="0" w:line="240" w:lineRule="auto"/>
              <w:rPr>
                <w:color w:val="000000"/>
              </w:rPr>
            </w:pPr>
            <w:r>
              <w:rPr>
                <w:color w:val="000000"/>
              </w:rPr>
              <w:t>(objetivo)</w:t>
            </w:r>
          </w:p>
        </w:tc>
        <w:tc>
          <w:tcPr>
            <w:tcW w:w="1560" w:type="dxa"/>
            <w:shd w:val="solid" w:color="F2F2F2" w:themeColor="background1" w:themeShade="F2" w:fill="F2F2F2" w:themeFill="background1" w:themeFillShade="F2"/>
            <w:noWrap/>
            <w:vAlign w:val="bottom"/>
            <w:hideMark/>
          </w:tcPr>
          <w:p w14:paraId="4933E272" w14:textId="77777777" w:rsidR="0023096A" w:rsidRPr="0023096A" w:rsidRDefault="0023096A">
            <w:pPr>
              <w:spacing w:after="0" w:line="240" w:lineRule="auto"/>
              <w:rPr>
                <w:color w:val="000000"/>
              </w:rPr>
            </w:pPr>
            <w:r w:rsidRPr="0023096A">
              <w:rPr>
                <w:color w:val="000000"/>
              </w:rPr>
              <w:t> </w:t>
            </w:r>
            <w:r w:rsidR="003B51E6">
              <w:rPr>
                <w:color w:val="000000"/>
              </w:rPr>
              <w:t>Reunión presencial</w:t>
            </w:r>
          </w:p>
        </w:tc>
        <w:tc>
          <w:tcPr>
            <w:tcW w:w="1559" w:type="dxa"/>
            <w:shd w:val="solid" w:color="F2F2F2" w:themeColor="background1" w:themeShade="F2" w:fill="F2F2F2" w:themeFill="background1" w:themeFillShade="F2"/>
            <w:noWrap/>
            <w:vAlign w:val="bottom"/>
            <w:hideMark/>
          </w:tcPr>
          <w:p w14:paraId="6683183D" w14:textId="77777777" w:rsidR="0023096A" w:rsidRPr="0023096A" w:rsidRDefault="0023096A">
            <w:pPr>
              <w:spacing w:after="0" w:line="240" w:lineRule="auto"/>
              <w:rPr>
                <w:color w:val="000000"/>
              </w:rPr>
            </w:pPr>
            <w:r w:rsidRPr="0023096A">
              <w:rPr>
                <w:color w:val="000000"/>
              </w:rPr>
              <w:t> </w:t>
            </w:r>
            <w:r w:rsidR="003B51E6">
              <w:rPr>
                <w:color w:val="000000"/>
              </w:rPr>
              <w:t>15 de junio/2023</w:t>
            </w:r>
          </w:p>
        </w:tc>
        <w:tc>
          <w:tcPr>
            <w:tcW w:w="2693" w:type="dxa"/>
            <w:shd w:val="solid" w:color="F2F2F2" w:themeColor="background1" w:themeShade="F2" w:fill="F2F2F2" w:themeFill="background1" w:themeFillShade="F2"/>
            <w:noWrap/>
            <w:vAlign w:val="bottom"/>
            <w:hideMark/>
          </w:tcPr>
          <w:p w14:paraId="4E45BA6B" w14:textId="77777777" w:rsidR="0023096A" w:rsidRPr="0023096A" w:rsidRDefault="0023096A">
            <w:pPr>
              <w:spacing w:after="0" w:line="240" w:lineRule="auto"/>
              <w:rPr>
                <w:color w:val="000000"/>
              </w:rPr>
            </w:pPr>
            <w:r w:rsidRPr="0023096A">
              <w:rPr>
                <w:color w:val="000000"/>
              </w:rPr>
              <w:t> </w:t>
            </w:r>
            <w:r w:rsidR="003B51E6">
              <w:rPr>
                <w:color w:val="000000"/>
              </w:rPr>
              <w:t>ninguna</w:t>
            </w:r>
          </w:p>
        </w:tc>
      </w:tr>
      <w:tr w:rsidR="0023096A" w:rsidRPr="0023096A" w14:paraId="18BB4613" w14:textId="77777777" w:rsidTr="00EA7353">
        <w:trPr>
          <w:trHeight w:val="300"/>
        </w:trPr>
        <w:tc>
          <w:tcPr>
            <w:tcW w:w="2268" w:type="dxa"/>
            <w:shd w:val="solid" w:color="F2F2F2" w:themeColor="background1" w:themeShade="F2" w:fill="F2F2F2" w:themeFill="background1" w:themeFillShade="F2"/>
            <w:noWrap/>
            <w:vAlign w:val="bottom"/>
            <w:hideMark/>
          </w:tcPr>
          <w:p w14:paraId="7628DA6C" w14:textId="77777777" w:rsidR="0023096A" w:rsidRPr="0023096A" w:rsidRDefault="0023096A">
            <w:pPr>
              <w:spacing w:after="0" w:line="240" w:lineRule="auto"/>
              <w:rPr>
                <w:color w:val="000000"/>
              </w:rPr>
            </w:pPr>
            <w:r w:rsidRPr="0023096A">
              <w:rPr>
                <w:color w:val="000000"/>
              </w:rPr>
              <w:t> </w:t>
            </w:r>
            <w:r w:rsidR="003B51E6">
              <w:rPr>
                <w:color w:val="000000"/>
              </w:rPr>
              <w:t>Proceso de actualización y ajustes del PEI y demás documentos anexos y exigidos por el MEN</w:t>
            </w:r>
          </w:p>
        </w:tc>
        <w:tc>
          <w:tcPr>
            <w:tcW w:w="1842" w:type="dxa"/>
            <w:shd w:val="solid" w:color="F2F2F2" w:themeColor="background1" w:themeShade="F2" w:fill="F2F2F2" w:themeFill="background1" w:themeFillShade="F2"/>
            <w:noWrap/>
            <w:vAlign w:val="bottom"/>
            <w:hideMark/>
          </w:tcPr>
          <w:p w14:paraId="18504591" w14:textId="77777777" w:rsidR="003B14F6" w:rsidRPr="0023096A" w:rsidRDefault="0023096A">
            <w:pPr>
              <w:spacing w:after="0" w:line="240" w:lineRule="auto"/>
              <w:rPr>
                <w:color w:val="000000"/>
              </w:rPr>
            </w:pPr>
            <w:r w:rsidRPr="0023096A">
              <w:rPr>
                <w:color w:val="000000"/>
              </w:rPr>
              <w:t> </w:t>
            </w:r>
            <w:r w:rsidR="003B14F6">
              <w:rPr>
                <w:color w:val="000000"/>
              </w:rPr>
              <w:t>Docentes (gobierno escolar) (objetivo)</w:t>
            </w:r>
          </w:p>
        </w:tc>
        <w:tc>
          <w:tcPr>
            <w:tcW w:w="1560" w:type="dxa"/>
            <w:shd w:val="solid" w:color="F2F2F2" w:themeColor="background1" w:themeShade="F2" w:fill="F2F2F2" w:themeFill="background1" w:themeFillShade="F2"/>
            <w:noWrap/>
            <w:vAlign w:val="bottom"/>
            <w:hideMark/>
          </w:tcPr>
          <w:p w14:paraId="5A89878B" w14:textId="77777777" w:rsidR="0023096A" w:rsidRPr="0023096A" w:rsidRDefault="0023096A">
            <w:pPr>
              <w:spacing w:after="0" w:line="240" w:lineRule="auto"/>
              <w:rPr>
                <w:color w:val="000000"/>
              </w:rPr>
            </w:pPr>
            <w:r w:rsidRPr="0023096A">
              <w:rPr>
                <w:color w:val="000000"/>
              </w:rPr>
              <w:t> </w:t>
            </w:r>
            <w:r w:rsidR="003B14F6">
              <w:rPr>
                <w:color w:val="000000"/>
              </w:rPr>
              <w:t>reunión presencial</w:t>
            </w:r>
          </w:p>
        </w:tc>
        <w:tc>
          <w:tcPr>
            <w:tcW w:w="1559" w:type="dxa"/>
            <w:shd w:val="solid" w:color="F2F2F2" w:themeColor="background1" w:themeShade="F2" w:fill="F2F2F2" w:themeFill="background1" w:themeFillShade="F2"/>
            <w:noWrap/>
            <w:vAlign w:val="bottom"/>
            <w:hideMark/>
          </w:tcPr>
          <w:p w14:paraId="6921BE5A" w14:textId="77777777" w:rsidR="0023096A" w:rsidRPr="0023096A" w:rsidRDefault="0023096A">
            <w:pPr>
              <w:spacing w:after="0" w:line="240" w:lineRule="auto"/>
              <w:rPr>
                <w:color w:val="000000"/>
              </w:rPr>
            </w:pPr>
            <w:r w:rsidRPr="0023096A">
              <w:rPr>
                <w:color w:val="000000"/>
              </w:rPr>
              <w:t> </w:t>
            </w:r>
            <w:r w:rsidR="003B51E6">
              <w:rPr>
                <w:color w:val="000000"/>
              </w:rPr>
              <w:t>26 al 30 de junio/2023</w:t>
            </w:r>
          </w:p>
        </w:tc>
        <w:tc>
          <w:tcPr>
            <w:tcW w:w="2693" w:type="dxa"/>
            <w:shd w:val="solid" w:color="F2F2F2" w:themeColor="background1" w:themeShade="F2" w:fill="F2F2F2" w:themeFill="background1" w:themeFillShade="F2"/>
            <w:noWrap/>
            <w:vAlign w:val="bottom"/>
            <w:hideMark/>
          </w:tcPr>
          <w:p w14:paraId="4E908140" w14:textId="77777777" w:rsidR="0023096A" w:rsidRPr="0023096A" w:rsidRDefault="0023096A">
            <w:pPr>
              <w:spacing w:after="0" w:line="240" w:lineRule="auto"/>
              <w:rPr>
                <w:color w:val="000000"/>
              </w:rPr>
            </w:pPr>
            <w:r w:rsidRPr="0023096A">
              <w:rPr>
                <w:color w:val="000000"/>
              </w:rPr>
              <w:t> </w:t>
            </w:r>
            <w:r w:rsidR="003B14F6">
              <w:rPr>
                <w:color w:val="000000"/>
              </w:rPr>
              <w:t>ninguna</w:t>
            </w:r>
          </w:p>
        </w:tc>
      </w:tr>
      <w:tr w:rsidR="0023096A" w:rsidRPr="0023096A" w14:paraId="62DC7AD1" w14:textId="77777777" w:rsidTr="00EA7353">
        <w:trPr>
          <w:trHeight w:val="300"/>
        </w:trPr>
        <w:tc>
          <w:tcPr>
            <w:tcW w:w="2268" w:type="dxa"/>
            <w:shd w:val="solid" w:color="F2F2F2" w:themeColor="background1" w:themeShade="F2" w:fill="F2F2F2" w:themeFill="background1" w:themeFillShade="F2"/>
            <w:noWrap/>
            <w:vAlign w:val="bottom"/>
            <w:hideMark/>
          </w:tcPr>
          <w:p w14:paraId="637C07DD" w14:textId="77777777" w:rsidR="0023096A" w:rsidRPr="0023096A" w:rsidRDefault="0023096A">
            <w:pPr>
              <w:spacing w:after="0" w:line="240" w:lineRule="auto"/>
              <w:rPr>
                <w:color w:val="000000"/>
              </w:rPr>
            </w:pPr>
            <w:r w:rsidRPr="0023096A">
              <w:rPr>
                <w:color w:val="000000"/>
              </w:rPr>
              <w:t> </w:t>
            </w:r>
            <w:r w:rsidR="003B14F6">
              <w:rPr>
                <w:color w:val="000000"/>
              </w:rPr>
              <w:t>Socialización y aprobación de documentos actualizados al gobierno escolar y asamblea de padres</w:t>
            </w:r>
          </w:p>
        </w:tc>
        <w:tc>
          <w:tcPr>
            <w:tcW w:w="1842" w:type="dxa"/>
            <w:shd w:val="solid" w:color="F2F2F2" w:themeColor="background1" w:themeShade="F2" w:fill="F2F2F2" w:themeFill="background1" w:themeFillShade="F2"/>
            <w:noWrap/>
            <w:vAlign w:val="bottom"/>
            <w:hideMark/>
          </w:tcPr>
          <w:p w14:paraId="284695A2" w14:textId="77777777" w:rsidR="0023096A" w:rsidRDefault="003B14F6">
            <w:pPr>
              <w:spacing w:after="0" w:line="240" w:lineRule="auto"/>
              <w:rPr>
                <w:color w:val="000000"/>
              </w:rPr>
            </w:pPr>
            <w:r>
              <w:rPr>
                <w:color w:val="000000"/>
              </w:rPr>
              <w:t>Docentes</w:t>
            </w:r>
          </w:p>
          <w:p w14:paraId="36E7345B" w14:textId="77777777" w:rsidR="003B14F6" w:rsidRDefault="003B14F6">
            <w:pPr>
              <w:spacing w:after="0" w:line="240" w:lineRule="auto"/>
              <w:rPr>
                <w:color w:val="000000"/>
              </w:rPr>
            </w:pPr>
            <w:r>
              <w:rPr>
                <w:color w:val="000000"/>
              </w:rPr>
              <w:t>Gobierno escolar</w:t>
            </w:r>
          </w:p>
          <w:p w14:paraId="5ED04BFE" w14:textId="77777777" w:rsidR="003B14F6" w:rsidRDefault="003B14F6">
            <w:pPr>
              <w:spacing w:after="0" w:line="240" w:lineRule="auto"/>
              <w:rPr>
                <w:color w:val="000000"/>
              </w:rPr>
            </w:pPr>
            <w:r>
              <w:rPr>
                <w:color w:val="000000"/>
              </w:rPr>
              <w:t>Asamblea de padres</w:t>
            </w:r>
          </w:p>
          <w:p w14:paraId="78002D4E" w14:textId="77777777" w:rsidR="003B14F6" w:rsidRPr="0023096A" w:rsidRDefault="003B14F6">
            <w:pPr>
              <w:spacing w:after="0" w:line="240" w:lineRule="auto"/>
              <w:rPr>
                <w:color w:val="000000"/>
              </w:rPr>
            </w:pPr>
            <w:r>
              <w:rPr>
                <w:color w:val="000000"/>
              </w:rPr>
              <w:t>(publico)</w:t>
            </w:r>
          </w:p>
        </w:tc>
        <w:tc>
          <w:tcPr>
            <w:tcW w:w="1560" w:type="dxa"/>
            <w:shd w:val="solid" w:color="F2F2F2" w:themeColor="background1" w:themeShade="F2" w:fill="F2F2F2" w:themeFill="background1" w:themeFillShade="F2"/>
            <w:noWrap/>
            <w:vAlign w:val="bottom"/>
            <w:hideMark/>
          </w:tcPr>
          <w:p w14:paraId="39D707F7" w14:textId="77777777" w:rsidR="0023096A" w:rsidRPr="0023096A" w:rsidRDefault="0023096A">
            <w:pPr>
              <w:spacing w:after="0" w:line="240" w:lineRule="auto"/>
              <w:rPr>
                <w:color w:val="000000"/>
              </w:rPr>
            </w:pPr>
            <w:r w:rsidRPr="0023096A">
              <w:rPr>
                <w:color w:val="000000"/>
              </w:rPr>
              <w:t> </w:t>
            </w:r>
            <w:r w:rsidR="003B14F6">
              <w:rPr>
                <w:color w:val="000000"/>
              </w:rPr>
              <w:t xml:space="preserve">Reunión presencial </w:t>
            </w:r>
          </w:p>
        </w:tc>
        <w:tc>
          <w:tcPr>
            <w:tcW w:w="1559" w:type="dxa"/>
            <w:shd w:val="solid" w:color="F2F2F2" w:themeColor="background1" w:themeShade="F2" w:fill="F2F2F2" w:themeFill="background1" w:themeFillShade="F2"/>
            <w:noWrap/>
            <w:vAlign w:val="bottom"/>
            <w:hideMark/>
          </w:tcPr>
          <w:p w14:paraId="095967AD" w14:textId="77777777" w:rsidR="0023096A" w:rsidRPr="0023096A" w:rsidRDefault="0023096A">
            <w:pPr>
              <w:spacing w:after="0" w:line="240" w:lineRule="auto"/>
              <w:rPr>
                <w:color w:val="000000"/>
              </w:rPr>
            </w:pPr>
            <w:r w:rsidRPr="0023096A">
              <w:rPr>
                <w:color w:val="000000"/>
              </w:rPr>
              <w:t> </w:t>
            </w:r>
            <w:r w:rsidR="003B14F6">
              <w:rPr>
                <w:color w:val="000000"/>
              </w:rPr>
              <w:t>26 al 30 de junio/2023</w:t>
            </w:r>
          </w:p>
        </w:tc>
        <w:tc>
          <w:tcPr>
            <w:tcW w:w="2693" w:type="dxa"/>
            <w:shd w:val="solid" w:color="F2F2F2" w:themeColor="background1" w:themeShade="F2" w:fill="F2F2F2" w:themeFill="background1" w:themeFillShade="F2"/>
            <w:noWrap/>
            <w:vAlign w:val="bottom"/>
            <w:hideMark/>
          </w:tcPr>
          <w:p w14:paraId="45EAFC43" w14:textId="77777777" w:rsidR="0023096A" w:rsidRPr="0023096A" w:rsidRDefault="0023096A">
            <w:pPr>
              <w:spacing w:after="0" w:line="240" w:lineRule="auto"/>
              <w:rPr>
                <w:color w:val="000000"/>
              </w:rPr>
            </w:pPr>
            <w:r w:rsidRPr="0023096A">
              <w:rPr>
                <w:color w:val="000000"/>
              </w:rPr>
              <w:t> </w:t>
            </w:r>
            <w:r w:rsidR="003B14F6">
              <w:rPr>
                <w:color w:val="000000"/>
              </w:rPr>
              <w:t>ninguna</w:t>
            </w:r>
          </w:p>
        </w:tc>
      </w:tr>
      <w:tr w:rsidR="0023096A" w:rsidRPr="0023096A" w14:paraId="0077A654" w14:textId="77777777" w:rsidTr="00EA7353">
        <w:trPr>
          <w:trHeight w:val="300"/>
        </w:trPr>
        <w:tc>
          <w:tcPr>
            <w:tcW w:w="2268" w:type="dxa"/>
            <w:shd w:val="solid" w:color="F2F2F2" w:themeColor="background1" w:themeShade="F2" w:fill="F2F2F2" w:themeFill="background1" w:themeFillShade="F2"/>
            <w:noWrap/>
            <w:vAlign w:val="bottom"/>
            <w:hideMark/>
          </w:tcPr>
          <w:p w14:paraId="3F609405" w14:textId="77777777" w:rsidR="0023096A" w:rsidRPr="0023096A" w:rsidRDefault="0023096A">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14:paraId="771B5376" w14:textId="77777777" w:rsidR="0023096A" w:rsidRPr="0023096A" w:rsidRDefault="0023096A">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14:paraId="6E5DD94A" w14:textId="77777777" w:rsidR="0023096A" w:rsidRPr="0023096A" w:rsidRDefault="0023096A">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14:paraId="2165DCCD" w14:textId="77777777" w:rsidR="0023096A" w:rsidRPr="0023096A" w:rsidRDefault="0023096A">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14:paraId="5BD4741F" w14:textId="77777777" w:rsidR="0023096A" w:rsidRPr="0023096A" w:rsidRDefault="0023096A">
            <w:pPr>
              <w:spacing w:after="0" w:line="240" w:lineRule="auto"/>
              <w:rPr>
                <w:color w:val="000000"/>
              </w:rPr>
            </w:pPr>
            <w:r w:rsidRPr="0023096A">
              <w:rPr>
                <w:color w:val="000000"/>
              </w:rPr>
              <w:t> </w:t>
            </w:r>
          </w:p>
        </w:tc>
      </w:tr>
      <w:tr w:rsidR="0023096A" w:rsidRPr="0023096A" w14:paraId="7E6AA87E" w14:textId="77777777" w:rsidTr="00EA7353">
        <w:trPr>
          <w:trHeight w:val="300"/>
        </w:trPr>
        <w:tc>
          <w:tcPr>
            <w:tcW w:w="2268" w:type="dxa"/>
            <w:shd w:val="solid" w:color="F2F2F2" w:themeColor="background1" w:themeShade="F2" w:fill="F2F2F2" w:themeFill="background1" w:themeFillShade="F2"/>
            <w:noWrap/>
            <w:vAlign w:val="bottom"/>
            <w:hideMark/>
          </w:tcPr>
          <w:p w14:paraId="0934888F" w14:textId="77777777" w:rsidR="0023096A" w:rsidRPr="0023096A" w:rsidRDefault="0023096A">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14:paraId="3F679797" w14:textId="77777777" w:rsidR="0023096A" w:rsidRPr="0023096A" w:rsidRDefault="0023096A">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14:paraId="042F3F55" w14:textId="77777777" w:rsidR="0023096A" w:rsidRPr="0023096A" w:rsidRDefault="0023096A">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14:paraId="239D55FB" w14:textId="77777777" w:rsidR="0023096A" w:rsidRPr="0023096A" w:rsidRDefault="0023096A">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14:paraId="65F83734" w14:textId="77777777" w:rsidR="0023096A" w:rsidRPr="0023096A" w:rsidRDefault="0023096A">
            <w:pPr>
              <w:spacing w:after="0" w:line="240" w:lineRule="auto"/>
              <w:rPr>
                <w:color w:val="000000"/>
              </w:rPr>
            </w:pPr>
            <w:r w:rsidRPr="0023096A">
              <w:rPr>
                <w:color w:val="000000"/>
              </w:rPr>
              <w:t> </w:t>
            </w:r>
          </w:p>
        </w:tc>
      </w:tr>
      <w:tr w:rsidR="0023096A" w:rsidRPr="0023096A" w14:paraId="6D483AF2" w14:textId="77777777" w:rsidTr="00EA7353">
        <w:trPr>
          <w:trHeight w:val="300"/>
        </w:trPr>
        <w:tc>
          <w:tcPr>
            <w:tcW w:w="2268" w:type="dxa"/>
            <w:shd w:val="solid" w:color="F2F2F2" w:themeColor="background1" w:themeShade="F2" w:fill="F2F2F2" w:themeFill="background1" w:themeFillShade="F2"/>
            <w:noWrap/>
            <w:vAlign w:val="bottom"/>
            <w:hideMark/>
          </w:tcPr>
          <w:p w14:paraId="5CCEEB79" w14:textId="77777777" w:rsidR="0023096A" w:rsidRPr="0023096A" w:rsidRDefault="0023096A">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14:paraId="092C6AFC" w14:textId="77777777" w:rsidR="0023096A" w:rsidRPr="0023096A" w:rsidRDefault="0023096A">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14:paraId="0810F9DA" w14:textId="77777777" w:rsidR="0023096A" w:rsidRPr="0023096A" w:rsidRDefault="0023096A">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14:paraId="0E4DCB6F" w14:textId="77777777" w:rsidR="0023096A" w:rsidRPr="0023096A" w:rsidRDefault="0023096A">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14:paraId="59820D61" w14:textId="77777777" w:rsidR="0023096A" w:rsidRPr="0023096A" w:rsidRDefault="0023096A">
            <w:pPr>
              <w:spacing w:after="0" w:line="240" w:lineRule="auto"/>
              <w:rPr>
                <w:color w:val="000000"/>
              </w:rPr>
            </w:pPr>
            <w:r w:rsidRPr="0023096A">
              <w:rPr>
                <w:color w:val="000000"/>
              </w:rPr>
              <w:t> </w:t>
            </w:r>
          </w:p>
        </w:tc>
      </w:tr>
      <w:tr w:rsidR="0023096A" w:rsidRPr="0023096A" w14:paraId="17B8F493" w14:textId="77777777" w:rsidTr="00EA7353">
        <w:trPr>
          <w:trHeight w:val="300"/>
        </w:trPr>
        <w:tc>
          <w:tcPr>
            <w:tcW w:w="2268" w:type="dxa"/>
            <w:shd w:val="solid" w:color="F2F2F2" w:themeColor="background1" w:themeShade="F2" w:fill="F2F2F2" w:themeFill="background1" w:themeFillShade="F2"/>
            <w:noWrap/>
            <w:vAlign w:val="bottom"/>
            <w:hideMark/>
          </w:tcPr>
          <w:p w14:paraId="070A47A9" w14:textId="77777777" w:rsidR="0023096A" w:rsidRPr="0023096A" w:rsidRDefault="0023096A">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14:paraId="306BC7AE" w14:textId="77777777" w:rsidR="0023096A" w:rsidRPr="0023096A" w:rsidRDefault="0023096A">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14:paraId="31D83B46" w14:textId="77777777" w:rsidR="0023096A" w:rsidRPr="0023096A" w:rsidRDefault="0023096A">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14:paraId="4F66B6D5" w14:textId="77777777" w:rsidR="0023096A" w:rsidRPr="0023096A" w:rsidRDefault="0023096A">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14:paraId="3280F161" w14:textId="77777777" w:rsidR="0023096A" w:rsidRPr="0023096A" w:rsidRDefault="0023096A">
            <w:pPr>
              <w:spacing w:after="0" w:line="240" w:lineRule="auto"/>
              <w:rPr>
                <w:color w:val="000000"/>
              </w:rPr>
            </w:pPr>
            <w:r w:rsidRPr="0023096A">
              <w:rPr>
                <w:color w:val="000000"/>
              </w:rPr>
              <w:t> </w:t>
            </w:r>
          </w:p>
        </w:tc>
      </w:tr>
      <w:tr w:rsidR="0023096A" w:rsidRPr="0023096A" w14:paraId="4333C377" w14:textId="77777777" w:rsidTr="00EA7353">
        <w:trPr>
          <w:trHeight w:val="300"/>
        </w:trPr>
        <w:tc>
          <w:tcPr>
            <w:tcW w:w="2268" w:type="dxa"/>
            <w:shd w:val="solid" w:color="F2F2F2" w:themeColor="background1" w:themeShade="F2" w:fill="F2F2F2" w:themeFill="background1" w:themeFillShade="F2"/>
            <w:noWrap/>
            <w:vAlign w:val="bottom"/>
            <w:hideMark/>
          </w:tcPr>
          <w:p w14:paraId="2D8B792E" w14:textId="77777777" w:rsidR="0023096A" w:rsidRPr="0023096A" w:rsidRDefault="0023096A">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14:paraId="5AB4A204" w14:textId="77777777" w:rsidR="0023096A" w:rsidRPr="0023096A" w:rsidRDefault="0023096A">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14:paraId="5EB85828" w14:textId="77777777" w:rsidR="0023096A" w:rsidRPr="0023096A" w:rsidRDefault="0023096A">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14:paraId="611AD52A" w14:textId="77777777" w:rsidR="0023096A" w:rsidRPr="0023096A" w:rsidRDefault="0023096A">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14:paraId="5D7095E8" w14:textId="77777777" w:rsidR="0023096A" w:rsidRPr="0023096A" w:rsidRDefault="0023096A">
            <w:pPr>
              <w:spacing w:after="0" w:line="240" w:lineRule="auto"/>
              <w:rPr>
                <w:color w:val="000000"/>
              </w:rPr>
            </w:pPr>
            <w:r w:rsidRPr="0023096A">
              <w:rPr>
                <w:color w:val="000000"/>
              </w:rPr>
              <w:t> </w:t>
            </w:r>
          </w:p>
        </w:tc>
      </w:tr>
    </w:tbl>
    <w:p w14:paraId="33DE926F" w14:textId="77777777" w:rsidR="0023096A" w:rsidRPr="00D0386A" w:rsidRDefault="0023096A" w:rsidP="00D0386A">
      <w:pPr>
        <w:spacing w:after="0" w:line="240" w:lineRule="auto"/>
        <w:ind w:left="1134"/>
        <w:rPr>
          <w:rFonts w:ascii="Century Gothic" w:hAnsi="Century Gothic" w:cs="Arial"/>
          <w:color w:val="0070C0"/>
          <w:sz w:val="28"/>
        </w:rPr>
      </w:pPr>
    </w:p>
    <w:p w14:paraId="7CA47CDE" w14:textId="77777777" w:rsidR="0023096A" w:rsidRDefault="0023096A">
      <w:pPr>
        <w:spacing w:after="0" w:line="240" w:lineRule="auto"/>
        <w:rPr>
          <w:rFonts w:ascii="Century Gothic" w:hAnsi="Century Gothic" w:cs="Arial"/>
          <w:b/>
          <w:color w:val="0070C0"/>
          <w:sz w:val="28"/>
        </w:rPr>
      </w:pPr>
      <w:r>
        <w:rPr>
          <w:b/>
          <w:i/>
          <w:color w:val="0070C0"/>
        </w:rPr>
        <w:br w:type="page"/>
      </w:r>
    </w:p>
    <w:p w14:paraId="4D575AF7" w14:textId="77777777" w:rsidR="0080730F" w:rsidRDefault="0080730F" w:rsidP="0080730F">
      <w:pPr>
        <w:pStyle w:val="MEN-Voz"/>
        <w:ind w:left="1134"/>
        <w:rPr>
          <w:b/>
          <w:i w:val="0"/>
          <w:color w:val="0070C0"/>
        </w:rPr>
      </w:pPr>
      <w:bookmarkStart w:id="8" w:name="OLE_LINK4"/>
      <w:r w:rsidRPr="0080730F">
        <w:rPr>
          <w:b/>
          <w:i w:val="0"/>
          <w:color w:val="0070C0"/>
        </w:rPr>
        <w:lastRenderedPageBreak/>
        <w:t xml:space="preserve">Ejercicio </w:t>
      </w:r>
      <w:r>
        <w:rPr>
          <w:b/>
          <w:i w:val="0"/>
          <w:color w:val="0070C0"/>
        </w:rPr>
        <w:t>4</w:t>
      </w:r>
      <w:r w:rsidRPr="0080730F">
        <w:rPr>
          <w:b/>
          <w:i w:val="0"/>
          <w:color w:val="0070C0"/>
        </w:rPr>
        <w:t>: el equipo de mejora</w:t>
      </w:r>
      <w:r>
        <w:rPr>
          <w:b/>
          <w:i w:val="0"/>
          <w:color w:val="0070C0"/>
        </w:rPr>
        <w:t xml:space="preserve"> se autoevalúa</w:t>
      </w:r>
    </w:p>
    <w:p w14:paraId="2B499B8F" w14:textId="77777777" w:rsidR="001753C0" w:rsidRPr="00370709" w:rsidRDefault="000818B5" w:rsidP="00FB31A8">
      <w:pPr>
        <w:pStyle w:val="MEN-Descarga"/>
        <w:rPr>
          <w:rFonts w:ascii="Verdana" w:hAnsi="Verdana"/>
          <w:color w:val="auto"/>
        </w:rPr>
      </w:pPr>
      <w:r w:rsidRPr="00370709">
        <w:rPr>
          <w:rFonts w:ascii="Verdana" w:hAnsi="Verdana"/>
          <w:color w:val="auto"/>
        </w:rPr>
        <w:t xml:space="preserve">4.1. </w:t>
      </w:r>
      <w:r w:rsidR="0080730F" w:rsidRPr="00370709">
        <w:rPr>
          <w:rFonts w:ascii="Verdana" w:hAnsi="Verdana"/>
          <w:color w:val="auto"/>
        </w:rPr>
        <w:t xml:space="preserve">Este ejercicio se dirige al equipo de </w:t>
      </w:r>
      <w:r w:rsidR="00086F52" w:rsidRPr="00370709">
        <w:rPr>
          <w:rFonts w:ascii="Verdana" w:hAnsi="Verdana"/>
          <w:color w:val="auto"/>
        </w:rPr>
        <w:t>mejora</w:t>
      </w:r>
      <w:r w:rsidR="0080730F" w:rsidRPr="00370709">
        <w:rPr>
          <w:rFonts w:ascii="Verdana" w:hAnsi="Verdana"/>
          <w:color w:val="auto"/>
        </w:rPr>
        <w:t>. Le p</w:t>
      </w:r>
      <w:r w:rsidR="001753C0" w:rsidRPr="00370709">
        <w:rPr>
          <w:rFonts w:ascii="Verdana" w:hAnsi="Verdana"/>
          <w:color w:val="auto"/>
        </w:rPr>
        <w:t>ropone hacer su autoevaluación, por primera vez como diagnóstico y luego, aplicarl</w:t>
      </w:r>
      <w:r w:rsidR="00DB343F" w:rsidRPr="00370709">
        <w:rPr>
          <w:rFonts w:ascii="Verdana" w:hAnsi="Verdana"/>
          <w:color w:val="auto"/>
        </w:rPr>
        <w:t>a</w:t>
      </w:r>
      <w:r w:rsidR="001753C0" w:rsidRPr="00370709">
        <w:rPr>
          <w:rFonts w:ascii="Verdana" w:hAnsi="Verdana"/>
          <w:color w:val="auto"/>
        </w:rPr>
        <w:t xml:space="preserve"> periódicamente.</w:t>
      </w:r>
    </w:p>
    <w:p w14:paraId="41E19105" w14:textId="77777777" w:rsidR="00FB31A8" w:rsidRPr="00370709" w:rsidRDefault="0080730F" w:rsidP="00FB31A8">
      <w:pPr>
        <w:pStyle w:val="MEN-Descarga"/>
        <w:rPr>
          <w:rFonts w:ascii="Verdana" w:hAnsi="Verdana"/>
        </w:rPr>
      </w:pPr>
      <w:r w:rsidRPr="00370709">
        <w:rPr>
          <w:rFonts w:ascii="Verdana" w:hAnsi="Verdana"/>
          <w:color w:val="auto"/>
        </w:rPr>
        <w:t xml:space="preserve"> Para hacerlo, frente a cada ítem,</w:t>
      </w:r>
      <w:r w:rsidR="00086F52" w:rsidRPr="00370709">
        <w:rPr>
          <w:rFonts w:ascii="Verdana" w:hAnsi="Verdana"/>
          <w:color w:val="auto"/>
        </w:rPr>
        <w:t xml:space="preserve"> debe</w:t>
      </w:r>
      <w:r w:rsidRPr="00370709">
        <w:rPr>
          <w:rFonts w:ascii="Verdana" w:hAnsi="Verdana"/>
          <w:color w:val="auto"/>
        </w:rPr>
        <w:t xml:space="preserve"> indicar el nivel de avance, en una escala de 1 a 5, donde 5 es el más alto alcanzable.</w:t>
      </w:r>
    </w:p>
    <w:tbl>
      <w:tblPr>
        <w:tblStyle w:val="MEN-tablagris"/>
        <w:tblW w:w="9603" w:type="dxa"/>
        <w:tblInd w:w="1418" w:type="dxa"/>
        <w:tblLayout w:type="fixed"/>
        <w:tblLook w:val="04A0" w:firstRow="1" w:lastRow="0" w:firstColumn="1" w:lastColumn="0" w:noHBand="0" w:noVBand="1"/>
      </w:tblPr>
      <w:tblGrid>
        <w:gridCol w:w="1436"/>
        <w:gridCol w:w="5227"/>
        <w:gridCol w:w="588"/>
        <w:gridCol w:w="588"/>
        <w:gridCol w:w="588"/>
        <w:gridCol w:w="588"/>
        <w:gridCol w:w="588"/>
      </w:tblGrid>
      <w:tr w:rsidR="00E702C5" w:rsidRPr="006C4077" w14:paraId="5D0AE833" w14:textId="77777777">
        <w:trPr>
          <w:tblHeader/>
        </w:trPr>
        <w:tc>
          <w:tcPr>
            <w:tcW w:w="6663" w:type="dxa"/>
            <w:gridSpan w:val="2"/>
            <w:vMerge w:val="restart"/>
            <w:tcBorders>
              <w:right w:val="single" w:sz="12" w:space="0" w:color="7F7F7F"/>
            </w:tcBorders>
          </w:tcPr>
          <w:p w14:paraId="05853F04" w14:textId="77777777" w:rsidR="00086F52" w:rsidRDefault="00086F52" w:rsidP="00F15F01">
            <w:pPr>
              <w:spacing w:after="0" w:line="240" w:lineRule="auto"/>
              <w:jc w:val="center"/>
              <w:rPr>
                <w:rFonts w:ascii="Century Gothic" w:hAnsi="Century Gothic" w:cs="Arial"/>
                <w:b/>
                <w:bCs/>
                <w:color w:val="0070C0"/>
                <w:sz w:val="28"/>
                <w:szCs w:val="28"/>
              </w:rPr>
            </w:pPr>
          </w:p>
          <w:p w14:paraId="63CF39E4"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Aspecto a evaluar</w:t>
            </w:r>
          </w:p>
        </w:tc>
        <w:tc>
          <w:tcPr>
            <w:tcW w:w="2940" w:type="dxa"/>
            <w:gridSpan w:val="5"/>
            <w:tcBorders>
              <w:left w:val="single" w:sz="12" w:space="0" w:color="7F7F7F"/>
            </w:tcBorders>
          </w:tcPr>
          <w:p w14:paraId="1FECDDEF"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Escala de evaluación</w:t>
            </w:r>
          </w:p>
        </w:tc>
      </w:tr>
      <w:tr w:rsidR="00E702C5" w:rsidRPr="006C4077" w14:paraId="0FA9471F" w14:textId="77777777" w:rsidTr="00086F52">
        <w:trPr>
          <w:tblHeader/>
        </w:trPr>
        <w:tc>
          <w:tcPr>
            <w:tcW w:w="6663" w:type="dxa"/>
            <w:gridSpan w:val="2"/>
            <w:vMerge/>
            <w:tcBorders>
              <w:bottom w:val="nil"/>
              <w:right w:val="single" w:sz="12" w:space="0" w:color="7F7F7F"/>
            </w:tcBorders>
          </w:tcPr>
          <w:p w14:paraId="067AC638" w14:textId="77777777" w:rsidR="00E702C5" w:rsidRPr="00086F52" w:rsidRDefault="00E702C5" w:rsidP="00F15F01">
            <w:pPr>
              <w:spacing w:after="0" w:line="240" w:lineRule="auto"/>
              <w:rPr>
                <w:rFonts w:ascii="Century Gothic" w:hAnsi="Century Gothic" w:cs="Arial"/>
                <w:b/>
                <w:bCs/>
                <w:color w:val="0070C0"/>
                <w:sz w:val="28"/>
                <w:szCs w:val="28"/>
              </w:rPr>
            </w:pPr>
          </w:p>
        </w:tc>
        <w:tc>
          <w:tcPr>
            <w:tcW w:w="588" w:type="dxa"/>
            <w:tcBorders>
              <w:top w:val="nil"/>
              <w:left w:val="single" w:sz="12" w:space="0" w:color="7F7F7F"/>
              <w:bottom w:val="nil"/>
              <w:right w:val="single" w:sz="12" w:space="0" w:color="7F7F7F"/>
            </w:tcBorders>
          </w:tcPr>
          <w:p w14:paraId="2F131615"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1</w:t>
            </w:r>
          </w:p>
        </w:tc>
        <w:tc>
          <w:tcPr>
            <w:tcW w:w="588" w:type="dxa"/>
            <w:tcBorders>
              <w:top w:val="nil"/>
              <w:left w:val="single" w:sz="12" w:space="0" w:color="7F7F7F"/>
              <w:bottom w:val="nil"/>
              <w:right w:val="single" w:sz="12" w:space="0" w:color="7F7F7F"/>
            </w:tcBorders>
          </w:tcPr>
          <w:p w14:paraId="0A42DEE7"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2</w:t>
            </w:r>
          </w:p>
        </w:tc>
        <w:tc>
          <w:tcPr>
            <w:tcW w:w="588" w:type="dxa"/>
            <w:tcBorders>
              <w:top w:val="nil"/>
              <w:left w:val="single" w:sz="12" w:space="0" w:color="7F7F7F"/>
              <w:bottom w:val="nil"/>
              <w:right w:val="single" w:sz="12" w:space="0" w:color="7F7F7F"/>
            </w:tcBorders>
          </w:tcPr>
          <w:p w14:paraId="426DEB08"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3</w:t>
            </w:r>
          </w:p>
        </w:tc>
        <w:tc>
          <w:tcPr>
            <w:tcW w:w="588" w:type="dxa"/>
            <w:tcBorders>
              <w:top w:val="nil"/>
              <w:left w:val="single" w:sz="12" w:space="0" w:color="7F7F7F"/>
              <w:bottom w:val="nil"/>
              <w:right w:val="single" w:sz="12" w:space="0" w:color="7F7F7F"/>
            </w:tcBorders>
          </w:tcPr>
          <w:p w14:paraId="0DDE64B5"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4</w:t>
            </w:r>
          </w:p>
        </w:tc>
        <w:tc>
          <w:tcPr>
            <w:tcW w:w="588" w:type="dxa"/>
            <w:tcBorders>
              <w:left w:val="single" w:sz="12" w:space="0" w:color="7F7F7F"/>
              <w:bottom w:val="nil"/>
            </w:tcBorders>
          </w:tcPr>
          <w:p w14:paraId="27CA1C38" w14:textId="77777777"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5</w:t>
            </w:r>
          </w:p>
        </w:tc>
      </w:tr>
      <w:tr w:rsidR="00E702C5" w:rsidRPr="006C4077" w14:paraId="57131BC4" w14:textId="77777777" w:rsidTr="00086F52">
        <w:tc>
          <w:tcPr>
            <w:tcW w:w="6663" w:type="dxa"/>
            <w:gridSpan w:val="2"/>
            <w:tcBorders>
              <w:top w:val="nil"/>
              <w:bottom w:val="nil"/>
              <w:right w:val="single" w:sz="12" w:space="0" w:color="7F7F7F"/>
            </w:tcBorders>
            <w:shd w:val="solid" w:color="D9D9D9" w:themeColor="background1" w:themeShade="D9" w:fill="D9D9D9" w:themeFill="background1" w:themeFillShade="D9"/>
          </w:tcPr>
          <w:p w14:paraId="6C1A1B45" w14:textId="77777777" w:rsidR="00E702C5" w:rsidRPr="006C4077" w:rsidRDefault="00433891" w:rsidP="00F15F01">
            <w:pPr>
              <w:spacing w:after="0" w:line="240" w:lineRule="auto"/>
              <w:rPr>
                <w:rFonts w:ascii="Arial" w:hAnsi="Arial" w:cs="Arial"/>
              </w:rPr>
            </w:pPr>
            <w:r>
              <w:rPr>
                <w:rFonts w:ascii="Arial" w:hAnsi="Arial" w:cs="Arial"/>
                <w:b/>
                <w:bCs/>
              </w:rPr>
              <w:t>C</w:t>
            </w:r>
            <w:r w:rsidR="00E702C5">
              <w:rPr>
                <w:rFonts w:ascii="Arial" w:hAnsi="Arial" w:cs="Arial"/>
                <w:b/>
                <w:bCs/>
              </w:rPr>
              <w:t>omunicación</w:t>
            </w: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409509F2"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30AB67B3"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3AB60F40"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7573E031"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solid" w:color="D9D9D9" w:themeColor="background1" w:themeShade="D9" w:fill="D9D9D9" w:themeFill="background1" w:themeFillShade="D9"/>
          </w:tcPr>
          <w:p w14:paraId="796C9EC0" w14:textId="77777777" w:rsidR="00E702C5" w:rsidRPr="006C4077" w:rsidRDefault="00E702C5" w:rsidP="00F15F01">
            <w:pPr>
              <w:spacing w:after="0" w:line="240" w:lineRule="auto"/>
              <w:rPr>
                <w:rFonts w:ascii="Arial" w:hAnsi="Arial" w:cs="Arial"/>
              </w:rPr>
            </w:pPr>
          </w:p>
        </w:tc>
      </w:tr>
      <w:tr w:rsidR="00086F52" w:rsidRPr="006C4077" w14:paraId="6EB1118B" w14:textId="77777777" w:rsidTr="00086F52">
        <w:tc>
          <w:tcPr>
            <w:tcW w:w="1436" w:type="dxa"/>
            <w:tcBorders>
              <w:top w:val="nil"/>
              <w:bottom w:val="nil"/>
            </w:tcBorders>
            <w:shd w:val="solid" w:color="F2F2F2" w:themeColor="background1" w:themeShade="F2" w:fill="F2F2F2" w:themeFill="background1" w:themeFillShade="F2"/>
          </w:tcPr>
          <w:p w14:paraId="131D1D53" w14:textId="77777777" w:rsidR="00E702C5" w:rsidRPr="006C4077" w:rsidRDefault="00E702C5" w:rsidP="00F15F01">
            <w:pPr>
              <w:spacing w:after="0" w:line="240" w:lineRule="auto"/>
              <w:rPr>
                <w:rFonts w:ascii="Arial" w:hAnsi="Arial" w:cs="Arial"/>
                <w:b/>
                <w:bCs/>
              </w:rPr>
            </w:pPr>
            <w:r>
              <w:rPr>
                <w:rFonts w:ascii="Arial" w:hAnsi="Arial" w:cs="Arial"/>
                <w:b/>
                <w:bCs/>
              </w:rPr>
              <w:t>1</w:t>
            </w:r>
            <w:r w:rsidRPr="006C4077">
              <w:rPr>
                <w:rFonts w:ascii="Arial" w:hAnsi="Arial" w:cs="Arial"/>
                <w:b/>
                <w:bCs/>
              </w:rPr>
              <w:t xml:space="preserve"> </w:t>
            </w:r>
          </w:p>
        </w:tc>
        <w:tc>
          <w:tcPr>
            <w:tcW w:w="5227" w:type="dxa"/>
            <w:tcBorders>
              <w:top w:val="nil"/>
              <w:bottom w:val="nil"/>
              <w:right w:val="single" w:sz="12" w:space="0" w:color="7F7F7F"/>
            </w:tcBorders>
            <w:shd w:val="solid" w:color="F2F2F2" w:themeColor="background1" w:themeShade="F2" w:fill="F2F2F2" w:themeFill="background1" w:themeFillShade="F2"/>
          </w:tcPr>
          <w:p w14:paraId="5EFABAF0" w14:textId="77777777" w:rsidR="00E702C5" w:rsidRPr="00370709" w:rsidRDefault="00E702C5" w:rsidP="00433891">
            <w:pPr>
              <w:spacing w:after="0" w:line="240" w:lineRule="auto"/>
              <w:rPr>
                <w:rFonts w:ascii="Verdana" w:hAnsi="Verdana" w:cs="Arial"/>
              </w:rPr>
            </w:pPr>
            <w:r w:rsidRPr="00370709">
              <w:rPr>
                <w:rFonts w:ascii="Verdana" w:hAnsi="Verdana" w:cs="Arial"/>
              </w:rPr>
              <w:t xml:space="preserve">El equipo de trabajo definido mecanismos </w:t>
            </w:r>
            <w:r w:rsidR="00433891" w:rsidRPr="00370709">
              <w:rPr>
                <w:rFonts w:ascii="Verdana" w:hAnsi="Verdana" w:cs="Arial"/>
              </w:rPr>
              <w:t xml:space="preserve">ágiles de </w:t>
            </w:r>
            <w:r w:rsidRPr="00370709">
              <w:rPr>
                <w:rFonts w:ascii="Verdana" w:hAnsi="Verdana" w:cs="Arial"/>
              </w:rPr>
              <w:t>comunicación en su interior</w:t>
            </w:r>
            <w:r w:rsidR="00433891" w:rsidRPr="00370709">
              <w:rPr>
                <w:rFonts w:ascii="Verdana" w:hAnsi="Verdana" w:cs="Arial"/>
              </w:rPr>
              <w:t xml:space="preserve"> y hacia afuera</w:t>
            </w: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14:paraId="53E27575"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14:paraId="31C0F567"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14:paraId="52933979"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14:paraId="7510B49D"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solid" w:color="F2F2F2" w:themeColor="background1" w:themeShade="F2" w:fill="F2F2F2" w:themeFill="background1" w:themeFillShade="F2"/>
          </w:tcPr>
          <w:p w14:paraId="1CEDED30" w14:textId="77777777" w:rsidR="00E702C5" w:rsidRPr="006C4077" w:rsidRDefault="003B14F6" w:rsidP="00F15F01">
            <w:pPr>
              <w:spacing w:after="0" w:line="240" w:lineRule="auto"/>
              <w:rPr>
                <w:rFonts w:ascii="Arial" w:hAnsi="Arial" w:cs="Arial"/>
              </w:rPr>
            </w:pPr>
            <w:r>
              <w:rPr>
                <w:rFonts w:ascii="Arial" w:hAnsi="Arial" w:cs="Arial"/>
              </w:rPr>
              <w:t>x</w:t>
            </w:r>
          </w:p>
        </w:tc>
      </w:tr>
      <w:tr w:rsidR="00086F52" w:rsidRPr="006C4077" w14:paraId="6D05139E" w14:textId="77777777" w:rsidTr="00086F52">
        <w:tc>
          <w:tcPr>
            <w:tcW w:w="1436" w:type="dxa"/>
            <w:tcBorders>
              <w:top w:val="nil"/>
              <w:bottom w:val="nil"/>
            </w:tcBorders>
            <w:shd w:val="solid" w:color="D9D9D9" w:themeColor="background1" w:themeShade="D9" w:fill="D9D9D9" w:themeFill="background1" w:themeFillShade="D9"/>
          </w:tcPr>
          <w:p w14:paraId="19FAE9CD" w14:textId="77777777" w:rsidR="00E702C5" w:rsidRPr="006C4077" w:rsidRDefault="00E702C5" w:rsidP="00F15F01">
            <w:pPr>
              <w:spacing w:after="0" w:line="240" w:lineRule="auto"/>
              <w:rPr>
                <w:rFonts w:ascii="Arial" w:hAnsi="Arial" w:cs="Arial"/>
                <w:b/>
                <w:bCs/>
              </w:rPr>
            </w:pPr>
            <w:r>
              <w:rPr>
                <w:rFonts w:ascii="Arial" w:hAnsi="Arial" w:cs="Arial"/>
                <w:b/>
                <w:bCs/>
              </w:rPr>
              <w:t>2</w:t>
            </w:r>
          </w:p>
        </w:tc>
        <w:tc>
          <w:tcPr>
            <w:tcW w:w="5227" w:type="dxa"/>
            <w:tcBorders>
              <w:top w:val="nil"/>
              <w:bottom w:val="nil"/>
              <w:right w:val="single" w:sz="12" w:space="0" w:color="7F7F7F"/>
            </w:tcBorders>
            <w:shd w:val="solid" w:color="D9D9D9" w:themeColor="background1" w:themeShade="D9" w:fill="D9D9D9" w:themeFill="background1" w:themeFillShade="D9"/>
          </w:tcPr>
          <w:p w14:paraId="49E80AF4" w14:textId="77777777" w:rsidR="00E702C5" w:rsidRPr="00370709" w:rsidRDefault="00E702C5" w:rsidP="00433891">
            <w:pPr>
              <w:spacing w:after="0" w:line="240" w:lineRule="auto"/>
              <w:rPr>
                <w:rFonts w:ascii="Verdana" w:hAnsi="Verdana" w:cs="Arial"/>
              </w:rPr>
            </w:pPr>
            <w:r w:rsidRPr="00370709">
              <w:rPr>
                <w:rFonts w:ascii="Verdana" w:hAnsi="Verdana" w:cs="Arial"/>
              </w:rPr>
              <w:t>Los miembros del equipo de trabajo</w:t>
            </w:r>
            <w:r w:rsidR="00433891" w:rsidRPr="00370709">
              <w:rPr>
                <w:rFonts w:ascii="Verdana" w:hAnsi="Verdana" w:cs="Arial"/>
              </w:rPr>
              <w:t xml:space="preserve"> se </w:t>
            </w:r>
            <w:r w:rsidR="003B14F6" w:rsidRPr="00370709">
              <w:rPr>
                <w:rFonts w:ascii="Verdana" w:hAnsi="Verdana" w:cs="Arial"/>
              </w:rPr>
              <w:t>reúnen, todos</w:t>
            </w:r>
            <w:r w:rsidR="00433891" w:rsidRPr="00370709">
              <w:rPr>
                <w:rFonts w:ascii="Verdana" w:hAnsi="Verdana" w:cs="Arial"/>
              </w:rPr>
              <w:t xml:space="preserve"> participan en compartir sus ideas y escuchar las de los otros.</w:t>
            </w: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65F9164B"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1FD92B6B"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6963581F"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14:paraId="23389C91"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solid" w:color="D9D9D9" w:themeColor="background1" w:themeShade="D9" w:fill="D9D9D9" w:themeFill="background1" w:themeFillShade="D9"/>
          </w:tcPr>
          <w:p w14:paraId="4DDB3174" w14:textId="77777777" w:rsidR="00E702C5" w:rsidRPr="006C4077" w:rsidRDefault="003B14F6" w:rsidP="00F15F01">
            <w:pPr>
              <w:spacing w:after="0" w:line="240" w:lineRule="auto"/>
              <w:rPr>
                <w:rFonts w:ascii="Arial" w:hAnsi="Arial" w:cs="Arial"/>
              </w:rPr>
            </w:pPr>
            <w:r>
              <w:rPr>
                <w:rFonts w:ascii="Arial" w:hAnsi="Arial" w:cs="Arial"/>
              </w:rPr>
              <w:t>x</w:t>
            </w:r>
          </w:p>
        </w:tc>
      </w:tr>
      <w:tr w:rsidR="00E702C5" w:rsidRPr="006C4077" w14:paraId="36443164" w14:textId="77777777" w:rsidTr="00086F52">
        <w:tc>
          <w:tcPr>
            <w:tcW w:w="6663" w:type="dxa"/>
            <w:gridSpan w:val="2"/>
            <w:tcBorders>
              <w:top w:val="nil"/>
              <w:bottom w:val="nil"/>
              <w:right w:val="single" w:sz="12" w:space="0" w:color="7F7F7F"/>
            </w:tcBorders>
          </w:tcPr>
          <w:p w14:paraId="76CE847D" w14:textId="77777777" w:rsidR="00E702C5" w:rsidRPr="006C4077" w:rsidRDefault="00E702C5" w:rsidP="00F15F01">
            <w:pPr>
              <w:spacing w:after="0" w:line="240" w:lineRule="auto"/>
              <w:rPr>
                <w:rFonts w:ascii="Arial" w:hAnsi="Arial" w:cs="Arial"/>
              </w:rPr>
            </w:pPr>
            <w:r>
              <w:rPr>
                <w:rFonts w:ascii="Arial" w:hAnsi="Arial" w:cs="Arial"/>
                <w:b/>
                <w:bCs/>
              </w:rPr>
              <w:t>Acciones</w:t>
            </w:r>
          </w:p>
        </w:tc>
        <w:tc>
          <w:tcPr>
            <w:tcW w:w="588" w:type="dxa"/>
            <w:tcBorders>
              <w:top w:val="nil"/>
              <w:left w:val="single" w:sz="12" w:space="0" w:color="7F7F7F"/>
              <w:bottom w:val="nil"/>
              <w:right w:val="single" w:sz="12" w:space="0" w:color="7F7F7F"/>
            </w:tcBorders>
          </w:tcPr>
          <w:p w14:paraId="6BBDA56B"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657FFD5E"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7A27F6F5"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6A39FFD9"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14:paraId="4E1928EF" w14:textId="77777777" w:rsidR="00E702C5" w:rsidRPr="006C4077" w:rsidRDefault="00E702C5" w:rsidP="00F15F01">
            <w:pPr>
              <w:spacing w:after="0" w:line="240" w:lineRule="auto"/>
              <w:rPr>
                <w:rFonts w:ascii="Arial" w:hAnsi="Arial" w:cs="Arial"/>
              </w:rPr>
            </w:pPr>
          </w:p>
        </w:tc>
      </w:tr>
      <w:tr w:rsidR="00E702C5" w:rsidRPr="006C4077" w14:paraId="2E9CCEDA" w14:textId="77777777" w:rsidTr="00086F52">
        <w:tc>
          <w:tcPr>
            <w:tcW w:w="1436" w:type="dxa"/>
            <w:tcBorders>
              <w:top w:val="nil"/>
              <w:bottom w:val="nil"/>
            </w:tcBorders>
            <w:shd w:val="pct5" w:color="D9D9D9" w:themeColor="background1" w:themeShade="D9" w:fill="D9D9D9" w:themeFill="background1" w:themeFillShade="D9"/>
          </w:tcPr>
          <w:p w14:paraId="712797A0" w14:textId="77777777" w:rsidR="00E702C5" w:rsidRPr="006C4077" w:rsidRDefault="00E702C5" w:rsidP="00F15F01">
            <w:pPr>
              <w:spacing w:after="0" w:line="240" w:lineRule="auto"/>
              <w:rPr>
                <w:rFonts w:ascii="Arial" w:hAnsi="Arial" w:cs="Arial"/>
                <w:b/>
                <w:bCs/>
              </w:rPr>
            </w:pPr>
            <w:r>
              <w:rPr>
                <w:rFonts w:ascii="Arial" w:hAnsi="Arial" w:cs="Arial"/>
                <w:b/>
                <w:bCs/>
              </w:rPr>
              <w:t>3</w:t>
            </w:r>
          </w:p>
        </w:tc>
        <w:tc>
          <w:tcPr>
            <w:tcW w:w="5227" w:type="dxa"/>
            <w:tcBorders>
              <w:top w:val="nil"/>
              <w:bottom w:val="nil"/>
              <w:right w:val="single" w:sz="12" w:space="0" w:color="7F7F7F"/>
            </w:tcBorders>
            <w:shd w:val="pct5" w:color="D9D9D9" w:themeColor="background1" w:themeShade="D9" w:fill="D9D9D9" w:themeFill="background1" w:themeFillShade="D9"/>
          </w:tcPr>
          <w:p w14:paraId="16F0CE36" w14:textId="77777777" w:rsidR="00E702C5" w:rsidRPr="00370709" w:rsidRDefault="00433891" w:rsidP="00F15F01">
            <w:pPr>
              <w:spacing w:after="0" w:line="240" w:lineRule="auto"/>
              <w:rPr>
                <w:rFonts w:ascii="Verdana" w:hAnsi="Verdana" w:cs="Arial"/>
              </w:rPr>
            </w:pPr>
            <w:r w:rsidRPr="00370709">
              <w:rPr>
                <w:rFonts w:ascii="Verdana" w:hAnsi="Verdana" w:cs="Arial"/>
              </w:rPr>
              <w:t>El equipo tiene unos objetivos claros y realizables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2F23B57A"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07F5C438"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7A7542FA"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7F975838"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pct5" w:color="D9D9D9" w:themeColor="background1" w:themeShade="D9" w:fill="D9D9D9" w:themeFill="background1" w:themeFillShade="D9"/>
          </w:tcPr>
          <w:p w14:paraId="6C204FA8" w14:textId="77777777" w:rsidR="00E702C5" w:rsidRPr="006C4077" w:rsidRDefault="003B14F6" w:rsidP="003B14F6">
            <w:pPr>
              <w:spacing w:after="0" w:line="240" w:lineRule="auto"/>
              <w:rPr>
                <w:rFonts w:ascii="Arial" w:hAnsi="Arial" w:cs="Arial"/>
              </w:rPr>
            </w:pPr>
            <w:r>
              <w:rPr>
                <w:rFonts w:ascii="Arial" w:hAnsi="Arial" w:cs="Arial"/>
              </w:rPr>
              <w:t>x</w:t>
            </w:r>
          </w:p>
        </w:tc>
      </w:tr>
      <w:tr w:rsidR="00086F52" w:rsidRPr="006C4077" w14:paraId="0BA1D5FD" w14:textId="77777777" w:rsidTr="00086F52">
        <w:tc>
          <w:tcPr>
            <w:tcW w:w="1436" w:type="dxa"/>
            <w:tcBorders>
              <w:top w:val="nil"/>
              <w:bottom w:val="nil"/>
            </w:tcBorders>
          </w:tcPr>
          <w:p w14:paraId="50B84D8C" w14:textId="77777777" w:rsidR="00E702C5" w:rsidRPr="006C4077" w:rsidRDefault="00E702C5" w:rsidP="00F15F01">
            <w:pPr>
              <w:spacing w:after="0" w:line="240" w:lineRule="auto"/>
              <w:rPr>
                <w:rFonts w:ascii="Arial" w:hAnsi="Arial" w:cs="Arial"/>
                <w:b/>
                <w:bCs/>
              </w:rPr>
            </w:pPr>
            <w:r>
              <w:rPr>
                <w:rFonts w:ascii="Arial" w:hAnsi="Arial" w:cs="Arial"/>
                <w:b/>
                <w:bCs/>
              </w:rPr>
              <w:t>4</w:t>
            </w:r>
          </w:p>
        </w:tc>
        <w:tc>
          <w:tcPr>
            <w:tcW w:w="5227" w:type="dxa"/>
            <w:tcBorders>
              <w:top w:val="nil"/>
              <w:bottom w:val="nil"/>
              <w:right w:val="single" w:sz="12" w:space="0" w:color="7F7F7F"/>
            </w:tcBorders>
          </w:tcPr>
          <w:p w14:paraId="4983D138" w14:textId="77777777" w:rsidR="00E702C5" w:rsidRPr="00370709" w:rsidRDefault="00433891" w:rsidP="00433891">
            <w:pPr>
              <w:spacing w:after="0" w:line="240" w:lineRule="auto"/>
              <w:rPr>
                <w:rFonts w:ascii="Verdana" w:hAnsi="Verdana" w:cs="Arial"/>
              </w:rPr>
            </w:pPr>
            <w:r w:rsidRPr="00370709">
              <w:rPr>
                <w:rFonts w:ascii="Verdana" w:hAnsi="Verdana" w:cs="Arial"/>
              </w:rPr>
              <w:t>El equipo tiene su atención enfocada, no abarca más de lo que puede lograr</w:t>
            </w:r>
          </w:p>
        </w:tc>
        <w:tc>
          <w:tcPr>
            <w:tcW w:w="588" w:type="dxa"/>
            <w:tcBorders>
              <w:top w:val="nil"/>
              <w:left w:val="single" w:sz="12" w:space="0" w:color="7F7F7F"/>
              <w:bottom w:val="nil"/>
              <w:right w:val="single" w:sz="12" w:space="0" w:color="7F7F7F"/>
            </w:tcBorders>
          </w:tcPr>
          <w:p w14:paraId="60FE379F"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13A8A648"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47FFD1A0"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3C19CD2E"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14:paraId="44E12052" w14:textId="77777777" w:rsidR="00E702C5" w:rsidRPr="006C4077" w:rsidRDefault="003B14F6" w:rsidP="00F15F01">
            <w:pPr>
              <w:spacing w:after="0" w:line="240" w:lineRule="auto"/>
              <w:rPr>
                <w:rFonts w:ascii="Arial" w:hAnsi="Arial" w:cs="Arial"/>
              </w:rPr>
            </w:pPr>
            <w:r>
              <w:rPr>
                <w:rFonts w:ascii="Arial" w:hAnsi="Arial" w:cs="Arial"/>
              </w:rPr>
              <w:t>x</w:t>
            </w:r>
          </w:p>
        </w:tc>
      </w:tr>
      <w:tr w:rsidR="00E702C5" w:rsidRPr="006C4077" w14:paraId="0EB79139" w14:textId="77777777" w:rsidTr="00086F52">
        <w:tc>
          <w:tcPr>
            <w:tcW w:w="1436" w:type="dxa"/>
            <w:tcBorders>
              <w:top w:val="nil"/>
              <w:bottom w:val="nil"/>
            </w:tcBorders>
            <w:shd w:val="pct5" w:color="D9D9D9" w:themeColor="background1" w:themeShade="D9" w:fill="D9D9D9" w:themeFill="background1" w:themeFillShade="D9"/>
          </w:tcPr>
          <w:p w14:paraId="5A9B0979" w14:textId="77777777" w:rsidR="00E702C5" w:rsidRPr="006C4077" w:rsidRDefault="00E702C5" w:rsidP="00F15F01">
            <w:pPr>
              <w:spacing w:after="0" w:line="240" w:lineRule="auto"/>
              <w:rPr>
                <w:rFonts w:ascii="Arial" w:hAnsi="Arial" w:cs="Arial"/>
                <w:b/>
                <w:bCs/>
              </w:rPr>
            </w:pPr>
            <w:r>
              <w:rPr>
                <w:rFonts w:ascii="Arial" w:hAnsi="Arial" w:cs="Arial"/>
                <w:b/>
                <w:bCs/>
              </w:rPr>
              <w:t>5</w:t>
            </w:r>
          </w:p>
        </w:tc>
        <w:tc>
          <w:tcPr>
            <w:tcW w:w="5227" w:type="dxa"/>
            <w:tcBorders>
              <w:top w:val="nil"/>
              <w:bottom w:val="nil"/>
              <w:right w:val="single" w:sz="12" w:space="0" w:color="7F7F7F"/>
            </w:tcBorders>
            <w:shd w:val="pct5" w:color="D9D9D9" w:themeColor="background1" w:themeShade="D9" w:fill="D9D9D9" w:themeFill="background1" w:themeFillShade="D9"/>
          </w:tcPr>
          <w:p w14:paraId="08C75A80" w14:textId="77777777" w:rsidR="00E702C5" w:rsidRPr="00370709" w:rsidRDefault="00433891" w:rsidP="00F15F01">
            <w:pPr>
              <w:spacing w:after="0" w:line="240" w:lineRule="auto"/>
              <w:rPr>
                <w:rFonts w:ascii="Verdana" w:hAnsi="Verdana" w:cs="Arial"/>
              </w:rPr>
            </w:pPr>
            <w:r w:rsidRPr="00370709">
              <w:rPr>
                <w:rFonts w:ascii="Verdana" w:hAnsi="Verdana" w:cs="Arial"/>
              </w:rPr>
              <w:t>El equipo de trabajo tiene claro cuál es el aporte de cada uno de sus miembros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62E7976C"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69A8E98A"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10145523"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7712D8CF"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pct5" w:color="D9D9D9" w:themeColor="background1" w:themeShade="D9" w:fill="D9D9D9" w:themeFill="background1" w:themeFillShade="D9"/>
          </w:tcPr>
          <w:p w14:paraId="291466C6" w14:textId="77777777" w:rsidR="00E702C5" w:rsidRPr="006C4077" w:rsidRDefault="003B14F6" w:rsidP="00F15F01">
            <w:pPr>
              <w:spacing w:after="0" w:line="240" w:lineRule="auto"/>
              <w:rPr>
                <w:rFonts w:ascii="Arial" w:hAnsi="Arial" w:cs="Arial"/>
              </w:rPr>
            </w:pPr>
            <w:r>
              <w:rPr>
                <w:rFonts w:ascii="Arial" w:hAnsi="Arial" w:cs="Arial"/>
              </w:rPr>
              <w:t>x</w:t>
            </w:r>
          </w:p>
        </w:tc>
      </w:tr>
      <w:tr w:rsidR="00086F52" w:rsidRPr="006C4077" w14:paraId="12536632" w14:textId="77777777" w:rsidTr="00086F52">
        <w:tc>
          <w:tcPr>
            <w:tcW w:w="1436" w:type="dxa"/>
            <w:tcBorders>
              <w:top w:val="nil"/>
              <w:bottom w:val="nil"/>
            </w:tcBorders>
          </w:tcPr>
          <w:p w14:paraId="334B02A3" w14:textId="77777777" w:rsidR="00E702C5" w:rsidRPr="006C4077" w:rsidRDefault="00433891" w:rsidP="00F15F01">
            <w:pPr>
              <w:spacing w:after="0" w:line="240" w:lineRule="auto"/>
              <w:rPr>
                <w:rFonts w:ascii="Arial" w:hAnsi="Arial" w:cs="Arial"/>
                <w:b/>
                <w:bCs/>
              </w:rPr>
            </w:pPr>
            <w:r>
              <w:br w:type="page"/>
            </w:r>
            <w:r w:rsidR="00E702C5">
              <w:rPr>
                <w:rFonts w:ascii="Arial" w:hAnsi="Arial" w:cs="Arial"/>
                <w:b/>
                <w:bCs/>
              </w:rPr>
              <w:t>6</w:t>
            </w:r>
          </w:p>
        </w:tc>
        <w:tc>
          <w:tcPr>
            <w:tcW w:w="5227" w:type="dxa"/>
            <w:tcBorders>
              <w:top w:val="nil"/>
              <w:bottom w:val="nil"/>
              <w:right w:val="single" w:sz="12" w:space="0" w:color="7F7F7F"/>
            </w:tcBorders>
          </w:tcPr>
          <w:p w14:paraId="5FB0F344" w14:textId="77777777" w:rsidR="00E702C5" w:rsidRPr="00370709" w:rsidRDefault="00433891" w:rsidP="00F15F01">
            <w:pPr>
              <w:spacing w:after="0" w:line="240" w:lineRule="auto"/>
              <w:rPr>
                <w:rFonts w:ascii="Verdana" w:hAnsi="Verdana" w:cs="Arial"/>
              </w:rPr>
            </w:pPr>
            <w:r w:rsidRPr="00370709">
              <w:rPr>
                <w:rFonts w:ascii="Verdana" w:hAnsi="Verdana" w:cs="Arial"/>
              </w:rPr>
              <w:t>El equipo estudia información y tiene mecanismos claros para toma de decisiones</w:t>
            </w:r>
          </w:p>
        </w:tc>
        <w:tc>
          <w:tcPr>
            <w:tcW w:w="588" w:type="dxa"/>
            <w:tcBorders>
              <w:top w:val="nil"/>
              <w:left w:val="single" w:sz="12" w:space="0" w:color="7F7F7F"/>
              <w:bottom w:val="nil"/>
              <w:right w:val="single" w:sz="12" w:space="0" w:color="7F7F7F"/>
            </w:tcBorders>
          </w:tcPr>
          <w:p w14:paraId="22715F8E"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726B9AFB"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25258B91"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2C68013C"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14:paraId="2D04202F" w14:textId="77777777" w:rsidR="00E702C5" w:rsidRPr="006C4077" w:rsidRDefault="003B14F6" w:rsidP="00F15F01">
            <w:pPr>
              <w:spacing w:after="0" w:line="240" w:lineRule="auto"/>
              <w:rPr>
                <w:rFonts w:ascii="Arial" w:hAnsi="Arial" w:cs="Arial"/>
              </w:rPr>
            </w:pPr>
            <w:r>
              <w:rPr>
                <w:rFonts w:ascii="Arial" w:hAnsi="Arial" w:cs="Arial"/>
              </w:rPr>
              <w:t>x</w:t>
            </w:r>
          </w:p>
        </w:tc>
      </w:tr>
      <w:tr w:rsidR="00086F52" w:rsidRPr="006C4077" w14:paraId="172454B7" w14:textId="77777777" w:rsidTr="00086F52">
        <w:tc>
          <w:tcPr>
            <w:tcW w:w="6663" w:type="dxa"/>
            <w:gridSpan w:val="2"/>
            <w:tcBorders>
              <w:top w:val="nil"/>
              <w:bottom w:val="nil"/>
              <w:right w:val="single" w:sz="12" w:space="0" w:color="7F7F7F"/>
            </w:tcBorders>
            <w:shd w:val="pct5" w:color="D9D9D9" w:themeColor="background1" w:themeShade="D9" w:fill="D9D9D9" w:themeFill="background1" w:themeFillShade="D9"/>
          </w:tcPr>
          <w:p w14:paraId="24844BB5" w14:textId="77777777" w:rsidR="00E702C5" w:rsidRPr="006C4077" w:rsidRDefault="00E702C5" w:rsidP="00F15F01">
            <w:pPr>
              <w:spacing w:after="0" w:line="240" w:lineRule="auto"/>
              <w:rPr>
                <w:rFonts w:ascii="Arial" w:hAnsi="Arial" w:cs="Arial"/>
              </w:rPr>
            </w:pPr>
            <w:r>
              <w:rPr>
                <w:rFonts w:ascii="Arial" w:hAnsi="Arial" w:cs="Arial"/>
                <w:b/>
                <w:bCs/>
              </w:rPr>
              <w:t>Logros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0259136F"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2E4B310A"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15A50A74"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778EC8FF"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pct5" w:color="D9D9D9" w:themeColor="background1" w:themeShade="D9" w:fill="D9D9D9" w:themeFill="background1" w:themeFillShade="D9"/>
          </w:tcPr>
          <w:p w14:paraId="3BC1DC11" w14:textId="77777777" w:rsidR="00E702C5" w:rsidRPr="006C4077" w:rsidRDefault="00E702C5" w:rsidP="00F15F01">
            <w:pPr>
              <w:spacing w:after="0" w:line="240" w:lineRule="auto"/>
              <w:rPr>
                <w:rFonts w:ascii="Arial" w:hAnsi="Arial" w:cs="Arial"/>
              </w:rPr>
            </w:pPr>
          </w:p>
        </w:tc>
      </w:tr>
      <w:tr w:rsidR="00086F52" w:rsidRPr="006C4077" w14:paraId="0D8A09AA" w14:textId="77777777" w:rsidTr="00086F52">
        <w:tc>
          <w:tcPr>
            <w:tcW w:w="1436" w:type="dxa"/>
            <w:tcBorders>
              <w:top w:val="nil"/>
              <w:bottom w:val="nil"/>
            </w:tcBorders>
          </w:tcPr>
          <w:p w14:paraId="67D2B078" w14:textId="77777777" w:rsidR="00E702C5" w:rsidRPr="006C4077" w:rsidRDefault="00E702C5" w:rsidP="00F15F01">
            <w:pPr>
              <w:spacing w:after="0" w:line="240" w:lineRule="auto"/>
              <w:rPr>
                <w:rFonts w:ascii="Arial" w:hAnsi="Arial" w:cs="Arial"/>
                <w:b/>
                <w:bCs/>
              </w:rPr>
            </w:pPr>
            <w:r>
              <w:rPr>
                <w:rFonts w:ascii="Arial" w:hAnsi="Arial" w:cs="Arial"/>
                <w:b/>
                <w:bCs/>
              </w:rPr>
              <w:t>7</w:t>
            </w:r>
          </w:p>
        </w:tc>
        <w:tc>
          <w:tcPr>
            <w:tcW w:w="5227" w:type="dxa"/>
            <w:tcBorders>
              <w:top w:val="nil"/>
              <w:bottom w:val="nil"/>
              <w:right w:val="single" w:sz="12" w:space="0" w:color="7F7F7F"/>
            </w:tcBorders>
          </w:tcPr>
          <w:p w14:paraId="18C8CA15" w14:textId="77777777" w:rsidR="00E702C5" w:rsidRPr="00370709" w:rsidRDefault="00E702C5" w:rsidP="00F15F01">
            <w:pPr>
              <w:spacing w:after="0" w:line="240" w:lineRule="auto"/>
              <w:rPr>
                <w:rFonts w:ascii="Verdana" w:hAnsi="Verdana" w:cs="Arial"/>
              </w:rPr>
            </w:pPr>
            <w:r w:rsidRPr="00370709">
              <w:rPr>
                <w:rFonts w:ascii="Verdana" w:hAnsi="Verdana" w:cs="Arial"/>
              </w:rPr>
              <w:t xml:space="preserve">El equipo de trabajo ha logrado comprometer a la comunidad educativa en cada una de las acciones de </w:t>
            </w:r>
            <w:r w:rsidRPr="00370709">
              <w:rPr>
                <w:rFonts w:ascii="Verdana" w:hAnsi="Verdana" w:cs="Arial"/>
              </w:rPr>
              <w:lastRenderedPageBreak/>
              <w:t>mejoramiento.</w:t>
            </w:r>
          </w:p>
        </w:tc>
        <w:tc>
          <w:tcPr>
            <w:tcW w:w="588" w:type="dxa"/>
            <w:tcBorders>
              <w:top w:val="nil"/>
              <w:left w:val="single" w:sz="12" w:space="0" w:color="7F7F7F"/>
              <w:bottom w:val="nil"/>
              <w:right w:val="single" w:sz="12" w:space="0" w:color="7F7F7F"/>
            </w:tcBorders>
          </w:tcPr>
          <w:p w14:paraId="69FD3CFA"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33192940"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67503B56"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0C015033" w14:textId="77777777" w:rsidR="00E702C5" w:rsidRPr="006C4077" w:rsidRDefault="003B14F6"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tcPr>
          <w:p w14:paraId="296E74F8" w14:textId="77777777" w:rsidR="00E702C5" w:rsidRPr="006C4077" w:rsidRDefault="00E702C5" w:rsidP="00F15F01">
            <w:pPr>
              <w:spacing w:after="0" w:line="240" w:lineRule="auto"/>
              <w:rPr>
                <w:rFonts w:ascii="Arial" w:hAnsi="Arial" w:cs="Arial"/>
              </w:rPr>
            </w:pPr>
          </w:p>
        </w:tc>
      </w:tr>
      <w:tr w:rsidR="00E702C5" w:rsidRPr="006C4077" w14:paraId="676DF35A" w14:textId="77777777" w:rsidTr="00086F52">
        <w:tc>
          <w:tcPr>
            <w:tcW w:w="1436" w:type="dxa"/>
            <w:tcBorders>
              <w:top w:val="nil"/>
              <w:bottom w:val="nil"/>
            </w:tcBorders>
            <w:shd w:val="pct5" w:color="D9D9D9" w:themeColor="background1" w:themeShade="D9" w:fill="D9D9D9" w:themeFill="background1" w:themeFillShade="D9"/>
          </w:tcPr>
          <w:p w14:paraId="03A181BF" w14:textId="77777777" w:rsidR="00E702C5" w:rsidRPr="006C4077" w:rsidRDefault="00E702C5" w:rsidP="00F15F01">
            <w:pPr>
              <w:spacing w:after="0" w:line="240" w:lineRule="auto"/>
              <w:rPr>
                <w:rFonts w:ascii="Arial" w:hAnsi="Arial" w:cs="Arial"/>
                <w:b/>
                <w:bCs/>
              </w:rPr>
            </w:pPr>
            <w:r>
              <w:rPr>
                <w:rFonts w:ascii="Arial" w:hAnsi="Arial" w:cs="Arial"/>
                <w:b/>
                <w:bCs/>
              </w:rPr>
              <w:t>8</w:t>
            </w:r>
          </w:p>
        </w:tc>
        <w:tc>
          <w:tcPr>
            <w:tcW w:w="5227" w:type="dxa"/>
            <w:tcBorders>
              <w:top w:val="nil"/>
              <w:bottom w:val="nil"/>
              <w:right w:val="single" w:sz="12" w:space="0" w:color="7F7F7F"/>
            </w:tcBorders>
            <w:shd w:val="pct5" w:color="D9D9D9" w:themeColor="background1" w:themeShade="D9" w:fill="D9D9D9" w:themeFill="background1" w:themeFillShade="D9"/>
          </w:tcPr>
          <w:p w14:paraId="65FB3EB2" w14:textId="77777777" w:rsidR="00E702C5" w:rsidRPr="00370709" w:rsidRDefault="00E702C5" w:rsidP="00F15F01">
            <w:pPr>
              <w:spacing w:after="0" w:line="240" w:lineRule="auto"/>
              <w:rPr>
                <w:rFonts w:ascii="Verdana" w:hAnsi="Verdana" w:cs="Arial"/>
              </w:rPr>
            </w:pPr>
            <w:r w:rsidRPr="00370709">
              <w:rPr>
                <w:rFonts w:ascii="Verdana" w:hAnsi="Verdana" w:cs="Arial"/>
              </w:rPr>
              <w:t>El equipo de trabajo socializa de manera permanente los logros y alcances del plan de mejoramiento.</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72A12959"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2BBC30BF"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6DA6DB23"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3531C00E"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pct5" w:color="D9D9D9" w:themeColor="background1" w:themeShade="D9" w:fill="D9D9D9" w:themeFill="background1" w:themeFillShade="D9"/>
          </w:tcPr>
          <w:p w14:paraId="50A1BA1E" w14:textId="77777777" w:rsidR="00E702C5" w:rsidRPr="006C4077" w:rsidRDefault="003B14F6" w:rsidP="00F15F01">
            <w:pPr>
              <w:spacing w:after="0" w:line="240" w:lineRule="auto"/>
              <w:rPr>
                <w:rFonts w:ascii="Arial" w:hAnsi="Arial" w:cs="Arial"/>
              </w:rPr>
            </w:pPr>
            <w:r>
              <w:rPr>
                <w:rFonts w:ascii="Arial" w:hAnsi="Arial" w:cs="Arial"/>
              </w:rPr>
              <w:t>x</w:t>
            </w:r>
          </w:p>
        </w:tc>
      </w:tr>
      <w:tr w:rsidR="00086F52" w:rsidRPr="006C4077" w14:paraId="7B360383" w14:textId="77777777" w:rsidTr="00086F52">
        <w:tc>
          <w:tcPr>
            <w:tcW w:w="1436" w:type="dxa"/>
            <w:tcBorders>
              <w:top w:val="nil"/>
              <w:bottom w:val="nil"/>
            </w:tcBorders>
          </w:tcPr>
          <w:p w14:paraId="001DB777" w14:textId="77777777" w:rsidR="00E702C5" w:rsidRPr="006C4077" w:rsidRDefault="00E702C5" w:rsidP="00F15F01">
            <w:pPr>
              <w:spacing w:after="0" w:line="240" w:lineRule="auto"/>
              <w:rPr>
                <w:rFonts w:ascii="Arial" w:hAnsi="Arial" w:cs="Arial"/>
                <w:b/>
                <w:bCs/>
              </w:rPr>
            </w:pPr>
            <w:r>
              <w:rPr>
                <w:rFonts w:ascii="Arial" w:hAnsi="Arial" w:cs="Arial"/>
                <w:b/>
                <w:bCs/>
              </w:rPr>
              <w:t>9</w:t>
            </w:r>
          </w:p>
        </w:tc>
        <w:tc>
          <w:tcPr>
            <w:tcW w:w="5227" w:type="dxa"/>
            <w:tcBorders>
              <w:top w:val="nil"/>
              <w:bottom w:val="nil"/>
              <w:right w:val="single" w:sz="12" w:space="0" w:color="7F7F7F"/>
            </w:tcBorders>
          </w:tcPr>
          <w:p w14:paraId="0F13F5B3" w14:textId="77777777" w:rsidR="00E702C5" w:rsidRPr="00370709" w:rsidRDefault="00E702C5" w:rsidP="00F15F01">
            <w:pPr>
              <w:spacing w:after="0" w:line="240" w:lineRule="auto"/>
              <w:rPr>
                <w:rFonts w:ascii="Verdana" w:hAnsi="Verdana" w:cs="Arial"/>
              </w:rPr>
            </w:pPr>
            <w:r w:rsidRPr="00370709">
              <w:rPr>
                <w:rFonts w:ascii="Verdana" w:hAnsi="Verdana" w:cs="Arial"/>
              </w:rPr>
              <w:t>El equipo de trabajo es valorado por la comunidad educativa.</w:t>
            </w:r>
          </w:p>
        </w:tc>
        <w:tc>
          <w:tcPr>
            <w:tcW w:w="588" w:type="dxa"/>
            <w:tcBorders>
              <w:top w:val="nil"/>
              <w:left w:val="single" w:sz="12" w:space="0" w:color="7F7F7F"/>
              <w:bottom w:val="nil"/>
              <w:right w:val="single" w:sz="12" w:space="0" w:color="7F7F7F"/>
            </w:tcBorders>
          </w:tcPr>
          <w:p w14:paraId="0BC5809D"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32E3CBCD"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680E4F6B"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14:paraId="0809A706"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14:paraId="75593AE9" w14:textId="77777777" w:rsidR="00E702C5" w:rsidRPr="006C4077" w:rsidRDefault="003B14F6" w:rsidP="00F15F01">
            <w:pPr>
              <w:spacing w:after="0" w:line="240" w:lineRule="auto"/>
              <w:rPr>
                <w:rFonts w:ascii="Arial" w:hAnsi="Arial" w:cs="Arial"/>
              </w:rPr>
            </w:pPr>
            <w:r>
              <w:rPr>
                <w:rFonts w:ascii="Arial" w:hAnsi="Arial" w:cs="Arial"/>
              </w:rPr>
              <w:t>x</w:t>
            </w:r>
          </w:p>
        </w:tc>
      </w:tr>
      <w:tr w:rsidR="00E702C5" w:rsidRPr="006C4077" w14:paraId="1A278510" w14:textId="77777777" w:rsidTr="00086F52">
        <w:tc>
          <w:tcPr>
            <w:tcW w:w="1436" w:type="dxa"/>
            <w:tcBorders>
              <w:top w:val="nil"/>
              <w:bottom w:val="nil"/>
            </w:tcBorders>
            <w:shd w:val="pct5" w:color="D9D9D9" w:themeColor="background1" w:themeShade="D9" w:fill="D9D9D9" w:themeFill="background1" w:themeFillShade="D9"/>
          </w:tcPr>
          <w:p w14:paraId="6231B6FE" w14:textId="77777777" w:rsidR="00E702C5" w:rsidRPr="006C4077" w:rsidRDefault="00E702C5" w:rsidP="00F15F01">
            <w:pPr>
              <w:spacing w:after="0" w:line="240" w:lineRule="auto"/>
              <w:rPr>
                <w:rFonts w:ascii="Arial" w:hAnsi="Arial" w:cs="Arial"/>
                <w:b/>
                <w:bCs/>
              </w:rPr>
            </w:pPr>
            <w:r>
              <w:rPr>
                <w:rFonts w:ascii="Arial" w:hAnsi="Arial" w:cs="Arial"/>
                <w:b/>
                <w:bCs/>
              </w:rPr>
              <w:t>10</w:t>
            </w:r>
          </w:p>
        </w:tc>
        <w:tc>
          <w:tcPr>
            <w:tcW w:w="5227" w:type="dxa"/>
            <w:tcBorders>
              <w:top w:val="nil"/>
              <w:bottom w:val="nil"/>
              <w:right w:val="single" w:sz="12" w:space="0" w:color="7F7F7F"/>
            </w:tcBorders>
            <w:shd w:val="pct5" w:color="D9D9D9" w:themeColor="background1" w:themeShade="D9" w:fill="D9D9D9" w:themeFill="background1" w:themeFillShade="D9"/>
          </w:tcPr>
          <w:p w14:paraId="28461899" w14:textId="77777777" w:rsidR="00E702C5" w:rsidRPr="00370709" w:rsidRDefault="00E702C5" w:rsidP="00433891">
            <w:pPr>
              <w:spacing w:after="0" w:line="240" w:lineRule="auto"/>
              <w:rPr>
                <w:rFonts w:ascii="Verdana" w:hAnsi="Verdana" w:cs="Arial"/>
              </w:rPr>
            </w:pPr>
            <w:r w:rsidRPr="00370709">
              <w:rPr>
                <w:rFonts w:ascii="Verdana" w:hAnsi="Verdana" w:cs="Arial"/>
              </w:rPr>
              <w:t xml:space="preserve">El equipo de trabajo ha </w:t>
            </w:r>
            <w:r w:rsidR="00433891" w:rsidRPr="00370709">
              <w:rPr>
                <w:rFonts w:ascii="Verdana" w:hAnsi="Verdana" w:cs="Arial"/>
              </w:rPr>
              <w:t>llevado al colegio a lograr</w:t>
            </w:r>
            <w:r w:rsidRPr="00370709">
              <w:rPr>
                <w:rFonts w:ascii="Verdana" w:hAnsi="Verdana" w:cs="Arial"/>
              </w:rPr>
              <w:t xml:space="preserve"> las metas de mejoramiento propuestas.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242A75C2"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0BF45498"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375DF8C7"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14:paraId="2B1DAE8E"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pct5" w:color="D9D9D9" w:themeColor="background1" w:themeShade="D9" w:fill="D9D9D9" w:themeFill="background1" w:themeFillShade="D9"/>
          </w:tcPr>
          <w:p w14:paraId="2CBE4345" w14:textId="77777777" w:rsidR="00E702C5" w:rsidRPr="006C4077" w:rsidRDefault="003B14F6" w:rsidP="00F15F01">
            <w:pPr>
              <w:spacing w:after="0" w:line="240" w:lineRule="auto"/>
              <w:rPr>
                <w:rFonts w:ascii="Arial" w:hAnsi="Arial" w:cs="Arial"/>
              </w:rPr>
            </w:pPr>
            <w:r>
              <w:rPr>
                <w:rFonts w:ascii="Arial" w:hAnsi="Arial" w:cs="Arial"/>
              </w:rPr>
              <w:t>x</w:t>
            </w:r>
          </w:p>
        </w:tc>
      </w:tr>
      <w:tr w:rsidR="00086F52" w:rsidRPr="006C4077" w14:paraId="3DD723EC" w14:textId="77777777" w:rsidTr="00370709">
        <w:trPr>
          <w:trHeight w:val="1206"/>
        </w:trPr>
        <w:tc>
          <w:tcPr>
            <w:tcW w:w="1436" w:type="dxa"/>
            <w:tcBorders>
              <w:top w:val="nil"/>
            </w:tcBorders>
          </w:tcPr>
          <w:p w14:paraId="792865DD" w14:textId="77777777" w:rsidR="00E702C5" w:rsidRPr="006C4077" w:rsidRDefault="00E702C5" w:rsidP="00F15F01">
            <w:pPr>
              <w:spacing w:after="0" w:line="240" w:lineRule="auto"/>
              <w:rPr>
                <w:rFonts w:ascii="Arial" w:hAnsi="Arial" w:cs="Arial"/>
                <w:b/>
                <w:bCs/>
              </w:rPr>
            </w:pPr>
            <w:r>
              <w:rPr>
                <w:rFonts w:ascii="Arial" w:hAnsi="Arial" w:cs="Arial"/>
                <w:b/>
                <w:bCs/>
              </w:rPr>
              <w:t>11</w:t>
            </w:r>
          </w:p>
        </w:tc>
        <w:tc>
          <w:tcPr>
            <w:tcW w:w="5227" w:type="dxa"/>
            <w:tcBorders>
              <w:top w:val="nil"/>
              <w:bottom w:val="single" w:sz="36" w:space="0" w:color="7F7F7F"/>
              <w:right w:val="single" w:sz="12" w:space="0" w:color="7F7F7F"/>
            </w:tcBorders>
          </w:tcPr>
          <w:p w14:paraId="1DD8D230" w14:textId="77777777" w:rsidR="00E702C5" w:rsidRPr="00370709" w:rsidRDefault="00E702C5" w:rsidP="00F15F01">
            <w:pPr>
              <w:spacing w:after="0" w:line="240" w:lineRule="auto"/>
              <w:rPr>
                <w:rFonts w:ascii="Verdana" w:hAnsi="Verdana" w:cs="Arial"/>
              </w:rPr>
            </w:pPr>
            <w:r w:rsidRPr="00370709">
              <w:rPr>
                <w:rFonts w:ascii="Verdana" w:hAnsi="Verdana" w:cs="Arial"/>
              </w:rPr>
              <w:t>El equipo de trabajo ha permitido que las personas de la comunidad educativa se sensibilicen y aporten al cambio institucional.</w:t>
            </w:r>
          </w:p>
        </w:tc>
        <w:tc>
          <w:tcPr>
            <w:tcW w:w="588" w:type="dxa"/>
            <w:tcBorders>
              <w:top w:val="nil"/>
              <w:left w:val="single" w:sz="12" w:space="0" w:color="7F7F7F"/>
              <w:bottom w:val="single" w:sz="36" w:space="0" w:color="7F7F7F"/>
              <w:right w:val="single" w:sz="12" w:space="0" w:color="7F7F7F"/>
            </w:tcBorders>
          </w:tcPr>
          <w:p w14:paraId="22043B81"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single" w:sz="36" w:space="0" w:color="7F7F7F"/>
              <w:right w:val="single" w:sz="12" w:space="0" w:color="7F7F7F"/>
            </w:tcBorders>
          </w:tcPr>
          <w:p w14:paraId="176B82F5"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single" w:sz="36" w:space="0" w:color="7F7F7F"/>
              <w:right w:val="single" w:sz="12" w:space="0" w:color="7F7F7F"/>
            </w:tcBorders>
          </w:tcPr>
          <w:p w14:paraId="128BA23C"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single" w:sz="36" w:space="0" w:color="7F7F7F"/>
              <w:right w:val="single" w:sz="12" w:space="0" w:color="7F7F7F"/>
            </w:tcBorders>
          </w:tcPr>
          <w:p w14:paraId="11DB983D" w14:textId="77777777" w:rsidR="00E702C5" w:rsidRPr="006C4077" w:rsidRDefault="00E702C5" w:rsidP="00F15F01">
            <w:pPr>
              <w:spacing w:after="0" w:line="240" w:lineRule="auto"/>
              <w:rPr>
                <w:rFonts w:ascii="Arial" w:hAnsi="Arial" w:cs="Arial"/>
              </w:rPr>
            </w:pPr>
          </w:p>
        </w:tc>
        <w:tc>
          <w:tcPr>
            <w:tcW w:w="588" w:type="dxa"/>
            <w:tcBorders>
              <w:top w:val="nil"/>
              <w:left w:val="single" w:sz="12" w:space="0" w:color="7F7F7F"/>
            </w:tcBorders>
          </w:tcPr>
          <w:p w14:paraId="306C17BB" w14:textId="77777777" w:rsidR="00E702C5" w:rsidRPr="006C4077" w:rsidRDefault="003B14F6" w:rsidP="00F15F01">
            <w:pPr>
              <w:spacing w:after="0" w:line="240" w:lineRule="auto"/>
              <w:rPr>
                <w:rFonts w:ascii="Arial" w:hAnsi="Arial" w:cs="Arial"/>
              </w:rPr>
            </w:pPr>
            <w:r>
              <w:rPr>
                <w:rFonts w:ascii="Arial" w:hAnsi="Arial" w:cs="Arial"/>
              </w:rPr>
              <w:t>x</w:t>
            </w:r>
          </w:p>
        </w:tc>
      </w:tr>
      <w:bookmarkEnd w:id="8"/>
    </w:tbl>
    <w:p w14:paraId="0189D70D" w14:textId="77777777" w:rsidR="00BC36FA" w:rsidRDefault="00BC36FA">
      <w:pPr>
        <w:spacing w:after="0" w:line="240" w:lineRule="auto"/>
        <w:rPr>
          <w:rFonts w:ascii="Arial" w:hAnsi="Arial" w:cs="Arial"/>
          <w:sz w:val="24"/>
          <w:szCs w:val="24"/>
        </w:rPr>
      </w:pPr>
    </w:p>
    <w:p w14:paraId="200BB7AF" w14:textId="77777777" w:rsidR="00FB31A8" w:rsidRPr="00370709" w:rsidRDefault="000818B5" w:rsidP="00FB31A8">
      <w:pPr>
        <w:pStyle w:val="MEN-Normal"/>
        <w:rPr>
          <w:rFonts w:ascii="Verdana" w:hAnsi="Verdana"/>
        </w:rPr>
      </w:pPr>
      <w:bookmarkStart w:id="9" w:name="OLE_LINK5"/>
      <w:r w:rsidRPr="00370709">
        <w:rPr>
          <w:rFonts w:ascii="Verdana" w:hAnsi="Verdana"/>
        </w:rPr>
        <w:t xml:space="preserve">4.2. </w:t>
      </w:r>
      <w:r w:rsidR="0080730F" w:rsidRPr="00370709">
        <w:rPr>
          <w:rFonts w:ascii="Verdana" w:hAnsi="Verdana"/>
        </w:rPr>
        <w:t>De acuerdo con el ejercicio anterior, escriba en el cuadro a continuación las observaciones y acciones de mejora que se requieren:</w:t>
      </w:r>
    </w:p>
    <w:tbl>
      <w:tblPr>
        <w:tblStyle w:val="MEN-tablagris"/>
        <w:tblW w:w="9603" w:type="dxa"/>
        <w:tblInd w:w="1418" w:type="dxa"/>
        <w:tblLayout w:type="fixed"/>
        <w:tblLook w:val="04A0" w:firstRow="1" w:lastRow="0" w:firstColumn="1" w:lastColumn="0" w:noHBand="0" w:noVBand="1"/>
      </w:tblPr>
      <w:tblGrid>
        <w:gridCol w:w="1436"/>
        <w:gridCol w:w="8167"/>
      </w:tblGrid>
      <w:tr w:rsidR="00086F52" w:rsidRPr="006C4077" w14:paraId="1BD0684E" w14:textId="77777777" w:rsidTr="00086F52">
        <w:trPr>
          <w:trHeight w:val="366"/>
          <w:tblHeader/>
        </w:trPr>
        <w:tc>
          <w:tcPr>
            <w:tcW w:w="9603" w:type="dxa"/>
            <w:gridSpan w:val="2"/>
          </w:tcPr>
          <w:bookmarkEnd w:id="9"/>
          <w:p w14:paraId="7C92839F" w14:textId="77777777" w:rsidR="00086F52" w:rsidRPr="00086F52" w:rsidRDefault="00086F52">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Observaciones y acciones de mejora</w:t>
            </w:r>
          </w:p>
        </w:tc>
      </w:tr>
      <w:tr w:rsidR="00086F52" w:rsidRPr="006C4077" w14:paraId="093D4DDB" w14:textId="77777777">
        <w:tc>
          <w:tcPr>
            <w:tcW w:w="9603" w:type="dxa"/>
            <w:gridSpan w:val="2"/>
            <w:tcBorders>
              <w:top w:val="nil"/>
              <w:bottom w:val="nil"/>
            </w:tcBorders>
            <w:shd w:val="solid" w:color="D9D9D9" w:themeColor="background1" w:themeShade="D9" w:fill="D9D9D9" w:themeFill="background1" w:themeFillShade="D9"/>
          </w:tcPr>
          <w:p w14:paraId="253E4C08" w14:textId="77777777" w:rsidR="003B14F6" w:rsidRPr="003B14F6" w:rsidRDefault="003B14F6" w:rsidP="003B14F6">
            <w:pPr>
              <w:spacing w:after="0" w:line="240" w:lineRule="auto"/>
              <w:rPr>
                <w:rFonts w:ascii="Arial" w:hAnsi="Arial" w:cs="Arial"/>
              </w:rPr>
            </w:pPr>
            <w:r w:rsidRPr="003B14F6">
              <w:rPr>
                <w:rFonts w:ascii="Arial" w:hAnsi="Arial" w:cs="Arial"/>
              </w:rPr>
              <w:t>Observaciones y acciones de mejora</w:t>
            </w:r>
          </w:p>
          <w:p w14:paraId="61F7A49F" w14:textId="77777777" w:rsidR="003B14F6" w:rsidRPr="003B14F6" w:rsidRDefault="003B14F6" w:rsidP="003B14F6">
            <w:pPr>
              <w:spacing w:after="0" w:line="240" w:lineRule="auto"/>
              <w:rPr>
                <w:rFonts w:ascii="Arial" w:hAnsi="Arial" w:cs="Arial"/>
              </w:rPr>
            </w:pPr>
            <w:r w:rsidRPr="003B14F6">
              <w:rPr>
                <w:rFonts w:ascii="Arial" w:hAnsi="Arial" w:cs="Arial"/>
              </w:rPr>
              <w:t xml:space="preserve">Mantener a pesar de las dificultades la motivación por el alcance de las metas propuestas </w:t>
            </w:r>
          </w:p>
          <w:p w14:paraId="7473602B" w14:textId="77777777" w:rsidR="00086F52" w:rsidRPr="006C4077" w:rsidRDefault="003B14F6" w:rsidP="003B14F6">
            <w:pPr>
              <w:spacing w:after="0" w:line="240" w:lineRule="auto"/>
              <w:rPr>
                <w:rFonts w:ascii="Arial" w:hAnsi="Arial" w:cs="Arial"/>
              </w:rPr>
            </w:pPr>
            <w:r w:rsidRPr="003B14F6">
              <w:rPr>
                <w:rFonts w:ascii="Arial" w:hAnsi="Arial" w:cs="Arial"/>
              </w:rPr>
              <w:t>Permanecer comprometidos con el desarrollo de las actividades pedagógicas programadas participando activamente del proceso de mejora.</w:t>
            </w:r>
          </w:p>
        </w:tc>
      </w:tr>
      <w:tr w:rsidR="00086F52" w:rsidRPr="006C4077" w14:paraId="33416614" w14:textId="77777777">
        <w:tc>
          <w:tcPr>
            <w:tcW w:w="9603" w:type="dxa"/>
            <w:gridSpan w:val="2"/>
            <w:tcBorders>
              <w:top w:val="nil"/>
              <w:bottom w:val="nil"/>
            </w:tcBorders>
            <w:shd w:val="solid" w:color="F2F2F2" w:themeColor="background1" w:themeShade="F2" w:fill="F2F2F2" w:themeFill="background1" w:themeFillShade="F2"/>
          </w:tcPr>
          <w:p w14:paraId="0FE08455" w14:textId="77777777" w:rsidR="00086F52" w:rsidRPr="006C4077" w:rsidRDefault="00086F52">
            <w:pPr>
              <w:spacing w:after="0" w:line="240" w:lineRule="auto"/>
              <w:rPr>
                <w:rFonts w:ascii="Arial" w:hAnsi="Arial" w:cs="Arial"/>
              </w:rPr>
            </w:pPr>
          </w:p>
        </w:tc>
      </w:tr>
      <w:tr w:rsidR="00086F52" w:rsidRPr="006C4077" w14:paraId="33B77E0B" w14:textId="77777777">
        <w:tc>
          <w:tcPr>
            <w:tcW w:w="1436" w:type="dxa"/>
            <w:tcBorders>
              <w:top w:val="nil"/>
              <w:bottom w:val="nil"/>
            </w:tcBorders>
            <w:shd w:val="solid" w:color="D9D9D9" w:themeColor="background1" w:themeShade="D9" w:fill="D9D9D9" w:themeFill="background1" w:themeFillShade="D9"/>
          </w:tcPr>
          <w:p w14:paraId="6EF5E5C1" w14:textId="77777777" w:rsidR="00086F52" w:rsidRPr="006C4077" w:rsidRDefault="00086F52">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14:paraId="6A7C0ACE" w14:textId="77777777" w:rsidR="00086F52" w:rsidRPr="006C4077" w:rsidRDefault="00086F52">
            <w:pPr>
              <w:spacing w:after="0" w:line="240" w:lineRule="auto"/>
              <w:rPr>
                <w:rFonts w:ascii="Arial" w:hAnsi="Arial" w:cs="Arial"/>
              </w:rPr>
            </w:pPr>
          </w:p>
        </w:tc>
      </w:tr>
      <w:tr w:rsidR="00086F52" w:rsidRPr="006C4077" w14:paraId="28A2B41A" w14:textId="77777777">
        <w:tc>
          <w:tcPr>
            <w:tcW w:w="9603" w:type="dxa"/>
            <w:gridSpan w:val="2"/>
            <w:tcBorders>
              <w:top w:val="nil"/>
              <w:bottom w:val="nil"/>
            </w:tcBorders>
          </w:tcPr>
          <w:p w14:paraId="216B337B" w14:textId="77777777" w:rsidR="00086F52" w:rsidRPr="006C4077" w:rsidRDefault="00086F52">
            <w:pPr>
              <w:spacing w:after="0" w:line="240" w:lineRule="auto"/>
              <w:rPr>
                <w:rFonts w:ascii="Arial" w:hAnsi="Arial" w:cs="Arial"/>
              </w:rPr>
            </w:pPr>
          </w:p>
        </w:tc>
      </w:tr>
      <w:tr w:rsidR="00086F52" w:rsidRPr="006C4077" w14:paraId="6FD34F01" w14:textId="77777777">
        <w:tc>
          <w:tcPr>
            <w:tcW w:w="1436" w:type="dxa"/>
            <w:tcBorders>
              <w:top w:val="nil"/>
              <w:bottom w:val="nil"/>
            </w:tcBorders>
            <w:shd w:val="pct5" w:color="D9D9D9" w:themeColor="background1" w:themeShade="D9" w:fill="D9D9D9" w:themeFill="background1" w:themeFillShade="D9"/>
          </w:tcPr>
          <w:p w14:paraId="04E408B0" w14:textId="77777777" w:rsidR="00086F52" w:rsidRPr="006C4077" w:rsidRDefault="00086F52">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14:paraId="3B2E071A" w14:textId="77777777" w:rsidR="00086F52" w:rsidRPr="006C4077" w:rsidRDefault="00086F52">
            <w:pPr>
              <w:spacing w:after="0" w:line="240" w:lineRule="auto"/>
              <w:ind w:left="1529"/>
              <w:rPr>
                <w:rFonts w:ascii="Arial" w:hAnsi="Arial" w:cs="Arial"/>
              </w:rPr>
            </w:pPr>
          </w:p>
        </w:tc>
      </w:tr>
      <w:tr w:rsidR="00086F52" w:rsidRPr="006C4077" w14:paraId="0D4C53AD" w14:textId="77777777">
        <w:tc>
          <w:tcPr>
            <w:tcW w:w="1436" w:type="dxa"/>
            <w:tcBorders>
              <w:top w:val="nil"/>
              <w:bottom w:val="nil"/>
            </w:tcBorders>
          </w:tcPr>
          <w:p w14:paraId="188ABC0C" w14:textId="77777777" w:rsidR="00086F52" w:rsidRPr="006C4077" w:rsidRDefault="00086F52">
            <w:pPr>
              <w:spacing w:after="0" w:line="240" w:lineRule="auto"/>
              <w:rPr>
                <w:rFonts w:ascii="Arial" w:hAnsi="Arial" w:cs="Arial"/>
                <w:b/>
                <w:bCs/>
              </w:rPr>
            </w:pPr>
          </w:p>
        </w:tc>
        <w:tc>
          <w:tcPr>
            <w:tcW w:w="8167" w:type="dxa"/>
            <w:tcBorders>
              <w:top w:val="nil"/>
              <w:bottom w:val="nil"/>
            </w:tcBorders>
          </w:tcPr>
          <w:p w14:paraId="1D5CD461" w14:textId="77777777" w:rsidR="00086F52" w:rsidRPr="006C4077" w:rsidRDefault="00086F52">
            <w:pPr>
              <w:spacing w:after="0" w:line="240" w:lineRule="auto"/>
              <w:rPr>
                <w:rFonts w:ascii="Arial" w:hAnsi="Arial" w:cs="Arial"/>
              </w:rPr>
            </w:pPr>
          </w:p>
        </w:tc>
      </w:tr>
      <w:tr w:rsidR="00086F52" w:rsidRPr="006C4077" w14:paraId="5879BA79" w14:textId="77777777">
        <w:tc>
          <w:tcPr>
            <w:tcW w:w="1436" w:type="dxa"/>
            <w:tcBorders>
              <w:top w:val="nil"/>
              <w:bottom w:val="nil"/>
            </w:tcBorders>
            <w:shd w:val="pct5" w:color="D9D9D9" w:themeColor="background1" w:themeShade="D9" w:fill="D9D9D9" w:themeFill="background1" w:themeFillShade="D9"/>
          </w:tcPr>
          <w:p w14:paraId="4432BD6F" w14:textId="77777777" w:rsidR="00086F52" w:rsidRPr="006C4077" w:rsidRDefault="00086F52">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14:paraId="699A1DE5" w14:textId="77777777" w:rsidR="00086F52" w:rsidRPr="006C4077" w:rsidRDefault="00086F52">
            <w:pPr>
              <w:spacing w:after="0" w:line="240" w:lineRule="auto"/>
              <w:rPr>
                <w:rFonts w:ascii="Arial" w:hAnsi="Arial" w:cs="Arial"/>
              </w:rPr>
            </w:pPr>
          </w:p>
        </w:tc>
      </w:tr>
      <w:tr w:rsidR="00086F52" w:rsidRPr="006C4077" w14:paraId="036EF133" w14:textId="77777777">
        <w:tc>
          <w:tcPr>
            <w:tcW w:w="1436" w:type="dxa"/>
            <w:tcBorders>
              <w:top w:val="nil"/>
              <w:bottom w:val="nil"/>
            </w:tcBorders>
          </w:tcPr>
          <w:p w14:paraId="50F39D75" w14:textId="77777777" w:rsidR="00086F52" w:rsidRPr="006C4077" w:rsidRDefault="00086F52">
            <w:pPr>
              <w:spacing w:after="0" w:line="240" w:lineRule="auto"/>
              <w:rPr>
                <w:rFonts w:ascii="Arial" w:hAnsi="Arial" w:cs="Arial"/>
                <w:b/>
                <w:bCs/>
              </w:rPr>
            </w:pPr>
          </w:p>
        </w:tc>
        <w:tc>
          <w:tcPr>
            <w:tcW w:w="8167" w:type="dxa"/>
            <w:tcBorders>
              <w:top w:val="nil"/>
              <w:bottom w:val="nil"/>
            </w:tcBorders>
          </w:tcPr>
          <w:p w14:paraId="2CEC61C1" w14:textId="77777777" w:rsidR="00086F52" w:rsidRPr="006C4077" w:rsidRDefault="00086F52">
            <w:pPr>
              <w:spacing w:after="0" w:line="240" w:lineRule="auto"/>
              <w:rPr>
                <w:rFonts w:ascii="Arial" w:hAnsi="Arial" w:cs="Arial"/>
              </w:rPr>
            </w:pPr>
          </w:p>
        </w:tc>
      </w:tr>
      <w:tr w:rsidR="00086F52" w:rsidRPr="006C4077" w14:paraId="5E07FA5D" w14:textId="77777777">
        <w:tc>
          <w:tcPr>
            <w:tcW w:w="9603" w:type="dxa"/>
            <w:gridSpan w:val="2"/>
            <w:tcBorders>
              <w:top w:val="nil"/>
              <w:bottom w:val="nil"/>
            </w:tcBorders>
            <w:shd w:val="pct5" w:color="D9D9D9" w:themeColor="background1" w:themeShade="D9" w:fill="D9D9D9" w:themeFill="background1" w:themeFillShade="D9"/>
          </w:tcPr>
          <w:p w14:paraId="5227DAF6" w14:textId="77777777" w:rsidR="00086F52" w:rsidRPr="006C4077" w:rsidRDefault="00086F52">
            <w:pPr>
              <w:spacing w:after="0" w:line="240" w:lineRule="auto"/>
              <w:rPr>
                <w:rFonts w:ascii="Arial" w:hAnsi="Arial" w:cs="Arial"/>
              </w:rPr>
            </w:pPr>
          </w:p>
        </w:tc>
      </w:tr>
      <w:tr w:rsidR="00086F52" w:rsidRPr="006C4077" w14:paraId="2DBE8173" w14:textId="77777777">
        <w:tc>
          <w:tcPr>
            <w:tcW w:w="9603" w:type="dxa"/>
            <w:gridSpan w:val="2"/>
            <w:tcBorders>
              <w:top w:val="nil"/>
              <w:bottom w:val="nil"/>
            </w:tcBorders>
          </w:tcPr>
          <w:p w14:paraId="731CAA4F" w14:textId="77777777" w:rsidR="00086F52" w:rsidRPr="006C4077" w:rsidRDefault="00086F52">
            <w:pPr>
              <w:spacing w:after="0" w:line="240" w:lineRule="auto"/>
              <w:rPr>
                <w:rFonts w:ascii="Arial" w:hAnsi="Arial" w:cs="Arial"/>
              </w:rPr>
            </w:pPr>
          </w:p>
        </w:tc>
      </w:tr>
      <w:tr w:rsidR="00086F52" w:rsidRPr="006C4077" w14:paraId="3AA46D36" w14:textId="77777777">
        <w:tc>
          <w:tcPr>
            <w:tcW w:w="9603" w:type="dxa"/>
            <w:gridSpan w:val="2"/>
            <w:tcBorders>
              <w:top w:val="nil"/>
              <w:bottom w:val="nil"/>
            </w:tcBorders>
            <w:shd w:val="pct5" w:color="D9D9D9" w:themeColor="background1" w:themeShade="D9" w:fill="D9D9D9" w:themeFill="background1" w:themeFillShade="D9"/>
          </w:tcPr>
          <w:p w14:paraId="0078F039" w14:textId="77777777" w:rsidR="00086F52" w:rsidRPr="006C4077" w:rsidRDefault="00086F52">
            <w:pPr>
              <w:spacing w:after="0" w:line="240" w:lineRule="auto"/>
              <w:rPr>
                <w:rFonts w:ascii="Arial" w:hAnsi="Arial" w:cs="Arial"/>
              </w:rPr>
            </w:pPr>
          </w:p>
        </w:tc>
      </w:tr>
      <w:tr w:rsidR="00086F52" w:rsidRPr="006C4077" w14:paraId="4CC56DA9" w14:textId="77777777">
        <w:tc>
          <w:tcPr>
            <w:tcW w:w="9603" w:type="dxa"/>
            <w:gridSpan w:val="2"/>
            <w:tcBorders>
              <w:top w:val="nil"/>
            </w:tcBorders>
          </w:tcPr>
          <w:p w14:paraId="50FE746E" w14:textId="77777777" w:rsidR="00086F52" w:rsidRPr="006C4077" w:rsidRDefault="00086F52">
            <w:pPr>
              <w:spacing w:after="0" w:line="240" w:lineRule="auto"/>
              <w:rPr>
                <w:rFonts w:ascii="Arial" w:hAnsi="Arial" w:cs="Arial"/>
              </w:rPr>
            </w:pPr>
          </w:p>
        </w:tc>
      </w:tr>
      <w:bookmarkEnd w:id="3"/>
      <w:bookmarkEnd w:id="4"/>
      <w:bookmarkEnd w:id="5"/>
      <w:bookmarkEnd w:id="6"/>
      <w:bookmarkEnd w:id="7"/>
    </w:tbl>
    <w:p w14:paraId="4D0CD418" w14:textId="77777777" w:rsidR="005E65F5" w:rsidRDefault="005E65F5">
      <w:pPr>
        <w:spacing w:after="0" w:line="240" w:lineRule="auto"/>
        <w:rPr>
          <w:rFonts w:ascii="Century Gothic" w:hAnsi="Century Gothic" w:cs="Arial"/>
          <w:b/>
          <w:color w:val="0070C0"/>
          <w:sz w:val="28"/>
        </w:rPr>
      </w:pPr>
    </w:p>
    <w:p w14:paraId="0031858C" w14:textId="77777777" w:rsidR="00086F52" w:rsidRDefault="00086F52" w:rsidP="00086F52">
      <w:pPr>
        <w:pStyle w:val="MEN-Voz"/>
        <w:ind w:left="1134"/>
        <w:rPr>
          <w:b/>
          <w:i w:val="0"/>
          <w:color w:val="0070C0"/>
        </w:rPr>
      </w:pPr>
      <w:r w:rsidRPr="0080730F">
        <w:rPr>
          <w:b/>
          <w:i w:val="0"/>
          <w:color w:val="0070C0"/>
        </w:rPr>
        <w:t xml:space="preserve">Ejercicio </w:t>
      </w:r>
      <w:r>
        <w:rPr>
          <w:b/>
          <w:i w:val="0"/>
          <w:color w:val="0070C0"/>
        </w:rPr>
        <w:t>5</w:t>
      </w:r>
      <w:r w:rsidRPr="0080730F">
        <w:rPr>
          <w:b/>
          <w:i w:val="0"/>
          <w:color w:val="0070C0"/>
        </w:rPr>
        <w:t xml:space="preserve">: </w:t>
      </w:r>
      <w:r>
        <w:rPr>
          <w:b/>
          <w:i w:val="0"/>
          <w:color w:val="0070C0"/>
        </w:rPr>
        <w:t>Construcción de una visión compartida</w:t>
      </w:r>
    </w:p>
    <w:p w14:paraId="06DD03C2" w14:textId="77777777" w:rsidR="00086F52" w:rsidRPr="00370709" w:rsidRDefault="00086F52" w:rsidP="00086F52">
      <w:pPr>
        <w:pStyle w:val="MEN-Voz"/>
        <w:spacing w:after="0"/>
        <w:ind w:left="1134"/>
        <w:rPr>
          <w:rFonts w:ascii="Verdana" w:hAnsi="Verdana"/>
          <w:i w:val="0"/>
          <w:color w:val="auto"/>
          <w:sz w:val="24"/>
          <w:szCs w:val="24"/>
        </w:rPr>
      </w:pPr>
      <w:r w:rsidRPr="00370709">
        <w:rPr>
          <w:rFonts w:ascii="Verdana" w:hAnsi="Verdana"/>
          <w:i w:val="0"/>
          <w:color w:val="auto"/>
          <w:sz w:val="24"/>
          <w:szCs w:val="24"/>
        </w:rPr>
        <w:t xml:space="preserve">Este ejercicio es guiado por el equipo de mejora.  </w:t>
      </w:r>
    </w:p>
    <w:p w14:paraId="67E5F048" w14:textId="77777777" w:rsidR="000818B5" w:rsidRPr="00370709" w:rsidRDefault="000818B5" w:rsidP="00086F52">
      <w:pPr>
        <w:pStyle w:val="MEN-Voz"/>
        <w:spacing w:after="0"/>
        <w:ind w:left="1134"/>
        <w:rPr>
          <w:rFonts w:ascii="Verdana" w:hAnsi="Verdana"/>
          <w:i w:val="0"/>
          <w:color w:val="auto"/>
          <w:sz w:val="24"/>
          <w:szCs w:val="24"/>
        </w:rPr>
      </w:pPr>
    </w:p>
    <w:p w14:paraId="7B3FFB52" w14:textId="77777777" w:rsidR="00770D76" w:rsidRPr="00370709" w:rsidRDefault="00770D76" w:rsidP="00770D76">
      <w:pPr>
        <w:pStyle w:val="MEN-Vietas"/>
        <w:numPr>
          <w:ilvl w:val="0"/>
          <w:numId w:val="29"/>
        </w:numPr>
        <w:rPr>
          <w:rFonts w:ascii="Verdana" w:hAnsi="Verdana"/>
        </w:rPr>
      </w:pPr>
      <w:r w:rsidRPr="00370709">
        <w:rPr>
          <w:rFonts w:ascii="Verdana" w:hAnsi="Verdana"/>
        </w:rPr>
        <w:t>En primer lugar, se pone a la comunidad en conocimiento de la información que lleve a pensar en los nuevos retos que enfrenta el colegio, frente a los cuales se requeriría un ajuste.</w:t>
      </w:r>
    </w:p>
    <w:p w14:paraId="60996F66" w14:textId="77777777" w:rsidR="00770D76" w:rsidRPr="00370709" w:rsidRDefault="00770D76" w:rsidP="00770D76">
      <w:pPr>
        <w:pStyle w:val="MEN-Vietas"/>
        <w:numPr>
          <w:ilvl w:val="0"/>
          <w:numId w:val="29"/>
        </w:numPr>
        <w:rPr>
          <w:rFonts w:ascii="Verdana" w:hAnsi="Verdana"/>
        </w:rPr>
      </w:pPr>
      <w:r w:rsidRPr="00370709">
        <w:rPr>
          <w:rFonts w:ascii="Verdana" w:hAnsi="Verdana"/>
        </w:rPr>
        <w:t xml:space="preserve">Posteriormente, se realiza el ejercicio en el equipo de mejora: cada uno trabaja en </w:t>
      </w:r>
      <w:r w:rsidR="008A6C70" w:rsidRPr="00370709">
        <w:rPr>
          <w:rFonts w:ascii="Verdana" w:hAnsi="Verdana"/>
        </w:rPr>
        <w:t xml:space="preserve">elaboración </w:t>
      </w:r>
      <w:r w:rsidRPr="00370709">
        <w:rPr>
          <w:rFonts w:ascii="Verdana" w:hAnsi="Verdana"/>
        </w:rPr>
        <w:t xml:space="preserve">de una noticia en un medio de comunicación de su elección, que tiene lugar </w:t>
      </w:r>
      <w:r w:rsidR="008A6C70" w:rsidRPr="00370709">
        <w:rPr>
          <w:rFonts w:ascii="Verdana" w:hAnsi="Verdana"/>
        </w:rPr>
        <w:t xml:space="preserve">en el momento en que la visión se ha materializado, pueden ser unos </w:t>
      </w:r>
      <w:r w:rsidRPr="00370709">
        <w:rPr>
          <w:rFonts w:ascii="Verdana" w:hAnsi="Verdana"/>
        </w:rPr>
        <w:t xml:space="preserve">cinco años y en la que se muestra </w:t>
      </w:r>
      <w:r w:rsidR="00661EE8" w:rsidRPr="00370709">
        <w:rPr>
          <w:rFonts w:ascii="Verdana" w:hAnsi="Verdana"/>
        </w:rPr>
        <w:t>o</w:t>
      </w:r>
      <w:r w:rsidRPr="00370709">
        <w:rPr>
          <w:rFonts w:ascii="Verdana" w:hAnsi="Verdana"/>
        </w:rPr>
        <w:t xml:space="preserve"> se cuenta lo que es el colegio y todos los logros que ha alcanzado.</w:t>
      </w:r>
    </w:p>
    <w:p w14:paraId="79538A92" w14:textId="77777777" w:rsidR="00661EE8" w:rsidRPr="00370709" w:rsidRDefault="00770D76" w:rsidP="00661EE8">
      <w:pPr>
        <w:pStyle w:val="MEN-Vietas"/>
        <w:numPr>
          <w:ilvl w:val="0"/>
          <w:numId w:val="29"/>
        </w:numPr>
        <w:rPr>
          <w:rFonts w:ascii="Verdana" w:hAnsi="Verdana"/>
        </w:rPr>
      </w:pPr>
      <w:r w:rsidRPr="00370709">
        <w:rPr>
          <w:rFonts w:ascii="Verdana" w:hAnsi="Verdana"/>
        </w:rPr>
        <w:t>Estas notas se ponen en común</w:t>
      </w:r>
      <w:r w:rsidR="008A6C70" w:rsidRPr="00370709">
        <w:rPr>
          <w:rFonts w:ascii="Verdana" w:hAnsi="Verdana"/>
        </w:rPr>
        <w:t xml:space="preserve"> en el equipo de mejora</w:t>
      </w:r>
      <w:r w:rsidRPr="00370709">
        <w:rPr>
          <w:rFonts w:ascii="Verdana" w:hAnsi="Verdana"/>
        </w:rPr>
        <w:t xml:space="preserve"> y el rector prepara con ellas un primer borrador de la redacción de la visión.</w:t>
      </w:r>
    </w:p>
    <w:tbl>
      <w:tblPr>
        <w:tblStyle w:val="MEN-tablagris"/>
        <w:tblW w:w="9603" w:type="dxa"/>
        <w:tblInd w:w="1418" w:type="dxa"/>
        <w:tblLayout w:type="fixed"/>
        <w:tblLook w:val="04A0" w:firstRow="1" w:lastRow="0" w:firstColumn="1" w:lastColumn="0" w:noHBand="0" w:noVBand="1"/>
      </w:tblPr>
      <w:tblGrid>
        <w:gridCol w:w="9603"/>
      </w:tblGrid>
      <w:tr w:rsidR="00661EE8" w:rsidRPr="006C4077" w14:paraId="092B58A7" w14:textId="77777777">
        <w:trPr>
          <w:trHeight w:val="366"/>
          <w:tblHeader/>
        </w:trPr>
        <w:tc>
          <w:tcPr>
            <w:tcW w:w="9603" w:type="dxa"/>
          </w:tcPr>
          <w:p w14:paraId="14F8002C" w14:textId="77777777" w:rsidR="00661EE8" w:rsidRPr="00086F52" w:rsidRDefault="00661EE8">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 (equipo de mejora)</w:t>
            </w:r>
          </w:p>
        </w:tc>
      </w:tr>
      <w:tr w:rsidR="00661EE8" w:rsidRPr="006C4077" w14:paraId="6AFBB747" w14:textId="77777777">
        <w:tc>
          <w:tcPr>
            <w:tcW w:w="9603" w:type="dxa"/>
            <w:tcBorders>
              <w:top w:val="nil"/>
              <w:bottom w:val="nil"/>
            </w:tcBorders>
            <w:shd w:val="solid" w:color="D9D9D9" w:themeColor="background1" w:themeShade="D9" w:fill="D9D9D9" w:themeFill="background1" w:themeFillShade="D9"/>
          </w:tcPr>
          <w:p w14:paraId="5EF4A8C7" w14:textId="77777777" w:rsidR="00661EE8" w:rsidRPr="006C4077" w:rsidRDefault="003B14F6">
            <w:pPr>
              <w:spacing w:after="0" w:line="240" w:lineRule="auto"/>
              <w:rPr>
                <w:rFonts w:ascii="Arial" w:hAnsi="Arial" w:cs="Arial"/>
              </w:rPr>
            </w:pPr>
            <w:r w:rsidRPr="003B14F6">
              <w:rPr>
                <w:rFonts w:ascii="Arial" w:hAnsi="Arial" w:cs="Arial"/>
              </w:rPr>
              <w:t>En EL 2025 el CENTRO EDUCATIVO ESPÍRITU SANTO se consolidará en su estructura administrativa y financiera, tecnológica lo cual garantice una estabilidad en los procesos de contratación legal y la concordancia con los requerimientos del M.E.N. cumpliendo así con altos estándares de calidad y eficiencia en la oferta educativa desde Preescolar hasta quinto de básica primaria.</w:t>
            </w:r>
          </w:p>
        </w:tc>
      </w:tr>
      <w:tr w:rsidR="00661EE8" w:rsidRPr="006C4077" w14:paraId="505D74FA" w14:textId="77777777">
        <w:tc>
          <w:tcPr>
            <w:tcW w:w="9603" w:type="dxa"/>
            <w:tcBorders>
              <w:top w:val="nil"/>
              <w:bottom w:val="nil"/>
            </w:tcBorders>
            <w:shd w:val="solid" w:color="F2F2F2" w:themeColor="background1" w:themeShade="F2" w:fill="F2F2F2" w:themeFill="background1" w:themeFillShade="F2"/>
          </w:tcPr>
          <w:p w14:paraId="55B30897" w14:textId="77777777" w:rsidR="00661EE8" w:rsidRPr="006C4077" w:rsidRDefault="00661EE8">
            <w:pPr>
              <w:spacing w:after="0" w:line="240" w:lineRule="auto"/>
              <w:rPr>
                <w:rFonts w:ascii="Arial" w:hAnsi="Arial" w:cs="Arial"/>
              </w:rPr>
            </w:pPr>
          </w:p>
        </w:tc>
      </w:tr>
      <w:tr w:rsidR="00661EE8" w:rsidRPr="006C4077" w14:paraId="18EF61F5" w14:textId="77777777">
        <w:tc>
          <w:tcPr>
            <w:tcW w:w="9603" w:type="dxa"/>
            <w:tcBorders>
              <w:top w:val="nil"/>
              <w:bottom w:val="nil"/>
            </w:tcBorders>
          </w:tcPr>
          <w:p w14:paraId="2C5D78C8" w14:textId="77777777" w:rsidR="00661EE8" w:rsidRPr="006C4077" w:rsidRDefault="00661EE8">
            <w:pPr>
              <w:spacing w:after="0" w:line="240" w:lineRule="auto"/>
              <w:rPr>
                <w:rFonts w:ascii="Arial" w:hAnsi="Arial" w:cs="Arial"/>
              </w:rPr>
            </w:pPr>
          </w:p>
        </w:tc>
      </w:tr>
      <w:tr w:rsidR="00661EE8" w:rsidRPr="006C4077" w14:paraId="7FD4C60D" w14:textId="77777777">
        <w:tc>
          <w:tcPr>
            <w:tcW w:w="9603" w:type="dxa"/>
            <w:tcBorders>
              <w:top w:val="nil"/>
              <w:bottom w:val="nil"/>
            </w:tcBorders>
            <w:shd w:val="pct5" w:color="D9D9D9" w:themeColor="background1" w:themeShade="D9" w:fill="D9D9D9" w:themeFill="background1" w:themeFillShade="D9"/>
          </w:tcPr>
          <w:p w14:paraId="328DAA8E" w14:textId="77777777" w:rsidR="00661EE8" w:rsidRPr="006C4077" w:rsidRDefault="00661EE8" w:rsidP="00661EE8">
            <w:pPr>
              <w:spacing w:after="0" w:line="240" w:lineRule="auto"/>
              <w:jc w:val="both"/>
              <w:rPr>
                <w:rFonts w:ascii="Arial" w:hAnsi="Arial" w:cs="Arial"/>
              </w:rPr>
            </w:pPr>
          </w:p>
        </w:tc>
      </w:tr>
      <w:tr w:rsidR="00661EE8" w:rsidRPr="006C4077" w14:paraId="53637177" w14:textId="77777777" w:rsidTr="00661EE8">
        <w:tc>
          <w:tcPr>
            <w:tcW w:w="9603" w:type="dxa"/>
            <w:tcBorders>
              <w:top w:val="nil"/>
              <w:bottom w:val="nil"/>
            </w:tcBorders>
          </w:tcPr>
          <w:p w14:paraId="20BED0F8" w14:textId="77777777" w:rsidR="00661EE8" w:rsidRPr="006C4077" w:rsidRDefault="00661EE8">
            <w:pPr>
              <w:spacing w:after="0" w:line="240" w:lineRule="auto"/>
              <w:rPr>
                <w:rFonts w:ascii="Arial" w:hAnsi="Arial" w:cs="Arial"/>
              </w:rPr>
            </w:pPr>
          </w:p>
        </w:tc>
      </w:tr>
      <w:tr w:rsidR="00661EE8" w:rsidRPr="006C4077" w14:paraId="3705E0D2" w14:textId="77777777" w:rsidTr="00661EE8">
        <w:tc>
          <w:tcPr>
            <w:tcW w:w="9603" w:type="dxa"/>
            <w:tcBorders>
              <w:top w:val="nil"/>
              <w:bottom w:val="single" w:sz="36" w:space="0" w:color="7F7F7F"/>
            </w:tcBorders>
            <w:shd w:val="pct10" w:color="auto" w:fill="auto"/>
          </w:tcPr>
          <w:p w14:paraId="2904C4FD" w14:textId="77777777" w:rsidR="00661EE8" w:rsidRPr="006C4077" w:rsidRDefault="00661EE8">
            <w:pPr>
              <w:spacing w:after="0" w:line="240" w:lineRule="auto"/>
              <w:rPr>
                <w:rFonts w:ascii="Arial" w:hAnsi="Arial" w:cs="Arial"/>
              </w:rPr>
            </w:pPr>
          </w:p>
        </w:tc>
      </w:tr>
    </w:tbl>
    <w:p w14:paraId="778EB9FE" w14:textId="77777777" w:rsidR="00661EE8" w:rsidRDefault="00661EE8" w:rsidP="00661EE8">
      <w:pPr>
        <w:pStyle w:val="MEN-Vietas"/>
        <w:numPr>
          <w:ilvl w:val="0"/>
          <w:numId w:val="0"/>
        </w:numPr>
        <w:ind w:left="1854"/>
      </w:pPr>
    </w:p>
    <w:p w14:paraId="39824015" w14:textId="77777777" w:rsidR="00661EE8" w:rsidRPr="00370709" w:rsidRDefault="00770D76" w:rsidP="00661EE8">
      <w:pPr>
        <w:pStyle w:val="MEN-Vietas"/>
        <w:numPr>
          <w:ilvl w:val="0"/>
          <w:numId w:val="29"/>
        </w:numPr>
        <w:rPr>
          <w:rFonts w:ascii="Verdana" w:hAnsi="Verdana"/>
        </w:rPr>
      </w:pPr>
      <w:r w:rsidRPr="00370709">
        <w:rPr>
          <w:rFonts w:ascii="Verdana" w:hAnsi="Verdana"/>
        </w:rPr>
        <w:t>Posteriormente se arman grupos en la comunidad educativa para permitir la participación en la construcción de la visión.</w:t>
      </w:r>
      <w:r w:rsidR="008A6C70" w:rsidRPr="00370709">
        <w:rPr>
          <w:rFonts w:ascii="Verdana" w:hAnsi="Verdana"/>
        </w:rPr>
        <w:t xml:space="preserve">  Se redacta la visión con aportes de la comunidad. </w:t>
      </w:r>
    </w:p>
    <w:p w14:paraId="54E13461" w14:textId="77777777" w:rsidR="00661EE8" w:rsidRPr="00661EE8" w:rsidRDefault="00661EE8" w:rsidP="00661EE8">
      <w:pPr>
        <w:pStyle w:val="MEN-Vietas"/>
        <w:numPr>
          <w:ilvl w:val="0"/>
          <w:numId w:val="0"/>
        </w:numPr>
        <w:ind w:left="1854"/>
      </w:pPr>
    </w:p>
    <w:tbl>
      <w:tblPr>
        <w:tblStyle w:val="MEN-tablagris"/>
        <w:tblW w:w="9603" w:type="dxa"/>
        <w:tblInd w:w="1418" w:type="dxa"/>
        <w:tblLayout w:type="fixed"/>
        <w:tblLook w:val="04A0" w:firstRow="1" w:lastRow="0" w:firstColumn="1" w:lastColumn="0" w:noHBand="0" w:noVBand="1"/>
      </w:tblPr>
      <w:tblGrid>
        <w:gridCol w:w="1436"/>
        <w:gridCol w:w="8167"/>
      </w:tblGrid>
      <w:tr w:rsidR="00661EE8" w:rsidRPr="006C4077" w14:paraId="385DC246" w14:textId="77777777">
        <w:trPr>
          <w:trHeight w:val="366"/>
          <w:tblHeader/>
        </w:trPr>
        <w:tc>
          <w:tcPr>
            <w:tcW w:w="9603" w:type="dxa"/>
            <w:gridSpan w:val="2"/>
          </w:tcPr>
          <w:p w14:paraId="5EA34367" w14:textId="77777777" w:rsidR="00661EE8" w:rsidRPr="00086F52" w:rsidRDefault="00661EE8">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661EE8" w:rsidRPr="006C4077" w14:paraId="22C5E50F" w14:textId="77777777">
        <w:tc>
          <w:tcPr>
            <w:tcW w:w="9603" w:type="dxa"/>
            <w:gridSpan w:val="2"/>
            <w:tcBorders>
              <w:top w:val="nil"/>
              <w:bottom w:val="nil"/>
            </w:tcBorders>
            <w:shd w:val="solid" w:color="D9D9D9" w:themeColor="background1" w:themeShade="D9" w:fill="D9D9D9" w:themeFill="background1" w:themeFillShade="D9"/>
          </w:tcPr>
          <w:p w14:paraId="7FF2DAEE" w14:textId="77777777" w:rsidR="00661EE8" w:rsidRPr="006C4077" w:rsidRDefault="00845202" w:rsidP="00845202">
            <w:pPr>
              <w:spacing w:after="0" w:line="240" w:lineRule="auto"/>
              <w:jc w:val="both"/>
              <w:rPr>
                <w:rFonts w:ascii="Arial" w:hAnsi="Arial" w:cs="Arial"/>
              </w:rPr>
            </w:pPr>
            <w:r w:rsidRPr="00845202">
              <w:rPr>
                <w:rFonts w:ascii="Arial" w:hAnsi="Arial" w:cs="Arial"/>
              </w:rPr>
              <w:t>En EL 2025 el  CENTRO EDUCATIVO ESPÍRITU SANTO tiene como meta consolidarse como una institución educativa con altos índices de calidad y eficiencia desde el nivel preescolar hasta el grado quinto de básica primaria formando integralmente a los estudiantes brindándoles un pleno desarrollo con la participación de la comunidad educativa, orientando al educando en el dominio de competencias del SER, EL SABER Y EL HACER, partiendo de las necesidades que tiene la Comunidad educativa, reconociendo su realidad forjando soluciones que garanticen un buen futuro en función de su desarrollo familiar, social y personal en el marco  de una convivencia armoniosa lo cual garantice su ingreso a la secundaria.</w:t>
            </w:r>
          </w:p>
        </w:tc>
      </w:tr>
      <w:tr w:rsidR="00661EE8" w:rsidRPr="006C4077" w14:paraId="6ABF83F9" w14:textId="77777777">
        <w:tc>
          <w:tcPr>
            <w:tcW w:w="9603" w:type="dxa"/>
            <w:gridSpan w:val="2"/>
            <w:tcBorders>
              <w:top w:val="nil"/>
              <w:bottom w:val="nil"/>
            </w:tcBorders>
            <w:shd w:val="solid" w:color="F2F2F2" w:themeColor="background1" w:themeShade="F2" w:fill="F2F2F2" w:themeFill="background1" w:themeFillShade="F2"/>
          </w:tcPr>
          <w:p w14:paraId="1CF12906" w14:textId="77777777" w:rsidR="00661EE8" w:rsidRPr="006C4077" w:rsidRDefault="00661EE8">
            <w:pPr>
              <w:spacing w:after="0" w:line="240" w:lineRule="auto"/>
              <w:rPr>
                <w:rFonts w:ascii="Arial" w:hAnsi="Arial" w:cs="Arial"/>
              </w:rPr>
            </w:pPr>
          </w:p>
        </w:tc>
      </w:tr>
      <w:tr w:rsidR="00661EE8" w:rsidRPr="006C4077" w14:paraId="35803347" w14:textId="77777777">
        <w:tc>
          <w:tcPr>
            <w:tcW w:w="1436" w:type="dxa"/>
            <w:tcBorders>
              <w:top w:val="nil"/>
              <w:bottom w:val="nil"/>
            </w:tcBorders>
            <w:shd w:val="solid" w:color="D9D9D9" w:themeColor="background1" w:themeShade="D9" w:fill="D9D9D9" w:themeFill="background1" w:themeFillShade="D9"/>
          </w:tcPr>
          <w:p w14:paraId="5036DB85" w14:textId="77777777" w:rsidR="00661EE8" w:rsidRPr="006C4077" w:rsidRDefault="00661EE8">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14:paraId="63906504" w14:textId="77777777" w:rsidR="00661EE8" w:rsidRPr="006C4077" w:rsidRDefault="00661EE8">
            <w:pPr>
              <w:spacing w:after="0" w:line="240" w:lineRule="auto"/>
              <w:rPr>
                <w:rFonts w:ascii="Arial" w:hAnsi="Arial" w:cs="Arial"/>
              </w:rPr>
            </w:pPr>
          </w:p>
        </w:tc>
      </w:tr>
      <w:tr w:rsidR="00661EE8" w:rsidRPr="006C4077" w14:paraId="243424E5" w14:textId="77777777">
        <w:tc>
          <w:tcPr>
            <w:tcW w:w="9603" w:type="dxa"/>
            <w:gridSpan w:val="2"/>
            <w:tcBorders>
              <w:top w:val="nil"/>
              <w:bottom w:val="nil"/>
            </w:tcBorders>
          </w:tcPr>
          <w:p w14:paraId="123C090E" w14:textId="77777777" w:rsidR="00661EE8" w:rsidRPr="006C4077" w:rsidRDefault="00661EE8">
            <w:pPr>
              <w:spacing w:after="0" w:line="240" w:lineRule="auto"/>
              <w:rPr>
                <w:rFonts w:ascii="Arial" w:hAnsi="Arial" w:cs="Arial"/>
              </w:rPr>
            </w:pPr>
          </w:p>
        </w:tc>
      </w:tr>
      <w:tr w:rsidR="00661EE8" w:rsidRPr="006C4077" w14:paraId="4582E7CD" w14:textId="77777777">
        <w:tc>
          <w:tcPr>
            <w:tcW w:w="1436" w:type="dxa"/>
            <w:tcBorders>
              <w:top w:val="nil"/>
              <w:bottom w:val="nil"/>
            </w:tcBorders>
            <w:shd w:val="pct5" w:color="D9D9D9" w:themeColor="background1" w:themeShade="D9" w:fill="D9D9D9" w:themeFill="background1" w:themeFillShade="D9"/>
          </w:tcPr>
          <w:p w14:paraId="7F78319D" w14:textId="77777777" w:rsidR="00661EE8" w:rsidRPr="006C4077" w:rsidRDefault="00661EE8">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14:paraId="41145EBA" w14:textId="77777777" w:rsidR="00661EE8" w:rsidRPr="006C4077" w:rsidRDefault="00661EE8">
            <w:pPr>
              <w:spacing w:after="0" w:line="240" w:lineRule="auto"/>
              <w:ind w:left="1529"/>
              <w:rPr>
                <w:rFonts w:ascii="Arial" w:hAnsi="Arial" w:cs="Arial"/>
              </w:rPr>
            </w:pPr>
          </w:p>
        </w:tc>
      </w:tr>
      <w:tr w:rsidR="00661EE8" w:rsidRPr="006C4077" w14:paraId="03ABCF13" w14:textId="77777777">
        <w:tc>
          <w:tcPr>
            <w:tcW w:w="9603" w:type="dxa"/>
            <w:gridSpan w:val="2"/>
            <w:tcBorders>
              <w:top w:val="nil"/>
            </w:tcBorders>
          </w:tcPr>
          <w:p w14:paraId="4A038255" w14:textId="77777777" w:rsidR="00661EE8" w:rsidRPr="006C4077" w:rsidRDefault="00661EE8">
            <w:pPr>
              <w:spacing w:after="0" w:line="240" w:lineRule="auto"/>
              <w:rPr>
                <w:rFonts w:ascii="Arial" w:hAnsi="Arial" w:cs="Arial"/>
              </w:rPr>
            </w:pPr>
          </w:p>
        </w:tc>
      </w:tr>
    </w:tbl>
    <w:p w14:paraId="7133B75C" w14:textId="77777777" w:rsidR="00661EE8" w:rsidRPr="00370709" w:rsidRDefault="00661EE8" w:rsidP="00661EE8">
      <w:pPr>
        <w:spacing w:after="0" w:line="240" w:lineRule="auto"/>
        <w:rPr>
          <w:rFonts w:ascii="Verdana" w:hAnsi="Verdana" w:cs="Arial"/>
          <w:b/>
          <w:color w:val="0070C0"/>
          <w:sz w:val="28"/>
        </w:rPr>
      </w:pPr>
    </w:p>
    <w:p w14:paraId="680E2BBF" w14:textId="77777777" w:rsidR="00FB5750" w:rsidRPr="00370709" w:rsidRDefault="00FB5750" w:rsidP="00FB5750">
      <w:pPr>
        <w:pStyle w:val="MEN-Normal"/>
        <w:ind w:left="0"/>
        <w:rPr>
          <w:rFonts w:ascii="Verdana" w:hAnsi="Verdana"/>
          <w:color w:val="9A1629"/>
          <w:lang w:eastAsia="es-MX"/>
        </w:rPr>
      </w:pPr>
      <w:r w:rsidRPr="00370709">
        <w:rPr>
          <w:rStyle w:val="MEN-VozCar"/>
          <w:rFonts w:ascii="Verdana" w:hAnsi="Verdana"/>
          <w:color w:val="9A1629"/>
          <w:sz w:val="24"/>
          <w:szCs w:val="24"/>
        </w:rPr>
        <w:t>Para</w:t>
      </w:r>
      <w:r w:rsidRPr="00370709">
        <w:rPr>
          <w:rFonts w:ascii="Verdana" w:hAnsi="Verdana"/>
          <w:color w:val="9A1629"/>
        </w:rPr>
        <w:t xml:space="preserve"> c</w:t>
      </w:r>
      <w:r w:rsidRPr="00370709">
        <w:rPr>
          <w:rStyle w:val="MEN-VozCar"/>
          <w:rFonts w:ascii="Verdana" w:hAnsi="Verdana"/>
          <w:color w:val="9A1629"/>
          <w:sz w:val="24"/>
          <w:szCs w:val="24"/>
        </w:rPr>
        <w:t>ontinuar con el segundo</w:t>
      </w:r>
      <w:r w:rsidRPr="00370709">
        <w:rPr>
          <w:rFonts w:ascii="Verdana" w:hAnsi="Verdana"/>
          <w:color w:val="9A1629"/>
        </w:rPr>
        <w:t xml:space="preserve"> </w:t>
      </w:r>
      <w:r w:rsidRPr="00370709">
        <w:rPr>
          <w:rFonts w:ascii="Verdana" w:hAnsi="Verdana"/>
          <w:i/>
          <w:color w:val="9A1629"/>
        </w:rPr>
        <w:t>módulo</w:t>
      </w:r>
      <w:r w:rsidR="009E289F" w:rsidRPr="00370709">
        <w:rPr>
          <w:rFonts w:ascii="Verdana" w:hAnsi="Verdana"/>
          <w:i/>
          <w:color w:val="9A1629"/>
        </w:rPr>
        <w:t>,</w:t>
      </w:r>
      <w:r w:rsidRPr="00370709">
        <w:rPr>
          <w:rFonts w:ascii="Verdana" w:hAnsi="Verdana"/>
          <w:i/>
          <w:color w:val="9A1629"/>
        </w:rPr>
        <w:t xml:space="preserve"> regrese a la página principal del curso.</w:t>
      </w:r>
    </w:p>
    <w:p w14:paraId="02B12AD0" w14:textId="77777777" w:rsidR="00770D76" w:rsidRPr="00770D76" w:rsidRDefault="00770D76" w:rsidP="00661EE8">
      <w:pPr>
        <w:pStyle w:val="MEN-Vietas"/>
        <w:numPr>
          <w:ilvl w:val="0"/>
          <w:numId w:val="0"/>
        </w:numPr>
        <w:ind w:left="1854"/>
      </w:pPr>
    </w:p>
    <w:sectPr w:rsidR="00770D76" w:rsidRPr="00770D76" w:rsidSect="0023096A">
      <w:pgSz w:w="12240" w:h="15840"/>
      <w:pgMar w:top="720" w:right="720" w:bottom="720" w:left="720" w:header="142"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AB13" w14:textId="77777777" w:rsidR="00356A32" w:rsidRDefault="00356A32" w:rsidP="002D69C2">
      <w:pPr>
        <w:spacing w:after="0" w:line="240" w:lineRule="auto"/>
      </w:pPr>
      <w:r>
        <w:separator/>
      </w:r>
    </w:p>
  </w:endnote>
  <w:endnote w:type="continuationSeparator" w:id="0">
    <w:p w14:paraId="274E9FE6" w14:textId="77777777" w:rsidR="00356A32" w:rsidRDefault="00356A32"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Hv BT">
    <w:altName w:val="Segoe UI Semibold"/>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7F9F" w14:textId="77777777" w:rsidR="00356A32" w:rsidRDefault="00356A32" w:rsidP="002D69C2">
      <w:pPr>
        <w:spacing w:after="0" w:line="240" w:lineRule="auto"/>
      </w:pPr>
      <w:r>
        <w:separator/>
      </w:r>
    </w:p>
  </w:footnote>
  <w:footnote w:type="continuationSeparator" w:id="0">
    <w:p w14:paraId="01B7C363" w14:textId="77777777" w:rsidR="00356A32" w:rsidRDefault="00356A32" w:rsidP="002D6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04BCE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pt;height:9pt" o:bullet="t">
        <v:imagedata r:id="rId1" o:title="BD10268_"/>
      </v:shape>
    </w:pict>
  </w:numPicBullet>
  <w:abstractNum w:abstractNumId="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3C84AF0"/>
    <w:multiLevelType w:val="multilevel"/>
    <w:tmpl w:val="22766506"/>
    <w:lvl w:ilvl="0">
      <w:start w:val="3"/>
      <w:numFmt w:val="decimal"/>
      <w:lvlText w:val="%1."/>
      <w:lvlJc w:val="left"/>
      <w:pPr>
        <w:ind w:left="840" w:hanging="840"/>
      </w:pPr>
      <w:rPr>
        <w:rFonts w:hint="default"/>
        <w:b w:val="0"/>
        <w:i w:val="0"/>
        <w:color w:val="2266BA"/>
        <w:u w:val="none"/>
      </w:rPr>
    </w:lvl>
    <w:lvl w:ilvl="1">
      <w:start w:val="4"/>
      <w:numFmt w:val="decimal"/>
      <w:lvlText w:val="%1.%2."/>
      <w:lvlJc w:val="left"/>
      <w:pPr>
        <w:ind w:left="1364" w:hanging="1080"/>
      </w:pPr>
      <w:rPr>
        <w:rFonts w:hint="default"/>
        <w:b w:val="0"/>
        <w:i w:val="0"/>
        <w:color w:val="2266BA"/>
        <w:u w:val="none"/>
      </w:rPr>
    </w:lvl>
    <w:lvl w:ilvl="2">
      <w:start w:val="1"/>
      <w:numFmt w:val="decimal"/>
      <w:lvlText w:val="%1.%2.%3."/>
      <w:lvlJc w:val="left"/>
      <w:pPr>
        <w:ind w:left="2008" w:hanging="1440"/>
      </w:pPr>
      <w:rPr>
        <w:rFonts w:hint="default"/>
        <w:b w:val="0"/>
        <w:i w:val="0"/>
        <w:color w:val="2266BA"/>
        <w:u w:val="none"/>
      </w:rPr>
    </w:lvl>
    <w:lvl w:ilvl="3">
      <w:start w:val="1"/>
      <w:numFmt w:val="decimal"/>
      <w:lvlText w:val="%1.%2.%3.%4."/>
      <w:lvlJc w:val="left"/>
      <w:pPr>
        <w:ind w:left="3012" w:hanging="2160"/>
      </w:pPr>
      <w:rPr>
        <w:rFonts w:hint="default"/>
        <w:b w:val="0"/>
        <w:i w:val="0"/>
        <w:color w:val="2266BA"/>
        <w:u w:val="none"/>
      </w:rPr>
    </w:lvl>
    <w:lvl w:ilvl="4">
      <w:start w:val="1"/>
      <w:numFmt w:val="decimal"/>
      <w:lvlText w:val="%1.%2.%3.%4.%5."/>
      <w:lvlJc w:val="left"/>
      <w:pPr>
        <w:ind w:left="3656" w:hanging="2520"/>
      </w:pPr>
      <w:rPr>
        <w:rFonts w:hint="default"/>
        <w:b w:val="0"/>
        <w:i w:val="0"/>
        <w:color w:val="2266BA"/>
        <w:u w:val="none"/>
      </w:rPr>
    </w:lvl>
    <w:lvl w:ilvl="5">
      <w:start w:val="1"/>
      <w:numFmt w:val="decimal"/>
      <w:lvlText w:val="%1.%2.%3.%4.%5.%6."/>
      <w:lvlJc w:val="left"/>
      <w:pPr>
        <w:ind w:left="4300" w:hanging="2880"/>
      </w:pPr>
      <w:rPr>
        <w:rFonts w:hint="default"/>
        <w:b w:val="0"/>
        <w:i w:val="0"/>
        <w:color w:val="2266BA"/>
        <w:u w:val="none"/>
      </w:rPr>
    </w:lvl>
    <w:lvl w:ilvl="6">
      <w:start w:val="1"/>
      <w:numFmt w:val="decimal"/>
      <w:lvlText w:val="%1.%2.%3.%4.%5.%6.%7."/>
      <w:lvlJc w:val="left"/>
      <w:pPr>
        <w:ind w:left="4944" w:hanging="3240"/>
      </w:pPr>
      <w:rPr>
        <w:rFonts w:hint="default"/>
        <w:b w:val="0"/>
        <w:i w:val="0"/>
        <w:color w:val="2266BA"/>
        <w:u w:val="none"/>
      </w:rPr>
    </w:lvl>
    <w:lvl w:ilvl="7">
      <w:start w:val="1"/>
      <w:numFmt w:val="decimal"/>
      <w:lvlText w:val="%1.%2.%3.%4.%5.%6.%7.%8."/>
      <w:lvlJc w:val="left"/>
      <w:pPr>
        <w:ind w:left="5948" w:hanging="3960"/>
      </w:pPr>
      <w:rPr>
        <w:rFonts w:hint="default"/>
        <w:b w:val="0"/>
        <w:i w:val="0"/>
        <w:color w:val="2266BA"/>
        <w:u w:val="none"/>
      </w:rPr>
    </w:lvl>
    <w:lvl w:ilvl="8">
      <w:start w:val="1"/>
      <w:numFmt w:val="decimal"/>
      <w:lvlText w:val="%1.%2.%3.%4.%5.%6.%7.%8.%9."/>
      <w:lvlJc w:val="left"/>
      <w:pPr>
        <w:ind w:left="6592" w:hanging="4320"/>
      </w:pPr>
      <w:rPr>
        <w:rFonts w:hint="default"/>
        <w:b w:val="0"/>
        <w:i w:val="0"/>
        <w:color w:val="2266BA"/>
        <w:u w:val="none"/>
      </w:rPr>
    </w:lvl>
  </w:abstractNum>
  <w:abstractNum w:abstractNumId="5" w15:restartNumberingAfterBreak="0">
    <w:nsid w:val="0DB63D1F"/>
    <w:multiLevelType w:val="hybridMultilevel"/>
    <w:tmpl w:val="48100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CC3B46"/>
    <w:multiLevelType w:val="hybridMultilevel"/>
    <w:tmpl w:val="47D4DE78"/>
    <w:lvl w:ilvl="0" w:tplc="03D42E0C">
      <w:start w:val="1"/>
      <w:numFmt w:val="bullet"/>
      <w:lvlText w:val=""/>
      <w:lvlJc w:val="left"/>
      <w:pPr>
        <w:ind w:left="720" w:hanging="360"/>
      </w:pPr>
      <w:rPr>
        <w:rFonts w:ascii="Wingdings" w:hAnsi="Wingdings" w:hint="default"/>
        <w:color w:val="4F81BD"/>
        <w:sz w:val="24"/>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550A0F"/>
    <w:multiLevelType w:val="hybridMultilevel"/>
    <w:tmpl w:val="4B92A50A"/>
    <w:lvl w:ilvl="0" w:tplc="03D42E0C">
      <w:start w:val="1"/>
      <w:numFmt w:val="bullet"/>
      <w:lvlText w:val=""/>
      <w:lvlJc w:val="left"/>
      <w:pPr>
        <w:ind w:left="720" w:hanging="360"/>
      </w:pPr>
      <w:rPr>
        <w:rFonts w:ascii="Wingdings" w:hAnsi="Wingdings" w:hint="default"/>
        <w:color w:val="4F81BD"/>
        <w:sz w:val="24"/>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992353"/>
    <w:multiLevelType w:val="hybridMultilevel"/>
    <w:tmpl w:val="D92E5310"/>
    <w:lvl w:ilvl="0" w:tplc="DD327836">
      <w:start w:val="1"/>
      <w:numFmt w:val="decimal"/>
      <w:lvlText w:val="%1."/>
      <w:lvlJc w:val="left"/>
      <w:pPr>
        <w:ind w:left="1494" w:hanging="360"/>
      </w:pPr>
      <w:rPr>
        <w:rFonts w:hint="default"/>
        <w:b w:val="0"/>
        <w:color w:val="1F497D" w:themeColor="text2"/>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9" w15:restartNumberingAfterBreak="0">
    <w:nsid w:val="2B4A7BBE"/>
    <w:multiLevelType w:val="hybridMultilevel"/>
    <w:tmpl w:val="16FAF1A8"/>
    <w:lvl w:ilvl="0" w:tplc="03D42E0C">
      <w:start w:val="1"/>
      <w:numFmt w:val="bullet"/>
      <w:lvlText w:val=""/>
      <w:lvlJc w:val="left"/>
      <w:pPr>
        <w:ind w:left="720" w:hanging="360"/>
      </w:pPr>
      <w:rPr>
        <w:rFonts w:ascii="Wingdings" w:hAnsi="Wingdings" w:hint="default"/>
        <w:color w:val="4F81BD"/>
        <w:sz w:val="24"/>
        <w:szCs w:val="3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E505C2B"/>
    <w:multiLevelType w:val="hybridMultilevel"/>
    <w:tmpl w:val="118A1D5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38AF4F83"/>
    <w:multiLevelType w:val="hybridMultilevel"/>
    <w:tmpl w:val="268E739A"/>
    <w:lvl w:ilvl="0" w:tplc="03D42E0C">
      <w:start w:val="1"/>
      <w:numFmt w:val="bullet"/>
      <w:lvlText w:val=""/>
      <w:lvlJc w:val="left"/>
      <w:pPr>
        <w:ind w:left="720" w:hanging="360"/>
      </w:pPr>
      <w:rPr>
        <w:rFonts w:ascii="Wingdings" w:hAnsi="Wingdings" w:hint="default"/>
        <w:color w:val="4F81BD"/>
        <w:sz w:val="24"/>
        <w:szCs w:val="3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3C251B66"/>
    <w:multiLevelType w:val="hybridMultilevel"/>
    <w:tmpl w:val="6C10F982"/>
    <w:lvl w:ilvl="0" w:tplc="9A50830C">
      <w:start w:val="1"/>
      <w:numFmt w:val="decimal"/>
      <w:lvlText w:val="%1."/>
      <w:lvlJc w:val="left"/>
      <w:pPr>
        <w:ind w:left="720" w:hanging="360"/>
      </w:pPr>
      <w:rPr>
        <w:rFonts w:hint="default"/>
        <w:b/>
        <w:color w:val="4F81BD" w:themeColor="accent1"/>
        <w:sz w:val="24"/>
        <w:szCs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364AF8"/>
    <w:multiLevelType w:val="hybridMultilevel"/>
    <w:tmpl w:val="B6927CEE"/>
    <w:lvl w:ilvl="0" w:tplc="03D42E0C">
      <w:start w:val="1"/>
      <w:numFmt w:val="bullet"/>
      <w:lvlText w:val=""/>
      <w:lvlJc w:val="left"/>
      <w:pPr>
        <w:ind w:left="360" w:hanging="360"/>
      </w:pPr>
      <w:rPr>
        <w:rFonts w:ascii="Wingdings" w:hAnsi="Wingdings" w:hint="default"/>
        <w:color w:val="4F81BD"/>
        <w:sz w:val="24"/>
        <w:szCs w:val="30"/>
        <w:lang w:val="es-C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4" w15:restartNumberingAfterBreak="0">
    <w:nsid w:val="3F4C0DD2"/>
    <w:multiLevelType w:val="hybridMultilevel"/>
    <w:tmpl w:val="74E63E18"/>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44CA3DE6"/>
    <w:multiLevelType w:val="hybridMultilevel"/>
    <w:tmpl w:val="A510E55C"/>
    <w:lvl w:ilvl="0" w:tplc="2E9A2898">
      <w:start w:val="1"/>
      <w:numFmt w:val="decimal"/>
      <w:lvlText w:val="%1."/>
      <w:lvlJc w:val="left"/>
      <w:pPr>
        <w:ind w:left="1004" w:hanging="720"/>
      </w:pPr>
      <w:rPr>
        <w:rFonts w:hint="default"/>
        <w:b w:val="0"/>
        <w:i w:val="0"/>
        <w:color w:val="2266BA"/>
        <w:u w:val="none"/>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46185027"/>
    <w:multiLevelType w:val="hybridMultilevel"/>
    <w:tmpl w:val="3CA603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835937"/>
    <w:multiLevelType w:val="hybridMultilevel"/>
    <w:tmpl w:val="A8B80846"/>
    <w:lvl w:ilvl="0" w:tplc="03D42E0C">
      <w:start w:val="1"/>
      <w:numFmt w:val="bullet"/>
      <w:lvlText w:val=""/>
      <w:lvlJc w:val="left"/>
      <w:pPr>
        <w:ind w:left="720" w:hanging="360"/>
      </w:pPr>
      <w:rPr>
        <w:rFonts w:ascii="Wingdings" w:hAnsi="Wingdings" w:hint="default"/>
        <w:color w:val="4F81BD"/>
        <w:sz w:val="24"/>
        <w:szCs w:val="3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9A16A5F"/>
    <w:multiLevelType w:val="hybridMultilevel"/>
    <w:tmpl w:val="00864CE6"/>
    <w:lvl w:ilvl="0" w:tplc="1F46358E">
      <w:start w:val="1"/>
      <w:numFmt w:val="upperLetter"/>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4C563D70"/>
    <w:multiLevelType w:val="multilevel"/>
    <w:tmpl w:val="8ABA8718"/>
    <w:lvl w:ilvl="0">
      <w:start w:val="1"/>
      <w:numFmt w:val="decimal"/>
      <w:lvlText w:val="%1."/>
      <w:lvlJc w:val="left"/>
      <w:pPr>
        <w:ind w:left="390" w:hanging="39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0" w15:restartNumberingAfterBreak="0">
    <w:nsid w:val="4CD67613"/>
    <w:multiLevelType w:val="hybridMultilevel"/>
    <w:tmpl w:val="06F40764"/>
    <w:lvl w:ilvl="0" w:tplc="24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5399583D"/>
    <w:multiLevelType w:val="multilevel"/>
    <w:tmpl w:val="BCF225EA"/>
    <w:lvl w:ilvl="0">
      <w:start w:val="3"/>
      <w:numFmt w:val="decimal"/>
      <w:lvlText w:val="%1"/>
      <w:lvlJc w:val="left"/>
      <w:pPr>
        <w:ind w:left="705" w:hanging="705"/>
      </w:pPr>
      <w:rPr>
        <w:rFonts w:hint="default"/>
        <w:b w:val="0"/>
        <w:i w:val="0"/>
        <w:color w:val="2266BA"/>
        <w:u w:val="none"/>
      </w:rPr>
    </w:lvl>
    <w:lvl w:ilvl="1">
      <w:start w:val="1"/>
      <w:numFmt w:val="decimal"/>
      <w:lvlText w:val="%1.%2"/>
      <w:lvlJc w:val="left"/>
      <w:pPr>
        <w:ind w:left="1364" w:hanging="1080"/>
      </w:pPr>
      <w:rPr>
        <w:rFonts w:hint="default"/>
        <w:b w:val="0"/>
        <w:i w:val="0"/>
        <w:color w:val="2266BA"/>
        <w:u w:val="none"/>
      </w:rPr>
    </w:lvl>
    <w:lvl w:ilvl="2">
      <w:start w:val="1"/>
      <w:numFmt w:val="decimal"/>
      <w:lvlText w:val="%1.%2.%3"/>
      <w:lvlJc w:val="left"/>
      <w:pPr>
        <w:ind w:left="2008" w:hanging="1440"/>
      </w:pPr>
      <w:rPr>
        <w:rFonts w:hint="default"/>
        <w:b w:val="0"/>
        <w:i w:val="0"/>
        <w:color w:val="2266BA"/>
        <w:u w:val="none"/>
      </w:rPr>
    </w:lvl>
    <w:lvl w:ilvl="3">
      <w:start w:val="1"/>
      <w:numFmt w:val="decimal"/>
      <w:lvlText w:val="%1.%2.%3.%4"/>
      <w:lvlJc w:val="left"/>
      <w:pPr>
        <w:ind w:left="2652" w:hanging="1800"/>
      </w:pPr>
      <w:rPr>
        <w:rFonts w:hint="default"/>
        <w:b w:val="0"/>
        <w:i w:val="0"/>
        <w:color w:val="2266BA"/>
        <w:u w:val="none"/>
      </w:rPr>
    </w:lvl>
    <w:lvl w:ilvl="4">
      <w:start w:val="1"/>
      <w:numFmt w:val="decimal"/>
      <w:lvlText w:val="%1.%2.%3.%4.%5"/>
      <w:lvlJc w:val="left"/>
      <w:pPr>
        <w:ind w:left="3296" w:hanging="2160"/>
      </w:pPr>
      <w:rPr>
        <w:rFonts w:hint="default"/>
        <w:b w:val="0"/>
        <w:i w:val="0"/>
        <w:color w:val="2266BA"/>
        <w:u w:val="none"/>
      </w:rPr>
    </w:lvl>
    <w:lvl w:ilvl="5">
      <w:start w:val="1"/>
      <w:numFmt w:val="decimal"/>
      <w:lvlText w:val="%1.%2.%3.%4.%5.%6"/>
      <w:lvlJc w:val="left"/>
      <w:pPr>
        <w:ind w:left="4300" w:hanging="2880"/>
      </w:pPr>
      <w:rPr>
        <w:rFonts w:hint="default"/>
        <w:b w:val="0"/>
        <w:i w:val="0"/>
        <w:color w:val="2266BA"/>
        <w:u w:val="none"/>
      </w:rPr>
    </w:lvl>
    <w:lvl w:ilvl="6">
      <w:start w:val="1"/>
      <w:numFmt w:val="decimal"/>
      <w:lvlText w:val="%1.%2.%3.%4.%5.%6.%7"/>
      <w:lvlJc w:val="left"/>
      <w:pPr>
        <w:ind w:left="4944" w:hanging="3240"/>
      </w:pPr>
      <w:rPr>
        <w:rFonts w:hint="default"/>
        <w:b w:val="0"/>
        <w:i w:val="0"/>
        <w:color w:val="2266BA"/>
        <w:u w:val="none"/>
      </w:rPr>
    </w:lvl>
    <w:lvl w:ilvl="7">
      <w:start w:val="1"/>
      <w:numFmt w:val="decimal"/>
      <w:lvlText w:val="%1.%2.%3.%4.%5.%6.%7.%8"/>
      <w:lvlJc w:val="left"/>
      <w:pPr>
        <w:ind w:left="5588" w:hanging="3600"/>
      </w:pPr>
      <w:rPr>
        <w:rFonts w:hint="default"/>
        <w:b w:val="0"/>
        <w:i w:val="0"/>
        <w:color w:val="2266BA"/>
        <w:u w:val="none"/>
      </w:rPr>
    </w:lvl>
    <w:lvl w:ilvl="8">
      <w:start w:val="1"/>
      <w:numFmt w:val="decimal"/>
      <w:lvlText w:val="%1.%2.%3.%4.%5.%6.%7.%8.%9"/>
      <w:lvlJc w:val="left"/>
      <w:pPr>
        <w:ind w:left="6592" w:hanging="4320"/>
      </w:pPr>
      <w:rPr>
        <w:rFonts w:hint="default"/>
        <w:b w:val="0"/>
        <w:i w:val="0"/>
        <w:color w:val="2266BA"/>
        <w:u w:val="none"/>
      </w:rPr>
    </w:lvl>
  </w:abstractNum>
  <w:abstractNum w:abstractNumId="22" w15:restartNumberingAfterBreak="0">
    <w:nsid w:val="557074C8"/>
    <w:multiLevelType w:val="multilevel"/>
    <w:tmpl w:val="ECEA77F6"/>
    <w:lvl w:ilvl="0">
      <w:start w:val="2"/>
      <w:numFmt w:val="decimal"/>
      <w:lvlText w:val="%1."/>
      <w:lvlJc w:val="left"/>
      <w:pPr>
        <w:ind w:left="390" w:hanging="39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3" w15:restartNumberingAfterBreak="0">
    <w:nsid w:val="5B355B93"/>
    <w:multiLevelType w:val="hybridMultilevel"/>
    <w:tmpl w:val="C7268D92"/>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5DD6219B"/>
    <w:multiLevelType w:val="hybridMultilevel"/>
    <w:tmpl w:val="E788CFF8"/>
    <w:lvl w:ilvl="0" w:tplc="5450DF10">
      <w:start w:val="1"/>
      <w:numFmt w:val="bullet"/>
      <w:lvlText w:val=""/>
      <w:lvlPicBulletId w:val="0"/>
      <w:lvlJc w:val="left"/>
      <w:pPr>
        <w:ind w:left="1080" w:hanging="360"/>
      </w:pPr>
      <w:rPr>
        <w:rFonts w:ascii="Symbol" w:hAnsi="Symbol" w:hint="default"/>
        <w:color w:val="auto"/>
      </w:rPr>
    </w:lvl>
    <w:lvl w:ilvl="1" w:tplc="FA0435B6">
      <w:start w:val="1"/>
      <w:numFmt w:val="bullet"/>
      <w:pStyle w:val="MEN-Vietas2"/>
      <w:lvlText w:val=""/>
      <w:lvlJc w:val="left"/>
      <w:pPr>
        <w:ind w:left="1800" w:hanging="360"/>
      </w:pPr>
      <w:rPr>
        <w:rFonts w:ascii="Wingdings" w:hAnsi="Wingdings" w:hint="default"/>
        <w:color w:val="4F81BD" w:themeColor="accent1"/>
        <w:sz w:val="36"/>
        <w:szCs w:val="36"/>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5" w15:restartNumberingAfterBreak="0">
    <w:nsid w:val="5EC14AE9"/>
    <w:multiLevelType w:val="multilevel"/>
    <w:tmpl w:val="424CD2E4"/>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15:restartNumberingAfterBreak="0">
    <w:nsid w:val="5FE404FC"/>
    <w:multiLevelType w:val="hybridMultilevel"/>
    <w:tmpl w:val="C764D9C2"/>
    <w:lvl w:ilvl="0" w:tplc="03D42E0C">
      <w:start w:val="1"/>
      <w:numFmt w:val="bullet"/>
      <w:lvlText w:val=""/>
      <w:lvlJc w:val="left"/>
      <w:pPr>
        <w:ind w:left="720" w:hanging="360"/>
      </w:pPr>
      <w:rPr>
        <w:rFonts w:ascii="Wingdings" w:hAnsi="Wingdings" w:hint="default"/>
        <w:color w:val="4F81BD"/>
        <w:sz w:val="24"/>
        <w:szCs w:val="3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0125BBD"/>
    <w:multiLevelType w:val="hybridMultilevel"/>
    <w:tmpl w:val="E9144DAA"/>
    <w:lvl w:ilvl="0" w:tplc="C502563E">
      <w:start w:val="1"/>
      <w:numFmt w:val="bullet"/>
      <w:pStyle w:val="MEN-Vietas"/>
      <w:lvlText w:val=""/>
      <w:lvlJc w:val="left"/>
      <w:pPr>
        <w:ind w:left="1854" w:hanging="360"/>
      </w:pPr>
      <w:rPr>
        <w:rFonts w:ascii="Webdings" w:hAnsi="Webdings" w:hint="default"/>
        <w:color w:val="2266BA"/>
        <w:sz w:val="32"/>
        <w:szCs w:val="32"/>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8" w15:restartNumberingAfterBreak="0">
    <w:nsid w:val="62011820"/>
    <w:multiLevelType w:val="hybridMultilevel"/>
    <w:tmpl w:val="56CA05EC"/>
    <w:lvl w:ilvl="0" w:tplc="0C0A000B">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8F96059"/>
    <w:multiLevelType w:val="hybridMultilevel"/>
    <w:tmpl w:val="10782DC8"/>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0" w15:restartNumberingAfterBreak="0">
    <w:nsid w:val="69081543"/>
    <w:multiLevelType w:val="hybridMultilevel"/>
    <w:tmpl w:val="96D04380"/>
    <w:lvl w:ilvl="0" w:tplc="E10C17C8">
      <w:start w:val="1"/>
      <w:numFmt w:val="bullet"/>
      <w:lvlText w:val=""/>
      <w:lvlJc w:val="left"/>
      <w:pPr>
        <w:ind w:left="360" w:hanging="360"/>
      </w:pPr>
      <w:rPr>
        <w:rFonts w:ascii="Wingdings" w:hAnsi="Wingdings" w:hint="default"/>
        <w:lang w:val="es-C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69E70478"/>
    <w:multiLevelType w:val="hybridMultilevel"/>
    <w:tmpl w:val="423A30EE"/>
    <w:lvl w:ilvl="0" w:tplc="9BE06990">
      <w:start w:val="1"/>
      <w:numFmt w:val="decimal"/>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2" w15:restartNumberingAfterBreak="0">
    <w:nsid w:val="6C16560D"/>
    <w:multiLevelType w:val="hybridMultilevel"/>
    <w:tmpl w:val="DDB2BAAC"/>
    <w:lvl w:ilvl="0" w:tplc="03D42E0C">
      <w:start w:val="1"/>
      <w:numFmt w:val="bullet"/>
      <w:lvlText w:val=""/>
      <w:lvlJc w:val="left"/>
      <w:pPr>
        <w:ind w:left="1854" w:hanging="360"/>
      </w:pPr>
      <w:rPr>
        <w:rFonts w:ascii="Wingdings" w:hAnsi="Wingdings" w:hint="default"/>
        <w:color w:val="4F81BD"/>
        <w:sz w:val="24"/>
        <w:szCs w:val="30"/>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3" w15:restartNumberingAfterBreak="0">
    <w:nsid w:val="74A81EC4"/>
    <w:multiLevelType w:val="hybridMultilevel"/>
    <w:tmpl w:val="6A62BB66"/>
    <w:lvl w:ilvl="0" w:tplc="24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7C0C2EE8"/>
    <w:multiLevelType w:val="hybridMultilevel"/>
    <w:tmpl w:val="D63099D8"/>
    <w:lvl w:ilvl="0" w:tplc="748EDDD4">
      <w:start w:val="1"/>
      <w:numFmt w:val="decimal"/>
      <w:lvlText w:val="%1."/>
      <w:lvlJc w:val="left"/>
      <w:pPr>
        <w:ind w:left="360" w:hanging="360"/>
      </w:pPr>
      <w:rPr>
        <w:rFonts w:hint="default"/>
        <w:b/>
        <w:color w:val="4F81BD" w:themeColor="accent1"/>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C423586"/>
    <w:multiLevelType w:val="hybridMultilevel"/>
    <w:tmpl w:val="316A1294"/>
    <w:lvl w:ilvl="0" w:tplc="03D42E0C">
      <w:start w:val="1"/>
      <w:numFmt w:val="bullet"/>
      <w:lvlText w:val=""/>
      <w:lvlJc w:val="left"/>
      <w:pPr>
        <w:ind w:left="360" w:hanging="360"/>
      </w:pPr>
      <w:rPr>
        <w:rFonts w:ascii="Wingdings" w:hAnsi="Wingdings" w:hint="default"/>
        <w:color w:val="4F81BD"/>
        <w:sz w:val="24"/>
        <w:szCs w:val="3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7"/>
  </w:num>
  <w:num w:numId="2">
    <w:abstractNumId w:val="34"/>
  </w:num>
  <w:num w:numId="3">
    <w:abstractNumId w:val="12"/>
  </w:num>
  <w:num w:numId="4">
    <w:abstractNumId w:val="5"/>
  </w:num>
  <w:num w:numId="5">
    <w:abstractNumId w:val="16"/>
  </w:num>
  <w:num w:numId="6">
    <w:abstractNumId w:val="8"/>
  </w:num>
  <w:num w:numId="7">
    <w:abstractNumId w:val="24"/>
  </w:num>
  <w:num w:numId="8">
    <w:abstractNumId w:val="28"/>
  </w:num>
  <w:num w:numId="9">
    <w:abstractNumId w:val="33"/>
  </w:num>
  <w:num w:numId="10">
    <w:abstractNumId w:val="30"/>
  </w:num>
  <w:num w:numId="11">
    <w:abstractNumId w:val="10"/>
  </w:num>
  <w:num w:numId="12">
    <w:abstractNumId w:val="20"/>
  </w:num>
  <w:num w:numId="13">
    <w:abstractNumId w:val="29"/>
  </w:num>
  <w:num w:numId="14">
    <w:abstractNumId w:val="14"/>
  </w:num>
  <w:num w:numId="15">
    <w:abstractNumId w:val="15"/>
  </w:num>
  <w:num w:numId="16">
    <w:abstractNumId w:val="17"/>
  </w:num>
  <w:num w:numId="17">
    <w:abstractNumId w:val="7"/>
  </w:num>
  <w:num w:numId="18">
    <w:abstractNumId w:val="26"/>
  </w:num>
  <w:num w:numId="19">
    <w:abstractNumId w:val="11"/>
  </w:num>
  <w:num w:numId="20">
    <w:abstractNumId w:val="13"/>
  </w:num>
  <w:num w:numId="21">
    <w:abstractNumId w:val="6"/>
  </w:num>
  <w:num w:numId="22">
    <w:abstractNumId w:val="23"/>
  </w:num>
  <w:num w:numId="23">
    <w:abstractNumId w:val="9"/>
  </w:num>
  <w:num w:numId="24">
    <w:abstractNumId w:val="35"/>
  </w:num>
  <w:num w:numId="25">
    <w:abstractNumId w:val="32"/>
  </w:num>
  <w:num w:numId="26">
    <w:abstractNumId w:val="21"/>
  </w:num>
  <w:num w:numId="27">
    <w:abstractNumId w:val="27"/>
  </w:num>
  <w:num w:numId="28">
    <w:abstractNumId w:val="4"/>
  </w:num>
  <w:num w:numId="29">
    <w:abstractNumId w:val="31"/>
  </w:num>
  <w:num w:numId="30">
    <w:abstractNumId w:val="27"/>
  </w:num>
  <w:num w:numId="31">
    <w:abstractNumId w:val="18"/>
  </w:num>
  <w:num w:numId="32">
    <w:abstractNumId w:val="19"/>
  </w:num>
  <w:num w:numId="33">
    <w:abstractNumId w:val="25"/>
  </w:num>
  <w:num w:numId="34">
    <w:abstractNumId w:val="27"/>
  </w:num>
  <w:num w:numId="3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6C7"/>
    <w:rsid w:val="000039DB"/>
    <w:rsid w:val="000130A2"/>
    <w:rsid w:val="00020389"/>
    <w:rsid w:val="00022D99"/>
    <w:rsid w:val="000233D2"/>
    <w:rsid w:val="0002347F"/>
    <w:rsid w:val="000303DC"/>
    <w:rsid w:val="0003746E"/>
    <w:rsid w:val="000411A5"/>
    <w:rsid w:val="000452DA"/>
    <w:rsid w:val="0006330E"/>
    <w:rsid w:val="00063B7A"/>
    <w:rsid w:val="00077B7B"/>
    <w:rsid w:val="000818B5"/>
    <w:rsid w:val="0008196A"/>
    <w:rsid w:val="00086F52"/>
    <w:rsid w:val="0008734B"/>
    <w:rsid w:val="00090B40"/>
    <w:rsid w:val="00091AB1"/>
    <w:rsid w:val="00096BF1"/>
    <w:rsid w:val="000A0018"/>
    <w:rsid w:val="000A1531"/>
    <w:rsid w:val="000A38AA"/>
    <w:rsid w:val="000A571D"/>
    <w:rsid w:val="000A5E49"/>
    <w:rsid w:val="000A6613"/>
    <w:rsid w:val="000A7F24"/>
    <w:rsid w:val="000C2252"/>
    <w:rsid w:val="000C24AB"/>
    <w:rsid w:val="000C2B7D"/>
    <w:rsid w:val="000C5329"/>
    <w:rsid w:val="000D0F2E"/>
    <w:rsid w:val="000D1136"/>
    <w:rsid w:val="000D4EF3"/>
    <w:rsid w:val="000D7E38"/>
    <w:rsid w:val="000E1315"/>
    <w:rsid w:val="000E343C"/>
    <w:rsid w:val="000E39D3"/>
    <w:rsid w:val="000F5B6E"/>
    <w:rsid w:val="000F6ACA"/>
    <w:rsid w:val="000F6D6F"/>
    <w:rsid w:val="00102473"/>
    <w:rsid w:val="00103EFD"/>
    <w:rsid w:val="0011727D"/>
    <w:rsid w:val="001209E4"/>
    <w:rsid w:val="00124082"/>
    <w:rsid w:val="001251AE"/>
    <w:rsid w:val="001254FD"/>
    <w:rsid w:val="00127CEB"/>
    <w:rsid w:val="00130C29"/>
    <w:rsid w:val="00131621"/>
    <w:rsid w:val="00132F4C"/>
    <w:rsid w:val="00143C0B"/>
    <w:rsid w:val="00143C32"/>
    <w:rsid w:val="00146E14"/>
    <w:rsid w:val="0015144E"/>
    <w:rsid w:val="00152ADA"/>
    <w:rsid w:val="001535C2"/>
    <w:rsid w:val="001558A3"/>
    <w:rsid w:val="001610D6"/>
    <w:rsid w:val="0016259C"/>
    <w:rsid w:val="00163B58"/>
    <w:rsid w:val="00167F3D"/>
    <w:rsid w:val="00170C3D"/>
    <w:rsid w:val="0017146C"/>
    <w:rsid w:val="001753C0"/>
    <w:rsid w:val="00177AB5"/>
    <w:rsid w:val="00182BCB"/>
    <w:rsid w:val="00190056"/>
    <w:rsid w:val="001964BF"/>
    <w:rsid w:val="00196582"/>
    <w:rsid w:val="001A1A96"/>
    <w:rsid w:val="001A33A0"/>
    <w:rsid w:val="001A54BD"/>
    <w:rsid w:val="001A5844"/>
    <w:rsid w:val="001B4F25"/>
    <w:rsid w:val="001B6C77"/>
    <w:rsid w:val="001C0536"/>
    <w:rsid w:val="001C0A16"/>
    <w:rsid w:val="001C1684"/>
    <w:rsid w:val="001C2823"/>
    <w:rsid w:val="001C5EC7"/>
    <w:rsid w:val="001C7BD7"/>
    <w:rsid w:val="001D3E99"/>
    <w:rsid w:val="001D7675"/>
    <w:rsid w:val="001E057B"/>
    <w:rsid w:val="001E15C4"/>
    <w:rsid w:val="001E217D"/>
    <w:rsid w:val="001F279C"/>
    <w:rsid w:val="001F4631"/>
    <w:rsid w:val="001F5802"/>
    <w:rsid w:val="002011E8"/>
    <w:rsid w:val="00201C8A"/>
    <w:rsid w:val="00202BF2"/>
    <w:rsid w:val="00204EAE"/>
    <w:rsid w:val="00205F30"/>
    <w:rsid w:val="0021239F"/>
    <w:rsid w:val="002155F0"/>
    <w:rsid w:val="00221732"/>
    <w:rsid w:val="002306B9"/>
    <w:rsid w:val="0023096A"/>
    <w:rsid w:val="002372CF"/>
    <w:rsid w:val="00247081"/>
    <w:rsid w:val="00257027"/>
    <w:rsid w:val="00260E08"/>
    <w:rsid w:val="00267D11"/>
    <w:rsid w:val="00274550"/>
    <w:rsid w:val="00285C2D"/>
    <w:rsid w:val="00293CC0"/>
    <w:rsid w:val="00294A84"/>
    <w:rsid w:val="002967E1"/>
    <w:rsid w:val="00296FA3"/>
    <w:rsid w:val="00297008"/>
    <w:rsid w:val="002A07D1"/>
    <w:rsid w:val="002A398E"/>
    <w:rsid w:val="002A468D"/>
    <w:rsid w:val="002B4D8E"/>
    <w:rsid w:val="002B4E41"/>
    <w:rsid w:val="002B6106"/>
    <w:rsid w:val="002C102A"/>
    <w:rsid w:val="002C1ED4"/>
    <w:rsid w:val="002D103B"/>
    <w:rsid w:val="002D613A"/>
    <w:rsid w:val="002D69C2"/>
    <w:rsid w:val="002E618D"/>
    <w:rsid w:val="002E7A0A"/>
    <w:rsid w:val="002F3BD7"/>
    <w:rsid w:val="002F7FAC"/>
    <w:rsid w:val="003017B3"/>
    <w:rsid w:val="00305B1D"/>
    <w:rsid w:val="00312474"/>
    <w:rsid w:val="00313A28"/>
    <w:rsid w:val="0031709C"/>
    <w:rsid w:val="003204CE"/>
    <w:rsid w:val="003204FB"/>
    <w:rsid w:val="0032268D"/>
    <w:rsid w:val="00325BAD"/>
    <w:rsid w:val="003308A3"/>
    <w:rsid w:val="00334B34"/>
    <w:rsid w:val="00341028"/>
    <w:rsid w:val="00342C20"/>
    <w:rsid w:val="00342E7C"/>
    <w:rsid w:val="00343620"/>
    <w:rsid w:val="00343ED7"/>
    <w:rsid w:val="00350BBA"/>
    <w:rsid w:val="00352E4D"/>
    <w:rsid w:val="00353BF9"/>
    <w:rsid w:val="0035512A"/>
    <w:rsid w:val="003559DE"/>
    <w:rsid w:val="00356A32"/>
    <w:rsid w:val="00361976"/>
    <w:rsid w:val="00361FB7"/>
    <w:rsid w:val="00362FBC"/>
    <w:rsid w:val="0036583B"/>
    <w:rsid w:val="00370709"/>
    <w:rsid w:val="003732D0"/>
    <w:rsid w:val="00374301"/>
    <w:rsid w:val="00376E35"/>
    <w:rsid w:val="00380569"/>
    <w:rsid w:val="003826C7"/>
    <w:rsid w:val="00386CC2"/>
    <w:rsid w:val="0039320D"/>
    <w:rsid w:val="00394AA6"/>
    <w:rsid w:val="003973C8"/>
    <w:rsid w:val="003B009C"/>
    <w:rsid w:val="003B14F6"/>
    <w:rsid w:val="003B2737"/>
    <w:rsid w:val="003B51E6"/>
    <w:rsid w:val="003C10B9"/>
    <w:rsid w:val="003D34DB"/>
    <w:rsid w:val="003E3576"/>
    <w:rsid w:val="003F1869"/>
    <w:rsid w:val="003F5322"/>
    <w:rsid w:val="003F53B8"/>
    <w:rsid w:val="003F594A"/>
    <w:rsid w:val="004034EA"/>
    <w:rsid w:val="004062BE"/>
    <w:rsid w:val="00410FCB"/>
    <w:rsid w:val="00422071"/>
    <w:rsid w:val="00425EAC"/>
    <w:rsid w:val="004317E2"/>
    <w:rsid w:val="00433867"/>
    <w:rsid w:val="00433891"/>
    <w:rsid w:val="00442471"/>
    <w:rsid w:val="004425A6"/>
    <w:rsid w:val="00446BB9"/>
    <w:rsid w:val="00452E1E"/>
    <w:rsid w:val="00454144"/>
    <w:rsid w:val="00465EC2"/>
    <w:rsid w:val="004726E5"/>
    <w:rsid w:val="0047392A"/>
    <w:rsid w:val="0047455B"/>
    <w:rsid w:val="0047458B"/>
    <w:rsid w:val="0048124A"/>
    <w:rsid w:val="00482720"/>
    <w:rsid w:val="0048302A"/>
    <w:rsid w:val="00486123"/>
    <w:rsid w:val="004863F7"/>
    <w:rsid w:val="0049045E"/>
    <w:rsid w:val="0049046E"/>
    <w:rsid w:val="004A3596"/>
    <w:rsid w:val="004B2423"/>
    <w:rsid w:val="004C0BC1"/>
    <w:rsid w:val="004C2512"/>
    <w:rsid w:val="004C4053"/>
    <w:rsid w:val="004D568D"/>
    <w:rsid w:val="004D78E5"/>
    <w:rsid w:val="004E520B"/>
    <w:rsid w:val="004F0AD1"/>
    <w:rsid w:val="004F2FE1"/>
    <w:rsid w:val="004F4A44"/>
    <w:rsid w:val="004F7DFF"/>
    <w:rsid w:val="005035C0"/>
    <w:rsid w:val="00505FFF"/>
    <w:rsid w:val="00511CF6"/>
    <w:rsid w:val="00512555"/>
    <w:rsid w:val="005145C6"/>
    <w:rsid w:val="00514F74"/>
    <w:rsid w:val="00515510"/>
    <w:rsid w:val="00515ECC"/>
    <w:rsid w:val="00515F6C"/>
    <w:rsid w:val="005169A0"/>
    <w:rsid w:val="00520363"/>
    <w:rsid w:val="00523C05"/>
    <w:rsid w:val="00524472"/>
    <w:rsid w:val="00534E5B"/>
    <w:rsid w:val="00536436"/>
    <w:rsid w:val="005418AA"/>
    <w:rsid w:val="00544D5B"/>
    <w:rsid w:val="005569CD"/>
    <w:rsid w:val="00560386"/>
    <w:rsid w:val="005606D0"/>
    <w:rsid w:val="00580738"/>
    <w:rsid w:val="0058141A"/>
    <w:rsid w:val="00595DF7"/>
    <w:rsid w:val="0059775F"/>
    <w:rsid w:val="005A1EE1"/>
    <w:rsid w:val="005A54B3"/>
    <w:rsid w:val="005A658A"/>
    <w:rsid w:val="005B0088"/>
    <w:rsid w:val="005B75EA"/>
    <w:rsid w:val="005C0898"/>
    <w:rsid w:val="005C0FBE"/>
    <w:rsid w:val="005C6FC2"/>
    <w:rsid w:val="005C7BD6"/>
    <w:rsid w:val="005D672A"/>
    <w:rsid w:val="005E0B61"/>
    <w:rsid w:val="005E46D4"/>
    <w:rsid w:val="005E4E3C"/>
    <w:rsid w:val="005E65F5"/>
    <w:rsid w:val="005F2AF1"/>
    <w:rsid w:val="005F5E3C"/>
    <w:rsid w:val="005F69C8"/>
    <w:rsid w:val="006010A8"/>
    <w:rsid w:val="00601C6D"/>
    <w:rsid w:val="00606937"/>
    <w:rsid w:val="00615149"/>
    <w:rsid w:val="006157FB"/>
    <w:rsid w:val="0061633A"/>
    <w:rsid w:val="00623FB9"/>
    <w:rsid w:val="0062661A"/>
    <w:rsid w:val="006270EE"/>
    <w:rsid w:val="00631030"/>
    <w:rsid w:val="00634DE8"/>
    <w:rsid w:val="00637ABB"/>
    <w:rsid w:val="00640C26"/>
    <w:rsid w:val="00642C73"/>
    <w:rsid w:val="006440AE"/>
    <w:rsid w:val="00650FE3"/>
    <w:rsid w:val="00655736"/>
    <w:rsid w:val="00656EE5"/>
    <w:rsid w:val="00657167"/>
    <w:rsid w:val="00660EFC"/>
    <w:rsid w:val="00661EE8"/>
    <w:rsid w:val="00663CA0"/>
    <w:rsid w:val="00671946"/>
    <w:rsid w:val="00674A14"/>
    <w:rsid w:val="00681DF8"/>
    <w:rsid w:val="0068425F"/>
    <w:rsid w:val="00687524"/>
    <w:rsid w:val="00690ADA"/>
    <w:rsid w:val="00691F95"/>
    <w:rsid w:val="00692A2B"/>
    <w:rsid w:val="00692E00"/>
    <w:rsid w:val="0069447A"/>
    <w:rsid w:val="00697D9A"/>
    <w:rsid w:val="006A3E13"/>
    <w:rsid w:val="006B7741"/>
    <w:rsid w:val="006C4077"/>
    <w:rsid w:val="006C4D17"/>
    <w:rsid w:val="006C53A5"/>
    <w:rsid w:val="006D0B1B"/>
    <w:rsid w:val="006D1244"/>
    <w:rsid w:val="006D495C"/>
    <w:rsid w:val="006D70EB"/>
    <w:rsid w:val="006E0791"/>
    <w:rsid w:val="006E4184"/>
    <w:rsid w:val="006E5AF7"/>
    <w:rsid w:val="006F0CA2"/>
    <w:rsid w:val="006F1680"/>
    <w:rsid w:val="006F16E4"/>
    <w:rsid w:val="006F6248"/>
    <w:rsid w:val="006F7671"/>
    <w:rsid w:val="007042A4"/>
    <w:rsid w:val="007047F3"/>
    <w:rsid w:val="00710F70"/>
    <w:rsid w:val="007369A7"/>
    <w:rsid w:val="00740DCB"/>
    <w:rsid w:val="007426D7"/>
    <w:rsid w:val="00750DED"/>
    <w:rsid w:val="00751580"/>
    <w:rsid w:val="00752048"/>
    <w:rsid w:val="00754DE6"/>
    <w:rsid w:val="00756E71"/>
    <w:rsid w:val="00757A0A"/>
    <w:rsid w:val="00763817"/>
    <w:rsid w:val="0076528C"/>
    <w:rsid w:val="00770D76"/>
    <w:rsid w:val="00772391"/>
    <w:rsid w:val="00773757"/>
    <w:rsid w:val="00776625"/>
    <w:rsid w:val="00795534"/>
    <w:rsid w:val="007A6944"/>
    <w:rsid w:val="007B0112"/>
    <w:rsid w:val="007B7551"/>
    <w:rsid w:val="007C0519"/>
    <w:rsid w:val="007C6010"/>
    <w:rsid w:val="007C615E"/>
    <w:rsid w:val="007D0344"/>
    <w:rsid w:val="007D3048"/>
    <w:rsid w:val="007D40E9"/>
    <w:rsid w:val="007E6C87"/>
    <w:rsid w:val="007E70A4"/>
    <w:rsid w:val="007F3BA7"/>
    <w:rsid w:val="007F62DE"/>
    <w:rsid w:val="00800BD5"/>
    <w:rsid w:val="00801FC4"/>
    <w:rsid w:val="0080547F"/>
    <w:rsid w:val="00805F27"/>
    <w:rsid w:val="0080730F"/>
    <w:rsid w:val="00812274"/>
    <w:rsid w:val="008223F3"/>
    <w:rsid w:val="0082580A"/>
    <w:rsid w:val="00830121"/>
    <w:rsid w:val="00841760"/>
    <w:rsid w:val="00841E5B"/>
    <w:rsid w:val="00844C96"/>
    <w:rsid w:val="00845202"/>
    <w:rsid w:val="00847735"/>
    <w:rsid w:val="0085535C"/>
    <w:rsid w:val="0085551C"/>
    <w:rsid w:val="00856C31"/>
    <w:rsid w:val="008574B0"/>
    <w:rsid w:val="008627A1"/>
    <w:rsid w:val="00864DC7"/>
    <w:rsid w:val="0087366F"/>
    <w:rsid w:val="00876BA4"/>
    <w:rsid w:val="00884BA3"/>
    <w:rsid w:val="00886536"/>
    <w:rsid w:val="00892A4F"/>
    <w:rsid w:val="00897C48"/>
    <w:rsid w:val="008A6C70"/>
    <w:rsid w:val="008B21CA"/>
    <w:rsid w:val="008B3EC2"/>
    <w:rsid w:val="008B5FA9"/>
    <w:rsid w:val="008B7C16"/>
    <w:rsid w:val="008C5195"/>
    <w:rsid w:val="008C7F73"/>
    <w:rsid w:val="008D4E07"/>
    <w:rsid w:val="008D7863"/>
    <w:rsid w:val="008E19E1"/>
    <w:rsid w:val="008E3F96"/>
    <w:rsid w:val="008F1548"/>
    <w:rsid w:val="008F22D1"/>
    <w:rsid w:val="008F2EBF"/>
    <w:rsid w:val="00900F63"/>
    <w:rsid w:val="0090191C"/>
    <w:rsid w:val="00904FAE"/>
    <w:rsid w:val="00910FDB"/>
    <w:rsid w:val="00914A1E"/>
    <w:rsid w:val="00923300"/>
    <w:rsid w:val="00923914"/>
    <w:rsid w:val="0092495A"/>
    <w:rsid w:val="00924F84"/>
    <w:rsid w:val="00925278"/>
    <w:rsid w:val="00925F26"/>
    <w:rsid w:val="0093103F"/>
    <w:rsid w:val="009321D8"/>
    <w:rsid w:val="00933E3D"/>
    <w:rsid w:val="00944925"/>
    <w:rsid w:val="00946323"/>
    <w:rsid w:val="00950350"/>
    <w:rsid w:val="0095066E"/>
    <w:rsid w:val="00956221"/>
    <w:rsid w:val="00956E83"/>
    <w:rsid w:val="00961DE0"/>
    <w:rsid w:val="00971DA8"/>
    <w:rsid w:val="0099162B"/>
    <w:rsid w:val="00993205"/>
    <w:rsid w:val="0099451E"/>
    <w:rsid w:val="009A0F9A"/>
    <w:rsid w:val="009A73E3"/>
    <w:rsid w:val="009B028E"/>
    <w:rsid w:val="009C0422"/>
    <w:rsid w:val="009C4931"/>
    <w:rsid w:val="009C607E"/>
    <w:rsid w:val="009C7073"/>
    <w:rsid w:val="009D0626"/>
    <w:rsid w:val="009D32EB"/>
    <w:rsid w:val="009E0644"/>
    <w:rsid w:val="009E1D6D"/>
    <w:rsid w:val="009E289F"/>
    <w:rsid w:val="009E708D"/>
    <w:rsid w:val="009F188C"/>
    <w:rsid w:val="009F1AEC"/>
    <w:rsid w:val="00A00684"/>
    <w:rsid w:val="00A036B1"/>
    <w:rsid w:val="00A068D6"/>
    <w:rsid w:val="00A136BD"/>
    <w:rsid w:val="00A13E2E"/>
    <w:rsid w:val="00A15C28"/>
    <w:rsid w:val="00A1628F"/>
    <w:rsid w:val="00A24ECB"/>
    <w:rsid w:val="00A26EE1"/>
    <w:rsid w:val="00A30027"/>
    <w:rsid w:val="00A3406A"/>
    <w:rsid w:val="00A360A3"/>
    <w:rsid w:val="00A37172"/>
    <w:rsid w:val="00A550E8"/>
    <w:rsid w:val="00A6305A"/>
    <w:rsid w:val="00A64B14"/>
    <w:rsid w:val="00A666C2"/>
    <w:rsid w:val="00A71FB1"/>
    <w:rsid w:val="00A7391B"/>
    <w:rsid w:val="00A74172"/>
    <w:rsid w:val="00A749CF"/>
    <w:rsid w:val="00A76EF0"/>
    <w:rsid w:val="00A87688"/>
    <w:rsid w:val="00A8795E"/>
    <w:rsid w:val="00A91748"/>
    <w:rsid w:val="00AA0213"/>
    <w:rsid w:val="00AA3B2F"/>
    <w:rsid w:val="00AA573F"/>
    <w:rsid w:val="00AB44FF"/>
    <w:rsid w:val="00AB5DD2"/>
    <w:rsid w:val="00AB5FBB"/>
    <w:rsid w:val="00AB7CE4"/>
    <w:rsid w:val="00AC2300"/>
    <w:rsid w:val="00AC34E3"/>
    <w:rsid w:val="00AC600C"/>
    <w:rsid w:val="00AC6579"/>
    <w:rsid w:val="00AC7FFC"/>
    <w:rsid w:val="00AD3DF6"/>
    <w:rsid w:val="00AE1F96"/>
    <w:rsid w:val="00AF2B86"/>
    <w:rsid w:val="00AF3B8D"/>
    <w:rsid w:val="00AF6299"/>
    <w:rsid w:val="00AF62BF"/>
    <w:rsid w:val="00AF7599"/>
    <w:rsid w:val="00B1419E"/>
    <w:rsid w:val="00B172FA"/>
    <w:rsid w:val="00B2072B"/>
    <w:rsid w:val="00B218BA"/>
    <w:rsid w:val="00B21921"/>
    <w:rsid w:val="00B34B1D"/>
    <w:rsid w:val="00B35C15"/>
    <w:rsid w:val="00B4035B"/>
    <w:rsid w:val="00B4515A"/>
    <w:rsid w:val="00B5287F"/>
    <w:rsid w:val="00B5320A"/>
    <w:rsid w:val="00B60E6A"/>
    <w:rsid w:val="00B650B2"/>
    <w:rsid w:val="00B70089"/>
    <w:rsid w:val="00B71F77"/>
    <w:rsid w:val="00B72412"/>
    <w:rsid w:val="00B81EF0"/>
    <w:rsid w:val="00B82C69"/>
    <w:rsid w:val="00B873D7"/>
    <w:rsid w:val="00B92299"/>
    <w:rsid w:val="00B9570E"/>
    <w:rsid w:val="00B95C35"/>
    <w:rsid w:val="00B95C8B"/>
    <w:rsid w:val="00BA1620"/>
    <w:rsid w:val="00BA40EC"/>
    <w:rsid w:val="00BA45E6"/>
    <w:rsid w:val="00BA55AA"/>
    <w:rsid w:val="00BA5736"/>
    <w:rsid w:val="00BB2291"/>
    <w:rsid w:val="00BB2832"/>
    <w:rsid w:val="00BB3FE3"/>
    <w:rsid w:val="00BB43D7"/>
    <w:rsid w:val="00BB56B3"/>
    <w:rsid w:val="00BC36FA"/>
    <w:rsid w:val="00BD5D4D"/>
    <w:rsid w:val="00BD63D9"/>
    <w:rsid w:val="00BD7CB1"/>
    <w:rsid w:val="00BE2A42"/>
    <w:rsid w:val="00BE492C"/>
    <w:rsid w:val="00BF570D"/>
    <w:rsid w:val="00C01B39"/>
    <w:rsid w:val="00C1591F"/>
    <w:rsid w:val="00C250DA"/>
    <w:rsid w:val="00C26047"/>
    <w:rsid w:val="00C26905"/>
    <w:rsid w:val="00C32795"/>
    <w:rsid w:val="00C346A3"/>
    <w:rsid w:val="00C34BE1"/>
    <w:rsid w:val="00C4243F"/>
    <w:rsid w:val="00C447B5"/>
    <w:rsid w:val="00C4743B"/>
    <w:rsid w:val="00C50405"/>
    <w:rsid w:val="00C5207B"/>
    <w:rsid w:val="00C536F0"/>
    <w:rsid w:val="00C56A51"/>
    <w:rsid w:val="00C57D83"/>
    <w:rsid w:val="00C630A4"/>
    <w:rsid w:val="00C65FCC"/>
    <w:rsid w:val="00C77034"/>
    <w:rsid w:val="00C81E55"/>
    <w:rsid w:val="00C93EB1"/>
    <w:rsid w:val="00C944AC"/>
    <w:rsid w:val="00C965EA"/>
    <w:rsid w:val="00C97088"/>
    <w:rsid w:val="00CA003E"/>
    <w:rsid w:val="00CA2CF8"/>
    <w:rsid w:val="00CA3F86"/>
    <w:rsid w:val="00CA6B8C"/>
    <w:rsid w:val="00CA7079"/>
    <w:rsid w:val="00CB09B1"/>
    <w:rsid w:val="00CB09E4"/>
    <w:rsid w:val="00CB43A1"/>
    <w:rsid w:val="00CB45F9"/>
    <w:rsid w:val="00CC74FA"/>
    <w:rsid w:val="00CD7760"/>
    <w:rsid w:val="00CE0237"/>
    <w:rsid w:val="00CE22F2"/>
    <w:rsid w:val="00CE4C68"/>
    <w:rsid w:val="00CE5C3D"/>
    <w:rsid w:val="00CE7FD7"/>
    <w:rsid w:val="00CF4990"/>
    <w:rsid w:val="00CF6D6D"/>
    <w:rsid w:val="00D0386A"/>
    <w:rsid w:val="00D15D60"/>
    <w:rsid w:val="00D2473C"/>
    <w:rsid w:val="00D24EB2"/>
    <w:rsid w:val="00D3000A"/>
    <w:rsid w:val="00D30AE7"/>
    <w:rsid w:val="00D456C5"/>
    <w:rsid w:val="00D572A0"/>
    <w:rsid w:val="00D6055E"/>
    <w:rsid w:val="00D60995"/>
    <w:rsid w:val="00D61F41"/>
    <w:rsid w:val="00D62646"/>
    <w:rsid w:val="00D71082"/>
    <w:rsid w:val="00D74749"/>
    <w:rsid w:val="00D7500C"/>
    <w:rsid w:val="00D83152"/>
    <w:rsid w:val="00D836F3"/>
    <w:rsid w:val="00D84C85"/>
    <w:rsid w:val="00D91157"/>
    <w:rsid w:val="00D97136"/>
    <w:rsid w:val="00DA00BC"/>
    <w:rsid w:val="00DA152D"/>
    <w:rsid w:val="00DA2682"/>
    <w:rsid w:val="00DA6477"/>
    <w:rsid w:val="00DA71B0"/>
    <w:rsid w:val="00DB26BF"/>
    <w:rsid w:val="00DB26CD"/>
    <w:rsid w:val="00DB2D64"/>
    <w:rsid w:val="00DB343F"/>
    <w:rsid w:val="00DB4474"/>
    <w:rsid w:val="00DC0DD6"/>
    <w:rsid w:val="00DC45B0"/>
    <w:rsid w:val="00DC5A68"/>
    <w:rsid w:val="00DD4983"/>
    <w:rsid w:val="00DD699F"/>
    <w:rsid w:val="00DD7122"/>
    <w:rsid w:val="00DE2760"/>
    <w:rsid w:val="00DE3B78"/>
    <w:rsid w:val="00DE4C4E"/>
    <w:rsid w:val="00DF09E0"/>
    <w:rsid w:val="00DF48F8"/>
    <w:rsid w:val="00DF78F4"/>
    <w:rsid w:val="00E01030"/>
    <w:rsid w:val="00E011B4"/>
    <w:rsid w:val="00E01584"/>
    <w:rsid w:val="00E06752"/>
    <w:rsid w:val="00E11121"/>
    <w:rsid w:val="00E13C85"/>
    <w:rsid w:val="00E16923"/>
    <w:rsid w:val="00E26041"/>
    <w:rsid w:val="00E308D3"/>
    <w:rsid w:val="00E31EEA"/>
    <w:rsid w:val="00E40FE1"/>
    <w:rsid w:val="00E41593"/>
    <w:rsid w:val="00E44712"/>
    <w:rsid w:val="00E452C9"/>
    <w:rsid w:val="00E55103"/>
    <w:rsid w:val="00E61263"/>
    <w:rsid w:val="00E612E8"/>
    <w:rsid w:val="00E66E07"/>
    <w:rsid w:val="00E67175"/>
    <w:rsid w:val="00E702C5"/>
    <w:rsid w:val="00E722DB"/>
    <w:rsid w:val="00E74E93"/>
    <w:rsid w:val="00E756D4"/>
    <w:rsid w:val="00E77503"/>
    <w:rsid w:val="00E81D39"/>
    <w:rsid w:val="00E837D9"/>
    <w:rsid w:val="00E851A1"/>
    <w:rsid w:val="00E8541F"/>
    <w:rsid w:val="00E858C5"/>
    <w:rsid w:val="00E91557"/>
    <w:rsid w:val="00E92208"/>
    <w:rsid w:val="00E92AE9"/>
    <w:rsid w:val="00EA01A1"/>
    <w:rsid w:val="00EA7353"/>
    <w:rsid w:val="00EB4AEC"/>
    <w:rsid w:val="00EB60F6"/>
    <w:rsid w:val="00EB7555"/>
    <w:rsid w:val="00EC1C5C"/>
    <w:rsid w:val="00EC4D58"/>
    <w:rsid w:val="00ED0D34"/>
    <w:rsid w:val="00ED13B1"/>
    <w:rsid w:val="00ED5D54"/>
    <w:rsid w:val="00ED7FD6"/>
    <w:rsid w:val="00EE0600"/>
    <w:rsid w:val="00EE1920"/>
    <w:rsid w:val="00EE36E4"/>
    <w:rsid w:val="00EE7C00"/>
    <w:rsid w:val="00EF2455"/>
    <w:rsid w:val="00EF546A"/>
    <w:rsid w:val="00F0274C"/>
    <w:rsid w:val="00F069DC"/>
    <w:rsid w:val="00F10411"/>
    <w:rsid w:val="00F12F2D"/>
    <w:rsid w:val="00F12FE6"/>
    <w:rsid w:val="00F15F01"/>
    <w:rsid w:val="00F169ED"/>
    <w:rsid w:val="00F25406"/>
    <w:rsid w:val="00F2668C"/>
    <w:rsid w:val="00F26A8A"/>
    <w:rsid w:val="00F26CD6"/>
    <w:rsid w:val="00F300C5"/>
    <w:rsid w:val="00F4019C"/>
    <w:rsid w:val="00F4510E"/>
    <w:rsid w:val="00F523D2"/>
    <w:rsid w:val="00F53C7B"/>
    <w:rsid w:val="00F543E5"/>
    <w:rsid w:val="00F557DE"/>
    <w:rsid w:val="00F56633"/>
    <w:rsid w:val="00F5776A"/>
    <w:rsid w:val="00F57CD0"/>
    <w:rsid w:val="00F60B17"/>
    <w:rsid w:val="00F65971"/>
    <w:rsid w:val="00F70069"/>
    <w:rsid w:val="00F77801"/>
    <w:rsid w:val="00F804F1"/>
    <w:rsid w:val="00F83102"/>
    <w:rsid w:val="00F84C00"/>
    <w:rsid w:val="00F8593A"/>
    <w:rsid w:val="00F878B6"/>
    <w:rsid w:val="00F87C24"/>
    <w:rsid w:val="00FA0BCB"/>
    <w:rsid w:val="00FB0319"/>
    <w:rsid w:val="00FB2AB7"/>
    <w:rsid w:val="00FB31A8"/>
    <w:rsid w:val="00FB4724"/>
    <w:rsid w:val="00FB5750"/>
    <w:rsid w:val="00FB6324"/>
    <w:rsid w:val="00FC0DB1"/>
    <w:rsid w:val="00FD6D78"/>
    <w:rsid w:val="00FD7502"/>
    <w:rsid w:val="00FE2BCD"/>
    <w:rsid w:val="00FE54B3"/>
    <w:rsid w:val="00FE63C1"/>
    <w:rsid w:val="00FE6A00"/>
    <w:rsid w:val="00FF23F3"/>
    <w:rsid w:val="00FF3D56"/>
    <w:rsid w:val="00FF61A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6ACCA"/>
  <w15:docId w15:val="{5004055D-6164-4BA6-9211-C31DD39A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86"/>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0E3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E41593"/>
    <w:pPr>
      <w:tabs>
        <w:tab w:val="right" w:pos="9923"/>
      </w:tabs>
      <w:spacing w:before="240" w:after="240" w:line="240" w:lineRule="auto"/>
      <w:ind w:left="1673" w:right="1134"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313A28"/>
    <w:pPr>
      <w:tabs>
        <w:tab w:val="right" w:pos="9923"/>
      </w:tabs>
      <w:spacing w:before="120" w:after="120" w:line="240" w:lineRule="auto"/>
      <w:ind w:left="1418"/>
    </w:pPr>
    <w:rPr>
      <w:rFonts w:ascii="Century Gothic" w:hAnsi="Century Gothic"/>
      <w:bCs/>
      <w:smallCaps/>
      <w:noProof/>
      <w:sz w:val="20"/>
      <w:szCs w:val="20"/>
      <w:lang w:val="es-ES"/>
    </w:rPr>
  </w:style>
  <w:style w:type="paragraph" w:styleId="Prrafodelista">
    <w:name w:val="List Paragraph"/>
    <w:basedOn w:val="Normal"/>
    <w:link w:val="PrrafodelistaCar"/>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167F3D"/>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0E3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157FB"/>
    <w:pPr>
      <w:tabs>
        <w:tab w:val="right" w:leader="dot" w:pos="10790"/>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customStyle="1" w:styleId="MEN-Voz">
    <w:name w:val="MEN - Voz"/>
    <w:basedOn w:val="Normal"/>
    <w:link w:val="MEN-VozCar"/>
    <w:qFormat/>
    <w:rsid w:val="00FD6D78"/>
    <w:pPr>
      <w:jc w:val="both"/>
    </w:pPr>
    <w:rPr>
      <w:rFonts w:ascii="Century Gothic" w:hAnsi="Century Gothic" w:cs="Arial"/>
      <w:i/>
      <w:color w:val="9D2A12"/>
      <w:sz w:val="28"/>
    </w:rPr>
  </w:style>
  <w:style w:type="paragraph" w:styleId="Descripcin">
    <w:name w:val="caption"/>
    <w:basedOn w:val="Normal"/>
    <w:next w:val="Normal"/>
    <w:uiPriority w:val="35"/>
    <w:unhideWhenUsed/>
    <w:qFormat/>
    <w:rsid w:val="005145C6"/>
    <w:pPr>
      <w:spacing w:line="240" w:lineRule="auto"/>
      <w:jc w:val="center"/>
    </w:pPr>
    <w:rPr>
      <w:b/>
      <w:bCs/>
      <w:color w:val="4F81BD" w:themeColor="accent1"/>
      <w:sz w:val="18"/>
      <w:szCs w:val="18"/>
    </w:rPr>
  </w:style>
  <w:style w:type="character" w:customStyle="1" w:styleId="MEN-VozCar">
    <w:name w:val="MEN - Voz Car"/>
    <w:basedOn w:val="Fuentedeprrafopredeter"/>
    <w:link w:val="MEN-Voz"/>
    <w:rsid w:val="00FD6D78"/>
    <w:rPr>
      <w:rFonts w:ascii="Century Gothic" w:hAnsi="Century Gothic" w:cs="Arial"/>
      <w:i/>
      <w:color w:val="9D2A12"/>
      <w:sz w:val="28"/>
      <w:szCs w:val="22"/>
      <w:lang w:val="es-CO" w:eastAsia="es-CO"/>
    </w:rPr>
  </w:style>
  <w:style w:type="paragraph" w:customStyle="1" w:styleId="MEN-Vietas2">
    <w:name w:val="MEN - Viñetas 2"/>
    <w:basedOn w:val="Prrafodelista"/>
    <w:link w:val="MEN-Vietas2Car"/>
    <w:qFormat/>
    <w:rsid w:val="00167F3D"/>
    <w:pPr>
      <w:numPr>
        <w:ilvl w:val="1"/>
        <w:numId w:val="7"/>
      </w:numPr>
      <w:spacing w:line="276" w:lineRule="auto"/>
      <w:ind w:left="2058" w:hanging="357"/>
      <w:jc w:val="both"/>
    </w:pPr>
    <w:rPr>
      <w:rFonts w:ascii="Arial" w:hAnsi="Arial" w:cs="Arial"/>
    </w:rPr>
  </w:style>
  <w:style w:type="character" w:customStyle="1" w:styleId="PrrafodelistaCar">
    <w:name w:val="Párrafo de lista Car"/>
    <w:basedOn w:val="Fuentedeprrafopredeter"/>
    <w:link w:val="Prrafodelista"/>
    <w:uiPriority w:val="34"/>
    <w:rsid w:val="00167F3D"/>
    <w:rPr>
      <w:rFonts w:ascii="Times New Roman" w:hAnsi="Times New Roman"/>
      <w:sz w:val="24"/>
      <w:szCs w:val="24"/>
    </w:rPr>
  </w:style>
  <w:style w:type="character" w:customStyle="1" w:styleId="MEN-Vietas2Car">
    <w:name w:val="MEN - Viñetas 2 Car"/>
    <w:basedOn w:val="PrrafodelistaCar"/>
    <w:link w:val="MEN-Vietas2"/>
    <w:rsid w:val="00167F3D"/>
    <w:rPr>
      <w:rFonts w:ascii="Arial" w:hAnsi="Arial" w:cs="Arial"/>
      <w:sz w:val="24"/>
      <w:szCs w:val="24"/>
    </w:rPr>
  </w:style>
  <w:style w:type="paragraph" w:customStyle="1" w:styleId="MEN-Descarga">
    <w:name w:val="MEN - Descarga"/>
    <w:basedOn w:val="MEN-Normal"/>
    <w:link w:val="MEN-DescargaCar"/>
    <w:qFormat/>
    <w:rsid w:val="0048124A"/>
    <w:rPr>
      <w:color w:val="4F81BD" w:themeColor="accent1"/>
    </w:rPr>
  </w:style>
  <w:style w:type="character" w:customStyle="1" w:styleId="MEN-DescargaCar">
    <w:name w:val="MEN - Descarga Car"/>
    <w:basedOn w:val="MEN-NormalCar"/>
    <w:link w:val="MEN-Descarga"/>
    <w:rsid w:val="0048124A"/>
    <w:rPr>
      <w:rFonts w:ascii="Arial" w:hAnsi="Arial" w:cs="Arial"/>
      <w:color w:val="4F81BD" w:themeColor="accent1"/>
      <w:sz w:val="24"/>
      <w:szCs w:val="24"/>
      <w:lang w:val="es-CO" w:eastAsia="es-CO"/>
    </w:rPr>
  </w:style>
  <w:style w:type="character" w:styleId="Hipervnculovisitado">
    <w:name w:val="FollowedHyperlink"/>
    <w:basedOn w:val="Fuentedeprrafopredeter"/>
    <w:uiPriority w:val="99"/>
    <w:semiHidden/>
    <w:unhideWhenUsed/>
    <w:rsid w:val="00B60E6A"/>
    <w:rPr>
      <w:color w:val="800080" w:themeColor="followedHyperlink"/>
      <w:u w:val="single"/>
    </w:rPr>
  </w:style>
  <w:style w:type="table" w:styleId="Listaclara-nfasis1">
    <w:name w:val="Light List Accent 1"/>
    <w:basedOn w:val="Tablanormal"/>
    <w:uiPriority w:val="61"/>
    <w:rsid w:val="00DB26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DB26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medio1-nfasis1">
    <w:name w:val="Medium Shading 1 Accent 1"/>
    <w:basedOn w:val="Tablanormal"/>
    <w:uiPriority w:val="63"/>
    <w:rsid w:val="00DB26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37886">
      <w:bodyDiv w:val="1"/>
      <w:marLeft w:val="0"/>
      <w:marRight w:val="0"/>
      <w:marTop w:val="0"/>
      <w:marBottom w:val="0"/>
      <w:divBdr>
        <w:top w:val="none" w:sz="0" w:space="0" w:color="auto"/>
        <w:left w:val="none" w:sz="0" w:space="0" w:color="auto"/>
        <w:bottom w:val="none" w:sz="0" w:space="0" w:color="auto"/>
        <w:right w:val="none" w:sz="0" w:space="0" w:color="auto"/>
      </w:divBdr>
    </w:div>
    <w:div w:id="505754034">
      <w:bodyDiv w:val="1"/>
      <w:marLeft w:val="0"/>
      <w:marRight w:val="0"/>
      <w:marTop w:val="0"/>
      <w:marBottom w:val="0"/>
      <w:divBdr>
        <w:top w:val="none" w:sz="0" w:space="0" w:color="auto"/>
        <w:left w:val="none" w:sz="0" w:space="0" w:color="auto"/>
        <w:bottom w:val="none" w:sz="0" w:space="0" w:color="auto"/>
        <w:right w:val="none" w:sz="0" w:space="0" w:color="auto"/>
      </w:divBdr>
    </w:div>
    <w:div w:id="746534714">
      <w:bodyDiv w:val="1"/>
      <w:marLeft w:val="0"/>
      <w:marRight w:val="0"/>
      <w:marTop w:val="0"/>
      <w:marBottom w:val="0"/>
      <w:divBdr>
        <w:top w:val="none" w:sz="0" w:space="0" w:color="auto"/>
        <w:left w:val="none" w:sz="0" w:space="0" w:color="auto"/>
        <w:bottom w:val="none" w:sz="0" w:space="0" w:color="auto"/>
        <w:right w:val="none" w:sz="0" w:space="0" w:color="auto"/>
      </w:divBdr>
    </w:div>
    <w:div w:id="778338119">
      <w:bodyDiv w:val="1"/>
      <w:marLeft w:val="0"/>
      <w:marRight w:val="0"/>
      <w:marTop w:val="0"/>
      <w:marBottom w:val="0"/>
      <w:divBdr>
        <w:top w:val="none" w:sz="0" w:space="0" w:color="auto"/>
        <w:left w:val="none" w:sz="0" w:space="0" w:color="auto"/>
        <w:bottom w:val="none" w:sz="0" w:space="0" w:color="auto"/>
        <w:right w:val="none" w:sz="0" w:space="0" w:color="auto"/>
      </w:divBdr>
    </w:div>
    <w:div w:id="871110837">
      <w:bodyDiv w:val="1"/>
      <w:marLeft w:val="0"/>
      <w:marRight w:val="0"/>
      <w:marTop w:val="0"/>
      <w:marBottom w:val="0"/>
      <w:divBdr>
        <w:top w:val="none" w:sz="0" w:space="0" w:color="auto"/>
        <w:left w:val="none" w:sz="0" w:space="0" w:color="auto"/>
        <w:bottom w:val="none" w:sz="0" w:space="0" w:color="auto"/>
        <w:right w:val="none" w:sz="0" w:space="0" w:color="auto"/>
      </w:divBdr>
    </w:div>
    <w:div w:id="988166279">
      <w:bodyDiv w:val="1"/>
      <w:marLeft w:val="0"/>
      <w:marRight w:val="0"/>
      <w:marTop w:val="0"/>
      <w:marBottom w:val="0"/>
      <w:divBdr>
        <w:top w:val="none" w:sz="0" w:space="0" w:color="auto"/>
        <w:left w:val="none" w:sz="0" w:space="0" w:color="auto"/>
        <w:bottom w:val="none" w:sz="0" w:space="0" w:color="auto"/>
        <w:right w:val="none" w:sz="0" w:space="0" w:color="auto"/>
      </w:divBdr>
    </w:div>
    <w:div w:id="1274678225">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12BE1-4AB7-432C-A41E-9DEC8F40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114</TotalTime>
  <Pages>17</Pages>
  <Words>2530</Words>
  <Characters>13918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16416</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men</cp:keywords>
  <dc:description/>
  <cp:lastModifiedBy>USUARIO</cp:lastModifiedBy>
  <cp:revision>4</cp:revision>
  <cp:lastPrinted>2013-04-04T13:11:00Z</cp:lastPrinted>
  <dcterms:created xsi:type="dcterms:W3CDTF">2015-10-15T22:08:00Z</dcterms:created>
  <dcterms:modified xsi:type="dcterms:W3CDTF">2023-06-23T21:10:00Z</dcterms:modified>
</cp:coreProperties>
</file>