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/>
          <w:b w:val="0"/>
          <w:sz w:val="20"/>
        </w:rPr>
      </w:pPr>
    </w:p>
    <w:p>
      <w:pPr>
        <w:pStyle w:val="6"/>
        <w:spacing w:before="2"/>
        <w:rPr>
          <w:rFonts w:ascii="Times New Roman"/>
          <w:b w:val="0"/>
          <w:sz w:val="23"/>
        </w:rPr>
      </w:pPr>
    </w:p>
    <w:p>
      <w:pPr>
        <w:pStyle w:val="6"/>
        <w:spacing w:before="92"/>
        <w:ind w:left="4465"/>
      </w:pPr>
      <w:r>
        <w:t>PLAN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FORTALECIMIENTO</w:t>
      </w:r>
      <w:r>
        <w:rPr>
          <w:spacing w:val="-5"/>
        </w:rPr>
        <w:t xml:space="preserve"> </w:t>
      </w:r>
      <w:r>
        <w:t>ACADEMICO</w:t>
      </w:r>
      <w:r>
        <w:rPr>
          <w:spacing w:val="-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PEDAGOGICO</w:t>
      </w:r>
      <w:r>
        <w:rPr>
          <w:spacing w:val="-5"/>
        </w:rPr>
        <w:t xml:space="preserve"> </w:t>
      </w:r>
      <w:r>
        <w:t>(PFAP)</w:t>
      </w:r>
    </w:p>
    <w:p>
      <w:pPr>
        <w:pStyle w:val="6"/>
        <w:spacing w:before="6"/>
        <w:rPr>
          <w:sz w:val="25"/>
        </w:rPr>
      </w:pPr>
    </w:p>
    <w:tbl>
      <w:tblPr>
        <w:tblStyle w:val="3"/>
        <w:tblW w:w="0" w:type="auto"/>
        <w:tblInd w:w="3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1216"/>
        <w:gridCol w:w="3245"/>
        <w:gridCol w:w="2881"/>
        <w:gridCol w:w="2565"/>
        <w:gridCol w:w="2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52" w:type="dxa"/>
          </w:tcPr>
          <w:p>
            <w:pPr>
              <w:pStyle w:val="9"/>
              <w:spacing w:line="266" w:lineRule="exact"/>
              <w:ind w:left="85" w:right="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AREA</w:t>
            </w:r>
          </w:p>
        </w:tc>
        <w:tc>
          <w:tcPr>
            <w:tcW w:w="1216" w:type="dxa"/>
          </w:tcPr>
          <w:p>
            <w:pPr>
              <w:pStyle w:val="9"/>
              <w:spacing w:line="266" w:lineRule="exact"/>
              <w:ind w:left="145" w:right="1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GRADO</w:t>
            </w:r>
          </w:p>
        </w:tc>
        <w:tc>
          <w:tcPr>
            <w:tcW w:w="3245" w:type="dxa"/>
          </w:tcPr>
          <w:p>
            <w:pPr>
              <w:pStyle w:val="9"/>
              <w:spacing w:line="266" w:lineRule="exact"/>
              <w:ind w:left="9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OBJETIVOS</w:t>
            </w:r>
          </w:p>
        </w:tc>
        <w:tc>
          <w:tcPr>
            <w:tcW w:w="2881" w:type="dxa"/>
          </w:tcPr>
          <w:p>
            <w:pPr>
              <w:pStyle w:val="9"/>
              <w:spacing w:line="266" w:lineRule="exact"/>
              <w:ind w:left="6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ACTIVIDADES</w:t>
            </w:r>
          </w:p>
        </w:tc>
        <w:tc>
          <w:tcPr>
            <w:tcW w:w="2565" w:type="dxa"/>
          </w:tcPr>
          <w:p>
            <w:pPr>
              <w:pStyle w:val="9"/>
              <w:spacing w:line="230" w:lineRule="auto"/>
              <w:ind w:left="587" w:right="556" w:firstLin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TIEMPO DE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EJECUCION</w:t>
            </w:r>
          </w:p>
        </w:tc>
        <w:tc>
          <w:tcPr>
            <w:tcW w:w="2040" w:type="dxa"/>
          </w:tcPr>
          <w:p>
            <w:pPr>
              <w:pStyle w:val="9"/>
              <w:spacing w:line="230" w:lineRule="auto"/>
              <w:ind w:left="106" w:right="88" w:firstLine="3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DOCENTE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RESPONSABLE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1952" w:type="dxa"/>
          </w:tcPr>
          <w:p>
            <w:pPr>
              <w:pStyle w:val="9"/>
              <w:spacing w:line="270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MATEMATICAS</w:t>
            </w:r>
          </w:p>
        </w:tc>
        <w:tc>
          <w:tcPr>
            <w:tcW w:w="1216" w:type="dxa"/>
          </w:tcPr>
          <w:p>
            <w:pPr>
              <w:pStyle w:val="9"/>
              <w:spacing w:line="270" w:lineRule="exact"/>
              <w:ind w:left="145" w:right="126"/>
              <w:jc w:val="center"/>
              <w:rPr>
                <w:sz w:val="24"/>
              </w:rPr>
            </w:pPr>
            <w:r>
              <w:rPr>
                <w:sz w:val="24"/>
              </w:rPr>
              <w:t>3º</w:t>
            </w:r>
          </w:p>
        </w:tc>
        <w:tc>
          <w:tcPr>
            <w:tcW w:w="3245" w:type="dxa"/>
          </w:tcPr>
          <w:p>
            <w:pPr>
              <w:pStyle w:val="9"/>
              <w:ind w:left="115" w:right="331"/>
              <w:rPr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Identificar, analizar y resolver situaciones y problemas de su medio, para cuyo tratamiento se requieran la realización de operaciones elementales de cálculo, la utilización de fórmulas sencillas y la realización de los algoritmos correspondientes</w:t>
            </w:r>
          </w:p>
        </w:tc>
        <w:tc>
          <w:tcPr>
            <w:tcW w:w="2881" w:type="dxa"/>
          </w:tcPr>
          <w:p>
            <w:pPr>
              <w:pStyle w:val="9"/>
              <w:ind w:right="165"/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>Aprendamos algunos trucos para calcular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>.</w:t>
            </w:r>
          </w:p>
          <w:p>
            <w:pPr>
              <w:pStyle w:val="9"/>
              <w:ind w:right="165"/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</w:pPr>
          </w:p>
          <w:p>
            <w:pPr>
              <w:pStyle w:val="9"/>
              <w:ind w:right="165"/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>Calculemos sumas y restas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>.</w:t>
            </w:r>
          </w:p>
          <w:p>
            <w:pPr>
              <w:pStyle w:val="9"/>
              <w:ind w:right="165"/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</w:pPr>
          </w:p>
          <w:p>
            <w:pPr>
              <w:pStyle w:val="9"/>
              <w:ind w:right="165"/>
              <w:rPr>
                <w:rFonts w:hint="default" w:ascii="Arial" w:hAnsi="Arial" w:eastAsia="SimSun" w:cs="Arial"/>
                <w:sz w:val="20"/>
                <w:szCs w:val="20"/>
              </w:rPr>
            </w:pPr>
          </w:p>
          <w:p>
            <w:pPr>
              <w:pStyle w:val="9"/>
              <w:ind w:right="165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>Estimemos el resultado de adiciones y sustracciones</w:t>
            </w:r>
            <w:r>
              <w:rPr>
                <w:rFonts w:hint="default" w:ascii="Arial" w:hAnsi="Arial" w:cs="Arial"/>
                <w:sz w:val="20"/>
                <w:szCs w:val="20"/>
              </w:rPr>
              <w:t>.</w:t>
            </w:r>
          </w:p>
          <w:p>
            <w:pPr>
              <w:pStyle w:val="9"/>
              <w:ind w:right="165"/>
              <w:rPr>
                <w:rFonts w:hint="default" w:ascii="Arial" w:hAnsi="Arial" w:cs="Arial"/>
                <w:sz w:val="20"/>
                <w:szCs w:val="20"/>
              </w:rPr>
            </w:pPr>
          </w:p>
          <w:p>
            <w:pPr>
              <w:pStyle w:val="9"/>
              <w:ind w:right="165"/>
              <w:rPr>
                <w:rFonts w:hint="default" w:ascii="Arial" w:hAnsi="Arial" w:cs="Arial"/>
                <w:sz w:val="20"/>
                <w:szCs w:val="20"/>
                <w:lang w:val="es-CO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>Estudiemos relaciones multiplicativas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>.</w:t>
            </w:r>
          </w:p>
        </w:tc>
        <w:tc>
          <w:tcPr>
            <w:tcW w:w="2565" w:type="dxa"/>
          </w:tcPr>
          <w:p>
            <w:pPr>
              <w:pStyle w:val="9"/>
              <w:ind w:left="115" w:right="140"/>
              <w:rPr>
                <w:sz w:val="20"/>
              </w:rPr>
            </w:pPr>
            <w:r>
              <w:rPr>
                <w:sz w:val="20"/>
              </w:rPr>
              <w:t>Las actividades se deben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desarrollar durante </w:t>
            </w:r>
            <w:r>
              <w:rPr>
                <w:rFonts w:hint="default"/>
                <w:sz w:val="20"/>
                <w:lang w:val="es-CO"/>
              </w:rPr>
              <w:t>el primer semestre</w:t>
            </w:r>
            <w:r>
              <w:rPr>
                <w:sz w:val="20"/>
              </w:rPr>
              <w:t xml:space="preserve"> 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2023.</w:t>
            </w:r>
          </w:p>
        </w:tc>
        <w:tc>
          <w:tcPr>
            <w:tcW w:w="2040" w:type="dxa"/>
          </w:tcPr>
          <w:p>
            <w:pPr>
              <w:pStyle w:val="9"/>
              <w:spacing w:line="242" w:lineRule="auto"/>
              <w:ind w:left="110" w:right="176"/>
              <w:rPr>
                <w:sz w:val="20"/>
              </w:rPr>
            </w:pPr>
            <w:r>
              <w:rPr>
                <w:sz w:val="20"/>
              </w:rPr>
              <w:t>Docente de la sede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área.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</w:trPr>
        <w:tc>
          <w:tcPr>
            <w:tcW w:w="1952" w:type="dxa"/>
          </w:tcPr>
          <w:p>
            <w:pPr>
              <w:pStyle w:val="9"/>
              <w:spacing w:line="266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MATEMATICAS</w:t>
            </w:r>
          </w:p>
        </w:tc>
        <w:tc>
          <w:tcPr>
            <w:tcW w:w="1216" w:type="dxa"/>
          </w:tcPr>
          <w:p>
            <w:pPr>
              <w:pStyle w:val="9"/>
              <w:spacing w:line="266" w:lineRule="exact"/>
              <w:ind w:left="145" w:right="126"/>
              <w:jc w:val="center"/>
              <w:rPr>
                <w:sz w:val="24"/>
              </w:rPr>
            </w:pPr>
            <w:r>
              <w:rPr>
                <w:sz w:val="24"/>
              </w:rPr>
              <w:t>4º</w:t>
            </w:r>
          </w:p>
        </w:tc>
        <w:tc>
          <w:tcPr>
            <w:tcW w:w="3245" w:type="dxa"/>
          </w:tcPr>
          <w:p>
            <w:pPr>
              <w:pStyle w:val="9"/>
              <w:ind w:left="115" w:right="165"/>
              <w:rPr>
                <w:sz w:val="20"/>
              </w:rPr>
            </w:pPr>
            <w:r>
              <w:rPr>
                <w:sz w:val="20"/>
              </w:rPr>
              <w:t>Desarrollar actividades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mejoren el razonamiento, cálculo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mental y la resolución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</w:tc>
        <w:tc>
          <w:tcPr>
            <w:tcW w:w="2881" w:type="dxa"/>
          </w:tcPr>
          <w:p>
            <w:pPr>
              <w:pStyle w:val="9"/>
              <w:spacing w:line="215" w:lineRule="exact"/>
              <w:ind w:left="115"/>
              <w:rPr>
                <w:rFonts w:hint="default" w:ascii="Arial" w:hAnsi="Arial" w:eastAsia="SimSun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>Identific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>ar el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 xml:space="preserve"> uso 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 xml:space="preserve">de 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 xml:space="preserve">medidas relativas en distintos contextos de posición en el sistema de numeración decimal en relación con el conteo recurrente de unidades. </w:t>
            </w:r>
          </w:p>
          <w:p>
            <w:pPr>
              <w:pStyle w:val="9"/>
              <w:spacing w:line="215" w:lineRule="exact"/>
              <w:ind w:left="115"/>
              <w:rPr>
                <w:rFonts w:hint="default" w:ascii="Arial" w:hAnsi="Arial" w:eastAsia="SimSun" w:cs="Arial"/>
                <w:sz w:val="20"/>
                <w:szCs w:val="20"/>
              </w:rPr>
            </w:pPr>
          </w:p>
          <w:p>
            <w:pPr>
              <w:pStyle w:val="9"/>
              <w:spacing w:line="215" w:lineRule="exact"/>
              <w:ind w:left="115"/>
              <w:rPr>
                <w:rFonts w:hint="default" w:ascii="Arial" w:hAnsi="Arial" w:eastAsia="SimSun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 xml:space="preserve">Resuelvo y formulo problemas en situaciones de proporcionalidad directa, inversa y producto de medidas. </w:t>
            </w:r>
          </w:p>
          <w:p>
            <w:pPr>
              <w:pStyle w:val="9"/>
              <w:spacing w:line="215" w:lineRule="exact"/>
              <w:ind w:left="115"/>
              <w:rPr>
                <w:rFonts w:hint="default" w:ascii="Arial" w:hAnsi="Arial" w:eastAsia="SimSun" w:cs="Arial"/>
                <w:sz w:val="20"/>
                <w:szCs w:val="20"/>
              </w:rPr>
            </w:pPr>
          </w:p>
          <w:p>
            <w:pPr>
              <w:pStyle w:val="9"/>
              <w:spacing w:line="215" w:lineRule="exact"/>
              <w:ind w:left="115"/>
              <w:rPr>
                <w:rFonts w:hint="default"/>
                <w:sz w:val="20"/>
                <w:lang w:val="es-CO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>Construyo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 xml:space="preserve"> problemas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 xml:space="preserve"> igualdades y desigualdades numéricas como representación de relaciones entre distintos dato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>s.</w:t>
            </w:r>
          </w:p>
        </w:tc>
        <w:tc>
          <w:tcPr>
            <w:tcW w:w="2565" w:type="dxa"/>
          </w:tcPr>
          <w:p>
            <w:pPr>
              <w:pStyle w:val="9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9"/>
              <w:ind w:left="115" w:right="140"/>
              <w:rPr>
                <w:sz w:val="20"/>
              </w:rPr>
            </w:pPr>
            <w:r>
              <w:rPr>
                <w:sz w:val="20"/>
              </w:rPr>
              <w:t>Las actividades se deben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desarrollar durante </w:t>
            </w:r>
            <w:r>
              <w:rPr>
                <w:rFonts w:hint="default"/>
                <w:sz w:val="20"/>
                <w:lang w:val="es-CO"/>
              </w:rPr>
              <w:t>el primer semestre</w:t>
            </w:r>
            <w:r>
              <w:rPr>
                <w:sz w:val="20"/>
              </w:rPr>
              <w:t xml:space="preserve"> 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2023.</w:t>
            </w:r>
          </w:p>
        </w:tc>
        <w:tc>
          <w:tcPr>
            <w:tcW w:w="2040" w:type="dxa"/>
          </w:tcPr>
          <w:p>
            <w:pPr>
              <w:pStyle w:val="9"/>
              <w:spacing w:line="242" w:lineRule="auto"/>
              <w:ind w:left="110" w:right="27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sede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área.</w:t>
            </w:r>
          </w:p>
        </w:tc>
      </w:tr>
    </w:tbl>
    <w:p>
      <w:pPr>
        <w:spacing w:after="0" w:line="242" w:lineRule="auto"/>
        <w:rPr>
          <w:rFonts w:ascii="Times New Roman" w:hAnsi="Times New Roman"/>
          <w:sz w:val="20"/>
        </w:rPr>
        <w:sectPr>
          <w:headerReference r:id="rId5" w:type="default"/>
          <w:type w:val="continuous"/>
          <w:pgSz w:w="15840" w:h="12240" w:orient="landscape"/>
          <w:pgMar w:top="2160" w:right="120" w:bottom="280" w:left="880" w:header="688" w:footer="720" w:gutter="0"/>
          <w:pgNumType w:fmt="decimal" w:start="1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12"/>
        </w:rPr>
      </w:pPr>
    </w:p>
    <w:tbl>
      <w:tblPr>
        <w:tblStyle w:val="3"/>
        <w:tblW w:w="0" w:type="auto"/>
        <w:tblInd w:w="3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1216"/>
        <w:gridCol w:w="3245"/>
        <w:gridCol w:w="2881"/>
        <w:gridCol w:w="2565"/>
        <w:gridCol w:w="2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5" w:hRule="atLeast"/>
        </w:trPr>
        <w:tc>
          <w:tcPr>
            <w:tcW w:w="1952" w:type="dxa"/>
          </w:tcPr>
          <w:p>
            <w:pPr>
              <w:pStyle w:val="9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MATEMATICAS</w:t>
            </w:r>
          </w:p>
        </w:tc>
        <w:tc>
          <w:tcPr>
            <w:tcW w:w="1216" w:type="dxa"/>
          </w:tcPr>
          <w:p>
            <w:pPr>
              <w:pStyle w:val="9"/>
              <w:spacing w:line="270" w:lineRule="exact"/>
              <w:ind w:left="145" w:right="126"/>
              <w:jc w:val="center"/>
              <w:rPr>
                <w:sz w:val="24"/>
              </w:rPr>
            </w:pPr>
            <w:r>
              <w:rPr>
                <w:sz w:val="24"/>
              </w:rPr>
              <w:t>5º</w:t>
            </w:r>
          </w:p>
        </w:tc>
        <w:tc>
          <w:tcPr>
            <w:tcW w:w="3245" w:type="dxa"/>
          </w:tcPr>
          <w:p>
            <w:pPr>
              <w:pStyle w:val="9"/>
              <w:ind w:right="117"/>
              <w:rPr>
                <w:sz w:val="20"/>
              </w:rPr>
            </w:pPr>
            <w:r>
              <w:rPr>
                <w:sz w:val="20"/>
              </w:rPr>
              <w:t>Permitir que los estudiantes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adquieran progresivamente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 para desarrollar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 de representar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situaciones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matemáticas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 distintos contextos.</w:t>
            </w:r>
          </w:p>
        </w:tc>
        <w:tc>
          <w:tcPr>
            <w:tcW w:w="2881" w:type="dxa"/>
          </w:tcPr>
          <w:p>
            <w:pPr>
              <w:pStyle w:val="9"/>
              <w:spacing w:line="237" w:lineRule="auto"/>
              <w:ind w:left="115" w:right="117"/>
              <w:rPr>
                <w:sz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-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>Resuelvo y formulo problemas en situaciones de proporcionalidad directa, inversa y producto de medidas. • Modelo situaciones de dependencia mediante la proporcionalidad directa e inversa. • Describo e interpreto variaciones representadas en gráficos. • Analizo y explico relaciones de dependencia entre cantidades que varían en el tiempo con cierta regularidad en situaciones económicas, sociales y de las ciencias naturales.</w:t>
            </w:r>
          </w:p>
        </w:tc>
        <w:tc>
          <w:tcPr>
            <w:tcW w:w="2565" w:type="dxa"/>
          </w:tcPr>
          <w:p>
            <w:pPr>
              <w:pStyle w:val="9"/>
              <w:ind w:left="115" w:right="140"/>
              <w:rPr>
                <w:sz w:val="20"/>
              </w:rPr>
            </w:pPr>
            <w:r>
              <w:rPr>
                <w:sz w:val="20"/>
              </w:rPr>
              <w:t>Las actividades se deben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desarrollar durante </w:t>
            </w:r>
            <w:r>
              <w:rPr>
                <w:rFonts w:hint="default"/>
                <w:sz w:val="20"/>
                <w:lang w:val="es-CO"/>
              </w:rPr>
              <w:t>el primer semestre</w:t>
            </w:r>
            <w:r>
              <w:rPr>
                <w:sz w:val="20"/>
              </w:rPr>
              <w:t xml:space="preserve"> 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2023.</w:t>
            </w:r>
          </w:p>
        </w:tc>
        <w:tc>
          <w:tcPr>
            <w:tcW w:w="2040" w:type="dxa"/>
          </w:tcPr>
          <w:p>
            <w:pPr>
              <w:pStyle w:val="9"/>
              <w:spacing w:line="242" w:lineRule="auto"/>
              <w:ind w:left="110" w:right="176"/>
              <w:rPr>
                <w:sz w:val="20"/>
              </w:rPr>
            </w:pPr>
            <w:r>
              <w:rPr>
                <w:sz w:val="20"/>
              </w:rPr>
              <w:t>Docente de la sede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área.</w:t>
            </w:r>
          </w:p>
        </w:tc>
      </w:tr>
    </w:tbl>
    <w:p>
      <w:pPr>
        <w:spacing w:after="0" w:line="242" w:lineRule="auto"/>
        <w:rPr>
          <w:sz w:val="20"/>
        </w:rPr>
        <w:sectPr>
          <w:headerReference r:id="rId6" w:type="default"/>
          <w:pgSz w:w="15840" w:h="12240" w:orient="landscape"/>
          <w:pgMar w:top="2160" w:right="120" w:bottom="280" w:left="880" w:header="688" w:footer="0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223"/>
        <w:ind w:left="4465"/>
      </w:pPr>
      <w:r>
        <w:t>PLAN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FORTALECIMIENTO</w:t>
      </w:r>
      <w:r>
        <w:rPr>
          <w:spacing w:val="-5"/>
        </w:rPr>
        <w:t xml:space="preserve"> </w:t>
      </w:r>
      <w:r>
        <w:t>ACADEMICO</w:t>
      </w:r>
      <w:r>
        <w:rPr>
          <w:spacing w:val="-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PEDAGOGICO</w:t>
      </w:r>
      <w:r>
        <w:rPr>
          <w:spacing w:val="-5"/>
        </w:rPr>
        <w:t xml:space="preserve"> </w:t>
      </w:r>
      <w:r>
        <w:t>(PFAP)</w:t>
      </w:r>
    </w:p>
    <w:p>
      <w:pPr>
        <w:pStyle w:val="6"/>
        <w:rPr>
          <w:sz w:val="20"/>
        </w:rPr>
      </w:pPr>
    </w:p>
    <w:p>
      <w:pPr>
        <w:pStyle w:val="6"/>
        <w:spacing w:before="9"/>
        <w:rPr>
          <w:sz w:val="12"/>
        </w:rPr>
      </w:pPr>
    </w:p>
    <w:tbl>
      <w:tblPr>
        <w:tblStyle w:val="3"/>
        <w:tblW w:w="0" w:type="auto"/>
        <w:tblInd w:w="3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232"/>
        <w:gridCol w:w="3421"/>
        <w:gridCol w:w="3021"/>
        <w:gridCol w:w="2685"/>
        <w:gridCol w:w="2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00" w:type="dxa"/>
          </w:tcPr>
          <w:p>
            <w:pPr>
              <w:pStyle w:val="9"/>
              <w:spacing w:line="266" w:lineRule="exact"/>
              <w:ind w:left="4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AREA</w:t>
            </w:r>
          </w:p>
        </w:tc>
        <w:tc>
          <w:tcPr>
            <w:tcW w:w="1232" w:type="dxa"/>
          </w:tcPr>
          <w:p>
            <w:pPr>
              <w:pStyle w:val="9"/>
              <w:spacing w:line="266" w:lineRule="exact"/>
              <w:ind w:left="144" w:right="14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GRADO</w:t>
            </w:r>
          </w:p>
        </w:tc>
        <w:tc>
          <w:tcPr>
            <w:tcW w:w="3421" w:type="dxa"/>
          </w:tcPr>
          <w:p>
            <w:pPr>
              <w:pStyle w:val="9"/>
              <w:spacing w:line="266" w:lineRule="exact"/>
              <w:ind w:left="10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OBJETIVOS</w:t>
            </w:r>
          </w:p>
        </w:tc>
        <w:tc>
          <w:tcPr>
            <w:tcW w:w="3021" w:type="dxa"/>
          </w:tcPr>
          <w:p>
            <w:pPr>
              <w:pStyle w:val="9"/>
              <w:spacing w:line="266" w:lineRule="exact"/>
              <w:ind w:left="6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ACTIVIDADES</w:t>
            </w:r>
          </w:p>
        </w:tc>
        <w:tc>
          <w:tcPr>
            <w:tcW w:w="2685" w:type="dxa"/>
          </w:tcPr>
          <w:p>
            <w:pPr>
              <w:pStyle w:val="9"/>
              <w:spacing w:line="230" w:lineRule="auto"/>
              <w:ind w:left="643" w:right="620" w:firstLine="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TIEMPO DE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EJECUCION</w:t>
            </w:r>
          </w:p>
        </w:tc>
        <w:tc>
          <w:tcPr>
            <w:tcW w:w="2040" w:type="dxa"/>
          </w:tcPr>
          <w:p>
            <w:pPr>
              <w:pStyle w:val="9"/>
              <w:spacing w:line="230" w:lineRule="auto"/>
              <w:ind w:left="106" w:right="88" w:firstLine="3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DOCENTE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RESPONSABLE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1" w:hRule="atLeast"/>
        </w:trPr>
        <w:tc>
          <w:tcPr>
            <w:tcW w:w="1500" w:type="dxa"/>
          </w:tcPr>
          <w:p>
            <w:pPr>
              <w:pStyle w:val="9"/>
              <w:ind w:left="183" w:right="162" w:firstLine="172"/>
              <w:rPr>
                <w:sz w:val="24"/>
              </w:rPr>
            </w:pPr>
            <w:r>
              <w:rPr>
                <w:sz w:val="24"/>
              </w:rPr>
              <w:t>Lengua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Castellana</w:t>
            </w:r>
          </w:p>
        </w:tc>
        <w:tc>
          <w:tcPr>
            <w:tcW w:w="1232" w:type="dxa"/>
          </w:tcPr>
          <w:p>
            <w:pPr>
              <w:pStyle w:val="9"/>
              <w:spacing w:line="270" w:lineRule="exact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3º</w:t>
            </w:r>
          </w:p>
        </w:tc>
        <w:tc>
          <w:tcPr>
            <w:tcW w:w="3421" w:type="dxa"/>
          </w:tcPr>
          <w:p>
            <w:pPr>
              <w:pStyle w:val="9"/>
              <w:ind w:left="115" w:right="307"/>
              <w:rPr>
                <w:sz w:val="20"/>
              </w:rPr>
            </w:pPr>
            <w:r>
              <w:rPr>
                <w:sz w:val="20"/>
              </w:rPr>
              <w:t>Analizar las falencias en lectura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escritura que manifiestan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grado.</w:t>
            </w: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9"/>
              <w:ind w:left="115" w:right="352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rFonts w:hint="default"/>
                <w:sz w:val="20"/>
                <w:lang w:val="es-CO"/>
              </w:rPr>
              <w:t>r y elaborar palabras</w:t>
            </w:r>
            <w:r>
              <w:rPr>
                <w:sz w:val="20"/>
              </w:rPr>
              <w:t xml:space="preserve"> la significación </w:t>
            </w:r>
            <w:r>
              <w:rPr>
                <w:rFonts w:hint="default"/>
                <w:sz w:val="20"/>
                <w:lang w:val="es-CO"/>
              </w:rPr>
              <w:t>de</w:t>
            </w:r>
            <w:r>
              <w:rPr>
                <w:sz w:val="20"/>
              </w:rPr>
              <w:t xml:space="preserve"> frases para saber qué</w:t>
            </w:r>
            <w:r>
              <w:rPr>
                <w:rFonts w:hint="default"/>
                <w:sz w:val="20"/>
                <w:lang w:val="es-CO"/>
              </w:rPr>
              <w:t xml:space="preserve"> 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texto.</w:t>
            </w:r>
          </w:p>
        </w:tc>
        <w:tc>
          <w:tcPr>
            <w:tcW w:w="3021" w:type="dxa"/>
          </w:tcPr>
          <w:p>
            <w:pPr>
              <w:pStyle w:val="9"/>
              <w:spacing w:line="242" w:lineRule="auto"/>
              <w:ind w:left="111" w:right="145"/>
              <w:rPr>
                <w:rFonts w:hint="default" w:ascii="Arial" w:hAnsi="Arial" w:eastAsia="SimSun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>Identifico la intención de quien produce un texto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 xml:space="preserve">, 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>Estable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 xml:space="preserve">ciendo 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>semejanzas y diferencias entre quien produce el texto y quien lo interpreta.</w:t>
            </w:r>
          </w:p>
          <w:p>
            <w:pPr>
              <w:pStyle w:val="9"/>
              <w:spacing w:line="242" w:lineRule="auto"/>
              <w:ind w:left="111" w:right="145"/>
              <w:rPr>
                <w:rFonts w:hint="default" w:ascii="Arial" w:hAnsi="Arial" w:eastAsia="SimSun" w:cs="Arial"/>
                <w:sz w:val="20"/>
                <w:szCs w:val="20"/>
              </w:rPr>
            </w:pPr>
          </w:p>
          <w:p>
            <w:pPr>
              <w:pStyle w:val="9"/>
              <w:spacing w:line="242" w:lineRule="auto"/>
              <w:ind w:left="111" w:right="145"/>
              <w:rPr>
                <w:rFonts w:hint="default" w:ascii="Arial" w:hAnsi="Arial" w:eastAsia="SimSun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 xml:space="preserve">Elaboro y socializo hipótesis predictivas acerca del contenido de los textos. • Tengo en cuenta aspectos semánticos y morfosintácticos, de acuerdo con la situación comunicativa en la que intervengo. </w:t>
            </w:r>
          </w:p>
          <w:p>
            <w:pPr>
              <w:pStyle w:val="9"/>
              <w:spacing w:line="242" w:lineRule="auto"/>
              <w:ind w:left="111" w:right="145"/>
              <w:rPr>
                <w:rFonts w:hint="default" w:ascii="Arial" w:hAnsi="Arial" w:eastAsia="SimSun" w:cs="Arial"/>
                <w:sz w:val="20"/>
                <w:szCs w:val="20"/>
              </w:rPr>
            </w:pPr>
          </w:p>
          <w:p>
            <w:pPr>
              <w:pStyle w:val="9"/>
              <w:spacing w:line="242" w:lineRule="auto"/>
              <w:ind w:left="111" w:right="145"/>
              <w:rPr>
                <w:sz w:val="20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>Expongo y defiendo mis ideas en función de la situación comunicativa.</w:t>
            </w:r>
          </w:p>
        </w:tc>
        <w:tc>
          <w:tcPr>
            <w:tcW w:w="2685" w:type="dxa"/>
          </w:tcPr>
          <w:p>
            <w:pPr>
              <w:pStyle w:val="9"/>
              <w:ind w:left="110" w:right="301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desarrollar durante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clase</w:t>
            </w:r>
            <w:r>
              <w:rPr>
                <w:rFonts w:hint="default"/>
                <w:sz w:val="20"/>
                <w:lang w:val="es-CO"/>
              </w:rPr>
              <w:t xml:space="preserve"> o esporàdicamente</w:t>
            </w:r>
            <w:r>
              <w:rPr>
                <w:sz w:val="20"/>
              </w:rPr>
              <w:t>.</w:t>
            </w: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spacing w:before="180"/>
              <w:ind w:left="110" w:right="421"/>
              <w:rPr>
                <w:sz w:val="20"/>
              </w:rPr>
            </w:pPr>
            <w:r>
              <w:rPr>
                <w:sz w:val="20"/>
              </w:rPr>
              <w:t>Durante los periodos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clase y programar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 de final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periodo.</w:t>
            </w: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spacing w:before="186"/>
              <w:ind w:left="110" w:right="421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9"/>
              <w:spacing w:line="242" w:lineRule="auto"/>
              <w:ind w:left="110" w:right="176"/>
              <w:rPr>
                <w:sz w:val="20"/>
              </w:rPr>
            </w:pPr>
            <w:r>
              <w:rPr>
                <w:sz w:val="20"/>
              </w:rPr>
              <w:t>Docente de la sede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área.</w:t>
            </w:r>
          </w:p>
        </w:tc>
      </w:tr>
    </w:tbl>
    <w:p>
      <w:pPr>
        <w:spacing w:after="0" w:line="242" w:lineRule="auto"/>
        <w:rPr>
          <w:sz w:val="20"/>
        </w:rPr>
        <w:sectPr>
          <w:pgSz w:w="15840" w:h="12240" w:orient="landscape"/>
          <w:pgMar w:top="2160" w:right="120" w:bottom="280" w:left="880" w:header="688" w:footer="0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12"/>
        </w:rPr>
      </w:pPr>
    </w:p>
    <w:tbl>
      <w:tblPr>
        <w:tblStyle w:val="3"/>
        <w:tblW w:w="0" w:type="auto"/>
        <w:tblInd w:w="3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232"/>
        <w:gridCol w:w="3421"/>
        <w:gridCol w:w="3021"/>
        <w:gridCol w:w="2685"/>
        <w:gridCol w:w="2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0" w:hRule="atLeast"/>
        </w:trPr>
        <w:tc>
          <w:tcPr>
            <w:tcW w:w="1500" w:type="dxa"/>
          </w:tcPr>
          <w:p>
            <w:pPr>
              <w:pStyle w:val="9"/>
              <w:ind w:left="183" w:right="162" w:firstLine="172"/>
              <w:rPr>
                <w:sz w:val="24"/>
              </w:rPr>
            </w:pPr>
            <w:r>
              <w:rPr>
                <w:sz w:val="24"/>
              </w:rPr>
              <w:t>Lengua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Castellana</w:t>
            </w:r>
          </w:p>
        </w:tc>
        <w:tc>
          <w:tcPr>
            <w:tcW w:w="1232" w:type="dxa"/>
          </w:tcPr>
          <w:p>
            <w:pPr>
              <w:pStyle w:val="9"/>
              <w:spacing w:line="270" w:lineRule="exact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4º</w:t>
            </w:r>
          </w:p>
        </w:tc>
        <w:tc>
          <w:tcPr>
            <w:tcW w:w="3421" w:type="dxa"/>
          </w:tcPr>
          <w:p>
            <w:pPr>
              <w:pStyle w:val="9"/>
              <w:ind w:left="115" w:right="163"/>
              <w:rPr>
                <w:sz w:val="20"/>
              </w:rPr>
            </w:pPr>
            <w:r>
              <w:rPr>
                <w:sz w:val="20"/>
              </w:rPr>
              <w:t>Identificar las competencias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 y escritura, logradas por los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estudiantes, es decir la 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 para comprender, utilizar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textos.</w:t>
            </w: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spacing w:before="159"/>
              <w:ind w:left="115" w:right="137"/>
              <w:rPr>
                <w:sz w:val="20"/>
              </w:rPr>
            </w:pPr>
            <w:r>
              <w:rPr>
                <w:rFonts w:hint="default"/>
                <w:sz w:val="20"/>
                <w:lang w:val="es-CO"/>
              </w:rPr>
              <w:t xml:space="preserve">Realizar </w:t>
            </w:r>
            <w:r>
              <w:rPr>
                <w:sz w:val="20"/>
              </w:rPr>
              <w:t>habilidad</w:t>
            </w:r>
            <w:r>
              <w:rPr>
                <w:rFonts w:hint="default"/>
                <w:sz w:val="20"/>
                <w:lang w:val="es-CO"/>
              </w:rPr>
              <w:t>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escritura, redacción y comprensión,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como elemento fundamental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consolidar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hábito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lecto</w:t>
            </w:r>
            <w:r>
              <w:rPr>
                <w:rFonts w:hint="default"/>
                <w:sz w:val="20"/>
                <w:lang w:val="es-CO"/>
              </w:rPr>
              <w:t xml:space="preserve"> del estudiante</w:t>
            </w:r>
            <w:r>
              <w:rPr>
                <w:sz w:val="20"/>
              </w:rPr>
              <w:t>.</w:t>
            </w:r>
          </w:p>
        </w:tc>
        <w:tc>
          <w:tcPr>
            <w:tcW w:w="3021" w:type="dxa"/>
          </w:tcPr>
          <w:p>
            <w:pPr>
              <w:pStyle w:val="9"/>
              <w:spacing w:line="242" w:lineRule="auto"/>
              <w:ind w:left="111" w:right="145"/>
              <w:rPr>
                <w:rFonts w:hint="default" w:ascii="Arial" w:hAnsi="Arial" w:eastAsia="SimSun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>Le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>er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 xml:space="preserve"> diversos tipos de texto: descriptivo, informativo, narrativo, explicativo y argumentativo.</w:t>
            </w:r>
          </w:p>
          <w:p>
            <w:pPr>
              <w:pStyle w:val="9"/>
              <w:spacing w:line="242" w:lineRule="auto"/>
              <w:ind w:left="111" w:right="145"/>
              <w:rPr>
                <w:rFonts w:hint="default" w:ascii="Arial" w:hAnsi="Arial" w:eastAsia="SimSun" w:cs="Arial"/>
                <w:sz w:val="20"/>
                <w:szCs w:val="20"/>
              </w:rPr>
            </w:pPr>
          </w:p>
          <w:p>
            <w:pPr>
              <w:pStyle w:val="9"/>
              <w:spacing w:line="242" w:lineRule="auto"/>
              <w:ind w:left="111" w:right="145"/>
              <w:rPr>
                <w:rFonts w:hint="default" w:ascii="Arial" w:hAnsi="Arial" w:eastAsia="SimSun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>Le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>er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 xml:space="preserve"> diversos tipos de texto literario: relatos mitológicos, leyendas, cuentos, fábulas, poemas y obras teatrales.</w:t>
            </w:r>
          </w:p>
          <w:p>
            <w:pPr>
              <w:pStyle w:val="9"/>
              <w:spacing w:line="242" w:lineRule="auto"/>
              <w:ind w:left="111" w:right="145"/>
              <w:rPr>
                <w:rFonts w:hint="default" w:ascii="Arial" w:hAnsi="Arial" w:eastAsia="SimSun" w:cs="Arial"/>
                <w:sz w:val="20"/>
                <w:szCs w:val="20"/>
              </w:rPr>
            </w:pPr>
          </w:p>
          <w:p>
            <w:pPr>
              <w:pStyle w:val="9"/>
              <w:spacing w:line="242" w:lineRule="auto"/>
              <w:ind w:left="111" w:right="145"/>
              <w:rPr>
                <w:rFonts w:hint="default" w:ascii="Arial" w:hAnsi="Arial" w:eastAsia="SimSun" w:cs="Arial"/>
                <w:sz w:val="20"/>
                <w:szCs w:val="20"/>
              </w:rPr>
            </w:pPr>
          </w:p>
          <w:p>
            <w:pPr>
              <w:pStyle w:val="9"/>
              <w:spacing w:line="242" w:lineRule="auto"/>
              <w:ind w:left="111" w:right="145"/>
              <w:rPr>
                <w:rFonts w:hint="default" w:ascii="Arial" w:hAnsi="Arial" w:eastAsia="SimSun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 xml:space="preserve">Organizo mis ideas para producir un texto oral, teniendo en cuenta mi realidad y mis propias experiencias. • Adecuo la entonación y la pronunciación a las exigencias de las situaciones comunicativas en que participo. </w:t>
            </w:r>
          </w:p>
          <w:p>
            <w:pPr>
              <w:pStyle w:val="9"/>
              <w:spacing w:line="242" w:lineRule="auto"/>
              <w:ind w:left="111" w:right="145"/>
              <w:rPr>
                <w:rFonts w:hint="default" w:ascii="Arial" w:hAnsi="Arial" w:eastAsia="SimSun" w:cs="Arial"/>
                <w:sz w:val="20"/>
                <w:szCs w:val="20"/>
              </w:rPr>
            </w:pPr>
          </w:p>
          <w:p>
            <w:pPr>
              <w:pStyle w:val="9"/>
              <w:spacing w:line="242" w:lineRule="auto"/>
              <w:ind w:left="111" w:right="145"/>
              <w:rPr>
                <w:sz w:val="20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>Ten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>er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 xml:space="preserve"> en cuenta, en mis interacciones comunicativas, principios básicos de la comunicación: reconocimiento del otro en tanto interlocutor válido y respeto por los turnos conversacionales.</w:t>
            </w:r>
          </w:p>
        </w:tc>
        <w:tc>
          <w:tcPr>
            <w:tcW w:w="2685" w:type="dxa"/>
          </w:tcPr>
          <w:p>
            <w:pPr>
              <w:pStyle w:val="9"/>
              <w:ind w:left="110" w:right="301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desarrollar durante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clase</w:t>
            </w:r>
            <w:r>
              <w:rPr>
                <w:rFonts w:hint="default"/>
                <w:sz w:val="20"/>
                <w:lang w:val="es-CO"/>
              </w:rPr>
              <w:t xml:space="preserve"> o primer semestre</w:t>
            </w:r>
            <w:r>
              <w:rPr>
                <w:sz w:val="20"/>
              </w:rPr>
              <w:t>.</w:t>
            </w: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spacing w:before="5"/>
              <w:rPr>
                <w:rFonts w:ascii="Arial"/>
                <w:b/>
                <w:sz w:val="31"/>
              </w:rPr>
            </w:pPr>
          </w:p>
          <w:p>
            <w:pPr>
              <w:pStyle w:val="9"/>
              <w:ind w:left="110" w:right="421"/>
              <w:rPr>
                <w:sz w:val="20"/>
              </w:rPr>
            </w:pPr>
            <w:r>
              <w:rPr>
                <w:sz w:val="20"/>
              </w:rPr>
              <w:t>Durante los periodos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clase y programar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 de final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periodo.</w:t>
            </w:r>
          </w:p>
        </w:tc>
        <w:tc>
          <w:tcPr>
            <w:tcW w:w="2040" w:type="dxa"/>
          </w:tcPr>
          <w:p>
            <w:pPr>
              <w:pStyle w:val="9"/>
              <w:spacing w:line="242" w:lineRule="auto"/>
              <w:ind w:left="110" w:right="176"/>
              <w:rPr>
                <w:sz w:val="20"/>
              </w:rPr>
            </w:pPr>
            <w:r>
              <w:rPr>
                <w:sz w:val="20"/>
              </w:rPr>
              <w:t>Docente de la sede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área.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</w:trPr>
        <w:tc>
          <w:tcPr>
            <w:tcW w:w="1500" w:type="dxa"/>
          </w:tcPr>
          <w:p>
            <w:pPr>
              <w:pStyle w:val="9"/>
              <w:rPr>
                <w:rFonts w:ascii="Arial"/>
                <w:b/>
                <w:sz w:val="24"/>
              </w:rPr>
            </w:pPr>
          </w:p>
          <w:p>
            <w:pPr>
              <w:pStyle w:val="9"/>
              <w:spacing w:line="237" w:lineRule="auto"/>
              <w:ind w:left="183" w:right="162" w:firstLine="172"/>
              <w:rPr>
                <w:sz w:val="24"/>
              </w:rPr>
            </w:pPr>
            <w:r>
              <w:rPr>
                <w:sz w:val="24"/>
              </w:rPr>
              <w:t>Lengua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Castellana</w:t>
            </w:r>
          </w:p>
        </w:tc>
        <w:tc>
          <w:tcPr>
            <w:tcW w:w="1232" w:type="dxa"/>
          </w:tcPr>
          <w:p>
            <w:pPr>
              <w:pStyle w:val="9"/>
              <w:spacing w:line="274" w:lineRule="exact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5º</w:t>
            </w:r>
          </w:p>
        </w:tc>
        <w:tc>
          <w:tcPr>
            <w:tcW w:w="3421" w:type="dxa"/>
          </w:tcPr>
          <w:p>
            <w:pPr>
              <w:pStyle w:val="9"/>
              <w:ind w:left="115" w:right="285"/>
              <w:rPr>
                <w:sz w:val="20"/>
              </w:rPr>
            </w:pPr>
            <w:r>
              <w:rPr>
                <w:sz w:val="20"/>
              </w:rPr>
              <w:t>Superar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deficiencia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escritura de los estudiantes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quinto.</w:t>
            </w: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spacing w:before="9"/>
              <w:rPr>
                <w:rFonts w:ascii="Arial"/>
                <w:b/>
                <w:sz w:val="25"/>
              </w:rPr>
            </w:pPr>
          </w:p>
          <w:p>
            <w:pPr>
              <w:pStyle w:val="9"/>
              <w:ind w:left="115" w:right="138"/>
              <w:rPr>
                <w:sz w:val="20"/>
              </w:rPr>
            </w:pPr>
            <w:r>
              <w:rPr>
                <w:sz w:val="20"/>
              </w:rPr>
              <w:t>Despertar el interés 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leer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escribir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</w:p>
        </w:tc>
        <w:tc>
          <w:tcPr>
            <w:tcW w:w="3021" w:type="dxa"/>
          </w:tcPr>
          <w:p>
            <w:pPr>
              <w:pStyle w:val="9"/>
              <w:ind w:left="111" w:right="89"/>
              <w:rPr>
                <w:sz w:val="20"/>
              </w:rPr>
            </w:pPr>
            <w:r>
              <w:rPr>
                <w:sz w:val="20"/>
              </w:rPr>
              <w:t>-Elaboración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 propósito de subir a el nivel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las competencias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interpretativa, argumentativas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propositivas.</w:t>
            </w:r>
          </w:p>
          <w:p>
            <w:pPr>
              <w:pStyle w:val="9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9"/>
              <w:ind w:left="111" w:right="103"/>
              <w:rPr>
                <w:sz w:val="20"/>
              </w:rPr>
            </w:pPr>
            <w:r>
              <w:rPr>
                <w:sz w:val="20"/>
              </w:rPr>
              <w:t>-Realización de pruebas tipos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finalizar cada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685" w:type="dxa"/>
          </w:tcPr>
          <w:p>
            <w:pPr>
              <w:pStyle w:val="9"/>
              <w:ind w:right="301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9"/>
              <w:ind w:left="110" w:right="176"/>
              <w:rPr>
                <w:sz w:val="20"/>
              </w:rPr>
            </w:pPr>
            <w:r>
              <w:rPr>
                <w:sz w:val="20"/>
              </w:rPr>
              <w:t>Docente de la sede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área.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2160" w:right="120" w:bottom="280" w:left="880" w:header="688" w:footer="0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12"/>
        </w:rPr>
      </w:pPr>
    </w:p>
    <w:tbl>
      <w:tblPr>
        <w:tblStyle w:val="3"/>
        <w:tblW w:w="0" w:type="auto"/>
        <w:tblInd w:w="3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232"/>
        <w:gridCol w:w="3421"/>
        <w:gridCol w:w="3021"/>
        <w:gridCol w:w="2685"/>
        <w:gridCol w:w="2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0" w:hRule="atLeast"/>
        </w:trPr>
        <w:tc>
          <w:tcPr>
            <w:tcW w:w="15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021" w:type="dxa"/>
          </w:tcPr>
          <w:p>
            <w:pPr>
              <w:pStyle w:val="9"/>
              <w:ind w:left="111" w:right="146"/>
              <w:rPr>
                <w:sz w:val="20"/>
              </w:rPr>
            </w:pPr>
            <w:r>
              <w:rPr>
                <w:sz w:val="20"/>
              </w:rPr>
              <w:t>los periodos con el fin de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apropien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 en 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integrada</w:t>
            </w:r>
          </w:p>
          <w:p>
            <w:pPr>
              <w:pStyle w:val="9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9"/>
              <w:ind w:left="111" w:right="145"/>
              <w:rPr>
                <w:sz w:val="20"/>
              </w:rPr>
            </w:pPr>
            <w:r>
              <w:rPr>
                <w:sz w:val="20"/>
              </w:rPr>
              <w:t>-Utilización para la apropiación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herramientas del pensamiento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mapas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</w:p>
          <w:p>
            <w:pPr>
              <w:pStyle w:val="9"/>
              <w:spacing w:before="7" w:line="220" w:lineRule="exact"/>
              <w:ind w:left="111" w:right="145"/>
              <w:rPr>
                <w:sz w:val="20"/>
              </w:rPr>
            </w:pPr>
            <w:r>
              <w:rPr>
                <w:sz w:val="20"/>
              </w:rPr>
              <w:t>diagramas,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flujo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gramas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entren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otros.</w:t>
            </w:r>
          </w:p>
        </w:tc>
        <w:tc>
          <w:tcPr>
            <w:tcW w:w="2685" w:type="dxa"/>
          </w:tcPr>
          <w:p>
            <w:pPr>
              <w:pStyle w:val="9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9"/>
              <w:ind w:left="110" w:right="301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desarrollar durante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clase</w:t>
            </w:r>
            <w:r>
              <w:rPr>
                <w:rFonts w:hint="default"/>
                <w:sz w:val="20"/>
                <w:lang w:val="es-CO"/>
              </w:rPr>
              <w:t xml:space="preserve"> y </w:t>
            </w:r>
            <w:bookmarkStart w:id="0" w:name="_GoBack"/>
            <w:bookmarkEnd w:id="0"/>
            <w:r>
              <w:rPr>
                <w:rFonts w:hint="default"/>
                <w:sz w:val="20"/>
                <w:lang w:val="es-CO"/>
              </w:rPr>
              <w:t>esporàdicamente</w:t>
            </w:r>
            <w:r>
              <w:rPr>
                <w:sz w:val="20"/>
              </w:rPr>
              <w:t>.</w:t>
            </w: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spacing w:before="1"/>
              <w:ind w:left="1083" w:right="253" w:hanging="805"/>
              <w:rPr>
                <w:rFonts w:hint="default"/>
                <w:sz w:val="20"/>
                <w:lang w:val="es-CO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2160" w:right="120" w:bottom="280" w:left="880" w:header="688" w:footer="0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12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3"/>
        <w:gridCol w:w="836"/>
        <w:gridCol w:w="4042"/>
        <w:gridCol w:w="3492"/>
        <w:gridCol w:w="1339"/>
        <w:gridCol w:w="1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3293" w:type="dxa"/>
            <w:tcBorders>
              <w:top w:val="single" w:color="auto" w:sz="4" w:space="0"/>
            </w:tcBorders>
            <w:vAlign w:val="top"/>
          </w:tcPr>
          <w:p>
            <w:pPr>
              <w:pStyle w:val="9"/>
              <w:rPr>
                <w:rFonts w:ascii="Arial"/>
                <w:b/>
                <w:sz w:val="26"/>
              </w:rPr>
            </w:pPr>
          </w:p>
          <w:p>
            <w:pPr>
              <w:pStyle w:val="9"/>
              <w:rPr>
                <w:rFonts w:ascii="Arial"/>
                <w:b/>
                <w:sz w:val="26"/>
              </w:rPr>
            </w:pPr>
          </w:p>
          <w:p>
            <w:pPr>
              <w:pStyle w:val="9"/>
              <w:rPr>
                <w:rFonts w:ascii="Arial"/>
                <w:b/>
                <w:sz w:val="26"/>
              </w:rPr>
            </w:pPr>
          </w:p>
          <w:p>
            <w:pPr>
              <w:pStyle w:val="9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9"/>
              <w:ind w:left="115" w:leftChars="0" w:right="0" w:rightChars="0"/>
              <w:rPr>
                <w:rFonts w:hint="default" w:ascii="Arial MT" w:hAnsi="Arial MT" w:eastAsia="Arial MT" w:cs="Arial MT"/>
                <w:sz w:val="24"/>
                <w:szCs w:val="22"/>
                <w:lang w:val="es-CO" w:eastAsia="en-US" w:bidi="ar-SA"/>
              </w:rPr>
            </w:pPr>
            <w:r>
              <w:rPr>
                <w:sz w:val="24"/>
              </w:rPr>
              <w:t>C</w:t>
            </w:r>
            <w:r>
              <w:rPr>
                <w:rFonts w:hint="default"/>
                <w:sz w:val="24"/>
                <w:lang w:val="es-CO"/>
              </w:rPr>
              <w:t>OMPETENCIAS CIUDADANAS</w:t>
            </w:r>
          </w:p>
        </w:tc>
        <w:tc>
          <w:tcPr>
            <w:tcW w:w="836" w:type="dxa"/>
            <w:tcBorders>
              <w:top w:val="single" w:color="auto" w:sz="4" w:space="0"/>
            </w:tcBorders>
            <w:vAlign w:val="top"/>
          </w:tcPr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spacing w:before="189"/>
              <w:ind w:left="130" w:leftChars="0" w:right="0" w:rightChars="0"/>
              <w:rPr>
                <w:rFonts w:ascii="Arial MT" w:hAnsi="Arial MT" w:eastAsia="Arial MT" w:cs="Arial MT"/>
                <w:sz w:val="20"/>
                <w:szCs w:val="22"/>
                <w:lang w:val="es-ES" w:eastAsia="en-US" w:bidi="ar-SA"/>
              </w:rPr>
            </w:pPr>
            <w:r>
              <w:rPr>
                <w:sz w:val="20"/>
              </w:rPr>
              <w:t>3-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-5</w:t>
            </w:r>
          </w:p>
        </w:tc>
        <w:tc>
          <w:tcPr>
            <w:tcW w:w="4042" w:type="dxa"/>
            <w:tcBorders>
              <w:top w:val="single" w:color="auto" w:sz="4" w:space="0"/>
            </w:tcBorders>
          </w:tcPr>
          <w:p>
            <w:pPr>
              <w:pStyle w:val="9"/>
              <w:rPr>
                <w:rFonts w:hint="default" w:ascii="Arial" w:hAnsi="Arial" w:eastAsia="SimSun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>Compren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>der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 xml:space="preserve"> la importancia de brindar apoyo a la gente que está en una situación difícil. (Por ejemplo, por razones emocionales, económicas, de salud o sociales.)</w:t>
            </w:r>
          </w:p>
          <w:p>
            <w:pPr>
              <w:pStyle w:val="9"/>
              <w:rPr>
                <w:rFonts w:hint="default" w:ascii="Arial" w:hAnsi="Arial" w:eastAsia="SimSun" w:cs="Arial"/>
                <w:sz w:val="20"/>
                <w:szCs w:val="20"/>
              </w:rPr>
            </w:pPr>
          </w:p>
          <w:p>
            <w:pPr>
              <w:pStyle w:val="9"/>
              <w:rPr>
                <w:rFonts w:hint="default" w:ascii="Arial" w:hAnsi="Arial" w:eastAsia="SimSun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>Argumen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>tar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 xml:space="preserve"> y debat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>ir temas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 xml:space="preserve"> sobre dilemas de la vida cotidiana en los  distintos derechos o distintos valores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 xml:space="preserve"> que 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 xml:space="preserve"> entran en conflicto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 xml:space="preserve"> en nuestra vida cotidiana.</w:t>
            </w:r>
          </w:p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color="auto" w:sz="4" w:space="0"/>
            </w:tcBorders>
          </w:tcPr>
          <w:p>
            <w:pPr>
              <w:rPr>
                <w:rFonts w:hint="default" w:ascii="Arial" w:hAnsi="Arial" w:eastAsia="SimSun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>re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>aliza un pequeño análisis sobre la realidad que vives tú y la de los demás. Léelo ante tus compañeros</w:t>
            </w:r>
          </w:p>
          <w:p>
            <w:pPr>
              <w:rPr>
                <w:rFonts w:hint="default" w:ascii="Arial" w:hAnsi="Arial" w:eastAsia="SimSun" w:cs="Arial"/>
                <w:sz w:val="20"/>
                <w:szCs w:val="20"/>
              </w:rPr>
            </w:pPr>
          </w:p>
          <w:p>
            <w:pPr>
              <w:rPr>
                <w:rFonts w:hint="default" w:ascii="Arial" w:hAnsi="Arial" w:eastAsia="SimSun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>Piensa en una situación en que te hayas sentido presionado a hacer algo que no querías hacer.</w:t>
            </w:r>
          </w:p>
          <w:p>
            <w:pPr>
              <w:rPr>
                <w:rFonts w:hint="default" w:ascii="Arial" w:hAnsi="Arial" w:eastAsia="SimSun" w:cs="Arial"/>
                <w:sz w:val="20"/>
                <w:szCs w:val="20"/>
              </w:rPr>
            </w:pPr>
          </w:p>
          <w:p>
            <w:pPr>
              <w:rPr>
                <w:rFonts w:hint="default" w:ascii="Arial" w:hAnsi="Arial" w:eastAsia="SimSun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>Se hace una reflexión con los estudiantes sobre cómo se si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>enten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 xml:space="preserve"> a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>l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>l observarse tanto a si mismos.</w:t>
            </w:r>
          </w:p>
          <w:p>
            <w:pPr>
              <w:rPr>
                <w:rFonts w:hint="default" w:ascii="Arial" w:hAnsi="Arial" w:eastAsia="SimSun" w:cs="Arial"/>
                <w:sz w:val="20"/>
                <w:szCs w:val="20"/>
              </w:rPr>
            </w:pPr>
          </w:p>
          <w:p>
            <w:pPr>
              <w:rPr>
                <w:rFonts w:hint="default" w:ascii="SimSun" w:hAnsi="SimSun" w:eastAsia="SimSun" w:cs="SimSun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>Se cuestiona el grado de dificultad o facilidad que hayan tenido para responder y se conversa con ellos sobre la importancia de tener claro para nosotros mismos quienes somos</w:t>
            </w:r>
          </w:p>
        </w:tc>
        <w:tc>
          <w:tcPr>
            <w:tcW w:w="1339" w:type="dxa"/>
            <w:tcBorders>
              <w:top w:val="single" w:color="auto" w:sz="4" w:space="0"/>
            </w:tcBorders>
          </w:tcPr>
          <w:p>
            <w:pPr>
              <w:pStyle w:val="9"/>
              <w:ind w:left="110" w:right="102"/>
              <w:rPr>
                <w:sz w:val="20"/>
              </w:rPr>
            </w:pPr>
            <w:r>
              <w:rPr>
                <w:rFonts w:hint="default"/>
                <w:sz w:val="20"/>
                <w:lang w:val="es-CO"/>
              </w:rPr>
              <w:t xml:space="preserve">Las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deben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durante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  <w:r>
              <w:rPr>
                <w:rFonts w:hint="default"/>
                <w:sz w:val="20"/>
                <w:lang w:val="es-CO"/>
              </w:rPr>
              <w:t xml:space="preserve"> y esporadicamente</w:t>
            </w:r>
            <w:r>
              <w:rPr>
                <w:sz w:val="20"/>
              </w:rPr>
              <w:t>.</w:t>
            </w:r>
          </w:p>
        </w:tc>
        <w:tc>
          <w:tcPr>
            <w:tcW w:w="1609" w:type="dxa"/>
            <w:tcBorders>
              <w:top w:val="single" w:color="auto" w:sz="4" w:space="0"/>
            </w:tcBorders>
          </w:tcPr>
          <w:p>
            <w:pPr>
              <w:pStyle w:val="6"/>
              <w:bidi w:val="0"/>
              <w:jc w:val="center"/>
              <w:rPr>
                <w:b w:val="0"/>
                <w:bCs w:val="0"/>
                <w:sz w:val="20"/>
              </w:rPr>
            </w:pPr>
          </w:p>
          <w:p>
            <w:pPr>
              <w:pStyle w:val="6"/>
              <w:bidi w:val="0"/>
              <w:jc w:val="center"/>
              <w:rPr>
                <w:b w:val="0"/>
                <w:bCs w:val="0"/>
                <w:sz w:val="20"/>
              </w:rPr>
            </w:pPr>
          </w:p>
          <w:p>
            <w:pPr>
              <w:pStyle w:val="6"/>
              <w:bidi w:val="0"/>
              <w:jc w:val="center"/>
              <w:rPr>
                <w:b w:val="0"/>
                <w:bCs w:val="0"/>
                <w:sz w:val="20"/>
              </w:rPr>
            </w:pPr>
          </w:p>
          <w:p>
            <w:pPr>
              <w:pStyle w:val="6"/>
              <w:bidi w:val="0"/>
              <w:jc w:val="center"/>
              <w:rPr>
                <w:b w:val="0"/>
                <w:bCs w:val="0"/>
                <w:sz w:val="20"/>
              </w:rPr>
            </w:pPr>
          </w:p>
          <w:p>
            <w:pPr>
              <w:pStyle w:val="6"/>
              <w:bidi w:val="0"/>
              <w:jc w:val="center"/>
              <w:rPr>
                <w:b w:val="0"/>
                <w:bCs w:val="0"/>
                <w:sz w:val="20"/>
              </w:rPr>
            </w:pPr>
          </w:p>
          <w:p>
            <w:pPr>
              <w:pStyle w:val="6"/>
              <w:bidi w:val="0"/>
              <w:jc w:val="center"/>
              <w:rPr>
                <w:rFonts w:hint="default"/>
                <w:sz w:val="20"/>
                <w:lang w:val="es-CO"/>
              </w:rPr>
            </w:pPr>
            <w:r>
              <w:rPr>
                <w:b w:val="0"/>
                <w:bCs w:val="0"/>
                <w:sz w:val="20"/>
              </w:rPr>
              <w:t>Docente de la</w:t>
            </w:r>
            <w:r>
              <w:rPr>
                <w:rFonts w:hint="default"/>
                <w:b w:val="0"/>
                <w:bCs w:val="0"/>
                <w:sz w:val="20"/>
                <w:lang w:val="es-CO"/>
              </w:rPr>
              <w:t xml:space="preserve"> </w:t>
            </w:r>
            <w:r>
              <w:rPr>
                <w:b w:val="0"/>
                <w:bCs w:val="0"/>
                <w:spacing w:val="-53"/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</w:rPr>
              <w:t>sede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3293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Arial"/>
                <w:b/>
                <w:sz w:val="26"/>
              </w:rPr>
            </w:pPr>
          </w:p>
          <w:p>
            <w:pPr>
              <w:pStyle w:val="9"/>
              <w:rPr>
                <w:rFonts w:ascii="Arial"/>
                <w:b/>
                <w:sz w:val="26"/>
              </w:rPr>
            </w:pPr>
          </w:p>
          <w:p>
            <w:pPr>
              <w:pStyle w:val="9"/>
              <w:rPr>
                <w:rFonts w:ascii="Arial"/>
                <w:b/>
                <w:sz w:val="26"/>
              </w:rPr>
            </w:pPr>
          </w:p>
          <w:p>
            <w:pPr>
              <w:pStyle w:val="9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9"/>
              <w:ind w:left="115" w:leftChars="0" w:right="0" w:rightChars="0"/>
              <w:rPr>
                <w:rFonts w:hint="default" w:ascii="Arial MT" w:hAnsi="Arial MT" w:eastAsia="Arial MT" w:cs="Arial MT"/>
                <w:sz w:val="24"/>
                <w:szCs w:val="22"/>
                <w:lang w:val="es-CO" w:eastAsia="en-US" w:bidi="ar-SA"/>
              </w:rPr>
            </w:pPr>
            <w:r>
              <w:rPr>
                <w:rFonts w:hint="default" w:cs="Arial MT"/>
                <w:sz w:val="24"/>
                <w:szCs w:val="22"/>
                <w:lang w:val="es-CO" w:eastAsia="en-US" w:bidi="ar-SA"/>
              </w:rPr>
              <w:t>CIENCIAS NATURALES</w:t>
            </w:r>
          </w:p>
        </w:tc>
        <w:tc>
          <w:tcPr>
            <w:tcW w:w="836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rPr>
                <w:rFonts w:ascii="Arial"/>
                <w:b/>
                <w:sz w:val="22"/>
              </w:rPr>
            </w:pPr>
          </w:p>
          <w:p>
            <w:pPr>
              <w:pStyle w:val="9"/>
              <w:spacing w:before="189"/>
              <w:ind w:left="130" w:leftChars="0" w:right="0" w:rightChars="0"/>
              <w:rPr>
                <w:rFonts w:ascii="Arial MT" w:hAnsi="Arial MT" w:eastAsia="Arial MT" w:cs="Arial MT"/>
                <w:sz w:val="20"/>
                <w:szCs w:val="22"/>
                <w:lang w:val="es-ES" w:eastAsia="en-US" w:bidi="ar-SA"/>
              </w:rPr>
            </w:pPr>
            <w:r>
              <w:rPr>
                <w:rFonts w:hint="default"/>
                <w:spacing w:val="1"/>
                <w:sz w:val="20"/>
                <w:lang w:val="es-CO"/>
              </w:rPr>
              <w:t>3-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-5</w:t>
            </w:r>
          </w:p>
        </w:tc>
        <w:tc>
          <w:tcPr>
            <w:tcW w:w="4042" w:type="dxa"/>
            <w:tcBorders>
              <w:top w:val="nil"/>
              <w:bottom w:val="single" w:color="auto" w:sz="4" w:space="0"/>
            </w:tcBorders>
          </w:tcPr>
          <w:p>
            <w:pP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>D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>e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>sarrolar y analizar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 xml:space="preserve"> un pensamiento científico que le permita 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 xml:space="preserve">al estudiante 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>contar con una teoría integral del mundo natural dentro del contexto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>.</w:t>
            </w:r>
          </w:p>
          <w:p>
            <w:pP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</w:pPr>
          </w:p>
          <w:p>
            <w:pPr>
              <w:rPr>
                <w:sz w:val="2"/>
                <w:szCs w:val="2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>proporcion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>ar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 xml:space="preserve"> una concepción de sí mismo y de sus relaciones con la sociedad y la naturaleza armónica con la preservación de la vida en el planeta.</w:t>
            </w:r>
          </w:p>
        </w:tc>
        <w:tc>
          <w:tcPr>
            <w:tcW w:w="3492" w:type="dxa"/>
            <w:tcBorders>
              <w:top w:val="nil"/>
              <w:bottom w:val="single" w:color="auto" w:sz="4" w:space="0"/>
            </w:tcBorders>
          </w:tcPr>
          <w:p>
            <w:pPr>
              <w:rPr>
                <w:rFonts w:hint="default" w:ascii="Arial" w:hAnsi="Arial" w:eastAsia="SimSun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>Explica la influencia de los factores abióticos (luz, temperatura, suelo y aire) en el desarrollo de los factores bióticos (fauna y flora) de un ecosistema</w:t>
            </w:r>
          </w:p>
          <w:p>
            <w:pPr>
              <w:rPr>
                <w:rFonts w:hint="default" w:ascii="Arial" w:hAnsi="Arial" w:eastAsia="SimSun" w:cs="Arial"/>
                <w:sz w:val="20"/>
                <w:szCs w:val="20"/>
              </w:rPr>
            </w:pPr>
          </w:p>
          <w:p>
            <w:pPr>
              <w:rPr>
                <w:rFonts w:hint="default" w:ascii="Arial" w:hAnsi="Arial" w:eastAsia="SimSun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>Analizo características ambientales de mi entorno y peligros que lo amenazan.</w:t>
            </w:r>
          </w:p>
          <w:p>
            <w:pPr>
              <w:rPr>
                <w:rFonts w:hint="default" w:ascii="Arial" w:hAnsi="Arial" w:eastAsia="SimSun" w:cs="Arial"/>
                <w:sz w:val="20"/>
                <w:szCs w:val="20"/>
              </w:rPr>
            </w:pPr>
          </w:p>
          <w:p>
            <w:pP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>Identificarán los órganos y sistemas que les permiten a los seres vivos realizar diferentes funciones vitales como circulación, excreción y reproducción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>.</w:t>
            </w:r>
          </w:p>
          <w:p>
            <w:pP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</w:pPr>
          </w:p>
          <w:p>
            <w:pPr>
              <w:rPr>
                <w:rFonts w:hint="default" w:ascii="Arial" w:hAnsi="Arial" w:eastAsia="SimSun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sz w:val="20"/>
                <w:szCs w:val="20"/>
              </w:rPr>
              <w:t xml:space="preserve">Reconocerán los cambios que se dan en nuestro cuerpo en la etapa de la pubertad. </w:t>
            </w:r>
            <w:r>
              <w:rPr>
                <w:rFonts w:hint="default" w:ascii="Arial" w:hAnsi="Arial" w:eastAsia="SimSun" w:cs="Arial"/>
                <w:sz w:val="20"/>
                <w:szCs w:val="20"/>
                <w:lang w:val="es-CO"/>
              </w:rPr>
              <w:t>y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 xml:space="preserve"> Comprenderán como se relacionan los seres vivos con el medio y los órganos que participan en ello.</w:t>
            </w:r>
          </w:p>
          <w:p>
            <w:pPr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bottom w:val="single" w:color="auto" w:sz="4" w:space="0"/>
            </w:tcBorders>
          </w:tcPr>
          <w:p>
            <w:pPr>
              <w:pStyle w:val="9"/>
              <w:ind w:left="110" w:right="114"/>
              <w:rPr>
                <w:sz w:val="20"/>
              </w:rPr>
            </w:pPr>
            <w:r>
              <w:rPr>
                <w:rFonts w:hint="default"/>
                <w:sz w:val="20"/>
                <w:lang w:val="es-CO"/>
              </w:rPr>
              <w:t>L</w:t>
            </w:r>
            <w:r>
              <w:rPr>
                <w:sz w:val="20"/>
              </w:rPr>
              <w:t>a</w:t>
            </w:r>
            <w:r>
              <w:rPr>
                <w:rFonts w:hint="default"/>
                <w:sz w:val="20"/>
                <w:lang w:val="es-CO"/>
              </w:rPr>
              <w:t>s ac</w:t>
            </w:r>
            <w:r>
              <w:rPr>
                <w:sz w:val="20"/>
              </w:rPr>
              <w:t>tividade</w:t>
            </w:r>
            <w:r>
              <w:rPr>
                <w:rFonts w:hint="default"/>
                <w:sz w:val="20"/>
                <w:lang w:val="es-CO"/>
              </w:rPr>
              <w:t xml:space="preserve">s </w:t>
            </w:r>
            <w:r>
              <w:rPr>
                <w:sz w:val="20"/>
              </w:rPr>
              <w:t>se deben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durante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  <w:r>
              <w:rPr>
                <w:rFonts w:hint="default"/>
                <w:sz w:val="20"/>
                <w:lang w:val="es-CO"/>
              </w:rPr>
              <w:t xml:space="preserve"> y esporadicamente</w:t>
            </w:r>
            <w:r>
              <w:rPr>
                <w:sz w:val="20"/>
              </w:rPr>
              <w:t>..</w:t>
            </w:r>
          </w:p>
        </w:tc>
        <w:tc>
          <w:tcPr>
            <w:tcW w:w="1609" w:type="dxa"/>
            <w:tcBorders>
              <w:top w:val="nil"/>
              <w:bottom w:val="single" w:color="auto" w:sz="4" w:space="0"/>
            </w:tcBorders>
          </w:tcPr>
          <w:p>
            <w:pPr>
              <w:rPr>
                <w:b w:val="0"/>
                <w:bCs w:val="0"/>
                <w:sz w:val="20"/>
              </w:rPr>
            </w:pPr>
          </w:p>
          <w:p>
            <w:pPr>
              <w:rPr>
                <w:b w:val="0"/>
                <w:bCs w:val="0"/>
                <w:sz w:val="20"/>
              </w:rPr>
            </w:pPr>
          </w:p>
          <w:p>
            <w:pPr>
              <w:rPr>
                <w:b w:val="0"/>
                <w:bCs w:val="0"/>
                <w:sz w:val="20"/>
              </w:rPr>
            </w:pPr>
          </w:p>
          <w:p>
            <w:pPr>
              <w:jc w:val="center"/>
              <w:rPr>
                <w:sz w:val="2"/>
                <w:szCs w:val="2"/>
              </w:rPr>
            </w:pPr>
            <w:r>
              <w:rPr>
                <w:b w:val="0"/>
                <w:bCs w:val="0"/>
                <w:sz w:val="20"/>
              </w:rPr>
              <w:t>Docente de la</w:t>
            </w:r>
            <w:r>
              <w:rPr>
                <w:rFonts w:hint="default"/>
                <w:b w:val="0"/>
                <w:bCs w:val="0"/>
                <w:sz w:val="20"/>
                <w:lang w:val="es-CO"/>
              </w:rPr>
              <w:t xml:space="preserve"> </w:t>
            </w:r>
            <w:r>
              <w:rPr>
                <w:b w:val="0"/>
                <w:bCs w:val="0"/>
                <w:spacing w:val="-53"/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</w:rPr>
              <w:t>sede</w:t>
            </w:r>
          </w:p>
        </w:tc>
      </w:tr>
    </w:tbl>
    <w:p/>
    <w:sectPr>
      <w:pgSz w:w="15840" w:h="12240" w:orient="landscape"/>
      <w:pgMar w:top="2160" w:right="120" w:bottom="280" w:left="880" w:header="688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bidi w:val="0"/>
      <w:rPr>
        <w:b w:val="0"/>
      </w:rPr>
    </w:pPr>
    <w:r>
      <w:rPr>
        <w:rFonts w:hint="default"/>
        <w:lang w:val="es-CO" w:eastAsia="es-ES"/>
      </w:rPr>
      <w:t xml:space="preserve">                                                                                                                                                                                          </w:t>
    </w:r>
    <w:r>
      <w:rPr>
        <w:lang w:val="es-ES" w:eastAsia="es-ES"/>
      </w:rPr>
      <w:drawing>
        <wp:inline distT="0" distB="0" distL="0" distR="0">
          <wp:extent cx="927735" cy="914400"/>
          <wp:effectExtent l="0" t="0" r="5715" b="0"/>
          <wp:docPr id="8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0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83" cy="915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519430</wp:posOffset>
          </wp:positionH>
          <wp:positionV relativeFrom="page">
            <wp:posOffset>436880</wp:posOffset>
          </wp:positionV>
          <wp:extent cx="838200" cy="9086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268.85pt;margin-top:34.65pt;height:81.55pt;width:287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3"/>
                  <w:ind w:left="624" w:right="619" w:firstLine="5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REPÚBLICA DE COLOMBIA</w:t>
                </w:r>
                <w:r>
                  <w:rPr>
                    <w:rFonts w:ascii="Arial" w:hAnsi="Arial"/>
                    <w:b/>
                    <w:spacing w:val="1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z w:val="22"/>
                  </w:rPr>
                  <w:t>DEPARTAMENTO</w:t>
                </w:r>
                <w:r>
                  <w:rPr>
                    <w:rFonts w:ascii="Arial" w:hAnsi="Arial"/>
                    <w:b/>
                    <w:spacing w:val="-6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z w:val="22"/>
                  </w:rPr>
                  <w:t>NORTE</w:t>
                </w:r>
                <w:r>
                  <w:rPr>
                    <w:rFonts w:ascii="Arial" w:hAnsi="Arial"/>
                    <w:b/>
                    <w:spacing w:val="-4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z w:val="22"/>
                  </w:rPr>
                  <w:t>DE</w:t>
                </w:r>
                <w:r>
                  <w:rPr>
                    <w:rFonts w:ascii="Arial" w:hAnsi="Arial"/>
                    <w:b/>
                    <w:spacing w:val="-5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z w:val="22"/>
                  </w:rPr>
                  <w:t>SANTANDER</w:t>
                </w:r>
                <w:r>
                  <w:rPr>
                    <w:rFonts w:ascii="Arial" w:hAnsi="Arial"/>
                    <w:b/>
                    <w:spacing w:val="-58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z w:val="22"/>
                  </w:rPr>
                  <w:t>MUNICIPIO</w:t>
                </w:r>
                <w:r>
                  <w:rPr>
                    <w:rFonts w:ascii="Arial" w:hAnsi="Arial"/>
                    <w:b/>
                    <w:spacing w:val="-2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z w:val="22"/>
                  </w:rPr>
                  <w:t>SAN</w:t>
                </w:r>
                <w:r>
                  <w:rPr>
                    <w:rFonts w:ascii="Arial" w:hAnsi="Arial"/>
                    <w:b/>
                    <w:spacing w:val="-1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z w:val="22"/>
                  </w:rPr>
                  <w:t>CALIXTO</w:t>
                </w:r>
              </w:p>
              <w:p>
                <w:pPr>
                  <w:spacing w:before="0" w:line="236" w:lineRule="exact"/>
                  <w:ind w:left="20" w:right="11" w:firstLine="0"/>
                  <w:jc w:val="center"/>
                  <w:rPr>
                    <w:rFonts w:hint="default" w:ascii="Cambria"/>
                    <w:b/>
                    <w:i/>
                    <w:sz w:val="22"/>
                    <w:lang w:val="es-CO"/>
                  </w:rPr>
                </w:pPr>
                <w:r>
                  <w:rPr>
                    <w:rFonts w:hint="default" w:ascii="Cambria"/>
                    <w:b/>
                    <w:i/>
                    <w:sz w:val="22"/>
                    <w:lang w:val="es-CO"/>
                  </w:rPr>
                  <w:t>INSTITUCION EDUCATIVA RURAL LA QUNA</w:t>
                </w:r>
              </w:p>
              <w:p>
                <w:pPr>
                  <w:pStyle w:val="10"/>
                  <w:jc w:val="center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sz w:val="18"/>
                    <w:szCs w:val="18"/>
                  </w:rPr>
                  <w:t>Decreto de Fusión  Nº 001367 del 05 de octubre de 2021</w:t>
                </w:r>
              </w:p>
              <w:p>
                <w:pPr>
                  <w:spacing w:before="0" w:line="236" w:lineRule="exact"/>
                  <w:ind w:left="20" w:right="1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hint="default" w:ascii="Cambria"/>
                    <w:b/>
                    <w:i/>
                    <w:sz w:val="22"/>
                    <w:lang w:val="es-CO"/>
                  </w:rPr>
                  <w:t>DANE</w:t>
                </w:r>
                <w:r>
                  <w:rPr>
                    <w:rFonts w:ascii="Arial"/>
                    <w:b/>
                    <w:sz w:val="20"/>
                  </w:rPr>
                  <w:t>: 254670000470</w:t>
                </w:r>
              </w:p>
              <w:p>
                <w:pPr>
                  <w:spacing w:before="7"/>
                  <w:ind w:left="20" w:right="18" w:firstLine="0"/>
                  <w:jc w:val="center"/>
                  <w:rPr>
                    <w:rFonts w:ascii="Arial"/>
                    <w:b/>
                    <w:sz w:val="20"/>
                  </w:rPr>
                </w:pPr>
              </w:p>
              <w:p>
                <w:pPr>
                  <w:spacing w:before="7"/>
                  <w:ind w:left="20" w:right="18" w:firstLine="0"/>
                  <w:jc w:val="center"/>
                  <w:rPr>
                    <w:rFonts w:ascii="Arial"/>
                    <w:b/>
                    <w:sz w:val="20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rFonts w:hint="default"/>
        <w:lang w:val="es-CO" w:eastAsia="es-ES"/>
      </w:rPr>
    </w:pPr>
    <w:r>
      <w:rPr>
        <w:rFonts w:hint="default"/>
        <w:lang w:val="es-CO" w:eastAsia="es-ES"/>
      </w:rPr>
      <w:t xml:space="preserve">                                                                                                                                                                                        </w:t>
    </w:r>
  </w:p>
  <w:p>
    <w:pPr>
      <w:pStyle w:val="6"/>
      <w:spacing w:line="14" w:lineRule="auto"/>
      <w:rPr>
        <w:b w:val="0"/>
        <w:sz w:val="20"/>
      </w:rPr>
    </w:pPr>
    <w:r>
      <w:rPr>
        <w:rFonts w:hint="default"/>
        <w:lang w:val="es-CO" w:eastAsia="es-ES"/>
      </w:rPr>
      <w:t xml:space="preserve">                                                                                                                                                                                           </w:t>
    </w:r>
    <w:r>
      <w:rPr>
        <w:lang w:val="es-ES" w:eastAsia="es-ES"/>
      </w:rPr>
      <w:drawing>
        <wp:inline distT="0" distB="0" distL="0" distR="0">
          <wp:extent cx="927735" cy="914400"/>
          <wp:effectExtent l="0" t="0" r="571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83" cy="915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519430</wp:posOffset>
          </wp:positionH>
          <wp:positionV relativeFrom="page">
            <wp:posOffset>436880</wp:posOffset>
          </wp:positionV>
          <wp:extent cx="838200" cy="908685"/>
          <wp:effectExtent l="0" t="0" r="0" b="571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3414395</wp:posOffset>
              </wp:positionH>
              <wp:positionV relativeFrom="page">
                <wp:posOffset>440055</wp:posOffset>
              </wp:positionV>
              <wp:extent cx="3645535" cy="103568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5535" cy="1035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ind w:left="624" w:right="619" w:firstLine="5"/>
                            <w:jc w:val="center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REPÚBLICA DE COLOMBIA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DEPARTAMENTO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NORTE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SANTANDER</w:t>
                          </w:r>
                          <w:r>
                            <w:rPr>
                              <w:rFonts w:ascii="Arial" w:hAnsi="Arial"/>
                              <w:b/>
                              <w:spacing w:val="-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MUNICIPIO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SAN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CALIXTO</w:t>
                          </w:r>
                        </w:p>
                        <w:p>
                          <w:pPr>
                            <w:spacing w:before="0" w:line="236" w:lineRule="exact"/>
                            <w:ind w:left="20" w:right="11" w:firstLine="0"/>
                            <w:jc w:val="center"/>
                            <w:rPr>
                              <w:rFonts w:ascii="Cambria"/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rFonts w:ascii="Cambria"/>
                              <w:b/>
                              <w:i/>
                              <w:sz w:val="22"/>
                            </w:rPr>
                            <w:t>CENTRO EDUCATIVO</w:t>
                          </w:r>
                          <w:r>
                            <w:rPr>
                              <w:rFonts w:ascii="Cambria"/>
                              <w:b/>
                              <w:i/>
                              <w:spacing w:val="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i/>
                              <w:sz w:val="22"/>
                            </w:rPr>
                            <w:t>RURAL BALSAMINA</w:t>
                          </w:r>
                        </w:p>
                        <w:p>
                          <w:pPr>
                            <w:spacing w:before="7"/>
                            <w:ind w:left="20" w:right="18" w:firstLine="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Creado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mediante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Decreto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No.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000514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28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abril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2011</w:t>
                          </w:r>
                          <w:r>
                            <w:rPr>
                              <w:rFonts w:ascii="Arial"/>
                              <w:b/>
                              <w:spacing w:val="-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DANE: 254670000470</w:t>
                          </w:r>
                        </w:p>
                        <w:p>
                          <w:pPr>
                            <w:spacing w:before="7"/>
                            <w:ind w:left="20" w:right="18" w:firstLine="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</w:p>
                        <w:p>
                          <w:pPr>
                            <w:spacing w:before="7"/>
                            <w:ind w:left="20" w:right="18" w:firstLine="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8.85pt;margin-top:34.65pt;height:81.55pt;width:287.05pt;mso-position-horizontal-relative:page;mso-position-vertical-relative:page;z-index:-251654144;mso-width-relative:page;mso-height-relative:page;" filled="f" stroked="f" coordsize="21600,21600" o:gfxdata="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qzy1naAAAACwEAAA8AAAAAAAAAAQAgAAAAIgAAAGRycy9kb3ducmV2LnhtbFBLAQIUABQAAAAI&#10;AIdO4kDN8lDUsgEAAHk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624" w:right="619" w:firstLine="5"/>
                      <w:jc w:val="center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REPÚBLICA DE COLOMBIA</w:t>
                    </w:r>
                    <w:r>
                      <w:rPr>
                        <w:rFonts w:ascii="Arial" w:hAnsi="Arial"/>
                        <w:b/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6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NORTE</w:t>
                    </w:r>
                    <w:r>
                      <w:rPr>
                        <w:rFonts w:ascii="Arial" w:hAnsi="Arial"/>
                        <w:b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SANTANDER</w:t>
                    </w:r>
                    <w:r>
                      <w:rPr>
                        <w:rFonts w:ascii="Arial" w:hAnsi="Arial"/>
                        <w:b/>
                        <w:spacing w:val="-58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MUNICIPIO</w:t>
                    </w:r>
                    <w:r>
                      <w:rPr>
                        <w:rFonts w:ascii="Arial" w:hAnsi="Arial"/>
                        <w:b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SAN</w:t>
                    </w:r>
                    <w:r>
                      <w:rPr>
                        <w:rFonts w:ascii="Arial" w:hAnsi="Arial"/>
                        <w:b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CALIXTO</w:t>
                    </w:r>
                  </w:p>
                  <w:p>
                    <w:pPr>
                      <w:spacing w:before="0" w:line="236" w:lineRule="exact"/>
                      <w:ind w:left="20" w:right="11" w:firstLine="0"/>
                      <w:jc w:val="center"/>
                      <w:rPr>
                        <w:rFonts w:ascii="Cambria"/>
                        <w:b/>
                        <w:i/>
                        <w:sz w:val="22"/>
                      </w:rPr>
                    </w:pPr>
                    <w:r>
                      <w:rPr>
                        <w:rFonts w:ascii="Cambria"/>
                        <w:b/>
                        <w:i/>
                        <w:sz w:val="22"/>
                      </w:rPr>
                      <w:t>CENTRO EDUCATIVO</w:t>
                    </w:r>
                    <w:r>
                      <w:rPr>
                        <w:rFonts w:ascii="Cambria"/>
                        <w:b/>
                        <w:i/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i/>
                        <w:sz w:val="22"/>
                      </w:rPr>
                      <w:t>RURAL BALSAMINA</w:t>
                    </w:r>
                  </w:p>
                  <w:p>
                    <w:pPr>
                      <w:spacing w:before="7"/>
                      <w:ind w:left="20" w:right="18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Creado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mediante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Decreto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No.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000514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28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abril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2011</w:t>
                    </w:r>
                    <w:r>
                      <w:rPr>
                        <w:rFonts w:ascii="Arial"/>
                        <w:b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DANE: 254670000470</w:t>
                    </w:r>
                  </w:p>
                  <w:p>
                    <w:pPr>
                      <w:spacing w:before="7"/>
                      <w:ind w:left="20" w:right="18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</w:p>
                  <w:p>
                    <w:pPr>
                      <w:spacing w:before="7"/>
                      <w:ind w:left="20" w:right="18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4141F6C"/>
    <w:rsid w:val="215E13B1"/>
    <w:rsid w:val="6E3C0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Body Text"/>
    <w:basedOn w:val="1"/>
    <w:qFormat/>
    <w:uiPriority w:val="1"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s-ES" w:eastAsia="en-US" w:bidi="ar-SA"/>
    </w:rPr>
  </w:style>
  <w:style w:type="paragraph" w:customStyle="1" w:styleId="9">
    <w:name w:val="Table Paragraph"/>
    <w:basedOn w:val="1"/>
    <w:qFormat/>
    <w:uiPriority w:val="1"/>
    <w:rPr>
      <w:rFonts w:ascii="Arial MT" w:hAnsi="Arial MT" w:eastAsia="Arial MT" w:cs="Arial MT"/>
      <w:lang w:val="es-ES" w:eastAsia="en-US" w:bidi="ar-SA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s-A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2023-02-08T21:09:00Z</dcterms:created>
  <dc:creator>Usuario</dc:creator>
  <cp:lastModifiedBy>Estudiante</cp:lastModifiedBy>
  <dcterms:modified xsi:type="dcterms:W3CDTF">2023-02-09T00:42:04Z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2058-11.2.0.11440</vt:lpwstr>
  </property>
  <property fmtid="{D5CDD505-2E9C-101B-9397-08002B2CF9AE}" pid="6" name="ICV">
    <vt:lpwstr>6C81D348AB5E45BFB74EE0336B749F77</vt:lpwstr>
  </property>
</Properties>
</file>