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1413"/>
        <w:gridCol w:w="7649"/>
      </w:tblGrid>
      <w:tr w:rsidR="00503DF4" w:rsidRPr="00195F0E" w:rsidTr="00503DF4">
        <w:tc>
          <w:tcPr>
            <w:tcW w:w="9062" w:type="dxa"/>
            <w:gridSpan w:val="2"/>
            <w:shd w:val="clear" w:color="auto" w:fill="00B0F0"/>
          </w:tcPr>
          <w:p w:rsidR="00503DF4" w:rsidRPr="00195F0E" w:rsidRDefault="00503DF4">
            <w:pPr>
              <w:rPr>
                <w:sz w:val="24"/>
                <w:szCs w:val="24"/>
              </w:rPr>
            </w:pPr>
            <w:r w:rsidRPr="00195F0E">
              <w:rPr>
                <w:sz w:val="24"/>
                <w:szCs w:val="24"/>
              </w:rPr>
              <w:t>Nombre de la persona, institución u organización que se postula al premio ambiental</w:t>
            </w:r>
          </w:p>
        </w:tc>
      </w:tr>
      <w:tr w:rsidR="00503DF4" w:rsidRPr="00195F0E" w:rsidTr="00503DF4">
        <w:tc>
          <w:tcPr>
            <w:tcW w:w="9062" w:type="dxa"/>
            <w:gridSpan w:val="2"/>
          </w:tcPr>
          <w:p w:rsidR="00503DF4" w:rsidRPr="00195F0E" w:rsidRDefault="00566A3D">
            <w:pPr>
              <w:rPr>
                <w:sz w:val="24"/>
                <w:szCs w:val="24"/>
              </w:rPr>
            </w:pPr>
            <w:r>
              <w:rPr>
                <w:sz w:val="24"/>
                <w:szCs w:val="24"/>
              </w:rPr>
              <w:t>INSTITUCION EDUCATIVA TEODORO GUTIERREZ CALDERON (INSTEGUC)</w:t>
            </w:r>
          </w:p>
        </w:tc>
      </w:tr>
      <w:tr w:rsidR="00503DF4" w:rsidRPr="00195F0E" w:rsidTr="00503DF4">
        <w:tc>
          <w:tcPr>
            <w:tcW w:w="9062" w:type="dxa"/>
            <w:gridSpan w:val="2"/>
            <w:shd w:val="clear" w:color="auto" w:fill="00B0F0"/>
          </w:tcPr>
          <w:p w:rsidR="00503DF4" w:rsidRPr="00195F0E" w:rsidRDefault="00503DF4">
            <w:pPr>
              <w:rPr>
                <w:sz w:val="24"/>
                <w:szCs w:val="24"/>
              </w:rPr>
            </w:pPr>
            <w:proofErr w:type="spellStart"/>
            <w:r w:rsidRPr="00195F0E">
              <w:rPr>
                <w:sz w:val="24"/>
                <w:szCs w:val="24"/>
              </w:rPr>
              <w:t>Nit</w:t>
            </w:r>
            <w:proofErr w:type="spellEnd"/>
            <w:r w:rsidRPr="00195F0E">
              <w:rPr>
                <w:sz w:val="24"/>
                <w:szCs w:val="24"/>
              </w:rPr>
              <w:t xml:space="preserve"> de la institución o razón social de la organización (si aplica):</w:t>
            </w:r>
          </w:p>
        </w:tc>
      </w:tr>
      <w:tr w:rsidR="00503DF4" w:rsidRPr="00195F0E" w:rsidTr="00503DF4">
        <w:tc>
          <w:tcPr>
            <w:tcW w:w="9062" w:type="dxa"/>
            <w:gridSpan w:val="2"/>
          </w:tcPr>
          <w:p w:rsidR="00503DF4" w:rsidRPr="00195F0E" w:rsidRDefault="00566A3D">
            <w:pPr>
              <w:rPr>
                <w:sz w:val="24"/>
                <w:szCs w:val="24"/>
              </w:rPr>
            </w:pPr>
            <w:r w:rsidRPr="008E623A">
              <w:t>NIT. No 890503524-6</w:t>
            </w:r>
          </w:p>
        </w:tc>
      </w:tr>
      <w:tr w:rsidR="00796FE8" w:rsidRPr="00195F0E" w:rsidTr="00796FE8">
        <w:tc>
          <w:tcPr>
            <w:tcW w:w="9062" w:type="dxa"/>
            <w:gridSpan w:val="2"/>
            <w:shd w:val="clear" w:color="auto" w:fill="00B0F0"/>
          </w:tcPr>
          <w:p w:rsidR="00796FE8" w:rsidRPr="00195F0E" w:rsidRDefault="00796FE8">
            <w:pPr>
              <w:rPr>
                <w:sz w:val="24"/>
                <w:szCs w:val="24"/>
              </w:rPr>
            </w:pPr>
            <w:r w:rsidRPr="00195F0E">
              <w:rPr>
                <w:sz w:val="24"/>
                <w:szCs w:val="24"/>
              </w:rPr>
              <w:t>Nombre de la persona o representante legal de la institución u organización</w:t>
            </w:r>
          </w:p>
        </w:tc>
      </w:tr>
      <w:tr w:rsidR="00796FE8" w:rsidRPr="00195F0E" w:rsidTr="00503DF4">
        <w:tc>
          <w:tcPr>
            <w:tcW w:w="9062" w:type="dxa"/>
            <w:gridSpan w:val="2"/>
          </w:tcPr>
          <w:p w:rsidR="00796FE8" w:rsidRPr="00195F0E" w:rsidRDefault="0023465E">
            <w:pPr>
              <w:rPr>
                <w:sz w:val="24"/>
                <w:szCs w:val="24"/>
              </w:rPr>
            </w:pPr>
            <w:r w:rsidRPr="00EB2EDB">
              <w:rPr>
                <w:rFonts w:cstheme="minorHAnsi"/>
                <w:caps/>
                <w:color w:val="000000" w:themeColor="text1"/>
              </w:rPr>
              <w:t>ESP.  jorge alirio tarazona ortega</w:t>
            </w:r>
          </w:p>
        </w:tc>
      </w:tr>
      <w:tr w:rsidR="00796FE8" w:rsidRPr="00195F0E" w:rsidTr="00796FE8">
        <w:tc>
          <w:tcPr>
            <w:tcW w:w="1413" w:type="dxa"/>
            <w:shd w:val="clear" w:color="auto" w:fill="00B0F0"/>
          </w:tcPr>
          <w:p w:rsidR="00796FE8" w:rsidRPr="00195F0E" w:rsidRDefault="0023465E">
            <w:pPr>
              <w:rPr>
                <w:sz w:val="24"/>
                <w:szCs w:val="24"/>
              </w:rPr>
            </w:pPr>
            <w:r>
              <w:rPr>
                <w:sz w:val="24"/>
                <w:szCs w:val="24"/>
              </w:rPr>
              <w:t>Cédula No.</w:t>
            </w:r>
          </w:p>
        </w:tc>
        <w:tc>
          <w:tcPr>
            <w:tcW w:w="7649" w:type="dxa"/>
          </w:tcPr>
          <w:p w:rsidR="00796FE8" w:rsidRPr="00195F0E" w:rsidRDefault="006B52BF">
            <w:pPr>
              <w:rPr>
                <w:sz w:val="24"/>
                <w:szCs w:val="24"/>
              </w:rPr>
            </w:pPr>
            <w:r>
              <w:rPr>
                <w:sz w:val="24"/>
                <w:szCs w:val="24"/>
              </w:rPr>
              <w:t>13457529</w:t>
            </w:r>
          </w:p>
        </w:tc>
      </w:tr>
    </w:tbl>
    <w:p w:rsidR="00163E17" w:rsidRDefault="00163E17"/>
    <w:tbl>
      <w:tblPr>
        <w:tblStyle w:val="Tablaconcuadrcula"/>
        <w:tblW w:w="0" w:type="auto"/>
        <w:tblLook w:val="04A0" w:firstRow="1" w:lastRow="0" w:firstColumn="1" w:lastColumn="0" w:noHBand="0" w:noVBand="1"/>
      </w:tblPr>
      <w:tblGrid>
        <w:gridCol w:w="2547"/>
        <w:gridCol w:w="6515"/>
      </w:tblGrid>
      <w:tr w:rsidR="00796FE8" w:rsidRPr="00195F0E" w:rsidTr="00796FE8">
        <w:tc>
          <w:tcPr>
            <w:tcW w:w="9062" w:type="dxa"/>
            <w:gridSpan w:val="2"/>
            <w:shd w:val="clear" w:color="auto" w:fill="00B0F0"/>
          </w:tcPr>
          <w:p w:rsidR="00796FE8" w:rsidRPr="00195F0E" w:rsidRDefault="00796FE8" w:rsidP="00796FE8">
            <w:pPr>
              <w:jc w:val="center"/>
              <w:rPr>
                <w:sz w:val="24"/>
                <w:szCs w:val="24"/>
              </w:rPr>
            </w:pPr>
            <w:r w:rsidRPr="00195F0E">
              <w:rPr>
                <w:sz w:val="24"/>
                <w:szCs w:val="24"/>
              </w:rPr>
              <w:t>DATOS DE LA INSTITUCIÓN</w:t>
            </w:r>
          </w:p>
        </w:tc>
      </w:tr>
      <w:tr w:rsidR="00796FE8" w:rsidRPr="00195F0E" w:rsidTr="0023465E">
        <w:tc>
          <w:tcPr>
            <w:tcW w:w="2547" w:type="dxa"/>
            <w:shd w:val="clear" w:color="auto" w:fill="00B0F0"/>
          </w:tcPr>
          <w:p w:rsidR="00796FE8" w:rsidRPr="00195F0E" w:rsidRDefault="00796FE8">
            <w:pPr>
              <w:rPr>
                <w:sz w:val="24"/>
                <w:szCs w:val="24"/>
              </w:rPr>
            </w:pPr>
            <w:r w:rsidRPr="00195F0E">
              <w:rPr>
                <w:sz w:val="24"/>
                <w:szCs w:val="24"/>
              </w:rPr>
              <w:t>Dirección</w:t>
            </w:r>
          </w:p>
        </w:tc>
        <w:tc>
          <w:tcPr>
            <w:tcW w:w="6515" w:type="dxa"/>
          </w:tcPr>
          <w:p w:rsidR="00796FE8" w:rsidRPr="00195F0E" w:rsidRDefault="0023465E">
            <w:pPr>
              <w:rPr>
                <w:sz w:val="24"/>
                <w:szCs w:val="24"/>
              </w:rPr>
            </w:pPr>
            <w:r w:rsidRPr="00EB2EDB">
              <w:rPr>
                <w:rFonts w:cstheme="minorHAnsi"/>
                <w:color w:val="000000" w:themeColor="text1"/>
              </w:rPr>
              <w:t>Calle. 4 No. 4-18 San Cayetano</w:t>
            </w:r>
          </w:p>
        </w:tc>
      </w:tr>
      <w:tr w:rsidR="00796FE8" w:rsidRPr="00195F0E" w:rsidTr="0023465E">
        <w:tc>
          <w:tcPr>
            <w:tcW w:w="2547" w:type="dxa"/>
            <w:shd w:val="clear" w:color="auto" w:fill="00B0F0"/>
          </w:tcPr>
          <w:p w:rsidR="00796FE8" w:rsidRPr="00195F0E" w:rsidRDefault="00796FE8">
            <w:pPr>
              <w:rPr>
                <w:sz w:val="24"/>
                <w:szCs w:val="24"/>
              </w:rPr>
            </w:pPr>
            <w:r w:rsidRPr="00195F0E">
              <w:rPr>
                <w:sz w:val="24"/>
                <w:szCs w:val="24"/>
              </w:rPr>
              <w:t>Teléfono Fijo</w:t>
            </w:r>
          </w:p>
        </w:tc>
        <w:tc>
          <w:tcPr>
            <w:tcW w:w="6515" w:type="dxa"/>
          </w:tcPr>
          <w:p w:rsidR="00796FE8" w:rsidRPr="00195F0E" w:rsidRDefault="0023465E">
            <w:pPr>
              <w:rPr>
                <w:sz w:val="24"/>
                <w:szCs w:val="24"/>
              </w:rPr>
            </w:pPr>
            <w:r>
              <w:rPr>
                <w:sz w:val="24"/>
                <w:szCs w:val="24"/>
              </w:rPr>
              <w:t>NO</w:t>
            </w:r>
          </w:p>
        </w:tc>
      </w:tr>
      <w:tr w:rsidR="00796FE8" w:rsidRPr="00195F0E" w:rsidTr="0023465E">
        <w:tc>
          <w:tcPr>
            <w:tcW w:w="2547" w:type="dxa"/>
            <w:shd w:val="clear" w:color="auto" w:fill="00B0F0"/>
          </w:tcPr>
          <w:p w:rsidR="00796FE8" w:rsidRPr="00195F0E" w:rsidRDefault="0023465E">
            <w:pPr>
              <w:rPr>
                <w:sz w:val="24"/>
                <w:szCs w:val="24"/>
              </w:rPr>
            </w:pPr>
            <w:r>
              <w:rPr>
                <w:sz w:val="24"/>
                <w:szCs w:val="24"/>
              </w:rPr>
              <w:t>Teléfono Celular</w:t>
            </w:r>
          </w:p>
        </w:tc>
        <w:tc>
          <w:tcPr>
            <w:tcW w:w="6515" w:type="dxa"/>
          </w:tcPr>
          <w:p w:rsidR="00796FE8" w:rsidRPr="00195F0E" w:rsidRDefault="0023465E">
            <w:pPr>
              <w:rPr>
                <w:sz w:val="24"/>
                <w:szCs w:val="24"/>
              </w:rPr>
            </w:pPr>
            <w:r w:rsidRPr="00EB2EDB">
              <w:rPr>
                <w:rFonts w:cstheme="minorHAnsi"/>
                <w:caps/>
                <w:color w:val="000000" w:themeColor="text1"/>
              </w:rPr>
              <w:t>3202435070</w:t>
            </w:r>
          </w:p>
        </w:tc>
      </w:tr>
      <w:tr w:rsidR="00796FE8" w:rsidRPr="00195F0E" w:rsidTr="0023465E">
        <w:tc>
          <w:tcPr>
            <w:tcW w:w="2547" w:type="dxa"/>
            <w:shd w:val="clear" w:color="auto" w:fill="00B0F0"/>
          </w:tcPr>
          <w:p w:rsidR="00796FE8" w:rsidRPr="00195F0E" w:rsidRDefault="00796FE8">
            <w:pPr>
              <w:rPr>
                <w:sz w:val="24"/>
                <w:szCs w:val="24"/>
              </w:rPr>
            </w:pPr>
            <w:r w:rsidRPr="00195F0E">
              <w:rPr>
                <w:sz w:val="24"/>
                <w:szCs w:val="24"/>
              </w:rPr>
              <w:t xml:space="preserve">Correo electrónico  </w:t>
            </w:r>
          </w:p>
        </w:tc>
        <w:tc>
          <w:tcPr>
            <w:tcW w:w="6515" w:type="dxa"/>
          </w:tcPr>
          <w:p w:rsidR="00796FE8" w:rsidRPr="00195F0E" w:rsidRDefault="00B317E5">
            <w:pPr>
              <w:rPr>
                <w:sz w:val="24"/>
                <w:szCs w:val="24"/>
              </w:rPr>
            </w:pPr>
            <w:hyperlink r:id="rId8" w:history="1">
              <w:r w:rsidR="0023465E" w:rsidRPr="0023465E">
                <w:rPr>
                  <w:rStyle w:val="Hipervnculo"/>
                  <w:rFonts w:cstheme="minorHAnsi"/>
                  <w:sz w:val="24"/>
                  <w:lang w:val="en-US"/>
                </w:rPr>
                <w:t>col_teguc@hotmail.com</w:t>
              </w:r>
            </w:hyperlink>
            <w:r w:rsidR="0023465E" w:rsidRPr="0023465E">
              <w:rPr>
                <w:rFonts w:cstheme="minorHAnsi"/>
                <w:color w:val="000000" w:themeColor="text1"/>
                <w:sz w:val="24"/>
                <w:lang w:val="en-US"/>
              </w:rPr>
              <w:t xml:space="preserve"> </w:t>
            </w:r>
          </w:p>
        </w:tc>
      </w:tr>
      <w:tr w:rsidR="00796FE8" w:rsidRPr="00195F0E" w:rsidTr="0023465E">
        <w:tc>
          <w:tcPr>
            <w:tcW w:w="2547" w:type="dxa"/>
            <w:shd w:val="clear" w:color="auto" w:fill="00B0F0"/>
          </w:tcPr>
          <w:p w:rsidR="00796FE8" w:rsidRPr="00195F0E" w:rsidRDefault="00195F0E">
            <w:pPr>
              <w:rPr>
                <w:sz w:val="24"/>
                <w:szCs w:val="24"/>
              </w:rPr>
            </w:pPr>
            <w:r w:rsidRPr="00195F0E">
              <w:rPr>
                <w:sz w:val="24"/>
                <w:szCs w:val="24"/>
              </w:rPr>
              <w:t>Municipio de  ubicación de la propuesta</w:t>
            </w:r>
          </w:p>
        </w:tc>
        <w:tc>
          <w:tcPr>
            <w:tcW w:w="6515" w:type="dxa"/>
          </w:tcPr>
          <w:p w:rsidR="0023465E" w:rsidRPr="00EB2EDB" w:rsidRDefault="0023465E" w:rsidP="0023465E">
            <w:pPr>
              <w:tabs>
                <w:tab w:val="left" w:pos="960"/>
              </w:tabs>
              <w:jc w:val="both"/>
              <w:rPr>
                <w:rFonts w:cstheme="minorHAnsi"/>
                <w:color w:val="000000" w:themeColor="text1"/>
              </w:rPr>
            </w:pPr>
            <w:r w:rsidRPr="00EB2EDB">
              <w:rPr>
                <w:rFonts w:cstheme="minorHAnsi"/>
                <w:color w:val="000000" w:themeColor="text1"/>
              </w:rPr>
              <w:t>: San Cayetano</w:t>
            </w:r>
          </w:p>
          <w:p w:rsidR="00796FE8" w:rsidRPr="0023465E" w:rsidRDefault="0023465E" w:rsidP="0023465E">
            <w:pPr>
              <w:tabs>
                <w:tab w:val="left" w:pos="960"/>
              </w:tabs>
              <w:jc w:val="both"/>
              <w:rPr>
                <w:rFonts w:cstheme="minorHAnsi"/>
                <w:color w:val="000000" w:themeColor="text1"/>
              </w:rPr>
            </w:pPr>
            <w:r w:rsidRPr="00EB2EDB">
              <w:rPr>
                <w:rFonts w:cstheme="minorHAnsi"/>
                <w:color w:val="000000" w:themeColor="text1"/>
              </w:rPr>
              <w:t xml:space="preserve">Dirección: Calle. 4 No. 4-18 </w:t>
            </w:r>
          </w:p>
        </w:tc>
      </w:tr>
    </w:tbl>
    <w:p w:rsidR="00796FE8" w:rsidRDefault="00796FE8"/>
    <w:p w:rsidR="00195F0E" w:rsidRDefault="00195F0E">
      <w:r>
        <w:rPr>
          <w:noProof/>
          <w:lang w:val="en-US"/>
        </w:rPr>
        <w:drawing>
          <wp:anchor distT="0" distB="0" distL="114300" distR="114300" simplePos="0" relativeHeight="251658240" behindDoc="1" locked="0" layoutInCell="1" allowOverlap="1">
            <wp:simplePos x="0" y="0"/>
            <wp:positionH relativeFrom="column">
              <wp:posOffset>-3810</wp:posOffset>
            </wp:positionH>
            <wp:positionV relativeFrom="paragraph">
              <wp:posOffset>1905</wp:posOffset>
            </wp:positionV>
            <wp:extent cx="5760720" cy="2819400"/>
            <wp:effectExtent l="0" t="0" r="0" b="0"/>
            <wp:wrapTight wrapText="bothSides">
              <wp:wrapPolygon edited="0">
                <wp:start x="0" y="0"/>
                <wp:lineTo x="0" y="21454"/>
                <wp:lineTo x="21500" y="21454"/>
                <wp:lineTo x="21500"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2819400"/>
                    </a:xfrm>
                    <a:prstGeom prst="rect">
                      <a:avLst/>
                    </a:prstGeom>
                  </pic:spPr>
                </pic:pic>
              </a:graphicData>
            </a:graphic>
            <wp14:sizeRelH relativeFrom="page">
              <wp14:pctWidth>0</wp14:pctWidth>
            </wp14:sizeRelH>
            <wp14:sizeRelV relativeFrom="page">
              <wp14:pctHeight>0</wp14:pctHeight>
            </wp14:sizeRelV>
          </wp:anchor>
        </w:drawing>
      </w:r>
      <w:r>
        <w:t xml:space="preserve">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42"/>
      </w:tblGrid>
      <w:tr w:rsidR="00195F0E" w:rsidTr="00614D01">
        <w:trPr>
          <w:tblHeader/>
        </w:trPr>
        <w:tc>
          <w:tcPr>
            <w:tcW w:w="9062" w:type="dxa"/>
            <w:shd w:val="clear" w:color="auto" w:fill="00B0F0"/>
          </w:tcPr>
          <w:p w:rsidR="00195F0E" w:rsidRDefault="000E7A9E">
            <w:r w:rsidRPr="000E7A9E">
              <w:t>COMPONENTE INTERNO DE LA PROPUESTA PRAE- PROCEDA: MÁXIMO TRES PÁGINAS</w:t>
            </w:r>
          </w:p>
        </w:tc>
      </w:tr>
      <w:tr w:rsidR="00195F0E" w:rsidTr="00614D01">
        <w:tc>
          <w:tcPr>
            <w:tcW w:w="9062" w:type="dxa"/>
          </w:tcPr>
          <w:p w:rsidR="00195F0E" w:rsidRPr="00B614E5" w:rsidRDefault="000E7A9E" w:rsidP="00B614E5">
            <w:pPr>
              <w:pStyle w:val="Prrafodelista"/>
              <w:numPr>
                <w:ilvl w:val="0"/>
                <w:numId w:val="1"/>
              </w:numPr>
              <w:ind w:left="313"/>
              <w:jc w:val="both"/>
              <w:rPr>
                <w:b/>
              </w:rPr>
            </w:pPr>
            <w:r>
              <w:t xml:space="preserve"> </w:t>
            </w:r>
            <w:r w:rsidRPr="00B614E5">
              <w:rPr>
                <w:b/>
              </w:rPr>
              <w:t>Describa brevemente el contexto ambiental en el que la Institución Educativa desarrolla su función social.</w:t>
            </w:r>
          </w:p>
          <w:p w:rsidR="000E7A9E" w:rsidRPr="000E7A9E" w:rsidRDefault="000E7A9E" w:rsidP="000E7A9E">
            <w:pPr>
              <w:pStyle w:val="Prrafodelista"/>
              <w:numPr>
                <w:ilvl w:val="1"/>
                <w:numId w:val="1"/>
              </w:numPr>
              <w:ind w:left="313"/>
              <w:jc w:val="both"/>
            </w:pPr>
            <w:r>
              <w:t>Localización del PRAE: San</w:t>
            </w:r>
            <w:r>
              <w:rPr>
                <w:rFonts w:ascii="Arial" w:hAnsi="Arial" w:cs="Arial"/>
                <w:color w:val="4D5156"/>
                <w:sz w:val="21"/>
                <w:szCs w:val="21"/>
                <w:shd w:val="clear" w:color="auto" w:fill="FFFFFF"/>
              </w:rPr>
              <w:t xml:space="preserve"> Cayetano es un municipio colombiano, ubicado en el departamento de Norte de Santander. Limita con los municipios de El Zulia, </w:t>
            </w:r>
            <w:proofErr w:type="spellStart"/>
            <w:r>
              <w:rPr>
                <w:rFonts w:ascii="Arial" w:hAnsi="Arial" w:cs="Arial"/>
                <w:color w:val="4D5156"/>
                <w:sz w:val="21"/>
                <w:szCs w:val="21"/>
                <w:shd w:val="clear" w:color="auto" w:fill="FFFFFF"/>
              </w:rPr>
              <w:t>Bochalema</w:t>
            </w:r>
            <w:proofErr w:type="spellEnd"/>
            <w:r>
              <w:rPr>
                <w:rFonts w:ascii="Arial" w:hAnsi="Arial" w:cs="Arial"/>
                <w:color w:val="4D5156"/>
                <w:sz w:val="21"/>
                <w:szCs w:val="21"/>
                <w:shd w:val="clear" w:color="auto" w:fill="FFFFFF"/>
              </w:rPr>
              <w:t xml:space="preserve">, </w:t>
            </w:r>
            <w:proofErr w:type="spellStart"/>
            <w:r>
              <w:rPr>
                <w:rFonts w:ascii="Arial" w:hAnsi="Arial" w:cs="Arial"/>
                <w:color w:val="4D5156"/>
                <w:sz w:val="21"/>
                <w:szCs w:val="21"/>
                <w:shd w:val="clear" w:color="auto" w:fill="FFFFFF"/>
              </w:rPr>
              <w:t>Duranía</w:t>
            </w:r>
            <w:proofErr w:type="spellEnd"/>
            <w:r>
              <w:rPr>
                <w:rFonts w:ascii="Arial" w:hAnsi="Arial" w:cs="Arial"/>
                <w:color w:val="4D5156"/>
                <w:sz w:val="21"/>
                <w:szCs w:val="21"/>
                <w:shd w:val="clear" w:color="auto" w:fill="FFFFFF"/>
              </w:rPr>
              <w:t>, Cúcuta y Santiago, y su cabecera municipal está a 17 kilómetros de Cúcuta. Es uno de los municipios constituyentes del Área Metropolitana de Cúcuta.</w:t>
            </w:r>
          </w:p>
          <w:p w:rsidR="000E7A9E" w:rsidRPr="00B614E5" w:rsidRDefault="00FE7E5D" w:rsidP="00FE7E5D">
            <w:pPr>
              <w:pStyle w:val="Prrafodelista"/>
              <w:numPr>
                <w:ilvl w:val="2"/>
                <w:numId w:val="1"/>
              </w:numPr>
              <w:ind w:left="738"/>
              <w:jc w:val="both"/>
            </w:pPr>
            <w:r>
              <w:t xml:space="preserve">Aspectos económicos: su principal ingreso se debe a los sitios turísticos </w:t>
            </w:r>
            <w:r w:rsidR="006B52BF">
              <w:rPr>
                <w:rFonts w:ascii="Arial" w:hAnsi="Arial" w:cs="Arial"/>
                <w:color w:val="202122"/>
                <w:sz w:val="21"/>
                <w:szCs w:val="21"/>
                <w:shd w:val="clear" w:color="auto" w:fill="FFFFFF"/>
              </w:rPr>
              <w:t xml:space="preserve">La Hamaca, </w:t>
            </w:r>
            <w:proofErr w:type="gramStart"/>
            <w:r w:rsidR="006B52BF">
              <w:rPr>
                <w:rFonts w:ascii="Arial" w:hAnsi="Arial" w:cs="Arial"/>
                <w:color w:val="202122"/>
                <w:sz w:val="21"/>
                <w:szCs w:val="21"/>
                <w:shd w:val="clear" w:color="auto" w:fill="FFFFFF"/>
              </w:rPr>
              <w:t xml:space="preserve">el  </w:t>
            </w:r>
            <w:proofErr w:type="spellStart"/>
            <w:r w:rsidR="006B52BF">
              <w:rPr>
                <w:rFonts w:ascii="Arial" w:hAnsi="Arial" w:cs="Arial"/>
                <w:color w:val="202122"/>
                <w:sz w:val="21"/>
                <w:szCs w:val="21"/>
                <w:shd w:val="clear" w:color="auto" w:fill="FFFFFF"/>
              </w:rPr>
              <w:t>Cemtro</w:t>
            </w:r>
            <w:proofErr w:type="spellEnd"/>
            <w:proofErr w:type="gramEnd"/>
            <w:r w:rsidR="006B52BF">
              <w:rPr>
                <w:rFonts w:ascii="Arial" w:hAnsi="Arial" w:cs="Arial"/>
                <w:color w:val="202122"/>
                <w:sz w:val="21"/>
                <w:szCs w:val="21"/>
                <w:shd w:val="clear" w:color="auto" w:fill="FFFFFF"/>
              </w:rPr>
              <w:t xml:space="preserve">  poblado </w:t>
            </w:r>
            <w:r>
              <w:rPr>
                <w:rFonts w:ascii="Arial" w:hAnsi="Arial" w:cs="Arial"/>
                <w:color w:val="202122"/>
                <w:sz w:val="21"/>
                <w:szCs w:val="21"/>
                <w:shd w:val="clear" w:color="auto" w:fill="FFFFFF"/>
              </w:rPr>
              <w:t xml:space="preserve"> de Cornejo (</w:t>
            </w:r>
            <w:r w:rsidR="006B52BF">
              <w:rPr>
                <w:rFonts w:ascii="Arial" w:hAnsi="Arial" w:cs="Arial"/>
                <w:color w:val="202122"/>
                <w:sz w:val="21"/>
                <w:szCs w:val="21"/>
                <w:shd w:val="clear" w:color="auto" w:fill="FFFFFF"/>
              </w:rPr>
              <w:t xml:space="preserve">con  </w:t>
            </w:r>
            <w:r>
              <w:rPr>
                <w:rFonts w:ascii="Arial" w:hAnsi="Arial" w:cs="Arial"/>
                <w:color w:val="202122"/>
                <w:sz w:val="21"/>
                <w:szCs w:val="21"/>
                <w:shd w:val="clear" w:color="auto" w:fill="FFFFFF"/>
              </w:rPr>
              <w:t>8 Balnearios), en puente Zulia 5 Sitios turísticos), en la playa (4 Balnearios).</w:t>
            </w:r>
            <w:proofErr w:type="spellStart"/>
            <w:r>
              <w:rPr>
                <w:rFonts w:ascii="Arial" w:hAnsi="Arial" w:cs="Arial"/>
                <w:color w:val="202122"/>
                <w:sz w:val="21"/>
                <w:szCs w:val="21"/>
                <w:shd w:val="clear" w:color="auto" w:fill="FFFFFF"/>
              </w:rPr>
              <w:t>Urimaco</w:t>
            </w:r>
            <w:proofErr w:type="spellEnd"/>
            <w:r>
              <w:rPr>
                <w:rFonts w:ascii="Arial" w:hAnsi="Arial" w:cs="Arial"/>
                <w:color w:val="202122"/>
                <w:sz w:val="21"/>
                <w:szCs w:val="21"/>
                <w:shd w:val="clear" w:color="auto" w:fill="FFFFFF"/>
              </w:rPr>
              <w:t xml:space="preserve">, Pozos de la Viga, del Cristo y pozo azul,  Quebrada </w:t>
            </w:r>
            <w:r>
              <w:rPr>
                <w:rFonts w:ascii="Arial" w:hAnsi="Arial" w:cs="Arial"/>
                <w:color w:val="202122"/>
                <w:sz w:val="21"/>
                <w:szCs w:val="21"/>
                <w:shd w:val="clear" w:color="auto" w:fill="FFFFFF"/>
              </w:rPr>
              <w:lastRenderedPageBreak/>
              <w:t xml:space="preserve">San Isidro. </w:t>
            </w:r>
            <w:r w:rsidR="006B52BF">
              <w:rPr>
                <w:rFonts w:ascii="Arial" w:hAnsi="Arial" w:cs="Arial"/>
                <w:color w:val="202122"/>
                <w:sz w:val="21"/>
                <w:szCs w:val="21"/>
                <w:shd w:val="clear" w:color="auto" w:fill="FFFFFF"/>
              </w:rPr>
              <w:t>Y centro poblado de San Isidro.</w:t>
            </w:r>
            <w:r>
              <w:rPr>
                <w:rFonts w:ascii="Arial" w:hAnsi="Arial" w:cs="Arial"/>
                <w:color w:val="202122"/>
                <w:sz w:val="21"/>
                <w:szCs w:val="21"/>
                <w:shd w:val="clear" w:color="auto" w:fill="FFFFFF"/>
              </w:rPr>
              <w:t xml:space="preserve">  Se encuentr</w:t>
            </w:r>
            <w:r w:rsidR="006B52BF">
              <w:rPr>
                <w:rFonts w:ascii="Arial" w:hAnsi="Arial" w:cs="Arial"/>
                <w:color w:val="202122"/>
                <w:sz w:val="21"/>
                <w:szCs w:val="21"/>
                <w:shd w:val="clear" w:color="auto" w:fill="FFFFFF"/>
              </w:rPr>
              <w:t xml:space="preserve">an aproximadamente 3 chircales   </w:t>
            </w:r>
            <w:proofErr w:type="gramStart"/>
            <w:r w:rsidR="006B52BF">
              <w:rPr>
                <w:rFonts w:ascii="Arial" w:hAnsi="Arial" w:cs="Arial"/>
                <w:color w:val="202122"/>
                <w:sz w:val="21"/>
                <w:szCs w:val="21"/>
                <w:shd w:val="clear" w:color="auto" w:fill="FFFFFF"/>
              </w:rPr>
              <w:t>y  actualmente</w:t>
            </w:r>
            <w:proofErr w:type="gramEnd"/>
            <w:r w:rsidR="006B52BF">
              <w:rPr>
                <w:rFonts w:ascii="Arial" w:hAnsi="Arial" w:cs="Arial"/>
                <w:color w:val="202122"/>
                <w:sz w:val="21"/>
                <w:szCs w:val="21"/>
                <w:shd w:val="clear" w:color="auto" w:fill="FFFFFF"/>
              </w:rPr>
              <w:t xml:space="preserve">  varios patios de  procesamiento  de carbón  en la parte  rural de san  Cayetano,  </w:t>
            </w:r>
            <w:r>
              <w:rPr>
                <w:rFonts w:ascii="Arial" w:hAnsi="Arial" w:cs="Arial"/>
                <w:color w:val="202122"/>
                <w:sz w:val="21"/>
                <w:szCs w:val="21"/>
                <w:shd w:val="clear" w:color="auto" w:fill="FFFFFF"/>
              </w:rPr>
              <w:t>También se encuentran zonas agrícolas de arroz</w:t>
            </w:r>
            <w:r w:rsidR="006B52BF">
              <w:rPr>
                <w:rFonts w:ascii="Arial" w:hAnsi="Arial" w:cs="Arial"/>
                <w:color w:val="202122"/>
                <w:sz w:val="21"/>
                <w:szCs w:val="21"/>
                <w:shd w:val="clear" w:color="auto" w:fill="FFFFFF"/>
              </w:rPr>
              <w:t>,</w:t>
            </w:r>
            <w:r>
              <w:rPr>
                <w:rFonts w:ascii="Arial" w:hAnsi="Arial" w:cs="Arial"/>
                <w:color w:val="202122"/>
                <w:sz w:val="21"/>
                <w:szCs w:val="21"/>
                <w:shd w:val="clear" w:color="auto" w:fill="FFFFFF"/>
              </w:rPr>
              <w:t xml:space="preserve"> cacao y de cítricos.  Existe ganado vacuno, caprino, galpones de </w:t>
            </w:r>
            <w:r w:rsidR="00A76135">
              <w:rPr>
                <w:rFonts w:ascii="Arial" w:hAnsi="Arial" w:cs="Arial"/>
                <w:color w:val="202122"/>
                <w:sz w:val="21"/>
                <w:szCs w:val="21"/>
                <w:shd w:val="clear" w:color="auto" w:fill="FFFFFF"/>
              </w:rPr>
              <w:t>cría</w:t>
            </w:r>
            <w:r>
              <w:rPr>
                <w:rFonts w:ascii="Arial" w:hAnsi="Arial" w:cs="Arial"/>
                <w:color w:val="202122"/>
                <w:sz w:val="21"/>
                <w:szCs w:val="21"/>
                <w:shd w:val="clear" w:color="auto" w:fill="FFFFFF"/>
              </w:rPr>
              <w:t xml:space="preserve"> de gallinas</w:t>
            </w:r>
            <w:r w:rsidR="00A76135">
              <w:rPr>
                <w:rFonts w:ascii="Arial" w:hAnsi="Arial" w:cs="Arial"/>
                <w:color w:val="202122"/>
                <w:sz w:val="21"/>
                <w:szCs w:val="21"/>
                <w:shd w:val="clear" w:color="auto" w:fill="FFFFFF"/>
              </w:rPr>
              <w:t xml:space="preserve">, cerdos, piscícolas </w:t>
            </w:r>
            <w:r w:rsidR="00752EC7">
              <w:rPr>
                <w:rFonts w:ascii="Arial" w:hAnsi="Arial" w:cs="Arial"/>
                <w:color w:val="202122"/>
                <w:sz w:val="21"/>
                <w:szCs w:val="21"/>
                <w:shd w:val="clear" w:color="auto" w:fill="FFFFFF"/>
              </w:rPr>
              <w:t>artesanal y apícola artesanal</w:t>
            </w:r>
            <w:r w:rsidR="00A76135">
              <w:rPr>
                <w:rFonts w:ascii="Arial" w:hAnsi="Arial" w:cs="Arial"/>
                <w:color w:val="202122"/>
                <w:sz w:val="21"/>
                <w:szCs w:val="21"/>
                <w:shd w:val="clear" w:color="auto" w:fill="FFFFFF"/>
              </w:rPr>
              <w:t>.</w:t>
            </w:r>
            <w:r w:rsidR="00DA2622">
              <w:rPr>
                <w:rFonts w:ascii="Arial" w:hAnsi="Arial" w:cs="Arial"/>
                <w:color w:val="202122"/>
                <w:sz w:val="21"/>
                <w:szCs w:val="21"/>
                <w:shd w:val="clear" w:color="auto" w:fill="FFFFFF"/>
              </w:rPr>
              <w:t xml:space="preserve">   Existen también zonas piscícolas artesanales, para el cultivo de peces.</w:t>
            </w:r>
          </w:p>
          <w:p w:rsidR="00B614E5" w:rsidRPr="00A76135" w:rsidRDefault="00B614E5" w:rsidP="00B614E5">
            <w:pPr>
              <w:ind w:left="18"/>
              <w:jc w:val="both"/>
            </w:pPr>
          </w:p>
          <w:p w:rsidR="00A76135" w:rsidRPr="00B614E5" w:rsidRDefault="00752EC7" w:rsidP="00B614E5">
            <w:pPr>
              <w:pStyle w:val="Prrafodelista"/>
              <w:numPr>
                <w:ilvl w:val="1"/>
                <w:numId w:val="1"/>
              </w:numPr>
              <w:ind w:left="313"/>
              <w:jc w:val="both"/>
              <w:rPr>
                <w:b/>
              </w:rPr>
            </w:pPr>
            <w:r w:rsidRPr="00B614E5">
              <w:rPr>
                <w:b/>
              </w:rPr>
              <w:t xml:space="preserve">  Recursos naturales de la Zona:</w:t>
            </w:r>
          </w:p>
          <w:p w:rsidR="001B1737" w:rsidRPr="00637DA2" w:rsidRDefault="00EF2F71" w:rsidP="001B1737">
            <w:pPr>
              <w:pStyle w:val="NormalWeb"/>
              <w:shd w:val="clear" w:color="auto" w:fill="FFFFFF"/>
              <w:spacing w:before="0" w:beforeAutospacing="0" w:after="0" w:afterAutospacing="0"/>
              <w:jc w:val="both"/>
              <w:rPr>
                <w:rFonts w:asciiTheme="minorHAnsi" w:hAnsiTheme="minorHAnsi" w:cstheme="minorHAnsi"/>
                <w:color w:val="333333"/>
                <w:sz w:val="22"/>
                <w:szCs w:val="22"/>
              </w:rPr>
            </w:pPr>
            <w:r w:rsidRPr="00EF2F71">
              <w:rPr>
                <w:rFonts w:asciiTheme="minorHAnsi" w:hAnsiTheme="minorHAnsi" w:cstheme="minorHAnsi"/>
                <w:b/>
                <w:sz w:val="22"/>
                <w:szCs w:val="22"/>
              </w:rPr>
              <w:t>1.2.1  FLORA</w:t>
            </w:r>
            <w:r w:rsidR="00830F52">
              <w:rPr>
                <w:rStyle w:val="Refdenotaalpie"/>
                <w:rFonts w:asciiTheme="minorHAnsi" w:hAnsiTheme="minorHAnsi" w:cstheme="minorHAnsi"/>
                <w:b/>
                <w:sz w:val="22"/>
                <w:szCs w:val="22"/>
              </w:rPr>
              <w:footnoteReference w:id="1"/>
            </w:r>
            <w:r w:rsidRPr="00EF2F71">
              <w:rPr>
                <w:rFonts w:asciiTheme="minorHAnsi" w:hAnsiTheme="minorHAnsi" w:cstheme="minorHAnsi"/>
                <w:b/>
                <w:sz w:val="22"/>
                <w:szCs w:val="22"/>
              </w:rPr>
              <w:t xml:space="preserve">: Gran parte del Municipio presenta bosques </w:t>
            </w:r>
            <w:r w:rsidRPr="00EF2F71">
              <w:rPr>
                <w:rFonts w:asciiTheme="minorHAnsi" w:hAnsiTheme="minorHAnsi" w:cstheme="minorHAnsi"/>
                <w:color w:val="333333"/>
                <w:sz w:val="22"/>
                <w:szCs w:val="22"/>
              </w:rPr>
              <w:t>Bosque tropical en tierras altas</w:t>
            </w:r>
            <w:r w:rsidRPr="00EF2F71">
              <w:rPr>
                <w:rFonts w:asciiTheme="minorHAnsi" w:hAnsiTheme="minorHAnsi" w:cstheme="minorHAnsi"/>
                <w:b/>
                <w:color w:val="333333"/>
                <w:sz w:val="22"/>
                <w:szCs w:val="22"/>
              </w:rPr>
              <w:t>.</w:t>
            </w:r>
            <w:r w:rsidRPr="00EF2F71">
              <w:rPr>
                <w:rFonts w:asciiTheme="minorHAnsi" w:hAnsiTheme="minorHAnsi" w:cstheme="minorHAnsi"/>
                <w:color w:val="333333"/>
                <w:sz w:val="22"/>
                <w:szCs w:val="22"/>
              </w:rPr>
              <w:t xml:space="preserve"> </w:t>
            </w:r>
            <w:r w:rsidR="001B1737">
              <w:rPr>
                <w:rFonts w:asciiTheme="minorHAnsi" w:hAnsiTheme="minorHAnsi" w:cstheme="minorHAnsi"/>
                <w:color w:val="333333"/>
                <w:sz w:val="22"/>
                <w:szCs w:val="22"/>
              </w:rPr>
              <w:t>P</w:t>
            </w:r>
            <w:r w:rsidRPr="00EF2F71">
              <w:rPr>
                <w:rFonts w:asciiTheme="minorHAnsi" w:hAnsiTheme="minorHAnsi" w:cstheme="minorHAnsi"/>
                <w:b/>
                <w:color w:val="333333"/>
                <w:sz w:val="22"/>
                <w:szCs w:val="22"/>
              </w:rPr>
              <w:t xml:space="preserve">rincipalmente en </w:t>
            </w:r>
            <w:r w:rsidRPr="00EF2F71">
              <w:rPr>
                <w:rFonts w:asciiTheme="minorHAnsi" w:hAnsiTheme="minorHAnsi" w:cstheme="minorHAnsi"/>
                <w:color w:val="333333"/>
                <w:sz w:val="22"/>
                <w:szCs w:val="22"/>
              </w:rPr>
              <w:t>colinas o montañas de más</w:t>
            </w:r>
            <w:r w:rsidRPr="00EF2F71">
              <w:rPr>
                <w:rFonts w:asciiTheme="minorHAnsi" w:hAnsiTheme="minorHAnsi" w:cstheme="minorHAnsi"/>
                <w:b/>
                <w:color w:val="333333"/>
                <w:sz w:val="22"/>
                <w:szCs w:val="22"/>
              </w:rPr>
              <w:t xml:space="preserve"> de 800 m sobre el nivel del mar</w:t>
            </w:r>
            <w:r w:rsidR="001B1737">
              <w:rPr>
                <w:rFonts w:asciiTheme="minorHAnsi" w:hAnsiTheme="minorHAnsi" w:cstheme="minorHAnsi"/>
                <w:b/>
                <w:color w:val="333333"/>
                <w:sz w:val="22"/>
                <w:szCs w:val="22"/>
              </w:rPr>
              <w:t xml:space="preserve">.  </w:t>
            </w:r>
            <w:r w:rsidR="00830F52">
              <w:rPr>
                <w:rFonts w:asciiTheme="minorHAnsi" w:hAnsiTheme="minorHAnsi" w:cstheme="minorHAnsi"/>
                <w:b/>
                <w:color w:val="333333"/>
                <w:sz w:val="22"/>
                <w:szCs w:val="22"/>
              </w:rPr>
              <w:t xml:space="preserve">Lo componen </w:t>
            </w:r>
            <w:r w:rsidR="00830F52" w:rsidRPr="00830F52">
              <w:rPr>
                <w:rStyle w:val="Textoennegrita"/>
                <w:rFonts w:ascii="Arial" w:hAnsi="Arial" w:cs="Arial"/>
                <w:color w:val="333333"/>
                <w:sz w:val="22"/>
                <w:szCs w:val="29"/>
              </w:rPr>
              <w:t>árboles de gruesos troncos y grandes copas</w:t>
            </w:r>
            <w:r w:rsidR="00830F52" w:rsidRPr="00830F52">
              <w:rPr>
                <w:rFonts w:ascii="Arial" w:hAnsi="Arial" w:cs="Arial"/>
                <w:color w:val="333333"/>
                <w:sz w:val="22"/>
                <w:szCs w:val="29"/>
              </w:rPr>
              <w:t> </w:t>
            </w:r>
            <w:r w:rsidR="001B1737" w:rsidRPr="00830F52">
              <w:rPr>
                <w:rFonts w:ascii="Arial" w:hAnsi="Arial" w:cs="Arial"/>
                <w:color w:val="333333"/>
                <w:sz w:val="22"/>
                <w:szCs w:val="29"/>
              </w:rPr>
              <w:t xml:space="preserve">como: </w:t>
            </w:r>
            <w:r w:rsidR="001B1737" w:rsidRPr="001B1737">
              <w:rPr>
                <w:rFonts w:ascii="Arial" w:hAnsi="Arial" w:cs="Arial"/>
                <w:color w:val="333333"/>
                <w:sz w:val="20"/>
                <w:szCs w:val="29"/>
              </w:rPr>
              <w:t xml:space="preserve">la ceiba (familia </w:t>
            </w:r>
            <w:proofErr w:type="spellStart"/>
            <w:r w:rsidR="001B1737" w:rsidRPr="001B1737">
              <w:rPr>
                <w:rFonts w:ascii="Arial" w:hAnsi="Arial" w:cs="Arial"/>
                <w:color w:val="333333"/>
                <w:sz w:val="20"/>
                <w:szCs w:val="29"/>
              </w:rPr>
              <w:t>Bombacaceae</w:t>
            </w:r>
            <w:proofErr w:type="spellEnd"/>
            <w:r w:rsidR="001B1737" w:rsidRPr="001B1737">
              <w:rPr>
                <w:rFonts w:ascii="Arial" w:hAnsi="Arial" w:cs="Arial"/>
                <w:color w:val="333333"/>
                <w:sz w:val="20"/>
                <w:szCs w:val="29"/>
              </w:rPr>
              <w:t xml:space="preserve">), la caoba (familia </w:t>
            </w:r>
            <w:proofErr w:type="spellStart"/>
            <w:r w:rsidR="001B1737" w:rsidRPr="001B1737">
              <w:rPr>
                <w:rFonts w:ascii="Arial" w:hAnsi="Arial" w:cs="Arial"/>
                <w:color w:val="333333"/>
                <w:sz w:val="20"/>
                <w:szCs w:val="29"/>
              </w:rPr>
              <w:t>Meliacea</w:t>
            </w:r>
            <w:r w:rsidR="001B1737">
              <w:rPr>
                <w:rFonts w:ascii="Arial" w:hAnsi="Arial" w:cs="Arial"/>
                <w:color w:val="333333"/>
                <w:sz w:val="20"/>
                <w:szCs w:val="29"/>
              </w:rPr>
              <w:t>e</w:t>
            </w:r>
            <w:proofErr w:type="spellEnd"/>
            <w:r w:rsidR="001B1737">
              <w:rPr>
                <w:rFonts w:ascii="Arial" w:hAnsi="Arial" w:cs="Arial"/>
                <w:color w:val="333333"/>
                <w:sz w:val="20"/>
                <w:szCs w:val="29"/>
              </w:rPr>
              <w:t>)</w:t>
            </w:r>
            <w:r w:rsidR="001B1737" w:rsidRPr="001B1737">
              <w:rPr>
                <w:rFonts w:ascii="Arial" w:hAnsi="Arial" w:cs="Arial"/>
                <w:color w:val="333333"/>
                <w:sz w:val="20"/>
                <w:szCs w:val="29"/>
              </w:rPr>
              <w:t>, en los bosques tropicales se encuentra una extensa variedad de</w:t>
            </w:r>
            <w:r w:rsidR="001B1737" w:rsidRPr="001B1737">
              <w:rPr>
                <w:rStyle w:val="Textoennegrita"/>
                <w:rFonts w:ascii="Arial" w:hAnsi="Arial" w:cs="Arial"/>
                <w:color w:val="333333"/>
                <w:sz w:val="20"/>
                <w:szCs w:val="29"/>
              </w:rPr>
              <w:t xml:space="preserve"> helechos, palmas, </w:t>
            </w:r>
            <w:proofErr w:type="spellStart"/>
            <w:r w:rsidR="001B1737" w:rsidRPr="001B1737">
              <w:rPr>
                <w:rStyle w:val="Textoennegrita"/>
                <w:rFonts w:ascii="Arial" w:hAnsi="Arial" w:cs="Arial"/>
                <w:color w:val="333333"/>
                <w:sz w:val="20"/>
                <w:szCs w:val="29"/>
              </w:rPr>
              <w:t>bromelias</w:t>
            </w:r>
            <w:proofErr w:type="spellEnd"/>
            <w:r w:rsidR="001B1737" w:rsidRPr="001B1737">
              <w:rPr>
                <w:rStyle w:val="Textoennegrita"/>
                <w:rFonts w:ascii="Arial" w:hAnsi="Arial" w:cs="Arial"/>
                <w:color w:val="333333"/>
                <w:sz w:val="20"/>
                <w:szCs w:val="29"/>
              </w:rPr>
              <w:t xml:space="preserve"> y orquídeas</w:t>
            </w:r>
            <w:r w:rsidR="001B1737" w:rsidRPr="001B1737">
              <w:rPr>
                <w:rFonts w:ascii="Arial" w:hAnsi="Arial" w:cs="Arial"/>
                <w:color w:val="333333"/>
                <w:sz w:val="20"/>
                <w:szCs w:val="29"/>
              </w:rPr>
              <w:t> de todo tipo, entre otras variedades de angiospermas (plantas con flores)</w:t>
            </w:r>
            <w:r w:rsidR="00830F52">
              <w:rPr>
                <w:rFonts w:ascii="Arial" w:hAnsi="Arial" w:cs="Arial"/>
                <w:color w:val="333333"/>
                <w:sz w:val="20"/>
                <w:szCs w:val="29"/>
              </w:rPr>
              <w:t xml:space="preserve">, el </w:t>
            </w:r>
            <w:proofErr w:type="spellStart"/>
            <w:r w:rsidR="00830F52">
              <w:rPr>
                <w:rFonts w:ascii="Arial" w:hAnsi="Arial" w:cs="Arial"/>
                <w:color w:val="333333"/>
                <w:sz w:val="20"/>
                <w:szCs w:val="29"/>
              </w:rPr>
              <w:t>cañaguate</w:t>
            </w:r>
            <w:proofErr w:type="spellEnd"/>
            <w:r w:rsidR="00830F52">
              <w:rPr>
                <w:rFonts w:ascii="Arial" w:hAnsi="Arial" w:cs="Arial"/>
                <w:color w:val="333333"/>
                <w:sz w:val="20"/>
                <w:szCs w:val="29"/>
              </w:rPr>
              <w:t xml:space="preserve"> amarillo su árbol representativo </w:t>
            </w:r>
            <w:r w:rsidR="00830F52" w:rsidRPr="00FB7E63">
              <w:rPr>
                <w:rFonts w:asciiTheme="minorHAnsi" w:hAnsiTheme="minorHAnsi" w:cstheme="minorHAnsi"/>
                <w:color w:val="333333"/>
                <w:sz w:val="22"/>
                <w:szCs w:val="22"/>
              </w:rPr>
              <w:t>(</w:t>
            </w:r>
            <w:proofErr w:type="spellStart"/>
            <w:r w:rsidR="00FB7E63" w:rsidRPr="00FB7E63">
              <w:rPr>
                <w:rFonts w:asciiTheme="minorHAnsi" w:hAnsiTheme="minorHAnsi" w:cstheme="minorHAnsi"/>
                <w:b/>
                <w:bCs/>
                <w:i/>
                <w:iCs/>
                <w:color w:val="202122"/>
                <w:sz w:val="22"/>
                <w:szCs w:val="22"/>
                <w:shd w:val="clear" w:color="auto" w:fill="FFFFFF"/>
              </w:rPr>
              <w:t>Handroanthus</w:t>
            </w:r>
            <w:proofErr w:type="spellEnd"/>
            <w:r w:rsidR="00FB7E63" w:rsidRPr="00FB7E63">
              <w:rPr>
                <w:rFonts w:asciiTheme="minorHAnsi" w:hAnsiTheme="minorHAnsi" w:cstheme="minorHAnsi"/>
                <w:b/>
                <w:bCs/>
                <w:i/>
                <w:iCs/>
                <w:color w:val="202122"/>
                <w:sz w:val="22"/>
                <w:szCs w:val="22"/>
                <w:shd w:val="clear" w:color="auto" w:fill="FFFFFF"/>
              </w:rPr>
              <w:t xml:space="preserve"> </w:t>
            </w:r>
            <w:proofErr w:type="spellStart"/>
            <w:r w:rsidR="00FB7E63" w:rsidRPr="00FB7E63">
              <w:rPr>
                <w:rFonts w:asciiTheme="minorHAnsi" w:hAnsiTheme="minorHAnsi" w:cstheme="minorHAnsi"/>
                <w:b/>
                <w:bCs/>
                <w:i/>
                <w:iCs/>
                <w:color w:val="202122"/>
                <w:sz w:val="22"/>
                <w:szCs w:val="22"/>
                <w:shd w:val="clear" w:color="auto" w:fill="FFFFFF"/>
              </w:rPr>
              <w:t>chrysanthus</w:t>
            </w:r>
            <w:proofErr w:type="spellEnd"/>
            <w:r w:rsidR="00FB7E63" w:rsidRPr="00FB7E63">
              <w:rPr>
                <w:rFonts w:asciiTheme="minorHAnsi" w:hAnsiTheme="minorHAnsi" w:cstheme="minorHAnsi"/>
                <w:color w:val="202122"/>
                <w:sz w:val="22"/>
                <w:szCs w:val="22"/>
                <w:shd w:val="clear" w:color="auto" w:fill="FFFFFF"/>
              </w:rPr>
              <w:t> o </w:t>
            </w:r>
            <w:proofErr w:type="spellStart"/>
            <w:r w:rsidR="00FB7E63" w:rsidRPr="00FB7E63">
              <w:rPr>
                <w:rFonts w:asciiTheme="minorHAnsi" w:hAnsiTheme="minorHAnsi" w:cstheme="minorHAnsi"/>
                <w:b/>
                <w:bCs/>
                <w:i/>
                <w:iCs/>
                <w:color w:val="202122"/>
                <w:sz w:val="22"/>
                <w:szCs w:val="22"/>
                <w:shd w:val="clear" w:color="auto" w:fill="FFFFFF"/>
              </w:rPr>
              <w:t>Tabebuia</w:t>
            </w:r>
            <w:proofErr w:type="spellEnd"/>
            <w:r w:rsidR="00FB7E63" w:rsidRPr="00FB7E63">
              <w:rPr>
                <w:rFonts w:asciiTheme="minorHAnsi" w:hAnsiTheme="minorHAnsi" w:cstheme="minorHAnsi"/>
                <w:b/>
                <w:bCs/>
                <w:i/>
                <w:iCs/>
                <w:color w:val="202122"/>
                <w:sz w:val="22"/>
                <w:szCs w:val="22"/>
                <w:shd w:val="clear" w:color="auto" w:fill="FFFFFF"/>
              </w:rPr>
              <w:t xml:space="preserve"> </w:t>
            </w:r>
            <w:proofErr w:type="spellStart"/>
            <w:r w:rsidR="00FB7E63" w:rsidRPr="00FB7E63">
              <w:rPr>
                <w:rFonts w:asciiTheme="minorHAnsi" w:hAnsiTheme="minorHAnsi" w:cstheme="minorHAnsi"/>
                <w:b/>
                <w:bCs/>
                <w:i/>
                <w:iCs/>
                <w:color w:val="202122"/>
                <w:sz w:val="22"/>
                <w:szCs w:val="22"/>
                <w:shd w:val="clear" w:color="auto" w:fill="FFFFFF"/>
              </w:rPr>
              <w:t>chrysanthus</w:t>
            </w:r>
            <w:proofErr w:type="spellEnd"/>
            <w:r w:rsidR="00FB7E63" w:rsidRPr="00FB7E63">
              <w:rPr>
                <w:rFonts w:asciiTheme="minorHAnsi" w:hAnsiTheme="minorHAnsi" w:cstheme="minorHAnsi"/>
                <w:b/>
                <w:bCs/>
                <w:i/>
                <w:iCs/>
                <w:color w:val="202122"/>
                <w:sz w:val="22"/>
                <w:szCs w:val="22"/>
                <w:shd w:val="clear" w:color="auto" w:fill="FFFFFF"/>
              </w:rPr>
              <w:t>)</w:t>
            </w:r>
            <w:r w:rsidR="00FB7E63" w:rsidRPr="00FB7E63">
              <w:rPr>
                <w:rFonts w:asciiTheme="minorHAnsi" w:hAnsiTheme="minorHAnsi" w:cstheme="minorHAnsi"/>
                <w:color w:val="202122"/>
                <w:sz w:val="22"/>
                <w:szCs w:val="22"/>
                <w:shd w:val="clear" w:color="auto" w:fill="FFFFFF"/>
              </w:rPr>
              <w:t>, también conocido con los nombres de araguaney, guayacán amarillo, flor amarillo, guayacán, zapatillo, zapito, roble amarillo, caña</w:t>
            </w:r>
            <w:r w:rsidR="00FB7E63">
              <w:rPr>
                <w:rFonts w:asciiTheme="minorHAnsi" w:hAnsiTheme="minorHAnsi" w:cstheme="minorHAnsi"/>
                <w:color w:val="202122"/>
                <w:sz w:val="22"/>
                <w:szCs w:val="22"/>
                <w:shd w:val="clear" w:color="auto" w:fill="FFFFFF"/>
              </w:rPr>
              <w:t xml:space="preserve">huate y tajibo, es nativo de </w:t>
            </w:r>
            <w:r w:rsidR="00FB7E63">
              <w:rPr>
                <w:rFonts w:ascii="Arial" w:hAnsi="Arial" w:cs="Arial"/>
                <w:color w:val="333333"/>
                <w:sz w:val="20"/>
                <w:szCs w:val="29"/>
              </w:rPr>
              <w:t>los bosques secos de la zona intertropical americana</w:t>
            </w:r>
            <w:r w:rsidR="00FB7E63">
              <w:rPr>
                <w:rStyle w:val="Refdenotaalpie"/>
                <w:rFonts w:ascii="Arial" w:hAnsi="Arial" w:cs="Arial"/>
                <w:color w:val="333333"/>
                <w:sz w:val="20"/>
                <w:szCs w:val="29"/>
              </w:rPr>
              <w:footnoteReference w:id="2"/>
            </w:r>
            <w:r w:rsidR="00FB7E63">
              <w:rPr>
                <w:rFonts w:ascii="Arial" w:hAnsi="Arial" w:cs="Arial"/>
                <w:color w:val="333333"/>
                <w:sz w:val="20"/>
                <w:szCs w:val="29"/>
              </w:rPr>
              <w:t xml:space="preserve">.  </w:t>
            </w:r>
            <w:proofErr w:type="spellStart"/>
            <w:r w:rsidR="00FB7E63" w:rsidRPr="00FB7E63">
              <w:rPr>
                <w:rFonts w:asciiTheme="minorHAnsi" w:hAnsiTheme="minorHAnsi" w:cstheme="minorHAnsi"/>
                <w:i/>
                <w:iCs/>
                <w:color w:val="202122"/>
                <w:sz w:val="22"/>
                <w:szCs w:val="22"/>
                <w:shd w:val="clear" w:color="auto" w:fill="FFFFFF"/>
              </w:rPr>
              <w:t>Chrysanthus</w:t>
            </w:r>
            <w:proofErr w:type="spellEnd"/>
            <w:r w:rsidR="00FB7E63" w:rsidRPr="00FB7E63">
              <w:rPr>
                <w:rFonts w:asciiTheme="minorHAnsi" w:hAnsiTheme="minorHAnsi" w:cstheme="minorHAnsi"/>
                <w:color w:val="202122"/>
                <w:sz w:val="22"/>
                <w:szCs w:val="22"/>
                <w:shd w:val="clear" w:color="auto" w:fill="FFFFFF"/>
              </w:rPr>
              <w:t> es una composición de vocablos griegos que significan "flor de oro".</w:t>
            </w:r>
            <w:r w:rsidR="00637DA2">
              <w:rPr>
                <w:rFonts w:asciiTheme="minorHAnsi" w:hAnsiTheme="minorHAnsi" w:cstheme="minorHAnsi"/>
                <w:color w:val="202122"/>
                <w:sz w:val="22"/>
                <w:szCs w:val="22"/>
                <w:shd w:val="clear" w:color="auto" w:fill="FFFFFF"/>
                <w:vertAlign w:val="superscript"/>
              </w:rPr>
              <w:t xml:space="preserve"> </w:t>
            </w:r>
            <w:r w:rsidR="00637DA2">
              <w:rPr>
                <w:rFonts w:asciiTheme="minorHAnsi" w:hAnsiTheme="minorHAnsi" w:cstheme="minorHAnsi"/>
                <w:color w:val="202122"/>
                <w:sz w:val="22"/>
                <w:szCs w:val="22"/>
                <w:shd w:val="clear" w:color="auto" w:fill="FFFFFF"/>
              </w:rPr>
              <w:t xml:space="preserve"> </w:t>
            </w:r>
            <w:r w:rsidR="00FB7E63" w:rsidRPr="00FB7E63">
              <w:rPr>
                <w:rFonts w:asciiTheme="minorHAnsi" w:hAnsiTheme="minorHAnsi" w:cstheme="minorHAnsi"/>
                <w:color w:val="202122"/>
                <w:sz w:val="22"/>
                <w:szCs w:val="22"/>
                <w:shd w:val="clear" w:color="auto" w:fill="FFFFFF"/>
              </w:rPr>
              <w:t>​ Araguaney proviene del </w:t>
            </w:r>
            <w:hyperlink r:id="rId10" w:tooltip="Lenguas caribes" w:history="1">
              <w:r w:rsidR="00FB7E63" w:rsidRPr="00FB7E63">
                <w:rPr>
                  <w:rStyle w:val="Hipervnculo"/>
                  <w:rFonts w:asciiTheme="minorHAnsi" w:hAnsiTheme="minorHAnsi" w:cstheme="minorHAnsi"/>
                  <w:color w:val="0645AD"/>
                  <w:sz w:val="22"/>
                  <w:szCs w:val="22"/>
                  <w:shd w:val="clear" w:color="auto" w:fill="FFFFFF"/>
                </w:rPr>
                <w:t>caribe</w:t>
              </w:r>
            </w:hyperlink>
            <w:r w:rsidR="00FB7E63" w:rsidRPr="00FB7E63">
              <w:rPr>
                <w:rFonts w:asciiTheme="minorHAnsi" w:hAnsiTheme="minorHAnsi" w:cstheme="minorHAnsi"/>
                <w:color w:val="202122"/>
                <w:sz w:val="22"/>
                <w:szCs w:val="22"/>
                <w:shd w:val="clear" w:color="auto" w:fill="FFFFFF"/>
              </w:rPr>
              <w:t> </w:t>
            </w:r>
            <w:proofErr w:type="spellStart"/>
            <w:r w:rsidR="00FB7E63" w:rsidRPr="00FB7E63">
              <w:rPr>
                <w:rFonts w:asciiTheme="minorHAnsi" w:hAnsiTheme="minorHAnsi" w:cstheme="minorHAnsi"/>
                <w:i/>
                <w:iCs/>
                <w:color w:val="202122"/>
                <w:sz w:val="22"/>
                <w:szCs w:val="22"/>
                <w:shd w:val="clear" w:color="auto" w:fill="FFFFFF"/>
              </w:rPr>
              <w:t>arevenei</w:t>
            </w:r>
            <w:proofErr w:type="spellEnd"/>
            <w:r w:rsidR="00FB7E63" w:rsidRPr="00FB7E63">
              <w:rPr>
                <w:rFonts w:asciiTheme="minorHAnsi" w:hAnsiTheme="minorHAnsi" w:cstheme="minorHAnsi"/>
                <w:color w:val="202122"/>
                <w:sz w:val="22"/>
                <w:szCs w:val="22"/>
                <w:shd w:val="clear" w:color="auto" w:fill="FFFFFF"/>
              </w:rPr>
              <w:t>,​ mientras que guayacán proviene del </w:t>
            </w:r>
            <w:hyperlink r:id="rId11" w:tooltip="Taíno" w:history="1">
              <w:r w:rsidR="00FB7E63" w:rsidRPr="00FB7E63">
                <w:rPr>
                  <w:rStyle w:val="Hipervnculo"/>
                  <w:rFonts w:asciiTheme="minorHAnsi" w:hAnsiTheme="minorHAnsi" w:cstheme="minorHAnsi"/>
                  <w:color w:val="0645AD"/>
                  <w:sz w:val="22"/>
                  <w:szCs w:val="22"/>
                  <w:shd w:val="clear" w:color="auto" w:fill="FFFFFF"/>
                </w:rPr>
                <w:t>taíno</w:t>
              </w:r>
            </w:hyperlink>
            <w:r w:rsidR="00FB7E63" w:rsidRPr="00FB7E63">
              <w:rPr>
                <w:rFonts w:asciiTheme="minorHAnsi" w:hAnsiTheme="minorHAnsi" w:cstheme="minorHAnsi"/>
                <w:color w:val="202122"/>
                <w:sz w:val="22"/>
                <w:szCs w:val="22"/>
                <w:shd w:val="clear" w:color="auto" w:fill="FFFFFF"/>
              </w:rPr>
              <w:t> </w:t>
            </w:r>
            <w:proofErr w:type="spellStart"/>
            <w:r w:rsidR="00FB7E63" w:rsidRPr="00FB7E63">
              <w:rPr>
                <w:rFonts w:asciiTheme="minorHAnsi" w:hAnsiTheme="minorHAnsi" w:cstheme="minorHAnsi"/>
                <w:i/>
                <w:iCs/>
                <w:color w:val="202122"/>
                <w:sz w:val="22"/>
                <w:szCs w:val="22"/>
                <w:shd w:val="clear" w:color="auto" w:fill="FFFFFF"/>
              </w:rPr>
              <w:t>waiacan</w:t>
            </w:r>
            <w:proofErr w:type="spellEnd"/>
            <w:r w:rsidR="00637DA2">
              <w:rPr>
                <w:rFonts w:asciiTheme="minorHAnsi" w:hAnsiTheme="minorHAnsi" w:cstheme="minorHAnsi"/>
                <w:i/>
                <w:iCs/>
                <w:color w:val="202122"/>
                <w:sz w:val="22"/>
                <w:szCs w:val="22"/>
                <w:shd w:val="clear" w:color="auto" w:fill="FFFFFF"/>
              </w:rPr>
              <w:t xml:space="preserve">, </w:t>
            </w:r>
            <w:r w:rsidR="00637DA2">
              <w:rPr>
                <w:rFonts w:asciiTheme="minorHAnsi" w:hAnsiTheme="minorHAnsi" w:cstheme="minorHAnsi"/>
                <w:iCs/>
                <w:color w:val="202122"/>
                <w:sz w:val="22"/>
                <w:szCs w:val="22"/>
                <w:shd w:val="clear" w:color="auto" w:fill="FFFFFF"/>
              </w:rPr>
              <w:t>s</w:t>
            </w:r>
            <w:r w:rsidR="00637DA2" w:rsidRPr="00637DA2">
              <w:rPr>
                <w:rFonts w:asciiTheme="minorHAnsi" w:hAnsiTheme="minorHAnsi" w:cstheme="minorHAnsi"/>
                <w:color w:val="202122"/>
                <w:sz w:val="22"/>
                <w:szCs w:val="22"/>
                <w:shd w:val="clear" w:color="auto" w:fill="FFFFFF"/>
              </w:rPr>
              <w:t>e encuentra en un rango altitudinal que va del nivel del mar hasta los 1700 msnm, con precipitaciones anuales de 1500 a 3000 mm y temperaturas de 18 a 23°. Prefiere suelos de textura franca a franco arenosa</w:t>
            </w:r>
            <w:r w:rsidR="00637DA2">
              <w:rPr>
                <w:rFonts w:asciiTheme="minorHAnsi" w:hAnsiTheme="minorHAnsi" w:cstheme="minorHAnsi"/>
                <w:color w:val="202122"/>
                <w:sz w:val="22"/>
                <w:szCs w:val="22"/>
                <w:shd w:val="clear" w:color="auto" w:fill="FFFFFF"/>
              </w:rPr>
              <w:t xml:space="preserve">, </w:t>
            </w:r>
            <w:r w:rsidR="00637DA2">
              <w:rPr>
                <w:rFonts w:ascii="Arial" w:hAnsi="Arial" w:cs="Arial"/>
                <w:color w:val="202122"/>
                <w:sz w:val="21"/>
                <w:szCs w:val="21"/>
                <w:shd w:val="clear" w:color="auto" w:fill="FFFFFF"/>
              </w:rPr>
              <w:t xml:space="preserve">esta especie tiene </w:t>
            </w:r>
            <w:r w:rsidR="00637DA2" w:rsidRPr="00637DA2">
              <w:rPr>
                <w:rFonts w:ascii="Arial" w:hAnsi="Arial" w:cs="Arial"/>
                <w:b/>
                <w:i/>
                <w:color w:val="202122"/>
                <w:sz w:val="22"/>
                <w:szCs w:val="22"/>
                <w:shd w:val="clear" w:color="auto" w:fill="FFFFFF"/>
              </w:rPr>
              <w:t>una categoría de especie amenazada</w:t>
            </w:r>
            <w:r w:rsidR="00637DA2" w:rsidRPr="00637DA2">
              <w:rPr>
                <w:rFonts w:ascii="Arial" w:hAnsi="Arial" w:cs="Arial"/>
                <w:color w:val="202122"/>
                <w:sz w:val="22"/>
                <w:szCs w:val="22"/>
                <w:shd w:val="clear" w:color="auto" w:fill="FFFFFF"/>
              </w:rPr>
              <w:t xml:space="preserve"> </w:t>
            </w:r>
            <w:r w:rsidR="00637DA2" w:rsidRPr="00637DA2">
              <w:rPr>
                <w:rFonts w:ascii="Arial" w:hAnsi="Arial" w:cs="Arial"/>
                <w:b/>
                <w:color w:val="202122"/>
                <w:sz w:val="21"/>
                <w:szCs w:val="21"/>
                <w:shd w:val="clear" w:color="auto" w:fill="FFFFFF"/>
              </w:rPr>
              <w:t>(A) según la NOM-059-ECOL-2010</w:t>
            </w:r>
            <w:r w:rsidR="00637DA2">
              <w:rPr>
                <w:rStyle w:val="Refdenotaalpie"/>
                <w:rFonts w:ascii="Arial" w:hAnsi="Arial" w:cs="Arial"/>
                <w:b/>
                <w:color w:val="202122"/>
                <w:sz w:val="21"/>
                <w:szCs w:val="21"/>
                <w:shd w:val="clear" w:color="auto" w:fill="FFFFFF"/>
              </w:rPr>
              <w:footnoteReference w:id="3"/>
            </w:r>
          </w:p>
          <w:p w:rsidR="001B1737" w:rsidRDefault="001B1737" w:rsidP="001B1737">
            <w:pPr>
              <w:pStyle w:val="NormalWeb"/>
              <w:shd w:val="clear" w:color="auto" w:fill="FFFFFF"/>
              <w:spacing w:before="0" w:beforeAutospacing="0" w:after="0" w:afterAutospacing="0"/>
              <w:jc w:val="both"/>
              <w:rPr>
                <w:rFonts w:ascii="Arial" w:hAnsi="Arial" w:cs="Arial"/>
                <w:color w:val="333333"/>
                <w:sz w:val="20"/>
                <w:szCs w:val="29"/>
              </w:rPr>
            </w:pPr>
            <w:r w:rsidRPr="001B1737">
              <w:rPr>
                <w:rFonts w:ascii="Arial" w:hAnsi="Arial" w:cs="Arial"/>
                <w:color w:val="333333"/>
                <w:sz w:val="20"/>
                <w:szCs w:val="29"/>
              </w:rPr>
              <w:t>El árbol de cacao (</w:t>
            </w:r>
            <w:proofErr w:type="spellStart"/>
            <w:r w:rsidRPr="001B1737">
              <w:rPr>
                <w:rFonts w:ascii="Arial" w:hAnsi="Arial" w:cs="Arial"/>
                <w:color w:val="333333"/>
                <w:sz w:val="20"/>
                <w:szCs w:val="29"/>
              </w:rPr>
              <w:t>Theobroma</w:t>
            </w:r>
            <w:proofErr w:type="spellEnd"/>
            <w:r w:rsidRPr="001B1737">
              <w:rPr>
                <w:rFonts w:ascii="Arial" w:hAnsi="Arial" w:cs="Arial"/>
                <w:color w:val="333333"/>
                <w:sz w:val="20"/>
                <w:szCs w:val="29"/>
              </w:rPr>
              <w:t xml:space="preserve"> cacao), el de plátano (Musa paradisiaca), el almendro (</w:t>
            </w:r>
            <w:proofErr w:type="spellStart"/>
            <w:r w:rsidRPr="001B1737">
              <w:rPr>
                <w:rFonts w:ascii="Arial" w:hAnsi="Arial" w:cs="Arial"/>
                <w:color w:val="333333"/>
                <w:sz w:val="20"/>
                <w:szCs w:val="29"/>
              </w:rPr>
              <w:t>Prunus</w:t>
            </w:r>
            <w:proofErr w:type="spellEnd"/>
            <w:r w:rsidRPr="001B1737">
              <w:rPr>
                <w:rFonts w:ascii="Arial" w:hAnsi="Arial" w:cs="Arial"/>
                <w:color w:val="333333"/>
                <w:sz w:val="20"/>
                <w:szCs w:val="29"/>
              </w:rPr>
              <w:t xml:space="preserve"> </w:t>
            </w:r>
            <w:proofErr w:type="spellStart"/>
            <w:r w:rsidRPr="001B1737">
              <w:rPr>
                <w:rFonts w:ascii="Arial" w:hAnsi="Arial" w:cs="Arial"/>
                <w:color w:val="333333"/>
                <w:sz w:val="20"/>
                <w:szCs w:val="29"/>
              </w:rPr>
              <w:t>dulcis</w:t>
            </w:r>
            <w:proofErr w:type="spellEnd"/>
            <w:r w:rsidRPr="001B1737">
              <w:rPr>
                <w:rFonts w:ascii="Arial" w:hAnsi="Arial" w:cs="Arial"/>
                <w:color w:val="333333"/>
                <w:sz w:val="20"/>
                <w:szCs w:val="29"/>
              </w:rPr>
              <w:t>) y el árbol de chicozapote (o chicle) (</w:t>
            </w:r>
            <w:proofErr w:type="spellStart"/>
            <w:r w:rsidRPr="001B1737">
              <w:rPr>
                <w:rFonts w:ascii="Arial" w:hAnsi="Arial" w:cs="Arial"/>
                <w:color w:val="333333"/>
                <w:sz w:val="20"/>
                <w:szCs w:val="29"/>
              </w:rPr>
              <w:t>Manilkara</w:t>
            </w:r>
            <w:proofErr w:type="spellEnd"/>
            <w:r w:rsidRPr="001B1737">
              <w:rPr>
                <w:rFonts w:ascii="Arial" w:hAnsi="Arial" w:cs="Arial"/>
                <w:color w:val="333333"/>
                <w:sz w:val="20"/>
                <w:szCs w:val="29"/>
              </w:rPr>
              <w:t xml:space="preserve"> </w:t>
            </w:r>
            <w:proofErr w:type="spellStart"/>
            <w:r w:rsidRPr="001B1737">
              <w:rPr>
                <w:rFonts w:ascii="Arial" w:hAnsi="Arial" w:cs="Arial"/>
                <w:color w:val="333333"/>
                <w:sz w:val="20"/>
                <w:szCs w:val="29"/>
              </w:rPr>
              <w:t>zapota</w:t>
            </w:r>
            <w:proofErr w:type="spellEnd"/>
            <w:r w:rsidRPr="001B1737">
              <w:rPr>
                <w:rFonts w:ascii="Arial" w:hAnsi="Arial" w:cs="Arial"/>
                <w:color w:val="333333"/>
                <w:sz w:val="20"/>
                <w:szCs w:val="29"/>
              </w:rPr>
              <w:t xml:space="preserve">), </w:t>
            </w:r>
            <w:r w:rsidR="00637DA2">
              <w:rPr>
                <w:rFonts w:ascii="Arial" w:hAnsi="Arial" w:cs="Arial"/>
                <w:color w:val="333333"/>
                <w:sz w:val="20"/>
                <w:szCs w:val="29"/>
              </w:rPr>
              <w:t>el mango</w:t>
            </w:r>
            <w:r w:rsidR="004929AF">
              <w:rPr>
                <w:rFonts w:ascii="Arial" w:hAnsi="Arial" w:cs="Arial"/>
                <w:color w:val="333333"/>
                <w:sz w:val="20"/>
                <w:szCs w:val="29"/>
              </w:rPr>
              <w:t xml:space="preserve"> </w:t>
            </w:r>
            <w:r w:rsidR="004929AF" w:rsidRPr="004929AF">
              <w:rPr>
                <w:rFonts w:asciiTheme="minorHAnsi" w:hAnsiTheme="minorHAnsi" w:cstheme="minorHAnsi"/>
                <w:sz w:val="20"/>
                <w:szCs w:val="29"/>
              </w:rPr>
              <w:t>(</w:t>
            </w:r>
            <w:r w:rsidR="004929AF" w:rsidRPr="004929AF">
              <w:rPr>
                <w:rFonts w:asciiTheme="minorHAnsi" w:hAnsiTheme="minorHAnsi" w:cstheme="minorHAnsi"/>
                <w:shd w:val="clear" w:color="auto" w:fill="FFFFFF"/>
              </w:rPr>
              <w:t>(</w:t>
            </w:r>
            <w:proofErr w:type="spellStart"/>
            <w:r w:rsidR="004929AF" w:rsidRPr="004929AF">
              <w:rPr>
                <w:rStyle w:val="nfasis"/>
                <w:rFonts w:asciiTheme="minorHAnsi" w:hAnsiTheme="minorHAnsi" w:cstheme="minorHAnsi"/>
                <w:shd w:val="clear" w:color="auto" w:fill="FFFFFF"/>
              </w:rPr>
              <w:t>Mangifera</w:t>
            </w:r>
            <w:proofErr w:type="spellEnd"/>
            <w:r w:rsidR="004929AF" w:rsidRPr="004929AF">
              <w:rPr>
                <w:rStyle w:val="nfasis"/>
                <w:rFonts w:asciiTheme="minorHAnsi" w:hAnsiTheme="minorHAnsi" w:cstheme="minorHAnsi"/>
                <w:shd w:val="clear" w:color="auto" w:fill="FFFFFF"/>
              </w:rPr>
              <w:t xml:space="preserve"> indica</w:t>
            </w:r>
            <w:r w:rsidR="004929AF" w:rsidRPr="004929AF">
              <w:rPr>
                <w:rFonts w:asciiTheme="minorHAnsi" w:hAnsiTheme="minorHAnsi" w:cstheme="minorHAnsi"/>
                <w:shd w:val="clear" w:color="auto" w:fill="FFFFFF"/>
              </w:rPr>
              <w:t>)</w:t>
            </w:r>
            <w:r w:rsidR="00637DA2" w:rsidRPr="004929AF">
              <w:rPr>
                <w:rFonts w:ascii="Arial" w:hAnsi="Arial" w:cs="Arial"/>
                <w:sz w:val="20"/>
                <w:szCs w:val="29"/>
              </w:rPr>
              <w:t xml:space="preserve"> </w:t>
            </w:r>
            <w:r w:rsidR="004929AF">
              <w:rPr>
                <w:rFonts w:ascii="Arial" w:hAnsi="Arial" w:cs="Arial"/>
                <w:sz w:val="20"/>
                <w:szCs w:val="29"/>
              </w:rPr>
              <w:t xml:space="preserve">especie foránea de origen </w:t>
            </w:r>
            <w:proofErr w:type="gramStart"/>
            <w:r w:rsidR="004929AF">
              <w:rPr>
                <w:rFonts w:ascii="Arial" w:hAnsi="Arial" w:cs="Arial"/>
                <w:sz w:val="20"/>
                <w:szCs w:val="29"/>
              </w:rPr>
              <w:t>Español</w:t>
            </w:r>
            <w:proofErr w:type="gramEnd"/>
            <w:r w:rsidR="004929AF">
              <w:rPr>
                <w:rFonts w:ascii="Arial" w:hAnsi="Arial" w:cs="Arial"/>
                <w:sz w:val="20"/>
                <w:szCs w:val="29"/>
              </w:rPr>
              <w:t xml:space="preserve"> </w:t>
            </w:r>
            <w:r w:rsidRPr="001B1737">
              <w:rPr>
                <w:rFonts w:ascii="Arial" w:hAnsi="Arial" w:cs="Arial"/>
                <w:color w:val="333333"/>
                <w:sz w:val="20"/>
                <w:szCs w:val="29"/>
              </w:rPr>
              <w:t>son plantas de importante valor comercial que crecen natural</w:t>
            </w:r>
            <w:r w:rsidR="004929AF">
              <w:rPr>
                <w:rFonts w:ascii="Arial" w:hAnsi="Arial" w:cs="Arial"/>
                <w:color w:val="333333"/>
                <w:sz w:val="20"/>
                <w:szCs w:val="29"/>
              </w:rPr>
              <w:t xml:space="preserve"> o de siembra</w:t>
            </w:r>
            <w:r w:rsidRPr="001B1737">
              <w:rPr>
                <w:rFonts w:ascii="Arial" w:hAnsi="Arial" w:cs="Arial"/>
                <w:color w:val="333333"/>
                <w:sz w:val="20"/>
                <w:szCs w:val="29"/>
              </w:rPr>
              <w:t xml:space="preserve"> en los bosques tropicales.</w:t>
            </w:r>
          </w:p>
          <w:p w:rsidR="004929AF" w:rsidRDefault="004929AF" w:rsidP="001B1737">
            <w:pPr>
              <w:pStyle w:val="NormalWeb"/>
              <w:shd w:val="clear" w:color="auto" w:fill="FFFFFF"/>
              <w:spacing w:before="0" w:beforeAutospacing="0" w:after="0" w:afterAutospacing="0"/>
              <w:jc w:val="both"/>
              <w:rPr>
                <w:rFonts w:ascii="Arial" w:hAnsi="Arial" w:cs="Arial"/>
                <w:color w:val="333333"/>
                <w:sz w:val="20"/>
                <w:szCs w:val="29"/>
              </w:rPr>
            </w:pPr>
          </w:p>
          <w:p w:rsidR="004929AF" w:rsidRDefault="004929AF" w:rsidP="001B1737">
            <w:pPr>
              <w:pStyle w:val="NormalWeb"/>
              <w:shd w:val="clear" w:color="auto" w:fill="FFFFFF"/>
              <w:spacing w:before="0" w:beforeAutospacing="0" w:after="0" w:afterAutospacing="0"/>
              <w:jc w:val="both"/>
              <w:rPr>
                <w:rFonts w:ascii="Arial" w:hAnsi="Arial" w:cs="Arial"/>
                <w:color w:val="333333"/>
                <w:sz w:val="20"/>
                <w:szCs w:val="29"/>
              </w:rPr>
            </w:pPr>
            <w:r>
              <w:rPr>
                <w:rFonts w:ascii="Arial" w:hAnsi="Arial" w:cs="Arial"/>
                <w:color w:val="333333"/>
                <w:sz w:val="20"/>
                <w:szCs w:val="29"/>
              </w:rPr>
              <w:t xml:space="preserve">Se presenta un clima desértico tropical en sus zonas bajas, con su flora características en donde se encuentran cactus </w:t>
            </w:r>
            <w:r w:rsidR="009F0C54">
              <w:rPr>
                <w:rFonts w:ascii="Arial" w:hAnsi="Arial" w:cs="Arial"/>
                <w:color w:val="333333"/>
                <w:sz w:val="20"/>
                <w:szCs w:val="29"/>
              </w:rPr>
              <w:t>(</w:t>
            </w:r>
            <w:hyperlink r:id="rId12" w:tooltip="Planta" w:history="1">
              <w:r w:rsidR="009F0C54" w:rsidRPr="009F0C54">
                <w:rPr>
                  <w:rStyle w:val="Hipervnculo"/>
                  <w:rFonts w:ascii="Arial" w:hAnsi="Arial" w:cs="Arial"/>
                  <w:color w:val="0645AD"/>
                  <w:sz w:val="21"/>
                  <w:szCs w:val="21"/>
                  <w:shd w:val="clear" w:color="auto" w:fill="FFFFFF"/>
                </w:rPr>
                <w:t> </w:t>
              </w:r>
              <w:proofErr w:type="spellStart"/>
            </w:hyperlink>
            <w:r w:rsidR="009F0C54" w:rsidRPr="009F0C54">
              <w:rPr>
                <w:rFonts w:ascii="Arial" w:hAnsi="Arial" w:cs="Arial"/>
                <w:bCs/>
                <w:color w:val="202122"/>
                <w:sz w:val="21"/>
                <w:szCs w:val="21"/>
                <w:shd w:val="clear" w:color="auto" w:fill="FFFFFF"/>
              </w:rPr>
              <w:t>Cactaceae</w:t>
            </w:r>
            <w:proofErr w:type="spellEnd"/>
            <w:r w:rsidR="009F0C54">
              <w:rPr>
                <w:rFonts w:ascii="Arial" w:hAnsi="Arial" w:cs="Arial"/>
                <w:b/>
                <w:bCs/>
                <w:color w:val="202122"/>
                <w:sz w:val="21"/>
                <w:szCs w:val="21"/>
                <w:shd w:val="clear" w:color="auto" w:fill="FFFFFF"/>
              </w:rPr>
              <w:t xml:space="preserve"> </w:t>
            </w:r>
            <w:r w:rsidR="009F0C54">
              <w:rPr>
                <w:rFonts w:ascii="Arial" w:hAnsi="Arial" w:cs="Arial"/>
                <w:color w:val="202122"/>
                <w:sz w:val="21"/>
                <w:szCs w:val="21"/>
                <w:shd w:val="clear" w:color="auto" w:fill="FFFFFF"/>
              </w:rPr>
              <w:t> </w:t>
            </w:r>
            <w:proofErr w:type="spellStart"/>
            <w:r w:rsidR="00B317E5">
              <w:rPr>
                <w:rStyle w:val="Hipervnculo"/>
                <w:rFonts w:ascii="Arial" w:hAnsi="Arial" w:cs="Arial"/>
                <w:color w:val="0645AD"/>
                <w:sz w:val="21"/>
                <w:szCs w:val="21"/>
                <w:shd w:val="clear" w:color="auto" w:fill="FFFFFF"/>
              </w:rPr>
              <w:fldChar w:fldCharType="begin"/>
            </w:r>
            <w:r w:rsidR="00B317E5">
              <w:rPr>
                <w:rStyle w:val="Hipervnculo"/>
                <w:rFonts w:ascii="Arial" w:hAnsi="Arial" w:cs="Arial"/>
                <w:color w:val="0645AD"/>
                <w:sz w:val="21"/>
                <w:szCs w:val="21"/>
                <w:shd w:val="clear" w:color="auto" w:fill="FFFFFF"/>
              </w:rPr>
              <w:instrText xml:space="preserve"> HYPERLINK "https://en.wikipedia.org/wiki/Caryophyllales" \o "Cariófilos" </w:instrText>
            </w:r>
            <w:r w:rsidR="00B317E5">
              <w:rPr>
                <w:rStyle w:val="Hipervnculo"/>
                <w:rFonts w:ascii="Arial" w:hAnsi="Arial" w:cs="Arial"/>
                <w:color w:val="0645AD"/>
                <w:sz w:val="21"/>
                <w:szCs w:val="21"/>
                <w:shd w:val="clear" w:color="auto" w:fill="FFFFFF"/>
              </w:rPr>
              <w:fldChar w:fldCharType="separate"/>
            </w:r>
            <w:r w:rsidR="009F0C54">
              <w:rPr>
                <w:rStyle w:val="Hipervnculo"/>
                <w:rFonts w:ascii="Arial" w:hAnsi="Arial" w:cs="Arial"/>
                <w:color w:val="0645AD"/>
                <w:sz w:val="21"/>
                <w:szCs w:val="21"/>
                <w:shd w:val="clear" w:color="auto" w:fill="FFFFFF"/>
              </w:rPr>
              <w:t>Caryophyllales</w:t>
            </w:r>
            <w:proofErr w:type="spellEnd"/>
            <w:r w:rsidR="00B317E5">
              <w:rPr>
                <w:rStyle w:val="Hipervnculo"/>
                <w:rFonts w:ascii="Arial" w:hAnsi="Arial" w:cs="Arial"/>
                <w:color w:val="0645AD"/>
                <w:sz w:val="21"/>
                <w:szCs w:val="21"/>
                <w:shd w:val="clear" w:color="auto" w:fill="FFFFFF"/>
              </w:rPr>
              <w:fldChar w:fldCharType="end"/>
            </w:r>
            <w:r w:rsidR="009F0C54">
              <w:rPr>
                <w:rFonts w:ascii="Arial" w:hAnsi="Arial" w:cs="Arial"/>
                <w:color w:val="202122"/>
                <w:sz w:val="21"/>
                <w:szCs w:val="21"/>
                <w:shd w:val="clear" w:color="auto" w:fill="FFFFFF"/>
              </w:rPr>
              <w:t> )</w:t>
            </w:r>
            <w:r w:rsidR="009F0C54">
              <w:rPr>
                <w:rStyle w:val="Refdenotaalpie"/>
                <w:rFonts w:ascii="Arial" w:hAnsi="Arial" w:cs="Arial"/>
                <w:color w:val="202122"/>
                <w:sz w:val="21"/>
                <w:szCs w:val="21"/>
                <w:shd w:val="clear" w:color="auto" w:fill="FFFFFF"/>
              </w:rPr>
              <w:footnoteReference w:id="4"/>
            </w:r>
            <w:r>
              <w:rPr>
                <w:rFonts w:ascii="Arial" w:hAnsi="Arial" w:cs="Arial"/>
                <w:color w:val="333333"/>
                <w:sz w:val="20"/>
                <w:szCs w:val="29"/>
              </w:rPr>
              <w:t xml:space="preserve"> </w:t>
            </w:r>
          </w:p>
          <w:p w:rsidR="00535A1D" w:rsidRDefault="00535A1D" w:rsidP="001B1737">
            <w:pPr>
              <w:pStyle w:val="NormalWeb"/>
              <w:shd w:val="clear" w:color="auto" w:fill="FFFFFF"/>
              <w:spacing w:before="0" w:beforeAutospacing="0" w:after="0" w:afterAutospacing="0"/>
              <w:jc w:val="both"/>
              <w:rPr>
                <w:rFonts w:ascii="Arial" w:hAnsi="Arial" w:cs="Arial"/>
                <w:color w:val="333333"/>
                <w:sz w:val="20"/>
                <w:szCs w:val="29"/>
              </w:rPr>
            </w:pPr>
          </w:p>
          <w:p w:rsidR="004929AF" w:rsidRDefault="004929AF" w:rsidP="001B1737">
            <w:pPr>
              <w:pStyle w:val="NormalWeb"/>
              <w:shd w:val="clear" w:color="auto" w:fill="FFFFFF"/>
              <w:spacing w:before="0" w:beforeAutospacing="0" w:after="0" w:afterAutospacing="0"/>
              <w:jc w:val="both"/>
              <w:rPr>
                <w:rFonts w:ascii="Arial" w:hAnsi="Arial" w:cs="Arial"/>
                <w:color w:val="333333"/>
                <w:sz w:val="22"/>
                <w:szCs w:val="29"/>
                <w:shd w:val="clear" w:color="auto" w:fill="FFFFFF"/>
              </w:rPr>
            </w:pPr>
            <w:r>
              <w:rPr>
                <w:rFonts w:ascii="Arial" w:hAnsi="Arial" w:cs="Arial"/>
                <w:b/>
                <w:color w:val="333333"/>
                <w:sz w:val="20"/>
                <w:szCs w:val="29"/>
              </w:rPr>
              <w:t>1.2.2.  FAUNA:</w:t>
            </w:r>
            <w:r w:rsidR="009F0C54">
              <w:rPr>
                <w:rFonts w:ascii="Arial" w:hAnsi="Arial" w:cs="Arial"/>
                <w:b/>
                <w:color w:val="333333"/>
                <w:sz w:val="20"/>
                <w:szCs w:val="29"/>
              </w:rPr>
              <w:t xml:space="preserve"> </w:t>
            </w:r>
            <w:r w:rsidR="009F0C54" w:rsidRPr="009F0C54">
              <w:rPr>
                <w:rFonts w:ascii="Arial" w:hAnsi="Arial" w:cs="Arial"/>
                <w:color w:val="333333"/>
                <w:sz w:val="14"/>
                <w:szCs w:val="29"/>
              </w:rPr>
              <w:t xml:space="preserve"> </w:t>
            </w:r>
            <w:r w:rsidR="009F0C54" w:rsidRPr="009F0C54">
              <w:rPr>
                <w:rFonts w:ascii="Arial" w:hAnsi="Arial" w:cs="Arial"/>
                <w:color w:val="333333"/>
                <w:sz w:val="22"/>
                <w:szCs w:val="29"/>
                <w:shd w:val="clear" w:color="auto" w:fill="FFFFFF"/>
              </w:rPr>
              <w:t>El bosque tropical es hogar de mú</w:t>
            </w:r>
            <w:r w:rsidR="009F0C54">
              <w:rPr>
                <w:rFonts w:ascii="Arial" w:hAnsi="Arial" w:cs="Arial"/>
                <w:color w:val="333333"/>
                <w:sz w:val="22"/>
                <w:szCs w:val="29"/>
                <w:shd w:val="clear" w:color="auto" w:fill="FFFFFF"/>
              </w:rPr>
              <w:t>ltiples variedades de animales</w:t>
            </w:r>
            <w:r w:rsidR="009F0C54" w:rsidRPr="009F0C54">
              <w:rPr>
                <w:rFonts w:ascii="Arial" w:hAnsi="Arial" w:cs="Arial"/>
                <w:color w:val="333333"/>
                <w:sz w:val="22"/>
                <w:szCs w:val="29"/>
                <w:shd w:val="clear" w:color="auto" w:fill="FFFFFF"/>
              </w:rPr>
              <w:t xml:space="preserve">, </w:t>
            </w:r>
            <w:proofErr w:type="gramStart"/>
            <w:r w:rsidR="009F0C54" w:rsidRPr="009F0C54">
              <w:rPr>
                <w:rFonts w:ascii="Arial" w:hAnsi="Arial" w:cs="Arial"/>
                <w:color w:val="333333"/>
                <w:sz w:val="22"/>
                <w:szCs w:val="29"/>
                <w:shd w:val="clear" w:color="auto" w:fill="FFFFFF"/>
              </w:rPr>
              <w:t>venado</w:t>
            </w:r>
            <w:r w:rsidR="009F0C54">
              <w:rPr>
                <w:rFonts w:ascii="Arial" w:hAnsi="Arial" w:cs="Arial"/>
                <w:color w:val="333333"/>
                <w:sz w:val="22"/>
                <w:szCs w:val="29"/>
                <w:shd w:val="clear" w:color="auto" w:fill="FFFFFF"/>
              </w:rPr>
              <w:t xml:space="preserve">s </w:t>
            </w:r>
            <w:r w:rsidR="009F0C54" w:rsidRPr="009F0C54">
              <w:rPr>
                <w:rFonts w:ascii="Arial" w:hAnsi="Arial" w:cs="Arial"/>
                <w:color w:val="333333"/>
                <w:sz w:val="22"/>
                <w:szCs w:val="29"/>
                <w:shd w:val="clear" w:color="auto" w:fill="FFFFFF"/>
              </w:rPr>
              <w:t>,</w:t>
            </w:r>
            <w:proofErr w:type="gramEnd"/>
            <w:r w:rsidR="009F0C54" w:rsidRPr="009F0C54">
              <w:rPr>
                <w:rFonts w:ascii="Arial" w:hAnsi="Arial" w:cs="Arial"/>
                <w:color w:val="333333"/>
                <w:sz w:val="22"/>
                <w:szCs w:val="29"/>
                <w:shd w:val="clear" w:color="auto" w:fill="FFFFFF"/>
              </w:rPr>
              <w:t xml:space="preserve"> variedades de ranas, </w:t>
            </w:r>
            <w:r w:rsidR="009F0C54" w:rsidRPr="009F0C54">
              <w:rPr>
                <w:rStyle w:val="Textoennegrita"/>
                <w:rFonts w:ascii="Arial" w:hAnsi="Arial" w:cs="Arial"/>
                <w:b w:val="0"/>
                <w:i/>
                <w:color w:val="333333"/>
                <w:sz w:val="22"/>
                <w:szCs w:val="29"/>
                <w:shd w:val="clear" w:color="auto" w:fill="FFFFFF"/>
              </w:rPr>
              <w:t>sapos y salamandras</w:t>
            </w:r>
            <w:r w:rsidR="009F0C54" w:rsidRPr="009F0C54">
              <w:rPr>
                <w:rFonts w:ascii="Arial" w:hAnsi="Arial" w:cs="Arial"/>
                <w:color w:val="333333"/>
                <w:sz w:val="22"/>
                <w:szCs w:val="29"/>
                <w:shd w:val="clear" w:color="auto" w:fill="FFFFFF"/>
              </w:rPr>
              <w:t>; escarabajos, hormigas, abejas, arañas, termitas,</w:t>
            </w:r>
            <w:r w:rsidR="009F0C54">
              <w:rPr>
                <w:rFonts w:ascii="Arial" w:hAnsi="Arial" w:cs="Arial"/>
                <w:color w:val="333333"/>
                <w:sz w:val="22"/>
                <w:szCs w:val="29"/>
                <w:shd w:val="clear" w:color="auto" w:fill="FFFFFF"/>
              </w:rPr>
              <w:t xml:space="preserve"> gran variedad de m</w:t>
            </w:r>
            <w:r w:rsidR="009F0C54" w:rsidRPr="009F0C54">
              <w:rPr>
                <w:rFonts w:ascii="Arial" w:hAnsi="Arial" w:cs="Arial"/>
                <w:color w:val="333333"/>
                <w:sz w:val="22"/>
                <w:szCs w:val="29"/>
                <w:shd w:val="clear" w:color="auto" w:fill="FFFFFF"/>
              </w:rPr>
              <w:t>ariposas,</w:t>
            </w:r>
            <w:r w:rsidR="009F0C54">
              <w:rPr>
                <w:rFonts w:ascii="Arial" w:hAnsi="Arial" w:cs="Arial"/>
                <w:color w:val="333333"/>
                <w:sz w:val="22"/>
                <w:szCs w:val="29"/>
                <w:shd w:val="clear" w:color="auto" w:fill="FFFFFF"/>
              </w:rPr>
              <w:t xml:space="preserve"> </w:t>
            </w:r>
            <w:r w:rsidR="009F0C54" w:rsidRPr="009F0C54">
              <w:rPr>
                <w:rFonts w:ascii="Arial" w:hAnsi="Arial" w:cs="Arial"/>
                <w:color w:val="333333"/>
                <w:sz w:val="22"/>
                <w:szCs w:val="29"/>
                <w:shd w:val="clear" w:color="auto" w:fill="FFFFFF"/>
              </w:rPr>
              <w:t>iguanas, zopilotes rey, </w:t>
            </w:r>
            <w:r w:rsidR="009F0C54" w:rsidRPr="009F0C54">
              <w:rPr>
                <w:rStyle w:val="Textoennegrita"/>
                <w:rFonts w:ascii="Arial" w:hAnsi="Arial" w:cs="Arial"/>
                <w:color w:val="333333"/>
                <w:sz w:val="22"/>
                <w:szCs w:val="29"/>
                <w:shd w:val="clear" w:color="auto" w:fill="FFFFFF"/>
              </w:rPr>
              <w:t>aves rapaces</w:t>
            </w:r>
            <w:r w:rsidR="009F0C54" w:rsidRPr="009F0C54">
              <w:rPr>
                <w:rFonts w:ascii="Arial" w:hAnsi="Arial" w:cs="Arial"/>
                <w:color w:val="333333"/>
                <w:sz w:val="22"/>
                <w:szCs w:val="29"/>
                <w:shd w:val="clear" w:color="auto" w:fill="FFFFFF"/>
              </w:rPr>
              <w:t xml:space="preserve"> como el águila solitaria y </w:t>
            </w:r>
            <w:r w:rsidR="009F0C54">
              <w:rPr>
                <w:rFonts w:ascii="Arial" w:hAnsi="Arial" w:cs="Arial"/>
                <w:color w:val="333333"/>
                <w:sz w:val="22"/>
                <w:szCs w:val="29"/>
                <w:shd w:val="clear" w:color="auto" w:fill="FFFFFF"/>
              </w:rPr>
              <w:t xml:space="preserve">halcones y </w:t>
            </w:r>
            <w:r w:rsidR="009F0C54" w:rsidRPr="009F0C54">
              <w:rPr>
                <w:rFonts w:ascii="Arial" w:hAnsi="Arial" w:cs="Arial"/>
                <w:color w:val="333333"/>
                <w:sz w:val="22"/>
                <w:szCs w:val="29"/>
                <w:shd w:val="clear" w:color="auto" w:fill="FFFFFF"/>
              </w:rPr>
              <w:t xml:space="preserve">felinos, </w:t>
            </w:r>
            <w:r w:rsidR="009F0C54">
              <w:rPr>
                <w:rFonts w:ascii="Arial" w:hAnsi="Arial" w:cs="Arial"/>
                <w:color w:val="333333"/>
                <w:sz w:val="22"/>
                <w:szCs w:val="29"/>
                <w:shd w:val="clear" w:color="auto" w:fill="FFFFFF"/>
              </w:rPr>
              <w:t>guacharacas y una gran cantidad</w:t>
            </w:r>
            <w:r w:rsidR="00DA2622">
              <w:rPr>
                <w:rFonts w:ascii="Arial" w:hAnsi="Arial" w:cs="Arial"/>
                <w:color w:val="333333"/>
                <w:sz w:val="22"/>
                <w:szCs w:val="29"/>
                <w:shd w:val="clear" w:color="auto" w:fill="FFFFFF"/>
              </w:rPr>
              <w:t xml:space="preserve"> de aves </w:t>
            </w:r>
            <w:r w:rsidR="009F0C54" w:rsidRPr="009F0C54">
              <w:rPr>
                <w:rFonts w:ascii="Arial" w:hAnsi="Arial" w:cs="Arial"/>
                <w:color w:val="333333"/>
                <w:sz w:val="22"/>
                <w:szCs w:val="29"/>
                <w:shd w:val="clear" w:color="auto" w:fill="FFFFFF"/>
              </w:rPr>
              <w:t>entre muchos otros</w:t>
            </w:r>
            <w:r w:rsidR="00DA2622">
              <w:rPr>
                <w:rFonts w:ascii="Arial" w:hAnsi="Arial" w:cs="Arial"/>
                <w:color w:val="333333"/>
                <w:sz w:val="22"/>
                <w:szCs w:val="29"/>
                <w:shd w:val="clear" w:color="auto" w:fill="FFFFFF"/>
              </w:rPr>
              <w:t>.</w:t>
            </w:r>
          </w:p>
          <w:p w:rsidR="00DA2622" w:rsidRDefault="00DA2622" w:rsidP="001B1737">
            <w:pPr>
              <w:pStyle w:val="NormalWeb"/>
              <w:shd w:val="clear" w:color="auto" w:fill="FFFFFF"/>
              <w:spacing w:before="0" w:beforeAutospacing="0" w:after="0" w:afterAutospacing="0"/>
              <w:jc w:val="both"/>
              <w:rPr>
                <w:rFonts w:ascii="Arial" w:hAnsi="Arial" w:cs="Arial"/>
                <w:color w:val="333333"/>
                <w:sz w:val="22"/>
                <w:szCs w:val="29"/>
                <w:shd w:val="clear" w:color="auto" w:fill="FFFFFF"/>
              </w:rPr>
            </w:pPr>
          </w:p>
          <w:p w:rsidR="0011113C" w:rsidRDefault="00DA2622" w:rsidP="001B1737">
            <w:pPr>
              <w:pStyle w:val="NormalWeb"/>
              <w:shd w:val="clear" w:color="auto" w:fill="FFFFFF"/>
              <w:spacing w:before="0" w:beforeAutospacing="0" w:after="0" w:afterAutospacing="0"/>
              <w:jc w:val="both"/>
              <w:rPr>
                <w:rFonts w:ascii="Futura" w:hAnsi="Futura"/>
                <w:color w:val="000000"/>
                <w:shd w:val="clear" w:color="auto" w:fill="FFFFFF"/>
              </w:rPr>
            </w:pPr>
            <w:r>
              <w:rPr>
                <w:rFonts w:ascii="Arial" w:hAnsi="Arial" w:cs="Arial"/>
                <w:color w:val="333333"/>
                <w:sz w:val="22"/>
                <w:szCs w:val="29"/>
                <w:shd w:val="clear" w:color="auto" w:fill="FFFFFF"/>
              </w:rPr>
              <w:t xml:space="preserve">En sus ríos (Zulia y </w:t>
            </w:r>
            <w:proofErr w:type="spellStart"/>
            <w:r>
              <w:rPr>
                <w:rFonts w:ascii="Arial" w:hAnsi="Arial" w:cs="Arial"/>
                <w:color w:val="333333"/>
                <w:sz w:val="22"/>
                <w:szCs w:val="29"/>
                <w:shd w:val="clear" w:color="auto" w:fill="FFFFFF"/>
              </w:rPr>
              <w:t>Peralonzo</w:t>
            </w:r>
            <w:proofErr w:type="spellEnd"/>
            <w:r>
              <w:rPr>
                <w:rFonts w:ascii="Arial" w:hAnsi="Arial" w:cs="Arial"/>
                <w:color w:val="333333"/>
                <w:sz w:val="22"/>
                <w:szCs w:val="29"/>
                <w:shd w:val="clear" w:color="auto" w:fill="FFFFFF"/>
              </w:rPr>
              <w:t>) se encuentran gran variedad de especies</w:t>
            </w:r>
            <w:r w:rsidR="000B3230">
              <w:rPr>
                <w:rFonts w:ascii="Arial" w:hAnsi="Arial" w:cs="Arial"/>
                <w:color w:val="333333"/>
                <w:sz w:val="22"/>
                <w:szCs w:val="29"/>
                <w:shd w:val="clear" w:color="auto" w:fill="FFFFFF"/>
              </w:rPr>
              <w:t xml:space="preserve"> y se encuentra el </w:t>
            </w:r>
            <w:proofErr w:type="spellStart"/>
            <w:r w:rsidR="000B3230">
              <w:rPr>
                <w:rFonts w:ascii="Arial" w:hAnsi="Arial" w:cs="Arial"/>
                <w:color w:val="333333"/>
                <w:sz w:val="22"/>
                <w:szCs w:val="29"/>
                <w:shd w:val="clear" w:color="auto" w:fill="FFFFFF"/>
              </w:rPr>
              <w:t>rampuche</w:t>
            </w:r>
            <w:proofErr w:type="spellEnd"/>
            <w:r w:rsidR="000B3230">
              <w:rPr>
                <w:rFonts w:ascii="Arial" w:hAnsi="Arial" w:cs="Arial"/>
                <w:color w:val="333333"/>
                <w:sz w:val="22"/>
                <w:szCs w:val="29"/>
                <w:shd w:val="clear" w:color="auto" w:fill="FFFFFF"/>
              </w:rPr>
              <w:t xml:space="preserve"> </w:t>
            </w:r>
            <w:r w:rsidR="00B614E5">
              <w:rPr>
                <w:rFonts w:ascii="Futura" w:hAnsi="Futura"/>
                <w:color w:val="000000"/>
                <w:shd w:val="clear" w:color="auto" w:fill="FFFFFF"/>
              </w:rPr>
              <w:t xml:space="preserve">El </w:t>
            </w:r>
            <w:proofErr w:type="spellStart"/>
            <w:r w:rsidR="00B614E5">
              <w:rPr>
                <w:rFonts w:ascii="Futura" w:hAnsi="Futura"/>
                <w:color w:val="000000"/>
                <w:shd w:val="clear" w:color="auto" w:fill="FFFFFF"/>
              </w:rPr>
              <w:t>rampuche</w:t>
            </w:r>
            <w:proofErr w:type="spellEnd"/>
            <w:r w:rsidR="00B614E5">
              <w:rPr>
                <w:rFonts w:ascii="Futura" w:hAnsi="Futura"/>
                <w:color w:val="000000"/>
                <w:shd w:val="clear" w:color="auto" w:fill="FFFFFF"/>
              </w:rPr>
              <w:t xml:space="preserve"> es un pez endémico de la cuenca del Catatumbo, considerado vulnerable por el libro rojo de peces dulceacuícolas de Colombia. (</w:t>
            </w:r>
            <w:proofErr w:type="spellStart"/>
            <w:r w:rsidR="00B614E5">
              <w:rPr>
                <w:rFonts w:ascii="Futura" w:hAnsi="Futura"/>
                <w:color w:val="000000"/>
                <w:shd w:val="clear" w:color="auto" w:fill="FFFFFF"/>
              </w:rPr>
              <w:t>Pimelodus</w:t>
            </w:r>
            <w:proofErr w:type="spellEnd"/>
            <w:r w:rsidR="00B614E5">
              <w:rPr>
                <w:rFonts w:ascii="Futura" w:hAnsi="Futura"/>
                <w:color w:val="000000"/>
                <w:shd w:val="clear" w:color="auto" w:fill="FFFFFF"/>
              </w:rPr>
              <w:t xml:space="preserve"> </w:t>
            </w:r>
            <w:proofErr w:type="spellStart"/>
            <w:r w:rsidR="00B614E5">
              <w:rPr>
                <w:rFonts w:ascii="Futura" w:hAnsi="Futura"/>
                <w:color w:val="000000"/>
                <w:shd w:val="clear" w:color="auto" w:fill="FFFFFF"/>
              </w:rPr>
              <w:t>sp</w:t>
            </w:r>
            <w:proofErr w:type="spellEnd"/>
            <w:r w:rsidR="00B614E5">
              <w:rPr>
                <w:rFonts w:ascii="Futura" w:hAnsi="Futura"/>
                <w:color w:val="000000"/>
                <w:shd w:val="clear" w:color="auto" w:fill="FFFFFF"/>
              </w:rPr>
              <w:t>.).</w:t>
            </w:r>
          </w:p>
          <w:p w:rsidR="00B614E5" w:rsidRDefault="00B614E5" w:rsidP="001B1737">
            <w:pPr>
              <w:pStyle w:val="NormalWeb"/>
              <w:shd w:val="clear" w:color="auto" w:fill="FFFFFF"/>
              <w:spacing w:before="0" w:beforeAutospacing="0" w:after="0" w:afterAutospacing="0"/>
              <w:jc w:val="both"/>
              <w:rPr>
                <w:rFonts w:ascii="Arial" w:hAnsi="Arial" w:cs="Arial"/>
                <w:color w:val="333333"/>
                <w:sz w:val="22"/>
                <w:szCs w:val="29"/>
                <w:shd w:val="clear" w:color="auto" w:fill="FFFFFF"/>
              </w:rPr>
            </w:pPr>
          </w:p>
          <w:p w:rsidR="0011113C" w:rsidRPr="00535A1D" w:rsidRDefault="00B614E5" w:rsidP="00B614E5">
            <w:pPr>
              <w:pStyle w:val="NormalWeb"/>
              <w:numPr>
                <w:ilvl w:val="1"/>
                <w:numId w:val="1"/>
              </w:numPr>
              <w:shd w:val="clear" w:color="auto" w:fill="FFFFFF"/>
              <w:spacing w:before="0" w:beforeAutospacing="0" w:after="0" w:afterAutospacing="0"/>
              <w:ind w:left="313"/>
              <w:jc w:val="both"/>
              <w:rPr>
                <w:rFonts w:ascii="Arial" w:hAnsi="Arial" w:cs="Arial"/>
                <w:b/>
                <w:color w:val="333333"/>
                <w:sz w:val="22"/>
                <w:szCs w:val="29"/>
                <w:shd w:val="clear" w:color="auto" w:fill="FFFFFF"/>
              </w:rPr>
            </w:pPr>
            <w:r>
              <w:rPr>
                <w:rFonts w:ascii="Arial" w:hAnsi="Arial" w:cs="Arial"/>
                <w:b/>
                <w:color w:val="333333"/>
                <w:sz w:val="22"/>
                <w:szCs w:val="29"/>
                <w:shd w:val="clear" w:color="auto" w:fill="FFFFFF"/>
              </w:rPr>
              <w:lastRenderedPageBreak/>
              <w:t xml:space="preserve"> Accidentes geográficos más representativos:   </w:t>
            </w:r>
            <w:r w:rsidRPr="00EF2F71">
              <w:rPr>
                <w:rFonts w:asciiTheme="minorHAnsi" w:hAnsiTheme="minorHAnsi" w:cstheme="minorHAnsi"/>
                <w:color w:val="333333"/>
                <w:sz w:val="22"/>
                <w:szCs w:val="22"/>
              </w:rPr>
              <w:t>Bosque tropical en tierras altas</w:t>
            </w:r>
            <w:r w:rsidR="00447FF8">
              <w:rPr>
                <w:rFonts w:asciiTheme="minorHAnsi" w:hAnsiTheme="minorHAnsi" w:cstheme="minorHAnsi"/>
                <w:color w:val="333333"/>
                <w:sz w:val="22"/>
                <w:szCs w:val="22"/>
              </w:rPr>
              <w:t xml:space="preserve"> o intertropical, zonas desérticas en zonas bajas, valle del rio Zulia</w:t>
            </w:r>
            <w:r w:rsidR="007E6717">
              <w:rPr>
                <w:rFonts w:asciiTheme="minorHAnsi" w:hAnsiTheme="minorHAnsi" w:cstheme="minorHAnsi"/>
                <w:color w:val="333333"/>
                <w:sz w:val="22"/>
                <w:szCs w:val="22"/>
              </w:rPr>
              <w:t>,</w:t>
            </w:r>
            <w:r w:rsidR="00535A1D">
              <w:rPr>
                <w:rFonts w:asciiTheme="minorHAnsi" w:hAnsiTheme="minorHAnsi" w:cstheme="minorHAnsi"/>
                <w:color w:val="333333"/>
                <w:sz w:val="22"/>
                <w:szCs w:val="22"/>
              </w:rPr>
              <w:t xml:space="preserve"> la zona de San Isidro (Con vegetación especial),</w:t>
            </w:r>
            <w:r w:rsidR="007E6717">
              <w:rPr>
                <w:rFonts w:asciiTheme="minorHAnsi" w:hAnsiTheme="minorHAnsi" w:cstheme="minorHAnsi"/>
                <w:color w:val="333333"/>
                <w:sz w:val="22"/>
                <w:szCs w:val="22"/>
              </w:rPr>
              <w:t xml:space="preserve"> la falla geológica de las Mercedes, que atraviesa la zona del centro urbano de Cornejo y la causante de la destrucción de Gramalote con la actuación paralela de deforestación, el pastoreo y las lluvias.  Es colateral co</w:t>
            </w:r>
            <w:r w:rsidR="00535A1D">
              <w:rPr>
                <w:rFonts w:asciiTheme="minorHAnsi" w:hAnsiTheme="minorHAnsi" w:cstheme="minorHAnsi"/>
                <w:color w:val="333333"/>
                <w:sz w:val="22"/>
                <w:szCs w:val="22"/>
              </w:rPr>
              <w:t>n</w:t>
            </w:r>
            <w:r w:rsidR="007E6717">
              <w:rPr>
                <w:rFonts w:asciiTheme="minorHAnsi" w:hAnsiTheme="minorHAnsi" w:cstheme="minorHAnsi"/>
                <w:color w:val="333333"/>
                <w:sz w:val="22"/>
                <w:szCs w:val="22"/>
              </w:rPr>
              <w:t xml:space="preserve"> otras </w:t>
            </w:r>
            <w:proofErr w:type="gramStart"/>
            <w:r w:rsidR="007E6717">
              <w:rPr>
                <w:rFonts w:asciiTheme="minorHAnsi" w:hAnsiTheme="minorHAnsi" w:cstheme="minorHAnsi"/>
                <w:color w:val="333333"/>
                <w:sz w:val="22"/>
                <w:szCs w:val="22"/>
              </w:rPr>
              <w:t>dos  fallas</w:t>
            </w:r>
            <w:proofErr w:type="gramEnd"/>
            <w:r w:rsidR="007E6717">
              <w:rPr>
                <w:rFonts w:asciiTheme="minorHAnsi" w:hAnsiTheme="minorHAnsi" w:cstheme="minorHAnsi"/>
                <w:color w:val="333333"/>
                <w:sz w:val="22"/>
                <w:szCs w:val="22"/>
              </w:rPr>
              <w:t xml:space="preserve"> existentes en el Departamento.  Otra falla cercana es la de </w:t>
            </w:r>
            <w:proofErr w:type="spellStart"/>
            <w:r w:rsidR="007E6717">
              <w:rPr>
                <w:rFonts w:asciiTheme="minorHAnsi" w:hAnsiTheme="minorHAnsi" w:cstheme="minorHAnsi"/>
                <w:color w:val="333333"/>
                <w:sz w:val="22"/>
                <w:szCs w:val="22"/>
              </w:rPr>
              <w:t>Bocono</w:t>
            </w:r>
            <w:proofErr w:type="spellEnd"/>
            <w:r w:rsidR="007E6717">
              <w:rPr>
                <w:rFonts w:asciiTheme="minorHAnsi" w:hAnsiTheme="minorHAnsi" w:cstheme="minorHAnsi"/>
                <w:color w:val="333333"/>
                <w:sz w:val="22"/>
                <w:szCs w:val="22"/>
              </w:rPr>
              <w:t>.</w:t>
            </w:r>
          </w:p>
          <w:p w:rsidR="00535A1D" w:rsidRPr="00614D01" w:rsidRDefault="00535A1D" w:rsidP="00614D01">
            <w:pPr>
              <w:pStyle w:val="NormalWeb"/>
              <w:numPr>
                <w:ilvl w:val="1"/>
                <w:numId w:val="1"/>
              </w:numPr>
              <w:shd w:val="clear" w:color="auto" w:fill="FFFFFF"/>
              <w:spacing w:before="0" w:beforeAutospacing="0" w:after="0" w:afterAutospacing="0"/>
              <w:ind w:left="0" w:firstLine="0"/>
              <w:jc w:val="both"/>
              <w:rPr>
                <w:rFonts w:asciiTheme="minorHAnsi" w:hAnsiTheme="minorHAnsi" w:cstheme="minorHAnsi"/>
                <w:b/>
                <w:color w:val="333333"/>
                <w:sz w:val="22"/>
                <w:szCs w:val="22"/>
                <w:shd w:val="clear" w:color="auto" w:fill="FFFFFF"/>
              </w:rPr>
            </w:pPr>
            <w:r w:rsidRPr="00614D01">
              <w:rPr>
                <w:rFonts w:asciiTheme="minorHAnsi" w:hAnsiTheme="minorHAnsi" w:cstheme="minorHAnsi"/>
                <w:b/>
                <w:color w:val="333333"/>
                <w:sz w:val="22"/>
                <w:szCs w:val="22"/>
                <w:shd w:val="clear" w:color="auto" w:fill="FFFFFF"/>
              </w:rPr>
              <w:t xml:space="preserve">Ubicación </w:t>
            </w:r>
            <w:proofErr w:type="spellStart"/>
            <w:r w:rsidRPr="00614D01">
              <w:rPr>
                <w:rFonts w:asciiTheme="minorHAnsi" w:hAnsiTheme="minorHAnsi" w:cstheme="minorHAnsi"/>
                <w:b/>
                <w:color w:val="333333"/>
                <w:sz w:val="22"/>
                <w:szCs w:val="22"/>
                <w:shd w:val="clear" w:color="auto" w:fill="FFFFFF"/>
              </w:rPr>
              <w:t>ecosistémica</w:t>
            </w:r>
            <w:proofErr w:type="spellEnd"/>
            <w:r w:rsidRPr="00614D01">
              <w:rPr>
                <w:rFonts w:asciiTheme="minorHAnsi" w:hAnsiTheme="minorHAnsi" w:cstheme="minorHAnsi"/>
                <w:b/>
                <w:color w:val="333333"/>
                <w:sz w:val="22"/>
                <w:szCs w:val="22"/>
                <w:shd w:val="clear" w:color="auto" w:fill="FFFFFF"/>
              </w:rPr>
              <w:t xml:space="preserve">: </w:t>
            </w:r>
            <w:r w:rsidRPr="00614D01">
              <w:rPr>
                <w:rFonts w:asciiTheme="minorHAnsi" w:hAnsiTheme="minorHAnsi" w:cstheme="minorHAnsi"/>
                <w:color w:val="333333"/>
                <w:sz w:val="22"/>
                <w:szCs w:val="22"/>
                <w:shd w:val="clear" w:color="auto" w:fill="FFFFFF"/>
              </w:rPr>
              <w:t xml:space="preserve">Ecosistema terrestre y Acuático. Ecosistema terrestre: forestal, desértico, zonas de cultivo y zonas de arcillas.  </w:t>
            </w:r>
            <w:r w:rsidR="006D58FF" w:rsidRPr="00614D01">
              <w:rPr>
                <w:rFonts w:asciiTheme="minorHAnsi" w:hAnsiTheme="minorHAnsi" w:cstheme="minorHAnsi"/>
                <w:color w:val="333333"/>
                <w:sz w:val="22"/>
                <w:szCs w:val="22"/>
                <w:shd w:val="clear" w:color="auto" w:fill="FFFFFF"/>
              </w:rPr>
              <w:t>Ecosistemas</w:t>
            </w:r>
            <w:r w:rsidRPr="00614D01">
              <w:rPr>
                <w:rFonts w:asciiTheme="minorHAnsi" w:hAnsiTheme="minorHAnsi" w:cstheme="minorHAnsi"/>
                <w:color w:val="333333"/>
                <w:sz w:val="22"/>
                <w:szCs w:val="22"/>
                <w:shd w:val="clear" w:color="auto" w:fill="FFFFFF"/>
              </w:rPr>
              <w:t xml:space="preserve"> acuáticos</w:t>
            </w:r>
            <w:r w:rsidR="006D58FF" w:rsidRPr="00614D01">
              <w:rPr>
                <w:rFonts w:asciiTheme="minorHAnsi" w:hAnsiTheme="minorHAnsi" w:cstheme="minorHAnsi"/>
                <w:color w:val="333333"/>
                <w:sz w:val="22"/>
                <w:szCs w:val="22"/>
                <w:shd w:val="clear" w:color="auto" w:fill="FFFFFF"/>
              </w:rPr>
              <w:t xml:space="preserve"> dulciacuícola: ecosistemas</w:t>
            </w:r>
            <w:r w:rsidR="006D58FF" w:rsidRPr="00614D01">
              <w:rPr>
                <w:rStyle w:val="Textoennegrita"/>
                <w:rFonts w:asciiTheme="minorHAnsi" w:hAnsiTheme="minorHAnsi" w:cstheme="minorHAnsi"/>
                <w:color w:val="333333"/>
                <w:sz w:val="22"/>
                <w:szCs w:val="22"/>
                <w:shd w:val="clear" w:color="auto" w:fill="FFFFFF"/>
              </w:rPr>
              <w:t xml:space="preserve"> loticos</w:t>
            </w:r>
            <w:r w:rsidR="006D58FF" w:rsidRPr="00614D01">
              <w:rPr>
                <w:rFonts w:asciiTheme="minorHAnsi" w:hAnsiTheme="minorHAnsi" w:cstheme="minorHAnsi"/>
                <w:color w:val="333333"/>
                <w:sz w:val="22"/>
                <w:szCs w:val="22"/>
                <w:shd w:val="clear" w:color="auto" w:fill="FFFFFF"/>
              </w:rPr>
              <w:t xml:space="preserve"> (en los que se da el movimiento de las aguas hacia una sola dirección) los ríos Zulia y </w:t>
            </w:r>
            <w:proofErr w:type="spellStart"/>
            <w:r w:rsidR="006D58FF" w:rsidRPr="00614D01">
              <w:rPr>
                <w:rFonts w:asciiTheme="minorHAnsi" w:hAnsiTheme="minorHAnsi" w:cstheme="minorHAnsi"/>
                <w:color w:val="333333"/>
                <w:sz w:val="22"/>
                <w:szCs w:val="22"/>
                <w:shd w:val="clear" w:color="auto" w:fill="FFFFFF"/>
              </w:rPr>
              <w:t>Peralonzo</w:t>
            </w:r>
            <w:proofErr w:type="spellEnd"/>
            <w:r w:rsidR="006D58FF" w:rsidRPr="00614D01">
              <w:rPr>
                <w:rFonts w:asciiTheme="minorHAnsi" w:hAnsiTheme="minorHAnsi" w:cstheme="minorHAnsi"/>
                <w:color w:val="333333"/>
                <w:sz w:val="22"/>
                <w:szCs w:val="22"/>
                <w:shd w:val="clear" w:color="auto" w:fill="FFFFFF"/>
              </w:rPr>
              <w:t xml:space="preserve"> y algunas quebradas. </w:t>
            </w:r>
          </w:p>
          <w:p w:rsidR="006D58FF" w:rsidRPr="00614D01" w:rsidRDefault="006D58FF" w:rsidP="00614D01">
            <w:pPr>
              <w:pStyle w:val="NormalWeb"/>
              <w:shd w:val="clear" w:color="auto" w:fill="FFFFFF"/>
              <w:spacing w:before="0" w:beforeAutospacing="0" w:after="0" w:afterAutospacing="0"/>
              <w:jc w:val="both"/>
              <w:rPr>
                <w:rFonts w:asciiTheme="minorHAnsi" w:hAnsiTheme="minorHAnsi" w:cstheme="minorHAnsi"/>
                <w:b/>
                <w:color w:val="333333"/>
                <w:sz w:val="22"/>
                <w:szCs w:val="22"/>
                <w:shd w:val="clear" w:color="auto" w:fill="FFFFFF"/>
              </w:rPr>
            </w:pPr>
          </w:p>
          <w:p w:rsidR="006D58FF" w:rsidRPr="00614D01" w:rsidRDefault="006D58FF" w:rsidP="00614D01">
            <w:pPr>
              <w:pStyle w:val="NormalWeb"/>
              <w:shd w:val="clear" w:color="auto" w:fill="FFFFFF"/>
              <w:spacing w:before="0" w:beforeAutospacing="0" w:after="0" w:afterAutospacing="0"/>
              <w:jc w:val="both"/>
              <w:rPr>
                <w:rFonts w:asciiTheme="minorHAnsi" w:hAnsiTheme="minorHAnsi" w:cstheme="minorHAnsi"/>
                <w:b/>
                <w:color w:val="333333"/>
                <w:sz w:val="22"/>
                <w:szCs w:val="22"/>
                <w:shd w:val="clear" w:color="auto" w:fill="FFFFFF"/>
              </w:rPr>
            </w:pPr>
            <w:r w:rsidRPr="00614D01">
              <w:rPr>
                <w:rFonts w:asciiTheme="minorHAnsi" w:hAnsiTheme="minorHAnsi" w:cstheme="minorHAnsi"/>
                <w:b/>
                <w:color w:val="333333"/>
                <w:sz w:val="22"/>
                <w:szCs w:val="22"/>
                <w:shd w:val="clear" w:color="auto" w:fill="FFFFFF"/>
              </w:rPr>
              <w:t>Pose también tres áreas estratégicas, compradas Alcaldía San Cayetano- CORPONOR.</w:t>
            </w:r>
          </w:p>
          <w:p w:rsidR="006D58FF" w:rsidRDefault="006D58FF" w:rsidP="006D58FF">
            <w:pPr>
              <w:pStyle w:val="NormalWeb"/>
              <w:shd w:val="clear" w:color="auto" w:fill="FFFFFF"/>
              <w:spacing w:before="0" w:beforeAutospacing="0" w:after="0" w:afterAutospacing="0"/>
              <w:ind w:left="313"/>
              <w:jc w:val="both"/>
              <w:rPr>
                <w:rFonts w:ascii="Arial" w:hAnsi="Arial" w:cs="Arial"/>
                <w:b/>
                <w:color w:val="333333"/>
                <w:sz w:val="22"/>
                <w:szCs w:val="29"/>
                <w:shd w:val="clear" w:color="auto" w:fill="FFFFFF"/>
              </w:rPr>
            </w:pPr>
          </w:p>
          <w:p w:rsidR="006D58FF" w:rsidRPr="00614D01" w:rsidRDefault="006D58FF" w:rsidP="00614D01">
            <w:pPr>
              <w:pStyle w:val="NormalWeb"/>
              <w:numPr>
                <w:ilvl w:val="1"/>
                <w:numId w:val="1"/>
              </w:numPr>
              <w:shd w:val="clear" w:color="auto" w:fill="FFFFFF"/>
              <w:spacing w:before="0" w:beforeAutospacing="0" w:after="0" w:afterAutospacing="0"/>
              <w:ind w:left="29" w:hanging="29"/>
              <w:jc w:val="both"/>
              <w:rPr>
                <w:rFonts w:asciiTheme="minorHAnsi" w:hAnsiTheme="minorHAnsi" w:cstheme="minorHAnsi"/>
                <w:b/>
                <w:color w:val="333333"/>
                <w:sz w:val="22"/>
                <w:szCs w:val="29"/>
                <w:shd w:val="clear" w:color="auto" w:fill="FFFFFF"/>
              </w:rPr>
            </w:pPr>
            <w:r w:rsidRPr="00614D01">
              <w:rPr>
                <w:rFonts w:asciiTheme="minorHAnsi" w:hAnsiTheme="minorHAnsi" w:cstheme="minorHAnsi"/>
                <w:b/>
                <w:color w:val="333333"/>
                <w:sz w:val="22"/>
                <w:szCs w:val="29"/>
                <w:shd w:val="clear" w:color="auto" w:fill="FFFFFF"/>
              </w:rPr>
              <w:t>Situación problemática y ambiental que atiende</w:t>
            </w:r>
            <w:r w:rsidR="00BA39EF" w:rsidRPr="00614D01">
              <w:rPr>
                <w:rFonts w:asciiTheme="minorHAnsi" w:hAnsiTheme="minorHAnsi" w:cstheme="minorHAnsi"/>
                <w:b/>
                <w:color w:val="333333"/>
                <w:sz w:val="22"/>
                <w:szCs w:val="29"/>
                <w:shd w:val="clear" w:color="auto" w:fill="FFFFFF"/>
              </w:rPr>
              <w:t>: La</w:t>
            </w:r>
            <w:r w:rsidRPr="00614D01">
              <w:rPr>
                <w:rFonts w:asciiTheme="minorHAnsi" w:hAnsiTheme="minorHAnsi" w:cstheme="minorHAnsi"/>
                <w:color w:val="333333"/>
                <w:sz w:val="22"/>
                <w:szCs w:val="29"/>
                <w:shd w:val="clear" w:color="auto" w:fill="FFFFFF"/>
              </w:rPr>
              <w:t xml:space="preserve"> problemática ambiental </w:t>
            </w:r>
            <w:r w:rsidR="00BA39EF" w:rsidRPr="00614D01">
              <w:rPr>
                <w:rFonts w:asciiTheme="minorHAnsi" w:hAnsiTheme="minorHAnsi" w:cstheme="minorHAnsi"/>
                <w:color w:val="333333"/>
                <w:sz w:val="22"/>
                <w:szCs w:val="29"/>
                <w:shd w:val="clear" w:color="auto" w:fill="FFFFFF"/>
              </w:rPr>
              <w:t>q</w:t>
            </w:r>
            <w:r w:rsidRPr="00614D01">
              <w:rPr>
                <w:rFonts w:asciiTheme="minorHAnsi" w:hAnsiTheme="minorHAnsi" w:cstheme="minorHAnsi"/>
                <w:color w:val="333333"/>
                <w:sz w:val="22"/>
                <w:szCs w:val="29"/>
                <w:shd w:val="clear" w:color="auto" w:fill="FFFFFF"/>
              </w:rPr>
              <w:t>ue se atiende</w:t>
            </w:r>
            <w:r w:rsidR="00BA39EF" w:rsidRPr="00614D01">
              <w:rPr>
                <w:rFonts w:asciiTheme="minorHAnsi" w:hAnsiTheme="minorHAnsi" w:cstheme="minorHAnsi"/>
                <w:color w:val="333333"/>
                <w:sz w:val="22"/>
                <w:szCs w:val="29"/>
                <w:shd w:val="clear" w:color="auto" w:fill="FFFFFF"/>
              </w:rPr>
              <w:t xml:space="preserve"> es </w:t>
            </w:r>
            <w:r w:rsidR="00614D01" w:rsidRPr="00614D01">
              <w:rPr>
                <w:rFonts w:asciiTheme="minorHAnsi" w:hAnsiTheme="minorHAnsi" w:cstheme="minorHAnsi"/>
                <w:color w:val="333333"/>
                <w:sz w:val="22"/>
                <w:szCs w:val="29"/>
                <w:shd w:val="clear" w:color="auto" w:fill="FFFFFF"/>
              </w:rPr>
              <w:t>la</w:t>
            </w:r>
            <w:r w:rsidR="00BA39EF" w:rsidRPr="00614D01">
              <w:rPr>
                <w:rFonts w:asciiTheme="minorHAnsi" w:hAnsiTheme="minorHAnsi" w:cstheme="minorHAnsi"/>
                <w:color w:val="333333"/>
                <w:sz w:val="22"/>
                <w:szCs w:val="29"/>
                <w:shd w:val="clear" w:color="auto" w:fill="FFFFFF"/>
              </w:rPr>
              <w:t xml:space="preserve"> relacionada con el </w:t>
            </w:r>
            <w:r w:rsidR="00BA39EF" w:rsidRPr="00614D01">
              <w:rPr>
                <w:rFonts w:asciiTheme="minorHAnsi" w:hAnsiTheme="minorHAnsi" w:cstheme="minorHAnsi"/>
                <w:b/>
                <w:color w:val="333333"/>
                <w:sz w:val="22"/>
                <w:szCs w:val="29"/>
                <w:shd w:val="clear" w:color="auto" w:fill="FFFFFF"/>
              </w:rPr>
              <w:t>EOT</w:t>
            </w:r>
            <w:r w:rsidR="00BA39EF" w:rsidRPr="00614D01">
              <w:rPr>
                <w:rFonts w:asciiTheme="minorHAnsi" w:hAnsiTheme="minorHAnsi" w:cstheme="minorHAnsi"/>
                <w:color w:val="333333"/>
                <w:sz w:val="22"/>
                <w:szCs w:val="29"/>
                <w:shd w:val="clear" w:color="auto" w:fill="FFFFFF"/>
              </w:rPr>
              <w:t xml:space="preserve"> del municipio y referida también a la falta de valores </w:t>
            </w:r>
            <w:proofErr w:type="gramStart"/>
            <w:r w:rsidR="00BA39EF" w:rsidRPr="00614D01">
              <w:rPr>
                <w:rFonts w:asciiTheme="minorHAnsi" w:hAnsiTheme="minorHAnsi" w:cstheme="minorHAnsi"/>
                <w:color w:val="333333"/>
                <w:sz w:val="22"/>
                <w:szCs w:val="29"/>
                <w:shd w:val="clear" w:color="auto" w:fill="FFFFFF"/>
              </w:rPr>
              <w:t>ambientales  en</w:t>
            </w:r>
            <w:proofErr w:type="gramEnd"/>
            <w:r w:rsidR="00BA39EF" w:rsidRPr="00614D01">
              <w:rPr>
                <w:rFonts w:asciiTheme="minorHAnsi" w:hAnsiTheme="minorHAnsi" w:cstheme="minorHAnsi"/>
                <w:color w:val="333333"/>
                <w:sz w:val="22"/>
                <w:szCs w:val="29"/>
                <w:shd w:val="clear" w:color="auto" w:fill="FFFFFF"/>
              </w:rPr>
              <w:t xml:space="preserve"> los raizales y la población de San Cayetano</w:t>
            </w:r>
            <w:r w:rsidR="00537F49" w:rsidRPr="00614D01">
              <w:rPr>
                <w:rFonts w:asciiTheme="minorHAnsi" w:hAnsiTheme="minorHAnsi" w:cstheme="minorHAnsi"/>
                <w:color w:val="333333"/>
                <w:sz w:val="22"/>
                <w:szCs w:val="29"/>
                <w:shd w:val="clear" w:color="auto" w:fill="FFFFFF"/>
              </w:rPr>
              <w:t>.</w:t>
            </w:r>
          </w:p>
          <w:p w:rsidR="00614D01" w:rsidRDefault="00614D01" w:rsidP="00614D01">
            <w:pPr>
              <w:jc w:val="both"/>
              <w:rPr>
                <w:rFonts w:cstheme="minorHAnsi"/>
              </w:rPr>
            </w:pPr>
          </w:p>
          <w:p w:rsidR="00752EC7" w:rsidRDefault="00614D01" w:rsidP="00614D01">
            <w:pPr>
              <w:jc w:val="both"/>
            </w:pPr>
            <w:r>
              <w:rPr>
                <w:rFonts w:cstheme="minorHAnsi"/>
              </w:rPr>
              <w:t>Como PRAE y atendiendo lo anterior, el problema se resumiría en</w:t>
            </w:r>
            <w:r w:rsidRPr="006B52BF">
              <w:rPr>
                <w:rFonts w:cstheme="minorHAnsi"/>
                <w:b/>
              </w:rPr>
              <w:t>:</w:t>
            </w:r>
            <w:r w:rsidR="006B52BF">
              <w:rPr>
                <w:rFonts w:cstheme="minorHAnsi"/>
                <w:b/>
              </w:rPr>
              <w:t xml:space="preserve">  </w:t>
            </w:r>
            <w:r w:rsidRPr="006B52BF">
              <w:rPr>
                <w:rFonts w:cstheme="minorHAnsi"/>
                <w:b/>
              </w:rPr>
              <w:t xml:space="preserve">¿Cómo inculcar valores y hábitos en los estudiantes de la Institución Educativa Teodoro Gutiérrez  Calderón del municipio de san Cayetano desde preescolar hasta grado undécimo, para el manejo adecuado de las riveras de los ríos </w:t>
            </w:r>
            <w:proofErr w:type="spellStart"/>
            <w:r w:rsidRPr="006B52BF">
              <w:rPr>
                <w:rFonts w:cstheme="minorHAnsi"/>
                <w:b/>
              </w:rPr>
              <w:t>Peralonzo</w:t>
            </w:r>
            <w:proofErr w:type="spellEnd"/>
            <w:r w:rsidRPr="006B52BF">
              <w:rPr>
                <w:rFonts w:cstheme="minorHAnsi"/>
                <w:b/>
              </w:rPr>
              <w:t xml:space="preserve"> y Zulia en sus zonas turísticas, que sirvan de base para fomentar el sentido ambiental de pertinencia y conservación y para promover su uso turístico como fuente de ingreso económico de sus hogares y el cuidado del medio ambiente?</w:t>
            </w:r>
          </w:p>
        </w:tc>
      </w:tr>
    </w:tbl>
    <w:p w:rsidR="00195F0E" w:rsidRDefault="00195F0E"/>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42"/>
      </w:tblGrid>
      <w:tr w:rsidR="009E183F" w:rsidTr="00AD4230">
        <w:trPr>
          <w:tblHeader/>
        </w:trPr>
        <w:tc>
          <w:tcPr>
            <w:tcW w:w="0" w:type="auto"/>
            <w:shd w:val="clear" w:color="auto" w:fill="00B0F0"/>
          </w:tcPr>
          <w:p w:rsidR="009E183F" w:rsidRPr="009E183F" w:rsidRDefault="009E183F" w:rsidP="009E183F">
            <w:pPr>
              <w:pStyle w:val="Prrafodelista"/>
              <w:numPr>
                <w:ilvl w:val="0"/>
                <w:numId w:val="1"/>
              </w:numPr>
              <w:jc w:val="center"/>
              <w:rPr>
                <w:b/>
              </w:rPr>
            </w:pPr>
            <w:r>
              <w:rPr>
                <w:b/>
              </w:rPr>
              <w:t>ORIENTACIÓN Y ENFOQUE: Máximo tres paginas</w:t>
            </w:r>
          </w:p>
        </w:tc>
      </w:tr>
      <w:tr w:rsidR="009E183F" w:rsidTr="0097495A">
        <w:trPr>
          <w:trHeight w:val="284"/>
        </w:trPr>
        <w:tc>
          <w:tcPr>
            <w:tcW w:w="0" w:type="auto"/>
          </w:tcPr>
          <w:p w:rsidR="009E183F" w:rsidRPr="009E183F" w:rsidRDefault="009E183F">
            <w:pPr>
              <w:rPr>
                <w:rFonts w:cstheme="minorHAnsi"/>
              </w:rPr>
            </w:pPr>
          </w:p>
          <w:p w:rsidR="009E183F" w:rsidRPr="009E183F" w:rsidRDefault="009E183F" w:rsidP="001B2779">
            <w:pPr>
              <w:pStyle w:val="Prrafodelista"/>
              <w:numPr>
                <w:ilvl w:val="1"/>
                <w:numId w:val="6"/>
              </w:numPr>
              <w:rPr>
                <w:rFonts w:cstheme="minorHAnsi"/>
                <w:b/>
              </w:rPr>
            </w:pPr>
            <w:r w:rsidRPr="009E183F">
              <w:rPr>
                <w:rFonts w:cstheme="minorHAnsi"/>
                <w:b/>
              </w:rPr>
              <w:t xml:space="preserve"> Descripción de los objetivos del PRAE.</w:t>
            </w:r>
          </w:p>
          <w:p w:rsidR="009E183F" w:rsidRPr="009E183F" w:rsidRDefault="009E183F" w:rsidP="009E183F">
            <w:pPr>
              <w:pStyle w:val="Prrafodelista"/>
              <w:ind w:left="19"/>
              <w:rPr>
                <w:rFonts w:cstheme="minorHAnsi"/>
                <w:b/>
              </w:rPr>
            </w:pPr>
          </w:p>
          <w:p w:rsidR="009E183F" w:rsidRPr="009E183F" w:rsidRDefault="009E183F" w:rsidP="009E183F">
            <w:pPr>
              <w:pStyle w:val="Prrafodelista"/>
              <w:ind w:left="19"/>
              <w:rPr>
                <w:rFonts w:cstheme="minorHAnsi"/>
                <w:b/>
              </w:rPr>
            </w:pPr>
            <w:r>
              <w:rPr>
                <w:rFonts w:cstheme="minorHAnsi"/>
                <w:b/>
              </w:rPr>
              <w:t>2.</w:t>
            </w:r>
            <w:proofErr w:type="gramStart"/>
            <w:r>
              <w:rPr>
                <w:rFonts w:cstheme="minorHAnsi"/>
                <w:b/>
              </w:rPr>
              <w:t>1..</w:t>
            </w:r>
            <w:proofErr w:type="gramEnd"/>
            <w:r>
              <w:rPr>
                <w:rFonts w:cstheme="minorHAnsi"/>
                <w:b/>
              </w:rPr>
              <w:t xml:space="preserve">1.  generales:  </w:t>
            </w:r>
            <w:r w:rsidRPr="009E183F">
              <w:rPr>
                <w:rFonts w:cstheme="minorHAnsi"/>
              </w:rPr>
              <w:t>Propiciar a que los estudiantes adquieran valores y hábitos conducentes a vivir en un ambiente saludable.</w:t>
            </w:r>
          </w:p>
          <w:p w:rsidR="009E183F" w:rsidRPr="009E183F" w:rsidRDefault="009E183F" w:rsidP="001B2779">
            <w:pPr>
              <w:numPr>
                <w:ilvl w:val="0"/>
                <w:numId w:val="6"/>
              </w:numPr>
              <w:jc w:val="both"/>
              <w:rPr>
                <w:rFonts w:cstheme="minorHAnsi"/>
              </w:rPr>
            </w:pPr>
            <w:r w:rsidRPr="009E183F">
              <w:rPr>
                <w:rFonts w:cstheme="minorHAnsi"/>
              </w:rPr>
              <w:t xml:space="preserve">Fomentar el sentido ambiental de pertinencia y conservación de los afluentes </w:t>
            </w:r>
            <w:proofErr w:type="gramStart"/>
            <w:r w:rsidRPr="009E183F">
              <w:rPr>
                <w:rFonts w:cstheme="minorHAnsi"/>
              </w:rPr>
              <w:t>hídricos,  para</w:t>
            </w:r>
            <w:proofErr w:type="gramEnd"/>
            <w:r w:rsidRPr="009E183F">
              <w:rPr>
                <w:rFonts w:cstheme="minorHAnsi"/>
              </w:rPr>
              <w:t xml:space="preserve"> promover el uso turístico como fuente de ingreso económico de sus hogares.</w:t>
            </w:r>
          </w:p>
          <w:p w:rsidR="009E183F" w:rsidRPr="009E183F" w:rsidRDefault="009E183F" w:rsidP="001B2779">
            <w:pPr>
              <w:numPr>
                <w:ilvl w:val="0"/>
                <w:numId w:val="6"/>
              </w:numPr>
              <w:jc w:val="both"/>
              <w:rPr>
                <w:rFonts w:cstheme="minorHAnsi"/>
              </w:rPr>
            </w:pPr>
            <w:r w:rsidRPr="009E183F">
              <w:rPr>
                <w:rFonts w:cstheme="minorHAnsi"/>
              </w:rPr>
              <w:t>Inculcar el hábito de clasificar las basuras dentro y fuera de la institución.</w:t>
            </w:r>
          </w:p>
          <w:p w:rsidR="009E183F" w:rsidRPr="009E183F" w:rsidRDefault="009E183F" w:rsidP="001B2779">
            <w:pPr>
              <w:numPr>
                <w:ilvl w:val="0"/>
                <w:numId w:val="6"/>
              </w:numPr>
              <w:jc w:val="both"/>
              <w:rPr>
                <w:rFonts w:cstheme="minorHAnsi"/>
                <w:b/>
              </w:rPr>
            </w:pPr>
            <w:r w:rsidRPr="009E183F">
              <w:rPr>
                <w:rFonts w:cstheme="minorHAnsi"/>
              </w:rPr>
              <w:t>Promover la participación activa de la comunidad académica y educativa en el desarrollo y sostenimiento del PRAE.</w:t>
            </w:r>
          </w:p>
          <w:p w:rsidR="009E183F" w:rsidRPr="009E183F" w:rsidRDefault="009E183F" w:rsidP="009E183F">
            <w:pPr>
              <w:jc w:val="both"/>
              <w:rPr>
                <w:rFonts w:cstheme="minorHAnsi"/>
              </w:rPr>
            </w:pPr>
          </w:p>
          <w:p w:rsidR="009E183F" w:rsidRPr="009E183F" w:rsidRDefault="009E183F" w:rsidP="001B2779">
            <w:pPr>
              <w:ind w:left="19"/>
              <w:jc w:val="both"/>
              <w:rPr>
                <w:rFonts w:cstheme="minorHAnsi"/>
              </w:rPr>
            </w:pPr>
            <w:r w:rsidRPr="009E183F">
              <w:rPr>
                <w:rFonts w:cstheme="minorHAnsi"/>
                <w:b/>
              </w:rPr>
              <w:t xml:space="preserve">2.1.2. </w:t>
            </w:r>
            <w:r>
              <w:rPr>
                <w:rFonts w:cstheme="minorHAnsi"/>
                <w:b/>
              </w:rPr>
              <w:t xml:space="preserve">Específicos: </w:t>
            </w:r>
            <w:r w:rsidRPr="009E183F">
              <w:rPr>
                <w:rFonts w:cstheme="minorHAnsi"/>
              </w:rPr>
              <w:t>Crear espacios para la reflexión acerca de ecología humana y la construcción socio – ambiental de su entorno vital.</w:t>
            </w:r>
          </w:p>
          <w:p w:rsidR="009E183F" w:rsidRPr="009E183F" w:rsidRDefault="009E183F" w:rsidP="001B2779">
            <w:pPr>
              <w:numPr>
                <w:ilvl w:val="0"/>
                <w:numId w:val="6"/>
              </w:numPr>
              <w:jc w:val="both"/>
              <w:rPr>
                <w:rFonts w:cstheme="minorHAnsi"/>
              </w:rPr>
            </w:pPr>
            <w:r w:rsidRPr="009E183F">
              <w:rPr>
                <w:rFonts w:cstheme="minorHAnsi"/>
              </w:rPr>
              <w:t>Articular el proyecto ambiental con las diferentes áreas del conocimiento desde preescolar hasta undécimo.</w:t>
            </w:r>
          </w:p>
          <w:p w:rsidR="009E183F" w:rsidRPr="009E183F" w:rsidRDefault="009E183F" w:rsidP="001B2779">
            <w:pPr>
              <w:numPr>
                <w:ilvl w:val="0"/>
                <w:numId w:val="6"/>
              </w:numPr>
              <w:jc w:val="both"/>
              <w:rPr>
                <w:rFonts w:cstheme="minorHAnsi"/>
              </w:rPr>
            </w:pPr>
            <w:r w:rsidRPr="009E183F">
              <w:rPr>
                <w:rFonts w:cstheme="minorHAnsi"/>
              </w:rPr>
              <w:t>Propiciar actividades de conocimiento y sensibilización para facilitar procesos de separación de residuos sólidos con la vinculación de la comunidad educativa de la Institución educativa.</w:t>
            </w:r>
          </w:p>
          <w:p w:rsidR="009E183F" w:rsidRPr="009E183F" w:rsidRDefault="009E183F" w:rsidP="001B2779">
            <w:pPr>
              <w:numPr>
                <w:ilvl w:val="0"/>
                <w:numId w:val="6"/>
              </w:numPr>
              <w:jc w:val="both"/>
              <w:rPr>
                <w:rFonts w:cstheme="minorHAnsi"/>
              </w:rPr>
            </w:pPr>
            <w:r w:rsidRPr="009E183F">
              <w:rPr>
                <w:rFonts w:cstheme="minorHAnsi"/>
              </w:rPr>
              <w:t>Motivar a los estudiantes para que mantengan aseada el aula y el patio de recreo.</w:t>
            </w:r>
          </w:p>
          <w:p w:rsidR="009E183F" w:rsidRPr="009E183F" w:rsidRDefault="009E183F" w:rsidP="001B2779">
            <w:pPr>
              <w:numPr>
                <w:ilvl w:val="0"/>
                <w:numId w:val="6"/>
              </w:numPr>
              <w:jc w:val="both"/>
              <w:rPr>
                <w:rFonts w:cstheme="minorHAnsi"/>
              </w:rPr>
            </w:pPr>
            <w:r w:rsidRPr="009E183F">
              <w:rPr>
                <w:rFonts w:cstheme="minorHAnsi"/>
              </w:rPr>
              <w:t>Establecer criterios para el manejo ambiental y recreativo del recurso hídrico con prospectiva de uso sostenible.</w:t>
            </w:r>
          </w:p>
          <w:p w:rsidR="009E183F" w:rsidRPr="009E183F" w:rsidRDefault="009E183F" w:rsidP="001B2779">
            <w:pPr>
              <w:numPr>
                <w:ilvl w:val="0"/>
                <w:numId w:val="6"/>
              </w:numPr>
              <w:jc w:val="both"/>
              <w:rPr>
                <w:rFonts w:cstheme="minorHAnsi"/>
              </w:rPr>
            </w:pPr>
            <w:r w:rsidRPr="009E183F">
              <w:rPr>
                <w:rFonts w:cstheme="minorHAnsi"/>
              </w:rPr>
              <w:lastRenderedPageBreak/>
              <w:t>Fomentar jornadas de capacitación a vendedores ambulantes como acción tendiente al apoyo para el buen uso de los afluentes y sus repercusiones en caso de deterioro.</w:t>
            </w:r>
          </w:p>
          <w:p w:rsidR="009E183F" w:rsidRDefault="009E183F" w:rsidP="001B2779">
            <w:pPr>
              <w:numPr>
                <w:ilvl w:val="0"/>
                <w:numId w:val="6"/>
              </w:numPr>
              <w:jc w:val="both"/>
              <w:rPr>
                <w:rFonts w:ascii="Arial" w:hAnsi="Arial" w:cs="Arial"/>
              </w:rPr>
            </w:pPr>
            <w:r w:rsidRPr="009E183F">
              <w:rPr>
                <w:rFonts w:cstheme="minorHAnsi"/>
              </w:rPr>
              <w:t xml:space="preserve">Participar activamente en acciones organizadas por autoridades locales </w:t>
            </w:r>
            <w:proofErr w:type="gramStart"/>
            <w:r w:rsidRPr="009E183F">
              <w:rPr>
                <w:rFonts w:cstheme="minorHAnsi"/>
              </w:rPr>
              <w:t>o  ambientales</w:t>
            </w:r>
            <w:proofErr w:type="gramEnd"/>
            <w:r w:rsidRPr="009E183F">
              <w:rPr>
                <w:rFonts w:cstheme="minorHAnsi"/>
              </w:rPr>
              <w:t xml:space="preserve"> tendientes al cuidado y conservación de las cuencas hídricas</w:t>
            </w:r>
            <w:r>
              <w:rPr>
                <w:rFonts w:cstheme="minorHAnsi"/>
              </w:rPr>
              <w:t xml:space="preserve"> y el medio ambiente</w:t>
            </w:r>
            <w:r w:rsidRPr="001A5584">
              <w:rPr>
                <w:rFonts w:ascii="Arial" w:hAnsi="Arial" w:cs="Arial"/>
              </w:rPr>
              <w:t xml:space="preserve">. </w:t>
            </w:r>
          </w:p>
          <w:p w:rsidR="009E183F" w:rsidRPr="00CB4D5D" w:rsidRDefault="009E183F" w:rsidP="009E183F">
            <w:pPr>
              <w:jc w:val="both"/>
              <w:rPr>
                <w:rFonts w:ascii="Arial" w:hAnsi="Arial" w:cs="Arial"/>
                <w:b/>
              </w:rPr>
            </w:pPr>
          </w:p>
          <w:p w:rsidR="000D45EF" w:rsidRDefault="001B2779" w:rsidP="003C3FF0">
            <w:pPr>
              <w:contextualSpacing/>
              <w:jc w:val="both"/>
              <w:rPr>
                <w:b/>
              </w:rPr>
            </w:pPr>
            <w:r>
              <w:rPr>
                <w:b/>
              </w:rPr>
              <w:t>2</w:t>
            </w:r>
            <w:r w:rsidR="003C3FF0">
              <w:rPr>
                <w:b/>
              </w:rPr>
              <w:t xml:space="preserve">.3.  </w:t>
            </w:r>
            <w:r w:rsidR="000D45EF">
              <w:rPr>
                <w:b/>
              </w:rPr>
              <w:t>ENFOQUE PEDAGOGICO.</w:t>
            </w:r>
          </w:p>
          <w:p w:rsidR="000D45EF" w:rsidRDefault="000D45EF" w:rsidP="003C3FF0">
            <w:pPr>
              <w:contextualSpacing/>
              <w:jc w:val="both"/>
              <w:rPr>
                <w:b/>
              </w:rPr>
            </w:pPr>
          </w:p>
          <w:p w:rsidR="003C3FF0" w:rsidRPr="00FE6E21" w:rsidRDefault="001B2779" w:rsidP="003C3FF0">
            <w:pPr>
              <w:contextualSpacing/>
              <w:jc w:val="both"/>
              <w:rPr>
                <w:rFonts w:ascii="Arial" w:eastAsia="Times New Roman" w:hAnsi="Arial" w:cs="Arial"/>
                <w:color w:val="000000"/>
                <w:lang w:eastAsia="es-ES"/>
              </w:rPr>
            </w:pPr>
            <w:r>
              <w:rPr>
                <w:rFonts w:cstheme="minorHAnsi"/>
                <w:b/>
              </w:rPr>
              <w:t>2</w:t>
            </w:r>
            <w:r w:rsidR="000D45EF">
              <w:rPr>
                <w:rFonts w:cstheme="minorHAnsi"/>
                <w:b/>
              </w:rPr>
              <w:t xml:space="preserve">.3.1.  </w:t>
            </w:r>
            <w:r w:rsidR="003C3FF0" w:rsidRPr="003C3FF0">
              <w:rPr>
                <w:rFonts w:cstheme="minorHAnsi"/>
                <w:b/>
              </w:rPr>
              <w:t xml:space="preserve">La pedagogía WALDORF.  </w:t>
            </w:r>
            <w:r w:rsidR="003C3FF0" w:rsidRPr="003C3FF0">
              <w:rPr>
                <w:rFonts w:eastAsia="Times New Roman" w:cstheme="minorHAnsi"/>
                <w:color w:val="000000"/>
                <w:lang w:eastAsia="es-ES"/>
              </w:rPr>
              <w:t xml:space="preserve">La primera escuela </w:t>
            </w:r>
            <w:proofErr w:type="spellStart"/>
            <w:r w:rsidR="003C3FF0" w:rsidRPr="003C3FF0">
              <w:rPr>
                <w:rFonts w:eastAsia="Times New Roman" w:cstheme="minorHAnsi"/>
                <w:b/>
                <w:color w:val="000000"/>
                <w:lang w:eastAsia="es-ES"/>
              </w:rPr>
              <w:t>Waldorf</w:t>
            </w:r>
            <w:proofErr w:type="spellEnd"/>
            <w:r w:rsidR="003C3FF0" w:rsidRPr="003C3FF0">
              <w:rPr>
                <w:rFonts w:eastAsia="Times New Roman" w:cstheme="minorHAnsi"/>
                <w:color w:val="000000"/>
                <w:lang w:eastAsia="es-ES"/>
              </w:rPr>
              <w:t xml:space="preserve"> nació en un momento histórico muy importante, al finalizar la Primera Guerra Mundial. Respondía al impulso, sentido también en los años 20 por otros muchos pedagogo</w:t>
            </w:r>
            <w:r w:rsidR="003C3FF0">
              <w:rPr>
                <w:rFonts w:eastAsia="Times New Roman" w:cstheme="minorHAnsi"/>
                <w:color w:val="000000"/>
                <w:lang w:eastAsia="es-ES"/>
              </w:rPr>
              <w:t xml:space="preserve">s, por modernizar la enseñanza, </w:t>
            </w:r>
            <w:r w:rsidR="003C3FF0" w:rsidRPr="003C3FF0">
              <w:rPr>
                <w:rFonts w:eastAsia="Times New Roman" w:cstheme="minorHAnsi"/>
                <w:color w:val="000000"/>
                <w:lang w:eastAsia="es-ES"/>
              </w:rPr>
              <w:t>base de cualquier</w:t>
            </w:r>
            <w:r w:rsidR="000D45EF">
              <w:rPr>
                <w:rFonts w:eastAsia="Times New Roman" w:cstheme="minorHAnsi"/>
                <w:color w:val="000000"/>
                <w:lang w:eastAsia="es-ES"/>
              </w:rPr>
              <w:t xml:space="preserve"> desarrollo </w:t>
            </w:r>
            <w:proofErr w:type="gramStart"/>
            <w:r w:rsidR="000D45EF">
              <w:rPr>
                <w:rFonts w:eastAsia="Times New Roman" w:cstheme="minorHAnsi"/>
                <w:color w:val="000000"/>
                <w:lang w:eastAsia="es-ES"/>
              </w:rPr>
              <w:t>social.</w:t>
            </w:r>
            <w:r w:rsidR="003C3FF0">
              <w:rPr>
                <w:rFonts w:eastAsia="Times New Roman" w:cstheme="minorHAnsi"/>
                <w:color w:val="000000"/>
                <w:lang w:eastAsia="es-ES"/>
              </w:rPr>
              <w:t>.</w:t>
            </w:r>
            <w:proofErr w:type="gramEnd"/>
            <w:r w:rsidR="003C3FF0">
              <w:rPr>
                <w:rFonts w:eastAsia="Times New Roman" w:cstheme="minorHAnsi"/>
                <w:color w:val="000000"/>
                <w:lang w:eastAsia="es-ES"/>
              </w:rPr>
              <w:t xml:space="preserve"> </w:t>
            </w:r>
            <w:r w:rsidR="003C3FF0" w:rsidRPr="003C3FF0">
              <w:rPr>
                <w:rFonts w:eastAsia="Times New Roman" w:cstheme="minorHAnsi"/>
                <w:b/>
                <w:i/>
                <w:color w:val="000000"/>
                <w:lang w:eastAsia="es-ES"/>
              </w:rPr>
              <w:t>Rudolf Steiner</w:t>
            </w:r>
            <w:r w:rsidR="003C3FF0" w:rsidRPr="003C3FF0">
              <w:rPr>
                <w:rFonts w:eastAsia="Times New Roman" w:cstheme="minorHAnsi"/>
                <w:color w:val="000000"/>
                <w:lang w:eastAsia="es-ES"/>
              </w:rPr>
              <w:t xml:space="preserve">, creó la pedagogía </w:t>
            </w:r>
            <w:proofErr w:type="spellStart"/>
            <w:r w:rsidR="003C3FF0" w:rsidRPr="003C3FF0">
              <w:rPr>
                <w:rFonts w:eastAsia="Times New Roman" w:cstheme="minorHAnsi"/>
                <w:color w:val="000000"/>
                <w:lang w:eastAsia="es-ES"/>
              </w:rPr>
              <w:t>Waldorf</w:t>
            </w:r>
            <w:proofErr w:type="spellEnd"/>
            <w:r w:rsidR="003C3FF0" w:rsidRPr="003C3FF0">
              <w:rPr>
                <w:rFonts w:eastAsia="Times New Roman" w:cstheme="minorHAnsi"/>
                <w:color w:val="000000"/>
                <w:lang w:eastAsia="es-ES"/>
              </w:rPr>
              <w:t xml:space="preserve"> basándola en un conocimiento profundo del hombre y del mundo. Partiendo del pensamiento de Goethe, desarrolló </w:t>
            </w:r>
            <w:r w:rsidR="003C3FF0" w:rsidRPr="003C3FF0">
              <w:rPr>
                <w:rFonts w:eastAsia="Times New Roman" w:cstheme="minorHAnsi"/>
                <w:b/>
                <w:i/>
                <w:color w:val="000000"/>
                <w:lang w:eastAsia="es-ES"/>
              </w:rPr>
              <w:t>un método de observación e investigación</w:t>
            </w:r>
            <w:r w:rsidR="003C3FF0" w:rsidRPr="003C3FF0">
              <w:rPr>
                <w:rFonts w:eastAsia="Times New Roman" w:cstheme="minorHAnsi"/>
                <w:color w:val="000000"/>
                <w:lang w:eastAsia="es-ES"/>
              </w:rPr>
              <w:t xml:space="preserve"> </w:t>
            </w:r>
            <w:r w:rsidR="003C3FF0" w:rsidRPr="003C3FF0">
              <w:rPr>
                <w:rFonts w:eastAsia="Times New Roman" w:cstheme="minorHAnsi"/>
                <w:b/>
                <w:i/>
                <w:color w:val="000000"/>
                <w:lang w:eastAsia="es-ES"/>
              </w:rPr>
              <w:t>científica</w:t>
            </w:r>
            <w:r w:rsidR="003C3FF0" w:rsidRPr="003C3FF0">
              <w:rPr>
                <w:rFonts w:eastAsia="Times New Roman" w:cstheme="minorHAnsi"/>
                <w:color w:val="000000"/>
                <w:lang w:eastAsia="es-ES"/>
              </w:rPr>
              <w:t xml:space="preserve"> que hace posible conocer al hombre total </w:t>
            </w:r>
            <w:r w:rsidR="003C3FF0" w:rsidRPr="000D45EF">
              <w:rPr>
                <w:rFonts w:eastAsia="Times New Roman" w:cstheme="minorHAnsi"/>
                <w:b/>
                <w:i/>
                <w:color w:val="000000"/>
                <w:lang w:eastAsia="es-ES"/>
              </w:rPr>
              <w:t>y al hombre que va creciendo, por etapas, en cada niño</w:t>
            </w:r>
            <w:r w:rsidR="003C3FF0" w:rsidRPr="003C3FF0">
              <w:rPr>
                <w:rFonts w:eastAsia="Times New Roman" w:cstheme="minorHAnsi"/>
                <w:color w:val="000000"/>
                <w:lang w:eastAsia="es-ES"/>
              </w:rPr>
              <w:t>. Rudolf Steiner, que conocía bien los problemas sociales y la vida cultural de principios de siglo, no solamente quería mejorar las escuelas existentes, sino que se propuso dar una nueva fundamentación a la escuela sobre la base de una concepción antropológica y cultural que denominó</w:t>
            </w:r>
            <w:r w:rsidR="003C3FF0" w:rsidRPr="000D45EF">
              <w:rPr>
                <w:rFonts w:eastAsia="Times New Roman" w:cstheme="minorHAnsi"/>
                <w:b/>
                <w:color w:val="000000"/>
                <w:lang w:eastAsia="es-ES"/>
              </w:rPr>
              <w:t xml:space="preserve"> Antroposofía</w:t>
            </w:r>
            <w:r w:rsidR="003C3FF0" w:rsidRPr="00FE6E21">
              <w:rPr>
                <w:rFonts w:ascii="Arial" w:eastAsia="Times New Roman" w:hAnsi="Arial" w:cs="Arial"/>
                <w:color w:val="000000"/>
                <w:lang w:eastAsia="es-ES"/>
              </w:rPr>
              <w:t>. </w:t>
            </w:r>
          </w:p>
          <w:p w:rsidR="009E183F" w:rsidRDefault="009E183F" w:rsidP="009E183F">
            <w:pPr>
              <w:pStyle w:val="Prrafodelista"/>
              <w:ind w:left="19"/>
              <w:rPr>
                <w:b/>
              </w:rPr>
            </w:pPr>
          </w:p>
          <w:p w:rsidR="000D45EF" w:rsidRDefault="001B2779" w:rsidP="009E183F">
            <w:pPr>
              <w:pStyle w:val="Prrafodelista"/>
              <w:ind w:left="19"/>
              <w:rPr>
                <w:b/>
              </w:rPr>
            </w:pPr>
            <w:r>
              <w:rPr>
                <w:b/>
              </w:rPr>
              <w:t>2</w:t>
            </w:r>
            <w:r w:rsidR="000D45EF">
              <w:rPr>
                <w:b/>
              </w:rPr>
              <w:t xml:space="preserve">.3.2.  Aplicación al plan de estudio y otras actividades escolares.  </w:t>
            </w:r>
          </w:p>
          <w:p w:rsidR="006B52BF" w:rsidRDefault="006B52BF" w:rsidP="009E183F">
            <w:pPr>
              <w:pStyle w:val="Prrafodelista"/>
              <w:ind w:left="19"/>
              <w:rPr>
                <w:b/>
              </w:rPr>
            </w:pPr>
          </w:p>
          <w:p w:rsidR="000D45EF" w:rsidRPr="001B2779" w:rsidRDefault="000D45EF" w:rsidP="001B2779">
            <w:pPr>
              <w:rPr>
                <w:rFonts w:ascii="Arial" w:hAnsi="Arial" w:cs="Arial"/>
                <w:b/>
              </w:rPr>
            </w:pPr>
            <w:r w:rsidRPr="00800BF2">
              <w:rPr>
                <w:rFonts w:ascii="Arial" w:hAnsi="Arial" w:cs="Arial"/>
                <w:b/>
              </w:rPr>
              <w:t xml:space="preserve">A.   </w:t>
            </w:r>
            <w:r w:rsidR="001B2779">
              <w:rPr>
                <w:rFonts w:ascii="Arial" w:hAnsi="Arial" w:cs="Arial"/>
                <w:b/>
              </w:rPr>
              <w:t>Gestión Ambiental Escolar:</w:t>
            </w:r>
            <w:r w:rsidR="001B2779" w:rsidRPr="0080488F">
              <w:rPr>
                <w:rFonts w:ascii="Arial" w:hAnsi="Arial" w:cs="Arial"/>
              </w:rPr>
              <w:t xml:space="preserve"> Desarrollo</w:t>
            </w:r>
            <w:r w:rsidRPr="0080488F">
              <w:rPr>
                <w:rFonts w:ascii="Arial" w:hAnsi="Arial" w:cs="Arial"/>
              </w:rPr>
              <w:t xml:space="preserve"> de conciencia ambiental: de</w:t>
            </w:r>
            <w:r>
              <w:rPr>
                <w:rFonts w:ascii="Arial" w:hAnsi="Arial" w:cs="Arial"/>
              </w:rPr>
              <w:t xml:space="preserve"> </w:t>
            </w:r>
            <w:proofErr w:type="gramStart"/>
            <w:r>
              <w:rPr>
                <w:rFonts w:ascii="Arial" w:hAnsi="Arial" w:cs="Arial"/>
              </w:rPr>
              <w:t xml:space="preserve">valores </w:t>
            </w:r>
            <w:r w:rsidRPr="0080488F">
              <w:rPr>
                <w:rFonts w:ascii="Arial" w:hAnsi="Arial" w:cs="Arial"/>
              </w:rPr>
              <w:t xml:space="preserve"> hábitos</w:t>
            </w:r>
            <w:proofErr w:type="gramEnd"/>
            <w:r w:rsidRPr="0080488F">
              <w:rPr>
                <w:rFonts w:ascii="Arial" w:hAnsi="Arial" w:cs="Arial"/>
              </w:rPr>
              <w:t xml:space="preserve"> de limpieza dentro y</w:t>
            </w:r>
            <w:r>
              <w:rPr>
                <w:rFonts w:ascii="Arial" w:hAnsi="Arial" w:cs="Arial"/>
              </w:rPr>
              <w:t xml:space="preserve"> </w:t>
            </w:r>
            <w:r w:rsidRPr="00800BF2">
              <w:rPr>
                <w:rFonts w:ascii="Arial" w:hAnsi="Arial" w:cs="Arial"/>
              </w:rPr>
              <w:t>fuera del entorno escolar; conservación y uso sostenible de la</w:t>
            </w:r>
            <w:r>
              <w:rPr>
                <w:rFonts w:ascii="Arial" w:hAnsi="Arial" w:cs="Arial"/>
              </w:rPr>
              <w:t xml:space="preserve"> </w:t>
            </w:r>
            <w:r w:rsidRPr="00800BF2">
              <w:rPr>
                <w:rFonts w:ascii="Arial" w:hAnsi="Arial" w:cs="Arial"/>
              </w:rPr>
              <w:t>infraestructura y de los recursos naturales en la institución.</w:t>
            </w:r>
          </w:p>
          <w:p w:rsidR="000D45EF" w:rsidRDefault="000D45EF" w:rsidP="001B2779">
            <w:pPr>
              <w:numPr>
                <w:ilvl w:val="0"/>
                <w:numId w:val="6"/>
              </w:numPr>
              <w:tabs>
                <w:tab w:val="num" w:pos="426"/>
              </w:tabs>
              <w:spacing w:after="200" w:line="276" w:lineRule="auto"/>
              <w:jc w:val="both"/>
              <w:rPr>
                <w:rFonts w:ascii="Arial" w:hAnsi="Arial" w:cs="Arial"/>
              </w:rPr>
            </w:pPr>
            <w:r w:rsidRPr="0080488F">
              <w:rPr>
                <w:rFonts w:ascii="Arial" w:hAnsi="Arial" w:cs="Arial"/>
              </w:rPr>
              <w:t>Actividades de sensibilización y reflexión: celebración del Día Mundial</w:t>
            </w:r>
            <w:r>
              <w:rPr>
                <w:rFonts w:ascii="Arial" w:hAnsi="Arial" w:cs="Arial"/>
              </w:rPr>
              <w:t xml:space="preserve"> </w:t>
            </w:r>
            <w:r w:rsidRPr="00800BF2">
              <w:rPr>
                <w:rFonts w:ascii="Arial" w:hAnsi="Arial" w:cs="Arial"/>
              </w:rPr>
              <w:t>del Medio Ambiente, del Día Mundial de la Alimentación, del Día de la</w:t>
            </w:r>
            <w:r>
              <w:rPr>
                <w:rFonts w:ascii="Arial" w:hAnsi="Arial" w:cs="Arial"/>
              </w:rPr>
              <w:t xml:space="preserve"> </w:t>
            </w:r>
            <w:r w:rsidRPr="00800BF2">
              <w:rPr>
                <w:rFonts w:ascii="Arial" w:hAnsi="Arial" w:cs="Arial"/>
              </w:rPr>
              <w:t>Conservación del</w:t>
            </w:r>
            <w:r>
              <w:rPr>
                <w:rFonts w:ascii="Arial" w:hAnsi="Arial" w:cs="Arial"/>
              </w:rPr>
              <w:t xml:space="preserve"> suelo, del Día del Aire Puro, </w:t>
            </w:r>
            <w:r w:rsidRPr="00800BF2">
              <w:rPr>
                <w:rFonts w:ascii="Arial" w:hAnsi="Arial" w:cs="Arial"/>
              </w:rPr>
              <w:t>del Día de la Energía</w:t>
            </w:r>
            <w:r>
              <w:rPr>
                <w:rFonts w:ascii="Arial" w:hAnsi="Arial" w:cs="Arial"/>
              </w:rPr>
              <w:t xml:space="preserve"> y otros</w:t>
            </w:r>
            <w:r w:rsidRPr="00800BF2">
              <w:rPr>
                <w:rFonts w:ascii="Arial" w:hAnsi="Arial" w:cs="Arial"/>
              </w:rPr>
              <w:t>.</w:t>
            </w:r>
          </w:p>
          <w:p w:rsidR="000D45EF" w:rsidRDefault="000D45EF" w:rsidP="001B2779">
            <w:pPr>
              <w:numPr>
                <w:ilvl w:val="0"/>
                <w:numId w:val="6"/>
              </w:numPr>
              <w:tabs>
                <w:tab w:val="num" w:pos="426"/>
              </w:tabs>
              <w:spacing w:after="200" w:line="276" w:lineRule="auto"/>
              <w:jc w:val="both"/>
              <w:rPr>
                <w:rFonts w:ascii="Arial" w:hAnsi="Arial" w:cs="Arial"/>
              </w:rPr>
            </w:pPr>
            <w:r w:rsidRPr="00800BF2">
              <w:rPr>
                <w:rFonts w:ascii="Arial" w:hAnsi="Arial" w:cs="Arial"/>
              </w:rPr>
              <w:t>Ejecución de Campañas: de reforestación en parques, ríos o</w:t>
            </w:r>
            <w:r>
              <w:rPr>
                <w:rFonts w:ascii="Arial" w:hAnsi="Arial" w:cs="Arial"/>
              </w:rPr>
              <w:t xml:space="preserve"> </w:t>
            </w:r>
            <w:r w:rsidRPr="00800BF2">
              <w:rPr>
                <w:rFonts w:ascii="Arial" w:hAnsi="Arial" w:cs="Arial"/>
              </w:rPr>
              <w:t>quebradas; protección de especie de fauna y flora nativa y</w:t>
            </w:r>
            <w:r>
              <w:rPr>
                <w:rFonts w:ascii="Arial" w:hAnsi="Arial" w:cs="Arial"/>
              </w:rPr>
              <w:t xml:space="preserve"> </w:t>
            </w:r>
            <w:r w:rsidRPr="00800BF2">
              <w:rPr>
                <w:rFonts w:ascii="Arial" w:hAnsi="Arial" w:cs="Arial"/>
              </w:rPr>
              <w:t>migratoria, y de salud ambiental.</w:t>
            </w:r>
          </w:p>
          <w:p w:rsidR="000D45EF" w:rsidRDefault="000D45EF" w:rsidP="001B2779">
            <w:pPr>
              <w:numPr>
                <w:ilvl w:val="0"/>
                <w:numId w:val="6"/>
              </w:numPr>
              <w:spacing w:after="200" w:line="276" w:lineRule="auto"/>
              <w:jc w:val="both"/>
              <w:rPr>
                <w:rFonts w:ascii="Arial" w:hAnsi="Arial" w:cs="Arial"/>
              </w:rPr>
            </w:pPr>
            <w:r w:rsidRPr="00800BF2">
              <w:rPr>
                <w:rFonts w:ascii="Arial" w:hAnsi="Arial" w:cs="Arial"/>
              </w:rPr>
              <w:t>Proyectos integrados de Escuelas para el Desarrollo Sostenible u</w:t>
            </w:r>
            <w:r>
              <w:rPr>
                <w:rFonts w:ascii="Arial" w:hAnsi="Arial" w:cs="Arial"/>
              </w:rPr>
              <w:t xml:space="preserve"> </w:t>
            </w:r>
            <w:r w:rsidRPr="00800BF2">
              <w:rPr>
                <w:rFonts w:ascii="Arial" w:hAnsi="Arial" w:cs="Arial"/>
              </w:rPr>
              <w:t>otros similares: tratamiento de aguas y tratamiento de residuos</w:t>
            </w:r>
            <w:r>
              <w:rPr>
                <w:rFonts w:ascii="Arial" w:hAnsi="Arial" w:cs="Arial"/>
              </w:rPr>
              <w:t xml:space="preserve"> </w:t>
            </w:r>
            <w:r w:rsidRPr="00800BF2">
              <w:rPr>
                <w:rFonts w:ascii="Arial" w:hAnsi="Arial" w:cs="Arial"/>
              </w:rPr>
              <w:t>sólidos.</w:t>
            </w:r>
          </w:p>
          <w:p w:rsidR="000D45EF" w:rsidRDefault="000D45EF" w:rsidP="001B2779">
            <w:pPr>
              <w:spacing w:after="200" w:line="276" w:lineRule="auto"/>
              <w:jc w:val="both"/>
              <w:rPr>
                <w:rFonts w:ascii="Arial" w:hAnsi="Arial" w:cs="Arial"/>
              </w:rPr>
            </w:pPr>
            <w:r w:rsidRPr="000D45EF">
              <w:rPr>
                <w:rFonts w:ascii="Arial" w:hAnsi="Arial" w:cs="Arial"/>
                <w:b/>
              </w:rPr>
              <w:t>B</w:t>
            </w:r>
            <w:r>
              <w:rPr>
                <w:rFonts w:ascii="Arial" w:hAnsi="Arial" w:cs="Arial"/>
              </w:rPr>
              <w:t xml:space="preserve">. </w:t>
            </w:r>
            <w:r w:rsidR="001B2779">
              <w:rPr>
                <w:rFonts w:ascii="Arial" w:hAnsi="Arial" w:cs="Arial"/>
                <w:b/>
              </w:rPr>
              <w:t xml:space="preserve">Ámbito Pedagógico. </w:t>
            </w:r>
            <w:r>
              <w:rPr>
                <w:rFonts w:ascii="Arial" w:hAnsi="Arial" w:cs="Arial"/>
              </w:rPr>
              <w:t xml:space="preserve"> </w:t>
            </w:r>
            <w:r w:rsidRPr="0080488F">
              <w:rPr>
                <w:rFonts w:ascii="Arial" w:hAnsi="Arial" w:cs="Arial"/>
              </w:rPr>
              <w:t>Incorporación de temas ambientales de acuerdo a la problemática</w:t>
            </w:r>
            <w:r>
              <w:rPr>
                <w:rFonts w:ascii="Arial" w:hAnsi="Arial" w:cs="Arial"/>
              </w:rPr>
              <w:t xml:space="preserve"> </w:t>
            </w:r>
            <w:r w:rsidRPr="00800BF2">
              <w:rPr>
                <w:rFonts w:ascii="Arial" w:hAnsi="Arial" w:cs="Arial"/>
              </w:rPr>
              <w:t>ambiental de la Institución educativa dentro del Proyecto Curricular</w:t>
            </w:r>
            <w:r>
              <w:rPr>
                <w:rFonts w:ascii="Arial" w:hAnsi="Arial" w:cs="Arial"/>
              </w:rPr>
              <w:t xml:space="preserve"> </w:t>
            </w:r>
            <w:r w:rsidRPr="00800BF2">
              <w:rPr>
                <w:rFonts w:ascii="Arial" w:hAnsi="Arial" w:cs="Arial"/>
              </w:rPr>
              <w:t>de Centro Educativo.</w:t>
            </w:r>
          </w:p>
          <w:p w:rsidR="000D45EF" w:rsidRDefault="000D45EF" w:rsidP="001B2779">
            <w:pPr>
              <w:numPr>
                <w:ilvl w:val="0"/>
                <w:numId w:val="6"/>
              </w:numPr>
              <w:spacing w:after="200" w:line="276" w:lineRule="auto"/>
              <w:jc w:val="both"/>
              <w:rPr>
                <w:rFonts w:ascii="Arial" w:hAnsi="Arial" w:cs="Arial"/>
              </w:rPr>
            </w:pPr>
            <w:r w:rsidRPr="00800BF2">
              <w:rPr>
                <w:rFonts w:ascii="Arial" w:hAnsi="Arial" w:cs="Arial"/>
              </w:rPr>
              <w:t>Incorporación de actividades en la programación anual según el</w:t>
            </w:r>
            <w:r>
              <w:rPr>
                <w:rFonts w:ascii="Arial" w:hAnsi="Arial" w:cs="Arial"/>
              </w:rPr>
              <w:t xml:space="preserve"> </w:t>
            </w:r>
            <w:r w:rsidRPr="00800BF2">
              <w:rPr>
                <w:rFonts w:ascii="Arial" w:hAnsi="Arial" w:cs="Arial"/>
              </w:rPr>
              <w:t>calendario ecológico.</w:t>
            </w:r>
          </w:p>
          <w:p w:rsidR="000D45EF" w:rsidRDefault="000D45EF" w:rsidP="001B2779">
            <w:pPr>
              <w:numPr>
                <w:ilvl w:val="0"/>
                <w:numId w:val="6"/>
              </w:numPr>
              <w:spacing w:after="200" w:line="276" w:lineRule="auto"/>
              <w:jc w:val="both"/>
              <w:rPr>
                <w:rFonts w:ascii="Arial" w:hAnsi="Arial" w:cs="Arial"/>
              </w:rPr>
            </w:pPr>
            <w:r w:rsidRPr="00800BF2">
              <w:rPr>
                <w:rFonts w:ascii="Arial" w:hAnsi="Arial" w:cs="Arial"/>
              </w:rPr>
              <w:t>Formación de valores en el aula, en el ambiente escolar y el entorno</w:t>
            </w:r>
            <w:r>
              <w:rPr>
                <w:rFonts w:ascii="Arial" w:hAnsi="Arial" w:cs="Arial"/>
              </w:rPr>
              <w:t xml:space="preserve"> </w:t>
            </w:r>
            <w:r w:rsidRPr="00800BF2">
              <w:rPr>
                <w:rFonts w:ascii="Arial" w:hAnsi="Arial" w:cs="Arial"/>
              </w:rPr>
              <w:t>comunitario, como parte de la Emergencia Educativa.</w:t>
            </w:r>
          </w:p>
          <w:p w:rsidR="000D45EF" w:rsidRDefault="000D45EF" w:rsidP="001B2779">
            <w:pPr>
              <w:numPr>
                <w:ilvl w:val="0"/>
                <w:numId w:val="6"/>
              </w:numPr>
              <w:spacing w:after="200" w:line="276" w:lineRule="auto"/>
              <w:jc w:val="both"/>
              <w:rPr>
                <w:rFonts w:ascii="Arial" w:hAnsi="Arial" w:cs="Arial"/>
              </w:rPr>
            </w:pPr>
            <w:r w:rsidRPr="00800BF2">
              <w:rPr>
                <w:rFonts w:ascii="Arial" w:hAnsi="Arial" w:cs="Arial"/>
              </w:rPr>
              <w:t>Conformación voluntaria de Comités</w:t>
            </w:r>
            <w:r w:rsidR="001B2779">
              <w:rPr>
                <w:rFonts w:ascii="Arial" w:hAnsi="Arial" w:cs="Arial"/>
              </w:rPr>
              <w:t xml:space="preserve">, </w:t>
            </w:r>
            <w:proofErr w:type="gramStart"/>
            <w:r w:rsidR="001B2779">
              <w:rPr>
                <w:rFonts w:ascii="Arial" w:hAnsi="Arial" w:cs="Arial"/>
              </w:rPr>
              <w:t xml:space="preserve">grupos </w:t>
            </w:r>
            <w:r w:rsidRPr="00800BF2">
              <w:rPr>
                <w:rFonts w:ascii="Arial" w:hAnsi="Arial" w:cs="Arial"/>
              </w:rPr>
              <w:t xml:space="preserve"> Ambientales</w:t>
            </w:r>
            <w:proofErr w:type="gramEnd"/>
            <w:r w:rsidRPr="00800BF2">
              <w:rPr>
                <w:rFonts w:ascii="Arial" w:hAnsi="Arial" w:cs="Arial"/>
              </w:rPr>
              <w:t>, clubs o brigadas</w:t>
            </w:r>
            <w:r>
              <w:rPr>
                <w:rFonts w:ascii="Arial" w:hAnsi="Arial" w:cs="Arial"/>
              </w:rPr>
              <w:t xml:space="preserve"> </w:t>
            </w:r>
            <w:r w:rsidRPr="00800BF2">
              <w:rPr>
                <w:rFonts w:ascii="Arial" w:hAnsi="Arial" w:cs="Arial"/>
              </w:rPr>
              <w:t>ecológicas en las instituciones educativas.</w:t>
            </w:r>
          </w:p>
          <w:p w:rsidR="001B2779" w:rsidRPr="001B2779" w:rsidRDefault="001B2779" w:rsidP="001B2779">
            <w:pPr>
              <w:jc w:val="both"/>
              <w:rPr>
                <w:rFonts w:ascii="Arial" w:hAnsi="Arial" w:cs="Arial"/>
                <w:b/>
              </w:rPr>
            </w:pPr>
            <w:r>
              <w:rPr>
                <w:rFonts w:ascii="Arial" w:hAnsi="Arial" w:cs="Arial"/>
                <w:b/>
              </w:rPr>
              <w:t xml:space="preserve">C.   Relación con el Entorno: </w:t>
            </w:r>
            <w:r w:rsidRPr="0080488F">
              <w:rPr>
                <w:rFonts w:ascii="Arial" w:hAnsi="Arial" w:cs="Arial"/>
              </w:rPr>
              <w:t>Mejoramiento de la calidad de vida propiciando la participación activa</w:t>
            </w:r>
            <w:r>
              <w:rPr>
                <w:rFonts w:ascii="Arial" w:hAnsi="Arial" w:cs="Arial"/>
              </w:rPr>
              <w:t xml:space="preserve"> </w:t>
            </w:r>
            <w:r w:rsidRPr="00800BF2">
              <w:rPr>
                <w:rFonts w:ascii="Arial" w:hAnsi="Arial" w:cs="Arial"/>
              </w:rPr>
              <w:t>de los gobiernos locales y la sociedad civil a nivel local y regional, en la</w:t>
            </w:r>
            <w:r>
              <w:rPr>
                <w:rFonts w:ascii="Arial" w:hAnsi="Arial" w:cs="Arial"/>
              </w:rPr>
              <w:t xml:space="preserve"> </w:t>
            </w:r>
            <w:r w:rsidRPr="00800BF2">
              <w:rPr>
                <w:rFonts w:ascii="Arial" w:hAnsi="Arial" w:cs="Arial"/>
              </w:rPr>
              <w:lastRenderedPageBreak/>
              <w:t>reflexión y solución de problemas ambientales, por medio de proyectos</w:t>
            </w:r>
            <w:r>
              <w:rPr>
                <w:rFonts w:ascii="Arial" w:hAnsi="Arial" w:cs="Arial"/>
              </w:rPr>
              <w:t xml:space="preserve"> </w:t>
            </w:r>
            <w:r w:rsidRPr="00800BF2">
              <w:rPr>
                <w:rFonts w:ascii="Arial" w:hAnsi="Arial" w:cs="Arial"/>
              </w:rPr>
              <w:t xml:space="preserve">de Educación Ambiental y </w:t>
            </w:r>
            <w:proofErr w:type="gramStart"/>
            <w:r w:rsidRPr="00800BF2">
              <w:rPr>
                <w:rFonts w:ascii="Arial" w:hAnsi="Arial" w:cs="Arial"/>
              </w:rPr>
              <w:t>de  su</w:t>
            </w:r>
            <w:proofErr w:type="gramEnd"/>
            <w:r w:rsidRPr="00800BF2">
              <w:rPr>
                <w:rFonts w:ascii="Arial" w:hAnsi="Arial" w:cs="Arial"/>
              </w:rPr>
              <w:t xml:space="preserve"> comunidad.</w:t>
            </w:r>
          </w:p>
          <w:p w:rsidR="001B2779" w:rsidRDefault="001B2779" w:rsidP="001B2779">
            <w:pPr>
              <w:spacing w:after="200" w:line="276" w:lineRule="auto"/>
              <w:jc w:val="both"/>
              <w:rPr>
                <w:rFonts w:ascii="Arial" w:hAnsi="Arial" w:cs="Arial"/>
              </w:rPr>
            </w:pPr>
          </w:p>
          <w:p w:rsidR="001B2779" w:rsidRDefault="00D527C3" w:rsidP="001B2779">
            <w:pPr>
              <w:spacing w:after="200" w:line="276" w:lineRule="auto"/>
              <w:jc w:val="both"/>
              <w:rPr>
                <w:rFonts w:ascii="Arial" w:hAnsi="Arial" w:cs="Arial"/>
                <w:b/>
              </w:rPr>
            </w:pPr>
            <w:r>
              <w:rPr>
                <w:rFonts w:ascii="Arial" w:hAnsi="Arial" w:cs="Arial"/>
                <w:b/>
              </w:rPr>
              <w:t>2.4.  EJES RELACIONADOS EN LA CONSTRUCCION DEL CONOCIMIENTO</w:t>
            </w:r>
            <w:r w:rsidR="00885735">
              <w:rPr>
                <w:rFonts w:ascii="Arial" w:hAnsi="Arial" w:cs="Arial"/>
                <w:b/>
              </w:rPr>
              <w:t>.</w:t>
            </w:r>
          </w:p>
          <w:p w:rsidR="00885735" w:rsidRPr="00885735" w:rsidRDefault="00885735" w:rsidP="001B2779">
            <w:pPr>
              <w:spacing w:after="200" w:line="276" w:lineRule="auto"/>
              <w:jc w:val="both"/>
              <w:rPr>
                <w:rFonts w:ascii="Arial" w:hAnsi="Arial" w:cs="Arial"/>
              </w:rPr>
            </w:pPr>
            <w:r>
              <w:rPr>
                <w:rFonts w:ascii="Arial" w:hAnsi="Arial" w:cs="Arial"/>
                <w:b/>
              </w:rPr>
              <w:t xml:space="preserve">2.4.1.  Espacio de </w:t>
            </w:r>
            <w:proofErr w:type="spellStart"/>
            <w:r>
              <w:rPr>
                <w:rFonts w:ascii="Arial" w:hAnsi="Arial" w:cs="Arial"/>
                <w:b/>
              </w:rPr>
              <w:t>Interdisciplina</w:t>
            </w:r>
            <w:proofErr w:type="spellEnd"/>
            <w:r>
              <w:rPr>
                <w:rFonts w:ascii="Arial" w:hAnsi="Arial" w:cs="Arial"/>
                <w:b/>
              </w:rPr>
              <w:t xml:space="preserve">. </w:t>
            </w:r>
            <w:r>
              <w:rPr>
                <w:rFonts w:ascii="Arial" w:hAnsi="Arial" w:cs="Arial"/>
              </w:rPr>
              <w:t xml:space="preserve">Corresponde al área urbana y área rural de San Cayetano, en donde habitan los alumnos.  Los alumnos al igual que sus padres </w:t>
            </w:r>
            <w:r w:rsidR="00777B6D">
              <w:rPr>
                <w:rFonts w:ascii="Arial" w:hAnsi="Arial" w:cs="Arial"/>
              </w:rPr>
              <w:t>son</w:t>
            </w:r>
            <w:r>
              <w:rPr>
                <w:rFonts w:ascii="Arial" w:hAnsi="Arial" w:cs="Arial"/>
              </w:rPr>
              <w:t xml:space="preserve"> veedores </w:t>
            </w:r>
            <w:proofErr w:type="gramStart"/>
            <w:r>
              <w:rPr>
                <w:rFonts w:ascii="Arial" w:hAnsi="Arial" w:cs="Arial"/>
              </w:rPr>
              <w:t>ambientales  e</w:t>
            </w:r>
            <w:proofErr w:type="gramEnd"/>
            <w:r>
              <w:rPr>
                <w:rFonts w:ascii="Arial" w:hAnsi="Arial" w:cs="Arial"/>
              </w:rPr>
              <w:t xml:space="preserve"> informaran de los deterioros ambientales </w:t>
            </w:r>
            <w:r w:rsidR="00777B6D">
              <w:rPr>
                <w:rFonts w:ascii="Arial" w:hAnsi="Arial" w:cs="Arial"/>
              </w:rPr>
              <w:t xml:space="preserve">de aire, suelo y agua </w:t>
            </w:r>
            <w:r>
              <w:rPr>
                <w:rFonts w:ascii="Arial" w:hAnsi="Arial" w:cs="Arial"/>
              </w:rPr>
              <w:t xml:space="preserve">que se observen </w:t>
            </w:r>
            <w:r w:rsidR="00777B6D">
              <w:rPr>
                <w:rFonts w:ascii="Arial" w:hAnsi="Arial" w:cs="Arial"/>
              </w:rPr>
              <w:t xml:space="preserve">(Mediante imágenes) </w:t>
            </w:r>
            <w:r>
              <w:rPr>
                <w:rFonts w:ascii="Arial" w:hAnsi="Arial" w:cs="Arial"/>
              </w:rPr>
              <w:t xml:space="preserve">en sus sitios de viviendas, cultivos y sus veredas.  Antes del 2020 los </w:t>
            </w:r>
            <w:r w:rsidR="005F6048">
              <w:rPr>
                <w:rFonts w:ascii="Arial" w:hAnsi="Arial" w:cs="Arial"/>
              </w:rPr>
              <w:t xml:space="preserve">veedores ambientales recurrían al grupo ambiental “GRAMJUCOL”, con más frecuencia que a la misma policía ambiental, los informes eran recibidos por el grupo y remitidos a la alcaldía, a la policía ambiental o a CORPONOR. </w:t>
            </w:r>
            <w:r w:rsidR="005F6048" w:rsidRPr="00DD1BDE">
              <w:rPr>
                <w:rFonts w:ascii="Arial" w:hAnsi="Arial" w:cs="Arial"/>
                <w:i/>
              </w:rPr>
              <w:t>Como sucedió con la visita</w:t>
            </w:r>
            <w:r w:rsidR="005F6048">
              <w:rPr>
                <w:rFonts w:ascii="Arial" w:hAnsi="Arial" w:cs="Arial"/>
              </w:rPr>
              <w:t xml:space="preserve"> a</w:t>
            </w:r>
            <w:r w:rsidR="00DD1BDE">
              <w:rPr>
                <w:rFonts w:ascii="Arial" w:hAnsi="Arial" w:cs="Arial"/>
              </w:rPr>
              <w:t xml:space="preserve"> </w:t>
            </w:r>
            <w:proofErr w:type="spellStart"/>
            <w:r w:rsidR="00DD1BDE">
              <w:rPr>
                <w:rFonts w:ascii="Arial" w:hAnsi="Arial" w:cs="Arial"/>
              </w:rPr>
              <w:t>morretón</w:t>
            </w:r>
            <w:proofErr w:type="spellEnd"/>
            <w:r w:rsidR="00DD1BDE">
              <w:rPr>
                <w:rFonts w:ascii="Arial" w:hAnsi="Arial" w:cs="Arial"/>
              </w:rPr>
              <w:t xml:space="preserve"> (vereda Ayacucho) para la defensa de una área estratégica y un naciente </w:t>
            </w:r>
            <w:r w:rsidR="005F6048">
              <w:rPr>
                <w:rFonts w:ascii="Arial" w:hAnsi="Arial" w:cs="Arial"/>
              </w:rPr>
              <w:t xml:space="preserve">o el </w:t>
            </w:r>
            <w:r w:rsidR="005F6048" w:rsidRPr="00DD1BDE">
              <w:rPr>
                <w:rFonts w:ascii="Arial" w:hAnsi="Arial" w:cs="Arial"/>
                <w:b/>
                <w:i/>
              </w:rPr>
              <w:t>manifiesto del agua</w:t>
            </w:r>
            <w:r w:rsidR="005F6048">
              <w:rPr>
                <w:rFonts w:ascii="Arial" w:hAnsi="Arial" w:cs="Arial"/>
              </w:rPr>
              <w:t xml:space="preserve"> para el cuidado del agua </w:t>
            </w:r>
            <w:proofErr w:type="gramStart"/>
            <w:r w:rsidR="005F6048">
              <w:rPr>
                <w:rFonts w:ascii="Arial" w:hAnsi="Arial" w:cs="Arial"/>
              </w:rPr>
              <w:t>en  reservorios</w:t>
            </w:r>
            <w:proofErr w:type="gramEnd"/>
            <w:r w:rsidR="005F6048">
              <w:rPr>
                <w:rFonts w:ascii="Arial" w:hAnsi="Arial" w:cs="Arial"/>
              </w:rPr>
              <w:t xml:space="preserve"> y ríos, el cual fue respaldado por 287 firmas de raizales y habitantes de la zona urbana</w:t>
            </w:r>
            <w:r w:rsidR="00777B6D">
              <w:rPr>
                <w:rFonts w:ascii="Arial" w:hAnsi="Arial" w:cs="Arial"/>
              </w:rPr>
              <w:t>.</w:t>
            </w:r>
          </w:p>
          <w:p w:rsidR="001B2779" w:rsidRDefault="0097606E" w:rsidP="001B2779">
            <w:pPr>
              <w:spacing w:after="200" w:line="276" w:lineRule="auto"/>
              <w:jc w:val="both"/>
              <w:rPr>
                <w:rFonts w:ascii="Arial" w:hAnsi="Arial" w:cs="Arial"/>
              </w:rPr>
            </w:pPr>
            <w:r>
              <w:rPr>
                <w:rFonts w:ascii="Arial" w:hAnsi="Arial" w:cs="Arial"/>
              </w:rPr>
              <w:t>AQUARIUS</w:t>
            </w:r>
            <w:r w:rsidR="00777B6D">
              <w:rPr>
                <w:rFonts w:ascii="Arial" w:hAnsi="Arial" w:cs="Arial"/>
              </w:rPr>
              <w:t xml:space="preserve"> es un subgrupo de GRAMJUNCOL y se encarga de los asuntos relacionados con </w:t>
            </w:r>
            <w:proofErr w:type="gramStart"/>
            <w:r w:rsidR="00777B6D">
              <w:rPr>
                <w:rFonts w:ascii="Arial" w:hAnsi="Arial" w:cs="Arial"/>
              </w:rPr>
              <w:t>el  agua</w:t>
            </w:r>
            <w:proofErr w:type="gramEnd"/>
            <w:r w:rsidR="00777B6D">
              <w:rPr>
                <w:rFonts w:ascii="Arial" w:hAnsi="Arial" w:cs="Arial"/>
              </w:rPr>
              <w:t xml:space="preserve"> del municipio y trabajan  con </w:t>
            </w:r>
            <w:r w:rsidR="005B186B">
              <w:rPr>
                <w:rFonts w:ascii="Arial" w:hAnsi="Arial" w:cs="Arial"/>
              </w:rPr>
              <w:t xml:space="preserve">la GOBERNACION DEL DEPARTAMENTO, en </w:t>
            </w:r>
            <w:r>
              <w:rPr>
                <w:rFonts w:ascii="Arial" w:hAnsi="Arial" w:cs="Arial"/>
              </w:rPr>
              <w:t>grupos de defensores del agua, trabajando en las campañas de la gobernación.</w:t>
            </w:r>
            <w:r w:rsidR="000B6B9C">
              <w:rPr>
                <w:rFonts w:ascii="Arial" w:hAnsi="Arial" w:cs="Arial"/>
              </w:rPr>
              <w:t xml:space="preserve"> Se sembraron un millón quinientos alevinos en el rio Zulia con el </w:t>
            </w:r>
            <w:proofErr w:type="spellStart"/>
            <w:r w:rsidR="000B6B9C">
              <w:rPr>
                <w:rFonts w:ascii="Arial" w:hAnsi="Arial" w:cs="Arial"/>
              </w:rPr>
              <w:t>asocio</w:t>
            </w:r>
            <w:proofErr w:type="spellEnd"/>
            <w:r w:rsidR="000B6B9C">
              <w:rPr>
                <w:rFonts w:ascii="Arial" w:hAnsi="Arial" w:cs="Arial"/>
              </w:rPr>
              <w:t xml:space="preserve"> de CORPONOR, cuando tenía estación </w:t>
            </w:r>
            <w:proofErr w:type="spellStart"/>
            <w:r w:rsidR="000B6B9C">
              <w:rPr>
                <w:rFonts w:ascii="Arial" w:hAnsi="Arial" w:cs="Arial"/>
              </w:rPr>
              <w:t>piscola</w:t>
            </w:r>
            <w:proofErr w:type="spellEnd"/>
            <w:r w:rsidR="000B6B9C">
              <w:rPr>
                <w:rFonts w:ascii="Arial" w:hAnsi="Arial" w:cs="Arial"/>
              </w:rPr>
              <w:t xml:space="preserve"> en las piedras</w:t>
            </w:r>
          </w:p>
          <w:p w:rsidR="008E3879" w:rsidRDefault="008E3879" w:rsidP="001B2779">
            <w:pPr>
              <w:spacing w:after="200" w:line="276" w:lineRule="auto"/>
              <w:jc w:val="both"/>
              <w:rPr>
                <w:rFonts w:ascii="Arial" w:hAnsi="Arial" w:cs="Arial"/>
              </w:rPr>
            </w:pPr>
            <w:r>
              <w:rPr>
                <w:rFonts w:ascii="Arial" w:hAnsi="Arial" w:cs="Arial"/>
              </w:rPr>
              <w:t>FURZA VERDE es un subgrupo de GRAMJUNCOL, encargado de la reforestación mediante siembra de especies nativas en viveros (con asociación de lugareños que tiene parcelas cerca de la zona urbana).  Se encarga de denunciar deforestación, tala y quema de especies vegetales.</w:t>
            </w:r>
          </w:p>
          <w:p w:rsidR="008E3879" w:rsidRDefault="008E3879" w:rsidP="001B2779">
            <w:pPr>
              <w:spacing w:after="200" w:line="276" w:lineRule="auto"/>
              <w:jc w:val="both"/>
              <w:rPr>
                <w:rFonts w:ascii="Arial" w:hAnsi="Arial" w:cs="Arial"/>
              </w:rPr>
            </w:pPr>
            <w:r>
              <w:rPr>
                <w:rFonts w:ascii="Arial" w:hAnsi="Arial" w:cs="Arial"/>
              </w:rPr>
              <w:t xml:space="preserve">ECOCULTURA es un subgrupo de GRAMJUNCOL, que tiene en Facebook una página virtual para informar sobre el medio ambiente y eventos culturales Institucionales, municipales, departamentales, nacionales y mundiales.  Creada por alumnos de </w:t>
            </w:r>
            <w:proofErr w:type="gramStart"/>
            <w:r>
              <w:rPr>
                <w:rFonts w:ascii="Arial" w:hAnsi="Arial" w:cs="Arial"/>
              </w:rPr>
              <w:t>once grado</w:t>
            </w:r>
            <w:proofErr w:type="gramEnd"/>
            <w:r>
              <w:rPr>
                <w:rFonts w:ascii="Arial" w:hAnsi="Arial" w:cs="Arial"/>
              </w:rPr>
              <w:t xml:space="preserve"> de INSTEGUC</w:t>
            </w:r>
            <w:r w:rsidR="002A44C0">
              <w:rPr>
                <w:rFonts w:ascii="Arial" w:hAnsi="Arial" w:cs="Arial"/>
              </w:rPr>
              <w:t>, con el asocio del Mg. Gerardo</w:t>
            </w:r>
            <w:r w:rsidR="00A13072">
              <w:rPr>
                <w:rFonts w:ascii="Arial" w:hAnsi="Arial" w:cs="Arial"/>
              </w:rPr>
              <w:t xml:space="preserve"> Enrique </w:t>
            </w:r>
            <w:proofErr w:type="spellStart"/>
            <w:r w:rsidR="002A44C0">
              <w:rPr>
                <w:rFonts w:ascii="Arial" w:hAnsi="Arial" w:cs="Arial"/>
              </w:rPr>
              <w:t>Jaimes</w:t>
            </w:r>
            <w:proofErr w:type="spellEnd"/>
            <w:r w:rsidR="002A44C0">
              <w:rPr>
                <w:rFonts w:ascii="Arial" w:hAnsi="Arial" w:cs="Arial"/>
              </w:rPr>
              <w:t xml:space="preserve"> Clavijo.</w:t>
            </w:r>
          </w:p>
          <w:p w:rsidR="00234BF8" w:rsidRPr="00C539A5" w:rsidRDefault="00234BF8" w:rsidP="001B2779">
            <w:pPr>
              <w:spacing w:after="200" w:line="276" w:lineRule="auto"/>
              <w:jc w:val="both"/>
              <w:rPr>
                <w:rFonts w:cstheme="minorHAnsi"/>
              </w:rPr>
            </w:pPr>
            <w:r w:rsidRPr="00C539A5">
              <w:rPr>
                <w:rFonts w:cstheme="minorHAnsi"/>
              </w:rPr>
              <w:t xml:space="preserve">ECOTURISMO es un subgrupo de GRAMJUNCOL, antes de pandemia se utiliza el servicio social para la enseñanza ambiental en los balnearios utilizando enseñanzas pedagógicas </w:t>
            </w:r>
            <w:r w:rsidR="00C539A5" w:rsidRPr="00C539A5">
              <w:rPr>
                <w:rFonts w:cstheme="minorHAnsi"/>
              </w:rPr>
              <w:t xml:space="preserve">ambientales apadrinadas por </w:t>
            </w:r>
            <w:r w:rsidR="00C34588" w:rsidRPr="00C539A5">
              <w:rPr>
                <w:rFonts w:cstheme="minorHAnsi"/>
              </w:rPr>
              <w:t>Alcaldía</w:t>
            </w:r>
            <w:r w:rsidR="00C539A5" w:rsidRPr="00C539A5">
              <w:rPr>
                <w:rFonts w:cstheme="minorHAnsi"/>
              </w:rPr>
              <w:t>, dueños de balnearios, FUDOC y CORPONOR.</w:t>
            </w:r>
          </w:p>
          <w:p w:rsidR="002A44C0" w:rsidRDefault="002A44C0" w:rsidP="001B2779">
            <w:pPr>
              <w:spacing w:after="200" w:line="276" w:lineRule="auto"/>
              <w:jc w:val="both"/>
              <w:rPr>
                <w:rFonts w:ascii="Arial" w:hAnsi="Arial" w:cs="Arial"/>
              </w:rPr>
            </w:pPr>
            <w:r>
              <w:rPr>
                <w:rFonts w:ascii="Arial" w:hAnsi="Arial" w:cs="Arial"/>
              </w:rPr>
              <w:t>SEMILLAS es un subgrupo de GRAMJUNCOL</w:t>
            </w:r>
            <w:r w:rsidR="000B6B9C">
              <w:rPr>
                <w:rFonts w:ascii="Arial" w:hAnsi="Arial" w:cs="Arial"/>
              </w:rPr>
              <w:t>, se encuentra en la sección primaria, son los pequeños de GRAMJUNCOL y entran a formar parte de los líderes en formación.</w:t>
            </w:r>
          </w:p>
          <w:p w:rsidR="000B6B9C" w:rsidRDefault="000B6B9C" w:rsidP="001B2779">
            <w:pPr>
              <w:spacing w:after="200" w:line="276" w:lineRule="auto"/>
              <w:jc w:val="both"/>
              <w:rPr>
                <w:rFonts w:ascii="Arial" w:hAnsi="Arial" w:cs="Arial"/>
              </w:rPr>
            </w:pPr>
            <w:r>
              <w:rPr>
                <w:rFonts w:ascii="Arial" w:hAnsi="Arial" w:cs="Arial"/>
              </w:rPr>
              <w:t>El grupo ambiental tiene su organigrama, estatutos y se rige bajo los principios del PRAE.</w:t>
            </w:r>
            <w:r w:rsidR="002410E8">
              <w:rPr>
                <w:rFonts w:ascii="Arial" w:hAnsi="Arial" w:cs="Arial"/>
              </w:rPr>
              <w:t xml:space="preserve"> </w:t>
            </w:r>
            <w:r w:rsidR="00A13072">
              <w:rPr>
                <w:rFonts w:ascii="Arial" w:hAnsi="Arial" w:cs="Arial"/>
              </w:rPr>
              <w:t>(Ver imágenes en anexo)</w:t>
            </w:r>
          </w:p>
          <w:p w:rsidR="0091295D" w:rsidRDefault="00DD1BDE" w:rsidP="0091295D">
            <w:pPr>
              <w:rPr>
                <w:rFonts w:ascii="Arial" w:hAnsi="Arial" w:cs="Arial"/>
              </w:rPr>
            </w:pPr>
            <w:r>
              <w:rPr>
                <w:rFonts w:ascii="Arial" w:hAnsi="Arial" w:cs="Arial"/>
                <w:b/>
              </w:rPr>
              <w:t xml:space="preserve">2.4.2.  Transversalidad. </w:t>
            </w:r>
            <w:r w:rsidRPr="00DD1BDE">
              <w:rPr>
                <w:rFonts w:ascii="Arial" w:hAnsi="Arial" w:cs="Arial"/>
              </w:rPr>
              <w:t>En la sesión anterior</w:t>
            </w:r>
            <w:r>
              <w:rPr>
                <w:rFonts w:ascii="Arial" w:hAnsi="Arial" w:cs="Arial"/>
              </w:rPr>
              <w:t xml:space="preserve">, se explica la incorporación del problema y sus posibles soluciones. En </w:t>
            </w:r>
            <w:r w:rsidR="0091295D">
              <w:rPr>
                <w:rFonts w:ascii="Arial" w:hAnsi="Arial" w:cs="Arial"/>
              </w:rPr>
              <w:t>cuanto a la transversalidad, para lograr estos propósitos es necesaria una transversalidad con las diferentes áreas del conocimiento:</w:t>
            </w:r>
          </w:p>
          <w:p w:rsidR="0091295D" w:rsidRPr="0046167E" w:rsidRDefault="0091295D" w:rsidP="0091295D">
            <w:pPr>
              <w:numPr>
                <w:ilvl w:val="0"/>
                <w:numId w:val="8"/>
              </w:numPr>
              <w:jc w:val="both"/>
              <w:rPr>
                <w:rFonts w:ascii="Arial" w:hAnsi="Arial" w:cs="Arial"/>
              </w:rPr>
            </w:pPr>
            <w:r>
              <w:rPr>
                <w:rFonts w:ascii="Arial" w:hAnsi="Arial" w:cs="Arial"/>
              </w:rPr>
              <w:lastRenderedPageBreak/>
              <w:t xml:space="preserve"> </w:t>
            </w:r>
            <w:r w:rsidRPr="0046167E">
              <w:rPr>
                <w:rFonts w:ascii="Arial" w:hAnsi="Arial" w:cs="Arial"/>
              </w:rPr>
              <w:t>Matemáticas: a partir del proyecto, plantear problemas matemáticos cotidianos, conjuntos, clasificación, etc.</w:t>
            </w:r>
          </w:p>
          <w:p w:rsidR="0091295D" w:rsidRPr="0046167E" w:rsidRDefault="0091295D" w:rsidP="0091295D">
            <w:pPr>
              <w:numPr>
                <w:ilvl w:val="0"/>
                <w:numId w:val="8"/>
              </w:numPr>
              <w:jc w:val="both"/>
              <w:rPr>
                <w:rFonts w:ascii="Arial" w:hAnsi="Arial" w:cs="Arial"/>
              </w:rPr>
            </w:pPr>
            <w:r w:rsidRPr="0046167E">
              <w:rPr>
                <w:rFonts w:ascii="Arial" w:hAnsi="Arial" w:cs="Arial"/>
              </w:rPr>
              <w:t xml:space="preserve">Sociales: </w:t>
            </w:r>
            <w:r>
              <w:rPr>
                <w:rFonts w:ascii="Arial" w:hAnsi="Arial" w:cs="Arial"/>
              </w:rPr>
              <w:t>conocimiento específico de su entorno en aspectos socioeconómicos, étnicos y sociológicos.  D</w:t>
            </w:r>
            <w:r w:rsidRPr="0046167E">
              <w:rPr>
                <w:rFonts w:ascii="Arial" w:hAnsi="Arial" w:cs="Arial"/>
              </w:rPr>
              <w:t>esarrollo de valores</w:t>
            </w:r>
            <w:r>
              <w:rPr>
                <w:rFonts w:ascii="Arial" w:hAnsi="Arial" w:cs="Arial"/>
              </w:rPr>
              <w:t>, competencias básicas y ciudadanas.</w:t>
            </w:r>
          </w:p>
          <w:p w:rsidR="0091295D" w:rsidRPr="0046167E" w:rsidRDefault="0091295D" w:rsidP="0091295D">
            <w:pPr>
              <w:numPr>
                <w:ilvl w:val="0"/>
                <w:numId w:val="8"/>
              </w:numPr>
              <w:jc w:val="both"/>
              <w:rPr>
                <w:rFonts w:ascii="Arial" w:hAnsi="Arial" w:cs="Arial"/>
              </w:rPr>
            </w:pPr>
            <w:r w:rsidRPr="0046167E">
              <w:rPr>
                <w:rFonts w:ascii="Arial" w:hAnsi="Arial" w:cs="Arial"/>
              </w:rPr>
              <w:t>Ciencias Naturales: la importancia de separar las basuras tanto en la escuela,</w:t>
            </w:r>
            <w:r>
              <w:rPr>
                <w:rFonts w:ascii="Arial" w:hAnsi="Arial" w:cs="Arial"/>
              </w:rPr>
              <w:t xml:space="preserve"> como en </w:t>
            </w:r>
            <w:proofErr w:type="gramStart"/>
            <w:r>
              <w:rPr>
                <w:rFonts w:ascii="Arial" w:hAnsi="Arial" w:cs="Arial"/>
              </w:rPr>
              <w:t>la  casa</w:t>
            </w:r>
            <w:proofErr w:type="gramEnd"/>
            <w:r>
              <w:rPr>
                <w:rFonts w:ascii="Arial" w:hAnsi="Arial" w:cs="Arial"/>
              </w:rPr>
              <w:t xml:space="preserve">, en el rio </w:t>
            </w:r>
            <w:r w:rsidRPr="0046167E">
              <w:rPr>
                <w:rFonts w:ascii="Arial" w:hAnsi="Arial" w:cs="Arial"/>
              </w:rPr>
              <w:t>y el cuidado del medio ambiente.</w:t>
            </w:r>
          </w:p>
          <w:p w:rsidR="0091295D" w:rsidRPr="0046167E" w:rsidRDefault="0091295D" w:rsidP="0091295D">
            <w:pPr>
              <w:numPr>
                <w:ilvl w:val="0"/>
                <w:numId w:val="8"/>
              </w:numPr>
              <w:jc w:val="both"/>
              <w:rPr>
                <w:rFonts w:ascii="Arial" w:hAnsi="Arial" w:cs="Arial"/>
              </w:rPr>
            </w:pPr>
            <w:r w:rsidRPr="0046167E">
              <w:rPr>
                <w:rFonts w:ascii="Arial" w:hAnsi="Arial" w:cs="Arial"/>
              </w:rPr>
              <w:t>Español: composiciones sobre la necesidad de vivir en un ambiente sano.</w:t>
            </w:r>
          </w:p>
          <w:p w:rsidR="0091295D" w:rsidRDefault="0091295D" w:rsidP="0091295D">
            <w:pPr>
              <w:numPr>
                <w:ilvl w:val="0"/>
                <w:numId w:val="8"/>
              </w:numPr>
              <w:ind w:left="357" w:hanging="357"/>
              <w:jc w:val="both"/>
              <w:rPr>
                <w:rFonts w:ascii="Arial" w:hAnsi="Arial" w:cs="Arial"/>
              </w:rPr>
            </w:pPr>
            <w:r w:rsidRPr="0046167E">
              <w:rPr>
                <w:rFonts w:ascii="Arial" w:hAnsi="Arial" w:cs="Arial"/>
              </w:rPr>
              <w:t>Ética: crear conciencia de la necesidad de mejorar la calidad de vida</w:t>
            </w:r>
            <w:r>
              <w:rPr>
                <w:rFonts w:ascii="Arial" w:hAnsi="Arial" w:cs="Arial"/>
              </w:rPr>
              <w:t xml:space="preserve"> y la necesidad de la práctica de valores.</w:t>
            </w:r>
          </w:p>
          <w:p w:rsidR="0091295D" w:rsidRDefault="0091295D" w:rsidP="0091295D">
            <w:pPr>
              <w:numPr>
                <w:ilvl w:val="0"/>
                <w:numId w:val="8"/>
              </w:numPr>
              <w:ind w:left="357" w:hanging="357"/>
              <w:jc w:val="both"/>
              <w:rPr>
                <w:rFonts w:ascii="Arial" w:hAnsi="Arial" w:cs="Arial"/>
              </w:rPr>
            </w:pPr>
            <w:r>
              <w:rPr>
                <w:rFonts w:ascii="Arial" w:hAnsi="Arial" w:cs="Arial"/>
              </w:rPr>
              <w:t>Educación artística: manejo de publicidad escrita y pictórica; dibujo paisajístico, elaboración de plegables, diseño de afiches, elaboración de murales.</w:t>
            </w:r>
          </w:p>
          <w:p w:rsidR="0091295D" w:rsidRPr="0091295D" w:rsidRDefault="0091295D" w:rsidP="00A84971">
            <w:pPr>
              <w:numPr>
                <w:ilvl w:val="0"/>
                <w:numId w:val="8"/>
              </w:numPr>
              <w:ind w:left="357" w:hanging="357"/>
              <w:jc w:val="both"/>
              <w:rPr>
                <w:rFonts w:ascii="Arial" w:hAnsi="Arial" w:cs="Arial"/>
              </w:rPr>
            </w:pPr>
            <w:r w:rsidRPr="0091295D">
              <w:rPr>
                <w:rFonts w:ascii="Arial" w:hAnsi="Arial" w:cs="Arial"/>
              </w:rPr>
              <w:t>. Informática: utilización de TICS, para mantenerse informado del presente ambiental regional, nacional y mundial y hacer páginas web participativas.</w:t>
            </w:r>
          </w:p>
          <w:p w:rsidR="0091295D" w:rsidRDefault="0091295D" w:rsidP="0091295D">
            <w:pPr>
              <w:numPr>
                <w:ilvl w:val="0"/>
                <w:numId w:val="8"/>
              </w:numPr>
              <w:ind w:left="357" w:hanging="357"/>
              <w:jc w:val="both"/>
              <w:rPr>
                <w:rFonts w:ascii="Arial" w:hAnsi="Arial" w:cs="Arial"/>
              </w:rPr>
            </w:pPr>
            <w:r>
              <w:rPr>
                <w:rFonts w:ascii="Arial" w:hAnsi="Arial" w:cs="Arial"/>
              </w:rPr>
              <w:t>Transversalidad para la enseñanza de: competencias laborales generales, laborales específicas y emprendimiento.</w:t>
            </w:r>
          </w:p>
          <w:p w:rsidR="0091295D" w:rsidRDefault="0091295D" w:rsidP="0091295D">
            <w:pPr>
              <w:rPr>
                <w:rFonts w:ascii="Arial" w:hAnsi="Arial" w:cs="Arial"/>
              </w:rPr>
            </w:pPr>
            <w:r>
              <w:rPr>
                <w:rFonts w:ascii="Arial" w:hAnsi="Arial" w:cs="Arial"/>
              </w:rPr>
              <w:t>Establecer la relación con el PEI institucional, que implícitamente sugiere elementos fundamentales para</w:t>
            </w:r>
            <w:r w:rsidRPr="007B4EFB">
              <w:rPr>
                <w:rFonts w:ascii="Arial" w:hAnsi="Arial" w:cs="Arial"/>
              </w:rPr>
              <w:t xml:space="preserve"> la formación </w:t>
            </w:r>
            <w:proofErr w:type="gramStart"/>
            <w:r w:rsidRPr="007B4EFB">
              <w:rPr>
                <w:rFonts w:ascii="Arial" w:hAnsi="Arial" w:cs="Arial"/>
              </w:rPr>
              <w:t>integral</w:t>
            </w:r>
            <w:r>
              <w:rPr>
                <w:rFonts w:ascii="Arial" w:hAnsi="Arial" w:cs="Arial"/>
              </w:rPr>
              <w:t xml:space="preserve">, </w:t>
            </w:r>
            <w:r w:rsidRPr="007B4EFB">
              <w:rPr>
                <w:rFonts w:ascii="Arial" w:hAnsi="Arial" w:cs="Arial"/>
              </w:rPr>
              <w:t xml:space="preserve"> que</w:t>
            </w:r>
            <w:proofErr w:type="gramEnd"/>
            <w:r w:rsidRPr="007B4EFB">
              <w:rPr>
                <w:rFonts w:ascii="Arial" w:hAnsi="Arial" w:cs="Arial"/>
              </w:rPr>
              <w:t xml:space="preserve"> aportan al </w:t>
            </w:r>
            <w:r>
              <w:rPr>
                <w:rFonts w:ascii="Arial" w:hAnsi="Arial" w:cs="Arial"/>
              </w:rPr>
              <w:t>PRAE</w:t>
            </w:r>
            <w:r w:rsidRPr="007B4EFB">
              <w:rPr>
                <w:rFonts w:ascii="Arial" w:hAnsi="Arial" w:cs="Arial"/>
              </w:rPr>
              <w:t xml:space="preserve"> y se traducen en procesos educativos como son: </w:t>
            </w:r>
          </w:p>
          <w:p w:rsidR="0091295D" w:rsidRDefault="0091295D" w:rsidP="00A84971">
            <w:pPr>
              <w:tabs>
                <w:tab w:val="left" w:pos="3952"/>
              </w:tabs>
              <w:ind w:left="426" w:hanging="426"/>
              <w:rPr>
                <w:rFonts w:ascii="Arial" w:hAnsi="Arial" w:cs="Arial"/>
              </w:rPr>
            </w:pPr>
            <w:r w:rsidRPr="007B4EFB">
              <w:rPr>
                <w:rFonts w:ascii="Arial" w:hAnsi="Arial" w:cs="Arial"/>
              </w:rPr>
              <w:t>•</w:t>
            </w:r>
            <w:r>
              <w:rPr>
                <w:rFonts w:ascii="Arial" w:hAnsi="Arial" w:cs="Arial"/>
              </w:rPr>
              <w:t xml:space="preserve">    A</w:t>
            </w:r>
            <w:r w:rsidRPr="007B4EFB">
              <w:rPr>
                <w:rFonts w:ascii="Arial" w:hAnsi="Arial" w:cs="Arial"/>
              </w:rPr>
              <w:t xml:space="preserve">fectividad </w:t>
            </w:r>
            <w:r w:rsidR="00A84971">
              <w:rPr>
                <w:rFonts w:ascii="Arial" w:hAnsi="Arial" w:cs="Arial"/>
              </w:rPr>
              <w:tab/>
            </w:r>
          </w:p>
          <w:p w:rsidR="0091295D" w:rsidRDefault="0091295D" w:rsidP="0091295D">
            <w:pPr>
              <w:ind w:left="284" w:hanging="284"/>
              <w:rPr>
                <w:rFonts w:ascii="Arial" w:hAnsi="Arial" w:cs="Arial"/>
              </w:rPr>
            </w:pPr>
            <w:r w:rsidRPr="007B4EFB">
              <w:rPr>
                <w:rFonts w:ascii="Arial" w:hAnsi="Arial" w:cs="Arial"/>
              </w:rPr>
              <w:t>•</w:t>
            </w:r>
            <w:r>
              <w:rPr>
                <w:rFonts w:ascii="Arial" w:hAnsi="Arial" w:cs="Arial"/>
              </w:rPr>
              <w:t xml:space="preserve">   S</w:t>
            </w:r>
            <w:r w:rsidRPr="007B4EFB">
              <w:rPr>
                <w:rFonts w:ascii="Arial" w:hAnsi="Arial" w:cs="Arial"/>
              </w:rPr>
              <w:t xml:space="preserve">abiduría </w:t>
            </w:r>
          </w:p>
          <w:p w:rsidR="0091295D" w:rsidRDefault="0091295D" w:rsidP="0091295D">
            <w:pPr>
              <w:ind w:left="284" w:hanging="284"/>
              <w:rPr>
                <w:rFonts w:ascii="Arial" w:hAnsi="Arial" w:cs="Arial"/>
              </w:rPr>
            </w:pPr>
            <w:r w:rsidRPr="007B4EFB">
              <w:rPr>
                <w:rFonts w:ascii="Arial" w:hAnsi="Arial" w:cs="Arial"/>
              </w:rPr>
              <w:t>•</w:t>
            </w:r>
            <w:r>
              <w:rPr>
                <w:rFonts w:ascii="Arial" w:hAnsi="Arial" w:cs="Arial"/>
              </w:rPr>
              <w:t xml:space="preserve">   Pr</w:t>
            </w:r>
            <w:r w:rsidRPr="007B4EFB">
              <w:rPr>
                <w:rFonts w:ascii="Arial" w:hAnsi="Arial" w:cs="Arial"/>
              </w:rPr>
              <w:t xml:space="preserve">oyecto de vida para la trascendencia </w:t>
            </w:r>
          </w:p>
          <w:p w:rsidR="0091295D" w:rsidRDefault="0091295D" w:rsidP="0091295D">
            <w:pPr>
              <w:ind w:left="284" w:hanging="284"/>
              <w:rPr>
                <w:rFonts w:ascii="Arial" w:hAnsi="Arial" w:cs="Arial"/>
              </w:rPr>
            </w:pPr>
            <w:r w:rsidRPr="007B4EFB">
              <w:rPr>
                <w:rFonts w:ascii="Arial" w:hAnsi="Arial" w:cs="Arial"/>
              </w:rPr>
              <w:t>•</w:t>
            </w:r>
            <w:r>
              <w:rPr>
                <w:rFonts w:ascii="Arial" w:hAnsi="Arial" w:cs="Arial"/>
              </w:rPr>
              <w:t xml:space="preserve">   A</w:t>
            </w:r>
            <w:r w:rsidRPr="007B4EFB">
              <w:rPr>
                <w:rFonts w:ascii="Arial" w:hAnsi="Arial" w:cs="Arial"/>
              </w:rPr>
              <w:t>utonomía para el desarrollo de una conciencia ética, social, cultural, ecológica</w:t>
            </w:r>
            <w:r>
              <w:rPr>
                <w:rFonts w:ascii="Arial" w:hAnsi="Arial" w:cs="Arial"/>
              </w:rPr>
              <w:t>.</w:t>
            </w:r>
          </w:p>
          <w:p w:rsidR="0091295D" w:rsidRDefault="0091295D" w:rsidP="0091295D">
            <w:pPr>
              <w:ind w:left="284" w:hanging="284"/>
              <w:rPr>
                <w:rFonts w:ascii="Arial" w:hAnsi="Arial" w:cs="Arial"/>
              </w:rPr>
            </w:pPr>
          </w:p>
          <w:p w:rsidR="0091295D" w:rsidRDefault="00192E09" w:rsidP="00D227D5">
            <w:pPr>
              <w:ind w:left="19" w:hanging="19"/>
              <w:rPr>
                <w:rFonts w:ascii="Arial" w:hAnsi="Arial" w:cs="Arial"/>
              </w:rPr>
            </w:pPr>
            <w:r>
              <w:rPr>
                <w:rFonts w:ascii="Arial" w:hAnsi="Arial" w:cs="Arial"/>
                <w:b/>
              </w:rPr>
              <w:t xml:space="preserve">2.4.3.  Componente de Investigación. </w:t>
            </w:r>
            <w:r>
              <w:rPr>
                <w:rFonts w:ascii="Arial" w:hAnsi="Arial" w:cs="Arial"/>
              </w:rPr>
              <w:t>Una investigación con la U.F.P.S. Investigación sobre la incidencia de la laguna de oxidaci</w:t>
            </w:r>
            <w:r w:rsidR="00D227D5">
              <w:rPr>
                <w:rFonts w:ascii="Arial" w:hAnsi="Arial" w:cs="Arial"/>
              </w:rPr>
              <w:t xml:space="preserve">ón del centro poblado Cornejo, sobre las aguas del rio </w:t>
            </w:r>
            <w:proofErr w:type="spellStart"/>
            <w:r w:rsidR="00D227D5">
              <w:rPr>
                <w:rFonts w:ascii="Arial" w:hAnsi="Arial" w:cs="Arial"/>
              </w:rPr>
              <w:t>Peralonzo</w:t>
            </w:r>
            <w:proofErr w:type="spellEnd"/>
            <w:r w:rsidR="00D227D5">
              <w:rPr>
                <w:rFonts w:ascii="Arial" w:hAnsi="Arial" w:cs="Arial"/>
              </w:rPr>
              <w:t xml:space="preserve"> en el sector de la hamaca. </w:t>
            </w:r>
          </w:p>
          <w:p w:rsidR="00D227D5" w:rsidRDefault="00D227D5" w:rsidP="00D227D5">
            <w:pPr>
              <w:ind w:left="19" w:hanging="19"/>
              <w:rPr>
                <w:rFonts w:ascii="Arial" w:hAnsi="Arial" w:cs="Arial"/>
              </w:rPr>
            </w:pPr>
          </w:p>
          <w:p w:rsidR="00AB4A34" w:rsidRDefault="00D227D5" w:rsidP="00AB4A34">
            <w:pPr>
              <w:ind w:left="19" w:hanging="19"/>
              <w:rPr>
                <w:rFonts w:ascii="Arial" w:hAnsi="Arial" w:cs="Arial"/>
              </w:rPr>
            </w:pPr>
            <w:r>
              <w:rPr>
                <w:rFonts w:ascii="Arial" w:hAnsi="Arial" w:cs="Arial"/>
              </w:rPr>
              <w:t xml:space="preserve">Observatorio ambiental sobre la rivera del rio </w:t>
            </w:r>
            <w:proofErr w:type="spellStart"/>
            <w:r>
              <w:rPr>
                <w:rFonts w:ascii="Arial" w:hAnsi="Arial" w:cs="Arial"/>
              </w:rPr>
              <w:t>Peralonzo</w:t>
            </w:r>
            <w:proofErr w:type="spellEnd"/>
            <w:r>
              <w:rPr>
                <w:rFonts w:ascii="Arial" w:hAnsi="Arial" w:cs="Arial"/>
              </w:rPr>
              <w:t>, ejecutado y con la colaboración de CORPONOR, ALCALDIA (EOT), POLICIA AMBIENTAL, DEFENSA CIVIL Y CRUZ ROJA.  Con la participación de propietarios de Balnearios, INSTEGUC, vendedores ambulantes e ingeniera de alimentos, para el procesamiento y cuidado de alimentos vendidos por lo</w:t>
            </w:r>
            <w:r w:rsidR="00AB4A34">
              <w:rPr>
                <w:rFonts w:ascii="Arial" w:hAnsi="Arial" w:cs="Arial"/>
              </w:rPr>
              <w:t>s lugareños a la orilla del rio.</w:t>
            </w:r>
          </w:p>
          <w:p w:rsidR="00AB4A34" w:rsidRDefault="00AB4A34" w:rsidP="00AB4A34">
            <w:pPr>
              <w:ind w:left="19" w:hanging="19"/>
              <w:rPr>
                <w:rFonts w:ascii="Arial" w:hAnsi="Arial" w:cs="Arial"/>
              </w:rPr>
            </w:pPr>
          </w:p>
          <w:p w:rsidR="00AB4A34" w:rsidRDefault="00AB4A34" w:rsidP="00AB4A34">
            <w:pPr>
              <w:ind w:left="19" w:hanging="19"/>
              <w:rPr>
                <w:rFonts w:ascii="Arial" w:hAnsi="Arial" w:cs="Arial"/>
              </w:rPr>
            </w:pPr>
            <w:r>
              <w:rPr>
                <w:rFonts w:ascii="Arial" w:hAnsi="Arial" w:cs="Arial"/>
              </w:rPr>
              <w:t xml:space="preserve">FUDOC DE </w:t>
            </w:r>
            <w:proofErr w:type="gramStart"/>
            <w:r>
              <w:rPr>
                <w:rFonts w:ascii="Arial" w:hAnsi="Arial" w:cs="Arial"/>
              </w:rPr>
              <w:t>TERMOTASAGERO,  Con</w:t>
            </w:r>
            <w:proofErr w:type="gramEnd"/>
            <w:r>
              <w:rPr>
                <w:rFonts w:ascii="Arial" w:hAnsi="Arial" w:cs="Arial"/>
              </w:rPr>
              <w:t xml:space="preserve"> visita a la planta, para explicar el impacto de sus procesos en el medio ambiente.</w:t>
            </w:r>
          </w:p>
          <w:p w:rsidR="00AB4A34" w:rsidRDefault="00AB4A34" w:rsidP="00AB4A34">
            <w:pPr>
              <w:ind w:left="19" w:hanging="19"/>
              <w:rPr>
                <w:rFonts w:ascii="Arial" w:hAnsi="Arial" w:cs="Arial"/>
              </w:rPr>
            </w:pPr>
          </w:p>
          <w:p w:rsidR="00AB4A34" w:rsidRDefault="00AB4A34" w:rsidP="00AB4A34">
            <w:pPr>
              <w:ind w:left="19" w:hanging="19"/>
              <w:rPr>
                <w:rFonts w:ascii="Arial" w:hAnsi="Arial" w:cs="Arial"/>
              </w:rPr>
            </w:pPr>
            <w:r>
              <w:rPr>
                <w:rFonts w:ascii="Arial" w:hAnsi="Arial" w:cs="Arial"/>
              </w:rPr>
              <w:t xml:space="preserve">PRACTICAS DE CAMPO, elaboradas para profundizar en temas de flora, fauna y </w:t>
            </w:r>
            <w:proofErr w:type="spellStart"/>
            <w:r>
              <w:rPr>
                <w:rFonts w:ascii="Arial" w:hAnsi="Arial" w:cs="Arial"/>
              </w:rPr>
              <w:t>bioindicadores</w:t>
            </w:r>
            <w:proofErr w:type="spellEnd"/>
            <w:r>
              <w:rPr>
                <w:rFonts w:ascii="Arial" w:hAnsi="Arial" w:cs="Arial"/>
              </w:rPr>
              <w:t>.</w:t>
            </w:r>
          </w:p>
          <w:p w:rsidR="00AB4A34" w:rsidRDefault="00AB4A34" w:rsidP="00AB4A34">
            <w:pPr>
              <w:ind w:left="19" w:hanging="19"/>
              <w:rPr>
                <w:rFonts w:ascii="Arial" w:hAnsi="Arial" w:cs="Arial"/>
              </w:rPr>
            </w:pPr>
          </w:p>
          <w:p w:rsidR="00EE13F8" w:rsidRDefault="00AB4A34" w:rsidP="00E872B0">
            <w:pPr>
              <w:tabs>
                <w:tab w:val="left" w:pos="4370"/>
              </w:tabs>
              <w:ind w:left="19" w:hanging="19"/>
              <w:rPr>
                <w:rFonts w:ascii="Arial" w:hAnsi="Arial" w:cs="Arial"/>
                <w:b/>
              </w:rPr>
            </w:pPr>
            <w:r>
              <w:rPr>
                <w:rFonts w:ascii="Arial" w:hAnsi="Arial" w:cs="Arial"/>
                <w:b/>
              </w:rPr>
              <w:t>2.4.4.  Componentes de intervención.</w:t>
            </w:r>
          </w:p>
          <w:p w:rsidR="00EE13F8" w:rsidRDefault="00EE13F8" w:rsidP="00E872B0">
            <w:pPr>
              <w:tabs>
                <w:tab w:val="left" w:pos="4370"/>
              </w:tabs>
              <w:ind w:left="19" w:hanging="19"/>
              <w:rPr>
                <w:rFonts w:ascii="Arial" w:hAnsi="Arial" w:cs="Arial"/>
                <w:b/>
              </w:rPr>
            </w:pPr>
          </w:p>
          <w:p w:rsidR="00AB4A34" w:rsidRDefault="00EE13F8" w:rsidP="00E872B0">
            <w:pPr>
              <w:tabs>
                <w:tab w:val="left" w:pos="4370"/>
              </w:tabs>
              <w:ind w:left="19" w:hanging="19"/>
              <w:rPr>
                <w:rFonts w:ascii="Arial" w:hAnsi="Arial" w:cs="Arial"/>
                <w:b/>
              </w:rPr>
            </w:pPr>
            <w:r>
              <w:rPr>
                <w:rFonts w:ascii="Arial" w:hAnsi="Arial" w:cs="Arial"/>
                <w:b/>
              </w:rPr>
              <w:t>ENFOQUE.</w:t>
            </w:r>
            <w:r w:rsidR="00E872B0">
              <w:rPr>
                <w:rFonts w:ascii="Arial" w:hAnsi="Arial" w:cs="Arial"/>
                <w:b/>
              </w:rPr>
              <w:tab/>
            </w:r>
          </w:p>
          <w:p w:rsidR="00E872B0" w:rsidRPr="00D30909" w:rsidRDefault="00E872B0" w:rsidP="00AD4230">
            <w:pPr>
              <w:jc w:val="both"/>
              <w:rPr>
                <w:rFonts w:cstheme="minorHAnsi"/>
              </w:rPr>
            </w:pPr>
            <w:r w:rsidRPr="00D30909">
              <w:rPr>
                <w:rFonts w:cstheme="minorHAnsi"/>
              </w:rPr>
              <w:t>Deben tenerse en cuenta también las siguientes acciones</w:t>
            </w:r>
            <w:r w:rsidR="00EE13F8" w:rsidRPr="00D30909">
              <w:rPr>
                <w:rFonts w:cstheme="minorHAnsi"/>
              </w:rPr>
              <w:t>, para lograr que lo que se quiere, se logre y no perder, en lo posible tal enfoque, aunque en la realidad, lograr esto, es bastante difícil</w:t>
            </w:r>
            <w:r w:rsidRPr="00D30909">
              <w:rPr>
                <w:rFonts w:cstheme="minorHAnsi"/>
              </w:rPr>
              <w:t>:</w:t>
            </w:r>
          </w:p>
          <w:p w:rsidR="00AD4230" w:rsidRPr="00AD4230" w:rsidRDefault="00D30909" w:rsidP="00AD4230">
            <w:pPr>
              <w:numPr>
                <w:ilvl w:val="0"/>
                <w:numId w:val="9"/>
              </w:numPr>
              <w:spacing w:after="200" w:line="276" w:lineRule="auto"/>
              <w:ind w:left="303"/>
              <w:jc w:val="both"/>
              <w:rPr>
                <w:rFonts w:cstheme="minorHAnsi"/>
              </w:rPr>
            </w:pPr>
            <w:proofErr w:type="gramStart"/>
            <w:r w:rsidRPr="00D30909">
              <w:rPr>
                <w:rFonts w:cstheme="minorHAnsi"/>
              </w:rPr>
              <w:t xml:space="preserve">Difundir </w:t>
            </w:r>
            <w:r w:rsidR="00E872B0" w:rsidRPr="00D30909">
              <w:rPr>
                <w:rFonts w:cstheme="minorHAnsi"/>
              </w:rPr>
              <w:t xml:space="preserve"> la</w:t>
            </w:r>
            <w:proofErr w:type="gramEnd"/>
            <w:r w:rsidR="00E872B0" w:rsidRPr="00D30909">
              <w:rPr>
                <w:rFonts w:cstheme="minorHAnsi"/>
              </w:rPr>
              <w:t xml:space="preserve"> integración como</w:t>
            </w:r>
            <w:r w:rsidRPr="00D30909">
              <w:rPr>
                <w:rFonts w:cstheme="minorHAnsi"/>
              </w:rPr>
              <w:t xml:space="preserve"> una </w:t>
            </w:r>
            <w:r w:rsidR="00E872B0" w:rsidRPr="00D30909">
              <w:rPr>
                <w:rFonts w:cstheme="minorHAnsi"/>
              </w:rPr>
              <w:t>forma de vida.</w:t>
            </w:r>
            <w:r w:rsidR="0019213D">
              <w:rPr>
                <w:rFonts w:cstheme="minorHAnsi"/>
              </w:rPr>
              <w:t xml:space="preserve">  “La TRAMA E LA VIDA. Una nueva perspectiva de los sistemas vivos” De </w:t>
            </w:r>
            <w:proofErr w:type="spellStart"/>
            <w:r w:rsidR="0019213D" w:rsidRPr="0019213D">
              <w:rPr>
                <w:rFonts w:ascii="Arial" w:hAnsi="Arial" w:cs="Arial"/>
                <w:b/>
                <w:i/>
                <w:color w:val="1F130F"/>
                <w:sz w:val="21"/>
                <w:szCs w:val="21"/>
                <w:shd w:val="clear" w:color="auto" w:fill="FFFFFF"/>
              </w:rPr>
              <w:t>Fritjof</w:t>
            </w:r>
            <w:proofErr w:type="spellEnd"/>
            <w:r w:rsidR="0019213D" w:rsidRPr="0019213D">
              <w:rPr>
                <w:rFonts w:ascii="Arial" w:hAnsi="Arial" w:cs="Arial"/>
                <w:b/>
                <w:i/>
                <w:color w:val="1F130F"/>
                <w:sz w:val="21"/>
                <w:szCs w:val="21"/>
                <w:shd w:val="clear" w:color="auto" w:fill="FFFFFF"/>
              </w:rPr>
              <w:t xml:space="preserve"> </w:t>
            </w:r>
            <w:proofErr w:type="spellStart"/>
            <w:r w:rsidR="0019213D" w:rsidRPr="0019213D">
              <w:rPr>
                <w:rFonts w:ascii="Arial" w:hAnsi="Arial" w:cs="Arial"/>
                <w:b/>
                <w:i/>
                <w:color w:val="1F130F"/>
                <w:sz w:val="21"/>
                <w:szCs w:val="21"/>
                <w:shd w:val="clear" w:color="auto" w:fill="FFFFFF"/>
              </w:rPr>
              <w:t>Capra</w:t>
            </w:r>
            <w:proofErr w:type="spellEnd"/>
            <w:r w:rsidR="0019213D" w:rsidRPr="0019213D">
              <w:rPr>
                <w:rFonts w:ascii="Arial" w:hAnsi="Arial" w:cs="Arial"/>
                <w:b/>
                <w:i/>
                <w:color w:val="1F130F"/>
                <w:sz w:val="21"/>
                <w:szCs w:val="21"/>
                <w:shd w:val="clear" w:color="auto" w:fill="FFFFFF"/>
              </w:rPr>
              <w:t>,</w:t>
            </w:r>
            <w:r w:rsidR="0019213D">
              <w:rPr>
                <w:rFonts w:ascii="Arial" w:hAnsi="Arial" w:cs="Arial"/>
                <w:color w:val="1F130F"/>
                <w:sz w:val="21"/>
                <w:szCs w:val="21"/>
                <w:shd w:val="clear" w:color="auto" w:fill="FFFFFF"/>
              </w:rPr>
              <w:t xml:space="preserve"> doctor en física teórica en la Universidad de Viena.</w:t>
            </w:r>
          </w:p>
          <w:p w:rsidR="00E872B0" w:rsidRPr="00D30909" w:rsidRDefault="00E872B0" w:rsidP="00AD4230">
            <w:pPr>
              <w:numPr>
                <w:ilvl w:val="0"/>
                <w:numId w:val="9"/>
              </w:numPr>
              <w:spacing w:after="200" w:line="276" w:lineRule="auto"/>
              <w:ind w:left="303"/>
              <w:jc w:val="both"/>
              <w:rPr>
                <w:rFonts w:cstheme="minorHAnsi"/>
              </w:rPr>
            </w:pPr>
            <w:r w:rsidRPr="00D30909">
              <w:rPr>
                <w:rFonts w:cstheme="minorHAnsi"/>
              </w:rPr>
              <w:t>Conciencia ambiental en el entorno local. Problemas y necesidades.</w:t>
            </w:r>
          </w:p>
          <w:p w:rsidR="00E872B0" w:rsidRPr="00D30909" w:rsidRDefault="00E872B0" w:rsidP="00AD4230">
            <w:pPr>
              <w:numPr>
                <w:ilvl w:val="0"/>
                <w:numId w:val="9"/>
              </w:numPr>
              <w:spacing w:after="200" w:line="276" w:lineRule="auto"/>
              <w:ind w:left="303"/>
              <w:jc w:val="both"/>
              <w:rPr>
                <w:rFonts w:cstheme="minorHAnsi"/>
              </w:rPr>
            </w:pPr>
            <w:r w:rsidRPr="00D30909">
              <w:rPr>
                <w:rFonts w:cstheme="minorHAnsi"/>
              </w:rPr>
              <w:lastRenderedPageBreak/>
              <w:t>Vinculación con la comunidad y su cultura ambiental, autoestima y auto organización.</w:t>
            </w:r>
          </w:p>
          <w:p w:rsidR="00E872B0" w:rsidRPr="00D30909" w:rsidRDefault="00E872B0" w:rsidP="00AD4230">
            <w:pPr>
              <w:numPr>
                <w:ilvl w:val="0"/>
                <w:numId w:val="9"/>
              </w:numPr>
              <w:spacing w:after="200" w:line="276" w:lineRule="auto"/>
              <w:ind w:left="303"/>
              <w:jc w:val="both"/>
              <w:rPr>
                <w:rFonts w:cstheme="minorHAnsi"/>
              </w:rPr>
            </w:pPr>
            <w:r w:rsidRPr="00D30909">
              <w:rPr>
                <w:rFonts w:cstheme="minorHAnsi"/>
              </w:rPr>
              <w:t>Conciencia ambiental de los problemas nacionales.</w:t>
            </w:r>
          </w:p>
          <w:p w:rsidR="00E872B0" w:rsidRPr="00D30909" w:rsidRDefault="00E872B0" w:rsidP="00AD4230">
            <w:pPr>
              <w:numPr>
                <w:ilvl w:val="0"/>
                <w:numId w:val="9"/>
              </w:numPr>
              <w:spacing w:after="200" w:line="276" w:lineRule="auto"/>
              <w:ind w:left="303"/>
              <w:jc w:val="both"/>
              <w:rPr>
                <w:rFonts w:cstheme="minorHAnsi"/>
              </w:rPr>
            </w:pPr>
            <w:r w:rsidRPr="00D30909">
              <w:rPr>
                <w:rFonts w:cstheme="minorHAnsi"/>
              </w:rPr>
              <w:t>Comprensión de la geomorfología y climatología como eventos naturales. Solidaridad y compromiso</w:t>
            </w:r>
          </w:p>
          <w:p w:rsidR="00E872B0" w:rsidRDefault="00E872B0" w:rsidP="00AD4230">
            <w:pPr>
              <w:ind w:left="19"/>
              <w:rPr>
                <w:rFonts w:cstheme="minorHAnsi"/>
                <w:b/>
                <w:i/>
              </w:rPr>
            </w:pPr>
            <w:r w:rsidRPr="00AD4230">
              <w:rPr>
                <w:rFonts w:cstheme="minorHAnsi"/>
                <w:b/>
                <w:i/>
              </w:rPr>
              <w:t>Estos cinco niveles o dimensiones son los que deben agitarse y difundirse como:</w:t>
            </w:r>
          </w:p>
          <w:p w:rsidR="00AD4230" w:rsidRPr="00AD4230" w:rsidRDefault="00AD4230" w:rsidP="00AD4230">
            <w:pPr>
              <w:ind w:left="303"/>
              <w:rPr>
                <w:rFonts w:cstheme="minorHAnsi"/>
                <w:b/>
                <w:i/>
              </w:rPr>
            </w:pPr>
            <w:bookmarkStart w:id="0" w:name="_GoBack"/>
            <w:bookmarkEnd w:id="0"/>
          </w:p>
          <w:p w:rsidR="00E872B0" w:rsidRPr="00D30909" w:rsidRDefault="00E872B0" w:rsidP="00AD4230">
            <w:pPr>
              <w:numPr>
                <w:ilvl w:val="0"/>
                <w:numId w:val="7"/>
              </w:numPr>
              <w:spacing w:after="200" w:line="276" w:lineRule="auto"/>
              <w:ind w:left="303"/>
              <w:jc w:val="both"/>
              <w:rPr>
                <w:rFonts w:cstheme="minorHAnsi"/>
              </w:rPr>
            </w:pPr>
            <w:r w:rsidRPr="00D30909">
              <w:rPr>
                <w:rFonts w:cstheme="minorHAnsi"/>
              </w:rPr>
              <w:t>Integración para vivir sosteniblemente.</w:t>
            </w:r>
          </w:p>
          <w:p w:rsidR="00E872B0" w:rsidRPr="00D30909" w:rsidRDefault="00E872B0" w:rsidP="00AD4230">
            <w:pPr>
              <w:numPr>
                <w:ilvl w:val="0"/>
                <w:numId w:val="7"/>
              </w:numPr>
              <w:spacing w:after="200" w:line="276" w:lineRule="auto"/>
              <w:ind w:left="303"/>
              <w:jc w:val="both"/>
              <w:rPr>
                <w:rFonts w:cstheme="minorHAnsi"/>
              </w:rPr>
            </w:pPr>
            <w:r w:rsidRPr="00D30909">
              <w:rPr>
                <w:rFonts w:cstheme="minorHAnsi"/>
              </w:rPr>
              <w:t>Auto organización y autoestima (cooperación y sinergia entre instituciones de la sociedad civil y del estado).</w:t>
            </w:r>
          </w:p>
          <w:p w:rsidR="00E872B0" w:rsidRPr="00D30909" w:rsidRDefault="00E872B0" w:rsidP="00AD4230">
            <w:pPr>
              <w:numPr>
                <w:ilvl w:val="0"/>
                <w:numId w:val="7"/>
              </w:numPr>
              <w:spacing w:after="200" w:line="276" w:lineRule="auto"/>
              <w:ind w:left="303"/>
              <w:jc w:val="both"/>
              <w:rPr>
                <w:rFonts w:cstheme="minorHAnsi"/>
              </w:rPr>
            </w:pPr>
            <w:r w:rsidRPr="00D30909">
              <w:rPr>
                <w:rFonts w:cstheme="minorHAnsi"/>
              </w:rPr>
              <w:t>Solidaridad y compromiso (los problemas ambientales que nos acucian son cada vez más graves).</w:t>
            </w:r>
          </w:p>
          <w:p w:rsidR="00E872B0" w:rsidRPr="00D30909" w:rsidRDefault="00E872B0" w:rsidP="00AD4230">
            <w:pPr>
              <w:numPr>
                <w:ilvl w:val="0"/>
                <w:numId w:val="7"/>
              </w:numPr>
              <w:spacing w:after="200" w:line="276" w:lineRule="auto"/>
              <w:ind w:left="303"/>
              <w:jc w:val="both"/>
              <w:rPr>
                <w:rFonts w:cstheme="minorHAnsi"/>
              </w:rPr>
            </w:pPr>
            <w:r w:rsidRPr="00D30909">
              <w:rPr>
                <w:rFonts w:cstheme="minorHAnsi"/>
              </w:rPr>
              <w:t>Tolerancia y empatía gracias a la constitución de redes y compromisos basados en nuestras características evolutivas.</w:t>
            </w:r>
          </w:p>
          <w:p w:rsidR="00E872B0" w:rsidRPr="00D30909" w:rsidRDefault="00E872B0" w:rsidP="00AD4230">
            <w:pPr>
              <w:numPr>
                <w:ilvl w:val="0"/>
                <w:numId w:val="7"/>
              </w:numPr>
              <w:spacing w:after="200" w:line="276" w:lineRule="auto"/>
              <w:ind w:left="303"/>
              <w:jc w:val="both"/>
              <w:rPr>
                <w:rFonts w:cstheme="minorHAnsi"/>
              </w:rPr>
            </w:pPr>
            <w:r w:rsidRPr="00D30909">
              <w:rPr>
                <w:rFonts w:cstheme="minorHAnsi"/>
              </w:rPr>
              <w:t xml:space="preserve">Trascendencia y espiritualidad (en relación a las enseñanzas de </w:t>
            </w:r>
            <w:r w:rsidR="009950B6" w:rsidRPr="009950B6">
              <w:rPr>
                <w:rFonts w:cstheme="minorHAnsi"/>
                <w:color w:val="202124"/>
                <w:shd w:val="clear" w:color="auto" w:fill="FFFFFF"/>
              </w:rPr>
              <w:t>El </w:t>
            </w:r>
            <w:r w:rsidR="009950B6" w:rsidRPr="009950B6">
              <w:rPr>
                <w:rFonts w:cstheme="minorHAnsi"/>
                <w:b/>
                <w:bCs/>
                <w:color w:val="202124"/>
                <w:shd w:val="clear" w:color="auto" w:fill="FFFFFF"/>
              </w:rPr>
              <w:t xml:space="preserve">budismo </w:t>
            </w:r>
            <w:proofErr w:type="spellStart"/>
            <w:r w:rsidR="009950B6" w:rsidRPr="009950B6">
              <w:rPr>
                <w:rFonts w:cstheme="minorHAnsi"/>
                <w:b/>
                <w:bCs/>
                <w:color w:val="202124"/>
                <w:shd w:val="clear" w:color="auto" w:fill="FFFFFF"/>
              </w:rPr>
              <w:t>Nichiren</w:t>
            </w:r>
            <w:proofErr w:type="spellEnd"/>
            <w:r w:rsidRPr="00D30909">
              <w:rPr>
                <w:rFonts w:cstheme="minorHAnsi"/>
              </w:rPr>
              <w:t>)</w:t>
            </w:r>
            <w:r w:rsidR="009950B6">
              <w:rPr>
                <w:rStyle w:val="Refdenotaalpie"/>
                <w:rFonts w:cstheme="minorHAnsi"/>
              </w:rPr>
              <w:footnoteReference w:id="5"/>
            </w:r>
            <w:r w:rsidRPr="00D30909">
              <w:rPr>
                <w:rFonts w:cstheme="minorHAnsi"/>
              </w:rPr>
              <w:t>.</w:t>
            </w:r>
          </w:p>
          <w:p w:rsidR="00E872B0" w:rsidRPr="00D30909" w:rsidRDefault="00E872B0" w:rsidP="00AD4230">
            <w:pPr>
              <w:numPr>
                <w:ilvl w:val="0"/>
                <w:numId w:val="7"/>
              </w:numPr>
              <w:spacing w:after="200" w:line="276" w:lineRule="auto"/>
              <w:ind w:left="303"/>
              <w:jc w:val="both"/>
              <w:rPr>
                <w:rFonts w:cstheme="minorHAnsi"/>
              </w:rPr>
            </w:pPr>
            <w:r w:rsidRPr="00D30909">
              <w:rPr>
                <w:rFonts w:cstheme="minorHAnsi"/>
              </w:rPr>
              <w:t xml:space="preserve">Conciencia de la Biosfera y de la biología del conocimiento para una conciencia ambiental sistémica. Redes y </w:t>
            </w:r>
            <w:r w:rsidR="009950B6">
              <w:rPr>
                <w:rFonts w:cstheme="minorHAnsi"/>
              </w:rPr>
              <w:t>r</w:t>
            </w:r>
            <w:r w:rsidRPr="00D30909">
              <w:rPr>
                <w:rFonts w:cstheme="minorHAnsi"/>
              </w:rPr>
              <w:t>elaciones con otros actores.</w:t>
            </w:r>
          </w:p>
          <w:p w:rsidR="00E872B0" w:rsidRPr="00D30909" w:rsidRDefault="00E872B0" w:rsidP="00AD4230">
            <w:pPr>
              <w:numPr>
                <w:ilvl w:val="0"/>
                <w:numId w:val="7"/>
              </w:numPr>
              <w:spacing w:after="200" w:line="276" w:lineRule="auto"/>
              <w:ind w:left="303"/>
              <w:jc w:val="both"/>
              <w:rPr>
                <w:rFonts w:cstheme="minorHAnsi"/>
              </w:rPr>
            </w:pPr>
            <w:r w:rsidRPr="00D30909">
              <w:rPr>
                <w:rFonts w:cstheme="minorHAnsi"/>
              </w:rPr>
              <w:t>Tolerancia y empatía.</w:t>
            </w:r>
          </w:p>
          <w:p w:rsidR="00E872B0" w:rsidRPr="00D30909" w:rsidRDefault="00E872B0" w:rsidP="00AD4230">
            <w:pPr>
              <w:numPr>
                <w:ilvl w:val="0"/>
                <w:numId w:val="7"/>
              </w:numPr>
              <w:spacing w:after="200" w:line="276" w:lineRule="auto"/>
              <w:ind w:left="303"/>
              <w:jc w:val="both"/>
              <w:rPr>
                <w:rFonts w:cstheme="minorHAnsi"/>
              </w:rPr>
            </w:pPr>
            <w:r w:rsidRPr="00D30909">
              <w:rPr>
                <w:rFonts w:cstheme="minorHAnsi"/>
              </w:rPr>
              <w:t>Conciencia ambiental planetaria, relación con nuestro lugar en el cosmos, ética de la trascendencia y vinculación con espiritualidad.</w:t>
            </w:r>
          </w:p>
          <w:p w:rsidR="00D30909" w:rsidRPr="00D30909" w:rsidRDefault="00D30909" w:rsidP="00D30909">
            <w:pPr>
              <w:spacing w:after="200" w:line="276" w:lineRule="auto"/>
              <w:jc w:val="both"/>
              <w:rPr>
                <w:rFonts w:cstheme="minorHAnsi"/>
              </w:rPr>
            </w:pPr>
            <w:r w:rsidRPr="00D30909">
              <w:rPr>
                <w:rFonts w:eastAsia="Times New Roman" w:cstheme="minorHAnsi"/>
                <w:color w:val="333333"/>
                <w:szCs w:val="14"/>
                <w:lang w:eastAsia="es-CO"/>
              </w:rPr>
              <w:t xml:space="preserve">Se pretende entonces generar una </w:t>
            </w:r>
            <w:r w:rsidRPr="009950B6">
              <w:rPr>
                <w:rFonts w:eastAsia="Times New Roman" w:cstheme="minorHAnsi"/>
                <w:b/>
                <w:i/>
                <w:color w:val="333333"/>
                <w:szCs w:val="14"/>
                <w:lang w:eastAsia="es-CO"/>
              </w:rPr>
              <w:t>sinergia pedagógica nueva</w:t>
            </w:r>
            <w:r w:rsidR="009950B6">
              <w:rPr>
                <w:rFonts w:eastAsia="Times New Roman" w:cstheme="minorHAnsi"/>
                <w:color w:val="333333"/>
                <w:szCs w:val="14"/>
                <w:lang w:eastAsia="es-CO"/>
              </w:rPr>
              <w:t>,</w:t>
            </w:r>
            <w:r w:rsidRPr="00D30909">
              <w:rPr>
                <w:rFonts w:eastAsia="Times New Roman" w:cstheme="minorHAnsi"/>
                <w:color w:val="333333"/>
                <w:szCs w:val="14"/>
                <w:lang w:eastAsia="es-CO"/>
              </w:rPr>
              <w:t xml:space="preserve"> basada en los planteamientos establecidos principalmente por </w:t>
            </w:r>
            <w:proofErr w:type="spellStart"/>
            <w:r w:rsidRPr="00D30909">
              <w:rPr>
                <w:rFonts w:eastAsia="Times New Roman" w:cstheme="minorHAnsi"/>
                <w:b/>
                <w:color w:val="333333"/>
                <w:szCs w:val="14"/>
                <w:lang w:eastAsia="es-CO"/>
              </w:rPr>
              <w:t>Caduto</w:t>
            </w:r>
            <w:proofErr w:type="spellEnd"/>
            <w:r w:rsidRPr="00D30909">
              <w:rPr>
                <w:rFonts w:eastAsia="Times New Roman" w:cstheme="minorHAnsi"/>
                <w:color w:val="333333"/>
                <w:szCs w:val="14"/>
                <w:lang w:eastAsia="es-CO"/>
              </w:rPr>
              <w:t xml:space="preserve"> (1985), </w:t>
            </w:r>
            <w:proofErr w:type="spellStart"/>
            <w:r w:rsidRPr="00D30909">
              <w:rPr>
                <w:rFonts w:eastAsia="Times New Roman" w:cstheme="minorHAnsi"/>
                <w:b/>
                <w:color w:val="333333"/>
                <w:szCs w:val="14"/>
                <w:lang w:eastAsia="es-CO"/>
              </w:rPr>
              <w:t>Waldorf</w:t>
            </w:r>
            <w:proofErr w:type="spellEnd"/>
            <w:r w:rsidRPr="00D30909">
              <w:rPr>
                <w:rFonts w:eastAsia="Times New Roman" w:cstheme="minorHAnsi"/>
                <w:color w:val="333333"/>
                <w:szCs w:val="14"/>
                <w:lang w:eastAsia="es-CO"/>
              </w:rPr>
              <w:t xml:space="preserve"> y </w:t>
            </w:r>
            <w:proofErr w:type="gramStart"/>
            <w:r w:rsidRPr="00D30909">
              <w:rPr>
                <w:rFonts w:eastAsia="Times New Roman" w:cstheme="minorHAnsi"/>
                <w:color w:val="333333"/>
                <w:szCs w:val="14"/>
                <w:lang w:eastAsia="es-CO"/>
              </w:rPr>
              <w:t>otros,  en</w:t>
            </w:r>
            <w:proofErr w:type="gramEnd"/>
            <w:r w:rsidRPr="00D30909">
              <w:rPr>
                <w:rFonts w:eastAsia="Times New Roman" w:cstheme="minorHAnsi"/>
                <w:color w:val="333333"/>
                <w:szCs w:val="14"/>
                <w:lang w:eastAsia="es-CO"/>
              </w:rPr>
              <w:t xml:space="preserve"> donde se establecen los valores y una teoría sobre acción ambiental positiva y el modo de trabajar más dinámicamente, basado en </w:t>
            </w:r>
            <w:r w:rsidRPr="009950B6">
              <w:rPr>
                <w:rFonts w:eastAsia="Times New Roman" w:cstheme="minorHAnsi"/>
                <w:b/>
                <w:i/>
                <w:color w:val="333333"/>
                <w:szCs w:val="14"/>
                <w:lang w:eastAsia="es-CO"/>
              </w:rPr>
              <w:t>el respeto y el amor</w:t>
            </w:r>
            <w:r w:rsidRPr="00D30909">
              <w:rPr>
                <w:rFonts w:eastAsia="Times New Roman" w:cstheme="minorHAnsi"/>
                <w:color w:val="333333"/>
                <w:szCs w:val="14"/>
                <w:lang w:eastAsia="es-CO"/>
              </w:rPr>
              <w:t xml:space="preserve"> por el otro, contemplando también aspectos integradores a nivel de la participación de la comunidad educativa, profesores y autoridades del municipio</w:t>
            </w:r>
          </w:p>
          <w:p w:rsidR="00C539A5" w:rsidRDefault="00C539A5" w:rsidP="00AD4230">
            <w:pPr>
              <w:tabs>
                <w:tab w:val="left" w:pos="7470"/>
              </w:tabs>
              <w:ind w:left="19" w:hanging="19"/>
              <w:rPr>
                <w:rFonts w:ascii="Arial" w:hAnsi="Arial" w:cs="Arial"/>
                <w:b/>
              </w:rPr>
            </w:pPr>
          </w:p>
          <w:p w:rsidR="00F40E99" w:rsidRDefault="00F40E99" w:rsidP="00AD4230">
            <w:pPr>
              <w:tabs>
                <w:tab w:val="left" w:pos="7470"/>
              </w:tabs>
              <w:ind w:left="19" w:hanging="19"/>
              <w:rPr>
                <w:rFonts w:ascii="Arial" w:hAnsi="Arial" w:cs="Arial"/>
                <w:b/>
              </w:rPr>
            </w:pPr>
            <w:r>
              <w:rPr>
                <w:rFonts w:ascii="Arial" w:hAnsi="Arial" w:cs="Arial"/>
                <w:b/>
              </w:rPr>
              <w:t>ESTRATEGIA Y APORTE AL PLAN DE EATUDIO.</w:t>
            </w:r>
          </w:p>
          <w:p w:rsidR="00E872B0" w:rsidRPr="00AB4A34" w:rsidRDefault="00AD4230" w:rsidP="00AD4230">
            <w:pPr>
              <w:tabs>
                <w:tab w:val="left" w:pos="7470"/>
              </w:tabs>
              <w:ind w:left="19" w:hanging="19"/>
              <w:rPr>
                <w:rFonts w:ascii="Arial" w:hAnsi="Arial" w:cs="Arial"/>
                <w:b/>
              </w:rPr>
            </w:pPr>
            <w:r>
              <w:rPr>
                <w:rFonts w:ascii="Arial" w:hAnsi="Arial" w:cs="Arial"/>
                <w:b/>
              </w:rPr>
              <w:tab/>
            </w:r>
          </w:p>
          <w:p w:rsidR="00A84971" w:rsidRPr="00192E09" w:rsidRDefault="00F40E99" w:rsidP="0091295D">
            <w:pPr>
              <w:ind w:left="284" w:hanging="284"/>
              <w:rPr>
                <w:rFonts w:ascii="Arial" w:hAnsi="Arial" w:cs="Arial"/>
              </w:rPr>
            </w:pPr>
            <w:r>
              <w:rPr>
                <w:rFonts w:ascii="Arial" w:hAnsi="Arial" w:cs="Arial"/>
              </w:rPr>
              <w:t>Como estrategia debe aplicarse los preceptos de modelo de Acción Positiva (ver ilustración 1)</w:t>
            </w:r>
          </w:p>
          <w:p w:rsidR="00F40E99" w:rsidRPr="00F40E99" w:rsidRDefault="00F40E99" w:rsidP="00F40E99">
            <w:pPr>
              <w:pStyle w:val="Descripcin"/>
              <w:keepNext/>
              <w:jc w:val="both"/>
              <w:rPr>
                <w:b/>
              </w:rPr>
            </w:pPr>
            <w:r w:rsidRPr="00AB1B81">
              <w:rPr>
                <w:rFonts w:ascii="Arial" w:hAnsi="Arial" w:cs="Arial"/>
                <w:noProof/>
                <w:lang w:val="en-US"/>
              </w:rPr>
              <w:lastRenderedPageBreak/>
              <w:drawing>
                <wp:anchor distT="0" distB="0" distL="114300" distR="114300" simplePos="0" relativeHeight="251659264" behindDoc="1" locked="0" layoutInCell="1" allowOverlap="1" wp14:anchorId="37FA0277" wp14:editId="0D3D6793">
                  <wp:simplePos x="0" y="0"/>
                  <wp:positionH relativeFrom="column">
                    <wp:posOffset>24765</wp:posOffset>
                  </wp:positionH>
                  <wp:positionV relativeFrom="paragraph">
                    <wp:posOffset>343535</wp:posOffset>
                  </wp:positionV>
                  <wp:extent cx="5610225" cy="2305050"/>
                  <wp:effectExtent l="0" t="0" r="9525" b="0"/>
                  <wp:wrapTight wrapText="bothSides">
                    <wp:wrapPolygon edited="0">
                      <wp:start x="0" y="0"/>
                      <wp:lineTo x="0" y="21421"/>
                      <wp:lineTo x="21563" y="21421"/>
                      <wp:lineTo x="2156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561022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E99">
              <w:rPr>
                <w:b/>
              </w:rPr>
              <w:t xml:space="preserve">Ilustración </w:t>
            </w:r>
            <w:r w:rsidRPr="00F40E99">
              <w:rPr>
                <w:b/>
              </w:rPr>
              <w:fldChar w:fldCharType="begin"/>
            </w:r>
            <w:r w:rsidRPr="00F40E99">
              <w:rPr>
                <w:b/>
              </w:rPr>
              <w:instrText xml:space="preserve"> SEQ Ilustración \* ARABIC </w:instrText>
            </w:r>
            <w:r w:rsidRPr="00F40E99">
              <w:rPr>
                <w:b/>
              </w:rPr>
              <w:fldChar w:fldCharType="separate"/>
            </w:r>
            <w:r w:rsidR="008A745F">
              <w:rPr>
                <w:b/>
                <w:noProof/>
              </w:rPr>
              <w:t>1</w:t>
            </w:r>
            <w:r w:rsidRPr="00F40E99">
              <w:rPr>
                <w:b/>
              </w:rPr>
              <w:fldChar w:fldCharType="end"/>
            </w:r>
            <w:r w:rsidRPr="00F40E99">
              <w:rPr>
                <w:b/>
              </w:rPr>
              <w:t xml:space="preserve"> Modelo de acción positiva</w:t>
            </w:r>
          </w:p>
          <w:p w:rsidR="000D45EF" w:rsidRDefault="00C539A5" w:rsidP="000D45EF">
            <w:pPr>
              <w:tabs>
                <w:tab w:val="num" w:pos="426"/>
              </w:tabs>
              <w:spacing w:after="200" w:line="276" w:lineRule="auto"/>
              <w:ind w:left="284"/>
              <w:jc w:val="both"/>
              <w:rPr>
                <w:rFonts w:cstheme="minorHAnsi"/>
              </w:rPr>
            </w:pPr>
            <w:r>
              <w:rPr>
                <w:noProof/>
                <w:lang w:val="en-US"/>
              </w:rPr>
              <mc:AlternateContent>
                <mc:Choice Requires="wps">
                  <w:drawing>
                    <wp:anchor distT="0" distB="0" distL="114300" distR="114300" simplePos="0" relativeHeight="251663360" behindDoc="1" locked="0" layoutInCell="1" allowOverlap="1" wp14:anchorId="414FB221" wp14:editId="29716439">
                      <wp:simplePos x="0" y="0"/>
                      <wp:positionH relativeFrom="column">
                        <wp:posOffset>213360</wp:posOffset>
                      </wp:positionH>
                      <wp:positionV relativeFrom="paragraph">
                        <wp:posOffset>2834640</wp:posOffset>
                      </wp:positionV>
                      <wp:extent cx="2847975" cy="190500"/>
                      <wp:effectExtent l="0" t="0" r="9525" b="0"/>
                      <wp:wrapTight wrapText="bothSides">
                        <wp:wrapPolygon edited="0">
                          <wp:start x="0" y="0"/>
                          <wp:lineTo x="0" y="19440"/>
                          <wp:lineTo x="21528" y="19440"/>
                          <wp:lineTo x="21528" y="0"/>
                          <wp:lineTo x="0" y="0"/>
                        </wp:wrapPolygon>
                      </wp:wrapTight>
                      <wp:docPr id="5" name="Cuadro de texto 5"/>
                      <wp:cNvGraphicFramePr/>
                      <a:graphic xmlns:a="http://schemas.openxmlformats.org/drawingml/2006/main">
                        <a:graphicData uri="http://schemas.microsoft.com/office/word/2010/wordprocessingShape">
                          <wps:wsp>
                            <wps:cNvSpPr txBox="1"/>
                            <wps:spPr>
                              <a:xfrm>
                                <a:off x="0" y="0"/>
                                <a:ext cx="2847975" cy="190500"/>
                              </a:xfrm>
                              <a:prstGeom prst="rect">
                                <a:avLst/>
                              </a:prstGeom>
                              <a:solidFill>
                                <a:prstClr val="white"/>
                              </a:solidFill>
                              <a:ln>
                                <a:noFill/>
                              </a:ln>
                              <a:effectLst/>
                            </wps:spPr>
                            <wps:txbx>
                              <w:txbxContent>
                                <w:p w:rsidR="00C539A5" w:rsidRPr="00C539A5" w:rsidRDefault="00C539A5" w:rsidP="00C539A5">
                                  <w:pPr>
                                    <w:pStyle w:val="Descripcin"/>
                                    <w:rPr>
                                      <w:rFonts w:ascii="Arial" w:hAnsi="Arial" w:cs="Arial"/>
                                      <w:b/>
                                      <w:noProof/>
                                    </w:rPr>
                                  </w:pPr>
                                  <w:r w:rsidRPr="00C539A5">
                                    <w:rPr>
                                      <w:b/>
                                    </w:rPr>
                                    <w:t xml:space="preserve">Ilustración </w:t>
                                  </w:r>
                                  <w:r w:rsidRPr="00C539A5">
                                    <w:rPr>
                                      <w:b/>
                                    </w:rPr>
                                    <w:fldChar w:fldCharType="begin"/>
                                  </w:r>
                                  <w:r w:rsidRPr="00C539A5">
                                    <w:rPr>
                                      <w:b/>
                                    </w:rPr>
                                    <w:instrText xml:space="preserve"> SEQ Ilustración \* ARABIC </w:instrText>
                                  </w:r>
                                  <w:r w:rsidRPr="00C539A5">
                                    <w:rPr>
                                      <w:b/>
                                    </w:rPr>
                                    <w:fldChar w:fldCharType="separate"/>
                                  </w:r>
                                  <w:r w:rsidR="008A745F">
                                    <w:rPr>
                                      <w:b/>
                                      <w:noProof/>
                                    </w:rPr>
                                    <w:t>2</w:t>
                                  </w:r>
                                  <w:r w:rsidRPr="00C539A5">
                                    <w:rPr>
                                      <w:b/>
                                    </w:rPr>
                                    <w:fldChar w:fldCharType="end"/>
                                  </w:r>
                                  <w:r w:rsidRPr="00C539A5">
                                    <w:rPr>
                                      <w:b/>
                                    </w:rPr>
                                    <w:t xml:space="preserve">.  Valores ambientales según </w:t>
                                  </w:r>
                                  <w:proofErr w:type="spellStart"/>
                                  <w:r w:rsidRPr="00C539A5">
                                    <w:rPr>
                                      <w:b/>
                                    </w:rPr>
                                    <w:t>Caduto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FB221" id="_x0000_t202" coordsize="21600,21600" o:spt="202" path="m,l,21600r21600,l21600,xe">
                      <v:stroke joinstyle="miter"/>
                      <v:path gradientshapeok="t" o:connecttype="rect"/>
                    </v:shapetype>
                    <v:shape id="Cuadro de texto 5" o:spid="_x0000_s1026" type="#_x0000_t202" style="position:absolute;left:0;text-align:left;margin-left:16.8pt;margin-top:223.2pt;width:224.25pt;height: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" stroked="f">
                      <v:textbox inset="0,0,0,0">
                        <w:txbxContent>
                          <w:p w:rsidR="00C539A5" w:rsidRPr="00C539A5" w:rsidRDefault="00C539A5" w:rsidP="00C539A5">
                            <w:pPr>
                              <w:pStyle w:val="Descripcin"/>
                              <w:rPr>
                                <w:rFonts w:ascii="Arial" w:hAnsi="Arial" w:cs="Arial"/>
                                <w:b/>
                                <w:noProof/>
                              </w:rPr>
                            </w:pPr>
                            <w:r w:rsidRPr="00C539A5">
                              <w:rPr>
                                <w:b/>
                              </w:rPr>
                              <w:t xml:space="preserve">Ilustración </w:t>
                            </w:r>
                            <w:r w:rsidRPr="00C539A5">
                              <w:rPr>
                                <w:b/>
                              </w:rPr>
                              <w:fldChar w:fldCharType="begin"/>
                            </w:r>
                            <w:r w:rsidRPr="00C539A5">
                              <w:rPr>
                                <w:b/>
                              </w:rPr>
                              <w:instrText xml:space="preserve"> SEQ Ilustración \* ARABIC </w:instrText>
                            </w:r>
                            <w:r w:rsidRPr="00C539A5">
                              <w:rPr>
                                <w:b/>
                              </w:rPr>
                              <w:fldChar w:fldCharType="separate"/>
                            </w:r>
                            <w:r w:rsidR="008A745F">
                              <w:rPr>
                                <w:b/>
                                <w:noProof/>
                              </w:rPr>
                              <w:t>2</w:t>
                            </w:r>
                            <w:r w:rsidRPr="00C539A5">
                              <w:rPr>
                                <w:b/>
                              </w:rPr>
                              <w:fldChar w:fldCharType="end"/>
                            </w:r>
                            <w:r w:rsidRPr="00C539A5">
                              <w:rPr>
                                <w:b/>
                              </w:rPr>
                              <w:t xml:space="preserve">.  Valores ambientales según </w:t>
                            </w:r>
                            <w:proofErr w:type="spellStart"/>
                            <w:r w:rsidRPr="00C539A5">
                              <w:rPr>
                                <w:b/>
                              </w:rPr>
                              <w:t>Caduto</w:t>
                            </w:r>
                            <w:proofErr w:type="spellEnd"/>
                          </w:p>
                        </w:txbxContent>
                      </v:textbox>
                      <w10:wrap type="tight"/>
                    </v:shape>
                  </w:pict>
                </mc:Fallback>
              </mc:AlternateContent>
            </w:r>
            <w:r w:rsidR="00F40E99" w:rsidRPr="00F82749">
              <w:rPr>
                <w:rFonts w:cstheme="minorHAnsi"/>
              </w:rPr>
              <w:t xml:space="preserve">Los </w:t>
            </w:r>
            <w:r w:rsidR="00F40E99" w:rsidRPr="00F82749">
              <w:rPr>
                <w:rFonts w:cstheme="minorHAnsi"/>
                <w:b/>
              </w:rPr>
              <w:t>contenidos curriculares</w:t>
            </w:r>
            <w:r w:rsidR="00F40E99" w:rsidRPr="00F82749">
              <w:rPr>
                <w:rFonts w:cstheme="minorHAnsi"/>
              </w:rPr>
              <w:t xml:space="preserve"> generados para el </w:t>
            </w:r>
            <w:r w:rsidR="00F82749" w:rsidRPr="00F82749">
              <w:rPr>
                <w:rFonts w:cstheme="minorHAnsi"/>
              </w:rPr>
              <w:t xml:space="preserve">currículo se plantearon </w:t>
            </w:r>
            <w:r w:rsidR="00F82749">
              <w:rPr>
                <w:rFonts w:cstheme="minorHAnsi"/>
              </w:rPr>
              <w:t xml:space="preserve">desde primero primaria hasta el grado once, siguiendo los valores ambientales según </w:t>
            </w:r>
            <w:proofErr w:type="spellStart"/>
            <w:r w:rsidR="00F82749">
              <w:rPr>
                <w:rFonts w:cstheme="minorHAnsi"/>
              </w:rPr>
              <w:t>Caduto</w:t>
            </w:r>
            <w:proofErr w:type="spellEnd"/>
            <w:r w:rsidR="00A5360C">
              <w:rPr>
                <w:rStyle w:val="Refdenotaalpie"/>
                <w:rFonts w:cstheme="minorHAnsi"/>
              </w:rPr>
              <w:footnoteReference w:id="6"/>
            </w:r>
          </w:p>
          <w:p w:rsidR="00C539A5" w:rsidRDefault="00C539A5" w:rsidP="000D45EF">
            <w:pPr>
              <w:tabs>
                <w:tab w:val="num" w:pos="426"/>
              </w:tabs>
              <w:spacing w:after="200" w:line="276" w:lineRule="auto"/>
              <w:ind w:left="284"/>
              <w:jc w:val="both"/>
              <w:rPr>
                <w:rFonts w:cstheme="minorHAnsi"/>
              </w:rPr>
            </w:pPr>
            <w:r w:rsidRPr="00AB1B81">
              <w:rPr>
                <w:rFonts w:ascii="Arial" w:hAnsi="Arial" w:cs="Arial"/>
                <w:noProof/>
                <w:lang w:val="en-US"/>
              </w:rPr>
              <w:drawing>
                <wp:anchor distT="0" distB="0" distL="114300" distR="114300" simplePos="0" relativeHeight="251661312" behindDoc="1" locked="0" layoutInCell="1" allowOverlap="1" wp14:anchorId="524553EF" wp14:editId="48B1DE40">
                  <wp:simplePos x="0" y="0"/>
                  <wp:positionH relativeFrom="column">
                    <wp:posOffset>13335</wp:posOffset>
                  </wp:positionH>
                  <wp:positionV relativeFrom="paragraph">
                    <wp:posOffset>204470</wp:posOffset>
                  </wp:positionV>
                  <wp:extent cx="5286375" cy="2915920"/>
                  <wp:effectExtent l="0" t="0" r="9525" b="0"/>
                  <wp:wrapTight wrapText="bothSides">
                    <wp:wrapPolygon edited="0">
                      <wp:start x="0" y="0"/>
                      <wp:lineTo x="0" y="21449"/>
                      <wp:lineTo x="21561" y="21449"/>
                      <wp:lineTo x="2156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5286375" cy="2915920"/>
                          </a:xfrm>
                          <a:prstGeom prst="rect">
                            <a:avLst/>
                          </a:prstGeom>
                          <a:gradFill rotWithShape="1">
                            <a:gsLst>
                              <a:gs pos="0">
                                <a:srgbClr val="000000"/>
                              </a:gs>
                              <a:gs pos="100000">
                                <a:srgbClr val="000000">
                                  <a:gamma/>
                                  <a:tint val="0"/>
                                  <a:invGamma/>
                                </a:srgbClr>
                              </a:gs>
                            </a:gsLst>
                            <a:lin ang="5400000" scaled="1"/>
                          </a:gradFill>
                          <a:ln>
                            <a:noFill/>
                          </a:ln>
                        </pic:spPr>
                      </pic:pic>
                    </a:graphicData>
                  </a:graphic>
                  <wp14:sizeRelH relativeFrom="page">
                    <wp14:pctWidth>0</wp14:pctWidth>
                  </wp14:sizeRelH>
                  <wp14:sizeRelV relativeFrom="page">
                    <wp14:pctHeight>0</wp14:pctHeight>
                  </wp14:sizeRelV>
                </wp:anchor>
              </w:drawing>
            </w:r>
          </w:p>
          <w:p w:rsidR="003A2222" w:rsidRDefault="00C539A5" w:rsidP="00C539A5">
            <w:pPr>
              <w:tabs>
                <w:tab w:val="left" w:pos="7470"/>
              </w:tabs>
              <w:ind w:left="19" w:hanging="19"/>
              <w:rPr>
                <w:rFonts w:ascii="Arial" w:hAnsi="Arial" w:cs="Arial"/>
                <w:b/>
              </w:rPr>
            </w:pPr>
            <w:r>
              <w:rPr>
                <w:rFonts w:ascii="Arial" w:hAnsi="Arial" w:cs="Arial"/>
                <w:b/>
              </w:rPr>
              <w:tab/>
            </w:r>
          </w:p>
          <w:p w:rsidR="003A2222" w:rsidRDefault="003A2222" w:rsidP="00C539A5">
            <w:pPr>
              <w:tabs>
                <w:tab w:val="left" w:pos="7470"/>
              </w:tabs>
              <w:ind w:left="19" w:hanging="19"/>
              <w:rPr>
                <w:rFonts w:ascii="Arial" w:hAnsi="Arial" w:cs="Arial"/>
                <w:b/>
              </w:rPr>
            </w:pPr>
          </w:p>
          <w:p w:rsidR="003A2222" w:rsidRDefault="003A2222" w:rsidP="00C539A5">
            <w:pPr>
              <w:tabs>
                <w:tab w:val="left" w:pos="7470"/>
              </w:tabs>
              <w:ind w:left="19" w:hanging="19"/>
              <w:rPr>
                <w:rFonts w:ascii="Arial" w:hAnsi="Arial" w:cs="Arial"/>
                <w:b/>
              </w:rPr>
            </w:pPr>
          </w:p>
          <w:p w:rsidR="003A2222" w:rsidRDefault="003A2222" w:rsidP="00C539A5">
            <w:pPr>
              <w:tabs>
                <w:tab w:val="left" w:pos="7470"/>
              </w:tabs>
              <w:ind w:left="19" w:hanging="19"/>
              <w:rPr>
                <w:rFonts w:ascii="Arial" w:hAnsi="Arial" w:cs="Arial"/>
                <w:b/>
              </w:rPr>
            </w:pPr>
          </w:p>
          <w:p w:rsidR="00C539A5" w:rsidRDefault="00C539A5" w:rsidP="00C539A5">
            <w:pPr>
              <w:tabs>
                <w:tab w:val="left" w:pos="7470"/>
              </w:tabs>
              <w:ind w:left="19" w:hanging="19"/>
              <w:rPr>
                <w:rFonts w:ascii="Arial" w:hAnsi="Arial" w:cs="Arial"/>
                <w:b/>
              </w:rPr>
            </w:pPr>
            <w:r>
              <w:rPr>
                <w:rFonts w:ascii="Arial" w:hAnsi="Arial" w:cs="Arial"/>
                <w:b/>
              </w:rPr>
              <w:t>2.5.  PROPUESTA CURRICULAR.</w:t>
            </w:r>
          </w:p>
          <w:p w:rsidR="00C539A5" w:rsidRPr="0097495A" w:rsidRDefault="003A2222" w:rsidP="0097495A">
            <w:pPr>
              <w:tabs>
                <w:tab w:val="num" w:pos="426"/>
              </w:tabs>
              <w:spacing w:after="200" w:line="276" w:lineRule="auto"/>
              <w:jc w:val="both"/>
              <w:rPr>
                <w:rFonts w:cstheme="minorHAnsi"/>
              </w:rPr>
            </w:pPr>
            <w:r w:rsidRPr="0097495A">
              <w:rPr>
                <w:rFonts w:cstheme="minorHAnsi"/>
              </w:rPr>
              <w:t xml:space="preserve">Se apunta es a la formación de </w:t>
            </w:r>
            <w:r w:rsidRPr="0097495A">
              <w:rPr>
                <w:rFonts w:cstheme="minorHAnsi"/>
                <w:i/>
              </w:rPr>
              <w:t xml:space="preserve">CIUDADANOS AMBIENTALES, </w:t>
            </w:r>
            <w:r w:rsidRPr="0097495A">
              <w:rPr>
                <w:rFonts w:cstheme="minorHAnsi"/>
              </w:rPr>
              <w:t xml:space="preserve">entonces el problema de esta formación es gradual y constante, </w:t>
            </w:r>
            <w:proofErr w:type="gramStart"/>
            <w:r w:rsidRPr="0097495A">
              <w:rPr>
                <w:rFonts w:cstheme="minorHAnsi"/>
              </w:rPr>
              <w:t>lo  que</w:t>
            </w:r>
            <w:proofErr w:type="gramEnd"/>
            <w:r w:rsidRPr="0097495A">
              <w:rPr>
                <w:rFonts w:cstheme="minorHAnsi"/>
              </w:rPr>
              <w:t xml:space="preserve"> representa un problema, tal como se estipula en la matriz DOFA, diseñada en el PRAE.  Con aciertos y defectos se tiene una propuesta Pedagógica en los siguientes términos:</w:t>
            </w:r>
          </w:p>
          <w:p w:rsidR="0097495A" w:rsidRDefault="003A2222" w:rsidP="0097495A">
            <w:pPr>
              <w:shd w:val="clear" w:color="auto" w:fill="FFFFFF"/>
              <w:spacing w:after="240" w:line="288" w:lineRule="auto"/>
              <w:ind w:firstLine="57"/>
              <w:jc w:val="both"/>
              <w:outlineLvl w:val="0"/>
              <w:rPr>
                <w:rFonts w:eastAsia="Times New Roman" w:cstheme="minorHAnsi"/>
                <w:bCs/>
                <w:color w:val="333333"/>
                <w:kern w:val="36"/>
                <w:szCs w:val="48"/>
                <w:lang w:eastAsia="es-ES"/>
              </w:rPr>
            </w:pPr>
            <w:r w:rsidRPr="003A2222">
              <w:rPr>
                <w:rFonts w:eastAsia="Calibri" w:cstheme="minorHAnsi"/>
              </w:rPr>
              <w:lastRenderedPageBreak/>
              <w:t xml:space="preserve">La propuesta pedagógica, de cómo se debe trabajar, se retoma de lo establecido por la </w:t>
            </w:r>
            <w:r w:rsidRPr="003A2222">
              <w:rPr>
                <w:rFonts w:eastAsia="Times New Roman" w:cstheme="minorHAnsi"/>
                <w:bCs/>
                <w:color w:val="333333"/>
                <w:kern w:val="36"/>
                <w:szCs w:val="48"/>
                <w:lang w:eastAsia="es-ES"/>
              </w:rPr>
              <w:t xml:space="preserve">pedagogía </w:t>
            </w:r>
            <w:proofErr w:type="spellStart"/>
            <w:r w:rsidRPr="003A2222">
              <w:rPr>
                <w:rFonts w:eastAsia="Times New Roman" w:cstheme="minorHAnsi"/>
                <w:bCs/>
                <w:color w:val="333333"/>
                <w:kern w:val="36"/>
                <w:szCs w:val="48"/>
                <w:lang w:eastAsia="es-ES"/>
              </w:rPr>
              <w:t>Waldorf</w:t>
            </w:r>
            <w:proofErr w:type="spellEnd"/>
            <w:r w:rsidRPr="003A2222">
              <w:rPr>
                <w:rFonts w:eastAsia="Times New Roman" w:cstheme="minorHAnsi"/>
                <w:bCs/>
                <w:color w:val="333333"/>
                <w:kern w:val="36"/>
                <w:szCs w:val="48"/>
                <w:lang w:eastAsia="es-ES"/>
              </w:rPr>
              <w:t xml:space="preserve"> en la </w:t>
            </w:r>
            <w:proofErr w:type="gramStart"/>
            <w:r w:rsidRPr="003A2222">
              <w:rPr>
                <w:rFonts w:eastAsia="Times New Roman" w:cstheme="minorHAnsi"/>
                <w:bCs/>
                <w:color w:val="333333"/>
                <w:kern w:val="36"/>
                <w:szCs w:val="48"/>
                <w:lang w:eastAsia="es-ES"/>
              </w:rPr>
              <w:t>cual  se</w:t>
            </w:r>
            <w:proofErr w:type="gramEnd"/>
            <w:r w:rsidRPr="003A2222">
              <w:rPr>
                <w:rFonts w:eastAsia="Times New Roman" w:cstheme="minorHAnsi"/>
                <w:bCs/>
                <w:color w:val="333333"/>
                <w:kern w:val="36"/>
                <w:szCs w:val="48"/>
                <w:lang w:eastAsia="es-ES"/>
              </w:rPr>
              <w:t xml:space="preserve"> enseña a través del arte y los juegos.</w:t>
            </w:r>
            <w:r w:rsidR="0097495A">
              <w:rPr>
                <w:rFonts w:eastAsia="Times New Roman" w:cstheme="minorHAnsi"/>
                <w:bCs/>
                <w:color w:val="333333"/>
                <w:kern w:val="36"/>
                <w:szCs w:val="48"/>
                <w:lang w:eastAsia="es-ES"/>
              </w:rPr>
              <w:t xml:space="preserve"> </w:t>
            </w:r>
            <w:r w:rsidRPr="003A2222">
              <w:rPr>
                <w:rFonts w:eastAsia="Times New Roman" w:cstheme="minorHAnsi"/>
                <w:color w:val="333333"/>
                <w:lang w:eastAsia="es-ES"/>
              </w:rPr>
              <w:t xml:space="preserve">En esta forma de educación, las profesoras (res) inician la jornada con una narración en un escenario que, según los pedagogos, pone a los niños en contacto con un entorno natural. </w:t>
            </w:r>
          </w:p>
          <w:p w:rsidR="003A2222" w:rsidRPr="003A2222" w:rsidRDefault="003A2222" w:rsidP="0097495A">
            <w:pPr>
              <w:shd w:val="clear" w:color="auto" w:fill="FFFFFF"/>
              <w:spacing w:after="240" w:line="288" w:lineRule="auto"/>
              <w:ind w:firstLine="57"/>
              <w:jc w:val="both"/>
              <w:outlineLvl w:val="0"/>
              <w:rPr>
                <w:rFonts w:eastAsia="Times New Roman" w:cstheme="minorHAnsi"/>
                <w:bCs/>
                <w:color w:val="333333"/>
                <w:kern w:val="36"/>
                <w:szCs w:val="48"/>
                <w:lang w:eastAsia="es-ES"/>
              </w:rPr>
            </w:pPr>
            <w:r w:rsidRPr="003A2222">
              <w:rPr>
                <w:rFonts w:eastAsia="Times New Roman" w:cstheme="minorHAnsi"/>
                <w:color w:val="333333"/>
                <w:lang w:eastAsia="es-ES"/>
              </w:rPr>
              <w:t xml:space="preserve">"Los cuentos, las rondas infantiles y el juego permanente son las cosas que más se recuerdan en el paso por el colegio. El jardín infantil es una época que nunca se puede olvidar, época que solo algunos no recuerdan, sí fue traumática no recuerda". </w:t>
            </w:r>
          </w:p>
          <w:p w:rsidR="003A2222" w:rsidRPr="003A2222" w:rsidRDefault="003A2222" w:rsidP="0097495A">
            <w:pPr>
              <w:shd w:val="clear" w:color="auto" w:fill="FFFFFF"/>
              <w:spacing w:line="276" w:lineRule="auto"/>
              <w:jc w:val="both"/>
              <w:rPr>
                <w:rFonts w:eastAsia="Times New Roman" w:cstheme="minorHAnsi"/>
                <w:color w:val="333333"/>
                <w:lang w:eastAsia="es-ES"/>
              </w:rPr>
            </w:pPr>
            <w:r w:rsidRPr="003A2222">
              <w:rPr>
                <w:rFonts w:eastAsia="Times New Roman" w:cstheme="minorHAnsi"/>
                <w:color w:val="333333"/>
                <w:lang w:eastAsia="es-ES"/>
              </w:rPr>
              <w:t xml:space="preserve">Una vela encendida, al lado de los otros tres elementos de la naturaleza (tierra, agua y viento), le imprimen al salón un ambiente que invita a la imaginación y la fantasía. </w:t>
            </w:r>
          </w:p>
          <w:p w:rsidR="003A2222" w:rsidRPr="003A2222" w:rsidRDefault="003A2222" w:rsidP="0097495A">
            <w:pPr>
              <w:shd w:val="clear" w:color="auto" w:fill="FFFFFF"/>
              <w:spacing w:line="276" w:lineRule="auto"/>
              <w:ind w:firstLine="57"/>
              <w:jc w:val="both"/>
              <w:rPr>
                <w:rFonts w:eastAsia="Times New Roman" w:cstheme="minorHAnsi"/>
                <w:color w:val="333333"/>
                <w:lang w:eastAsia="es-ES"/>
              </w:rPr>
            </w:pPr>
            <w:r w:rsidRPr="003A2222">
              <w:rPr>
                <w:rFonts w:eastAsia="Times New Roman" w:cstheme="minorHAnsi"/>
                <w:color w:val="333333"/>
                <w:lang w:eastAsia="es-ES"/>
              </w:rPr>
              <w:t>"La importancia de mantener el ritmo con cuentos, rondas y talleres artísticos es para que el niño comience a entender los tiempos, sin necesidad de saber las horas o los días".</w:t>
            </w:r>
          </w:p>
          <w:p w:rsidR="003A2222" w:rsidRPr="003A2222" w:rsidRDefault="003A2222" w:rsidP="0097495A">
            <w:pPr>
              <w:shd w:val="clear" w:color="auto" w:fill="FFFFFF"/>
              <w:spacing w:line="276" w:lineRule="auto"/>
              <w:ind w:firstLine="57"/>
              <w:jc w:val="both"/>
              <w:rPr>
                <w:rFonts w:eastAsia="Times New Roman" w:cstheme="minorHAnsi"/>
                <w:color w:val="333333"/>
                <w:lang w:eastAsia="es-ES"/>
              </w:rPr>
            </w:pPr>
            <w:r w:rsidRPr="003A2222">
              <w:rPr>
                <w:rFonts w:eastAsia="Times New Roman" w:cstheme="minorHAnsi"/>
                <w:color w:val="333333"/>
                <w:lang w:eastAsia="es-ES"/>
              </w:rPr>
              <w:t xml:space="preserve">Con la pedagogía </w:t>
            </w:r>
            <w:proofErr w:type="spellStart"/>
            <w:r w:rsidRPr="003A2222">
              <w:rPr>
                <w:rFonts w:eastAsia="Times New Roman" w:cstheme="minorHAnsi"/>
                <w:color w:val="333333"/>
                <w:lang w:eastAsia="es-ES"/>
              </w:rPr>
              <w:t>Waldorf</w:t>
            </w:r>
            <w:proofErr w:type="spellEnd"/>
            <w:r w:rsidRPr="003A2222">
              <w:rPr>
                <w:rFonts w:eastAsia="Times New Roman" w:cstheme="minorHAnsi"/>
                <w:color w:val="333333"/>
                <w:lang w:eastAsia="es-ES"/>
              </w:rPr>
              <w:t xml:space="preserve"> </w:t>
            </w:r>
            <w:r w:rsidR="000C141A">
              <w:rPr>
                <w:rFonts w:eastAsia="Times New Roman" w:cstheme="minorHAnsi"/>
                <w:color w:val="333333"/>
                <w:lang w:eastAsia="es-ES"/>
              </w:rPr>
              <w:t xml:space="preserve">(Septenios) </w:t>
            </w:r>
            <w:r w:rsidRPr="003A2222">
              <w:rPr>
                <w:rFonts w:eastAsia="Times New Roman" w:cstheme="minorHAnsi"/>
                <w:color w:val="333333"/>
                <w:lang w:eastAsia="es-ES"/>
              </w:rPr>
              <w:t xml:space="preserve">en </w:t>
            </w:r>
            <w:proofErr w:type="gramStart"/>
            <w:r w:rsidRPr="003A2222">
              <w:rPr>
                <w:rFonts w:eastAsia="Times New Roman" w:cstheme="minorHAnsi"/>
                <w:color w:val="333333"/>
                <w:lang w:eastAsia="es-ES"/>
              </w:rPr>
              <w:t>el  preescolar</w:t>
            </w:r>
            <w:proofErr w:type="gramEnd"/>
            <w:r w:rsidRPr="003A2222">
              <w:rPr>
                <w:rFonts w:eastAsia="Times New Roman" w:cstheme="minorHAnsi"/>
                <w:color w:val="333333"/>
                <w:lang w:eastAsia="es-ES"/>
              </w:rPr>
              <w:t xml:space="preserve"> los niños no están divididos por curso ni edad. </w:t>
            </w:r>
          </w:p>
          <w:p w:rsidR="003A2222" w:rsidRPr="003A2222" w:rsidRDefault="003A2222" w:rsidP="0097495A">
            <w:pPr>
              <w:shd w:val="clear" w:color="auto" w:fill="FFFFFF"/>
              <w:spacing w:line="276" w:lineRule="auto"/>
              <w:ind w:firstLine="57"/>
              <w:jc w:val="both"/>
              <w:rPr>
                <w:rFonts w:eastAsia="Times New Roman" w:cstheme="minorHAnsi"/>
                <w:color w:val="333333"/>
                <w:lang w:eastAsia="es-ES"/>
              </w:rPr>
            </w:pPr>
            <w:r w:rsidRPr="003A2222">
              <w:rPr>
                <w:rFonts w:eastAsia="Times New Roman" w:cstheme="minorHAnsi"/>
                <w:color w:val="333333"/>
                <w:lang w:eastAsia="es-ES"/>
              </w:rPr>
              <w:t>"No es oportuno lo académico para los niños, porque en ese momento del desarrollo las prioridades son otras", afirma Manuel Herrera, gestor del Monte Cervino. En cambio, se centran en el desarrollo del cuerpo.</w:t>
            </w:r>
          </w:p>
          <w:p w:rsidR="003A2222" w:rsidRPr="003A2222" w:rsidRDefault="003A2222" w:rsidP="0097495A">
            <w:pPr>
              <w:shd w:val="clear" w:color="auto" w:fill="FFFFFF"/>
              <w:spacing w:line="276" w:lineRule="auto"/>
              <w:ind w:firstLine="57"/>
              <w:jc w:val="both"/>
              <w:rPr>
                <w:rFonts w:eastAsia="Times New Roman" w:cstheme="minorHAnsi"/>
                <w:color w:val="333333"/>
                <w:lang w:eastAsia="es-ES"/>
              </w:rPr>
            </w:pPr>
            <w:r w:rsidRPr="003A2222">
              <w:rPr>
                <w:rFonts w:eastAsia="Times New Roman" w:cstheme="minorHAnsi"/>
                <w:color w:val="333333"/>
                <w:lang w:eastAsia="es-ES"/>
              </w:rPr>
              <w:t xml:space="preserve">Con la pedagogía </w:t>
            </w:r>
            <w:proofErr w:type="spellStart"/>
            <w:r w:rsidRPr="003A2222">
              <w:rPr>
                <w:rFonts w:eastAsia="Times New Roman" w:cstheme="minorHAnsi"/>
                <w:color w:val="333333"/>
                <w:lang w:eastAsia="es-ES"/>
              </w:rPr>
              <w:t>Waldorf</w:t>
            </w:r>
            <w:proofErr w:type="spellEnd"/>
            <w:r w:rsidRPr="003A2222">
              <w:rPr>
                <w:rFonts w:eastAsia="Times New Roman" w:cstheme="minorHAnsi"/>
                <w:color w:val="333333"/>
                <w:lang w:eastAsia="es-ES"/>
              </w:rPr>
              <w:t xml:space="preserve"> fue los períodos duran siete años, porque, según la filosofía, durante ese tiempo el cuerpo puede hacer determinadas cosas.</w:t>
            </w:r>
          </w:p>
          <w:p w:rsidR="003A2222" w:rsidRPr="003A2222" w:rsidRDefault="003A2222" w:rsidP="0097495A">
            <w:pPr>
              <w:shd w:val="clear" w:color="auto" w:fill="FFFFFF"/>
              <w:spacing w:line="276" w:lineRule="auto"/>
              <w:ind w:firstLine="57"/>
              <w:jc w:val="both"/>
              <w:rPr>
                <w:rFonts w:eastAsia="Times New Roman" w:cstheme="minorHAnsi"/>
                <w:color w:val="333333"/>
                <w:lang w:eastAsia="es-ES"/>
              </w:rPr>
            </w:pPr>
            <w:r w:rsidRPr="003A2222">
              <w:rPr>
                <w:rFonts w:eastAsia="Times New Roman" w:cstheme="minorHAnsi"/>
                <w:color w:val="333333"/>
                <w:lang w:eastAsia="es-ES"/>
              </w:rPr>
              <w:t>"El primer septenio es fundamental, porque es el momento en el que la creatividad y la imaginación no pueden ser interrumpidas"</w:t>
            </w:r>
          </w:p>
          <w:p w:rsidR="003A2222" w:rsidRPr="003A2222" w:rsidRDefault="0097495A" w:rsidP="0097495A">
            <w:pPr>
              <w:shd w:val="clear" w:color="auto" w:fill="FFFFFF"/>
              <w:spacing w:line="276" w:lineRule="auto"/>
              <w:ind w:firstLine="57"/>
              <w:jc w:val="both"/>
              <w:rPr>
                <w:rFonts w:eastAsia="Times New Roman" w:cstheme="minorHAnsi"/>
                <w:color w:val="333333"/>
                <w:lang w:eastAsia="es-ES"/>
              </w:rPr>
            </w:pPr>
            <w:r w:rsidRPr="0097495A">
              <w:rPr>
                <w:rFonts w:eastAsia="Times New Roman" w:cstheme="minorHAnsi"/>
                <w:b/>
                <w:bCs/>
                <w:color w:val="333333"/>
                <w:lang w:eastAsia="es-ES"/>
              </w:rPr>
              <w:t>2.5</w:t>
            </w:r>
            <w:r w:rsidR="003A2222" w:rsidRPr="003A2222">
              <w:rPr>
                <w:rFonts w:eastAsia="Times New Roman" w:cstheme="minorHAnsi"/>
                <w:b/>
                <w:bCs/>
                <w:color w:val="333333"/>
                <w:lang w:eastAsia="es-ES"/>
              </w:rPr>
              <w:t>.1.  Preescolar.</w:t>
            </w:r>
            <w:r w:rsidR="003A2222" w:rsidRPr="003A2222">
              <w:rPr>
                <w:rFonts w:eastAsia="Times New Roman" w:cstheme="minorHAnsi"/>
                <w:color w:val="333333"/>
                <w:lang w:eastAsia="es-ES"/>
              </w:rPr>
              <w:t xml:space="preserve"> El salón es como una casa pequeña diseñada para los niños. No hay pupitres, sino una sola mesa. Sirve de comedor y para pintar y modelar arcilla. Sus maestras cocinan con ellos y para ellos. Este período termina cuando al niño se le caen los dientes de leche.</w:t>
            </w:r>
          </w:p>
          <w:p w:rsidR="003A2222" w:rsidRPr="003A2222" w:rsidRDefault="0097495A" w:rsidP="0097495A">
            <w:pPr>
              <w:shd w:val="clear" w:color="auto" w:fill="FFFFFF"/>
              <w:spacing w:line="276" w:lineRule="auto"/>
              <w:ind w:firstLine="57"/>
              <w:jc w:val="both"/>
              <w:rPr>
                <w:rFonts w:eastAsia="Times New Roman" w:cstheme="minorHAnsi"/>
                <w:color w:val="333333"/>
                <w:lang w:eastAsia="es-ES"/>
              </w:rPr>
            </w:pPr>
            <w:r w:rsidRPr="0097495A">
              <w:rPr>
                <w:rFonts w:eastAsia="Times New Roman" w:cstheme="minorHAnsi"/>
                <w:b/>
                <w:bCs/>
                <w:color w:val="333333"/>
                <w:lang w:eastAsia="es-ES"/>
              </w:rPr>
              <w:t>2.5</w:t>
            </w:r>
            <w:r w:rsidR="003A2222" w:rsidRPr="003A2222">
              <w:rPr>
                <w:rFonts w:eastAsia="Times New Roman" w:cstheme="minorHAnsi"/>
                <w:b/>
                <w:bCs/>
                <w:color w:val="333333"/>
                <w:lang w:eastAsia="es-ES"/>
              </w:rPr>
              <w:t>.2.  Primaria.</w:t>
            </w:r>
            <w:r w:rsidR="003A2222" w:rsidRPr="003A2222">
              <w:rPr>
                <w:rFonts w:eastAsia="Times New Roman" w:cstheme="minorHAnsi"/>
                <w:color w:val="333333"/>
                <w:lang w:eastAsia="es-ES"/>
              </w:rPr>
              <w:t xml:space="preserve"> Aparecen los grados y divisiones. Cada curso debe tener un número pequeño de estudiantes, se hacen visitas domiciliarias y se atienden los cambios anímicos de los niños. Las llamadas materias de 'costura' (arte o pintura) tienen más intensidad horaria que español o matemáticas.</w:t>
            </w:r>
          </w:p>
          <w:p w:rsidR="003A2222" w:rsidRPr="003A2222" w:rsidRDefault="0097495A" w:rsidP="0097495A">
            <w:pPr>
              <w:shd w:val="clear" w:color="auto" w:fill="FFFFFF"/>
              <w:spacing w:line="276" w:lineRule="auto"/>
              <w:ind w:firstLine="57"/>
              <w:jc w:val="both"/>
              <w:rPr>
                <w:rFonts w:eastAsia="Times New Roman" w:cstheme="minorHAnsi"/>
                <w:color w:val="333333"/>
                <w:lang w:eastAsia="es-ES"/>
              </w:rPr>
            </w:pPr>
            <w:r w:rsidRPr="0097495A">
              <w:rPr>
                <w:rFonts w:eastAsia="Times New Roman" w:cstheme="minorHAnsi"/>
                <w:b/>
                <w:bCs/>
                <w:color w:val="333333"/>
                <w:lang w:eastAsia="es-ES"/>
              </w:rPr>
              <w:t>2.5</w:t>
            </w:r>
            <w:r w:rsidR="003A2222" w:rsidRPr="003A2222">
              <w:rPr>
                <w:rFonts w:eastAsia="Times New Roman" w:cstheme="minorHAnsi"/>
                <w:b/>
                <w:bCs/>
                <w:color w:val="333333"/>
                <w:lang w:eastAsia="es-ES"/>
              </w:rPr>
              <w:t>.3.  Bachillerato.</w:t>
            </w:r>
            <w:r w:rsidR="003A2222" w:rsidRPr="003A2222">
              <w:rPr>
                <w:rFonts w:eastAsia="Times New Roman" w:cstheme="minorHAnsi"/>
                <w:color w:val="333333"/>
                <w:lang w:eastAsia="es-ES"/>
              </w:rPr>
              <w:t xml:space="preserve"> En esta etapa los acompañan profesores especialistas en cada área.</w:t>
            </w:r>
          </w:p>
          <w:p w:rsidR="003A2222" w:rsidRPr="000C141A" w:rsidRDefault="000C141A" w:rsidP="003A2222">
            <w:pPr>
              <w:tabs>
                <w:tab w:val="num" w:pos="426"/>
              </w:tabs>
              <w:spacing w:after="200" w:line="276" w:lineRule="auto"/>
              <w:jc w:val="both"/>
              <w:rPr>
                <w:rFonts w:cstheme="minorHAnsi"/>
              </w:rPr>
            </w:pPr>
            <w:r>
              <w:rPr>
                <w:rFonts w:ascii="Arial" w:eastAsia="Times New Roman" w:hAnsi="Arial" w:cs="Arial"/>
                <w:b/>
                <w:color w:val="000000"/>
                <w:lang w:eastAsia="es-ES"/>
              </w:rPr>
              <w:t xml:space="preserve">2.5.4.  </w:t>
            </w:r>
            <w:r w:rsidRPr="000C141A">
              <w:rPr>
                <w:rFonts w:eastAsia="Times New Roman" w:cstheme="minorHAnsi"/>
                <w:b/>
                <w:color w:val="000000"/>
                <w:lang w:eastAsia="es-ES"/>
              </w:rPr>
              <w:t xml:space="preserve">La escuela de padres: una participación viva.   </w:t>
            </w:r>
            <w:proofErr w:type="spellStart"/>
            <w:r w:rsidRPr="000C141A">
              <w:rPr>
                <w:rFonts w:eastAsia="Times New Roman" w:cstheme="minorHAnsi"/>
                <w:color w:val="000000"/>
                <w:lang w:eastAsia="es-ES"/>
              </w:rPr>
              <w:t>Waldorf</w:t>
            </w:r>
            <w:proofErr w:type="spellEnd"/>
            <w:r w:rsidRPr="000C141A">
              <w:rPr>
                <w:rFonts w:eastAsia="Times New Roman" w:cstheme="minorHAnsi"/>
                <w:color w:val="000000"/>
                <w:lang w:eastAsia="es-ES"/>
              </w:rPr>
              <w:t xml:space="preserve">, </w:t>
            </w:r>
            <w:r>
              <w:rPr>
                <w:rFonts w:eastAsia="Times New Roman" w:cstheme="minorHAnsi"/>
                <w:color w:val="000000"/>
                <w:lang w:eastAsia="es-ES"/>
              </w:rPr>
              <w:t>establece</w:t>
            </w:r>
            <w:r w:rsidRPr="000C141A">
              <w:rPr>
                <w:rFonts w:eastAsia="Times New Roman" w:cstheme="minorHAnsi"/>
                <w:color w:val="000000"/>
                <w:lang w:eastAsia="es-ES"/>
              </w:rPr>
              <w:t xml:space="preserve"> la forma</w:t>
            </w:r>
            <w:r>
              <w:rPr>
                <w:rFonts w:eastAsia="Times New Roman" w:cstheme="minorHAnsi"/>
                <w:color w:val="000000"/>
                <w:lang w:eastAsia="es-ES"/>
              </w:rPr>
              <w:t>ción de</w:t>
            </w:r>
            <w:r w:rsidRPr="000C141A">
              <w:rPr>
                <w:rFonts w:eastAsia="Times New Roman" w:cstheme="minorHAnsi"/>
                <w:color w:val="000000"/>
                <w:lang w:eastAsia="es-ES"/>
              </w:rPr>
              <w:t xml:space="preserve"> una «Asociación conjunta de padres y maestros».</w:t>
            </w:r>
          </w:p>
          <w:p w:rsidR="00BB7B99" w:rsidRPr="0077791F" w:rsidRDefault="00BB7B99" w:rsidP="00BB7B99">
            <w:pPr>
              <w:rPr>
                <w:rFonts w:ascii="Arial" w:hAnsi="Arial" w:cs="Arial"/>
                <w:lang w:val="es-ES"/>
              </w:rPr>
            </w:pPr>
          </w:p>
          <w:p w:rsidR="00BB7B99" w:rsidRPr="00BB7B99" w:rsidRDefault="00BB7B99" w:rsidP="00BB7B99">
            <w:pPr>
              <w:rPr>
                <w:rFonts w:cstheme="minorHAnsi"/>
              </w:rPr>
            </w:pPr>
            <w:r w:rsidRPr="00BB7B99">
              <w:rPr>
                <w:rFonts w:cstheme="minorHAnsi"/>
              </w:rPr>
              <w:t>Para lograr estos propósitos es necesaria una transversalidad con las diferentes áreas del conocimiento:</w:t>
            </w:r>
          </w:p>
          <w:p w:rsidR="00BB7B99" w:rsidRPr="00BB7B99" w:rsidRDefault="00BB7B99" w:rsidP="00BB7B99">
            <w:pPr>
              <w:numPr>
                <w:ilvl w:val="0"/>
                <w:numId w:val="8"/>
              </w:numPr>
              <w:jc w:val="both"/>
              <w:rPr>
                <w:rFonts w:cstheme="minorHAnsi"/>
              </w:rPr>
            </w:pPr>
            <w:r w:rsidRPr="00BB7B99">
              <w:rPr>
                <w:rFonts w:cstheme="minorHAnsi"/>
              </w:rPr>
              <w:t xml:space="preserve"> Matemáticas: a partir del proyecto, plantear problemas matemáticos cotidianos, conjuntos, clasificación, etc.</w:t>
            </w:r>
          </w:p>
          <w:p w:rsidR="00BB7B99" w:rsidRPr="00BB7B99" w:rsidRDefault="00BB7B99" w:rsidP="00BB7B99">
            <w:pPr>
              <w:numPr>
                <w:ilvl w:val="0"/>
                <w:numId w:val="8"/>
              </w:numPr>
              <w:jc w:val="both"/>
              <w:rPr>
                <w:rFonts w:cstheme="minorHAnsi"/>
              </w:rPr>
            </w:pPr>
            <w:r w:rsidRPr="00BB7B99">
              <w:rPr>
                <w:rFonts w:cstheme="minorHAnsi"/>
              </w:rPr>
              <w:lastRenderedPageBreak/>
              <w:t>Sociales: conocimiento específico de su entorno en aspectos socioeconómicos, étnicos y sociológicos.  Desarrollo de valores, competencias básicas y ciudadanas.</w:t>
            </w:r>
          </w:p>
          <w:p w:rsidR="00BB7B99" w:rsidRPr="00BB7B99" w:rsidRDefault="00BB7B99" w:rsidP="00BB7B99">
            <w:pPr>
              <w:numPr>
                <w:ilvl w:val="0"/>
                <w:numId w:val="8"/>
              </w:numPr>
              <w:jc w:val="both"/>
              <w:rPr>
                <w:rFonts w:cstheme="minorHAnsi"/>
              </w:rPr>
            </w:pPr>
            <w:r w:rsidRPr="00BB7B99">
              <w:rPr>
                <w:rFonts w:cstheme="minorHAnsi"/>
              </w:rPr>
              <w:t xml:space="preserve">Ciencias Naturales: la importancia de separar las basuras tanto en la escuela, como en </w:t>
            </w:r>
            <w:proofErr w:type="gramStart"/>
            <w:r w:rsidRPr="00BB7B99">
              <w:rPr>
                <w:rFonts w:cstheme="minorHAnsi"/>
              </w:rPr>
              <w:t>la  casa</w:t>
            </w:r>
            <w:proofErr w:type="gramEnd"/>
            <w:r w:rsidRPr="00BB7B99">
              <w:rPr>
                <w:rFonts w:cstheme="minorHAnsi"/>
              </w:rPr>
              <w:t>, en el rio y el cuidado del medio ambiente.</w:t>
            </w:r>
          </w:p>
          <w:p w:rsidR="00BB7B99" w:rsidRPr="00BB7B99" w:rsidRDefault="00BB7B99" w:rsidP="00BB7B99">
            <w:pPr>
              <w:numPr>
                <w:ilvl w:val="0"/>
                <w:numId w:val="8"/>
              </w:numPr>
              <w:jc w:val="both"/>
              <w:rPr>
                <w:rFonts w:cstheme="minorHAnsi"/>
              </w:rPr>
            </w:pPr>
            <w:r w:rsidRPr="00BB7B99">
              <w:rPr>
                <w:rFonts w:cstheme="minorHAnsi"/>
              </w:rPr>
              <w:t>Español: composiciones sobre la necesidad de vivir en un ambiente sano.</w:t>
            </w:r>
          </w:p>
          <w:p w:rsidR="00BB7B99" w:rsidRPr="00BB7B99" w:rsidRDefault="00BB7B99" w:rsidP="00BB7B99">
            <w:pPr>
              <w:numPr>
                <w:ilvl w:val="0"/>
                <w:numId w:val="8"/>
              </w:numPr>
              <w:ind w:left="357" w:hanging="357"/>
              <w:jc w:val="both"/>
              <w:rPr>
                <w:rFonts w:cstheme="minorHAnsi"/>
              </w:rPr>
            </w:pPr>
            <w:r w:rsidRPr="00BB7B99">
              <w:rPr>
                <w:rFonts w:cstheme="minorHAnsi"/>
              </w:rPr>
              <w:t xml:space="preserve">Ética: crear conciencia de la necesidad de mejorar la calidad de </w:t>
            </w:r>
            <w:proofErr w:type="gramStart"/>
            <w:r w:rsidRPr="00BB7B99">
              <w:rPr>
                <w:rFonts w:cstheme="minorHAnsi"/>
              </w:rPr>
              <w:t>vida  y</w:t>
            </w:r>
            <w:proofErr w:type="gramEnd"/>
            <w:r w:rsidRPr="00BB7B99">
              <w:rPr>
                <w:rFonts w:cstheme="minorHAnsi"/>
              </w:rPr>
              <w:t xml:space="preserve"> la necesidad de la práctica de valores..</w:t>
            </w:r>
          </w:p>
          <w:p w:rsidR="00BB7B99" w:rsidRPr="00BB7B99" w:rsidRDefault="00BB7B99" w:rsidP="00BB7B99">
            <w:pPr>
              <w:numPr>
                <w:ilvl w:val="0"/>
                <w:numId w:val="8"/>
              </w:numPr>
              <w:ind w:left="357" w:hanging="357"/>
              <w:jc w:val="both"/>
              <w:rPr>
                <w:rFonts w:cstheme="minorHAnsi"/>
              </w:rPr>
            </w:pPr>
            <w:r w:rsidRPr="00BB7B99">
              <w:rPr>
                <w:rFonts w:cstheme="minorHAnsi"/>
              </w:rPr>
              <w:t>Educación artística: manejo de publicidad escrita y pictórica; dibujo paisajístico, elaboración de plegables, diseño de afiches, elaboración de murales.</w:t>
            </w:r>
          </w:p>
          <w:p w:rsidR="00BB7B99" w:rsidRPr="00BB7B99" w:rsidRDefault="00BB7B99" w:rsidP="00BB7B99">
            <w:pPr>
              <w:numPr>
                <w:ilvl w:val="0"/>
                <w:numId w:val="8"/>
              </w:numPr>
              <w:ind w:left="357" w:hanging="357"/>
              <w:jc w:val="both"/>
              <w:rPr>
                <w:rFonts w:cstheme="minorHAnsi"/>
              </w:rPr>
            </w:pPr>
            <w:r w:rsidRPr="00BB7B99">
              <w:rPr>
                <w:rFonts w:cstheme="minorHAnsi"/>
              </w:rPr>
              <w:t>Informática: utilización de TICS, para mantenerse informado del presente ambiental regional, nacional y mundial y hacer páginas web participativas.</w:t>
            </w:r>
          </w:p>
          <w:p w:rsidR="009E183F" w:rsidRDefault="00BB7B99" w:rsidP="009E183F">
            <w:pPr>
              <w:numPr>
                <w:ilvl w:val="0"/>
                <w:numId w:val="8"/>
              </w:numPr>
              <w:ind w:left="357" w:hanging="357"/>
              <w:jc w:val="both"/>
              <w:rPr>
                <w:rFonts w:cstheme="minorHAnsi"/>
              </w:rPr>
            </w:pPr>
            <w:r w:rsidRPr="00BB7B99">
              <w:rPr>
                <w:rFonts w:cstheme="minorHAnsi"/>
              </w:rPr>
              <w:t>Transversalidad para la enseñanza de: competencias laborales generales, laborales específicas y emprendimiento.</w:t>
            </w:r>
          </w:p>
          <w:p w:rsidR="00BB7B99" w:rsidRPr="00BB7B99" w:rsidRDefault="00BB7B99" w:rsidP="00BB7B99">
            <w:pPr>
              <w:jc w:val="both"/>
              <w:rPr>
                <w:rFonts w:cstheme="minorHAnsi"/>
                <w:b/>
              </w:rPr>
            </w:pPr>
            <w:r>
              <w:rPr>
                <w:rFonts w:cstheme="minorHAnsi"/>
                <w:b/>
              </w:rPr>
              <w:t xml:space="preserve">NOTA: </w:t>
            </w:r>
            <w:proofErr w:type="gramStart"/>
            <w:r>
              <w:rPr>
                <w:rFonts w:cstheme="minorHAnsi"/>
                <w:b/>
              </w:rPr>
              <w:t>los demás aspecto</w:t>
            </w:r>
            <w:proofErr w:type="gramEnd"/>
            <w:r>
              <w:rPr>
                <w:rFonts w:cstheme="minorHAnsi"/>
                <w:b/>
              </w:rPr>
              <w:t xml:space="preserve"> que piden como requerimiento permean en el contenido anterior </w:t>
            </w:r>
            <w:proofErr w:type="spellStart"/>
            <w:r>
              <w:rPr>
                <w:rFonts w:cstheme="minorHAnsi"/>
                <w:b/>
              </w:rPr>
              <w:t>Ej</w:t>
            </w:r>
            <w:proofErr w:type="spellEnd"/>
            <w:r>
              <w:rPr>
                <w:rFonts w:cstheme="minorHAnsi"/>
                <w:b/>
              </w:rPr>
              <w:t>: Entidades de apoyo</w:t>
            </w:r>
          </w:p>
          <w:p w:rsidR="009E183F" w:rsidRDefault="009E183F"/>
        </w:tc>
      </w:tr>
    </w:tbl>
    <w:p w:rsidR="009E183F" w:rsidRDefault="009E183F"/>
    <w:p w:rsidR="00BB7B99" w:rsidRDefault="00BB7B99"/>
    <w:p w:rsidR="00BB7B99" w:rsidRDefault="00BB7B99"/>
    <w:p w:rsidR="00BB7B99" w:rsidRDefault="00BB7B99"/>
    <w:p w:rsidR="00BB7B99" w:rsidRDefault="00BB7B99"/>
    <w:p w:rsidR="00BB7B99" w:rsidRDefault="00BB7B99"/>
    <w:p w:rsidR="00BB7B99" w:rsidRDefault="00BB7B99"/>
    <w:p w:rsidR="00BB7B99" w:rsidRDefault="00BB7B99"/>
    <w:p w:rsidR="00BB7B99" w:rsidRDefault="00BB7B99"/>
    <w:p w:rsidR="00BB7B99" w:rsidRDefault="00BB7B99"/>
    <w:p w:rsidR="00BB7B99" w:rsidRDefault="00BB7B99"/>
    <w:p w:rsidR="00BB7B99" w:rsidRDefault="00BB7B99"/>
    <w:p w:rsidR="00BB7B99" w:rsidRDefault="00BB7B99"/>
    <w:p w:rsidR="00BB7B99" w:rsidRDefault="00BB7B99"/>
    <w:p w:rsidR="00BB7B99" w:rsidRDefault="00BB7B99"/>
    <w:p w:rsidR="00BB7B99" w:rsidRDefault="00BB7B99"/>
    <w:p w:rsidR="00BB7B99" w:rsidRDefault="00BB7B99"/>
    <w:p w:rsidR="008A745F" w:rsidRPr="008A745F" w:rsidRDefault="008A745F" w:rsidP="008A745F">
      <w:pPr>
        <w:pStyle w:val="Descripcin"/>
        <w:keepNext/>
        <w:rPr>
          <w:b/>
          <w:color w:val="auto"/>
        </w:rPr>
      </w:pPr>
      <w:r w:rsidRPr="008A745F">
        <w:rPr>
          <w:b/>
          <w:color w:val="auto"/>
        </w:rPr>
        <w:lastRenderedPageBreak/>
        <w:t xml:space="preserve">Ilustración </w:t>
      </w:r>
      <w:r w:rsidRPr="008A745F">
        <w:rPr>
          <w:b/>
          <w:color w:val="auto"/>
        </w:rPr>
        <w:fldChar w:fldCharType="begin"/>
      </w:r>
      <w:r w:rsidRPr="008A745F">
        <w:rPr>
          <w:b/>
          <w:color w:val="auto"/>
        </w:rPr>
        <w:instrText xml:space="preserve"> SEQ Ilustración \* ARABIC </w:instrText>
      </w:r>
      <w:r w:rsidRPr="008A745F">
        <w:rPr>
          <w:b/>
          <w:color w:val="auto"/>
        </w:rPr>
        <w:fldChar w:fldCharType="separate"/>
      </w:r>
      <w:r w:rsidRPr="008A745F">
        <w:rPr>
          <w:b/>
          <w:noProof/>
          <w:color w:val="auto"/>
        </w:rPr>
        <w:t>3</w:t>
      </w:r>
      <w:r w:rsidRPr="008A745F">
        <w:rPr>
          <w:b/>
          <w:color w:val="auto"/>
        </w:rPr>
        <w:fldChar w:fldCharType="end"/>
      </w:r>
      <w:r w:rsidRPr="008A745F">
        <w:rPr>
          <w:b/>
          <w:color w:val="auto"/>
        </w:rPr>
        <w:t xml:space="preserve"> Repoblación con alevinos. CORPONOR, ALCALDIA, POLICIA Y AQUARIOS de GRAMJUNCOL</w:t>
      </w:r>
    </w:p>
    <w:p w:rsidR="00BB7B99" w:rsidRDefault="008A745F">
      <w:pPr>
        <w:sectPr w:rsidR="00BB7B99" w:rsidSect="00154FBC">
          <w:headerReference w:type="default" r:id="rId15"/>
          <w:pgSz w:w="11907" w:h="16840" w:code="9"/>
          <w:pgMar w:top="1474" w:right="1134" w:bottom="1134" w:left="1701" w:header="567" w:footer="709" w:gutter="0"/>
          <w:cols w:space="708"/>
          <w:docGrid w:linePitch="360"/>
        </w:sectPr>
      </w:pPr>
      <w:r w:rsidRPr="008A745F">
        <w:rPr>
          <w:noProof/>
          <w:lang w:val="en-US"/>
        </w:rPr>
        <w:drawing>
          <wp:inline distT="0" distB="0" distL="0" distR="0">
            <wp:extent cx="5760720" cy="4318183"/>
            <wp:effectExtent l="0" t="0" r="0" b="6350"/>
            <wp:docPr id="10" name="Imagen 10" descr="D:\USUARIO\Desktop\1_Trabajo_Institucional_2022\Albun_Fotos_2018_Compendio\FotosInsteguc_COMPENDIO\REPOBLACION 2008\100_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Desktop\1_Trabajo_Institucional_2022\Albun_Fotos_2018_Compendio\FotosInsteguc_COMPENDIO\REPOBLACION 2008\100_16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18183"/>
                    </a:xfrm>
                    <a:prstGeom prst="rect">
                      <a:avLst/>
                    </a:prstGeom>
                    <a:noFill/>
                    <a:ln>
                      <a:noFill/>
                    </a:ln>
                  </pic:spPr>
                </pic:pic>
              </a:graphicData>
            </a:graphic>
          </wp:inline>
        </w:drawing>
      </w:r>
    </w:p>
    <w:p w:rsidR="00BB7B99" w:rsidRDefault="00BB7B99"/>
    <w:p w:rsidR="00BB7B99" w:rsidRDefault="00BB7B99"/>
    <w:p w:rsidR="00DD20D3" w:rsidRDefault="00DD20D3">
      <w:r>
        <w:rPr>
          <w:noProof/>
          <w:lang w:val="en-US"/>
        </w:rPr>
        <w:drawing>
          <wp:anchor distT="0" distB="0" distL="114300" distR="114300" simplePos="0" relativeHeight="251665408" behindDoc="1" locked="0" layoutInCell="1" allowOverlap="1" wp14:anchorId="1416A26A" wp14:editId="43616F29">
            <wp:simplePos x="0" y="0"/>
            <wp:positionH relativeFrom="column">
              <wp:posOffset>461010</wp:posOffset>
            </wp:positionH>
            <wp:positionV relativeFrom="paragraph">
              <wp:posOffset>72390</wp:posOffset>
            </wp:positionV>
            <wp:extent cx="7096125" cy="5010150"/>
            <wp:effectExtent l="0" t="0" r="9525" b="0"/>
            <wp:wrapTight wrapText="bothSides">
              <wp:wrapPolygon edited="0">
                <wp:start x="0" y="0"/>
                <wp:lineTo x="0" y="21518"/>
                <wp:lineTo x="21571" y="21518"/>
                <wp:lineTo x="21571"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096125" cy="5010150"/>
                    </a:xfrm>
                    <a:prstGeom prst="rect">
                      <a:avLst/>
                    </a:prstGeom>
                  </pic:spPr>
                </pic:pic>
              </a:graphicData>
            </a:graphic>
            <wp14:sizeRelH relativeFrom="margin">
              <wp14:pctWidth>0</wp14:pctWidth>
            </wp14:sizeRelH>
            <wp14:sizeRelV relativeFrom="margin">
              <wp14:pctHeight>0</wp14:pctHeight>
            </wp14:sizeRelV>
          </wp:anchor>
        </w:drawing>
      </w:r>
    </w:p>
    <w:p w:rsidR="00DD20D3" w:rsidRDefault="00DD20D3"/>
    <w:p w:rsidR="00DD20D3" w:rsidRDefault="00DD20D3"/>
    <w:p w:rsidR="00DD20D3" w:rsidRDefault="00DD20D3"/>
    <w:p w:rsidR="00DD20D3" w:rsidRDefault="00DD20D3"/>
    <w:p w:rsidR="00DD20D3" w:rsidRDefault="00DD20D3"/>
    <w:p w:rsidR="00DD20D3" w:rsidRDefault="00DD20D3"/>
    <w:p w:rsidR="00DD20D3" w:rsidRDefault="00DD20D3"/>
    <w:p w:rsidR="00DD20D3" w:rsidRDefault="00DD20D3"/>
    <w:p w:rsidR="00DD20D3" w:rsidRDefault="00DD20D3"/>
    <w:p w:rsidR="00DD20D3" w:rsidRDefault="00DD20D3"/>
    <w:p w:rsidR="00DD20D3" w:rsidRDefault="00DD20D3"/>
    <w:p w:rsidR="00DD20D3" w:rsidRDefault="00DD20D3"/>
    <w:p w:rsidR="00DD20D3" w:rsidRDefault="00DD20D3"/>
    <w:p w:rsidR="00DD20D3" w:rsidRDefault="00DD20D3"/>
    <w:p w:rsidR="00DD20D3" w:rsidRDefault="00DD20D3"/>
    <w:p w:rsidR="00DD20D3" w:rsidRDefault="00DD20D3"/>
    <w:p w:rsidR="00DD20D3" w:rsidRDefault="00DD20D3"/>
    <w:p w:rsidR="00DD20D3" w:rsidRDefault="00DD20D3"/>
    <w:p w:rsidR="00DD20D3" w:rsidRDefault="00DD20D3"/>
    <w:p w:rsidR="00DD20D3" w:rsidRDefault="00DD20D3">
      <w:r>
        <w:rPr>
          <w:noProof/>
          <w:lang w:val="en-US"/>
        </w:rPr>
        <w:drawing>
          <wp:anchor distT="0" distB="0" distL="114300" distR="114300" simplePos="0" relativeHeight="251666432" behindDoc="1" locked="0" layoutInCell="1" allowOverlap="1" wp14:anchorId="3DFC18E2" wp14:editId="0B536515">
            <wp:simplePos x="0" y="0"/>
            <wp:positionH relativeFrom="margin">
              <wp:align>left</wp:align>
            </wp:positionH>
            <wp:positionV relativeFrom="paragraph">
              <wp:posOffset>281940</wp:posOffset>
            </wp:positionV>
            <wp:extent cx="6286500" cy="2466975"/>
            <wp:effectExtent l="0" t="0" r="0" b="9525"/>
            <wp:wrapTight wrapText="bothSides">
              <wp:wrapPolygon edited="0">
                <wp:start x="0" y="0"/>
                <wp:lineTo x="0" y="21517"/>
                <wp:lineTo x="21535" y="21517"/>
                <wp:lineTo x="2153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86500" cy="2466975"/>
                    </a:xfrm>
                    <a:prstGeom prst="rect">
                      <a:avLst/>
                    </a:prstGeom>
                  </pic:spPr>
                </pic:pic>
              </a:graphicData>
            </a:graphic>
            <wp14:sizeRelH relativeFrom="page">
              <wp14:pctWidth>0</wp14:pctWidth>
            </wp14:sizeRelH>
            <wp14:sizeRelV relativeFrom="page">
              <wp14:pctHeight>0</wp14:pctHeight>
            </wp14:sizeRelV>
          </wp:anchor>
        </w:drawing>
      </w:r>
    </w:p>
    <w:p w:rsidR="00DD20D3" w:rsidRDefault="00DD20D3"/>
    <w:p w:rsidR="00DD20D3" w:rsidRDefault="00DD20D3"/>
    <w:p w:rsidR="00DD20D3" w:rsidRDefault="00DD20D3"/>
    <w:p w:rsidR="00DD20D3" w:rsidRDefault="00DD20D3"/>
    <w:p w:rsidR="00DD20D3" w:rsidRDefault="00DD20D3"/>
    <w:p w:rsidR="00DD20D3" w:rsidRDefault="00DD20D3"/>
    <w:p w:rsidR="00DD20D3" w:rsidRDefault="00DD20D3"/>
    <w:p w:rsidR="00DD20D3" w:rsidRDefault="00DD20D3"/>
    <w:p w:rsidR="00DD20D3" w:rsidRDefault="00525C12">
      <w:r>
        <w:rPr>
          <w:noProof/>
          <w:lang w:val="en-US"/>
        </w:rPr>
        <w:drawing>
          <wp:anchor distT="0" distB="0" distL="114300" distR="114300" simplePos="0" relativeHeight="251667456" behindDoc="1" locked="0" layoutInCell="1" allowOverlap="1" wp14:anchorId="5529FC72" wp14:editId="46C67509">
            <wp:simplePos x="0" y="0"/>
            <wp:positionH relativeFrom="column">
              <wp:posOffset>-43815</wp:posOffset>
            </wp:positionH>
            <wp:positionV relativeFrom="paragraph">
              <wp:posOffset>139065</wp:posOffset>
            </wp:positionV>
            <wp:extent cx="7858125" cy="2466975"/>
            <wp:effectExtent l="0" t="0" r="9525" b="9525"/>
            <wp:wrapTight wrapText="bothSides">
              <wp:wrapPolygon edited="0">
                <wp:start x="0" y="0"/>
                <wp:lineTo x="0" y="21517"/>
                <wp:lineTo x="21574" y="21517"/>
                <wp:lineTo x="21574"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858125" cy="2466975"/>
                    </a:xfrm>
                    <a:prstGeom prst="rect">
                      <a:avLst/>
                    </a:prstGeom>
                  </pic:spPr>
                </pic:pic>
              </a:graphicData>
            </a:graphic>
            <wp14:sizeRelH relativeFrom="page">
              <wp14:pctWidth>0</wp14:pctWidth>
            </wp14:sizeRelH>
            <wp14:sizeRelV relativeFrom="page">
              <wp14:pctHeight>0</wp14:pctHeight>
            </wp14:sizeRelV>
          </wp:anchor>
        </w:drawing>
      </w:r>
    </w:p>
    <w:p w:rsidR="00BB7B99" w:rsidRDefault="00BB34DC">
      <w:r>
        <w:rPr>
          <w:noProof/>
          <w:lang w:val="en-US"/>
        </w:rPr>
        <w:lastRenderedPageBreak/>
        <w:drawing>
          <wp:anchor distT="0" distB="0" distL="114300" distR="114300" simplePos="0" relativeHeight="251664384" behindDoc="1" locked="0" layoutInCell="1" allowOverlap="1">
            <wp:simplePos x="0" y="0"/>
            <wp:positionH relativeFrom="column">
              <wp:posOffset>3810</wp:posOffset>
            </wp:positionH>
            <wp:positionV relativeFrom="paragraph">
              <wp:posOffset>-3810</wp:posOffset>
            </wp:positionV>
            <wp:extent cx="7524750" cy="5010150"/>
            <wp:effectExtent l="0" t="0" r="0" b="0"/>
            <wp:wrapTight wrapText="bothSides">
              <wp:wrapPolygon edited="0">
                <wp:start x="0" y="0"/>
                <wp:lineTo x="0" y="21518"/>
                <wp:lineTo x="21545" y="21518"/>
                <wp:lineTo x="21545"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524750" cy="5010150"/>
                    </a:xfrm>
                    <a:prstGeom prst="rect">
                      <a:avLst/>
                    </a:prstGeom>
                  </pic:spPr>
                </pic:pic>
              </a:graphicData>
            </a:graphic>
            <wp14:sizeRelH relativeFrom="page">
              <wp14:pctWidth>0</wp14:pctWidth>
            </wp14:sizeRelH>
            <wp14:sizeRelV relativeFrom="page">
              <wp14:pctHeight>0</wp14:pctHeight>
            </wp14:sizeRelV>
          </wp:anchor>
        </w:drawing>
      </w:r>
    </w:p>
    <w:sectPr w:rsidR="00BB7B99" w:rsidSect="00BB7B99">
      <w:pgSz w:w="16840" w:h="11907" w:orient="landscape" w:code="9"/>
      <w:pgMar w:top="1701" w:right="1474" w:bottom="1134"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7E5" w:rsidRDefault="00B317E5" w:rsidP="00154FBC">
      <w:pPr>
        <w:spacing w:after="0" w:line="240" w:lineRule="auto"/>
      </w:pPr>
      <w:r>
        <w:separator/>
      </w:r>
    </w:p>
  </w:endnote>
  <w:endnote w:type="continuationSeparator" w:id="0">
    <w:p w:rsidR="00B317E5" w:rsidRDefault="00B317E5" w:rsidP="00154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7E5" w:rsidRDefault="00B317E5" w:rsidP="00154FBC">
      <w:pPr>
        <w:spacing w:after="0" w:line="240" w:lineRule="auto"/>
      </w:pPr>
      <w:r>
        <w:separator/>
      </w:r>
    </w:p>
  </w:footnote>
  <w:footnote w:type="continuationSeparator" w:id="0">
    <w:p w:rsidR="00B317E5" w:rsidRDefault="00B317E5" w:rsidP="00154FBC">
      <w:pPr>
        <w:spacing w:after="0" w:line="240" w:lineRule="auto"/>
      </w:pPr>
      <w:r>
        <w:continuationSeparator/>
      </w:r>
    </w:p>
  </w:footnote>
  <w:footnote w:id="1">
    <w:p w:rsidR="00A84971" w:rsidRPr="00830F52" w:rsidRDefault="00A84971">
      <w:pPr>
        <w:pStyle w:val="Textonotapie"/>
        <w:rPr>
          <w:lang w:val="es-ES"/>
        </w:rPr>
      </w:pPr>
      <w:r>
        <w:rPr>
          <w:rStyle w:val="Refdenotaalpie"/>
        </w:rPr>
        <w:footnoteRef/>
      </w:r>
      <w:r>
        <w:t xml:space="preserve"> </w:t>
      </w:r>
      <w:hyperlink r:id="rId1" w:history="1">
        <w:r w:rsidRPr="0089172B">
          <w:rPr>
            <w:rStyle w:val="Hipervnculo"/>
          </w:rPr>
          <w:t>https://www.bioenciclopedia.com/bosques-tropicales-caracteristicas-flora-y-fauna-724.html</w:t>
        </w:r>
      </w:hyperlink>
      <w:r>
        <w:t xml:space="preserve">   tomado como referencia el día 30-10-22 </w:t>
      </w:r>
    </w:p>
  </w:footnote>
  <w:footnote w:id="2">
    <w:p w:rsidR="00A84971" w:rsidRPr="00FB7E63" w:rsidRDefault="00A84971">
      <w:pPr>
        <w:pStyle w:val="Textonotapie"/>
        <w:rPr>
          <w:lang w:val="es-ES"/>
        </w:rPr>
      </w:pPr>
      <w:r>
        <w:rPr>
          <w:rStyle w:val="Refdenotaalpie"/>
        </w:rPr>
        <w:footnoteRef/>
      </w:r>
      <w:r>
        <w:t xml:space="preserve"> </w:t>
      </w:r>
      <w:hyperlink r:id="rId2" w:history="1">
        <w:r w:rsidRPr="0089172B">
          <w:rPr>
            <w:rStyle w:val="Hipervnculo"/>
          </w:rPr>
          <w:t>https://es.wikipedia.org/wiki/Handroanthus_chrysanthus</w:t>
        </w:r>
      </w:hyperlink>
      <w:r>
        <w:t xml:space="preserve"> </w:t>
      </w:r>
      <w:proofErr w:type="spellStart"/>
      <w:r>
        <w:t>Cañaguate</w:t>
      </w:r>
      <w:proofErr w:type="spellEnd"/>
      <w:r>
        <w:t>.  Tomado como referencia el día 30-10-2022.</w:t>
      </w:r>
    </w:p>
  </w:footnote>
  <w:footnote w:id="3">
    <w:p w:rsidR="00A84971" w:rsidRPr="00637DA2" w:rsidRDefault="00A84971">
      <w:pPr>
        <w:pStyle w:val="Textonotapie"/>
        <w:rPr>
          <w:lang w:val="es-ES"/>
        </w:rPr>
      </w:pPr>
      <w:r>
        <w:rPr>
          <w:rStyle w:val="Refdenotaalpie"/>
        </w:rPr>
        <w:footnoteRef/>
      </w:r>
      <w:r>
        <w:t xml:space="preserve"> </w:t>
      </w:r>
      <w:r w:rsidRPr="00637DA2">
        <w:rPr>
          <w:rFonts w:ascii="Arial" w:eastAsia="Times New Roman" w:hAnsi="Arial" w:cs="Arial"/>
          <w:color w:val="202122"/>
          <w:sz w:val="19"/>
          <w:szCs w:val="19"/>
          <w:lang w:eastAsia="es-CO"/>
        </w:rPr>
        <w:t xml:space="preserve">  </w:t>
      </w:r>
      <w:hyperlink r:id="rId3" w:history="1">
        <w:r w:rsidRPr="0089172B">
          <w:rPr>
            <w:rStyle w:val="Hipervnculo"/>
            <w:rFonts w:ascii="Arial" w:eastAsia="Times New Roman" w:hAnsi="Arial" w:cs="Arial"/>
            <w:sz w:val="19"/>
            <w:szCs w:val="19"/>
            <w:lang w:eastAsia="es-CO"/>
          </w:rPr>
          <w:t>http://orton.catie.ac.cr/repdoc/A0008s/A0008s23.pdf</w:t>
        </w:r>
      </w:hyperlink>
      <w:r>
        <w:rPr>
          <w:rFonts w:ascii="Arial" w:eastAsia="Times New Roman" w:hAnsi="Arial" w:cs="Arial"/>
          <w:color w:val="202122"/>
          <w:sz w:val="19"/>
          <w:szCs w:val="19"/>
          <w:lang w:eastAsia="es-CO"/>
        </w:rPr>
        <w:t xml:space="preserve"> .    </w:t>
      </w:r>
      <w:r w:rsidRPr="00637DA2">
        <w:rPr>
          <w:rFonts w:ascii="Arial" w:eastAsia="Times New Roman" w:hAnsi="Arial" w:cs="Arial"/>
          <w:color w:val="202122"/>
          <w:sz w:val="19"/>
          <w:szCs w:val="19"/>
          <w:lang w:eastAsia="es-CO"/>
        </w:rPr>
        <w:t>Nota técnica no. 23 </w:t>
      </w:r>
      <w:proofErr w:type="spellStart"/>
      <w:r w:rsidRPr="00637DA2">
        <w:rPr>
          <w:rFonts w:ascii="Arial" w:eastAsia="Times New Roman" w:hAnsi="Arial" w:cs="Arial"/>
          <w:i/>
          <w:iCs/>
          <w:color w:val="202122"/>
          <w:sz w:val="19"/>
          <w:szCs w:val="19"/>
          <w:lang w:eastAsia="es-CO"/>
        </w:rPr>
        <w:t>Tabebuia</w:t>
      </w:r>
      <w:proofErr w:type="spellEnd"/>
      <w:r w:rsidRPr="00637DA2">
        <w:rPr>
          <w:rFonts w:ascii="Arial" w:eastAsia="Times New Roman" w:hAnsi="Arial" w:cs="Arial"/>
          <w:i/>
          <w:iCs/>
          <w:color w:val="202122"/>
          <w:sz w:val="19"/>
          <w:szCs w:val="19"/>
          <w:lang w:eastAsia="es-CO"/>
        </w:rPr>
        <w:t xml:space="preserve"> </w:t>
      </w:r>
      <w:proofErr w:type="spellStart"/>
      <w:r w:rsidRPr="00637DA2">
        <w:rPr>
          <w:rFonts w:ascii="Arial" w:eastAsia="Times New Roman" w:hAnsi="Arial" w:cs="Arial"/>
          <w:i/>
          <w:iCs/>
          <w:color w:val="202122"/>
          <w:sz w:val="19"/>
          <w:szCs w:val="19"/>
          <w:lang w:eastAsia="es-CO"/>
        </w:rPr>
        <w:t>chrysantha</w:t>
      </w:r>
      <w:proofErr w:type="spellEnd"/>
      <w:r w:rsidRPr="00637DA2">
        <w:rPr>
          <w:rFonts w:ascii="Arial" w:eastAsia="Times New Roman" w:hAnsi="Arial" w:cs="Arial"/>
          <w:color w:val="202122"/>
          <w:sz w:val="19"/>
          <w:szCs w:val="19"/>
          <w:lang w:eastAsia="es-CO"/>
        </w:rPr>
        <w:t> (</w:t>
      </w:r>
      <w:proofErr w:type="spellStart"/>
      <w:r w:rsidRPr="00637DA2">
        <w:rPr>
          <w:rFonts w:ascii="Arial" w:eastAsia="Times New Roman" w:hAnsi="Arial" w:cs="Arial"/>
          <w:color w:val="202122"/>
          <w:sz w:val="19"/>
          <w:szCs w:val="19"/>
          <w:lang w:eastAsia="es-CO"/>
        </w:rPr>
        <w:t>Jacq</w:t>
      </w:r>
      <w:proofErr w:type="spellEnd"/>
      <w:r w:rsidRPr="00637DA2">
        <w:rPr>
          <w:rFonts w:ascii="Arial" w:eastAsia="Times New Roman" w:hAnsi="Arial" w:cs="Arial"/>
          <w:color w:val="202122"/>
          <w:sz w:val="19"/>
          <w:szCs w:val="19"/>
          <w:lang w:eastAsia="es-CO"/>
        </w:rPr>
        <w:t xml:space="preserve">.) G. </w:t>
      </w:r>
      <w:proofErr w:type="spellStart"/>
      <w:r w:rsidRPr="00637DA2">
        <w:rPr>
          <w:rFonts w:ascii="Arial" w:eastAsia="Times New Roman" w:hAnsi="Arial" w:cs="Arial"/>
          <w:color w:val="202122"/>
          <w:sz w:val="19"/>
          <w:szCs w:val="19"/>
          <w:lang w:eastAsia="es-CO"/>
        </w:rPr>
        <w:t>Nicholson</w:t>
      </w:r>
      <w:proofErr w:type="spellEnd"/>
      <w:r>
        <w:rPr>
          <w:rFonts w:ascii="Arial" w:eastAsia="Times New Roman" w:hAnsi="Arial" w:cs="Arial"/>
          <w:color w:val="202122"/>
          <w:sz w:val="19"/>
          <w:szCs w:val="19"/>
          <w:lang w:eastAsia="es-CO"/>
        </w:rPr>
        <w:t xml:space="preserve">. </w:t>
      </w:r>
      <w:r>
        <w:t>Tomado como referencia el día 30-10-2022.</w:t>
      </w:r>
    </w:p>
  </w:footnote>
  <w:footnote w:id="4">
    <w:p w:rsidR="00A84971" w:rsidRDefault="00A84971">
      <w:pPr>
        <w:pStyle w:val="Textonotapie"/>
      </w:pPr>
      <w:r>
        <w:rPr>
          <w:rStyle w:val="Refdenotaalpie"/>
        </w:rPr>
        <w:footnoteRef/>
      </w:r>
      <w:r>
        <w:t xml:space="preserve"> </w:t>
      </w:r>
      <w:hyperlink r:id="rId4" w:history="1">
        <w:r>
          <w:rPr>
            <w:rStyle w:val="Hipervnculo"/>
            <w:rFonts w:ascii="Arial" w:hAnsi="Arial" w:cs="Arial"/>
            <w:i/>
            <w:iCs/>
            <w:color w:val="3366BB"/>
            <w:sz w:val="19"/>
            <w:szCs w:val="19"/>
            <w:shd w:val="clear" w:color="auto" w:fill="FFFFFF"/>
          </w:rPr>
          <w:t>"El número de especies de plantas conocidas en el mundo y su aumento anual"</w:t>
        </w:r>
      </w:hyperlink>
      <w:r>
        <w:rPr>
          <w:rStyle w:val="CitaHTML"/>
          <w:rFonts w:ascii="Arial" w:hAnsi="Arial" w:cs="Arial"/>
          <w:color w:val="202122"/>
          <w:sz w:val="19"/>
          <w:szCs w:val="19"/>
          <w:shd w:val="clear" w:color="auto" w:fill="FFFFFF"/>
        </w:rPr>
        <w:t> , </w:t>
      </w:r>
      <w:proofErr w:type="spellStart"/>
      <w:r w:rsidR="00B317E5">
        <w:rPr>
          <w:rStyle w:val="Hipervnculo"/>
          <w:rFonts w:ascii="Arial" w:hAnsi="Arial" w:cs="Arial"/>
          <w:i/>
          <w:iCs/>
          <w:color w:val="0645AD"/>
          <w:sz w:val="19"/>
          <w:szCs w:val="19"/>
          <w:shd w:val="clear" w:color="auto" w:fill="FFFFFF"/>
        </w:rPr>
        <w:fldChar w:fldCharType="begin"/>
      </w:r>
      <w:r w:rsidR="00B317E5">
        <w:rPr>
          <w:rStyle w:val="Hipervnculo"/>
          <w:rFonts w:ascii="Arial" w:hAnsi="Arial" w:cs="Arial"/>
          <w:i/>
          <w:iCs/>
          <w:color w:val="0645AD"/>
          <w:sz w:val="19"/>
          <w:szCs w:val="19"/>
          <w:shd w:val="clear" w:color="auto" w:fill="FFFFFF"/>
        </w:rPr>
        <w:instrText xml:space="preserve"> HYPERLINK "https://en.wikipedia.org/wiki/Phytotaxa" \o "Phytotaxa" </w:instrText>
      </w:r>
      <w:r w:rsidR="00B317E5">
        <w:rPr>
          <w:rStyle w:val="Hipervnculo"/>
          <w:rFonts w:ascii="Arial" w:hAnsi="Arial" w:cs="Arial"/>
          <w:i/>
          <w:iCs/>
          <w:color w:val="0645AD"/>
          <w:sz w:val="19"/>
          <w:szCs w:val="19"/>
          <w:shd w:val="clear" w:color="auto" w:fill="FFFFFF"/>
        </w:rPr>
        <w:fldChar w:fldCharType="separate"/>
      </w:r>
      <w:r>
        <w:rPr>
          <w:rStyle w:val="Hipervnculo"/>
          <w:rFonts w:ascii="Arial" w:hAnsi="Arial" w:cs="Arial"/>
          <w:i/>
          <w:iCs/>
          <w:color w:val="0645AD"/>
          <w:sz w:val="19"/>
          <w:szCs w:val="19"/>
          <w:shd w:val="clear" w:color="auto" w:fill="FFFFFF"/>
        </w:rPr>
        <w:t>Phytotaxa</w:t>
      </w:r>
      <w:proofErr w:type="spellEnd"/>
      <w:r w:rsidR="00B317E5">
        <w:rPr>
          <w:rStyle w:val="Hipervnculo"/>
          <w:rFonts w:ascii="Arial" w:hAnsi="Arial" w:cs="Arial"/>
          <w:i/>
          <w:iCs/>
          <w:color w:val="0645AD"/>
          <w:sz w:val="19"/>
          <w:szCs w:val="19"/>
          <w:shd w:val="clear" w:color="auto" w:fill="FFFFFF"/>
        </w:rPr>
        <w:fldChar w:fldCharType="end"/>
      </w:r>
      <w:r>
        <w:rPr>
          <w:rStyle w:val="CitaHTML"/>
          <w:rFonts w:ascii="Arial" w:hAnsi="Arial" w:cs="Arial"/>
          <w:color w:val="202122"/>
          <w:sz w:val="19"/>
          <w:szCs w:val="19"/>
          <w:shd w:val="clear" w:color="auto" w:fill="FFFFFF"/>
        </w:rPr>
        <w:t xml:space="preserve">   </w:t>
      </w:r>
      <w:r>
        <w:t>Tomado como referencia el día 30-10-2022.</w:t>
      </w:r>
    </w:p>
    <w:p w:rsidR="00A84971" w:rsidRDefault="00A84971">
      <w:pPr>
        <w:pStyle w:val="Textonotapie"/>
      </w:pPr>
    </w:p>
    <w:p w:rsidR="00A84971" w:rsidRPr="009F0C54" w:rsidRDefault="00A84971">
      <w:pPr>
        <w:pStyle w:val="Textonotapie"/>
        <w:rPr>
          <w:lang w:val="es-ES"/>
        </w:rPr>
      </w:pPr>
    </w:p>
  </w:footnote>
  <w:footnote w:id="5">
    <w:p w:rsidR="009950B6" w:rsidRPr="009950B6" w:rsidRDefault="009950B6">
      <w:pPr>
        <w:pStyle w:val="Textonotapie"/>
        <w:rPr>
          <w:lang w:val="es-ES"/>
        </w:rPr>
      </w:pPr>
      <w:r>
        <w:rPr>
          <w:rStyle w:val="Refdenotaalpie"/>
        </w:rPr>
        <w:footnoteRef/>
      </w:r>
      <w:r>
        <w:t xml:space="preserve"> </w:t>
      </w:r>
      <w:hyperlink r:id="rId5" w:history="1">
        <w:r w:rsidRPr="005156DE">
          <w:rPr>
            <w:rStyle w:val="Hipervnculo"/>
          </w:rPr>
          <w:t>https://es.wikipedia.org/wiki/Budismo_nichiren</w:t>
        </w:r>
      </w:hyperlink>
      <w:r>
        <w:t xml:space="preserve">   </w:t>
      </w:r>
      <w:r>
        <w:rPr>
          <w:rFonts w:ascii="Arial" w:hAnsi="Arial" w:cs="Arial"/>
          <w:color w:val="202122"/>
          <w:sz w:val="21"/>
          <w:szCs w:val="21"/>
          <w:shd w:val="clear" w:color="auto" w:fill="FFFFFF"/>
        </w:rPr>
        <w:t xml:space="preserve"> para formar </w:t>
      </w:r>
      <w:r w:rsidRPr="009950B6">
        <w:rPr>
          <w:rFonts w:cstheme="minorHAnsi"/>
          <w:color w:val="202122"/>
          <w:sz w:val="22"/>
          <w:szCs w:val="22"/>
          <w:shd w:val="clear" w:color="auto" w:fill="FFFFFF"/>
        </w:rPr>
        <w:t>una sociedad pacífica, justa y próspera.</w:t>
      </w:r>
      <w:r>
        <w:rPr>
          <w:rFonts w:cstheme="minorHAnsi"/>
          <w:color w:val="202122"/>
          <w:sz w:val="22"/>
          <w:szCs w:val="22"/>
          <w:shd w:val="clear" w:color="auto" w:fill="FFFFFF"/>
        </w:rPr>
        <w:t xml:space="preserve">  Tomada como referencia en 2012.</w:t>
      </w:r>
    </w:p>
  </w:footnote>
  <w:footnote w:id="6">
    <w:p w:rsidR="00A5360C" w:rsidRPr="00A5360C" w:rsidRDefault="00A5360C">
      <w:pPr>
        <w:pStyle w:val="Textonotapie"/>
        <w:rPr>
          <w:lang w:val="es-ES"/>
        </w:rPr>
      </w:pPr>
      <w:r>
        <w:rPr>
          <w:rStyle w:val="Refdenotaalpie"/>
        </w:rPr>
        <w:footnoteRef/>
      </w:r>
      <w:r>
        <w:t xml:space="preserve"> </w:t>
      </w:r>
      <w:hyperlink r:id="rId6" w:history="1">
        <w:r w:rsidRPr="005156DE">
          <w:rPr>
            <w:rStyle w:val="Hipervnculo"/>
          </w:rPr>
          <w:t>http://servicio.bc.uc.edu.ve/multidisciplinarias/educacion-en-valores/v2n12/art5.pdf</w:t>
        </w:r>
      </w:hyperlink>
      <w:r>
        <w:t xml:space="preserve">  Enseñanza de valores según </w:t>
      </w:r>
      <w:proofErr w:type="spellStart"/>
      <w:r>
        <w:t>Caduto</w:t>
      </w:r>
      <w:proofErr w:type="spellEnd"/>
      <w:r>
        <w:t>.  Tomado como referencia en el 2012.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971" w:rsidRDefault="00A84971">
    <w:pPr>
      <w:pStyle w:val="Encabezado"/>
    </w:pPr>
    <w:r>
      <w:rPr>
        <w:noProof/>
        <w:lang w:val="en-US"/>
      </w:rPr>
      <w:drawing>
        <wp:anchor distT="0" distB="0" distL="114300" distR="114300" simplePos="0" relativeHeight="251658240" behindDoc="1" locked="0" layoutInCell="1" allowOverlap="1">
          <wp:simplePos x="0" y="0"/>
          <wp:positionH relativeFrom="column">
            <wp:posOffset>-3810</wp:posOffset>
          </wp:positionH>
          <wp:positionV relativeFrom="paragraph">
            <wp:posOffset>1905</wp:posOffset>
          </wp:positionV>
          <wp:extent cx="5760720" cy="1152525"/>
          <wp:effectExtent l="0" t="0" r="0" b="9525"/>
          <wp:wrapTight wrapText="bothSides">
            <wp:wrapPolygon edited="0">
              <wp:start x="0" y="0"/>
              <wp:lineTo x="0" y="21421"/>
              <wp:lineTo x="21500" y="21421"/>
              <wp:lineTo x="2150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60720" cy="11525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864C6"/>
    <w:multiLevelType w:val="hybridMultilevel"/>
    <w:tmpl w:val="1DAA558C"/>
    <w:lvl w:ilvl="0" w:tplc="0C0A0001">
      <w:start w:val="1"/>
      <w:numFmt w:val="bullet"/>
      <w:lvlText w:val=""/>
      <w:lvlJc w:val="left"/>
      <w:pPr>
        <w:tabs>
          <w:tab w:val="num" w:pos="360"/>
        </w:tabs>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3C56CA1"/>
    <w:multiLevelType w:val="hybridMultilevel"/>
    <w:tmpl w:val="37B0ABF0"/>
    <w:lvl w:ilvl="0" w:tplc="0C0A0001">
      <w:start w:val="1"/>
      <w:numFmt w:val="bullet"/>
      <w:lvlText w:val=""/>
      <w:lvlJc w:val="left"/>
      <w:pPr>
        <w:tabs>
          <w:tab w:val="num" w:pos="360"/>
        </w:tabs>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D3742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4E73088"/>
    <w:multiLevelType w:val="hybridMultilevel"/>
    <w:tmpl w:val="5A4473BE"/>
    <w:lvl w:ilvl="0" w:tplc="0C0A0001">
      <w:start w:val="1"/>
      <w:numFmt w:val="bullet"/>
      <w:lvlText w:val=""/>
      <w:lvlJc w:val="left"/>
      <w:pPr>
        <w:tabs>
          <w:tab w:val="num" w:pos="360"/>
        </w:tabs>
        <w:ind w:left="360" w:hanging="360"/>
      </w:pPr>
      <w:rPr>
        <w:rFonts w:ascii="Symbol" w:hAnsi="Symbol" w:hint="default"/>
      </w:rPr>
    </w:lvl>
    <w:lvl w:ilvl="1" w:tplc="CDD2A83C">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577509C"/>
    <w:multiLevelType w:val="hybridMultilevel"/>
    <w:tmpl w:val="1714B2D8"/>
    <w:lvl w:ilvl="0" w:tplc="8C180EA4">
      <w:start w:val="1"/>
      <w:numFmt w:val="decimal"/>
      <w:suff w:val="space"/>
      <w:lvlText w:val="%1."/>
      <w:lvlJc w:val="left"/>
      <w:pPr>
        <w:ind w:left="567" w:hanging="207"/>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7833EE1"/>
    <w:multiLevelType w:val="hybridMultilevel"/>
    <w:tmpl w:val="F88E195C"/>
    <w:lvl w:ilvl="0" w:tplc="0C0A0001">
      <w:start w:val="1"/>
      <w:numFmt w:val="bullet"/>
      <w:lvlText w:val=""/>
      <w:lvlJc w:val="left"/>
      <w:pPr>
        <w:tabs>
          <w:tab w:val="num" w:pos="360"/>
        </w:tabs>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44644DB"/>
    <w:multiLevelType w:val="multilevel"/>
    <w:tmpl w:val="6DD87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8B1F0F"/>
    <w:multiLevelType w:val="multilevel"/>
    <w:tmpl w:val="A0A45B5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589C2BFB"/>
    <w:multiLevelType w:val="hybridMultilevel"/>
    <w:tmpl w:val="7514073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num w:numId="1">
    <w:abstractNumId w:val="7"/>
  </w:num>
  <w:num w:numId="2">
    <w:abstractNumId w:val="6"/>
  </w:num>
  <w:num w:numId="3">
    <w:abstractNumId w:val="3"/>
  </w:num>
  <w:num w:numId="4">
    <w:abstractNumId w:val="5"/>
  </w:num>
  <w:num w:numId="5">
    <w:abstractNumId w:val="8"/>
  </w:num>
  <w:num w:numId="6">
    <w:abstractNumId w:val="1"/>
  </w:num>
  <w:num w:numId="7">
    <w:abstractNumId w:val="0"/>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FBC"/>
    <w:rsid w:val="000B3230"/>
    <w:rsid w:val="000B6B9C"/>
    <w:rsid w:val="000C141A"/>
    <w:rsid w:val="000D45EF"/>
    <w:rsid w:val="000E7A9E"/>
    <w:rsid w:val="00100091"/>
    <w:rsid w:val="0011113C"/>
    <w:rsid w:val="00154FBC"/>
    <w:rsid w:val="00163E17"/>
    <w:rsid w:val="0019213D"/>
    <w:rsid w:val="00192E09"/>
    <w:rsid w:val="00195F0E"/>
    <w:rsid w:val="001B1737"/>
    <w:rsid w:val="001B2779"/>
    <w:rsid w:val="0023465E"/>
    <w:rsid w:val="00234BF8"/>
    <w:rsid w:val="002362E5"/>
    <w:rsid w:val="002410E8"/>
    <w:rsid w:val="0029293B"/>
    <w:rsid w:val="002A44C0"/>
    <w:rsid w:val="003A2222"/>
    <w:rsid w:val="003C3FF0"/>
    <w:rsid w:val="00447FF8"/>
    <w:rsid w:val="004929AF"/>
    <w:rsid w:val="00503DF4"/>
    <w:rsid w:val="00525C12"/>
    <w:rsid w:val="00535A1D"/>
    <w:rsid w:val="00537F49"/>
    <w:rsid w:val="00566A3D"/>
    <w:rsid w:val="005B186B"/>
    <w:rsid w:val="005F6048"/>
    <w:rsid w:val="00614D01"/>
    <w:rsid w:val="00637DA2"/>
    <w:rsid w:val="006B52BF"/>
    <w:rsid w:val="006D1E7B"/>
    <w:rsid w:val="006D58FF"/>
    <w:rsid w:val="00704311"/>
    <w:rsid w:val="00752EC7"/>
    <w:rsid w:val="00777B6D"/>
    <w:rsid w:val="00796FE8"/>
    <w:rsid w:val="007B7740"/>
    <w:rsid w:val="007E6717"/>
    <w:rsid w:val="00830F52"/>
    <w:rsid w:val="00855CB6"/>
    <w:rsid w:val="00885735"/>
    <w:rsid w:val="008A745F"/>
    <w:rsid w:val="008E3879"/>
    <w:rsid w:val="0091295D"/>
    <w:rsid w:val="0097495A"/>
    <w:rsid w:val="0097606E"/>
    <w:rsid w:val="009950B6"/>
    <w:rsid w:val="009E183F"/>
    <w:rsid w:val="009E22A0"/>
    <w:rsid w:val="009F0C54"/>
    <w:rsid w:val="00A13072"/>
    <w:rsid w:val="00A5360C"/>
    <w:rsid w:val="00A76135"/>
    <w:rsid w:val="00A84971"/>
    <w:rsid w:val="00A96539"/>
    <w:rsid w:val="00AB4A34"/>
    <w:rsid w:val="00AD4230"/>
    <w:rsid w:val="00B317E5"/>
    <w:rsid w:val="00B614E5"/>
    <w:rsid w:val="00BA39EF"/>
    <w:rsid w:val="00BB34DC"/>
    <w:rsid w:val="00BB7B99"/>
    <w:rsid w:val="00C34588"/>
    <w:rsid w:val="00C539A5"/>
    <w:rsid w:val="00D227D5"/>
    <w:rsid w:val="00D30909"/>
    <w:rsid w:val="00D527C3"/>
    <w:rsid w:val="00DA2622"/>
    <w:rsid w:val="00DD1BDE"/>
    <w:rsid w:val="00DD20D3"/>
    <w:rsid w:val="00E872B0"/>
    <w:rsid w:val="00EE13F8"/>
    <w:rsid w:val="00EF2F71"/>
    <w:rsid w:val="00F40E99"/>
    <w:rsid w:val="00F82749"/>
    <w:rsid w:val="00FB7E63"/>
    <w:rsid w:val="00FE7E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8CE8F"/>
  <w15:chartTrackingRefBased/>
  <w15:docId w15:val="{C3F70AA9-5370-470F-B383-BE36A1056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EF2F71"/>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54F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4FBC"/>
  </w:style>
  <w:style w:type="paragraph" w:styleId="Piedepgina">
    <w:name w:val="footer"/>
    <w:basedOn w:val="Normal"/>
    <w:link w:val="PiedepginaCar"/>
    <w:uiPriority w:val="99"/>
    <w:unhideWhenUsed/>
    <w:rsid w:val="00154F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4FBC"/>
  </w:style>
  <w:style w:type="table" w:styleId="Tablaconcuadrcula">
    <w:name w:val="Table Grid"/>
    <w:basedOn w:val="Tablanormal"/>
    <w:uiPriority w:val="39"/>
    <w:rsid w:val="00503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E7A9E"/>
    <w:pPr>
      <w:ind w:left="720"/>
      <w:contextualSpacing/>
    </w:pPr>
  </w:style>
  <w:style w:type="character" w:styleId="Hipervnculo">
    <w:name w:val="Hyperlink"/>
    <w:basedOn w:val="Fuentedeprrafopredeter"/>
    <w:uiPriority w:val="99"/>
    <w:unhideWhenUsed/>
    <w:rsid w:val="0023465E"/>
    <w:rPr>
      <w:color w:val="0563C1" w:themeColor="hyperlink"/>
      <w:u w:val="single"/>
    </w:rPr>
  </w:style>
  <w:style w:type="character" w:customStyle="1" w:styleId="Ttulo3Car">
    <w:name w:val="Título 3 Car"/>
    <w:basedOn w:val="Fuentedeprrafopredeter"/>
    <w:link w:val="Ttulo3"/>
    <w:uiPriority w:val="9"/>
    <w:rsid w:val="00EF2F71"/>
    <w:rPr>
      <w:rFonts w:ascii="Times New Roman" w:eastAsia="Times New Roman" w:hAnsi="Times New Roman" w:cs="Times New Roman"/>
      <w:b/>
      <w:bCs/>
      <w:sz w:val="27"/>
      <w:szCs w:val="27"/>
      <w:lang w:eastAsia="es-CO"/>
    </w:rPr>
  </w:style>
  <w:style w:type="paragraph" w:styleId="NormalWeb">
    <w:name w:val="Normal (Web)"/>
    <w:basedOn w:val="Normal"/>
    <w:uiPriority w:val="99"/>
    <w:unhideWhenUsed/>
    <w:rsid w:val="00EF2F7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1B1737"/>
    <w:rPr>
      <w:b/>
      <w:bCs/>
    </w:rPr>
  </w:style>
  <w:style w:type="paragraph" w:styleId="Textonotapie">
    <w:name w:val="footnote text"/>
    <w:basedOn w:val="Normal"/>
    <w:link w:val="TextonotapieCar"/>
    <w:uiPriority w:val="99"/>
    <w:unhideWhenUsed/>
    <w:rsid w:val="00830F52"/>
    <w:pPr>
      <w:spacing w:after="0" w:line="240" w:lineRule="auto"/>
    </w:pPr>
    <w:rPr>
      <w:sz w:val="20"/>
      <w:szCs w:val="20"/>
    </w:rPr>
  </w:style>
  <w:style w:type="character" w:customStyle="1" w:styleId="TextonotapieCar">
    <w:name w:val="Texto nota pie Car"/>
    <w:basedOn w:val="Fuentedeprrafopredeter"/>
    <w:link w:val="Textonotapie"/>
    <w:uiPriority w:val="99"/>
    <w:rsid w:val="00830F52"/>
    <w:rPr>
      <w:sz w:val="20"/>
      <w:szCs w:val="20"/>
    </w:rPr>
  </w:style>
  <w:style w:type="character" w:styleId="Refdenotaalpie">
    <w:name w:val="footnote reference"/>
    <w:basedOn w:val="Fuentedeprrafopredeter"/>
    <w:uiPriority w:val="99"/>
    <w:semiHidden/>
    <w:unhideWhenUsed/>
    <w:rsid w:val="00830F52"/>
    <w:rPr>
      <w:vertAlign w:val="superscript"/>
    </w:rPr>
  </w:style>
  <w:style w:type="character" w:styleId="Hipervnculovisitado">
    <w:name w:val="FollowedHyperlink"/>
    <w:basedOn w:val="Fuentedeprrafopredeter"/>
    <w:uiPriority w:val="99"/>
    <w:semiHidden/>
    <w:unhideWhenUsed/>
    <w:rsid w:val="00FB7E63"/>
    <w:rPr>
      <w:color w:val="954F72" w:themeColor="followedHyperlink"/>
      <w:u w:val="single"/>
    </w:rPr>
  </w:style>
  <w:style w:type="character" w:customStyle="1" w:styleId="reference-text">
    <w:name w:val="reference-text"/>
    <w:basedOn w:val="Fuentedeprrafopredeter"/>
    <w:rsid w:val="00637DA2"/>
  </w:style>
  <w:style w:type="character" w:styleId="nfasis">
    <w:name w:val="Emphasis"/>
    <w:basedOn w:val="Fuentedeprrafopredeter"/>
    <w:uiPriority w:val="20"/>
    <w:qFormat/>
    <w:rsid w:val="004929AF"/>
    <w:rPr>
      <w:i/>
      <w:iCs/>
    </w:rPr>
  </w:style>
  <w:style w:type="character" w:styleId="CitaHTML">
    <w:name w:val="HTML Cite"/>
    <w:basedOn w:val="Fuentedeprrafopredeter"/>
    <w:uiPriority w:val="99"/>
    <w:semiHidden/>
    <w:unhideWhenUsed/>
    <w:rsid w:val="009F0C54"/>
    <w:rPr>
      <w:i/>
      <w:iCs/>
    </w:rPr>
  </w:style>
  <w:style w:type="paragraph" w:styleId="Descripcin">
    <w:name w:val="caption"/>
    <w:basedOn w:val="Normal"/>
    <w:next w:val="Normal"/>
    <w:uiPriority w:val="35"/>
    <w:unhideWhenUsed/>
    <w:qFormat/>
    <w:rsid w:val="00F40E9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695698">
      <w:bodyDiv w:val="1"/>
      <w:marLeft w:val="0"/>
      <w:marRight w:val="0"/>
      <w:marTop w:val="0"/>
      <w:marBottom w:val="0"/>
      <w:divBdr>
        <w:top w:val="none" w:sz="0" w:space="0" w:color="auto"/>
        <w:left w:val="none" w:sz="0" w:space="0" w:color="auto"/>
        <w:bottom w:val="none" w:sz="0" w:space="0" w:color="auto"/>
        <w:right w:val="none" w:sz="0" w:space="0" w:color="auto"/>
      </w:divBdr>
    </w:div>
    <w:div w:id="815024866">
      <w:bodyDiv w:val="1"/>
      <w:marLeft w:val="0"/>
      <w:marRight w:val="0"/>
      <w:marTop w:val="0"/>
      <w:marBottom w:val="0"/>
      <w:divBdr>
        <w:top w:val="none" w:sz="0" w:space="0" w:color="auto"/>
        <w:left w:val="none" w:sz="0" w:space="0" w:color="auto"/>
        <w:bottom w:val="none" w:sz="0" w:space="0" w:color="auto"/>
        <w:right w:val="none" w:sz="0" w:space="0" w:color="auto"/>
      </w:divBdr>
    </w:div>
    <w:div w:id="144025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l_teguc@hotmail.com" TargetMode="Externa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en.wikipedia.org/wiki/Plant"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Ta%C3%ADno"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s://es.wikipedia.org/wiki/Lenguas_caribes"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orton.catie.ac.cr/repdoc/A0008s/A0008s23.pdf" TargetMode="External"/><Relationship Id="rId2" Type="http://schemas.openxmlformats.org/officeDocument/2006/relationships/hyperlink" Target="https://es.wikipedia.org/wiki/Handroanthus_chrysanthus" TargetMode="External"/><Relationship Id="rId1" Type="http://schemas.openxmlformats.org/officeDocument/2006/relationships/hyperlink" Target="https://www.bioenciclopedia.com/bosques-tropicales-caracteristicas-flora-y-fauna-724.html" TargetMode="External"/><Relationship Id="rId6" Type="http://schemas.openxmlformats.org/officeDocument/2006/relationships/hyperlink" Target="http://servicio.bc.uc.edu.ve/multidisciplinarias/educacion-en-valores/v2n12/art5.pdf" TargetMode="External"/><Relationship Id="rId5" Type="http://schemas.openxmlformats.org/officeDocument/2006/relationships/hyperlink" Target="https://es.wikipedia.org/wiki/Budismo_nichiren" TargetMode="External"/><Relationship Id="rId4" Type="http://schemas.openxmlformats.org/officeDocument/2006/relationships/hyperlink" Target="http://biotaxa.org/Phytotaxa/article/download/phytotaxa.261.3.1/2059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6575D-7DED-4718-987F-3308120A8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3253</Words>
  <Characters>18543</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Estudiante</cp:lastModifiedBy>
  <cp:revision>2</cp:revision>
  <dcterms:created xsi:type="dcterms:W3CDTF">2022-11-08T16:39:00Z</dcterms:created>
  <dcterms:modified xsi:type="dcterms:W3CDTF">2022-11-08T16:39:00Z</dcterms:modified>
</cp:coreProperties>
</file>