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D56" w:rsidRPr="00EF6CBE" w:rsidRDefault="00AC4D56" w:rsidP="00AC4D56">
      <w:pPr>
        <w:spacing w:after="0"/>
        <w:rPr>
          <w:rFonts w:ascii="Arial" w:hAnsi="Arial" w:cs="Arial"/>
          <w:b/>
          <w:sz w:val="24"/>
          <w:szCs w:val="24"/>
        </w:rPr>
      </w:pPr>
    </w:p>
    <w:p w:rsidR="00AC4D56" w:rsidRPr="00EF6CBE" w:rsidRDefault="00AC4D56" w:rsidP="00AC4D56">
      <w:pPr>
        <w:spacing w:after="0"/>
        <w:jc w:val="both"/>
        <w:rPr>
          <w:rFonts w:ascii="Arial" w:hAnsi="Arial" w:cs="Arial"/>
          <w:b/>
          <w:sz w:val="24"/>
          <w:szCs w:val="24"/>
        </w:rPr>
      </w:pPr>
    </w:p>
    <w:p w:rsidR="00AC4D56" w:rsidRPr="00AC4D56" w:rsidRDefault="00AC4D56" w:rsidP="00AC4D56">
      <w:pPr>
        <w:spacing w:after="0"/>
        <w:jc w:val="center"/>
        <w:rPr>
          <w:rFonts w:ascii="Arial" w:hAnsi="Arial" w:cs="Arial"/>
          <w:b/>
          <w:sz w:val="24"/>
          <w:szCs w:val="24"/>
        </w:rPr>
      </w:pPr>
      <w:r w:rsidRPr="00EF6CBE">
        <w:rPr>
          <w:rFonts w:ascii="Arial" w:hAnsi="Arial" w:cs="Arial"/>
          <w:b/>
          <w:sz w:val="24"/>
          <w:szCs w:val="24"/>
        </w:rPr>
        <w:t xml:space="preserve">RESEÑA HISTORICA </w:t>
      </w:r>
      <w:r>
        <w:rPr>
          <w:rFonts w:ascii="Arial" w:hAnsi="Arial" w:cs="Arial"/>
          <w:b/>
          <w:sz w:val="24"/>
          <w:szCs w:val="24"/>
        </w:rPr>
        <w:t>COLEGIO PROVINCIAL SAN JOSE</w:t>
      </w:r>
    </w:p>
    <w:p w:rsidR="00AC4D56" w:rsidRDefault="00AC4D56" w:rsidP="00AC4D56">
      <w:pPr>
        <w:spacing w:after="0"/>
        <w:jc w:val="both"/>
        <w:rPr>
          <w:rFonts w:ascii="Arial" w:hAnsi="Arial" w:cs="Arial"/>
          <w:b/>
          <w:sz w:val="24"/>
          <w:szCs w:val="24"/>
          <w:lang w:val="es-ES_tradnl"/>
        </w:rPr>
      </w:pPr>
    </w:p>
    <w:p w:rsidR="00AC4D56" w:rsidRPr="00942E19" w:rsidRDefault="00AC4D56" w:rsidP="00AC4D56">
      <w:pPr>
        <w:spacing w:after="0"/>
        <w:jc w:val="both"/>
        <w:rPr>
          <w:rFonts w:ascii="Arial" w:hAnsi="Arial" w:cs="Arial"/>
          <w:sz w:val="24"/>
          <w:szCs w:val="24"/>
          <w:lang w:val="es-ES"/>
        </w:rPr>
      </w:pPr>
      <w:r>
        <w:rPr>
          <w:rFonts w:ascii="Arial" w:hAnsi="Arial" w:cs="Arial"/>
          <w:sz w:val="24"/>
          <w:szCs w:val="24"/>
          <w:lang w:val="es-ES_tradnl"/>
        </w:rPr>
        <w:t>La historia del Colegio Provincial s</w:t>
      </w:r>
      <w:r w:rsidRPr="001E1632">
        <w:rPr>
          <w:rFonts w:ascii="Arial" w:hAnsi="Arial" w:cs="Arial"/>
          <w:sz w:val="24"/>
          <w:szCs w:val="24"/>
          <w:lang w:val="es-ES"/>
        </w:rPr>
        <w:t xml:space="preserve">e remonta </w:t>
      </w:r>
      <w:r>
        <w:rPr>
          <w:rFonts w:ascii="Arial" w:hAnsi="Arial" w:cs="Arial"/>
          <w:sz w:val="24"/>
          <w:szCs w:val="24"/>
          <w:lang w:val="es-ES"/>
        </w:rPr>
        <w:t xml:space="preserve">en el tiempo desde </w:t>
      </w:r>
      <w:r w:rsidRPr="001E1632">
        <w:rPr>
          <w:rFonts w:ascii="Arial" w:hAnsi="Arial" w:cs="Arial"/>
          <w:sz w:val="24"/>
          <w:szCs w:val="24"/>
          <w:lang w:val="es-ES"/>
        </w:rPr>
        <w:t>su fundación hacia el año de 1815 cuando el obispo de Mérida y Maracaibo RAFAEL LASSO DE LA VEGA, al recibir la bula en la ciudad de San Cristóbal (Venezuela) y de paso por Pamplona dispuso de la fundación de una Casa de Estu</w:t>
      </w:r>
      <w:r>
        <w:rPr>
          <w:rFonts w:ascii="Arial" w:hAnsi="Arial" w:cs="Arial"/>
          <w:sz w:val="24"/>
          <w:szCs w:val="24"/>
          <w:lang w:val="es-ES"/>
        </w:rPr>
        <w:t>dios al tiempo que sirviera de S</w:t>
      </w:r>
      <w:r w:rsidRPr="001E1632">
        <w:rPr>
          <w:rFonts w:ascii="Arial" w:hAnsi="Arial" w:cs="Arial"/>
          <w:sz w:val="24"/>
          <w:szCs w:val="24"/>
          <w:lang w:val="es-ES"/>
        </w:rPr>
        <w:t>eminario</w:t>
      </w:r>
      <w:r>
        <w:rPr>
          <w:rFonts w:ascii="Arial" w:hAnsi="Arial" w:cs="Arial"/>
          <w:sz w:val="24"/>
          <w:szCs w:val="24"/>
          <w:lang w:val="es-ES"/>
        </w:rPr>
        <w:t xml:space="preserve"> para le región, pero solo hasta 1816 su </w:t>
      </w:r>
      <w:r w:rsidRPr="001E1632">
        <w:rPr>
          <w:rFonts w:ascii="Arial" w:hAnsi="Arial" w:cs="Arial"/>
          <w:sz w:val="24"/>
          <w:szCs w:val="24"/>
          <w:lang w:val="es-ES"/>
        </w:rPr>
        <w:t xml:space="preserve">idea </w:t>
      </w:r>
      <w:r>
        <w:rPr>
          <w:rFonts w:ascii="Arial" w:hAnsi="Arial" w:cs="Arial"/>
          <w:sz w:val="24"/>
          <w:szCs w:val="24"/>
          <w:lang w:val="es-ES"/>
        </w:rPr>
        <w:t xml:space="preserve">se concreta </w:t>
      </w:r>
      <w:r w:rsidRPr="001E1632">
        <w:rPr>
          <w:rFonts w:ascii="Arial" w:hAnsi="Arial" w:cs="Arial"/>
          <w:sz w:val="24"/>
          <w:szCs w:val="24"/>
          <w:lang w:val="es-ES"/>
        </w:rPr>
        <w:t>dándole efecto a la creación del COLEGIO CASA DE ESTUDIOS.</w:t>
      </w:r>
      <w:r>
        <w:rPr>
          <w:rFonts w:ascii="Arial" w:hAnsi="Arial" w:cs="Arial"/>
          <w:sz w:val="24"/>
          <w:szCs w:val="24"/>
          <w:lang w:val="es-ES"/>
        </w:rPr>
        <w:t xml:space="preserve"> En efecto, “el </w:t>
      </w:r>
      <w:r w:rsidRPr="00942E19">
        <w:rPr>
          <w:rFonts w:ascii="Arial" w:hAnsi="Arial" w:cs="Arial"/>
          <w:sz w:val="24"/>
          <w:szCs w:val="24"/>
          <w:lang w:val="es-ES"/>
        </w:rPr>
        <w:t>Seminario, centro cultural por excelencia, fue fundado en 1816 por el Obispo de Mérida,</w:t>
      </w:r>
      <w:r>
        <w:rPr>
          <w:rFonts w:ascii="Arial" w:hAnsi="Arial" w:cs="Arial"/>
          <w:sz w:val="24"/>
          <w:szCs w:val="24"/>
          <w:lang w:val="es-ES"/>
        </w:rPr>
        <w:t xml:space="preserve"> </w:t>
      </w:r>
      <w:r w:rsidRPr="00942E19">
        <w:rPr>
          <w:rFonts w:ascii="Arial" w:hAnsi="Arial" w:cs="Arial"/>
          <w:sz w:val="24"/>
          <w:szCs w:val="24"/>
          <w:lang w:val="es-ES"/>
        </w:rPr>
        <w:t>Monseñor Rafael Lasso de la Vega. Empezó en esa forma a irradiar educación integral en</w:t>
      </w:r>
      <w:r>
        <w:rPr>
          <w:rFonts w:ascii="Arial" w:hAnsi="Arial" w:cs="Arial"/>
          <w:sz w:val="24"/>
          <w:szCs w:val="24"/>
          <w:lang w:val="es-ES"/>
        </w:rPr>
        <w:t xml:space="preserve"> </w:t>
      </w:r>
      <w:r w:rsidRPr="00942E19">
        <w:rPr>
          <w:rFonts w:ascii="Arial" w:hAnsi="Arial" w:cs="Arial"/>
          <w:sz w:val="24"/>
          <w:szCs w:val="24"/>
          <w:lang w:val="es-ES"/>
        </w:rPr>
        <w:t>la ciudad y en toda la provincia, con preponderancia aristotélica y escolástica, como</w:t>
      </w:r>
      <w:r>
        <w:rPr>
          <w:rFonts w:ascii="Arial" w:hAnsi="Arial" w:cs="Arial"/>
          <w:sz w:val="24"/>
          <w:szCs w:val="24"/>
          <w:lang w:val="es-ES"/>
        </w:rPr>
        <w:t xml:space="preserve"> producto de que: </w:t>
      </w:r>
      <w:r w:rsidRPr="00942E19">
        <w:rPr>
          <w:rFonts w:ascii="Arial" w:hAnsi="Arial" w:cs="Arial"/>
          <w:sz w:val="24"/>
          <w:szCs w:val="24"/>
          <w:lang w:val="es-ES"/>
        </w:rPr>
        <w:t>El Monopolio Eclesiástico sobre la educación implica que a lo largo del</w:t>
      </w:r>
      <w:r>
        <w:rPr>
          <w:rFonts w:ascii="Arial" w:hAnsi="Arial" w:cs="Arial"/>
          <w:sz w:val="24"/>
          <w:szCs w:val="24"/>
          <w:lang w:val="es-ES"/>
        </w:rPr>
        <w:t xml:space="preserve"> </w:t>
      </w:r>
      <w:r w:rsidRPr="00942E19">
        <w:rPr>
          <w:rFonts w:ascii="Arial" w:hAnsi="Arial" w:cs="Arial"/>
          <w:sz w:val="24"/>
          <w:szCs w:val="24"/>
          <w:lang w:val="es-ES"/>
        </w:rPr>
        <w:t>proceso de dominación española, ésta sea de índole privada, es decir no se conoció la</w:t>
      </w:r>
      <w:r>
        <w:rPr>
          <w:rFonts w:ascii="Arial" w:hAnsi="Arial" w:cs="Arial"/>
          <w:sz w:val="24"/>
          <w:szCs w:val="24"/>
          <w:lang w:val="es-ES"/>
        </w:rPr>
        <w:t xml:space="preserve"> </w:t>
      </w:r>
      <w:r w:rsidRPr="00942E19">
        <w:rPr>
          <w:rFonts w:ascii="Arial" w:hAnsi="Arial" w:cs="Arial"/>
          <w:sz w:val="24"/>
          <w:szCs w:val="24"/>
          <w:lang w:val="es-ES"/>
        </w:rPr>
        <w:t>Educación Pública".</w:t>
      </w:r>
      <w:r>
        <w:rPr>
          <w:rStyle w:val="Refdenotaalpie"/>
          <w:rFonts w:ascii="Arial" w:hAnsi="Arial" w:cs="Arial"/>
          <w:sz w:val="24"/>
          <w:szCs w:val="24"/>
          <w:lang w:val="es-ES"/>
        </w:rPr>
        <w:footnoteReference w:id="2"/>
      </w:r>
    </w:p>
    <w:p w:rsidR="00AC4D56"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Pr>
          <w:rFonts w:ascii="Arial" w:hAnsi="Arial" w:cs="Arial"/>
          <w:sz w:val="24"/>
          <w:szCs w:val="24"/>
          <w:lang w:val="es-ES"/>
        </w:rPr>
        <w:t>Mas adelante e</w:t>
      </w:r>
      <w:r w:rsidRPr="001E1632">
        <w:rPr>
          <w:rFonts w:ascii="Arial" w:hAnsi="Arial" w:cs="Arial"/>
          <w:sz w:val="24"/>
          <w:szCs w:val="24"/>
          <w:lang w:val="es-ES"/>
        </w:rPr>
        <w:t>n el año de 1823, el 4 de febrero</w:t>
      </w:r>
      <w:r>
        <w:rPr>
          <w:rFonts w:ascii="Arial" w:hAnsi="Arial" w:cs="Arial"/>
          <w:sz w:val="24"/>
          <w:szCs w:val="24"/>
          <w:lang w:val="es-ES"/>
        </w:rPr>
        <w:t>,</w:t>
      </w:r>
      <w:r w:rsidRPr="001E1632">
        <w:rPr>
          <w:rFonts w:ascii="Arial" w:hAnsi="Arial" w:cs="Arial"/>
          <w:sz w:val="24"/>
          <w:szCs w:val="24"/>
          <w:lang w:val="es-ES"/>
        </w:rPr>
        <w:t xml:space="preserve"> encontrándose el obispo LASSO DE LA VEGA en Bogotá, escribió un memorial al vicepresidente General Francisco de Paula Santander, en el sentido de darle a conocer los recursos que eran necesarios para que funcionara la casa de estudios de Pamplona sin contratiempos y por lo tanto la urgencia de darle carácter oficial, la anterior solicitud tuvo eco al producir el General Santander el Decreto del 5 de marzo de 1823 por el cual se reglamentó y se da de vida jurídica a la CASA DE EDUCACIÓN PAMPLONA, se le asignó rentas, fijó sueldos y determinó el nombramiento de autoridades encarga</w:t>
      </w:r>
      <w:r>
        <w:rPr>
          <w:rFonts w:ascii="Arial" w:hAnsi="Arial" w:cs="Arial"/>
          <w:sz w:val="24"/>
          <w:szCs w:val="24"/>
          <w:lang w:val="es-ES"/>
        </w:rPr>
        <w:t>das de su progreso dentro de la</w:t>
      </w:r>
      <w:r w:rsidRPr="001E1632">
        <w:rPr>
          <w:rFonts w:ascii="Arial" w:hAnsi="Arial" w:cs="Arial"/>
          <w:sz w:val="24"/>
          <w:szCs w:val="24"/>
          <w:lang w:val="es-ES"/>
        </w:rPr>
        <w:t xml:space="preserve"> metodología lancasteriana.</w:t>
      </w:r>
      <w:r>
        <w:rPr>
          <w:rFonts w:ascii="Arial" w:hAnsi="Arial" w:cs="Arial"/>
          <w:sz w:val="24"/>
          <w:szCs w:val="24"/>
          <w:lang w:val="es-ES"/>
        </w:rPr>
        <w:t xml:space="preserve"> De este modo fue como </w:t>
      </w:r>
      <w:r w:rsidRPr="00942E19">
        <w:rPr>
          <w:rFonts w:ascii="Arial" w:hAnsi="Arial" w:cs="Arial"/>
          <w:sz w:val="24"/>
          <w:szCs w:val="24"/>
          <w:lang w:val="es-ES"/>
        </w:rPr>
        <w:t xml:space="preserve">en 1823, </w:t>
      </w:r>
      <w:r>
        <w:rPr>
          <w:rFonts w:ascii="Arial" w:hAnsi="Arial" w:cs="Arial"/>
          <w:sz w:val="24"/>
          <w:szCs w:val="24"/>
          <w:lang w:val="es-ES"/>
        </w:rPr>
        <w:t>“</w:t>
      </w:r>
      <w:r w:rsidRPr="00942E19">
        <w:rPr>
          <w:rFonts w:ascii="Arial" w:hAnsi="Arial" w:cs="Arial"/>
          <w:sz w:val="24"/>
          <w:szCs w:val="24"/>
          <w:lang w:val="es-ES"/>
        </w:rPr>
        <w:t>se inició la educación pública en Pamplona, cuando el</w:t>
      </w:r>
      <w:r>
        <w:rPr>
          <w:rFonts w:ascii="Arial" w:hAnsi="Arial" w:cs="Arial"/>
          <w:sz w:val="24"/>
          <w:szCs w:val="24"/>
          <w:lang w:val="es-ES"/>
        </w:rPr>
        <w:t xml:space="preserve"> </w:t>
      </w:r>
      <w:r w:rsidRPr="00942E19">
        <w:rPr>
          <w:rFonts w:ascii="Arial" w:hAnsi="Arial" w:cs="Arial"/>
          <w:sz w:val="24"/>
          <w:szCs w:val="24"/>
          <w:lang w:val="es-ES"/>
        </w:rPr>
        <w:t>Vicepresidente de la República, General Francisco de Paula Santander, aprobó</w:t>
      </w:r>
      <w:r>
        <w:rPr>
          <w:rFonts w:ascii="Arial" w:hAnsi="Arial" w:cs="Arial"/>
          <w:sz w:val="24"/>
          <w:szCs w:val="24"/>
          <w:lang w:val="es-ES"/>
        </w:rPr>
        <w:t xml:space="preserve"> </w:t>
      </w:r>
      <w:r w:rsidRPr="00942E19">
        <w:rPr>
          <w:rFonts w:ascii="Arial" w:hAnsi="Arial" w:cs="Arial"/>
          <w:sz w:val="24"/>
          <w:szCs w:val="24"/>
          <w:lang w:val="es-ES"/>
        </w:rPr>
        <w:t>oficialmente la Casa de Estudios que fundó, y que hoy se conoce como el Colegio</w:t>
      </w:r>
      <w:r>
        <w:rPr>
          <w:rFonts w:ascii="Arial" w:hAnsi="Arial" w:cs="Arial"/>
          <w:sz w:val="24"/>
          <w:szCs w:val="24"/>
          <w:lang w:val="es-ES"/>
        </w:rPr>
        <w:t xml:space="preserve"> </w:t>
      </w:r>
      <w:r w:rsidRPr="00942E19">
        <w:rPr>
          <w:rFonts w:ascii="Arial" w:hAnsi="Arial" w:cs="Arial"/>
          <w:sz w:val="24"/>
          <w:szCs w:val="24"/>
          <w:lang w:val="es-ES"/>
        </w:rPr>
        <w:t>Provincial San José</w:t>
      </w:r>
      <w:r>
        <w:rPr>
          <w:rFonts w:ascii="Arial" w:hAnsi="Arial" w:cs="Arial"/>
          <w:sz w:val="24"/>
          <w:szCs w:val="24"/>
          <w:lang w:val="es-ES"/>
        </w:rPr>
        <w:t>”</w:t>
      </w:r>
      <w:r w:rsidRPr="00942E19">
        <w:rPr>
          <w:rFonts w:ascii="Arial" w:hAnsi="Arial" w:cs="Arial"/>
          <w:sz w:val="24"/>
          <w:szCs w:val="24"/>
          <w:lang w:val="es-ES"/>
        </w:rPr>
        <w:t>.</w:t>
      </w:r>
    </w:p>
    <w:p w:rsidR="00AC4D56"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Por solicitud de la Jun</w:t>
      </w:r>
      <w:r>
        <w:rPr>
          <w:rFonts w:ascii="Arial" w:hAnsi="Arial" w:cs="Arial"/>
          <w:sz w:val="24"/>
          <w:szCs w:val="24"/>
          <w:lang w:val="es-ES"/>
        </w:rPr>
        <w:t>ta Conservadora de Colegio ante</w:t>
      </w:r>
      <w:r w:rsidRPr="001E1632">
        <w:rPr>
          <w:rFonts w:ascii="Arial" w:hAnsi="Arial" w:cs="Arial"/>
          <w:sz w:val="24"/>
          <w:szCs w:val="24"/>
          <w:lang w:val="es-ES"/>
        </w:rPr>
        <w:t xml:space="preserve"> el entonces Presidente de la República General Francisco de Paula Santander, el 21 de noviembre de 1834 se le dio perpetuidad el edificio del suprimido convento de San Agustín llamado “Colegio Viejo”, el cual fue ocupado por un espacio de trece años, el</w:t>
      </w:r>
      <w:r>
        <w:rPr>
          <w:rFonts w:ascii="Arial" w:hAnsi="Arial" w:cs="Arial"/>
          <w:sz w:val="24"/>
          <w:szCs w:val="24"/>
          <w:lang w:val="es-ES"/>
        </w:rPr>
        <w:t xml:space="preserve"> que posteriormente fue refaccionado</w:t>
      </w:r>
      <w:r w:rsidRPr="001E1632">
        <w:rPr>
          <w:rFonts w:ascii="Arial" w:hAnsi="Arial" w:cs="Arial"/>
          <w:sz w:val="24"/>
          <w:szCs w:val="24"/>
          <w:lang w:val="es-ES"/>
        </w:rPr>
        <w:t xml:space="preserve"> y en cuyos terrenos se edificó la actual Plaza de Mercado Cubierto de Pamplona. </w:t>
      </w:r>
    </w:p>
    <w:p w:rsidR="00AC4D56"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 xml:space="preserve">Los Pamploneses deseaban romper el cordón umbilical  que mantenía unida la escuela de estudios adjunto al seminario, este anhelo de la constitución de </w:t>
      </w:r>
      <w:r>
        <w:rPr>
          <w:rFonts w:ascii="Arial" w:hAnsi="Arial" w:cs="Arial"/>
          <w:sz w:val="24"/>
          <w:szCs w:val="24"/>
          <w:lang w:val="es-ES"/>
        </w:rPr>
        <w:t xml:space="preserve">un centro de </w:t>
      </w:r>
      <w:r w:rsidRPr="001E1632">
        <w:rPr>
          <w:rFonts w:ascii="Arial" w:hAnsi="Arial" w:cs="Arial"/>
          <w:sz w:val="24"/>
          <w:szCs w:val="24"/>
          <w:lang w:val="es-ES"/>
        </w:rPr>
        <w:t xml:space="preserve">segunda enseñanza que albergara y diera formación a los </w:t>
      </w:r>
      <w:r w:rsidRPr="001E1632">
        <w:rPr>
          <w:rFonts w:ascii="Arial" w:hAnsi="Arial" w:cs="Arial"/>
          <w:sz w:val="24"/>
          <w:szCs w:val="24"/>
          <w:lang w:val="es-ES"/>
        </w:rPr>
        <w:lastRenderedPageBreak/>
        <w:t>estudiantes de la Provincia, se concretó el 18 de octubre de 1835. El Seminario de ubicó en el convento de los padres franciscanos.</w:t>
      </w:r>
      <w:r>
        <w:rPr>
          <w:rFonts w:ascii="Arial" w:hAnsi="Arial" w:cs="Arial"/>
          <w:sz w:val="24"/>
          <w:szCs w:val="24"/>
          <w:lang w:val="es-ES"/>
        </w:rPr>
        <w:t xml:space="preserve"> </w:t>
      </w:r>
      <w:r w:rsidRPr="001E1632">
        <w:rPr>
          <w:rFonts w:ascii="Arial" w:hAnsi="Arial" w:cs="Arial"/>
          <w:sz w:val="24"/>
          <w:szCs w:val="24"/>
          <w:lang w:val="es-ES"/>
        </w:rPr>
        <w:t xml:space="preserve">La corporación Constituyente del </w:t>
      </w:r>
      <w:r>
        <w:rPr>
          <w:rFonts w:ascii="Arial" w:hAnsi="Arial" w:cs="Arial"/>
          <w:sz w:val="24"/>
          <w:szCs w:val="24"/>
          <w:lang w:val="es-ES"/>
        </w:rPr>
        <w:t>Estado Soberano de Santander,</w:t>
      </w:r>
      <w:r w:rsidRPr="001E1632">
        <w:rPr>
          <w:rFonts w:ascii="Arial" w:hAnsi="Arial" w:cs="Arial"/>
          <w:sz w:val="24"/>
          <w:szCs w:val="24"/>
          <w:lang w:val="es-ES"/>
        </w:rPr>
        <w:t xml:space="preserve"> expide el Decreto con fecha del 3 de diciembre de 1859 por el cual se crea la junta administrad</w:t>
      </w:r>
      <w:r>
        <w:rPr>
          <w:rFonts w:ascii="Arial" w:hAnsi="Arial" w:cs="Arial"/>
          <w:sz w:val="24"/>
          <w:szCs w:val="24"/>
          <w:lang w:val="es-ES"/>
        </w:rPr>
        <w:t xml:space="preserve">ora o consiliatura del plantel, </w:t>
      </w:r>
      <w:r w:rsidRPr="001E1632">
        <w:rPr>
          <w:rFonts w:ascii="Arial" w:hAnsi="Arial" w:cs="Arial"/>
          <w:sz w:val="24"/>
          <w:szCs w:val="24"/>
          <w:lang w:val="es-ES"/>
        </w:rPr>
        <w:t>que junto con el rector del mismo orientarían  su destino</w:t>
      </w:r>
      <w:r>
        <w:rPr>
          <w:rFonts w:ascii="Arial" w:hAnsi="Arial" w:cs="Arial"/>
          <w:sz w:val="24"/>
          <w:szCs w:val="24"/>
          <w:lang w:val="es-ES"/>
        </w:rPr>
        <w:t xml:space="preserve"> a partir de la fecha</w:t>
      </w:r>
      <w:r w:rsidRPr="001E1632">
        <w:rPr>
          <w:rFonts w:ascii="Arial" w:hAnsi="Arial" w:cs="Arial"/>
          <w:sz w:val="24"/>
          <w:szCs w:val="24"/>
          <w:lang w:val="es-ES"/>
        </w:rPr>
        <w:t>.</w:t>
      </w:r>
    </w:p>
    <w:p w:rsidR="00AC4D56" w:rsidRPr="001E1632"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 xml:space="preserve">El 20 de noviembre de 1872 la junta organizadora del Colegio San José de Pamplona, anuncia que el 1° de febrero de 1873 se abrirá las matriculas del plantel y que funcionará por un térmico de cinco años. Este mismo año se autoriza a la consiliatura contratos con el Gobierno Soberano de Estado de Santander; el funcionamiento de una sola escuela Normal con especialidad de artes y oficios en el Colegio San José, así como también la compra de un inmueble en donde funcionaría en un futuro la Universidad Industrial de Santander. </w:t>
      </w:r>
      <w:r w:rsidRPr="001E1632">
        <w:rPr>
          <w:rFonts w:ascii="Arial" w:hAnsi="Arial" w:cs="Arial"/>
          <w:sz w:val="24"/>
          <w:szCs w:val="24"/>
          <w:lang w:val="es-ES"/>
        </w:rPr>
        <w:tab/>
      </w:r>
    </w:p>
    <w:p w:rsidR="00AC4D56" w:rsidRPr="001E1632"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En 1890 se dio comienzo a curso de agricultura teórica y práctica que comprendían 4 años de estudio, los alumnos al terminar estos estudios recibía</w:t>
      </w:r>
      <w:r>
        <w:rPr>
          <w:rFonts w:ascii="Arial" w:hAnsi="Arial" w:cs="Arial"/>
          <w:sz w:val="24"/>
          <w:szCs w:val="24"/>
          <w:lang w:val="es-ES"/>
        </w:rPr>
        <w:t>n</w:t>
      </w:r>
      <w:r w:rsidRPr="001E1632">
        <w:rPr>
          <w:rFonts w:ascii="Arial" w:hAnsi="Arial" w:cs="Arial"/>
          <w:sz w:val="24"/>
          <w:szCs w:val="24"/>
          <w:lang w:val="es-ES"/>
        </w:rPr>
        <w:t xml:space="preserve"> el DIPLOMA DE IDONEIDAD EN AGRICULTURA. A mediados de 1890 el colegio suspendió labores académicas por la mala administración de rectoría del señor Lucien Enf</w:t>
      </w:r>
      <w:r>
        <w:rPr>
          <w:rFonts w:ascii="Arial" w:hAnsi="Arial" w:cs="Arial"/>
          <w:sz w:val="24"/>
          <w:szCs w:val="24"/>
          <w:lang w:val="es-ES"/>
        </w:rPr>
        <w:t>antin, de nacionalidad francesa,</w:t>
      </w:r>
      <w:r w:rsidRPr="001E1632">
        <w:rPr>
          <w:rFonts w:ascii="Arial" w:hAnsi="Arial" w:cs="Arial"/>
          <w:sz w:val="24"/>
          <w:szCs w:val="24"/>
          <w:lang w:val="es-ES"/>
        </w:rPr>
        <w:t xml:space="preserve"> siendo reabierto el 6 de diciembre del mismo año.</w:t>
      </w:r>
    </w:p>
    <w:p w:rsidR="00AC4D56" w:rsidRPr="001E1632"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Pr>
          <w:rFonts w:ascii="Arial" w:hAnsi="Arial" w:cs="Arial"/>
          <w:sz w:val="24"/>
          <w:szCs w:val="24"/>
          <w:lang w:val="es-ES"/>
        </w:rPr>
        <w:t xml:space="preserve">“El </w:t>
      </w:r>
      <w:r w:rsidRPr="00942E19">
        <w:rPr>
          <w:rFonts w:ascii="Arial" w:hAnsi="Arial" w:cs="Arial"/>
          <w:sz w:val="24"/>
          <w:szCs w:val="24"/>
          <w:lang w:val="es-ES"/>
        </w:rPr>
        <w:t>carácter universitario que tenía el colegio, fue la piedra angular</w:t>
      </w:r>
      <w:r>
        <w:rPr>
          <w:rFonts w:ascii="Arial" w:hAnsi="Arial" w:cs="Arial"/>
          <w:sz w:val="24"/>
          <w:szCs w:val="24"/>
          <w:lang w:val="es-ES"/>
        </w:rPr>
        <w:t xml:space="preserve"> </w:t>
      </w:r>
      <w:r w:rsidRPr="00942E19">
        <w:rPr>
          <w:rFonts w:ascii="Arial" w:hAnsi="Arial" w:cs="Arial"/>
          <w:sz w:val="24"/>
          <w:szCs w:val="24"/>
          <w:lang w:val="es-ES"/>
        </w:rPr>
        <w:t>sobre la cual se asentó la obra educativa de Pamplona. Desde este ángulo</w:t>
      </w:r>
      <w:r>
        <w:rPr>
          <w:rFonts w:ascii="Arial" w:hAnsi="Arial" w:cs="Arial"/>
          <w:sz w:val="24"/>
          <w:szCs w:val="24"/>
          <w:lang w:val="es-ES"/>
        </w:rPr>
        <w:t xml:space="preserve"> </w:t>
      </w:r>
      <w:r w:rsidRPr="00942E19">
        <w:rPr>
          <w:rFonts w:ascii="Arial" w:hAnsi="Arial" w:cs="Arial"/>
          <w:sz w:val="24"/>
          <w:szCs w:val="24"/>
          <w:lang w:val="es-ES"/>
        </w:rPr>
        <w:t>eminentemente cultural, se inició una instrucción pública de gran calidad a través de</w:t>
      </w:r>
      <w:r>
        <w:rPr>
          <w:rFonts w:ascii="Arial" w:hAnsi="Arial" w:cs="Arial"/>
          <w:sz w:val="24"/>
          <w:szCs w:val="24"/>
          <w:lang w:val="es-ES"/>
        </w:rPr>
        <w:t xml:space="preserve"> </w:t>
      </w:r>
      <w:r w:rsidRPr="00942E19">
        <w:rPr>
          <w:rFonts w:ascii="Arial" w:hAnsi="Arial" w:cs="Arial"/>
          <w:sz w:val="24"/>
          <w:szCs w:val="24"/>
          <w:lang w:val="es-ES"/>
        </w:rPr>
        <w:t>estudios de jurisprudencia, matemáticas, curso de ingeniería y matemáticas sublimes, en</w:t>
      </w:r>
      <w:r>
        <w:rPr>
          <w:rFonts w:ascii="Arial" w:hAnsi="Arial" w:cs="Arial"/>
          <w:sz w:val="24"/>
          <w:szCs w:val="24"/>
          <w:lang w:val="es-ES"/>
        </w:rPr>
        <w:t xml:space="preserve"> </w:t>
      </w:r>
      <w:r w:rsidRPr="00942E19">
        <w:rPr>
          <w:rFonts w:ascii="Arial" w:hAnsi="Arial" w:cs="Arial"/>
          <w:sz w:val="24"/>
          <w:szCs w:val="24"/>
          <w:lang w:val="es-ES"/>
        </w:rPr>
        <w:t>palabras del doctor Eduardo Ángel. Allí se formaron varones eximios en prudencia y</w:t>
      </w:r>
      <w:r>
        <w:rPr>
          <w:rFonts w:ascii="Arial" w:hAnsi="Arial" w:cs="Arial"/>
          <w:sz w:val="24"/>
          <w:szCs w:val="24"/>
          <w:lang w:val="es-ES"/>
        </w:rPr>
        <w:t xml:space="preserve"> </w:t>
      </w:r>
      <w:r w:rsidRPr="00942E19">
        <w:rPr>
          <w:rFonts w:ascii="Arial" w:hAnsi="Arial" w:cs="Arial"/>
          <w:sz w:val="24"/>
          <w:szCs w:val="24"/>
          <w:lang w:val="es-ES"/>
        </w:rPr>
        <w:t>conocimientos, quienes tiempo después proyectaron sus saberes humanísticos y su</w:t>
      </w:r>
      <w:r>
        <w:rPr>
          <w:rFonts w:ascii="Arial" w:hAnsi="Arial" w:cs="Arial"/>
          <w:sz w:val="24"/>
          <w:szCs w:val="24"/>
          <w:lang w:val="es-ES"/>
        </w:rPr>
        <w:t xml:space="preserve"> </w:t>
      </w:r>
      <w:r w:rsidRPr="00942E19">
        <w:rPr>
          <w:rFonts w:ascii="Arial" w:hAnsi="Arial" w:cs="Arial"/>
          <w:sz w:val="24"/>
          <w:szCs w:val="24"/>
          <w:lang w:val="es-ES"/>
        </w:rPr>
        <w:t>acervo cultural, adquiridos en esta maravillosa y fecunda Alma Mater, orgullo de la Ciudad</w:t>
      </w:r>
      <w:r>
        <w:rPr>
          <w:rFonts w:ascii="Arial" w:hAnsi="Arial" w:cs="Arial"/>
          <w:sz w:val="24"/>
          <w:szCs w:val="24"/>
          <w:lang w:val="es-ES"/>
        </w:rPr>
        <w:t xml:space="preserve"> Mitrada y de Colombia”</w:t>
      </w:r>
      <w:r w:rsidRPr="00942E19">
        <w:rPr>
          <w:rFonts w:ascii="Arial" w:hAnsi="Arial" w:cs="Arial"/>
          <w:sz w:val="24"/>
          <w:szCs w:val="24"/>
          <w:lang w:val="es-ES"/>
        </w:rPr>
        <w:t xml:space="preserve"> </w:t>
      </w:r>
      <w:r>
        <w:rPr>
          <w:rStyle w:val="Refdenotaalpie"/>
          <w:rFonts w:ascii="Arial" w:hAnsi="Arial" w:cs="Arial"/>
          <w:sz w:val="24"/>
          <w:szCs w:val="24"/>
          <w:lang w:val="es-ES"/>
        </w:rPr>
        <w:footnoteReference w:id="3"/>
      </w:r>
    </w:p>
    <w:p w:rsidR="00AC4D56"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Al comenzar el año de 1899, faltando meses para que estallara la guerra civil llamada de los mil días, el Gobernador de Santander ordena que se dicten cursos correspondientes de filosofía y Letras similares a las  que se dictaban a esa época en el Colegio Mayor de Nuestra Señora del rosar</w:t>
      </w:r>
      <w:r>
        <w:rPr>
          <w:rFonts w:ascii="Arial" w:hAnsi="Arial" w:cs="Arial"/>
          <w:sz w:val="24"/>
          <w:szCs w:val="24"/>
          <w:lang w:val="es-ES"/>
        </w:rPr>
        <w:t>io de Bogotá. Posteriormente la máxima autoridad educativa nacional,</w:t>
      </w:r>
      <w:r w:rsidRPr="001E1632">
        <w:rPr>
          <w:rFonts w:ascii="Arial" w:hAnsi="Arial" w:cs="Arial"/>
          <w:sz w:val="24"/>
          <w:szCs w:val="24"/>
          <w:lang w:val="es-ES"/>
        </w:rPr>
        <w:t xml:space="preserve"> autorizaría conceder a la Institución el Títu</w:t>
      </w:r>
      <w:r>
        <w:rPr>
          <w:rFonts w:ascii="Arial" w:hAnsi="Arial" w:cs="Arial"/>
          <w:sz w:val="24"/>
          <w:szCs w:val="24"/>
          <w:lang w:val="es-ES"/>
        </w:rPr>
        <w:t>lo de Filosofía. Durante el tiempo que duró la citada</w:t>
      </w:r>
      <w:r w:rsidRPr="001E1632">
        <w:rPr>
          <w:rFonts w:ascii="Arial" w:hAnsi="Arial" w:cs="Arial"/>
          <w:sz w:val="24"/>
          <w:szCs w:val="24"/>
          <w:lang w:val="es-ES"/>
        </w:rPr>
        <w:t xml:space="preserve"> guerra civil no se registra</w:t>
      </w:r>
      <w:r>
        <w:rPr>
          <w:rFonts w:ascii="Arial" w:hAnsi="Arial" w:cs="Arial"/>
          <w:sz w:val="24"/>
          <w:szCs w:val="24"/>
          <w:lang w:val="es-ES"/>
        </w:rPr>
        <w:t>n</w:t>
      </w:r>
      <w:r w:rsidRPr="001E1632">
        <w:rPr>
          <w:rFonts w:ascii="Arial" w:hAnsi="Arial" w:cs="Arial"/>
          <w:sz w:val="24"/>
          <w:szCs w:val="24"/>
          <w:lang w:val="es-ES"/>
        </w:rPr>
        <w:t xml:space="preserve"> acontecimientos al interior del claustro, solo sé referencia la interrupción de labores académicas desde el 22 de septiembre de 1899 a 1904. En el año de 1929 la dirección del plantel estuvo a cargo de u</w:t>
      </w:r>
      <w:r>
        <w:rPr>
          <w:rFonts w:ascii="Arial" w:hAnsi="Arial" w:cs="Arial"/>
          <w:sz w:val="24"/>
          <w:szCs w:val="24"/>
          <w:lang w:val="es-ES"/>
        </w:rPr>
        <w:t>nos</w:t>
      </w:r>
      <w:r w:rsidRPr="001E1632">
        <w:rPr>
          <w:rFonts w:ascii="Arial" w:hAnsi="Arial" w:cs="Arial"/>
          <w:sz w:val="24"/>
          <w:szCs w:val="24"/>
          <w:lang w:val="es-ES"/>
        </w:rPr>
        <w:t xml:space="preserve"> profesores </w:t>
      </w:r>
      <w:r w:rsidRPr="001E1632">
        <w:rPr>
          <w:rFonts w:ascii="Arial" w:hAnsi="Arial" w:cs="Arial"/>
          <w:sz w:val="24"/>
          <w:szCs w:val="24"/>
          <w:lang w:val="es-ES"/>
        </w:rPr>
        <w:lastRenderedPageBreak/>
        <w:t>alemanes, bajo la rectoría del señor Fritz Ruhfel, durante este tiempo se hicieron reparaciones al edificio.</w:t>
      </w:r>
    </w:p>
    <w:p w:rsidR="00AC4D56" w:rsidRPr="001E1632" w:rsidRDefault="00AC4D56" w:rsidP="00AC4D56">
      <w:pPr>
        <w:spacing w:after="0"/>
        <w:jc w:val="both"/>
        <w:rPr>
          <w:rFonts w:ascii="Arial" w:hAnsi="Arial" w:cs="Arial"/>
          <w:sz w:val="24"/>
          <w:szCs w:val="24"/>
          <w:lang w:val="es-ES"/>
        </w:rPr>
      </w:pPr>
    </w:p>
    <w:p w:rsidR="00AC4D56" w:rsidRPr="00942E19" w:rsidRDefault="00AC4D56" w:rsidP="00AC4D56">
      <w:pPr>
        <w:spacing w:after="0"/>
        <w:jc w:val="both"/>
        <w:rPr>
          <w:rFonts w:ascii="Arial" w:hAnsi="Arial" w:cs="Arial"/>
          <w:sz w:val="24"/>
          <w:szCs w:val="24"/>
          <w:lang w:val="es-ES"/>
        </w:rPr>
      </w:pPr>
      <w:r w:rsidRPr="00942E19">
        <w:rPr>
          <w:rFonts w:ascii="Arial" w:hAnsi="Arial" w:cs="Arial"/>
          <w:sz w:val="24"/>
          <w:szCs w:val="24"/>
          <w:lang w:val="es-ES"/>
        </w:rPr>
        <w:t>"El carácter de Colegio Universitario le fue dado por la Ordenanza</w:t>
      </w:r>
      <w:r>
        <w:rPr>
          <w:rFonts w:ascii="Arial" w:hAnsi="Arial" w:cs="Arial"/>
          <w:sz w:val="24"/>
          <w:szCs w:val="24"/>
          <w:lang w:val="es-ES"/>
        </w:rPr>
        <w:t xml:space="preserve"> </w:t>
      </w:r>
      <w:r w:rsidRPr="00942E19">
        <w:rPr>
          <w:rFonts w:ascii="Arial" w:hAnsi="Arial" w:cs="Arial"/>
          <w:sz w:val="24"/>
          <w:szCs w:val="24"/>
          <w:lang w:val="es-ES"/>
        </w:rPr>
        <w:t>No. 45 de 1925 reorgánica de la instrucción pública del Norte de Santander, que</w:t>
      </w:r>
      <w:r>
        <w:rPr>
          <w:rFonts w:ascii="Arial" w:hAnsi="Arial" w:cs="Arial"/>
          <w:sz w:val="24"/>
          <w:szCs w:val="24"/>
          <w:lang w:val="es-ES"/>
        </w:rPr>
        <w:t xml:space="preserve"> </w:t>
      </w:r>
      <w:r w:rsidRPr="00942E19">
        <w:rPr>
          <w:rFonts w:ascii="Arial" w:hAnsi="Arial" w:cs="Arial"/>
          <w:sz w:val="24"/>
          <w:szCs w:val="24"/>
          <w:lang w:val="es-ES"/>
        </w:rPr>
        <w:t>complementó la No. 73 de 1926, y que por virtud de ellas, el Colegio San José recibió</w:t>
      </w:r>
      <w:r>
        <w:rPr>
          <w:rFonts w:ascii="Arial" w:hAnsi="Arial" w:cs="Arial"/>
          <w:sz w:val="24"/>
          <w:szCs w:val="24"/>
          <w:lang w:val="es-ES"/>
        </w:rPr>
        <w:t xml:space="preserve"> </w:t>
      </w:r>
      <w:r w:rsidRPr="00942E19">
        <w:rPr>
          <w:rFonts w:ascii="Arial" w:hAnsi="Arial" w:cs="Arial"/>
          <w:sz w:val="24"/>
          <w:szCs w:val="24"/>
          <w:lang w:val="es-ES"/>
        </w:rPr>
        <w:t>todos los elementos y facultades legales necesarios para darse una sólida organización</w:t>
      </w:r>
      <w:r>
        <w:rPr>
          <w:rFonts w:ascii="Arial" w:hAnsi="Arial" w:cs="Arial"/>
          <w:sz w:val="24"/>
          <w:szCs w:val="24"/>
          <w:lang w:val="es-ES"/>
        </w:rPr>
        <w:t xml:space="preserve"> administrativa y pedagógica.</w:t>
      </w:r>
      <w:r w:rsidRPr="00942E19">
        <w:rPr>
          <w:rFonts w:ascii="Arial" w:hAnsi="Arial" w:cs="Arial"/>
          <w:sz w:val="24"/>
          <w:szCs w:val="24"/>
          <w:lang w:val="es-ES"/>
        </w:rPr>
        <w:t xml:space="preserve"> Pero este carácter universitario se fue perdiendo con el</w:t>
      </w:r>
      <w:r>
        <w:rPr>
          <w:rFonts w:ascii="Arial" w:hAnsi="Arial" w:cs="Arial"/>
          <w:sz w:val="24"/>
          <w:szCs w:val="24"/>
          <w:lang w:val="es-ES"/>
        </w:rPr>
        <w:t xml:space="preserve"> </w:t>
      </w:r>
      <w:r w:rsidRPr="00942E19">
        <w:rPr>
          <w:rFonts w:ascii="Arial" w:hAnsi="Arial" w:cs="Arial"/>
          <w:sz w:val="24"/>
          <w:szCs w:val="24"/>
          <w:lang w:val="es-ES"/>
        </w:rPr>
        <w:t>transcurrir del tiempo. Ni los seglares, de antes y después de los Hermanos Cristianos</w:t>
      </w:r>
      <w:r>
        <w:rPr>
          <w:rFonts w:ascii="Arial" w:hAnsi="Arial" w:cs="Arial"/>
          <w:sz w:val="24"/>
          <w:szCs w:val="24"/>
          <w:lang w:val="es-ES"/>
        </w:rPr>
        <w:t xml:space="preserve"> </w:t>
      </w:r>
      <w:r w:rsidRPr="00942E19">
        <w:rPr>
          <w:rFonts w:ascii="Arial" w:hAnsi="Arial" w:cs="Arial"/>
          <w:sz w:val="24"/>
          <w:szCs w:val="24"/>
          <w:lang w:val="es-ES"/>
        </w:rPr>
        <w:t>Lasallistas, conservaron esa impronta universitaria que le habían legado sus fundadores</w:t>
      </w:r>
      <w:r>
        <w:rPr>
          <w:rFonts w:ascii="Arial" w:hAnsi="Arial" w:cs="Arial"/>
          <w:sz w:val="24"/>
          <w:szCs w:val="24"/>
          <w:lang w:val="es-ES"/>
        </w:rPr>
        <w:t>”</w:t>
      </w:r>
      <w:r>
        <w:rPr>
          <w:rStyle w:val="Refdenotaalpie"/>
          <w:rFonts w:ascii="Arial" w:hAnsi="Arial" w:cs="Arial"/>
          <w:sz w:val="24"/>
          <w:szCs w:val="24"/>
          <w:lang w:val="es-ES"/>
        </w:rPr>
        <w:footnoteReference w:id="4"/>
      </w:r>
      <w:r w:rsidRPr="00942E19">
        <w:rPr>
          <w:rFonts w:ascii="Arial" w:hAnsi="Arial" w:cs="Arial"/>
          <w:sz w:val="24"/>
          <w:szCs w:val="24"/>
          <w:lang w:val="es-ES"/>
        </w:rPr>
        <w:t>.</w:t>
      </w:r>
    </w:p>
    <w:p w:rsidR="00AC4D56"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En 1916 fue consagrado en Bogotá como Obispo de Nueva Pamplona. Monseñor RAFAEL AFANADOR Y CADENA, qu</w:t>
      </w:r>
      <w:r>
        <w:rPr>
          <w:rFonts w:ascii="Arial" w:hAnsi="Arial" w:cs="Arial"/>
          <w:sz w:val="24"/>
          <w:szCs w:val="24"/>
          <w:lang w:val="es-ES"/>
        </w:rPr>
        <w:t>ien hizo una visita a la C</w:t>
      </w:r>
      <w:r w:rsidRPr="001E1632">
        <w:rPr>
          <w:rFonts w:ascii="Arial" w:hAnsi="Arial" w:cs="Arial"/>
          <w:sz w:val="24"/>
          <w:szCs w:val="24"/>
          <w:lang w:val="es-ES"/>
        </w:rPr>
        <w:t>asa de Estudios de los Hermanos de las Escuelas Cristianas ubicada en Chapinero de esa capital, inició diligencias para que le dieran a los religiosos de la Salle la dirección del Colegio Provincial San José, transcurrieron catorce años para que la solicitud de Monseñor Afanador y Cadena tuviera éxito, es así como el 2 de enero de 1930 llegaron a Pamplona el Hermano Visitador y cuatro religiosos de la consagración Lasallista, para tomar la administración del Provincial “San José”, siendo el primer r</w:t>
      </w:r>
      <w:r>
        <w:rPr>
          <w:rFonts w:ascii="Arial" w:hAnsi="Arial" w:cs="Arial"/>
          <w:sz w:val="24"/>
          <w:szCs w:val="24"/>
          <w:lang w:val="es-ES"/>
        </w:rPr>
        <w:t>ector el R.H. BLANCHARD FELIX, m</w:t>
      </w:r>
      <w:r w:rsidRPr="001E1632">
        <w:rPr>
          <w:rFonts w:ascii="Arial" w:hAnsi="Arial" w:cs="Arial"/>
          <w:sz w:val="24"/>
          <w:szCs w:val="24"/>
          <w:lang w:val="es-ES"/>
        </w:rPr>
        <w:t xml:space="preserve">ediante la protocolización del contrato el 17 de enero del mismo año. También para ese mismo año, 1930 se celebra en Pamplona por primera vez en el 15 de mayo fiesta del Santo del la Salle, San Juan Bautista, así  mismo el 4 de junio se inauguró el Estadio de Fútbol </w:t>
      </w:r>
      <w:r>
        <w:rPr>
          <w:rFonts w:ascii="Arial" w:hAnsi="Arial" w:cs="Arial"/>
          <w:sz w:val="24"/>
          <w:szCs w:val="24"/>
          <w:lang w:val="es-ES"/>
        </w:rPr>
        <w:t xml:space="preserve">“San José” </w:t>
      </w:r>
      <w:r w:rsidRPr="001E1632">
        <w:rPr>
          <w:rFonts w:ascii="Arial" w:hAnsi="Arial" w:cs="Arial"/>
          <w:sz w:val="24"/>
          <w:szCs w:val="24"/>
          <w:lang w:val="es-ES"/>
        </w:rPr>
        <w:t>(</w:t>
      </w:r>
      <w:r>
        <w:rPr>
          <w:rFonts w:ascii="Arial" w:hAnsi="Arial" w:cs="Arial"/>
          <w:sz w:val="24"/>
          <w:szCs w:val="24"/>
          <w:lang w:val="es-ES"/>
        </w:rPr>
        <w:t xml:space="preserve">donde queda </w:t>
      </w:r>
      <w:r w:rsidRPr="001E1632">
        <w:rPr>
          <w:rFonts w:ascii="Arial" w:hAnsi="Arial" w:cs="Arial"/>
          <w:sz w:val="24"/>
          <w:szCs w:val="24"/>
          <w:lang w:val="es-ES"/>
        </w:rPr>
        <w:t xml:space="preserve">hoy </w:t>
      </w:r>
      <w:r>
        <w:rPr>
          <w:rFonts w:ascii="Arial" w:hAnsi="Arial" w:cs="Arial"/>
          <w:sz w:val="24"/>
          <w:szCs w:val="24"/>
          <w:lang w:val="es-ES"/>
        </w:rPr>
        <w:t xml:space="preserve">el </w:t>
      </w:r>
      <w:r w:rsidRPr="001E1632">
        <w:rPr>
          <w:rFonts w:ascii="Arial" w:hAnsi="Arial" w:cs="Arial"/>
          <w:sz w:val="24"/>
          <w:szCs w:val="24"/>
          <w:lang w:val="es-ES"/>
        </w:rPr>
        <w:t xml:space="preserve">estadio </w:t>
      </w:r>
      <w:r>
        <w:rPr>
          <w:rFonts w:ascii="Arial" w:hAnsi="Arial" w:cs="Arial"/>
          <w:sz w:val="24"/>
          <w:szCs w:val="24"/>
          <w:lang w:val="es-ES"/>
        </w:rPr>
        <w:t>“</w:t>
      </w:r>
      <w:r w:rsidRPr="001E1632">
        <w:rPr>
          <w:rFonts w:ascii="Arial" w:hAnsi="Arial" w:cs="Arial"/>
          <w:sz w:val="24"/>
          <w:szCs w:val="24"/>
          <w:lang w:val="es-ES"/>
        </w:rPr>
        <w:t>Camilo Daza</w:t>
      </w:r>
      <w:r>
        <w:rPr>
          <w:rFonts w:ascii="Arial" w:hAnsi="Arial" w:cs="Arial"/>
          <w:sz w:val="24"/>
          <w:szCs w:val="24"/>
          <w:lang w:val="es-ES"/>
        </w:rPr>
        <w:t>”</w:t>
      </w:r>
      <w:r w:rsidRPr="001E1632">
        <w:rPr>
          <w:rFonts w:ascii="Arial" w:hAnsi="Arial" w:cs="Arial"/>
          <w:sz w:val="24"/>
          <w:szCs w:val="24"/>
          <w:lang w:val="es-ES"/>
        </w:rPr>
        <w:t xml:space="preserve">). </w:t>
      </w:r>
    </w:p>
    <w:p w:rsidR="00AC4D56"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 xml:space="preserve">Al año siguiente, 1931, en el mes de mayo se funda la revista “EL AGUILUCHO”. Llega también de la capital de la República del H.H. Gedeon Marie, conocido con el nombre dentro de la comunidad como el Hermano Arturo María, trae </w:t>
      </w:r>
      <w:r>
        <w:rPr>
          <w:rFonts w:ascii="Arial" w:hAnsi="Arial" w:cs="Arial"/>
          <w:sz w:val="24"/>
          <w:szCs w:val="24"/>
          <w:lang w:val="es-ES"/>
        </w:rPr>
        <w:t>a la provincia la práctica del b</w:t>
      </w:r>
      <w:r w:rsidRPr="001E1632">
        <w:rPr>
          <w:rFonts w:ascii="Arial" w:hAnsi="Arial" w:cs="Arial"/>
          <w:sz w:val="24"/>
          <w:szCs w:val="24"/>
          <w:lang w:val="es-ES"/>
        </w:rPr>
        <w:t>ásquet, fútbol  y tenis de forma competitiva. Es de resaltar que al finalizar el año académico, no se otorgó el título de bachiller a ningún estudiante de sexto año, porque a juicio de los superiores los alumnos no estaban suficientemente preparados y el colegio no podía tomar la responsabilidad de presentarlos a la Universidad. En 1934 en Acto de Celebración de la fiesta de San José el 19 de marzo, se estrena el Himno del Colegio, siendo el autor de su letra el contador, escritor y poeta antioqueño Juan de Dios Arias, llamado con el nombre dentro de la comunidad de Hermano Gonzalo Manuel y el autor de la partitura el señor Luis Planeta, antiguo alumno de los Hermanos del Colegio Alejandría.</w:t>
      </w:r>
    </w:p>
    <w:p w:rsidR="00AC4D56" w:rsidRPr="001E1632"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lastRenderedPageBreak/>
        <w:t>Con motivo del primer centenario de la muerte del General Francisco de Paula Santander, la dirección y la consiliatura del Plantel se dirigieron al señor Presidente de la República Eduardo Santos y al ministerio de Educación con el propósito de interesarles en la construcción de un edificio moderno donde funcionara el colegio “San José” por un monto de TRESCIENTOS CINCUENTA MIL PESOS ($350.000) teniendo como base el costo de materiales traídos del exterior. La obra se inició cinco días después de firmado el contrato con el compromiso de entregarla a los 30 días del mes de diciembre de 1942.</w:t>
      </w:r>
      <w:r>
        <w:rPr>
          <w:rFonts w:ascii="Arial" w:hAnsi="Arial" w:cs="Arial"/>
          <w:sz w:val="24"/>
          <w:szCs w:val="24"/>
          <w:lang w:val="es-ES"/>
        </w:rPr>
        <w:t xml:space="preserve"> </w:t>
      </w:r>
      <w:r w:rsidRPr="001E1632">
        <w:rPr>
          <w:rFonts w:ascii="Arial" w:hAnsi="Arial" w:cs="Arial"/>
          <w:sz w:val="24"/>
          <w:szCs w:val="24"/>
          <w:lang w:val="es-ES"/>
        </w:rPr>
        <w:t xml:space="preserve">Para la celebración del centenario de la muerte del General Santander,  el señor presidente Eduardo Santos colocó la primera piedra de los edificios para el Colegio San José de Pamplona, a esa fecha se descubre un </w:t>
      </w:r>
      <w:r>
        <w:rPr>
          <w:rFonts w:ascii="Arial" w:hAnsi="Arial" w:cs="Arial"/>
          <w:sz w:val="24"/>
          <w:szCs w:val="24"/>
          <w:lang w:val="es-ES"/>
        </w:rPr>
        <w:t>busto del hombre de las Leyes. C</w:t>
      </w:r>
      <w:r w:rsidRPr="001E1632">
        <w:rPr>
          <w:rFonts w:ascii="Arial" w:hAnsi="Arial" w:cs="Arial"/>
          <w:sz w:val="24"/>
          <w:szCs w:val="24"/>
          <w:lang w:val="es-ES"/>
        </w:rPr>
        <w:t>on la creación del jardín botánico del establecimiento, obra meritoria del hermano Antonio Miguel, con la inauguración de la Banda de Guerra del Provincial el 1° de julio de 1942 se llevó a cabo la inauguración de los nuevos edificios del Colegio Provincial “San José”. El lunes 25 de enero de 1943 la comunidad Lasallista en horas de la tarde se traslada al nuevo edificio. Al iniciarse el año lectivo el personal educativo lo conformaban: 16 hermanos profesores, 6 profesores civiles, 405 alumnos de los cuales 222 eran externos y 138 internos.</w:t>
      </w:r>
    </w:p>
    <w:p w:rsidR="00AC4D56"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Por disposiciones administrativas se adquieren terrenos aledaños a la institución con la finalidad de ampliar los campos deportivos, que hoy constituyen    la denominada finca y el potrero de la cancha de fútbol. En 1942 la congregación de los RR.HH. Dominicas acepta regir la sección femenina del Colegio Provincial que funcionaba donde hoy se encuentra el Colegio de Nuestra</w:t>
      </w:r>
      <w:r>
        <w:rPr>
          <w:rFonts w:ascii="Arial" w:hAnsi="Arial" w:cs="Arial"/>
          <w:sz w:val="24"/>
          <w:szCs w:val="24"/>
          <w:lang w:val="es-ES"/>
        </w:rPr>
        <w:t xml:space="preserve"> Señora de Rosario. </w:t>
      </w:r>
      <w:r w:rsidRPr="001E1632">
        <w:rPr>
          <w:rFonts w:ascii="Arial" w:hAnsi="Arial" w:cs="Arial"/>
          <w:sz w:val="24"/>
          <w:szCs w:val="24"/>
          <w:lang w:val="es-ES"/>
        </w:rPr>
        <w:t>En 1972 se integra el Colegio RAFAEL AFANADOR Y CADENA con su cuerpo docente, administrativo y alumnos al Colegio provincial “San José”, un año más tarde por acto legal de orden departamental se le da de nuevo vida jurídica y ra</w:t>
      </w:r>
      <w:r>
        <w:rPr>
          <w:rFonts w:ascii="Arial" w:hAnsi="Arial" w:cs="Arial"/>
          <w:sz w:val="24"/>
          <w:szCs w:val="24"/>
          <w:lang w:val="es-ES"/>
        </w:rPr>
        <w:t xml:space="preserve">zón social al Colegio Afanador, por lo tanto </w:t>
      </w:r>
      <w:r w:rsidRPr="001E1632">
        <w:rPr>
          <w:rFonts w:ascii="Arial" w:hAnsi="Arial" w:cs="Arial"/>
          <w:sz w:val="24"/>
          <w:szCs w:val="24"/>
          <w:lang w:val="es-ES"/>
        </w:rPr>
        <w:t xml:space="preserve">se traslada la sede </w:t>
      </w:r>
      <w:r>
        <w:rPr>
          <w:rFonts w:ascii="Arial" w:hAnsi="Arial" w:cs="Arial"/>
          <w:sz w:val="24"/>
          <w:szCs w:val="24"/>
          <w:lang w:val="es-ES"/>
        </w:rPr>
        <w:t xml:space="preserve">a la calle 4ª donde actualmente se encuentra </w:t>
      </w:r>
      <w:r w:rsidRPr="001E1632">
        <w:rPr>
          <w:rFonts w:ascii="Arial" w:hAnsi="Arial" w:cs="Arial"/>
          <w:sz w:val="24"/>
          <w:szCs w:val="24"/>
          <w:lang w:val="es-ES"/>
        </w:rPr>
        <w:t>. En 1972 la comunidad de los Hermanos Cristianos que dirigían la Institución entrega la admi</w:t>
      </w:r>
      <w:r>
        <w:rPr>
          <w:rFonts w:ascii="Arial" w:hAnsi="Arial" w:cs="Arial"/>
          <w:sz w:val="24"/>
          <w:szCs w:val="24"/>
          <w:lang w:val="es-ES"/>
        </w:rPr>
        <w:t xml:space="preserve">nistración de este a la nación, </w:t>
      </w:r>
      <w:r w:rsidRPr="001E1632">
        <w:rPr>
          <w:rFonts w:ascii="Arial" w:hAnsi="Arial" w:cs="Arial"/>
          <w:sz w:val="24"/>
          <w:szCs w:val="24"/>
          <w:lang w:val="es-ES"/>
        </w:rPr>
        <w:t>abandonan el claustro y la ciudad mitrada después de 42 años, se inicia una nueva etapa educativa en el Colegio Provincial “San José”.</w:t>
      </w:r>
    </w:p>
    <w:p w:rsidR="00AC4D56" w:rsidRPr="001E1632" w:rsidRDefault="00AC4D56" w:rsidP="00AC4D56">
      <w:pPr>
        <w:spacing w:after="0"/>
        <w:jc w:val="both"/>
        <w:rPr>
          <w:rFonts w:ascii="Arial" w:hAnsi="Arial" w:cs="Arial"/>
          <w:sz w:val="24"/>
          <w:szCs w:val="24"/>
          <w:lang w:val="es-ES"/>
        </w:rPr>
      </w:pPr>
    </w:p>
    <w:p w:rsidR="00AC4D56" w:rsidRPr="001E1632"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Hacia el mes de julio de 1995 se ejecuta el traslado de los 25 alumnos y el cuerpo docente orientador de 5° primaria en la Escuela Urbana del “Escorial de Niñas” a los predios del Colegio Provincial, en el mes de enero del año 1998 se completa la ubicación de</w:t>
      </w:r>
      <w:r>
        <w:rPr>
          <w:rFonts w:ascii="Arial" w:hAnsi="Arial" w:cs="Arial"/>
          <w:sz w:val="24"/>
          <w:szCs w:val="24"/>
          <w:lang w:val="es-ES"/>
        </w:rPr>
        <w:t xml:space="preserve"> los demás docentes y alumnos dentro del espacio físico del Provicial</w:t>
      </w:r>
      <w:r w:rsidRPr="001E1632">
        <w:rPr>
          <w:rFonts w:ascii="Arial" w:hAnsi="Arial" w:cs="Arial"/>
          <w:sz w:val="24"/>
          <w:szCs w:val="24"/>
          <w:lang w:val="es-ES"/>
        </w:rPr>
        <w:t>. En 1995 durante el mes de agosto se establecen convenios de interinstitucionales con las escuelas urbanas  “La Salle”  y  “La Santa Cruz”.</w:t>
      </w:r>
    </w:p>
    <w:p w:rsidR="00AC4D56" w:rsidRPr="001E1632"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sidRPr="001E1632">
        <w:rPr>
          <w:rFonts w:ascii="Arial" w:hAnsi="Arial" w:cs="Arial"/>
          <w:sz w:val="24"/>
          <w:szCs w:val="24"/>
          <w:lang w:val="es-ES"/>
        </w:rPr>
        <w:t xml:space="preserve">Por Decreto departamental No. 004 del 26 de julio de 2002 se hace la reestructuración del sector educativo en el ámbito regional y se da inicio  a la </w:t>
      </w:r>
      <w:r w:rsidRPr="001E1632">
        <w:rPr>
          <w:rFonts w:ascii="Arial" w:hAnsi="Arial" w:cs="Arial"/>
          <w:sz w:val="24"/>
          <w:szCs w:val="24"/>
          <w:lang w:val="es-ES"/>
        </w:rPr>
        <w:lastRenderedPageBreak/>
        <w:t xml:space="preserve">nueva organización educativa estableciendo las instituciones educativas, siendo el colegio “San José” una de las cuatro de las que han establecido en Pamplona. En cumplimiento de la Ley 715 Artículo 9° La Secretaría de Educación Departamental expidió el Decreto No. 0128 del 28 de enero de 2003 por el cual se fusionan al Colegio Provincial los centros docentes Escorial Niñas, Santa Cruz, La Salle, </w:t>
      </w:r>
      <w:r>
        <w:rPr>
          <w:rFonts w:ascii="Arial" w:hAnsi="Arial" w:cs="Arial"/>
          <w:sz w:val="24"/>
          <w:szCs w:val="24"/>
          <w:lang w:val="es-ES"/>
        </w:rPr>
        <w:t xml:space="preserve">Gabriela </w:t>
      </w:r>
      <w:r w:rsidRPr="001E1632">
        <w:rPr>
          <w:rFonts w:ascii="Arial" w:hAnsi="Arial" w:cs="Arial"/>
          <w:sz w:val="24"/>
          <w:szCs w:val="24"/>
          <w:lang w:val="es-ES"/>
        </w:rPr>
        <w:t>Mistral, Colegio Básico Joaquín Faría, Colegio Universitario José Rafael Faría y El Instituto Técnico de Bachillerato ISER.</w:t>
      </w:r>
    </w:p>
    <w:p w:rsidR="00AC4D56"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sz w:val="24"/>
          <w:szCs w:val="24"/>
          <w:lang w:val="es-ES"/>
        </w:rPr>
      </w:pPr>
      <w:r>
        <w:rPr>
          <w:rFonts w:ascii="Arial" w:hAnsi="Arial" w:cs="Arial"/>
          <w:sz w:val="24"/>
          <w:szCs w:val="24"/>
          <w:lang w:val="es-ES"/>
        </w:rPr>
        <w:t>Con motivo de la celebración del bicentenario de la independencia de Colombia en el año 2010 el Colegio Provincial San José con sus cinco sedes (</w:t>
      </w:r>
      <w:r w:rsidRPr="001E1632">
        <w:rPr>
          <w:rFonts w:ascii="Arial" w:hAnsi="Arial" w:cs="Arial"/>
          <w:sz w:val="24"/>
          <w:szCs w:val="24"/>
          <w:lang w:val="es-ES"/>
        </w:rPr>
        <w:t xml:space="preserve">Provincial </w:t>
      </w:r>
      <w:r>
        <w:rPr>
          <w:rFonts w:ascii="Arial" w:hAnsi="Arial" w:cs="Arial"/>
          <w:sz w:val="24"/>
          <w:szCs w:val="24"/>
          <w:lang w:val="es-ES"/>
        </w:rPr>
        <w:t xml:space="preserve">Sede Central, Sede </w:t>
      </w:r>
      <w:r w:rsidRPr="001E1632">
        <w:rPr>
          <w:rFonts w:ascii="Arial" w:hAnsi="Arial" w:cs="Arial"/>
          <w:sz w:val="24"/>
          <w:szCs w:val="24"/>
          <w:lang w:val="es-ES"/>
        </w:rPr>
        <w:t xml:space="preserve">José Rafael Faría </w:t>
      </w:r>
      <w:r>
        <w:rPr>
          <w:rFonts w:ascii="Arial" w:hAnsi="Arial" w:cs="Arial"/>
          <w:sz w:val="24"/>
          <w:szCs w:val="24"/>
          <w:lang w:val="es-ES"/>
        </w:rPr>
        <w:t xml:space="preserve">Bermúdez, </w:t>
      </w:r>
      <w:r w:rsidRPr="001E1632">
        <w:rPr>
          <w:rFonts w:ascii="Arial" w:hAnsi="Arial" w:cs="Arial"/>
          <w:sz w:val="24"/>
          <w:szCs w:val="24"/>
          <w:lang w:val="es-ES"/>
        </w:rPr>
        <w:t xml:space="preserve">Santa Cruz, La Salle, </w:t>
      </w:r>
      <w:r>
        <w:rPr>
          <w:rFonts w:ascii="Arial" w:hAnsi="Arial" w:cs="Arial"/>
          <w:sz w:val="24"/>
          <w:szCs w:val="24"/>
          <w:lang w:val="es-ES"/>
        </w:rPr>
        <w:t>y Gabriela Mistral) participo activamente en dichos actos como un preámbulo al cumplimiento de sus primeros 200 años al servicio de la educación pública en Colombia.</w:t>
      </w:r>
    </w:p>
    <w:p w:rsidR="00AC4D56" w:rsidRPr="001E1632" w:rsidRDefault="00AC4D56" w:rsidP="00AC4D56">
      <w:pPr>
        <w:spacing w:after="0"/>
        <w:jc w:val="both"/>
        <w:rPr>
          <w:rFonts w:ascii="Arial" w:hAnsi="Arial" w:cs="Arial"/>
          <w:sz w:val="24"/>
          <w:szCs w:val="24"/>
          <w:lang w:val="es-ES"/>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p>
    <w:p w:rsidR="00AC4D56" w:rsidRDefault="00AC4D56" w:rsidP="00AC4D56">
      <w:pPr>
        <w:spacing w:after="0"/>
        <w:jc w:val="both"/>
        <w:rPr>
          <w:rFonts w:ascii="Arial" w:hAnsi="Arial" w:cs="Arial"/>
          <w:b/>
          <w:sz w:val="24"/>
          <w:szCs w:val="24"/>
          <w:lang w:val="es-ES_tradnl"/>
        </w:rPr>
      </w:pPr>
      <w:r w:rsidRPr="00EF6CBE">
        <w:rPr>
          <w:rFonts w:ascii="Arial" w:hAnsi="Arial" w:cs="Arial"/>
          <w:b/>
          <w:sz w:val="24"/>
          <w:szCs w:val="24"/>
        </w:rPr>
        <w:t>HORIZONTE INSTITUCIONAL</w:t>
      </w:r>
    </w:p>
    <w:p w:rsidR="00AC4D56" w:rsidRPr="00EF6CBE" w:rsidRDefault="00AC4D56" w:rsidP="00AC4D56">
      <w:pPr>
        <w:spacing w:after="0"/>
        <w:jc w:val="both"/>
        <w:rPr>
          <w:rFonts w:ascii="Arial" w:hAnsi="Arial" w:cs="Arial"/>
          <w:b/>
          <w:sz w:val="24"/>
          <w:szCs w:val="24"/>
          <w:lang w:val="es-ES_tradnl"/>
        </w:rPr>
      </w:pPr>
    </w:p>
    <w:p w:rsidR="00AC4D56" w:rsidRPr="00EF6CBE" w:rsidRDefault="00AC4D56" w:rsidP="00AC4D56">
      <w:pPr>
        <w:spacing w:after="0"/>
        <w:jc w:val="both"/>
        <w:rPr>
          <w:rFonts w:ascii="Arial" w:hAnsi="Arial" w:cs="Arial"/>
          <w:b/>
          <w:sz w:val="24"/>
          <w:szCs w:val="24"/>
          <w:lang w:val="es-ES_tradnl"/>
        </w:rPr>
      </w:pPr>
    </w:p>
    <w:p w:rsidR="00AC4D56" w:rsidRPr="00EF6CBE" w:rsidRDefault="00AC4D56" w:rsidP="00AC4D56">
      <w:pPr>
        <w:spacing w:after="0"/>
        <w:jc w:val="both"/>
        <w:rPr>
          <w:rFonts w:ascii="Arial" w:hAnsi="Arial" w:cs="Arial"/>
          <w:b/>
          <w:sz w:val="24"/>
          <w:szCs w:val="24"/>
          <w:lang w:val="es-ES_tradnl"/>
        </w:rPr>
      </w:pPr>
      <w:r>
        <w:rPr>
          <w:rFonts w:ascii="Arial" w:hAnsi="Arial" w:cs="Arial"/>
          <w:b/>
          <w:sz w:val="24"/>
          <w:szCs w:val="24"/>
          <w:lang w:val="es-ES_tradnl"/>
        </w:rPr>
        <w:t>M</w:t>
      </w:r>
      <w:r w:rsidRPr="00EF6CBE">
        <w:rPr>
          <w:rFonts w:ascii="Arial" w:hAnsi="Arial" w:cs="Arial"/>
          <w:b/>
          <w:sz w:val="24"/>
          <w:szCs w:val="24"/>
          <w:lang w:val="es-ES_tradnl"/>
        </w:rPr>
        <w:t>is</w:t>
      </w:r>
      <w:r>
        <w:rPr>
          <w:rFonts w:ascii="Arial" w:hAnsi="Arial" w:cs="Arial"/>
          <w:b/>
          <w:sz w:val="24"/>
          <w:szCs w:val="24"/>
          <w:lang w:val="es-ES_tradnl"/>
        </w:rPr>
        <w:t>i</w:t>
      </w:r>
      <w:r w:rsidRPr="00EF6CBE">
        <w:rPr>
          <w:rFonts w:ascii="Arial" w:hAnsi="Arial" w:cs="Arial"/>
          <w:b/>
          <w:sz w:val="24"/>
          <w:szCs w:val="24"/>
          <w:lang w:val="es-ES_tradnl"/>
        </w:rPr>
        <w:t>ón</w:t>
      </w:r>
    </w:p>
    <w:p w:rsidR="00AC4D56" w:rsidRPr="00EF6CBE" w:rsidRDefault="00AC4D56" w:rsidP="00AC4D56">
      <w:pPr>
        <w:spacing w:after="0"/>
        <w:jc w:val="both"/>
        <w:rPr>
          <w:rFonts w:ascii="Arial" w:hAnsi="Arial" w:cs="Arial"/>
          <w:sz w:val="24"/>
          <w:szCs w:val="24"/>
          <w:lang w:val="es-ES_tradnl"/>
        </w:rPr>
      </w:pPr>
      <w:r w:rsidRPr="00EF6CBE">
        <w:rPr>
          <w:rFonts w:ascii="Arial" w:hAnsi="Arial" w:cs="Arial"/>
          <w:sz w:val="24"/>
          <w:szCs w:val="24"/>
          <w:lang w:val="es-ES_tradnl"/>
        </w:rPr>
        <w:t>El Colegio Provincial San José de Pamplona es una institución integrada e inclusiva que ofrece del servicio de educación en los niveles de Preescolar, Básica y Media modalidad académica, con el propósito de formar seres íntegros, competentes y emprendedores. Ciudadanos para una sociedad globalizada en permanente cambio, respetuosos de los derechos humanos, basados en los principios de honor, ciencia y virtud, mediante  procesos pedagógicos centrados en la construcción compartida del conocimiento.</w:t>
      </w:r>
    </w:p>
    <w:p w:rsidR="00AC4D56" w:rsidRPr="00EF6CBE" w:rsidRDefault="00AC4D56" w:rsidP="00AC4D56">
      <w:pPr>
        <w:spacing w:after="0"/>
        <w:jc w:val="both"/>
        <w:rPr>
          <w:rFonts w:ascii="Arial" w:hAnsi="Arial" w:cs="Arial"/>
          <w:b/>
          <w:sz w:val="24"/>
          <w:szCs w:val="24"/>
          <w:lang w:val="es-ES_tradnl"/>
        </w:rPr>
      </w:pPr>
    </w:p>
    <w:p w:rsidR="00AC4D56" w:rsidRPr="00EF6CBE" w:rsidRDefault="00AC4D56" w:rsidP="00AC4D56">
      <w:pPr>
        <w:spacing w:after="0"/>
        <w:jc w:val="both"/>
        <w:rPr>
          <w:rFonts w:ascii="Arial" w:hAnsi="Arial" w:cs="Arial"/>
          <w:b/>
          <w:sz w:val="24"/>
          <w:szCs w:val="24"/>
          <w:lang w:val="es-ES_tradnl"/>
        </w:rPr>
      </w:pPr>
    </w:p>
    <w:p w:rsidR="00AC4D56" w:rsidRPr="00EF6CBE" w:rsidRDefault="00AC4D56" w:rsidP="00AC4D56">
      <w:pPr>
        <w:spacing w:after="0"/>
        <w:jc w:val="both"/>
        <w:rPr>
          <w:rFonts w:ascii="Arial" w:hAnsi="Arial" w:cs="Arial"/>
          <w:b/>
          <w:sz w:val="24"/>
          <w:szCs w:val="24"/>
          <w:lang w:val="es-ES_tradnl"/>
        </w:rPr>
      </w:pPr>
      <w:r w:rsidRPr="00EF6CBE">
        <w:rPr>
          <w:rFonts w:ascii="Arial" w:hAnsi="Arial" w:cs="Arial"/>
          <w:b/>
          <w:sz w:val="24"/>
          <w:szCs w:val="24"/>
          <w:lang w:val="es-ES_tradnl"/>
        </w:rPr>
        <w:t xml:space="preserve">Visión </w:t>
      </w:r>
    </w:p>
    <w:p w:rsidR="00AC4D56" w:rsidRPr="00EF6CBE" w:rsidRDefault="00AC4D56" w:rsidP="00AC4D56">
      <w:pPr>
        <w:spacing w:after="0"/>
        <w:jc w:val="both"/>
        <w:rPr>
          <w:rFonts w:ascii="Arial" w:hAnsi="Arial" w:cs="Arial"/>
          <w:sz w:val="24"/>
          <w:szCs w:val="24"/>
          <w:lang w:val="es-ES_tradnl"/>
        </w:rPr>
      </w:pPr>
      <w:r w:rsidRPr="00EF6CBE">
        <w:rPr>
          <w:rFonts w:ascii="Arial" w:hAnsi="Arial" w:cs="Arial"/>
          <w:sz w:val="24"/>
          <w:szCs w:val="24"/>
          <w:lang w:val="es-ES_tradnl"/>
        </w:rPr>
        <w:t>Para el 2015, el Colegio Provincial San José continuará siendo reconocido en la región por ofrecer una formación integral de calidad, fundamentada en principios humanísticos y en permanente actualización de las prácticas pedagógicas, en respuesta a los desafíos y exigencias del entorno.</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sidRPr="00EF6CBE">
        <w:rPr>
          <w:rFonts w:ascii="Arial" w:hAnsi="Arial" w:cs="Arial"/>
          <w:b/>
          <w:lang w:val="es-ES"/>
        </w:rPr>
        <w:t>Principios</w:t>
      </w:r>
    </w:p>
    <w:p w:rsidR="00AC4D56" w:rsidRDefault="00AC4D56" w:rsidP="00AC4D56">
      <w:pPr>
        <w:pStyle w:val="Textoindependiente"/>
        <w:numPr>
          <w:ilvl w:val="0"/>
          <w:numId w:val="2"/>
        </w:numPr>
        <w:spacing w:line="276" w:lineRule="auto"/>
        <w:rPr>
          <w:rFonts w:ascii="Arial" w:hAnsi="Arial" w:cs="Arial"/>
          <w:lang w:val="es-ES"/>
        </w:rPr>
      </w:pPr>
      <w:r w:rsidRPr="00EF6CBE">
        <w:rPr>
          <w:rFonts w:ascii="Arial" w:hAnsi="Arial" w:cs="Arial"/>
          <w:lang w:val="es-ES"/>
        </w:rPr>
        <w:t>La personalización y la socialización  del estudiante, entendidas como respeto a la dignidad humana</w:t>
      </w:r>
      <w:r>
        <w:rPr>
          <w:rFonts w:ascii="Arial" w:hAnsi="Arial" w:cs="Arial"/>
          <w:lang w:val="es-ES"/>
        </w:rPr>
        <w:t>.</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La tolerancia y el dialogo  entre los integrantes de la comunidad educativa como base de la  sana convivencia y el actuar democrático.</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Educar para la vida, entendida como un proyecto abierto  buscando satisfacer las necesidades básicas y superiores del hombre.</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El desarrollo del sentido de pertenencia por parte de los directivos, docentes, estudiantes y padres de familia  por el colegio, la región y el país, como base de nuestra identidad.</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El desarrollo de la inteligencia a  través de actividades científicas, comunicativas, lúdico- artísticas  e investigativas.</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La familia como núcleo fundamental de la sociedad y primera educadora, vinculada y comprometida en el proceso de formación  de las nuevas generaciones</w:t>
      </w:r>
      <w:r>
        <w:rPr>
          <w:rFonts w:ascii="Arial" w:hAnsi="Arial" w:cs="Arial"/>
          <w:lang w:val="es-ES"/>
        </w:rPr>
        <w:t>.</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La formación en valores éticos, morales, y religiosos  como soporte en la construcción de seres autónomos,  responsables y libres.</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La tecnología como instrumento al servicio del conocimiento y el desarrollo humano</w:t>
      </w:r>
      <w:r>
        <w:rPr>
          <w:rFonts w:ascii="Arial" w:hAnsi="Arial" w:cs="Arial"/>
          <w:lang w:val="es-ES"/>
        </w:rPr>
        <w:t>.</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La capacidad emprendedora y de innovación que permita el desempeño competitivo en el mundo laboral.</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El respeto, cuidado y uso responsable del entorno como patrimonio vital de la humanidad.</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lastRenderedPageBreak/>
        <w:t>El bilingüismo como medio de acercamiento a  otras culturas  y posibilidad de acceso a mejores oportunidades en el mundo globalizado</w:t>
      </w:r>
      <w:r>
        <w:rPr>
          <w:rFonts w:ascii="Arial" w:hAnsi="Arial" w:cs="Arial"/>
          <w:lang w:val="es-ES"/>
        </w:rPr>
        <w:t>.</w:t>
      </w:r>
    </w:p>
    <w:p w:rsidR="00AC4D56"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El hombre como sujeto critico, actor de su propia historia y agente transformador de la realidad económica, política, social y cultural donde desarrolla su cotidianidad.</w:t>
      </w:r>
    </w:p>
    <w:p w:rsidR="00AC4D56" w:rsidRPr="00867367" w:rsidRDefault="00AC4D56" w:rsidP="00AC4D56">
      <w:pPr>
        <w:pStyle w:val="Textoindependiente"/>
        <w:numPr>
          <w:ilvl w:val="0"/>
          <w:numId w:val="2"/>
        </w:numPr>
        <w:spacing w:line="276" w:lineRule="auto"/>
        <w:rPr>
          <w:rFonts w:ascii="Arial" w:hAnsi="Arial" w:cs="Arial"/>
          <w:lang w:val="es-ES"/>
        </w:rPr>
      </w:pPr>
      <w:r w:rsidRPr="00867367">
        <w:rPr>
          <w:rFonts w:ascii="Arial" w:hAnsi="Arial" w:cs="Arial"/>
          <w:lang w:val="es-ES"/>
        </w:rPr>
        <w:t xml:space="preserve">La atención a la diversidad </w:t>
      </w:r>
      <w:r w:rsidRPr="00867367">
        <w:rPr>
          <w:rFonts w:ascii="Arial" w:hAnsi="Arial" w:cs="Arial"/>
          <w:bCs/>
          <w:iCs/>
          <w:lang w:val="es-CO"/>
        </w:rPr>
        <w:t>de estudiantes que presentan una serie de necesidades educativas, muchas de las cuales son compartidas, otras individuales y algunas especiales</w:t>
      </w:r>
    </w:p>
    <w:p w:rsidR="00AC4D56" w:rsidRPr="00EF6CBE" w:rsidRDefault="00AC4D56" w:rsidP="00AC4D56">
      <w:pPr>
        <w:pStyle w:val="Textoindependiente"/>
        <w:spacing w:line="276" w:lineRule="auto"/>
        <w:rPr>
          <w:rFonts w:ascii="Arial" w:hAnsi="Arial" w:cs="Arial"/>
          <w:b/>
          <w:lang w:val="es-ES"/>
        </w:rPr>
      </w:pPr>
    </w:p>
    <w:p w:rsidR="00AC4D56" w:rsidRDefault="00AC4D56" w:rsidP="00AC4D56">
      <w:pPr>
        <w:spacing w:after="0"/>
        <w:jc w:val="both"/>
        <w:rPr>
          <w:rFonts w:ascii="Arial" w:hAnsi="Arial" w:cs="Arial"/>
          <w:b/>
          <w:sz w:val="24"/>
          <w:szCs w:val="24"/>
          <w:lang w:val="es-ES_tradnl"/>
        </w:rPr>
      </w:pPr>
    </w:p>
    <w:p w:rsidR="00AC4D56" w:rsidRPr="00EF6CBE" w:rsidRDefault="00AC4D56" w:rsidP="00AC4D56">
      <w:pPr>
        <w:spacing w:after="0"/>
        <w:jc w:val="both"/>
        <w:rPr>
          <w:rFonts w:ascii="Arial" w:hAnsi="Arial" w:cs="Arial"/>
          <w:b/>
          <w:sz w:val="24"/>
          <w:szCs w:val="24"/>
          <w:lang w:val="es-ES_tradnl"/>
        </w:rPr>
      </w:pPr>
      <w:r>
        <w:rPr>
          <w:rFonts w:ascii="Arial" w:hAnsi="Arial" w:cs="Arial"/>
          <w:b/>
          <w:sz w:val="24"/>
          <w:szCs w:val="24"/>
          <w:lang w:val="es-ES_tradnl"/>
        </w:rPr>
        <w:t>F</w:t>
      </w:r>
      <w:r w:rsidRPr="00EF6CBE">
        <w:rPr>
          <w:rFonts w:ascii="Arial" w:hAnsi="Arial" w:cs="Arial"/>
          <w:b/>
          <w:sz w:val="24"/>
          <w:szCs w:val="24"/>
          <w:lang w:val="es-ES_tradnl"/>
        </w:rPr>
        <w:t>ilosofía e ideario</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El Colegio Provincial “San José” de Pamplona, es una Institución oficial, con claros principios de orientación cristiana, que fundamenta su accionar pedagógico en las virtudes y valores de San José y el ideario de nuestro fundador Francisco de Paula Santander.</w: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El Colegio Provincial San José de Pamplona pretende formar personas integras, competentes y emprendedoras a través de la equidad, el compromiso y la calidad, pretendiendo desarrollar en ellos competencias como el manejo adecuado de una segunda lengua, el manejo apropiado de las tecnologías de la comunicación e información y valores como la civilidad, la intelectualidad y la competencia, mediante una educación participativa, auto-gestionada y contextualizada, que les facilite la continuidad de su desarrollo personal, laboral y profesional para alcanzar un estado ideal de satisfacción y felicidad y que permita contribuir con el progreso de su entorno social, regional y del país.</w: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El ideario educativo representa la esencia y la imagen de la institución, como marco de referencia doctrinal da cuenta del modelo educativo que concentra el empeño institucional, de los propósitos que fundamentan su razón de ser, de los tipos de persona y sociedad que buscan concretar, de los valores que dinamizan el trabajo personal y comunitario, de los criterios generales que orientan el desarrollo de la práctica educativa, de los lineamientos esenciales que demarcan el espacio y el alcance en que se sitúa el acontecer pedagógico, y finalmente los agentes educativos que están comprometidos en la realización de la misión educativa.</w: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Apoyados en el pensamiento de nuestro fundador el General Francisco de Paula Santander, cuando al expresar su concepto sobre educación cívica trazo este programa: “Que se inculque a nuestra juventud las virtudes que el evangelio enseña, como cristianos; los deberes que la moral prescribe como a hombres y las obligaciones que las leyes imponen como a ciudadanos”.</w: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b/>
          <w:lang w:val="es-ES"/>
        </w:rPr>
        <w:lastRenderedPageBreak/>
        <w:t>“HONOR, CIENCIA Y VIRTUD”</w:t>
      </w:r>
      <w:r w:rsidRPr="00EF6CBE">
        <w:rPr>
          <w:rFonts w:ascii="Arial" w:hAnsi="Arial" w:cs="Arial"/>
          <w:lang w:val="es-ES"/>
        </w:rPr>
        <w:t xml:space="preserve"> propician espacios de orden, libertad y democracia, principios rectores para la formación de líderes que requiere la sociedad.</w: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b/>
          <w:color w:val="000000"/>
          <w:lang w:eastAsia="es-CO"/>
        </w:rPr>
        <w:t xml:space="preserve">“CALIDEZ, CALIDAD Y EXCELENCIA” </w:t>
      </w:r>
      <w:r w:rsidRPr="00EF6CBE">
        <w:rPr>
          <w:rFonts w:ascii="Arial" w:hAnsi="Arial" w:cs="Arial"/>
          <w:color w:val="000000"/>
          <w:lang w:eastAsia="es-CO"/>
        </w:rPr>
        <w:t>marcan el desarrollo diario de la tarea pedagógica con miras al logro de la formación integral en los y las estudiantes .</w:t>
      </w:r>
    </w:p>
    <w:p w:rsidR="00AC4D56" w:rsidRDefault="00AC4D56" w:rsidP="00AC4D56">
      <w:pPr>
        <w:pStyle w:val="Textoindependiente"/>
        <w:spacing w:line="276" w:lineRule="auto"/>
        <w:rPr>
          <w:rFonts w:ascii="Arial" w:hAnsi="Arial" w:cs="Arial"/>
          <w:lang w:val="es-ES"/>
        </w:rPr>
      </w:pPr>
    </w:p>
    <w:p w:rsidR="00AC4D56" w:rsidRDefault="00AC4D56" w:rsidP="00AC4D56">
      <w:pPr>
        <w:pStyle w:val="Textoindependiente"/>
        <w:spacing w:line="276" w:lineRule="auto"/>
        <w:rPr>
          <w:rFonts w:ascii="Arial" w:hAnsi="Arial" w:cs="Arial"/>
          <w:lang w:val="es-ES"/>
        </w:rPr>
      </w:pPr>
    </w:p>
    <w:p w:rsidR="00AC4D56" w:rsidRPr="00683079" w:rsidRDefault="00AC4D56" w:rsidP="00AC4D56">
      <w:pPr>
        <w:pStyle w:val="Textoindependiente"/>
        <w:spacing w:line="276" w:lineRule="auto"/>
        <w:rPr>
          <w:rFonts w:ascii="Arial" w:hAnsi="Arial" w:cs="Arial"/>
          <w:b/>
          <w:lang w:val="es-ES"/>
        </w:rPr>
      </w:pPr>
      <w:r>
        <w:rPr>
          <w:rFonts w:ascii="Arial" w:hAnsi="Arial" w:cs="Arial"/>
          <w:b/>
          <w:lang w:val="es-ES"/>
        </w:rPr>
        <w:t>Decálogo del docente del Colegio Provincial San José de P</w:t>
      </w:r>
      <w:r w:rsidRPr="00683079">
        <w:rPr>
          <w:rFonts w:ascii="Arial" w:hAnsi="Arial" w:cs="Arial"/>
          <w:b/>
          <w:lang w:val="es-ES"/>
        </w:rPr>
        <w:t>amplona</w:t>
      </w:r>
    </w:p>
    <w:p w:rsidR="00AC4D56" w:rsidRPr="00683079"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rPr>
          <w:rFonts w:ascii="Arial" w:hAnsi="Arial" w:cs="Arial"/>
          <w:lang w:val="es-ES"/>
        </w:rPr>
      </w:pPr>
      <w:r w:rsidRPr="00EF6CBE">
        <w:rPr>
          <w:rFonts w:ascii="Arial" w:hAnsi="Arial" w:cs="Arial"/>
          <w:lang w:val="es-ES"/>
        </w:rPr>
        <w:t>Para  ser  un buen maestro(a) cada docente debe recordar que:</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Al igual que los alumnos, puedo cometer errores, pero al mismo tiempo, debo tener la humildad de aceptarlos y la valentía para enmendarlos.</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Mis alumnos me recordarán según la imagen que yo les proyecte. Mis alumnos aprenderán de mí más por lo que hago que por lo que digo.</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Debo evaluar siempre con justicia. Sabré premiar el esfuerzo de mis alumnos y estimular a los que tengan mayor dificultad; ello permitirá que el alumno se sienta satisfecho de demostrar lo que sabe.</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 xml:space="preserve"> Debo mantener estrecha relación con los padres y/o  acudientes de mis alumnos, pues ellos serán mi mejor apoyo para seguir formándolos.</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bCs/>
          <w:lang w:val="es-ES"/>
        </w:rPr>
        <w:t xml:space="preserve">Procura ser servidor, no manipulador de la verdad </w:t>
      </w:r>
      <w:r w:rsidRPr="00EF6CBE">
        <w:rPr>
          <w:rFonts w:ascii="Arial" w:hAnsi="Arial" w:cs="Arial"/>
          <w:lang w:val="es-ES"/>
        </w:rPr>
        <w:t>“La verdad no es tuya, ni mía, ni de aquel otro, sino patrimonio de todos”.</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El compromiso y la lealtad son de doble vía, de las personas hacia la institución y de esta hacia la gente. Usted haga su parte.</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Al corregir cuando se a necesario, hágalo como le gustaría que lo hicieran con usted. Hable de forma directa y clara pero con delicadeza.</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bCs/>
          <w:lang w:val="es-ES"/>
        </w:rPr>
        <w:t>Ten fe en las personas y en sus responsabilidades</w:t>
      </w:r>
      <w:r w:rsidRPr="00EF6CBE">
        <w:rPr>
          <w:rFonts w:ascii="Arial" w:hAnsi="Arial" w:cs="Arial"/>
          <w:bCs/>
          <w:lang w:val="es-ES"/>
        </w:rPr>
        <w:br/>
      </w:r>
      <w:r w:rsidRPr="00EF6CBE">
        <w:rPr>
          <w:rFonts w:ascii="Arial" w:hAnsi="Arial" w:cs="Arial"/>
          <w:lang w:val="es-ES"/>
        </w:rPr>
        <w:t>“De nadie ha de desconfiarse hasta el extremo de perder toda fe en él. No hay que desesperar de nadie mientras viva”.</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Lo que hay que hacer se hace en el momento oportuno y bien hecho. La calidad es en todo y siempre. Espete el tiempo de los demás: sea puntual. No interrumpa el trabajo de los otros.</w:t>
      </w:r>
    </w:p>
    <w:p w:rsidR="00AC4D56" w:rsidRPr="00EF6CBE" w:rsidRDefault="00AC4D56" w:rsidP="00AC4D56">
      <w:pPr>
        <w:pStyle w:val="Textoindependiente"/>
        <w:numPr>
          <w:ilvl w:val="0"/>
          <w:numId w:val="1"/>
        </w:numPr>
        <w:spacing w:line="276" w:lineRule="auto"/>
        <w:rPr>
          <w:rFonts w:ascii="Arial" w:hAnsi="Arial" w:cs="Arial"/>
          <w:lang w:val="es-ES"/>
        </w:rPr>
      </w:pPr>
      <w:r w:rsidRPr="00EF6CBE">
        <w:rPr>
          <w:rFonts w:ascii="Arial" w:hAnsi="Arial" w:cs="Arial"/>
          <w:lang w:val="es-ES"/>
        </w:rPr>
        <w:t>Debo educar con alegría. “la tristeza seca el alma y le quita a las palabras su frescura…no puede sino salir débil y sin gracia la educación que surge de un corazón triste”.</w:t>
      </w: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jc w:val="center"/>
        <w:rPr>
          <w:rFonts w:ascii="Arial" w:hAnsi="Arial" w:cs="Arial"/>
          <w:b/>
          <w:lang w:val="es-ES"/>
        </w:rPr>
      </w:pPr>
      <w:r w:rsidRPr="00EF6CBE">
        <w:rPr>
          <w:rFonts w:ascii="Arial" w:hAnsi="Arial" w:cs="Arial"/>
          <w:b/>
          <w:lang w:val="es-ES"/>
        </w:rPr>
        <w:lastRenderedPageBreak/>
        <w:t>SÍMBOLOS INSTITUCIONALES</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Pr>
          <w:rFonts w:ascii="Arial" w:hAnsi="Arial" w:cs="Arial"/>
          <w:b/>
          <w:lang w:val="es-ES"/>
        </w:rPr>
        <w:t>B</w:t>
      </w:r>
      <w:r w:rsidRPr="00EF6CBE">
        <w:rPr>
          <w:rFonts w:ascii="Arial" w:hAnsi="Arial" w:cs="Arial"/>
          <w:b/>
          <w:lang w:val="es-ES"/>
        </w:rPr>
        <w:t>andera</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lang w:val="es-ES"/>
        </w:rPr>
      </w:pPr>
      <w:r w:rsidRPr="00693981">
        <w:rPr>
          <w:rFonts w:ascii="Arial" w:hAnsi="Arial" w:cs="Arial"/>
          <w:b/>
          <w:noProof/>
          <w:lang w:val="es-ES"/>
        </w:rPr>
        <w:pict>
          <v:shapetype id="_x0000_t202" coordsize="21600,21600" o:spt="202" path="m,l,21600r21600,l21600,xe">
            <v:stroke joinstyle="miter"/>
            <v:path gradientshapeok="t" o:connecttype="rect"/>
          </v:shapetype>
          <v:shape id="_x0000_s1036" type="#_x0000_t202" style="position:absolute;left:0;text-align:left;margin-left:214.5pt;margin-top:178.95pt;width:248.25pt;height:345.75pt;z-index:251670528">
            <v:textbox style="mso-next-textbox:#_x0000_s1036">
              <w:txbxContent>
                <w:p w:rsidR="00AC4D56" w:rsidRPr="00C949AD" w:rsidRDefault="00AC4D56" w:rsidP="00AC4D56">
                  <w:pPr>
                    <w:jc w:val="both"/>
                    <w:rPr>
                      <w:rFonts w:ascii="Arial" w:hAnsi="Arial" w:cs="Arial"/>
                      <w:i/>
                      <w:lang w:val="es-ES"/>
                    </w:rPr>
                  </w:pPr>
                  <w:r w:rsidRPr="00C949AD">
                    <w:rPr>
                      <w:rFonts w:ascii="Arial" w:hAnsi="Arial" w:cs="Arial"/>
                      <w:i/>
                      <w:lang w:val="es-ES"/>
                    </w:rPr>
                    <w:t xml:space="preserve">Este escudo tallado en madera fue el utilizado por los Hermanos Cristianos cuando regentaron el Colegio. </w:t>
                  </w:r>
                </w:p>
                <w:p w:rsidR="00AC4D56" w:rsidRPr="00C949AD" w:rsidRDefault="00AC4D56" w:rsidP="00AC4D56">
                  <w:pPr>
                    <w:jc w:val="both"/>
                    <w:rPr>
                      <w:rFonts w:ascii="Arial" w:hAnsi="Arial" w:cs="Arial"/>
                      <w:i/>
                      <w:lang w:val="es-ES"/>
                    </w:rPr>
                  </w:pPr>
                  <w:r w:rsidRPr="00C949AD">
                    <w:rPr>
                      <w:rFonts w:ascii="Arial" w:hAnsi="Arial" w:cs="Arial"/>
                      <w:i/>
                      <w:lang w:val="es-ES"/>
                    </w:rPr>
                    <w:t xml:space="preserve">En la parte superior como timbre sobresale una cruz ensanchada </w:t>
                  </w:r>
                  <w:r w:rsidRPr="00C949AD">
                    <w:rPr>
                      <w:rFonts w:ascii="Arial" w:hAnsi="Arial" w:cs="Arial"/>
                      <w:i/>
                    </w:rPr>
                    <w:t>cuyos brazos se estrechan al llegar al centro</w:t>
                  </w:r>
                  <w:r w:rsidRPr="00C949AD">
                    <w:rPr>
                      <w:rFonts w:ascii="Arial" w:hAnsi="Arial" w:cs="Arial"/>
                      <w:i/>
                      <w:lang w:val="es-ES"/>
                    </w:rPr>
                    <w:t>.</w:t>
                  </w:r>
                </w:p>
                <w:p w:rsidR="00AC4D56" w:rsidRPr="00C949AD" w:rsidRDefault="00AC4D56" w:rsidP="00AC4D56">
                  <w:pPr>
                    <w:jc w:val="both"/>
                    <w:rPr>
                      <w:rFonts w:ascii="Arial" w:hAnsi="Arial" w:cs="Arial"/>
                      <w:i/>
                      <w:lang w:val="es-ES"/>
                    </w:rPr>
                  </w:pPr>
                  <w:r w:rsidRPr="00C949AD">
                    <w:rPr>
                      <w:rFonts w:ascii="Arial" w:hAnsi="Arial" w:cs="Arial"/>
                      <w:i/>
                      <w:lang w:val="es-ES"/>
                    </w:rPr>
                    <w:t>En el centro del blasón, simétricamente decorado,  aparece una estrella de cinco puntas sobre esmaltes gules y sinople, que  simbolizan al hombre y los elementos de la naturaleza aire, fuego, tierra y agua.  La punta superior señala el predominio del espíritu sobre el cuerpo.  Las puntas laterales superiores simbolizan los elementos de aire y fuego.  Las puntas inferiores simbolizan los elementos de agua y tierra.  Sobre estos elementos el ser humano busca afianzar  su  predominio.</w:t>
                  </w:r>
                </w:p>
                <w:p w:rsidR="00AC4D56" w:rsidRPr="006617D7" w:rsidRDefault="00AC4D56" w:rsidP="00AC4D56">
                  <w:pPr>
                    <w:jc w:val="both"/>
                    <w:rPr>
                      <w:rFonts w:ascii="Arial" w:hAnsi="Arial" w:cs="Arial"/>
                      <w:i/>
                      <w:lang w:val="es-ES"/>
                    </w:rPr>
                  </w:pPr>
                  <w:r w:rsidRPr="00C949AD">
                    <w:rPr>
                      <w:rFonts w:ascii="Arial" w:hAnsi="Arial" w:cs="Arial"/>
                      <w:i/>
                      <w:lang w:val="es-ES"/>
                    </w:rPr>
                    <w:t>Como soporte en una cinta rodeada por hojas de acanto se lee Colegio San José Provincial, usado en esa época y el lema en latín «</w:t>
                  </w:r>
                  <w:r w:rsidRPr="00C949AD">
                    <w:rPr>
                      <w:rFonts w:ascii="Arial" w:hAnsi="Arial" w:cs="Arial"/>
                      <w:i/>
                      <w:iCs/>
                      <w:lang w:val="es-ES"/>
                    </w:rPr>
                    <w:t>Signum fidei</w:t>
                  </w:r>
                  <w:r w:rsidRPr="00C949AD">
                    <w:rPr>
                      <w:rFonts w:ascii="Arial" w:hAnsi="Arial" w:cs="Arial"/>
                      <w:i/>
                      <w:lang w:val="es-ES"/>
                    </w:rPr>
                    <w:t>»  que significa “Signo de fe”.</w:t>
                  </w:r>
                  <w:r w:rsidRPr="006617D7">
                    <w:rPr>
                      <w:rFonts w:ascii="Arial" w:hAnsi="Arial" w:cs="Arial"/>
                      <w:i/>
                      <w:lang w:val="es-ES"/>
                    </w:rPr>
                    <w:t xml:space="preserve"> </w:t>
                  </w:r>
                </w:p>
                <w:p w:rsidR="00AC4D56" w:rsidRPr="00A51787" w:rsidRDefault="00AC4D56" w:rsidP="00AC4D56">
                  <w:pPr>
                    <w:rPr>
                      <w:rFonts w:ascii="Arial" w:hAnsi="Arial" w:cs="Arial"/>
                      <w:lang w:val="es-ES"/>
                    </w:rPr>
                  </w:pPr>
                </w:p>
              </w:txbxContent>
            </v:textbox>
          </v:shape>
        </w:pict>
      </w:r>
      <w:r w:rsidRPr="00693981">
        <w:rPr>
          <w:rFonts w:ascii="Arial" w:hAnsi="Arial" w:cs="Arial"/>
          <w:b/>
          <w:noProof/>
          <w:lang w:val="es-ES" w:eastAsia="en-US"/>
        </w:rPr>
        <w:pict>
          <v:shape id="_x0000_s1035" type="#_x0000_t202" style="position:absolute;left:0;text-align:left;margin-left:223pt;margin-top:12.25pt;width:212.3pt;height:135.55pt;z-index:251669504;mso-width-relative:margin;mso-height-relative:margin">
            <v:textbox style="mso-next-textbox:#_x0000_s1035">
              <w:txbxContent>
                <w:p w:rsidR="00AC4D56" w:rsidRPr="00C949AD" w:rsidRDefault="00AC4D56" w:rsidP="00AC4D56">
                  <w:pPr>
                    <w:pStyle w:val="Textoindependiente"/>
                    <w:spacing w:line="240" w:lineRule="auto"/>
                    <w:rPr>
                      <w:rFonts w:ascii="Arial" w:hAnsi="Arial" w:cs="Arial"/>
                      <w:i/>
                      <w:sz w:val="22"/>
                      <w:szCs w:val="22"/>
                      <w:lang w:val="es-ES"/>
                    </w:rPr>
                  </w:pPr>
                  <w:r w:rsidRPr="00C949AD">
                    <w:rPr>
                      <w:rFonts w:ascii="Arial" w:hAnsi="Arial" w:cs="Arial"/>
                      <w:i/>
                      <w:sz w:val="22"/>
                      <w:szCs w:val="22"/>
                      <w:lang w:val="es-ES"/>
                    </w:rPr>
                    <w:t>Compuesta por dos franjas horizontales de igual tamaño.  La franja superior es de color rojo y  simboliza el ardor, amor y pasión por el estudio, expresados en el deseo de lucha por la superación personal.  La franja  inferior es de color verde simboliza la naturaleza, la vida y la esperanza, expresados en el compromiso por preservar el medio ambiente</w:t>
                  </w:r>
                </w:p>
              </w:txbxContent>
            </v:textbox>
          </v:shape>
        </w:pict>
      </w:r>
      <w:r w:rsidRPr="00EF6CBE">
        <w:rPr>
          <w:rFonts w:ascii="Arial" w:hAnsi="Arial" w:cs="Arial"/>
          <w:b/>
          <w:noProof/>
          <w:lang w:val="es-ES"/>
        </w:rPr>
        <w:drawing>
          <wp:inline distT="0" distB="0" distL="0" distR="0">
            <wp:extent cx="2565314" cy="2441051"/>
            <wp:effectExtent l="19050" t="0" r="6436"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65219" cy="2440961"/>
                    </a:xfrm>
                    <a:prstGeom prst="rect">
                      <a:avLst/>
                    </a:prstGeom>
                    <a:noFill/>
                    <a:ln w="9525">
                      <a:noFill/>
                      <a:miter lim="800000"/>
                      <a:headEnd/>
                      <a:tailEnd/>
                    </a:ln>
                  </pic:spPr>
                </pic:pic>
              </a:graphicData>
            </a:graphic>
          </wp:inline>
        </w:drawing>
      </w:r>
      <w:r w:rsidRPr="00693981">
        <w:rPr>
          <w:rFonts w:ascii="Arial" w:hAnsi="Arial" w:cs="Arial"/>
          <w:b/>
          <w:noProof/>
          <w:lang w:val="es-ES"/>
        </w:rPr>
        <w:pict>
          <v:line id="_x0000_s1028" style="position:absolute;left:0;text-align:left;z-index:251662336;mso-position-horizontal-relative:text;mso-position-vertical-relative:text" from="144.5pt,-9pt" to="306.5pt,-9pt" stroked="f"/>
        </w:pict>
      </w:r>
    </w:p>
    <w:p w:rsidR="00AC4D56" w:rsidRPr="00EF6CBE" w:rsidRDefault="00AC4D56" w:rsidP="00AC4D56">
      <w:pPr>
        <w:pStyle w:val="Textoindependiente"/>
        <w:spacing w:line="276" w:lineRule="auto"/>
        <w:rPr>
          <w:rFonts w:ascii="Arial" w:hAnsi="Arial" w:cs="Arial"/>
          <w:b/>
          <w:lang w:val="es-ES"/>
        </w:rPr>
      </w:pPr>
      <w:r>
        <w:rPr>
          <w:rFonts w:ascii="Arial" w:hAnsi="Arial" w:cs="Arial"/>
          <w:b/>
          <w:noProof/>
          <w:lang w:val="es-ES"/>
        </w:rPr>
        <w:pict>
          <v:rect id="_x0000_s1027" style="position:absolute;left:0;text-align:left;margin-left:174.5pt;margin-top:3pt;width:117pt;height:54pt;z-index:251661312" filled="f" stroked="f"/>
        </w:pict>
      </w:r>
      <w:r>
        <w:rPr>
          <w:rFonts w:ascii="Arial" w:hAnsi="Arial" w:cs="Arial"/>
          <w:b/>
          <w:noProof/>
          <w:lang w:val="es-ES"/>
        </w:rPr>
        <w:pict>
          <v:rect id="_x0000_s1026" style="position:absolute;left:0;text-align:left;margin-left:162.5pt;margin-top:-9pt;width:117pt;height:54pt;z-index:251660288" filled="f" stroked="f"/>
        </w:pict>
      </w:r>
      <w:r>
        <w:rPr>
          <w:rFonts w:ascii="Arial" w:hAnsi="Arial" w:cs="Arial"/>
          <w:b/>
          <w:lang w:val="es-ES"/>
        </w:rPr>
        <w:t>E</w:t>
      </w:r>
      <w:r w:rsidRPr="00EF6CBE">
        <w:rPr>
          <w:rFonts w:ascii="Arial" w:hAnsi="Arial" w:cs="Arial"/>
          <w:b/>
          <w:lang w:val="es-ES"/>
        </w:rPr>
        <w:t>scudo</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sidRPr="00EF6CBE">
        <w:rPr>
          <w:rFonts w:ascii="Arial" w:hAnsi="Arial" w:cs="Arial"/>
          <w:noProof/>
          <w:lang w:val="es-ES"/>
        </w:rPr>
        <w:drawing>
          <wp:inline distT="0" distB="0" distL="0" distR="0">
            <wp:extent cx="2533650" cy="3463949"/>
            <wp:effectExtent l="19050" t="0" r="0" b="0"/>
            <wp:docPr id="9" name="Imagen 1" descr="D:\Mis documentos 2\año 2011\escudo provincial l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 2\año 2011\escudo provincial listo.jpg"/>
                    <pic:cNvPicPr>
                      <a:picLocks noChangeAspect="1" noChangeArrowheads="1"/>
                    </pic:cNvPicPr>
                  </pic:nvPicPr>
                  <pic:blipFill>
                    <a:blip r:embed="rId8"/>
                    <a:srcRect/>
                    <a:stretch>
                      <a:fillRect/>
                    </a:stretch>
                  </pic:blipFill>
                  <pic:spPr bwMode="auto">
                    <a:xfrm>
                      <a:off x="0" y="0"/>
                      <a:ext cx="2533176" cy="3463301"/>
                    </a:xfrm>
                    <a:prstGeom prst="rect">
                      <a:avLst/>
                    </a:prstGeom>
                    <a:noFill/>
                    <a:ln w="9525">
                      <a:noFill/>
                      <a:miter lim="800000"/>
                      <a:headEnd/>
                      <a:tailEnd/>
                    </a:ln>
                  </pic:spPr>
                </pic:pic>
              </a:graphicData>
            </a:graphic>
          </wp:inline>
        </w:drawing>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Pr>
          <w:rFonts w:ascii="Arial" w:hAnsi="Arial" w:cs="Arial"/>
          <w:b/>
          <w:noProof/>
          <w:lang w:val="es-ES" w:eastAsia="en-US"/>
        </w:rPr>
        <w:lastRenderedPageBreak/>
        <w:pict>
          <v:shape id="_x0000_s1034" type="#_x0000_t202" style="position:absolute;left:0;text-align:left;margin-left:221.55pt;margin-top:32.25pt;width:267.75pt;height:109.1pt;z-index:251668480;mso-width-relative:margin;mso-height-relative:margin">
            <v:textbox style="mso-next-textbox:#_x0000_s1034">
              <w:txbxContent>
                <w:p w:rsidR="00AC4D56" w:rsidRPr="006617D7" w:rsidRDefault="00AC4D56" w:rsidP="00AC4D56">
                  <w:pPr>
                    <w:pStyle w:val="Textoindependiente"/>
                    <w:spacing w:line="240" w:lineRule="auto"/>
                    <w:rPr>
                      <w:rFonts w:ascii="Arial" w:hAnsi="Arial" w:cs="Arial"/>
                      <w:i/>
                      <w:sz w:val="22"/>
                      <w:szCs w:val="22"/>
                      <w:lang w:val="es-ES"/>
                    </w:rPr>
                  </w:pPr>
                  <w:r w:rsidRPr="00C949AD">
                    <w:rPr>
                      <w:rFonts w:ascii="Arial" w:hAnsi="Arial" w:cs="Arial"/>
                      <w:i/>
                      <w:sz w:val="22"/>
                      <w:szCs w:val="22"/>
                      <w:lang w:val="es-ES"/>
                    </w:rPr>
                    <w:t>Como imagen corporativa e identificación ante la comunidad se utiliza este símbolo formado por una estrella blanca de cinco puntas con borde negro dentro de un círculo con los colores rojo y verde  en el cual se destaca el nombre Colegio Provincial San José Pamplona. Es el utilizado por los estudiantes en sus uniformes.</w:t>
                  </w:r>
                </w:p>
                <w:p w:rsidR="00AC4D56" w:rsidRPr="006617D7" w:rsidRDefault="00AC4D56" w:rsidP="00AC4D56">
                  <w:pPr>
                    <w:pStyle w:val="Textoindependiente"/>
                    <w:spacing w:line="240" w:lineRule="auto"/>
                    <w:rPr>
                      <w:rFonts w:ascii="Arial" w:hAnsi="Arial" w:cs="Arial"/>
                      <w:i/>
                      <w:lang w:val="es-ES"/>
                    </w:rPr>
                  </w:pPr>
                </w:p>
                <w:p w:rsidR="00AC4D56" w:rsidRPr="00717C4D" w:rsidRDefault="00AC4D56" w:rsidP="00AC4D56">
                  <w:pPr>
                    <w:rPr>
                      <w:lang w:val="es-ES"/>
                    </w:rPr>
                  </w:pPr>
                </w:p>
              </w:txbxContent>
            </v:textbox>
          </v:shape>
        </w:pict>
      </w:r>
      <w:r w:rsidRPr="00EF6CBE">
        <w:rPr>
          <w:rFonts w:ascii="Arial" w:hAnsi="Arial" w:cs="Arial"/>
          <w:b/>
          <w:noProof/>
          <w:lang w:val="es-ES"/>
        </w:rPr>
        <w:drawing>
          <wp:inline distT="0" distB="0" distL="0" distR="0">
            <wp:extent cx="2038350" cy="2657475"/>
            <wp:effectExtent l="19050" t="0" r="0" b="0"/>
            <wp:docPr id="7" name="Imagen 2" descr="Escudo logo"/>
            <wp:cNvGraphicFramePr/>
            <a:graphic xmlns:a="http://schemas.openxmlformats.org/drawingml/2006/main">
              <a:graphicData uri="http://schemas.openxmlformats.org/drawingml/2006/picture">
                <pic:pic xmlns:pic="http://schemas.openxmlformats.org/drawingml/2006/picture">
                  <pic:nvPicPr>
                    <pic:cNvPr id="0" name="Picture 2" descr="Escudo logo"/>
                    <pic:cNvPicPr>
                      <a:picLocks noChangeAspect="1" noChangeArrowheads="1"/>
                    </pic:cNvPicPr>
                  </pic:nvPicPr>
                  <pic:blipFill>
                    <a:blip r:embed="rId9"/>
                    <a:srcRect/>
                    <a:stretch>
                      <a:fillRect/>
                    </a:stretch>
                  </pic:blipFill>
                  <pic:spPr bwMode="auto">
                    <a:xfrm>
                      <a:off x="0" y="0"/>
                      <a:ext cx="2045002" cy="2666147"/>
                    </a:xfrm>
                    <a:prstGeom prst="rect">
                      <a:avLst/>
                    </a:prstGeom>
                    <a:noFill/>
                    <a:ln w="9525" algn="in">
                      <a:noFill/>
                      <a:miter lim="800000"/>
                      <a:headEnd/>
                      <a:tailEnd/>
                    </a:ln>
                    <a:effectLst/>
                  </pic:spPr>
                </pic:pic>
              </a:graphicData>
            </a:graphic>
          </wp:inline>
        </w:drawing>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Pr>
          <w:rFonts w:ascii="Arial" w:hAnsi="Arial" w:cs="Arial"/>
          <w:b/>
          <w:lang w:val="es-ES"/>
        </w:rPr>
        <w:t>El A</w:t>
      </w:r>
      <w:r w:rsidRPr="00EF6CBE">
        <w:rPr>
          <w:rFonts w:ascii="Arial" w:hAnsi="Arial" w:cs="Arial"/>
          <w:b/>
          <w:lang w:val="es-ES"/>
        </w:rPr>
        <w:t>guilucho</w:t>
      </w: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sidRPr="00693981">
        <w:rPr>
          <w:rFonts w:ascii="Arial" w:hAnsi="Arial" w:cs="Arial"/>
          <w:b/>
          <w:noProof/>
          <w:lang w:val="es-CO" w:eastAsia="es-CO"/>
        </w:rPr>
        <w:pict>
          <v:shape id="_x0000_s1033" type="#_x0000_t202" style="position:absolute;left:0;text-align:left;margin-left:172.9pt;margin-top:1pt;width:258.55pt;height:170.2pt;z-index:251667456">
            <v:textbox style="mso-next-textbox:#_x0000_s1033">
              <w:txbxContent>
                <w:p w:rsidR="00AC4D56" w:rsidRPr="00C949AD" w:rsidRDefault="00AC4D56" w:rsidP="00AC4D56">
                  <w:pPr>
                    <w:pStyle w:val="Textoindependiente"/>
                    <w:spacing w:line="240" w:lineRule="auto"/>
                    <w:rPr>
                      <w:rFonts w:ascii="Arial" w:hAnsi="Arial" w:cs="Arial"/>
                      <w:i/>
                      <w:sz w:val="22"/>
                      <w:szCs w:val="22"/>
                      <w:lang w:val="es-ES"/>
                    </w:rPr>
                  </w:pPr>
                  <w:r w:rsidRPr="00C949AD">
                    <w:rPr>
                      <w:rFonts w:ascii="Arial" w:hAnsi="Arial" w:cs="Arial"/>
                      <w:i/>
                      <w:sz w:val="22"/>
                      <w:szCs w:val="22"/>
                      <w:lang w:val="es-ES"/>
                    </w:rPr>
                    <w:t>Nos identifica como líderes con eficacia, eficiencia y productividad.  Nos promueve hacia la creatividad y la grandeza de nuevos ideales, Planteándonos exigencias e innovaciones ante una sociedad en constante cambio. Enfocando  nuestra vista hacia las cumbres, buscando siempre la excelencia.</w:t>
                  </w:r>
                </w:p>
                <w:p w:rsidR="00AC4D56" w:rsidRPr="00C949AD" w:rsidRDefault="00AC4D56" w:rsidP="00AC4D56">
                  <w:pPr>
                    <w:pStyle w:val="Textoindependiente"/>
                    <w:spacing w:line="240" w:lineRule="auto"/>
                    <w:rPr>
                      <w:rFonts w:ascii="Arial" w:hAnsi="Arial" w:cs="Arial"/>
                      <w:i/>
                      <w:sz w:val="22"/>
                      <w:szCs w:val="22"/>
                      <w:lang w:val="es-ES"/>
                    </w:rPr>
                  </w:pPr>
                </w:p>
                <w:p w:rsidR="00AC4D56" w:rsidRPr="00C949AD" w:rsidRDefault="00AC4D56" w:rsidP="00AC4D56">
                  <w:pPr>
                    <w:pStyle w:val="Textoindependiente"/>
                    <w:spacing w:line="240" w:lineRule="auto"/>
                    <w:rPr>
                      <w:rFonts w:ascii="Arial" w:hAnsi="Arial" w:cs="Arial"/>
                      <w:i/>
                      <w:sz w:val="22"/>
                      <w:szCs w:val="22"/>
                      <w:lang w:val="es-ES"/>
                    </w:rPr>
                  </w:pPr>
                  <w:r w:rsidRPr="00C949AD">
                    <w:rPr>
                      <w:rFonts w:ascii="Arial" w:hAnsi="Arial" w:cs="Arial"/>
                      <w:i/>
                      <w:sz w:val="22"/>
                      <w:szCs w:val="22"/>
                      <w:lang w:val="es-ES"/>
                    </w:rPr>
                    <w:t xml:space="preserve">De su imagen expresamos a viva voz nuestro lema: </w:t>
                  </w:r>
                </w:p>
                <w:p w:rsidR="00AC4D56" w:rsidRPr="00C949AD" w:rsidRDefault="00AC4D56" w:rsidP="00AC4D56">
                  <w:pPr>
                    <w:pStyle w:val="Textoindependiente"/>
                    <w:spacing w:line="240" w:lineRule="auto"/>
                    <w:rPr>
                      <w:rFonts w:ascii="Arial" w:hAnsi="Arial" w:cs="Arial"/>
                      <w:i/>
                      <w:sz w:val="22"/>
                      <w:szCs w:val="22"/>
                      <w:lang w:val="es-ES"/>
                    </w:rPr>
                  </w:pPr>
                </w:p>
                <w:p w:rsidR="00AC4D56" w:rsidRPr="006617D7" w:rsidRDefault="00AC4D56" w:rsidP="00AC4D56">
                  <w:pPr>
                    <w:pStyle w:val="Textoindependiente"/>
                    <w:spacing w:line="240" w:lineRule="auto"/>
                    <w:jc w:val="center"/>
                    <w:rPr>
                      <w:rFonts w:ascii="Arial" w:hAnsi="Arial" w:cs="Arial"/>
                      <w:i/>
                      <w:sz w:val="22"/>
                      <w:szCs w:val="22"/>
                      <w:lang w:val="es-ES"/>
                    </w:rPr>
                  </w:pPr>
                  <w:r w:rsidRPr="00C949AD">
                    <w:rPr>
                      <w:rFonts w:ascii="Arial" w:hAnsi="Arial" w:cs="Arial"/>
                      <w:i/>
                      <w:sz w:val="22"/>
                      <w:szCs w:val="22"/>
                      <w:lang w:val="es-ES"/>
                    </w:rPr>
                    <w:t>¡Aguiluchos!: ¡A las cumbres!</w:t>
                  </w:r>
                </w:p>
                <w:p w:rsidR="00AC4D56" w:rsidRDefault="00AC4D56" w:rsidP="00AC4D56"/>
              </w:txbxContent>
            </v:textbox>
          </v:shape>
        </w:pict>
      </w:r>
      <w:r w:rsidRPr="00EF6CBE">
        <w:rPr>
          <w:rFonts w:ascii="Arial" w:hAnsi="Arial" w:cs="Arial"/>
          <w:b/>
          <w:noProof/>
          <w:lang w:val="es-ES"/>
        </w:rPr>
        <w:drawing>
          <wp:inline distT="0" distB="0" distL="0" distR="0">
            <wp:extent cx="1884680" cy="2623820"/>
            <wp:effectExtent l="19050" t="0" r="127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84680" cy="2623820"/>
                    </a:xfrm>
                    <a:prstGeom prst="rect">
                      <a:avLst/>
                    </a:prstGeom>
                    <a:noFill/>
                    <a:ln w="9525">
                      <a:noFill/>
                      <a:miter lim="800000"/>
                      <a:headEnd/>
                      <a:tailEnd/>
                    </a:ln>
                  </pic:spPr>
                </pic:pic>
              </a:graphicData>
            </a:graphic>
          </wp:inline>
        </w:drawing>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Default="00AC4D56" w:rsidP="00AC4D56">
      <w:pPr>
        <w:pStyle w:val="Textoindependiente"/>
        <w:spacing w:line="276" w:lineRule="auto"/>
        <w:rPr>
          <w:rFonts w:ascii="Arial" w:hAnsi="Arial" w:cs="Arial"/>
          <w:b/>
        </w:rPr>
      </w:pPr>
    </w:p>
    <w:p w:rsidR="00AC4D56" w:rsidRDefault="00AC4D56" w:rsidP="00AC4D56">
      <w:pPr>
        <w:pStyle w:val="Textoindependiente"/>
        <w:spacing w:line="276" w:lineRule="auto"/>
        <w:rPr>
          <w:rFonts w:ascii="Arial" w:hAnsi="Arial" w:cs="Arial"/>
          <w:b/>
        </w:rPr>
      </w:pPr>
    </w:p>
    <w:p w:rsidR="00AC4D56" w:rsidRDefault="00AC4D56" w:rsidP="00AC4D56">
      <w:pPr>
        <w:pStyle w:val="Textoindependiente"/>
        <w:spacing w:line="276" w:lineRule="auto"/>
        <w:rPr>
          <w:rFonts w:ascii="Arial" w:hAnsi="Arial" w:cs="Arial"/>
          <w:b/>
        </w:rPr>
      </w:pPr>
    </w:p>
    <w:p w:rsidR="00AC4D56" w:rsidRPr="00EF6CBE" w:rsidRDefault="00AC4D56" w:rsidP="00AC4D56">
      <w:pPr>
        <w:pStyle w:val="Textoindependiente"/>
        <w:spacing w:line="276" w:lineRule="auto"/>
        <w:rPr>
          <w:rFonts w:ascii="Arial" w:hAnsi="Arial" w:cs="Arial"/>
          <w:b/>
          <w:lang w:val="es-ES"/>
        </w:rPr>
      </w:pPr>
      <w:r>
        <w:rPr>
          <w:rFonts w:ascii="Arial" w:hAnsi="Arial" w:cs="Arial"/>
          <w:b/>
          <w:lang w:val="es-ES"/>
        </w:rPr>
        <w:lastRenderedPageBreak/>
        <w:t>H</w:t>
      </w:r>
      <w:r w:rsidRPr="00EF6CBE">
        <w:rPr>
          <w:rFonts w:ascii="Arial" w:hAnsi="Arial" w:cs="Arial"/>
          <w:b/>
          <w:lang w:val="es-ES"/>
        </w:rPr>
        <w:t xml:space="preserve">imno del colegio </w:t>
      </w:r>
    </w:p>
    <w:p w:rsidR="00AC4D56" w:rsidRPr="00EF6CBE" w:rsidRDefault="00AC4D56" w:rsidP="00AC4D56">
      <w:pPr>
        <w:pStyle w:val="Textoindependiente"/>
        <w:spacing w:line="276" w:lineRule="auto"/>
        <w:rPr>
          <w:rFonts w:ascii="Arial" w:hAnsi="Arial" w:cs="Arial"/>
          <w:lang w:val="es-ES"/>
        </w:rPr>
      </w:pPr>
      <w:r>
        <w:rPr>
          <w:rFonts w:ascii="Arial" w:hAnsi="Arial" w:cs="Arial"/>
          <w:noProof/>
          <w:lang w:val="es-ES"/>
        </w:rPr>
        <w:pict>
          <v:shape id="_x0000_s1038" type="#_x0000_t202" style="position:absolute;left:0;text-align:left;margin-left:114.3pt;margin-top:5.55pt;width:251.25pt;height:104.9pt;z-index:251672576">
            <v:textbox>
              <w:txbxContent>
                <w:p w:rsidR="00AC4D56" w:rsidRPr="00C949AD" w:rsidRDefault="00AC4D56" w:rsidP="00AC4D56">
                  <w:pPr>
                    <w:pStyle w:val="Textoindependiente"/>
                    <w:spacing w:line="240" w:lineRule="auto"/>
                    <w:jc w:val="center"/>
                    <w:rPr>
                      <w:rFonts w:ascii="Arial" w:hAnsi="Arial" w:cs="Arial"/>
                      <w:b/>
                      <w:sz w:val="22"/>
                      <w:szCs w:val="22"/>
                      <w:lang w:val="es-ES"/>
                    </w:rPr>
                  </w:pPr>
                  <w:r w:rsidRPr="00C949AD">
                    <w:rPr>
                      <w:rFonts w:ascii="Arial" w:hAnsi="Arial" w:cs="Arial"/>
                      <w:b/>
                      <w:sz w:val="22"/>
                      <w:szCs w:val="22"/>
                      <w:lang w:val="es-ES"/>
                    </w:rPr>
                    <w:t>CORO</w:t>
                  </w:r>
                </w:p>
                <w:p w:rsidR="00AC4D56" w:rsidRPr="00C949AD" w:rsidRDefault="00AC4D56" w:rsidP="00AC4D56">
                  <w:pPr>
                    <w:pStyle w:val="Textoindependiente"/>
                    <w:spacing w:line="240" w:lineRule="auto"/>
                    <w:jc w:val="center"/>
                    <w:rPr>
                      <w:rFonts w:ascii="Arial" w:hAnsi="Arial" w:cs="Arial"/>
                      <w:b/>
                      <w:sz w:val="22"/>
                      <w:szCs w:val="22"/>
                      <w:lang w:val="es-ES"/>
                    </w:rPr>
                  </w:pPr>
                </w:p>
                <w:p w:rsidR="00AC4D56" w:rsidRPr="00C949AD" w:rsidRDefault="00AC4D56" w:rsidP="00AC4D56">
                  <w:pPr>
                    <w:spacing w:after="0" w:line="240" w:lineRule="auto"/>
                    <w:rPr>
                      <w:rFonts w:ascii="Arial" w:hAnsi="Arial" w:cs="Arial"/>
                      <w:i/>
                    </w:rPr>
                  </w:pPr>
                  <w:r w:rsidRPr="00C949AD">
                    <w:rPr>
                      <w:rFonts w:ascii="Arial" w:hAnsi="Arial" w:cs="Arial"/>
                      <w:i/>
                    </w:rPr>
                    <w:t>De nuestra patria somos promesa florecida</w:t>
                  </w:r>
                </w:p>
                <w:p w:rsidR="00AC4D56" w:rsidRPr="00C949AD" w:rsidRDefault="00AC4D56" w:rsidP="00AC4D56">
                  <w:pPr>
                    <w:spacing w:after="0" w:line="240" w:lineRule="auto"/>
                    <w:rPr>
                      <w:rFonts w:ascii="Arial" w:hAnsi="Arial" w:cs="Arial"/>
                      <w:i/>
                    </w:rPr>
                  </w:pPr>
                  <w:r w:rsidRPr="00C949AD">
                    <w:rPr>
                      <w:rFonts w:ascii="Arial" w:hAnsi="Arial" w:cs="Arial"/>
                      <w:i/>
                    </w:rPr>
                    <w:t>Ante su altar la vida es sacra donación,</w:t>
                  </w:r>
                </w:p>
                <w:p w:rsidR="00AC4D56" w:rsidRPr="00C949AD" w:rsidRDefault="00AC4D56" w:rsidP="00AC4D56">
                  <w:pPr>
                    <w:spacing w:after="0" w:line="240" w:lineRule="auto"/>
                    <w:rPr>
                      <w:rFonts w:ascii="Arial" w:hAnsi="Arial" w:cs="Arial"/>
                      <w:i/>
                    </w:rPr>
                  </w:pPr>
                  <w:r w:rsidRPr="00C949AD">
                    <w:rPr>
                      <w:rFonts w:ascii="Arial" w:hAnsi="Arial" w:cs="Arial"/>
                      <w:i/>
                    </w:rPr>
                    <w:t>Sentimos en la sangre bullir toda la historia</w:t>
                  </w:r>
                </w:p>
                <w:p w:rsidR="00AC4D56" w:rsidRPr="006617D7" w:rsidRDefault="00AC4D56" w:rsidP="00AC4D56">
                  <w:pPr>
                    <w:spacing w:after="0" w:line="240" w:lineRule="auto"/>
                    <w:rPr>
                      <w:rFonts w:ascii="Arial" w:hAnsi="Arial" w:cs="Arial"/>
                      <w:i/>
                    </w:rPr>
                  </w:pPr>
                  <w:r w:rsidRPr="00C949AD">
                    <w:rPr>
                      <w:rFonts w:ascii="Arial" w:hAnsi="Arial" w:cs="Arial"/>
                      <w:i/>
                    </w:rPr>
                    <w:t>Con ecos de victoria resuena el corazón.</w:t>
                  </w:r>
                </w:p>
                <w:p w:rsidR="00AC4D56" w:rsidRPr="006617D7" w:rsidRDefault="00AC4D56" w:rsidP="00AC4D56">
                  <w:pPr>
                    <w:spacing w:after="0" w:line="360" w:lineRule="auto"/>
                    <w:rPr>
                      <w:rFonts w:ascii="Arial" w:hAnsi="Arial" w:cs="Arial"/>
                    </w:rPr>
                  </w:pPr>
                </w:p>
                <w:p w:rsidR="00AC4D56" w:rsidRPr="006617D7" w:rsidRDefault="00AC4D56" w:rsidP="00AC4D56">
                  <w:pPr>
                    <w:spacing w:after="0"/>
                  </w:pPr>
                </w:p>
              </w:txbxContent>
            </v:textbox>
          </v:shape>
        </w:pic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p>
    <w:p w:rsidR="00AC4D56" w:rsidRPr="00EF6CBE" w:rsidRDefault="00AC4D56" w:rsidP="00AC4D56">
      <w:pPr>
        <w:pStyle w:val="Textoindependiente"/>
        <w:spacing w:line="276" w:lineRule="auto"/>
        <w:rPr>
          <w:rFonts w:ascii="Arial" w:hAnsi="Arial" w:cs="Arial"/>
          <w:b/>
          <w:lang w:val="es-ES"/>
        </w:rPr>
      </w:pPr>
      <w:r w:rsidRPr="00693981">
        <w:rPr>
          <w:rFonts w:ascii="Arial" w:hAnsi="Arial" w:cs="Arial"/>
          <w:noProof/>
          <w:lang w:val="es-CO" w:eastAsia="es-CO"/>
        </w:rPr>
        <w:pict>
          <v:shape id="_x0000_s1030" type="#_x0000_t202" style="position:absolute;left:0;text-align:left;margin-left:261.3pt;margin-top:11.2pt;width:190.35pt;height:160.5pt;z-index:251664384">
            <v:textbox style="mso-next-textbox:#_x0000_s1030">
              <w:txbxContent>
                <w:p w:rsidR="00AC4D56" w:rsidRDefault="00AC4D56" w:rsidP="00AC4D56">
                  <w:pPr>
                    <w:pStyle w:val="Textoindependiente"/>
                    <w:spacing w:line="240" w:lineRule="auto"/>
                    <w:jc w:val="center"/>
                    <w:rPr>
                      <w:rFonts w:ascii="Arial" w:hAnsi="Arial" w:cs="Arial"/>
                      <w:lang w:val="es-ES"/>
                    </w:rPr>
                  </w:pPr>
                  <w:r>
                    <w:rPr>
                      <w:rFonts w:ascii="Arial" w:hAnsi="Arial" w:cs="Arial"/>
                      <w:lang w:val="es-ES"/>
                    </w:rPr>
                    <w:t>II</w:t>
                  </w:r>
                </w:p>
                <w:p w:rsidR="00AC4D56" w:rsidRPr="009515E2" w:rsidRDefault="00AC4D56" w:rsidP="00AC4D56">
                  <w:pPr>
                    <w:pStyle w:val="Textoindependiente"/>
                    <w:spacing w:line="240" w:lineRule="auto"/>
                    <w:jc w:val="left"/>
                    <w:rPr>
                      <w:rFonts w:ascii="Arial" w:hAnsi="Arial" w:cs="Arial"/>
                      <w:sz w:val="22"/>
                      <w:szCs w:val="22"/>
                      <w:lang w:val="es-ES"/>
                    </w:rPr>
                  </w:pPr>
                  <w:r>
                    <w:rPr>
                      <w:rFonts w:ascii="Arial" w:hAnsi="Arial" w:cs="Arial"/>
                      <w:lang w:val="es-ES"/>
                    </w:rPr>
                    <w:tab/>
                  </w:r>
                  <w:r>
                    <w:rPr>
                      <w:rFonts w:ascii="Arial" w:hAnsi="Arial" w:cs="Arial"/>
                      <w:lang w:val="es-ES"/>
                    </w:rPr>
                    <w:tab/>
                    <w:t xml:space="preserve">                                     </w:t>
                  </w:r>
                </w:p>
                <w:p w:rsidR="00AC4D56" w:rsidRPr="00C949AD" w:rsidRDefault="00AC4D56" w:rsidP="00AC4D56">
                  <w:pPr>
                    <w:spacing w:after="0"/>
                    <w:rPr>
                      <w:rFonts w:ascii="Arial" w:hAnsi="Arial" w:cs="Arial"/>
                      <w:i/>
                    </w:rPr>
                  </w:pPr>
                  <w:r w:rsidRPr="00C949AD">
                    <w:rPr>
                      <w:rFonts w:ascii="Arial" w:hAnsi="Arial" w:cs="Arial"/>
                      <w:i/>
                    </w:rPr>
                    <w:t>Cantando un himno ardiente</w:t>
                  </w:r>
                </w:p>
                <w:p w:rsidR="00AC4D56" w:rsidRPr="00C949AD" w:rsidRDefault="00AC4D56" w:rsidP="00AC4D56">
                  <w:pPr>
                    <w:spacing w:after="0"/>
                    <w:rPr>
                      <w:rFonts w:ascii="Arial" w:hAnsi="Arial" w:cs="Arial"/>
                      <w:i/>
                    </w:rPr>
                  </w:pPr>
                  <w:r w:rsidRPr="00C949AD">
                    <w:rPr>
                      <w:rFonts w:ascii="Arial" w:hAnsi="Arial" w:cs="Arial"/>
                      <w:i/>
                    </w:rPr>
                    <w:t>marchemos al futuro,</w:t>
                  </w:r>
                </w:p>
                <w:p w:rsidR="00AC4D56" w:rsidRPr="00C949AD" w:rsidRDefault="00AC4D56" w:rsidP="00AC4D56">
                  <w:pPr>
                    <w:spacing w:after="0"/>
                    <w:rPr>
                      <w:rFonts w:ascii="Arial" w:hAnsi="Arial" w:cs="Arial"/>
                      <w:i/>
                    </w:rPr>
                  </w:pPr>
                  <w:r w:rsidRPr="00C949AD">
                    <w:rPr>
                      <w:rFonts w:ascii="Arial" w:hAnsi="Arial" w:cs="Arial"/>
                      <w:i/>
                    </w:rPr>
                    <w:t>nuestro ideal es puro,</w:t>
                  </w:r>
                </w:p>
                <w:p w:rsidR="00AC4D56" w:rsidRPr="00C949AD" w:rsidRDefault="00AC4D56" w:rsidP="00AC4D56">
                  <w:pPr>
                    <w:spacing w:after="0"/>
                    <w:rPr>
                      <w:rFonts w:ascii="Arial" w:hAnsi="Arial" w:cs="Arial"/>
                      <w:i/>
                    </w:rPr>
                  </w:pPr>
                  <w:r w:rsidRPr="00C949AD">
                    <w:rPr>
                      <w:rFonts w:ascii="Arial" w:hAnsi="Arial" w:cs="Arial"/>
                      <w:i/>
                    </w:rPr>
                    <w:t>honor, ciencia y virtud.</w:t>
                  </w:r>
                </w:p>
                <w:p w:rsidR="00AC4D56" w:rsidRPr="00C949AD" w:rsidRDefault="00AC4D56" w:rsidP="00AC4D56">
                  <w:pPr>
                    <w:spacing w:after="0"/>
                    <w:rPr>
                      <w:rFonts w:ascii="Arial" w:hAnsi="Arial" w:cs="Arial"/>
                      <w:i/>
                    </w:rPr>
                  </w:pPr>
                  <w:r w:rsidRPr="00C949AD">
                    <w:rPr>
                      <w:rFonts w:ascii="Arial" w:hAnsi="Arial" w:cs="Arial"/>
                      <w:i/>
                    </w:rPr>
                    <w:t>Somos la savia nueva</w:t>
                  </w:r>
                </w:p>
                <w:p w:rsidR="00AC4D56" w:rsidRPr="00C949AD" w:rsidRDefault="00AC4D56" w:rsidP="00AC4D56">
                  <w:pPr>
                    <w:spacing w:after="0"/>
                    <w:rPr>
                      <w:rFonts w:ascii="Arial" w:hAnsi="Arial" w:cs="Arial"/>
                      <w:i/>
                    </w:rPr>
                  </w:pPr>
                  <w:r w:rsidRPr="00C949AD">
                    <w:rPr>
                      <w:rFonts w:ascii="Arial" w:hAnsi="Arial" w:cs="Arial"/>
                      <w:i/>
                    </w:rPr>
                    <w:t>de una gloriosa gente,</w:t>
                  </w:r>
                </w:p>
                <w:p w:rsidR="00AC4D56" w:rsidRPr="00C949AD" w:rsidRDefault="00AC4D56" w:rsidP="00AC4D56">
                  <w:pPr>
                    <w:spacing w:after="0"/>
                    <w:rPr>
                      <w:rFonts w:ascii="Arial" w:hAnsi="Arial" w:cs="Arial"/>
                      <w:i/>
                    </w:rPr>
                  </w:pPr>
                  <w:r w:rsidRPr="00C949AD">
                    <w:rPr>
                      <w:rFonts w:ascii="Arial" w:hAnsi="Arial" w:cs="Arial"/>
                      <w:i/>
                    </w:rPr>
                    <w:t>y fulge en nuestra frente</w:t>
                  </w:r>
                </w:p>
                <w:p w:rsidR="00AC4D56" w:rsidRPr="006617D7" w:rsidRDefault="00AC4D56" w:rsidP="00AC4D56">
                  <w:pPr>
                    <w:spacing w:after="0"/>
                    <w:rPr>
                      <w:rFonts w:ascii="Arial" w:hAnsi="Arial" w:cs="Arial"/>
                      <w:i/>
                    </w:rPr>
                  </w:pPr>
                  <w:r w:rsidRPr="00C949AD">
                    <w:rPr>
                      <w:rFonts w:ascii="Arial" w:hAnsi="Arial" w:cs="Arial"/>
                      <w:i/>
                    </w:rPr>
                    <w:t>radiante juventud (bis).</w:t>
                  </w:r>
                </w:p>
                <w:p w:rsidR="00AC4D56" w:rsidRPr="00C14DF8" w:rsidRDefault="00AC4D56" w:rsidP="00AC4D56">
                  <w:pPr>
                    <w:spacing w:after="0" w:line="360" w:lineRule="auto"/>
                  </w:pPr>
                </w:p>
              </w:txbxContent>
            </v:textbox>
          </v:shape>
        </w:pict>
      </w:r>
      <w:r>
        <w:rPr>
          <w:rFonts w:ascii="Arial" w:hAnsi="Arial" w:cs="Arial"/>
          <w:noProof/>
          <w:lang w:val="es-ES" w:eastAsia="en-US"/>
        </w:rPr>
        <w:pict>
          <v:shape id="_x0000_s1029" type="#_x0000_t202" style="position:absolute;left:0;text-align:left;margin-left:4.8pt;margin-top:11.2pt;width:187.55pt;height:165pt;z-index:251663360;mso-width-relative:margin;mso-height-relative:margin">
            <v:textbox style="mso-next-textbox:#_x0000_s1029">
              <w:txbxContent>
                <w:p w:rsidR="00AC4D56" w:rsidRPr="00510856" w:rsidRDefault="00AC4D56" w:rsidP="00AC4D56">
                  <w:pPr>
                    <w:jc w:val="center"/>
                    <w:rPr>
                      <w:rFonts w:ascii="Arial" w:hAnsi="Arial" w:cs="Arial"/>
                      <w:sz w:val="24"/>
                      <w:szCs w:val="24"/>
                      <w:highlight w:val="cyan"/>
                      <w:lang w:val="es-ES"/>
                    </w:rPr>
                  </w:pPr>
                  <w:r w:rsidRPr="00510856">
                    <w:rPr>
                      <w:rFonts w:ascii="Arial" w:hAnsi="Arial" w:cs="Arial"/>
                      <w:sz w:val="24"/>
                      <w:szCs w:val="24"/>
                      <w:highlight w:val="cyan"/>
                      <w:lang w:val="es-ES"/>
                    </w:rPr>
                    <w:t>I</w:t>
                  </w:r>
                </w:p>
                <w:p w:rsidR="00AC4D56" w:rsidRPr="00C949AD" w:rsidRDefault="00AC4D56" w:rsidP="00AC4D56">
                  <w:pPr>
                    <w:spacing w:after="0" w:line="240" w:lineRule="auto"/>
                    <w:rPr>
                      <w:rFonts w:ascii="Arial" w:hAnsi="Arial" w:cs="Arial"/>
                      <w:i/>
                    </w:rPr>
                  </w:pPr>
                  <w:r w:rsidRPr="00C949AD">
                    <w:rPr>
                      <w:rFonts w:ascii="Arial" w:hAnsi="Arial" w:cs="Arial"/>
                      <w:i/>
                    </w:rPr>
                    <w:t>Nuestra ambición es noble</w:t>
                  </w:r>
                </w:p>
                <w:p w:rsidR="00AC4D56" w:rsidRPr="00C949AD" w:rsidRDefault="00AC4D56" w:rsidP="00AC4D56">
                  <w:pPr>
                    <w:spacing w:after="0" w:line="240" w:lineRule="auto"/>
                    <w:rPr>
                      <w:rFonts w:ascii="Arial" w:hAnsi="Arial" w:cs="Arial"/>
                      <w:i/>
                    </w:rPr>
                  </w:pPr>
                  <w:r w:rsidRPr="00C949AD">
                    <w:rPr>
                      <w:rFonts w:ascii="Arial" w:hAnsi="Arial" w:cs="Arial"/>
                      <w:i/>
                    </w:rPr>
                    <w:t>y el joven pecho alienta</w:t>
                  </w:r>
                </w:p>
                <w:p w:rsidR="00AC4D56" w:rsidRPr="00C949AD" w:rsidRDefault="00AC4D56" w:rsidP="00AC4D56">
                  <w:pPr>
                    <w:spacing w:after="0" w:line="240" w:lineRule="auto"/>
                    <w:rPr>
                      <w:rFonts w:ascii="Arial" w:hAnsi="Arial" w:cs="Arial"/>
                      <w:i/>
                    </w:rPr>
                  </w:pPr>
                  <w:r w:rsidRPr="00C949AD">
                    <w:rPr>
                      <w:rFonts w:ascii="Arial" w:hAnsi="Arial" w:cs="Arial"/>
                      <w:i/>
                    </w:rPr>
                    <w:t>el fuego que sustenta</w:t>
                  </w:r>
                </w:p>
                <w:p w:rsidR="00AC4D56" w:rsidRPr="00C949AD" w:rsidRDefault="00AC4D56" w:rsidP="00AC4D56">
                  <w:pPr>
                    <w:spacing w:after="0" w:line="240" w:lineRule="auto"/>
                    <w:rPr>
                      <w:rFonts w:ascii="Arial" w:hAnsi="Arial" w:cs="Arial"/>
                      <w:i/>
                    </w:rPr>
                  </w:pPr>
                  <w:r w:rsidRPr="00C949AD">
                    <w:rPr>
                      <w:rFonts w:ascii="Arial" w:hAnsi="Arial" w:cs="Arial"/>
                      <w:i/>
                    </w:rPr>
                    <w:t>la audacia de la edad.</w:t>
                  </w:r>
                </w:p>
                <w:p w:rsidR="00AC4D56" w:rsidRPr="00C949AD" w:rsidRDefault="00AC4D56" w:rsidP="00AC4D56">
                  <w:pPr>
                    <w:spacing w:after="0" w:line="240" w:lineRule="auto"/>
                    <w:rPr>
                      <w:rFonts w:ascii="Arial" w:hAnsi="Arial" w:cs="Arial"/>
                      <w:i/>
                    </w:rPr>
                  </w:pPr>
                  <w:r w:rsidRPr="00C949AD">
                    <w:rPr>
                      <w:rFonts w:ascii="Arial" w:hAnsi="Arial" w:cs="Arial"/>
                      <w:i/>
                    </w:rPr>
                    <w:t>Destinos de heroísmo</w:t>
                  </w:r>
                </w:p>
                <w:p w:rsidR="00AC4D56" w:rsidRPr="00C949AD" w:rsidRDefault="00AC4D56" w:rsidP="00AC4D56">
                  <w:pPr>
                    <w:spacing w:after="0" w:line="240" w:lineRule="auto"/>
                    <w:rPr>
                      <w:rFonts w:ascii="Arial" w:hAnsi="Arial" w:cs="Arial"/>
                      <w:i/>
                    </w:rPr>
                  </w:pPr>
                  <w:r w:rsidRPr="00C949AD">
                    <w:rPr>
                      <w:rFonts w:ascii="Arial" w:hAnsi="Arial" w:cs="Arial"/>
                      <w:i/>
                    </w:rPr>
                    <w:t>nuestro camino traza,</w:t>
                  </w:r>
                </w:p>
                <w:p w:rsidR="00AC4D56" w:rsidRPr="00C949AD" w:rsidRDefault="00AC4D56" w:rsidP="00AC4D56">
                  <w:pPr>
                    <w:spacing w:after="0" w:line="240" w:lineRule="auto"/>
                    <w:rPr>
                      <w:rFonts w:ascii="Arial" w:hAnsi="Arial" w:cs="Arial"/>
                      <w:i/>
                    </w:rPr>
                  </w:pPr>
                  <w:r w:rsidRPr="00C949AD">
                    <w:rPr>
                      <w:rFonts w:ascii="Arial" w:hAnsi="Arial" w:cs="Arial"/>
                      <w:i/>
                    </w:rPr>
                    <w:t>por siempre nuestra raza</w:t>
                  </w:r>
                </w:p>
                <w:p w:rsidR="00AC4D56" w:rsidRPr="006617D7" w:rsidRDefault="00AC4D56" w:rsidP="00AC4D56">
                  <w:pPr>
                    <w:spacing w:after="0" w:line="240" w:lineRule="auto"/>
                    <w:rPr>
                      <w:rFonts w:ascii="Arial" w:hAnsi="Arial" w:cs="Arial"/>
                      <w:i/>
                    </w:rPr>
                  </w:pPr>
                  <w:r w:rsidRPr="00C949AD">
                    <w:rPr>
                      <w:rFonts w:ascii="Arial" w:hAnsi="Arial" w:cs="Arial"/>
                      <w:i/>
                    </w:rPr>
                    <w:t>amó la libertad, amó la libertad. amó la libertad, amó la libertad.</w:t>
                  </w:r>
                  <w:r w:rsidRPr="006617D7">
                    <w:rPr>
                      <w:rFonts w:ascii="Arial" w:hAnsi="Arial" w:cs="Arial"/>
                      <w:i/>
                    </w:rPr>
                    <w:tab/>
                  </w:r>
                  <w:r w:rsidRPr="006617D7">
                    <w:rPr>
                      <w:rFonts w:ascii="Arial" w:hAnsi="Arial" w:cs="Arial"/>
                      <w:i/>
                    </w:rPr>
                    <w:tab/>
                  </w:r>
                </w:p>
                <w:p w:rsidR="00AC4D56" w:rsidRPr="00C14DF8" w:rsidRDefault="00AC4D56" w:rsidP="00AC4D56">
                  <w:pPr>
                    <w:spacing w:after="0" w:line="240" w:lineRule="auto"/>
                    <w:rPr>
                      <w:rFonts w:ascii="Arial" w:hAnsi="Arial" w:cs="Arial"/>
                    </w:rPr>
                  </w:pPr>
                </w:p>
                <w:p w:rsidR="00AC4D56" w:rsidRPr="009515E2" w:rsidRDefault="00AC4D56" w:rsidP="00AC4D56"/>
              </w:txbxContent>
            </v:textbox>
          </v:shape>
        </w:pic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Pr>
          <w:rFonts w:ascii="Arial" w:hAnsi="Arial" w:cs="Arial"/>
          <w:noProof/>
          <w:lang w:val="es-ES"/>
        </w:rPr>
        <w:pict>
          <v:shape id="_x0000_s1032" type="#_x0000_t202" style="position:absolute;left:0;text-align:left;margin-left:254.7pt;margin-top:14.55pt;width:187.35pt;height:162.95pt;z-index:251666432;mso-width-relative:margin;mso-height-relative:margin">
            <v:textbox style="mso-next-textbox:#_x0000_s1032">
              <w:txbxContent>
                <w:p w:rsidR="00AC4D56" w:rsidRPr="00C949AD" w:rsidRDefault="00AC4D56" w:rsidP="00AC4D56">
                  <w:pPr>
                    <w:pStyle w:val="Textoindependiente"/>
                    <w:spacing w:line="240" w:lineRule="auto"/>
                    <w:jc w:val="center"/>
                    <w:rPr>
                      <w:rFonts w:ascii="Arial" w:hAnsi="Arial" w:cs="Arial"/>
                      <w:lang w:val="es-ES"/>
                    </w:rPr>
                  </w:pPr>
                  <w:r w:rsidRPr="00C949AD">
                    <w:rPr>
                      <w:rFonts w:ascii="Arial" w:hAnsi="Arial" w:cs="Arial"/>
                      <w:lang w:val="es-ES"/>
                    </w:rPr>
                    <w:t>IV</w:t>
                  </w:r>
                </w:p>
                <w:p w:rsidR="00AC4D56" w:rsidRPr="00C949AD" w:rsidRDefault="00AC4D56" w:rsidP="00AC4D56">
                  <w:pPr>
                    <w:pStyle w:val="Textoindependiente"/>
                    <w:spacing w:line="240" w:lineRule="auto"/>
                    <w:jc w:val="left"/>
                    <w:rPr>
                      <w:rFonts w:ascii="Arial" w:hAnsi="Arial" w:cs="Arial"/>
                      <w:lang w:val="es-ES"/>
                    </w:rPr>
                  </w:pPr>
                </w:p>
                <w:p w:rsidR="00AC4D56" w:rsidRPr="00C949AD" w:rsidRDefault="00AC4D56" w:rsidP="00AC4D56">
                  <w:pPr>
                    <w:spacing w:after="0"/>
                    <w:rPr>
                      <w:rFonts w:ascii="Arial" w:hAnsi="Arial" w:cs="Arial"/>
                      <w:i/>
                    </w:rPr>
                  </w:pPr>
                  <w:r w:rsidRPr="00C949AD">
                    <w:rPr>
                      <w:rFonts w:ascii="Arial" w:hAnsi="Arial" w:cs="Arial"/>
                      <w:i/>
                    </w:rPr>
                    <w:t>A nuestras manos pasan,</w:t>
                  </w:r>
                </w:p>
                <w:p w:rsidR="00AC4D56" w:rsidRPr="00C949AD" w:rsidRDefault="00AC4D56" w:rsidP="00AC4D56">
                  <w:pPr>
                    <w:spacing w:after="0"/>
                    <w:rPr>
                      <w:rFonts w:ascii="Arial" w:hAnsi="Arial" w:cs="Arial"/>
                      <w:i/>
                    </w:rPr>
                  </w:pPr>
                  <w:r w:rsidRPr="00C949AD">
                    <w:rPr>
                      <w:rFonts w:ascii="Arial" w:hAnsi="Arial" w:cs="Arial"/>
                      <w:i/>
                    </w:rPr>
                    <w:t>los ínclitos pendones</w:t>
                  </w:r>
                </w:p>
                <w:p w:rsidR="00AC4D56" w:rsidRPr="00C949AD" w:rsidRDefault="00AC4D56" w:rsidP="00AC4D56">
                  <w:pPr>
                    <w:spacing w:after="0"/>
                    <w:rPr>
                      <w:rFonts w:ascii="Arial" w:hAnsi="Arial" w:cs="Arial"/>
                      <w:i/>
                    </w:rPr>
                  </w:pPr>
                  <w:r w:rsidRPr="00C949AD">
                    <w:rPr>
                      <w:rFonts w:ascii="Arial" w:hAnsi="Arial" w:cs="Arial"/>
                      <w:i/>
                    </w:rPr>
                    <w:t>que mil generaciones,</w:t>
                  </w:r>
                </w:p>
                <w:p w:rsidR="00AC4D56" w:rsidRPr="00C949AD" w:rsidRDefault="00AC4D56" w:rsidP="00AC4D56">
                  <w:pPr>
                    <w:spacing w:after="0"/>
                    <w:rPr>
                      <w:rFonts w:ascii="Arial" w:hAnsi="Arial" w:cs="Arial"/>
                      <w:i/>
                    </w:rPr>
                  </w:pPr>
                  <w:r w:rsidRPr="00C949AD">
                    <w:rPr>
                      <w:rFonts w:ascii="Arial" w:hAnsi="Arial" w:cs="Arial"/>
                      <w:i/>
                    </w:rPr>
                    <w:t>llevaron con honor.</w:t>
                  </w:r>
                </w:p>
                <w:p w:rsidR="00AC4D56" w:rsidRPr="00C949AD" w:rsidRDefault="00AC4D56" w:rsidP="00AC4D56">
                  <w:pPr>
                    <w:spacing w:after="0"/>
                    <w:rPr>
                      <w:rFonts w:ascii="Arial" w:hAnsi="Arial" w:cs="Arial"/>
                      <w:i/>
                    </w:rPr>
                  </w:pPr>
                  <w:r w:rsidRPr="00C949AD">
                    <w:rPr>
                      <w:rFonts w:ascii="Arial" w:hAnsi="Arial" w:cs="Arial"/>
                      <w:i/>
                    </w:rPr>
                    <w:t>Hay fuerza en nuestros brazos</w:t>
                  </w:r>
                </w:p>
                <w:p w:rsidR="00AC4D56" w:rsidRPr="00C949AD" w:rsidRDefault="00AC4D56" w:rsidP="00AC4D56">
                  <w:pPr>
                    <w:spacing w:after="0"/>
                    <w:rPr>
                      <w:rFonts w:ascii="Arial" w:hAnsi="Arial" w:cs="Arial"/>
                      <w:i/>
                    </w:rPr>
                  </w:pPr>
                  <w:r w:rsidRPr="00C949AD">
                    <w:rPr>
                      <w:rFonts w:ascii="Arial" w:hAnsi="Arial" w:cs="Arial"/>
                      <w:i/>
                    </w:rPr>
                    <w:t>y aliento en nuestros pechos,</w:t>
                  </w:r>
                </w:p>
                <w:p w:rsidR="00AC4D56" w:rsidRPr="00C949AD" w:rsidRDefault="00AC4D56" w:rsidP="00AC4D56">
                  <w:pPr>
                    <w:spacing w:after="0"/>
                    <w:rPr>
                      <w:rFonts w:ascii="Arial" w:hAnsi="Arial" w:cs="Arial"/>
                      <w:i/>
                    </w:rPr>
                  </w:pPr>
                  <w:r w:rsidRPr="00C949AD">
                    <w:rPr>
                      <w:rFonts w:ascii="Arial" w:hAnsi="Arial" w:cs="Arial"/>
                      <w:i/>
                    </w:rPr>
                    <w:t>para emular los hechos</w:t>
                  </w:r>
                </w:p>
                <w:p w:rsidR="00AC4D56" w:rsidRPr="006617D7" w:rsidRDefault="00AC4D56" w:rsidP="00AC4D56">
                  <w:pPr>
                    <w:spacing w:after="0"/>
                    <w:rPr>
                      <w:rFonts w:ascii="Arial" w:hAnsi="Arial" w:cs="Arial"/>
                      <w:i/>
                    </w:rPr>
                  </w:pPr>
                  <w:r w:rsidRPr="00C949AD">
                    <w:rPr>
                      <w:rFonts w:ascii="Arial" w:hAnsi="Arial" w:cs="Arial"/>
                      <w:i/>
                    </w:rPr>
                    <w:t>del épico valor.</w:t>
                  </w:r>
                </w:p>
                <w:p w:rsidR="00AC4D56" w:rsidRPr="00C14DF8" w:rsidRDefault="00AC4D56" w:rsidP="00AC4D56">
                  <w:pPr>
                    <w:spacing w:after="0"/>
                    <w:rPr>
                      <w:rFonts w:ascii="Arial" w:hAnsi="Arial" w:cs="Arial"/>
                    </w:rPr>
                  </w:pPr>
                </w:p>
                <w:p w:rsidR="00AC4D56" w:rsidRPr="00C14DF8" w:rsidRDefault="00AC4D56" w:rsidP="00AC4D56">
                  <w:pPr>
                    <w:pStyle w:val="Textoindependiente"/>
                    <w:rPr>
                      <w:rFonts w:ascii="Arial" w:hAnsi="Arial" w:cs="Arial"/>
                      <w:lang w:val="es-CO"/>
                    </w:rPr>
                  </w:pPr>
                </w:p>
                <w:p w:rsidR="00AC4D56" w:rsidRDefault="00AC4D56" w:rsidP="00AC4D56">
                  <w:pPr>
                    <w:rPr>
                      <w:lang w:val="es-ES"/>
                    </w:rPr>
                  </w:pPr>
                </w:p>
              </w:txbxContent>
            </v:textbox>
          </v:shape>
        </w:pict>
      </w:r>
      <w:r>
        <w:rPr>
          <w:rFonts w:ascii="Arial" w:hAnsi="Arial" w:cs="Arial"/>
          <w:noProof/>
          <w:lang w:val="es-ES"/>
        </w:rPr>
        <w:pict>
          <v:shape id="_x0000_s1031" type="#_x0000_t202" style="position:absolute;left:0;text-align:left;margin-left:-8.1pt;margin-top:14.05pt;width:190.1pt;height:163.45pt;z-index:251665408;mso-width-relative:margin;mso-height-relative:margin">
            <v:textbox style="mso-next-textbox:#_x0000_s1031">
              <w:txbxContent>
                <w:p w:rsidR="00AC4D56" w:rsidRPr="00C949AD" w:rsidRDefault="00AC4D56" w:rsidP="00AC4D56">
                  <w:pPr>
                    <w:jc w:val="center"/>
                    <w:rPr>
                      <w:rFonts w:ascii="Arial" w:hAnsi="Arial" w:cs="Arial"/>
                      <w:sz w:val="24"/>
                      <w:szCs w:val="24"/>
                      <w:lang w:val="es-ES"/>
                    </w:rPr>
                  </w:pPr>
                  <w:r w:rsidRPr="00C949AD">
                    <w:rPr>
                      <w:rFonts w:ascii="Arial" w:hAnsi="Arial" w:cs="Arial"/>
                      <w:sz w:val="24"/>
                      <w:szCs w:val="24"/>
                      <w:lang w:val="es-ES"/>
                    </w:rPr>
                    <w:t>III</w:t>
                  </w:r>
                </w:p>
                <w:p w:rsidR="00AC4D56" w:rsidRPr="00C949AD" w:rsidRDefault="00AC4D56" w:rsidP="00AC4D56">
                  <w:pPr>
                    <w:spacing w:after="0"/>
                    <w:rPr>
                      <w:rFonts w:ascii="Arial" w:hAnsi="Arial" w:cs="Arial"/>
                      <w:i/>
                    </w:rPr>
                  </w:pPr>
                  <w:r w:rsidRPr="00C949AD">
                    <w:rPr>
                      <w:rFonts w:ascii="Arial" w:hAnsi="Arial" w:cs="Arial"/>
                      <w:i/>
                    </w:rPr>
                    <w:t>Benditos estos claustros</w:t>
                  </w:r>
                </w:p>
                <w:p w:rsidR="00AC4D56" w:rsidRPr="00C949AD" w:rsidRDefault="00AC4D56" w:rsidP="00AC4D56">
                  <w:pPr>
                    <w:spacing w:after="0"/>
                    <w:rPr>
                      <w:rFonts w:ascii="Arial" w:hAnsi="Arial" w:cs="Arial"/>
                      <w:i/>
                    </w:rPr>
                  </w:pPr>
                  <w:r w:rsidRPr="00C949AD">
                    <w:rPr>
                      <w:rFonts w:ascii="Arial" w:hAnsi="Arial" w:cs="Arial"/>
                      <w:i/>
                    </w:rPr>
                    <w:t>que brindan a la mente</w:t>
                  </w:r>
                </w:p>
                <w:p w:rsidR="00AC4D56" w:rsidRPr="00C949AD" w:rsidRDefault="00AC4D56" w:rsidP="00AC4D56">
                  <w:pPr>
                    <w:spacing w:after="0"/>
                    <w:rPr>
                      <w:rFonts w:ascii="Arial" w:hAnsi="Arial" w:cs="Arial"/>
                      <w:i/>
                    </w:rPr>
                  </w:pPr>
                  <w:r w:rsidRPr="00C949AD">
                    <w:rPr>
                      <w:rFonts w:ascii="Arial" w:hAnsi="Arial" w:cs="Arial"/>
                      <w:i/>
                    </w:rPr>
                    <w:t>la estrella refulgente</w:t>
                  </w:r>
                </w:p>
                <w:p w:rsidR="00AC4D56" w:rsidRPr="00C949AD" w:rsidRDefault="00AC4D56" w:rsidP="00AC4D56">
                  <w:pPr>
                    <w:spacing w:after="0"/>
                    <w:rPr>
                      <w:rFonts w:ascii="Arial" w:hAnsi="Arial" w:cs="Arial"/>
                      <w:i/>
                    </w:rPr>
                  </w:pPr>
                  <w:r w:rsidRPr="00C949AD">
                    <w:rPr>
                      <w:rFonts w:ascii="Arial" w:hAnsi="Arial" w:cs="Arial"/>
                      <w:i/>
                    </w:rPr>
                    <w:t>de altísimo ideal.</w:t>
                  </w:r>
                </w:p>
                <w:p w:rsidR="00AC4D56" w:rsidRPr="00C949AD" w:rsidRDefault="00AC4D56" w:rsidP="00AC4D56">
                  <w:pPr>
                    <w:spacing w:after="0"/>
                    <w:rPr>
                      <w:rFonts w:ascii="Arial" w:hAnsi="Arial" w:cs="Arial"/>
                      <w:i/>
                    </w:rPr>
                  </w:pPr>
                  <w:r w:rsidRPr="00C949AD">
                    <w:rPr>
                      <w:rFonts w:ascii="Arial" w:hAnsi="Arial" w:cs="Arial"/>
                      <w:i/>
                    </w:rPr>
                    <w:t>Infunden en las almas</w:t>
                  </w:r>
                </w:p>
                <w:p w:rsidR="00AC4D56" w:rsidRPr="00C949AD" w:rsidRDefault="00AC4D56" w:rsidP="00AC4D56">
                  <w:pPr>
                    <w:spacing w:after="0"/>
                    <w:rPr>
                      <w:rFonts w:ascii="Arial" w:hAnsi="Arial" w:cs="Arial"/>
                      <w:i/>
                    </w:rPr>
                  </w:pPr>
                  <w:r w:rsidRPr="00C949AD">
                    <w:rPr>
                      <w:rFonts w:ascii="Arial" w:hAnsi="Arial" w:cs="Arial"/>
                      <w:i/>
                    </w:rPr>
                    <w:t>vivífica doctrina,</w:t>
                  </w:r>
                  <w:r w:rsidRPr="00C949AD">
                    <w:rPr>
                      <w:rFonts w:ascii="Arial" w:hAnsi="Arial" w:cs="Arial"/>
                      <w:i/>
                    </w:rPr>
                    <w:tab/>
                  </w:r>
                </w:p>
                <w:p w:rsidR="00AC4D56" w:rsidRPr="00C949AD" w:rsidRDefault="00AC4D56" w:rsidP="00AC4D56">
                  <w:pPr>
                    <w:spacing w:after="0"/>
                    <w:rPr>
                      <w:rFonts w:ascii="Arial" w:hAnsi="Arial" w:cs="Arial"/>
                      <w:i/>
                    </w:rPr>
                  </w:pPr>
                  <w:r w:rsidRPr="00C949AD">
                    <w:rPr>
                      <w:rFonts w:ascii="Arial" w:hAnsi="Arial" w:cs="Arial"/>
                      <w:i/>
                    </w:rPr>
                    <w:t>virtud y disciplina</w:t>
                  </w:r>
                </w:p>
                <w:p w:rsidR="00AC4D56" w:rsidRPr="00C14DF8" w:rsidRDefault="00AC4D56" w:rsidP="00AC4D56">
                  <w:pPr>
                    <w:spacing w:after="0"/>
                    <w:rPr>
                      <w:rFonts w:ascii="Arial" w:hAnsi="Arial" w:cs="Arial"/>
                    </w:rPr>
                  </w:pPr>
                  <w:r w:rsidRPr="00C949AD">
                    <w:rPr>
                      <w:rFonts w:ascii="Arial" w:hAnsi="Arial" w:cs="Arial"/>
                      <w:i/>
                    </w:rPr>
                    <w:t>y orgullo nacional</w:t>
                  </w:r>
                  <w:r w:rsidRPr="00C949AD">
                    <w:rPr>
                      <w:rFonts w:ascii="Arial" w:hAnsi="Arial" w:cs="Arial"/>
                    </w:rPr>
                    <w:t>.</w:t>
                  </w:r>
                </w:p>
              </w:txbxContent>
            </v:textbox>
          </v:shape>
        </w:pict>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ab/>
      </w:r>
      <w:r w:rsidRPr="00EF6CBE">
        <w:rPr>
          <w:rFonts w:ascii="Arial" w:hAnsi="Arial" w:cs="Arial"/>
          <w:lang w:val="es-ES"/>
        </w:rPr>
        <w:tab/>
      </w:r>
      <w:r w:rsidRPr="00EF6CBE">
        <w:rPr>
          <w:rFonts w:ascii="Arial" w:hAnsi="Arial" w:cs="Arial"/>
          <w:lang w:val="es-ES"/>
        </w:rPr>
        <w:tab/>
      </w:r>
      <w:r w:rsidRPr="00EF6CBE">
        <w:rPr>
          <w:rFonts w:ascii="Arial" w:hAnsi="Arial" w:cs="Arial"/>
          <w:lang w:val="es-ES"/>
        </w:rPr>
        <w:tab/>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Pr>
          <w:rFonts w:ascii="Arial" w:hAnsi="Arial" w:cs="Arial"/>
          <w:noProof/>
          <w:lang w:val="es-ES"/>
        </w:rPr>
        <w:pict>
          <v:shape id="_x0000_s1037" type="#_x0000_t202" style="position:absolute;left:0;text-align:left;margin-left:133.8pt;margin-top:10.4pt;width:151.5pt;height:165.1pt;z-index:251671552">
            <v:textbox style="mso-next-textbox:#_x0000_s1037">
              <w:txbxContent>
                <w:p w:rsidR="00AC4D56" w:rsidRPr="00C949AD" w:rsidRDefault="00AC4D56" w:rsidP="00AC4D56">
                  <w:pPr>
                    <w:jc w:val="center"/>
                    <w:rPr>
                      <w:rFonts w:ascii="Arial" w:hAnsi="Arial" w:cs="Arial"/>
                      <w:lang w:val="es-ES"/>
                    </w:rPr>
                  </w:pPr>
                  <w:r w:rsidRPr="00C949AD">
                    <w:rPr>
                      <w:rFonts w:ascii="Arial" w:hAnsi="Arial" w:cs="Arial"/>
                      <w:lang w:val="es-ES"/>
                    </w:rPr>
                    <w:t>V</w:t>
                  </w:r>
                </w:p>
                <w:p w:rsidR="00AC4D56" w:rsidRPr="00C949AD" w:rsidRDefault="00AC4D56" w:rsidP="00AC4D56">
                  <w:pPr>
                    <w:spacing w:after="0"/>
                    <w:rPr>
                      <w:rFonts w:ascii="Arial" w:hAnsi="Arial" w:cs="Arial"/>
                      <w:i/>
                    </w:rPr>
                  </w:pPr>
                  <w:r w:rsidRPr="00C949AD">
                    <w:rPr>
                      <w:rFonts w:ascii="Arial" w:hAnsi="Arial" w:cs="Arial"/>
                      <w:i/>
                    </w:rPr>
                    <w:t>Más ya nuestro destino</w:t>
                  </w:r>
                </w:p>
                <w:p w:rsidR="00AC4D56" w:rsidRPr="00C949AD" w:rsidRDefault="00AC4D56" w:rsidP="00AC4D56">
                  <w:pPr>
                    <w:spacing w:after="0"/>
                    <w:rPr>
                      <w:rFonts w:ascii="Arial" w:hAnsi="Arial" w:cs="Arial"/>
                      <w:i/>
                    </w:rPr>
                  </w:pPr>
                  <w:r w:rsidRPr="00C949AD">
                    <w:rPr>
                      <w:rFonts w:ascii="Arial" w:hAnsi="Arial" w:cs="Arial"/>
                      <w:i/>
                    </w:rPr>
                    <w:t>no es bélica contienda,</w:t>
                  </w:r>
                </w:p>
                <w:p w:rsidR="00AC4D56" w:rsidRPr="00C949AD" w:rsidRDefault="00AC4D56" w:rsidP="00AC4D56">
                  <w:pPr>
                    <w:spacing w:after="0"/>
                    <w:rPr>
                      <w:rFonts w:ascii="Arial" w:hAnsi="Arial" w:cs="Arial"/>
                      <w:i/>
                    </w:rPr>
                  </w:pPr>
                  <w:r w:rsidRPr="00C949AD">
                    <w:rPr>
                      <w:rFonts w:ascii="Arial" w:hAnsi="Arial" w:cs="Arial"/>
                      <w:i/>
                    </w:rPr>
                    <w:t>la paz es dulce prenda</w:t>
                  </w:r>
                </w:p>
                <w:p w:rsidR="00AC4D56" w:rsidRPr="00C949AD" w:rsidRDefault="00AC4D56" w:rsidP="00AC4D56">
                  <w:pPr>
                    <w:spacing w:after="0"/>
                    <w:rPr>
                      <w:rFonts w:ascii="Arial" w:hAnsi="Arial" w:cs="Arial"/>
                      <w:i/>
                    </w:rPr>
                  </w:pPr>
                  <w:r w:rsidRPr="00C949AD">
                    <w:rPr>
                      <w:rFonts w:ascii="Arial" w:hAnsi="Arial" w:cs="Arial"/>
                      <w:i/>
                    </w:rPr>
                    <w:t>de un nuevo florecer.</w:t>
                  </w:r>
                </w:p>
                <w:p w:rsidR="00AC4D56" w:rsidRPr="00C949AD" w:rsidRDefault="00AC4D56" w:rsidP="00AC4D56">
                  <w:pPr>
                    <w:spacing w:after="0"/>
                    <w:rPr>
                      <w:rFonts w:ascii="Arial" w:hAnsi="Arial" w:cs="Arial"/>
                      <w:i/>
                    </w:rPr>
                  </w:pPr>
                  <w:r w:rsidRPr="00C949AD">
                    <w:rPr>
                      <w:rFonts w:ascii="Arial" w:hAnsi="Arial" w:cs="Arial"/>
                      <w:i/>
                    </w:rPr>
                    <w:t>Donde crecieron cardos</w:t>
                  </w:r>
                </w:p>
                <w:p w:rsidR="00AC4D56" w:rsidRPr="00C949AD" w:rsidRDefault="00AC4D56" w:rsidP="00AC4D56">
                  <w:pPr>
                    <w:spacing w:after="0"/>
                    <w:rPr>
                      <w:rFonts w:ascii="Arial" w:hAnsi="Arial" w:cs="Arial"/>
                      <w:i/>
                    </w:rPr>
                  </w:pPr>
                  <w:r w:rsidRPr="00C949AD">
                    <w:rPr>
                      <w:rFonts w:ascii="Arial" w:hAnsi="Arial" w:cs="Arial"/>
                      <w:i/>
                    </w:rPr>
                    <w:t>de lucha fratricida,</w:t>
                  </w:r>
                </w:p>
                <w:p w:rsidR="00AC4D56" w:rsidRPr="00C949AD" w:rsidRDefault="00AC4D56" w:rsidP="00AC4D56">
                  <w:pPr>
                    <w:spacing w:after="0"/>
                    <w:rPr>
                      <w:rFonts w:ascii="Arial" w:hAnsi="Arial" w:cs="Arial"/>
                      <w:i/>
                    </w:rPr>
                  </w:pPr>
                  <w:r w:rsidRPr="00C949AD">
                    <w:rPr>
                      <w:rFonts w:ascii="Arial" w:hAnsi="Arial" w:cs="Arial"/>
                      <w:i/>
                    </w:rPr>
                    <w:t>renacerá la vida</w:t>
                  </w:r>
                </w:p>
                <w:p w:rsidR="00AC4D56" w:rsidRPr="006617D7" w:rsidRDefault="00AC4D56" w:rsidP="00AC4D56">
                  <w:pPr>
                    <w:spacing w:after="0"/>
                    <w:rPr>
                      <w:rFonts w:ascii="Arial" w:hAnsi="Arial" w:cs="Arial"/>
                      <w:i/>
                    </w:rPr>
                  </w:pPr>
                  <w:r w:rsidRPr="00C949AD">
                    <w:rPr>
                      <w:rFonts w:ascii="Arial" w:hAnsi="Arial" w:cs="Arial"/>
                      <w:i/>
                    </w:rPr>
                    <w:t>con mágico poder.</w:t>
                  </w:r>
                </w:p>
                <w:p w:rsidR="00AC4D56" w:rsidRPr="00C14DF8" w:rsidRDefault="00AC4D56" w:rsidP="00AC4D56">
                  <w:pPr>
                    <w:spacing w:after="0"/>
                    <w:rPr>
                      <w:rFonts w:ascii="Arial" w:hAnsi="Arial" w:cs="Arial"/>
                    </w:rPr>
                  </w:pPr>
                </w:p>
                <w:p w:rsidR="00AC4D56" w:rsidRPr="00C14DF8" w:rsidRDefault="00AC4D56" w:rsidP="00AC4D56">
                  <w:pPr>
                    <w:spacing w:after="0"/>
                  </w:pPr>
                </w:p>
              </w:txbxContent>
            </v:textbox>
          </v:shape>
        </w:pict>
      </w:r>
      <w:r w:rsidRPr="00EF6CBE">
        <w:rPr>
          <w:rFonts w:ascii="Arial" w:hAnsi="Arial" w:cs="Arial"/>
          <w:lang w:val="es-ES"/>
        </w:rPr>
        <w:tab/>
      </w:r>
      <w:r w:rsidRPr="00EF6CBE">
        <w:rPr>
          <w:rFonts w:ascii="Arial" w:hAnsi="Arial" w:cs="Arial"/>
          <w:lang w:val="es-ES"/>
        </w:rPr>
        <w:tab/>
      </w: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ab/>
      </w:r>
      <w:r w:rsidRPr="00EF6CBE">
        <w:rPr>
          <w:rFonts w:ascii="Arial" w:hAnsi="Arial" w:cs="Arial"/>
          <w:lang w:val="es-ES"/>
        </w:rPr>
        <w:tab/>
      </w:r>
      <w:r w:rsidRPr="00EF6CBE">
        <w:rPr>
          <w:rFonts w:ascii="Arial" w:hAnsi="Arial" w:cs="Arial"/>
          <w:lang w:val="es-ES"/>
        </w:rPr>
        <w:tab/>
      </w: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ab/>
      </w:r>
      <w:r w:rsidRPr="00EF6CBE">
        <w:rPr>
          <w:rFonts w:ascii="Arial" w:hAnsi="Arial" w:cs="Arial"/>
          <w:lang w:val="es-ES"/>
        </w:rPr>
        <w:tab/>
      </w:r>
      <w:r w:rsidRPr="00EF6CBE">
        <w:rPr>
          <w:rFonts w:ascii="Arial" w:hAnsi="Arial" w:cs="Arial"/>
          <w:lang w:val="es-ES"/>
        </w:rPr>
        <w:tab/>
      </w:r>
      <w:r w:rsidRPr="00EF6CBE">
        <w:rPr>
          <w:rFonts w:ascii="Arial" w:hAnsi="Arial" w:cs="Arial"/>
          <w:lang w:val="es-ES"/>
        </w:rPr>
        <w:tab/>
      </w: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lang w:val="es-ES"/>
        </w:rPr>
        <w:tab/>
      </w:r>
    </w:p>
    <w:p w:rsidR="00AC4D56" w:rsidRPr="00EF6CBE" w:rsidRDefault="00AC4D56" w:rsidP="00AC4D56">
      <w:pPr>
        <w:pStyle w:val="Textoindependiente"/>
        <w:spacing w:line="276" w:lineRule="auto"/>
        <w:rPr>
          <w:rFonts w:ascii="Arial" w:hAnsi="Arial" w:cs="Arial"/>
          <w:lang w:val="es-ES"/>
        </w:rPr>
      </w:pPr>
      <w:r w:rsidRPr="00EF6CBE">
        <w:rPr>
          <w:rFonts w:ascii="Arial" w:hAnsi="Arial" w:cs="Arial"/>
          <w:b/>
          <w:lang w:val="es-ES"/>
        </w:rPr>
        <w:t xml:space="preserve">MÚSICA: </w:t>
      </w:r>
      <w:r w:rsidRPr="00EF6CBE">
        <w:rPr>
          <w:rFonts w:ascii="Arial" w:hAnsi="Arial" w:cs="Arial"/>
          <w:lang w:val="es-ES"/>
        </w:rPr>
        <w:t>Egisto  Giovanetti  (Italiano)</w:t>
      </w:r>
    </w:p>
    <w:p w:rsidR="00892639" w:rsidRDefault="00AC4D56" w:rsidP="00AC4D56">
      <w:r w:rsidRPr="00EF6CBE">
        <w:rPr>
          <w:rFonts w:ascii="Arial" w:hAnsi="Arial" w:cs="Arial"/>
          <w:b/>
          <w:sz w:val="24"/>
          <w:szCs w:val="24"/>
          <w:lang w:val="es-ES"/>
        </w:rPr>
        <w:t xml:space="preserve">LETRA: </w:t>
      </w:r>
      <w:r w:rsidRPr="00EF6CBE">
        <w:rPr>
          <w:rFonts w:ascii="Arial" w:hAnsi="Arial" w:cs="Arial"/>
          <w:sz w:val="24"/>
          <w:szCs w:val="24"/>
          <w:lang w:val="es-ES"/>
        </w:rPr>
        <w:t>Juan  de Dios Arias  (Venezolano</w:t>
      </w:r>
    </w:p>
    <w:sectPr w:rsidR="00892639" w:rsidSect="0089263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995" w:rsidRDefault="00AD2995" w:rsidP="00AC4D56">
      <w:pPr>
        <w:spacing w:after="0" w:line="240" w:lineRule="auto"/>
      </w:pPr>
      <w:r>
        <w:separator/>
      </w:r>
    </w:p>
  </w:endnote>
  <w:endnote w:type="continuationSeparator" w:id="1">
    <w:p w:rsidR="00AD2995" w:rsidRDefault="00AD2995" w:rsidP="00AC4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995" w:rsidRDefault="00AD2995" w:rsidP="00AC4D56">
      <w:pPr>
        <w:spacing w:after="0" w:line="240" w:lineRule="auto"/>
      </w:pPr>
      <w:r>
        <w:separator/>
      </w:r>
    </w:p>
  </w:footnote>
  <w:footnote w:type="continuationSeparator" w:id="1">
    <w:p w:rsidR="00AD2995" w:rsidRDefault="00AD2995" w:rsidP="00AC4D56">
      <w:pPr>
        <w:spacing w:after="0" w:line="240" w:lineRule="auto"/>
      </w:pPr>
      <w:r>
        <w:continuationSeparator/>
      </w:r>
    </w:p>
  </w:footnote>
  <w:footnote w:id="2">
    <w:p w:rsidR="00AC4D56" w:rsidRPr="007168AC" w:rsidRDefault="00AC4D56" w:rsidP="00AC4D56">
      <w:pPr>
        <w:pStyle w:val="Textonotapie"/>
        <w:rPr>
          <w:lang w:val="es-ES"/>
        </w:rPr>
      </w:pPr>
      <w:r>
        <w:rPr>
          <w:rStyle w:val="Refdenotaalpie"/>
        </w:rPr>
        <w:footnoteRef/>
      </w:r>
      <w:r>
        <w:t xml:space="preserve"> </w:t>
      </w:r>
      <w:r w:rsidRPr="007168AC">
        <w:rPr>
          <w:b/>
        </w:rPr>
        <w:t>UNIVERSIDAD DE PAMPLONA</w:t>
      </w:r>
      <w:r w:rsidRPr="007168AC">
        <w:t xml:space="preserve">. </w:t>
      </w:r>
      <w:r>
        <w:t xml:space="preserve">Cátedra Faria. </w:t>
      </w:r>
      <w:r>
        <w:rPr>
          <w:bCs/>
          <w:lang w:val="es-ES"/>
        </w:rPr>
        <w:t>La educación superior en P</w:t>
      </w:r>
      <w:r w:rsidRPr="007168AC">
        <w:rPr>
          <w:bCs/>
          <w:lang w:val="es-ES"/>
        </w:rPr>
        <w:t>amplona</w:t>
      </w:r>
      <w:r>
        <w:rPr>
          <w:bCs/>
          <w:lang w:val="es-ES"/>
        </w:rPr>
        <w:t>. Documento Pdf</w:t>
      </w:r>
    </w:p>
  </w:footnote>
  <w:footnote w:id="3">
    <w:p w:rsidR="00AC4D56" w:rsidRPr="000E582A" w:rsidRDefault="00AC4D56" w:rsidP="00AC4D56">
      <w:pPr>
        <w:pStyle w:val="Textonotapie"/>
        <w:rPr>
          <w:lang w:val="es-ES"/>
        </w:rPr>
      </w:pPr>
      <w:r>
        <w:rPr>
          <w:rStyle w:val="Refdenotaalpie"/>
        </w:rPr>
        <w:footnoteRef/>
      </w:r>
      <w:r>
        <w:t xml:space="preserve"> </w:t>
      </w:r>
      <w:r>
        <w:rPr>
          <w:lang w:val="es-ES"/>
        </w:rPr>
        <w:t>idem</w:t>
      </w:r>
    </w:p>
  </w:footnote>
  <w:footnote w:id="4">
    <w:p w:rsidR="00AC4D56" w:rsidRPr="000E582A" w:rsidRDefault="00AC4D56" w:rsidP="00AC4D56">
      <w:pPr>
        <w:pStyle w:val="Textonotapie"/>
        <w:rPr>
          <w:lang w:val="es-ES"/>
        </w:rPr>
      </w:pPr>
      <w:r>
        <w:rPr>
          <w:rStyle w:val="Refdenotaalpie"/>
        </w:rPr>
        <w:footnoteRef/>
      </w:r>
      <w:r>
        <w:t xml:space="preserve"> </w:t>
      </w:r>
      <w:r>
        <w:rPr>
          <w:lang w:val="es-ES"/>
        </w:rPr>
        <w:t>idem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2F1"/>
    <w:multiLevelType w:val="hybridMultilevel"/>
    <w:tmpl w:val="86E69B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E903FE"/>
    <w:multiLevelType w:val="hybridMultilevel"/>
    <w:tmpl w:val="2AD6CB42"/>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C4D56"/>
    <w:rsid w:val="00892639"/>
    <w:rsid w:val="009B256F"/>
    <w:rsid w:val="00AC4D56"/>
    <w:rsid w:val="00AD2995"/>
    <w:rsid w:val="00BB6413"/>
    <w:rsid w:val="00C62FA4"/>
    <w:rsid w:val="00F26266"/>
    <w:rsid w:val="00F31A4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D56"/>
    <w:rPr>
      <w:rFonts w:asciiTheme="minorHAnsi" w:hAnsiTheme="minorHAnsi" w:cstheme="minorBidi"/>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C4D56"/>
    <w:pPr>
      <w:spacing w:after="0" w:line="360" w:lineRule="auto"/>
      <w:jc w:val="both"/>
    </w:pPr>
    <w:rPr>
      <w:rFonts w:ascii="Times New Roman" w:eastAsia="Times New Roman" w:hAnsi="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AC4D56"/>
    <w:rPr>
      <w:rFonts w:ascii="Times New Roman" w:eastAsia="Times New Roman" w:hAnsi="Times New Roman" w:cs="Times New Roman"/>
      <w:lang w:val="es-ES_tradnl" w:eastAsia="es-ES"/>
    </w:rPr>
  </w:style>
  <w:style w:type="paragraph" w:styleId="Textonotapie">
    <w:name w:val="footnote text"/>
    <w:basedOn w:val="Normal"/>
    <w:link w:val="TextonotapieCar"/>
    <w:uiPriority w:val="99"/>
    <w:semiHidden/>
    <w:unhideWhenUsed/>
    <w:rsid w:val="00AC4D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4D56"/>
    <w:rPr>
      <w:rFonts w:asciiTheme="minorHAnsi" w:hAnsiTheme="minorHAnsi" w:cstheme="minorBidi"/>
      <w:sz w:val="20"/>
      <w:szCs w:val="20"/>
      <w:lang w:val="es-CO"/>
    </w:rPr>
  </w:style>
  <w:style w:type="character" w:styleId="Refdenotaalpie">
    <w:name w:val="footnote reference"/>
    <w:basedOn w:val="Fuentedeprrafopredeter"/>
    <w:uiPriority w:val="99"/>
    <w:semiHidden/>
    <w:unhideWhenUsed/>
    <w:rsid w:val="00AC4D56"/>
    <w:rPr>
      <w:vertAlign w:val="superscript"/>
    </w:rPr>
  </w:style>
  <w:style w:type="paragraph" w:styleId="Textodeglobo">
    <w:name w:val="Balloon Text"/>
    <w:basedOn w:val="Normal"/>
    <w:link w:val="TextodegloboCar"/>
    <w:uiPriority w:val="99"/>
    <w:semiHidden/>
    <w:unhideWhenUsed/>
    <w:rsid w:val="00AC4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4D56"/>
    <w:rPr>
      <w:rFonts w:ascii="Tahoma" w:hAnsi="Tahoma" w:cs="Tahoma"/>
      <w:sz w:val="16"/>
      <w:szCs w:val="16"/>
      <w:lang w:val="es-C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2855</Words>
  <Characters>15704</Characters>
  <Application>Microsoft Office Word</Application>
  <DocSecurity>0</DocSecurity>
  <Lines>130</Lines>
  <Paragraphs>37</Paragraphs>
  <ScaleCrop>false</ScaleCrop>
  <Company/>
  <LinksUpToDate>false</LinksUpToDate>
  <CharactersWithSpaces>18522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dc:creator>
  <cp:keywords/>
  <dc:description/>
  <cp:lastModifiedBy>PEÑA</cp:lastModifiedBy>
  <cp:revision>1</cp:revision>
  <dcterms:created xsi:type="dcterms:W3CDTF">2012-01-17T20:48:00Z</dcterms:created>
  <dcterms:modified xsi:type="dcterms:W3CDTF">2012-01-17T20:52:00Z</dcterms:modified>
</cp:coreProperties>
</file>