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A649" w14:textId="77777777" w:rsidR="00AC6352" w:rsidRDefault="00AC6352" w:rsidP="00AC6352">
      <w:pPr>
        <w:pStyle w:val="Textoindependiente"/>
        <w:spacing w:before="12"/>
        <w:ind w:left="0"/>
        <w:rPr>
          <w:sz w:val="29"/>
        </w:rPr>
      </w:pPr>
    </w:p>
    <w:p w14:paraId="263B1B48" w14:textId="3D176BB8" w:rsidR="00AC6352" w:rsidRPr="00AC6352" w:rsidRDefault="00AC6352" w:rsidP="00AC6352">
      <w:pPr>
        <w:pStyle w:val="Ttulo1"/>
        <w:tabs>
          <w:tab w:val="left" w:pos="321"/>
        </w:tabs>
        <w:spacing w:before="55"/>
        <w:ind w:hanging="100"/>
        <w:jc w:val="center"/>
      </w:pPr>
      <w:r w:rsidRPr="00AC6352">
        <w:t>EL</w:t>
      </w:r>
      <w:r w:rsidRPr="00AC6352">
        <w:rPr>
          <w:spacing w:val="-4"/>
        </w:rPr>
        <w:t xml:space="preserve"> </w:t>
      </w:r>
      <w:r w:rsidRPr="00AC6352">
        <w:t>PLAN</w:t>
      </w:r>
      <w:r w:rsidRPr="00AC6352">
        <w:rPr>
          <w:spacing w:val="-4"/>
        </w:rPr>
        <w:t xml:space="preserve"> </w:t>
      </w:r>
      <w:r w:rsidRPr="00AC6352">
        <w:t>DE</w:t>
      </w:r>
      <w:r w:rsidRPr="00AC6352">
        <w:rPr>
          <w:spacing w:val="-5"/>
        </w:rPr>
        <w:t xml:space="preserve"> </w:t>
      </w:r>
      <w:r w:rsidRPr="00AC6352">
        <w:t>FORTALECIMIENTO</w:t>
      </w:r>
      <w:r w:rsidRPr="00AC6352">
        <w:rPr>
          <w:spacing w:val="-3"/>
        </w:rPr>
        <w:t xml:space="preserve"> </w:t>
      </w:r>
      <w:r w:rsidRPr="00AC6352">
        <w:t>ACADÉMICO</w:t>
      </w:r>
    </w:p>
    <w:p w14:paraId="44926E0D" w14:textId="77777777" w:rsidR="00AC6352" w:rsidRPr="00FF1859" w:rsidRDefault="00AC6352" w:rsidP="00AC6352">
      <w:pPr>
        <w:pStyle w:val="Textoindependiente"/>
        <w:spacing w:before="197" w:line="276" w:lineRule="auto"/>
        <w:ind w:right="734"/>
        <w:jc w:val="both"/>
        <w:rPr>
          <w:color w:val="000000" w:themeColor="text1"/>
        </w:rPr>
      </w:pPr>
      <w:r w:rsidRPr="00FF1859">
        <w:rPr>
          <w:color w:val="000000" w:themeColor="text1"/>
        </w:rPr>
        <w:t>Es la materialización de las acciones del currículo como sistema una vez identificado el estado de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</w:rPr>
        <w:t>avance en el desarrollo de los aprendizajes para posibilitar el fortalecimiento de estos en los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</w:rPr>
        <w:t>estudiantes. Es la hoja de ruta en la que los establecimientos educativos pueden armonizar los</w:t>
      </w:r>
      <w:r w:rsidRPr="00FF1859">
        <w:rPr>
          <w:color w:val="000000" w:themeColor="text1"/>
          <w:spacing w:val="1"/>
        </w:rPr>
        <w:t xml:space="preserve"> </w:t>
      </w:r>
      <w:r w:rsidRPr="00FF1859">
        <w:rPr>
          <w:color w:val="000000" w:themeColor="text1"/>
          <w:spacing w:val="-1"/>
        </w:rPr>
        <w:t>procesos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  <w:spacing w:val="-1"/>
        </w:rPr>
        <w:t>de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  <w:spacing w:val="-1"/>
        </w:rPr>
        <w:t>acompañamiento,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  <w:spacing w:val="-1"/>
        </w:rPr>
        <w:t>enseñanza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y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aprendizaje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por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</w:rPr>
        <w:t>áreas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y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grados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a</w:t>
      </w:r>
      <w:r w:rsidRPr="00FF1859">
        <w:rPr>
          <w:color w:val="000000" w:themeColor="text1"/>
          <w:spacing w:val="-9"/>
        </w:rPr>
        <w:t xml:space="preserve"> </w:t>
      </w:r>
      <w:r w:rsidRPr="00FF1859">
        <w:rPr>
          <w:color w:val="000000" w:themeColor="text1"/>
        </w:rPr>
        <w:t>fin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de</w:t>
      </w:r>
      <w:r w:rsidRPr="00FF1859">
        <w:rPr>
          <w:color w:val="000000" w:themeColor="text1"/>
          <w:spacing w:val="-10"/>
        </w:rPr>
        <w:t xml:space="preserve"> </w:t>
      </w:r>
      <w:r w:rsidRPr="00FF1859">
        <w:rPr>
          <w:color w:val="000000" w:themeColor="text1"/>
        </w:rPr>
        <w:t>alcanzar</w:t>
      </w:r>
      <w:r w:rsidRPr="00FF1859">
        <w:rPr>
          <w:color w:val="000000" w:themeColor="text1"/>
          <w:spacing w:val="-12"/>
        </w:rPr>
        <w:t xml:space="preserve"> </w:t>
      </w:r>
      <w:r w:rsidRPr="00FF1859">
        <w:rPr>
          <w:color w:val="000000" w:themeColor="text1"/>
        </w:rPr>
        <w:t>un</w:t>
      </w:r>
      <w:r w:rsidRPr="00FF1859">
        <w:rPr>
          <w:color w:val="000000" w:themeColor="text1"/>
          <w:spacing w:val="-11"/>
        </w:rPr>
        <w:t xml:space="preserve"> </w:t>
      </w:r>
      <w:r w:rsidRPr="00FF1859">
        <w:rPr>
          <w:color w:val="000000" w:themeColor="text1"/>
        </w:rPr>
        <w:t>saber</w:t>
      </w:r>
      <w:r w:rsidRPr="00FF1859">
        <w:rPr>
          <w:color w:val="000000" w:themeColor="text1"/>
          <w:spacing w:val="-48"/>
        </w:rPr>
        <w:t xml:space="preserve"> </w:t>
      </w:r>
      <w:r w:rsidRPr="00FF1859">
        <w:rPr>
          <w:color w:val="000000" w:themeColor="text1"/>
        </w:rPr>
        <w:t>colectivo</w:t>
      </w:r>
      <w:r w:rsidRPr="00FF1859">
        <w:rPr>
          <w:color w:val="000000" w:themeColor="text1"/>
          <w:spacing w:val="-2"/>
        </w:rPr>
        <w:t xml:space="preserve"> </w:t>
      </w:r>
      <w:r w:rsidRPr="00FF1859">
        <w:rPr>
          <w:color w:val="000000" w:themeColor="text1"/>
        </w:rPr>
        <w:t>en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el marco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del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horizonte</w:t>
      </w:r>
      <w:r w:rsidRPr="00FF1859">
        <w:rPr>
          <w:color w:val="000000" w:themeColor="text1"/>
          <w:spacing w:val="-1"/>
        </w:rPr>
        <w:t xml:space="preserve"> </w:t>
      </w:r>
      <w:r w:rsidRPr="00FF1859">
        <w:rPr>
          <w:color w:val="000000" w:themeColor="text1"/>
        </w:rPr>
        <w:t>institucional.</w:t>
      </w:r>
    </w:p>
    <w:p w14:paraId="4094BAD8" w14:textId="77777777" w:rsidR="00AC6352" w:rsidRDefault="00AC6352" w:rsidP="00AC6352">
      <w:pPr>
        <w:pStyle w:val="Textoindependiente"/>
        <w:spacing w:before="161" w:line="276" w:lineRule="auto"/>
        <w:ind w:right="739"/>
        <w:jc w:val="both"/>
      </w:pPr>
      <w:r>
        <w:t>El plan de fortalecimiento académico 2022 tiene la particularidad de nutrirse de los elementos</w:t>
      </w:r>
      <w:r>
        <w:rPr>
          <w:spacing w:val="1"/>
        </w:rPr>
        <w:t xml:space="preserve"> </w:t>
      </w:r>
      <w:r>
        <w:t>aportados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reflexión</w:t>
      </w:r>
      <w:r>
        <w:rPr>
          <w:spacing w:val="-11"/>
        </w:rPr>
        <w:t xml:space="preserve"> </w:t>
      </w:r>
      <w:r>
        <w:t>conjunta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vivencias</w:t>
      </w:r>
      <w:r>
        <w:rPr>
          <w:spacing w:val="-4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excepcional</w:t>
      </w:r>
      <w:r>
        <w:rPr>
          <w:spacing w:val="3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central</w:t>
      </w:r>
      <w:r>
        <w:rPr>
          <w:spacing w:val="-47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planificación de un currículo flexible, que surge para dar respuestas pertinentes y fortalecer</w:t>
      </w:r>
      <w:r>
        <w:rPr>
          <w:spacing w:val="1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estudiantes.</w:t>
      </w:r>
    </w:p>
    <w:p w14:paraId="24D0CD4F" w14:textId="77777777" w:rsidR="00AC6352" w:rsidRDefault="00AC6352" w:rsidP="00AC6352">
      <w:pPr>
        <w:pStyle w:val="Textoindependiente"/>
        <w:spacing w:before="162" w:line="276" w:lineRule="auto"/>
        <w:ind w:right="734"/>
        <w:jc w:val="both"/>
        <w:sectPr w:rsidR="00AC6352">
          <w:headerReference w:type="default" r:id="rId7"/>
          <w:pgSz w:w="12240" w:h="15840"/>
          <w:pgMar w:top="1620" w:right="960" w:bottom="1180" w:left="1600" w:header="710" w:footer="916" w:gutter="0"/>
          <w:cols w:space="720"/>
        </w:sectPr>
      </w:pPr>
      <w:r>
        <w:t>En su estructura, el plan incluye: la priorización de aprendizajes, identificación, disposición, uso y</w:t>
      </w:r>
      <w:r>
        <w:rPr>
          <w:spacing w:val="1"/>
        </w:rPr>
        <w:t xml:space="preserve"> </w:t>
      </w:r>
      <w:r>
        <w:t>apropiación de recursos educativos de calidad y, el seguimiento y valoración de los procesos de</w:t>
      </w:r>
      <w:r>
        <w:rPr>
          <w:spacing w:val="1"/>
        </w:rPr>
        <w:t xml:space="preserve"> </w:t>
      </w:r>
      <w:r>
        <w:t>enseñanza y aprendizaje; teniendo en cuenta estrategias de evaluación formativa. Si bien este se</w:t>
      </w:r>
      <w:r>
        <w:rPr>
          <w:spacing w:val="1"/>
        </w:rPr>
        <w:t xml:space="preserve"> </w:t>
      </w:r>
      <w:r>
        <w:t>apoya en los referentes de calidad para su estructuración, tiene un carácter diferente al diseño</w:t>
      </w:r>
      <w:r>
        <w:rPr>
          <w:spacing w:val="1"/>
        </w:rPr>
        <w:t xml:space="preserve"> </w:t>
      </w:r>
      <w:r>
        <w:t>curricular,</w:t>
      </w:r>
      <w:r>
        <w:rPr>
          <w:spacing w:val="-7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fortalecimiento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gramStart"/>
      <w:r>
        <w:t>las</w:t>
      </w:r>
      <w:r>
        <w:rPr>
          <w:spacing w:val="-3"/>
        </w:rPr>
        <w:t xml:space="preserve"> </w:t>
      </w:r>
      <w:r>
        <w:t>experiencia</w:t>
      </w:r>
      <w:proofErr w:type="gramEnd"/>
    </w:p>
    <w:p w14:paraId="79610532" w14:textId="77777777" w:rsidR="00AC6352" w:rsidRDefault="00AC6352" w:rsidP="00AC6352">
      <w:pPr>
        <w:pStyle w:val="Textoindependiente"/>
        <w:spacing w:before="74" w:line="276" w:lineRule="auto"/>
        <w:ind w:left="0" w:right="747"/>
        <w:jc w:val="both"/>
      </w:pPr>
      <w:r>
        <w:lastRenderedPageBreak/>
        <w:t>del trabajo académico en casa, la alternancia y la posibilidad de armonización en el retorno a la</w:t>
      </w:r>
      <w:r>
        <w:rPr>
          <w:spacing w:val="1"/>
        </w:rPr>
        <w:t xml:space="preserve"> </w:t>
      </w:r>
      <w:r>
        <w:t>presencialidad.</w:t>
      </w:r>
    </w:p>
    <w:p w14:paraId="1A114388" w14:textId="77777777" w:rsidR="00AC6352" w:rsidRDefault="00AC6352" w:rsidP="00AC6352">
      <w:pPr>
        <w:pStyle w:val="Textoindependiente"/>
        <w:spacing w:before="163" w:line="276" w:lineRule="auto"/>
        <w:ind w:right="736"/>
        <w:jc w:val="both"/>
      </w:pPr>
      <w:r>
        <w:t>En la siguiente tabla, se presentan los componentes del plan de fortalecimiento y sus descriptores,</w:t>
      </w:r>
      <w:r>
        <w:rPr>
          <w:spacing w:val="-47"/>
        </w:rPr>
        <w:t xml:space="preserve"> </w:t>
      </w:r>
      <w:r>
        <w:t>en relación con los elementos del currículo como sistema. Dichos componentes promueven la</w:t>
      </w:r>
      <w:r>
        <w:rPr>
          <w:spacing w:val="1"/>
        </w:rPr>
        <w:t xml:space="preserve"> </w:t>
      </w:r>
      <w:r>
        <w:t>reflexión de los directivos y docentes en la formulación de los planes y la toma de decisiones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pedagógica.</w:t>
      </w:r>
    </w:p>
    <w:p w14:paraId="23586F55" w14:textId="77777777" w:rsidR="00AC6352" w:rsidRDefault="00AC6352" w:rsidP="00AC6352">
      <w:pPr>
        <w:pStyle w:val="Textoindependiente"/>
        <w:ind w:left="0"/>
      </w:pPr>
    </w:p>
    <w:p w14:paraId="12B3C8D4" w14:textId="77777777" w:rsidR="00AC6352" w:rsidRDefault="00AC6352" w:rsidP="00AC6352">
      <w:pPr>
        <w:pStyle w:val="Textoindependiente"/>
        <w:ind w:left="0"/>
      </w:pPr>
    </w:p>
    <w:p w14:paraId="162C224B" w14:textId="77777777" w:rsidR="00AC6352" w:rsidRDefault="00AC6352" w:rsidP="00AC6352">
      <w:pPr>
        <w:pStyle w:val="Textoindependiente"/>
        <w:ind w:left="0"/>
      </w:pPr>
    </w:p>
    <w:p w14:paraId="362C5058" w14:textId="77777777" w:rsidR="00AC6352" w:rsidRDefault="00AC6352" w:rsidP="00AC6352">
      <w:pPr>
        <w:pStyle w:val="Textoindependiente"/>
        <w:spacing w:before="10"/>
        <w:ind w:left="0"/>
        <w:rPr>
          <w:sz w:val="20"/>
        </w:rPr>
      </w:pPr>
    </w:p>
    <w:p w14:paraId="5D13032E" w14:textId="77777777" w:rsidR="00AC6352" w:rsidRDefault="00AC6352" w:rsidP="00AC6352">
      <w:pPr>
        <w:ind w:left="100"/>
        <w:jc w:val="both"/>
        <w:rPr>
          <w:i/>
        </w:rPr>
      </w:pPr>
      <w:r>
        <w:rPr>
          <w:b/>
          <w:i/>
        </w:rPr>
        <w:t>Tabla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rPr>
          <w:i/>
        </w:rPr>
        <w:t>componentes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plan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fortalecimiento</w:t>
      </w:r>
    </w:p>
    <w:p w14:paraId="3D6DD2EE" w14:textId="77777777" w:rsidR="00AC6352" w:rsidRDefault="00AC6352" w:rsidP="00AC6352">
      <w:pPr>
        <w:pStyle w:val="Textoindependiente"/>
        <w:ind w:left="0"/>
        <w:rPr>
          <w:i/>
          <w:sz w:val="20"/>
        </w:rPr>
      </w:pPr>
    </w:p>
    <w:p w14:paraId="3941B86C" w14:textId="77777777" w:rsidR="00AC6352" w:rsidRDefault="00AC6352" w:rsidP="00AC6352">
      <w:pPr>
        <w:pStyle w:val="Textoindependiente"/>
        <w:ind w:left="0"/>
        <w:rPr>
          <w:i/>
          <w:sz w:val="20"/>
        </w:rPr>
      </w:pPr>
    </w:p>
    <w:p w14:paraId="294CD769" w14:textId="77777777" w:rsidR="00AC6352" w:rsidRDefault="00AC6352" w:rsidP="00AC6352">
      <w:pPr>
        <w:pStyle w:val="Textoindependiente"/>
        <w:spacing w:before="9"/>
        <w:ind w:left="0"/>
        <w:rPr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1"/>
        <w:gridCol w:w="3161"/>
      </w:tblGrid>
      <w:tr w:rsidR="00AC6352" w14:paraId="637A2D9B" w14:textId="77777777" w:rsidTr="00256E12">
        <w:trPr>
          <w:trHeight w:val="740"/>
        </w:trPr>
        <w:tc>
          <w:tcPr>
            <w:tcW w:w="2411" w:type="dxa"/>
          </w:tcPr>
          <w:p w14:paraId="03F09843" w14:textId="77777777" w:rsidR="00AC6352" w:rsidRDefault="00AC6352" w:rsidP="00256E12">
            <w:pPr>
              <w:pStyle w:val="TableParagraph"/>
              <w:spacing w:line="259" w:lineRule="auto"/>
              <w:ind w:left="575" w:right="146" w:hanging="400"/>
              <w:rPr>
                <w:b/>
              </w:rPr>
            </w:pPr>
            <w:r>
              <w:rPr>
                <w:b/>
              </w:rPr>
              <w:t>Elemento del currículo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como sistema</w:t>
            </w:r>
          </w:p>
        </w:tc>
        <w:tc>
          <w:tcPr>
            <w:tcW w:w="3261" w:type="dxa"/>
          </w:tcPr>
          <w:p w14:paraId="400DEFE6" w14:textId="77777777" w:rsidR="00AC6352" w:rsidRDefault="00AC6352" w:rsidP="00256E12">
            <w:pPr>
              <w:pStyle w:val="TableParagraph"/>
              <w:spacing w:before="145"/>
              <w:ind w:left="1040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3161" w:type="dxa"/>
          </w:tcPr>
          <w:p w14:paraId="71B90ED0" w14:textId="77777777" w:rsidR="00AC6352" w:rsidRDefault="00AC6352" w:rsidP="00256E12">
            <w:pPr>
              <w:pStyle w:val="TableParagraph"/>
              <w:spacing w:before="145"/>
              <w:ind w:left="105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C6352" w14:paraId="47619BFE" w14:textId="77777777" w:rsidTr="00256E12">
        <w:trPr>
          <w:trHeight w:val="3345"/>
        </w:trPr>
        <w:tc>
          <w:tcPr>
            <w:tcW w:w="2411" w:type="dxa"/>
            <w:vMerge w:val="restart"/>
          </w:tcPr>
          <w:p w14:paraId="613490D0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38A45EEB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4DA31AB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1B02DDD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2EDC285D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4F0550A6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9F3DA7B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3B1162EC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250CC117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75586286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5AC8A058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5DBC3EF0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9C75767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0F70D892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77311DD2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3251F7C0" w14:textId="77777777" w:rsidR="00AC6352" w:rsidRDefault="00AC6352" w:rsidP="00256E12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0D9A6156" w14:textId="77777777" w:rsidR="00AC6352" w:rsidRDefault="00AC6352" w:rsidP="00256E12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enseñar?</w:t>
            </w:r>
          </w:p>
        </w:tc>
        <w:tc>
          <w:tcPr>
            <w:tcW w:w="3261" w:type="dxa"/>
          </w:tcPr>
          <w:p w14:paraId="7694D8E3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47516298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8402AE0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70B99C0E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BA4A645" w14:textId="77777777" w:rsidR="00AC6352" w:rsidRDefault="00AC6352" w:rsidP="00256E12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168B6F2C" w14:textId="77777777" w:rsidR="00AC6352" w:rsidRDefault="00AC6352" w:rsidP="00256E12">
            <w:pPr>
              <w:pStyle w:val="TableParagraph"/>
              <w:spacing w:before="1" w:line="259" w:lineRule="auto"/>
              <w:ind w:left="1055" w:right="188" w:hanging="845"/>
              <w:rPr>
                <w:b/>
              </w:rPr>
            </w:pPr>
            <w:r>
              <w:rPr>
                <w:b/>
              </w:rPr>
              <w:t>Identificación del estado de los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aprendizajes</w:t>
            </w:r>
          </w:p>
        </w:tc>
        <w:tc>
          <w:tcPr>
            <w:tcW w:w="3161" w:type="dxa"/>
          </w:tcPr>
          <w:p w14:paraId="7E34B71C" w14:textId="77777777" w:rsidR="00AC6352" w:rsidRDefault="00AC6352" w:rsidP="00256E12">
            <w:pPr>
              <w:pStyle w:val="TableParagraph"/>
              <w:spacing w:line="259" w:lineRule="auto"/>
              <w:ind w:left="110" w:right="108"/>
            </w:pP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instrumentos probados y</w:t>
            </w:r>
            <w:r>
              <w:rPr>
                <w:spacing w:val="1"/>
              </w:rPr>
              <w:t xml:space="preserve"> </w:t>
            </w:r>
            <w:r>
              <w:t>comparables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hacen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la Evaluación Formativa y que</w:t>
            </w:r>
            <w:r>
              <w:rPr>
                <w:spacing w:val="1"/>
              </w:rPr>
              <w:t xml:space="preserve"> </w:t>
            </w:r>
            <w:r>
              <w:t>permiten la comprensión de las</w:t>
            </w:r>
            <w:r>
              <w:rPr>
                <w:spacing w:val="1"/>
              </w:rPr>
              <w:t xml:space="preserve"> </w:t>
            </w:r>
            <w:r>
              <w:t>necesidades diferenciadas en el</w:t>
            </w:r>
            <w:r>
              <w:rPr>
                <w:spacing w:val="1"/>
              </w:rPr>
              <w:t xml:space="preserve"> </w:t>
            </w:r>
            <w:r>
              <w:t>proceso de aprendizaje de</w:t>
            </w:r>
            <w:r>
              <w:rPr>
                <w:spacing w:val="1"/>
              </w:rPr>
              <w:t xml:space="preserve"> </w:t>
            </w:r>
            <w:r>
              <w:t>acuerdo con el desarrollo</w:t>
            </w:r>
            <w:r>
              <w:rPr>
                <w:spacing w:val="1"/>
              </w:rPr>
              <w:t xml:space="preserve"> </w:t>
            </w:r>
            <w:r>
              <w:t>esperado, el grado escolar y el</w:t>
            </w:r>
            <w:r>
              <w:rPr>
                <w:spacing w:val="1"/>
              </w:rPr>
              <w:t xml:space="preserve"> </w:t>
            </w:r>
            <w:r>
              <w:t>contexto institucional y</w:t>
            </w:r>
            <w:r>
              <w:rPr>
                <w:spacing w:val="1"/>
              </w:rPr>
              <w:t xml:space="preserve"> </w:t>
            </w:r>
            <w:r>
              <w:t>territorial.</w:t>
            </w:r>
          </w:p>
        </w:tc>
      </w:tr>
      <w:tr w:rsidR="00AC6352" w14:paraId="5A0139A0" w14:textId="77777777" w:rsidTr="00256E12">
        <w:trPr>
          <w:trHeight w:val="2771"/>
        </w:trPr>
        <w:tc>
          <w:tcPr>
            <w:tcW w:w="2411" w:type="dxa"/>
            <w:vMerge/>
            <w:tcBorders>
              <w:top w:val="nil"/>
            </w:tcBorders>
          </w:tcPr>
          <w:p w14:paraId="06AA2BA1" w14:textId="77777777" w:rsidR="00AC6352" w:rsidRDefault="00AC6352" w:rsidP="00256E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958767C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61C65952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15D9CAC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4F502BF4" w14:textId="77777777" w:rsidR="00AC6352" w:rsidRDefault="00AC6352" w:rsidP="00256E12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51B315B1" w14:textId="77777777" w:rsidR="00AC6352" w:rsidRDefault="00AC6352" w:rsidP="00256E12">
            <w:pPr>
              <w:pStyle w:val="TableParagraph"/>
              <w:spacing w:line="259" w:lineRule="auto"/>
              <w:ind w:left="1055" w:right="606" w:hanging="420"/>
              <w:rPr>
                <w:b/>
              </w:rPr>
            </w:pPr>
            <w:r>
              <w:rPr>
                <w:b/>
              </w:rPr>
              <w:t>Caracterización de los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aprendizajes</w:t>
            </w:r>
          </w:p>
        </w:tc>
        <w:tc>
          <w:tcPr>
            <w:tcW w:w="3161" w:type="dxa"/>
          </w:tcPr>
          <w:p w14:paraId="5E541046" w14:textId="77777777" w:rsidR="00AC6352" w:rsidRDefault="00AC6352" w:rsidP="00256E12">
            <w:pPr>
              <w:pStyle w:val="TableParagraph"/>
              <w:spacing w:line="259" w:lineRule="auto"/>
              <w:ind w:left="110" w:right="95"/>
            </w:pPr>
            <w:r>
              <w:t>Interpretación y análisis de los</w:t>
            </w:r>
            <w:r>
              <w:rPr>
                <w:spacing w:val="1"/>
              </w:rPr>
              <w:t xml:space="preserve"> </w:t>
            </w:r>
            <w:r>
              <w:t>resultados de la evaluación</w:t>
            </w:r>
            <w:r>
              <w:rPr>
                <w:spacing w:val="1"/>
              </w:rPr>
              <w:t xml:space="preserve"> </w:t>
            </w:r>
            <w:r>
              <w:t>interna y externa, como Evaluar</w:t>
            </w:r>
            <w:r>
              <w:rPr>
                <w:spacing w:val="1"/>
              </w:rPr>
              <w:t xml:space="preserve"> </w:t>
            </w:r>
            <w:r>
              <w:t xml:space="preserve">para Avanzar – </w:t>
            </w:r>
            <w:proofErr w:type="spellStart"/>
            <w:r>
              <w:t>EvpA</w:t>
            </w:r>
            <w:proofErr w:type="spellEnd"/>
            <w:r>
              <w:t>, pues</w:t>
            </w:r>
            <w:r>
              <w:rPr>
                <w:spacing w:val="1"/>
              </w:rPr>
              <w:t xml:space="preserve"> </w:t>
            </w:r>
            <w:r>
              <w:t>permitirá reconocer y avanzar</w:t>
            </w:r>
            <w:r>
              <w:rPr>
                <w:spacing w:val="1"/>
              </w:rPr>
              <w:t xml:space="preserve"> </w:t>
            </w:r>
            <w:r>
              <w:t>hacia el logro de los propósitos</w:t>
            </w:r>
            <w:r>
              <w:rPr>
                <w:spacing w:val="1"/>
              </w:rPr>
              <w:t xml:space="preserve"> </w:t>
            </w:r>
            <w:r>
              <w:t>educativos</w:t>
            </w:r>
            <w:r>
              <w:rPr>
                <w:spacing w:val="-4"/>
              </w:rPr>
              <w:t xml:space="preserve"> </w:t>
            </w:r>
            <w:r>
              <w:t>definidos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áreas</w:t>
            </w:r>
            <w:r>
              <w:rPr>
                <w:spacing w:val="-47"/>
              </w:rPr>
              <w:t xml:space="preserve"> </w:t>
            </w:r>
            <w:r>
              <w:t>y grados con base en los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-3"/>
              </w:rPr>
              <w:t xml:space="preserve"> </w:t>
            </w:r>
            <w:r>
              <w:t>institucionales.</w:t>
            </w:r>
          </w:p>
        </w:tc>
      </w:tr>
      <w:tr w:rsidR="00AC6352" w14:paraId="6594D7BE" w14:textId="77777777" w:rsidTr="00256E12">
        <w:trPr>
          <w:trHeight w:val="1450"/>
        </w:trPr>
        <w:tc>
          <w:tcPr>
            <w:tcW w:w="2411" w:type="dxa"/>
            <w:vMerge/>
            <w:tcBorders>
              <w:top w:val="nil"/>
            </w:tcBorders>
          </w:tcPr>
          <w:p w14:paraId="7C0C940D" w14:textId="77777777" w:rsidR="00AC6352" w:rsidRDefault="00AC6352" w:rsidP="00256E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998AA44" w14:textId="77777777" w:rsidR="00AC6352" w:rsidRDefault="00AC6352" w:rsidP="00256E12">
            <w:pPr>
              <w:pStyle w:val="TableParagraph"/>
              <w:spacing w:before="65" w:line="259" w:lineRule="auto"/>
              <w:ind w:left="405" w:right="393" w:firstLine="5"/>
              <w:jc w:val="center"/>
              <w:rPr>
                <w:b/>
              </w:rPr>
            </w:pPr>
            <w:r>
              <w:rPr>
                <w:b/>
              </w:rPr>
              <w:t>Referentes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Estándares básicos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aprendizaje, Orientaciones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pedagógicas</w:t>
            </w:r>
          </w:p>
        </w:tc>
        <w:tc>
          <w:tcPr>
            <w:tcW w:w="3161" w:type="dxa"/>
          </w:tcPr>
          <w:p w14:paraId="40C8A9C7" w14:textId="77777777" w:rsidR="00AC6352" w:rsidRDefault="00AC6352" w:rsidP="00256E12">
            <w:pPr>
              <w:pStyle w:val="TableParagraph"/>
              <w:spacing w:line="259" w:lineRule="auto"/>
              <w:ind w:left="110" w:right="288"/>
            </w:pPr>
            <w:r>
              <w:t>Definición de aprendizajes a</w:t>
            </w:r>
            <w:r>
              <w:rPr>
                <w:spacing w:val="1"/>
              </w:rPr>
              <w:t xml:space="preserve"> </w:t>
            </w:r>
            <w:r>
              <w:t>fortalecer (priorización) con</w:t>
            </w:r>
            <w:r>
              <w:rPr>
                <w:spacing w:val="1"/>
              </w:rPr>
              <w:t xml:space="preserve"> </w:t>
            </w:r>
            <w:r>
              <w:t>base en los resultados de la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interna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externa,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  <w:p w14:paraId="6D25FE2C" w14:textId="77777777" w:rsidR="00AC6352" w:rsidRDefault="00AC6352" w:rsidP="00256E12">
            <w:pPr>
              <w:pStyle w:val="TableParagraph"/>
              <w:spacing w:before="1"/>
              <w:ind w:left="110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necesidades</w:t>
            </w:r>
            <w:r>
              <w:rPr>
                <w:spacing w:val="-3"/>
              </w:rPr>
              <w:t xml:space="preserve"> </w:t>
            </w:r>
            <w:r>
              <w:t>detectadas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</w:tc>
      </w:tr>
    </w:tbl>
    <w:p w14:paraId="1A25744F" w14:textId="77777777" w:rsidR="00AC6352" w:rsidRDefault="00AC6352" w:rsidP="00AC6352">
      <w:pPr>
        <w:sectPr w:rsidR="00AC6352">
          <w:pgSz w:w="12240" w:h="15840"/>
          <w:pgMar w:top="1620" w:right="960" w:bottom="1180" w:left="1600" w:header="710" w:footer="916" w:gutter="0"/>
          <w:cols w:space="720"/>
        </w:sectPr>
      </w:pPr>
    </w:p>
    <w:p w14:paraId="29EBBDD6" w14:textId="77777777" w:rsidR="00AC6352" w:rsidRDefault="00AC6352" w:rsidP="00AC6352">
      <w:pPr>
        <w:pStyle w:val="Textoindependiente"/>
        <w:ind w:left="0"/>
        <w:rPr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1"/>
        <w:gridCol w:w="3161"/>
      </w:tblGrid>
      <w:tr w:rsidR="00AC6352" w14:paraId="2A41708F" w14:textId="77777777" w:rsidTr="00256E12">
        <w:trPr>
          <w:trHeight w:val="740"/>
        </w:trPr>
        <w:tc>
          <w:tcPr>
            <w:tcW w:w="2411" w:type="dxa"/>
          </w:tcPr>
          <w:p w14:paraId="53DE8AFD" w14:textId="77777777" w:rsidR="00AC6352" w:rsidRDefault="00AC6352" w:rsidP="00256E12">
            <w:pPr>
              <w:pStyle w:val="TableParagraph"/>
              <w:spacing w:line="259" w:lineRule="auto"/>
              <w:ind w:left="575" w:right="146" w:hanging="400"/>
              <w:rPr>
                <w:b/>
              </w:rPr>
            </w:pPr>
            <w:r>
              <w:rPr>
                <w:b/>
              </w:rPr>
              <w:t>Elemento del currículo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como sistema</w:t>
            </w:r>
          </w:p>
        </w:tc>
        <w:tc>
          <w:tcPr>
            <w:tcW w:w="3261" w:type="dxa"/>
          </w:tcPr>
          <w:p w14:paraId="1B86FA5B" w14:textId="77777777" w:rsidR="00AC6352" w:rsidRDefault="00AC6352" w:rsidP="00256E12">
            <w:pPr>
              <w:pStyle w:val="TableParagraph"/>
              <w:spacing w:before="145"/>
              <w:ind w:left="1040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3161" w:type="dxa"/>
          </w:tcPr>
          <w:p w14:paraId="243F44DC" w14:textId="77777777" w:rsidR="00AC6352" w:rsidRDefault="00AC6352" w:rsidP="00256E12">
            <w:pPr>
              <w:pStyle w:val="TableParagraph"/>
              <w:spacing w:before="145"/>
              <w:ind w:left="105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C6352" w14:paraId="0AB5E27A" w14:textId="77777777" w:rsidTr="00256E12">
        <w:trPr>
          <w:trHeight w:val="1030"/>
        </w:trPr>
        <w:tc>
          <w:tcPr>
            <w:tcW w:w="2411" w:type="dxa"/>
          </w:tcPr>
          <w:p w14:paraId="2B87E01D" w14:textId="77777777" w:rsidR="00AC6352" w:rsidRDefault="00AC6352" w:rsidP="00256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6AD7AED" w14:textId="77777777" w:rsidR="00AC6352" w:rsidRDefault="00AC6352" w:rsidP="00256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14:paraId="18518707" w14:textId="77777777" w:rsidR="00AC6352" w:rsidRDefault="00AC6352" w:rsidP="00256E12">
            <w:pPr>
              <w:pStyle w:val="TableParagraph"/>
              <w:spacing w:line="259" w:lineRule="auto"/>
              <w:ind w:left="110" w:right="386"/>
            </w:pPr>
            <w:r>
              <w:t>trabajo académico en casa, la</w:t>
            </w:r>
            <w:r>
              <w:rPr>
                <w:spacing w:val="-48"/>
              </w:rPr>
              <w:t xml:space="preserve"> </w:t>
            </w:r>
            <w:r>
              <w:t>alternancia y el retorno a la</w:t>
            </w:r>
            <w:r>
              <w:rPr>
                <w:spacing w:val="1"/>
              </w:rPr>
              <w:t xml:space="preserve"> </w:t>
            </w:r>
            <w:r>
              <w:t>presencialidad.</w:t>
            </w:r>
          </w:p>
        </w:tc>
      </w:tr>
      <w:tr w:rsidR="00AC6352" w14:paraId="32DDA953" w14:textId="77777777" w:rsidTr="00256E12">
        <w:trPr>
          <w:trHeight w:val="2481"/>
        </w:trPr>
        <w:tc>
          <w:tcPr>
            <w:tcW w:w="2411" w:type="dxa"/>
          </w:tcPr>
          <w:p w14:paraId="7EBE0801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5B461C93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2BC32A51" w14:textId="77777777" w:rsidR="00AC6352" w:rsidRDefault="00AC6352" w:rsidP="00256E12">
            <w:pPr>
              <w:pStyle w:val="TableParagraph"/>
              <w:spacing w:before="4"/>
              <w:rPr>
                <w:i/>
                <w:sz w:val="27"/>
              </w:rPr>
            </w:pPr>
          </w:p>
          <w:p w14:paraId="793B2304" w14:textId="77777777" w:rsidR="00AC6352" w:rsidRDefault="00AC6352" w:rsidP="00256E12">
            <w:pPr>
              <w:pStyle w:val="TableParagraph"/>
              <w:spacing w:line="259" w:lineRule="auto"/>
              <w:ind w:left="790" w:right="393" w:hanging="365"/>
              <w:rPr>
                <w:b/>
              </w:rPr>
            </w:pPr>
            <w:r>
              <w:rPr>
                <w:b/>
              </w:rPr>
              <w:t>¿Cómo y con qué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enseñar?</w:t>
            </w:r>
          </w:p>
        </w:tc>
        <w:tc>
          <w:tcPr>
            <w:tcW w:w="3261" w:type="dxa"/>
          </w:tcPr>
          <w:p w14:paraId="6CBB3621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65187C8F" w14:textId="77777777" w:rsidR="00AC6352" w:rsidRDefault="00AC6352" w:rsidP="00256E12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776F5B6E" w14:textId="77777777" w:rsidR="00AC6352" w:rsidRDefault="00AC6352" w:rsidP="00256E12">
            <w:pPr>
              <w:pStyle w:val="TableParagraph"/>
              <w:spacing w:line="259" w:lineRule="auto"/>
              <w:ind w:left="150" w:right="138" w:hanging="7"/>
              <w:jc w:val="center"/>
              <w:rPr>
                <w:b/>
              </w:rPr>
            </w:pPr>
            <w:r>
              <w:rPr>
                <w:b/>
              </w:rPr>
              <w:t>Estrategias didácticas y recursos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educativos con los que cuenta 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establecimiento educativo y 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docentes</w:t>
            </w:r>
          </w:p>
        </w:tc>
        <w:tc>
          <w:tcPr>
            <w:tcW w:w="3161" w:type="dxa"/>
          </w:tcPr>
          <w:p w14:paraId="061370DE" w14:textId="77777777" w:rsidR="00AC6352" w:rsidRDefault="00AC6352" w:rsidP="00256E12">
            <w:pPr>
              <w:pStyle w:val="TableParagraph"/>
              <w:spacing w:line="259" w:lineRule="auto"/>
              <w:ind w:left="110" w:right="146"/>
            </w:pPr>
            <w:r>
              <w:t>Definición de opciones</w:t>
            </w:r>
            <w:r>
              <w:rPr>
                <w:spacing w:val="1"/>
              </w:rPr>
              <w:t xml:space="preserve"> </w:t>
            </w:r>
            <w:r>
              <w:t>didácticas y ambientes de</w:t>
            </w:r>
            <w:r>
              <w:rPr>
                <w:spacing w:val="1"/>
              </w:rPr>
              <w:t xml:space="preserve"> </w:t>
            </w:r>
            <w:r>
              <w:t>aprendizaje, promoviendo un</w:t>
            </w:r>
            <w:r>
              <w:rPr>
                <w:spacing w:val="1"/>
              </w:rPr>
              <w:t xml:space="preserve"> </w:t>
            </w:r>
            <w:r>
              <w:t>ecosistema educativo que se</w:t>
            </w:r>
            <w:r>
              <w:rPr>
                <w:spacing w:val="1"/>
              </w:rPr>
              <w:t xml:space="preserve"> </w:t>
            </w:r>
            <w:r>
              <w:t>centre en la planeación de</w:t>
            </w:r>
            <w:r>
              <w:rPr>
                <w:spacing w:val="1"/>
              </w:rPr>
              <w:t xml:space="preserve"> </w:t>
            </w:r>
            <w:r>
              <w:t>experiencias significativas</w:t>
            </w:r>
            <w:r>
              <w:rPr>
                <w:spacing w:val="1"/>
              </w:rPr>
              <w:t xml:space="preserve"> </w:t>
            </w:r>
            <w:r>
              <w:t>apoyadas en el uso pedagógico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diversos</w:t>
            </w:r>
            <w:r>
              <w:rPr>
                <w:spacing w:val="-6"/>
              </w:rPr>
              <w:t xml:space="preserve"> </w:t>
            </w:r>
            <w:r>
              <w:t>recursos</w:t>
            </w:r>
            <w:r>
              <w:rPr>
                <w:spacing w:val="-7"/>
              </w:rPr>
              <w:t xml:space="preserve"> </w:t>
            </w:r>
            <w:r>
              <w:t>educativos.</w:t>
            </w:r>
          </w:p>
        </w:tc>
      </w:tr>
      <w:tr w:rsidR="00AC6352" w14:paraId="703143D0" w14:textId="77777777" w:rsidTr="00256E12">
        <w:trPr>
          <w:trHeight w:val="3055"/>
        </w:trPr>
        <w:tc>
          <w:tcPr>
            <w:tcW w:w="2411" w:type="dxa"/>
          </w:tcPr>
          <w:p w14:paraId="7CB5A339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5F43CC3F" w14:textId="77777777" w:rsidR="00AC6352" w:rsidRDefault="00AC6352" w:rsidP="00256E12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46FF878B" w14:textId="77777777" w:rsidR="00AC6352" w:rsidRDefault="00AC6352" w:rsidP="00256E12">
            <w:pPr>
              <w:pStyle w:val="TableParagraph"/>
              <w:spacing w:before="1"/>
              <w:ind w:left="345" w:right="329"/>
              <w:jc w:val="center"/>
              <w:rPr>
                <w:b/>
              </w:rPr>
            </w:pPr>
            <w:r>
              <w:rPr>
                <w:b/>
              </w:rPr>
              <w:t>¿Cómo?</w:t>
            </w:r>
          </w:p>
          <w:p w14:paraId="53FFC699" w14:textId="77777777" w:rsidR="00AC6352" w:rsidRDefault="00AC6352" w:rsidP="00256E12">
            <w:pPr>
              <w:pStyle w:val="TableParagraph"/>
              <w:spacing w:before="182"/>
              <w:ind w:left="344" w:right="329"/>
              <w:jc w:val="center"/>
              <w:rPr>
                <w:b/>
              </w:rPr>
            </w:pPr>
            <w:r>
              <w:rPr>
                <w:b/>
              </w:rPr>
              <w:t>¿Cuándo?</w:t>
            </w:r>
          </w:p>
          <w:p w14:paraId="1672B307" w14:textId="77777777" w:rsidR="00AC6352" w:rsidRDefault="00AC6352" w:rsidP="00256E12">
            <w:pPr>
              <w:pStyle w:val="TableParagraph"/>
              <w:spacing w:before="181"/>
              <w:ind w:left="345" w:right="329"/>
              <w:jc w:val="center"/>
              <w:rPr>
                <w:b/>
              </w:rPr>
            </w:pPr>
            <w:r>
              <w:rPr>
                <w:b/>
              </w:rPr>
              <w:t>¿Para qué?</w:t>
            </w:r>
          </w:p>
          <w:p w14:paraId="494AC60B" w14:textId="77777777" w:rsidR="00AC6352" w:rsidRDefault="00AC6352" w:rsidP="00256E12">
            <w:pPr>
              <w:pStyle w:val="TableParagraph"/>
              <w:spacing w:before="176"/>
              <w:ind w:left="348" w:right="329"/>
              <w:jc w:val="center"/>
              <w:rPr>
                <w:b/>
              </w:rPr>
            </w:pPr>
            <w:r>
              <w:rPr>
                <w:b/>
              </w:rPr>
              <w:t>¿Con qué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evaluar?</w:t>
            </w:r>
          </w:p>
        </w:tc>
        <w:tc>
          <w:tcPr>
            <w:tcW w:w="3261" w:type="dxa"/>
          </w:tcPr>
          <w:p w14:paraId="549C7E2B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2A12039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4A5DF410" w14:textId="77777777" w:rsidR="00AC6352" w:rsidRDefault="00AC6352" w:rsidP="00256E12">
            <w:pPr>
              <w:pStyle w:val="TableParagraph"/>
              <w:rPr>
                <w:i/>
              </w:rPr>
            </w:pPr>
          </w:p>
          <w:p w14:paraId="1168DCFC" w14:textId="77777777" w:rsidR="00AC6352" w:rsidRDefault="00AC6352" w:rsidP="00256E12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7EF27AD9" w14:textId="77777777" w:rsidR="00AC6352" w:rsidRDefault="00AC6352" w:rsidP="00256E12">
            <w:pPr>
              <w:pStyle w:val="TableParagraph"/>
              <w:spacing w:line="259" w:lineRule="auto"/>
              <w:ind w:left="120" w:right="112" w:hanging="3"/>
              <w:jc w:val="center"/>
              <w:rPr>
                <w:b/>
              </w:rPr>
            </w:pPr>
            <w:r>
              <w:rPr>
                <w:b/>
              </w:rPr>
              <w:t>Evaluación formativa que apoya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 seguimiento y el monitoreo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aprendizajes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fortalecer</w:t>
            </w:r>
          </w:p>
        </w:tc>
        <w:tc>
          <w:tcPr>
            <w:tcW w:w="3161" w:type="dxa"/>
          </w:tcPr>
          <w:p w14:paraId="375FC5BA" w14:textId="77777777" w:rsidR="00AC6352" w:rsidRDefault="00AC6352" w:rsidP="00256E12">
            <w:pPr>
              <w:pStyle w:val="TableParagraph"/>
              <w:spacing w:line="259" w:lineRule="auto"/>
              <w:ind w:left="110" w:right="249"/>
            </w:pPr>
            <w:r>
              <w:t>Estrategias de seguimiento,</w:t>
            </w:r>
            <w:r>
              <w:rPr>
                <w:spacing w:val="1"/>
              </w:rPr>
              <w:t xml:space="preserve"> </w:t>
            </w:r>
            <w:r>
              <w:t>valoración y acompañamiento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aprendizajes,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uso pedagógico de los</w:t>
            </w:r>
            <w:r>
              <w:rPr>
                <w:spacing w:val="1"/>
              </w:rPr>
              <w:t xml:space="preserve"> </w:t>
            </w:r>
            <w:r>
              <w:t>resultados de la evaluación</w:t>
            </w:r>
            <w:r>
              <w:rPr>
                <w:spacing w:val="1"/>
              </w:rPr>
              <w:t xml:space="preserve"> </w:t>
            </w:r>
            <w:r>
              <w:t>(interna y externa) para el</w:t>
            </w:r>
            <w:r>
              <w:rPr>
                <w:spacing w:val="1"/>
              </w:rPr>
              <w:t xml:space="preserve"> </w:t>
            </w:r>
            <w:r>
              <w:t>mejoramiento del proceso</w:t>
            </w:r>
            <w:r>
              <w:rPr>
                <w:spacing w:val="1"/>
              </w:rPr>
              <w:t xml:space="preserve"> </w:t>
            </w:r>
            <w:r>
              <w:t>educativo y el avance en las</w:t>
            </w:r>
            <w:r>
              <w:rPr>
                <w:spacing w:val="1"/>
              </w:rPr>
              <w:t xml:space="preserve"> </w:t>
            </w:r>
            <w:r>
              <w:t>trayectorias educativas</w:t>
            </w:r>
            <w:r>
              <w:rPr>
                <w:spacing w:val="1"/>
              </w:rPr>
              <w:t xml:space="preserve"> </w:t>
            </w:r>
            <w:r>
              <w:t>completas.</w:t>
            </w:r>
          </w:p>
        </w:tc>
      </w:tr>
    </w:tbl>
    <w:p w14:paraId="2D037B33" w14:textId="77777777" w:rsidR="00AC6352" w:rsidRDefault="00AC6352" w:rsidP="00AC6352">
      <w:pPr>
        <w:pStyle w:val="Textoindependiente"/>
        <w:ind w:left="0"/>
        <w:rPr>
          <w:i/>
          <w:sz w:val="20"/>
        </w:rPr>
      </w:pPr>
    </w:p>
    <w:p w14:paraId="799A1815" w14:textId="77777777" w:rsidR="00AC6352" w:rsidRDefault="00AC6352" w:rsidP="00AC6352">
      <w:pPr>
        <w:pStyle w:val="Textoindependiente"/>
        <w:spacing w:before="11"/>
        <w:ind w:left="0"/>
        <w:rPr>
          <w:i/>
          <w:sz w:val="16"/>
        </w:rPr>
      </w:pPr>
    </w:p>
    <w:p w14:paraId="279AE58D" w14:textId="77777777" w:rsidR="00AC6352" w:rsidRDefault="00AC6352" w:rsidP="00AC6352">
      <w:pPr>
        <w:pStyle w:val="Ttulo1"/>
        <w:numPr>
          <w:ilvl w:val="0"/>
          <w:numId w:val="7"/>
        </w:numPr>
        <w:tabs>
          <w:tab w:val="left" w:pos="321"/>
        </w:tabs>
        <w:spacing w:line="403" w:lineRule="auto"/>
        <w:ind w:left="150" w:right="3896" w:hanging="50"/>
        <w:jc w:val="both"/>
      </w:pPr>
      <w:r>
        <w:t>Ruta para la estructuración de los planes de fortalecimiento</w:t>
      </w:r>
      <w:r>
        <w:rPr>
          <w:spacing w:val="-47"/>
        </w:rPr>
        <w:t xml:space="preserve"> </w:t>
      </w:r>
      <w:r>
        <w:t>Elaboración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 de</w:t>
      </w:r>
      <w:r>
        <w:rPr>
          <w:spacing w:val="-1"/>
        </w:rPr>
        <w:t xml:space="preserve"> </w:t>
      </w:r>
      <w:r>
        <w:t>fortalecimiento</w:t>
      </w:r>
    </w:p>
    <w:p w14:paraId="7C6518E0" w14:textId="77777777" w:rsidR="00AC6352" w:rsidRDefault="00AC6352" w:rsidP="00AC6352">
      <w:pPr>
        <w:pStyle w:val="Textoindependiente"/>
        <w:spacing w:line="276" w:lineRule="auto"/>
        <w:ind w:right="735"/>
        <w:jc w:val="both"/>
      </w:pPr>
      <w:r>
        <w:t>Con los insumos obtenidos a partir del desarrollo del día E 2021, los establecimientos educativos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  <w:i/>
        </w:rPr>
        <w:t>Plan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Fortalecimiento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Académico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2022</w:t>
      </w:r>
      <w:r>
        <w:rPr>
          <w:b/>
          <w:i/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 y necesidades de aprendizaje de los estudiantes, teniendo en cuenta las características</w:t>
      </w:r>
      <w:r>
        <w:rPr>
          <w:spacing w:val="-47"/>
        </w:rPr>
        <w:t xml:space="preserve"> </w:t>
      </w:r>
      <w:r>
        <w:t>de los procesos de gestión escolar en el marco del retorno a la presencialidad. Esta planificación</w:t>
      </w:r>
      <w:r>
        <w:rPr>
          <w:spacing w:val="1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perspectiva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flexibilización</w:t>
      </w:r>
      <w:r>
        <w:rPr>
          <w:spacing w:val="-6"/>
        </w:rPr>
        <w:t xml:space="preserve"> </w:t>
      </w:r>
      <w:r>
        <w:t>curricular,</w:t>
      </w:r>
      <w:r>
        <w:rPr>
          <w:spacing w:val="-8"/>
        </w:rPr>
        <w:t xml:space="preserve"> </w:t>
      </w:r>
      <w:r>
        <w:t>conlleva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reflexión</w:t>
      </w:r>
      <w:r>
        <w:rPr>
          <w:spacing w:val="-9"/>
        </w:rPr>
        <w:t xml:space="preserve"> </w:t>
      </w:r>
      <w:r>
        <w:t>sobre</w:t>
      </w:r>
      <w:r>
        <w:rPr>
          <w:spacing w:val="-48"/>
        </w:rPr>
        <w:t xml:space="preserve"> </w:t>
      </w:r>
      <w:r>
        <w:t>el currículo por parte de la comunidad educativa y, por lo tanto, deben considerarse acciones y</w:t>
      </w:r>
      <w:r>
        <w:rPr>
          <w:spacing w:val="1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corto,</w:t>
      </w:r>
      <w:r>
        <w:rPr>
          <w:spacing w:val="-6"/>
        </w:rPr>
        <w:t xml:space="preserve"> </w:t>
      </w:r>
      <w:r>
        <w:t>mediano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largo</w:t>
      </w:r>
      <w:r>
        <w:rPr>
          <w:spacing w:val="-7"/>
        </w:rPr>
        <w:t xml:space="preserve"> </w:t>
      </w:r>
      <w:r>
        <w:t>plazo;</w:t>
      </w:r>
      <w:r>
        <w:rPr>
          <w:spacing w:val="-4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grupales.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ahí</w:t>
      </w:r>
      <w:r>
        <w:rPr>
          <w:spacing w:val="-7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llevar</w:t>
      </w:r>
      <w:r>
        <w:rPr>
          <w:spacing w:val="-47"/>
        </w:rPr>
        <w:t xml:space="preserve"> </w:t>
      </w:r>
      <w:r>
        <w:t>a cabo el seguimiento continuo a los planes de fortalecimiento académico y evaluar el logro de las</w:t>
      </w:r>
      <w:r>
        <w:rPr>
          <w:spacing w:val="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previstas.</w:t>
      </w:r>
    </w:p>
    <w:p w14:paraId="4D785497" w14:textId="77777777" w:rsidR="00AC6352" w:rsidRDefault="00AC6352" w:rsidP="00AC6352">
      <w:pPr>
        <w:pStyle w:val="Textoindependiente"/>
        <w:spacing w:before="160"/>
        <w:jc w:val="both"/>
      </w:pPr>
      <w:r>
        <w:t>Este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orientador.</w:t>
      </w:r>
    </w:p>
    <w:p w14:paraId="1C521194" w14:textId="77777777" w:rsidR="00AC6352" w:rsidRDefault="00AC6352" w:rsidP="00AC6352">
      <w:pPr>
        <w:pStyle w:val="Textoindependiente"/>
        <w:spacing w:before="6"/>
        <w:ind w:left="0"/>
        <w:rPr>
          <w:sz w:val="16"/>
        </w:rPr>
      </w:pPr>
    </w:p>
    <w:p w14:paraId="137923C0" w14:textId="77777777" w:rsidR="00AC6352" w:rsidRDefault="00AC6352" w:rsidP="00AC6352">
      <w:pPr>
        <w:pStyle w:val="Ttulo1"/>
        <w:ind w:firstLine="0"/>
        <w:jc w:val="both"/>
      </w:pPr>
      <w:r>
        <w:lastRenderedPageBreak/>
        <w:t>¿Cuál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académico?</w:t>
      </w:r>
    </w:p>
    <w:p w14:paraId="295D2D15" w14:textId="77777777" w:rsidR="00AC6352" w:rsidRDefault="00AC6352" w:rsidP="00AC6352">
      <w:pPr>
        <w:jc w:val="both"/>
        <w:sectPr w:rsidR="00AC6352">
          <w:pgSz w:w="12240" w:h="15840"/>
          <w:pgMar w:top="1620" w:right="960" w:bottom="1180" w:left="1600" w:header="710" w:footer="916" w:gutter="0"/>
          <w:cols w:space="720"/>
        </w:sectPr>
      </w:pPr>
    </w:p>
    <w:p w14:paraId="7697382C" w14:textId="77777777" w:rsidR="00AC6352" w:rsidRDefault="00AC6352" w:rsidP="00AC6352">
      <w:pPr>
        <w:pStyle w:val="Textoindependiente"/>
        <w:spacing w:before="74" w:line="276" w:lineRule="auto"/>
        <w:ind w:right="729"/>
        <w:jc w:val="both"/>
      </w:pPr>
      <w:r>
        <w:lastRenderedPageBreak/>
        <w:t>Como elementos de referencia, la estructura del plan tiene en cuenta los referentes de calidad,</w:t>
      </w:r>
      <w:r>
        <w:rPr>
          <w:spacing w:val="1"/>
        </w:rPr>
        <w:t xml:space="preserve"> </w:t>
      </w:r>
      <w:r>
        <w:t>específicamente, los Estándares Básicos de Competencia – EBC, Lineamientos Curriculares – LC y</w:t>
      </w:r>
      <w:r>
        <w:rPr>
          <w:spacing w:val="1"/>
        </w:rPr>
        <w:t xml:space="preserve"> </w:t>
      </w:r>
      <w:r>
        <w:rPr>
          <w:spacing w:val="-1"/>
        </w:rPr>
        <w:t>Orientaciones</w:t>
      </w:r>
      <w:r>
        <w:rPr>
          <w:spacing w:val="-11"/>
        </w:rPr>
        <w:t xml:space="preserve"> </w:t>
      </w:r>
      <w:r>
        <w:rPr>
          <w:spacing w:val="-1"/>
        </w:rPr>
        <w:t>Curriculares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OC,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definir</w:t>
      </w:r>
      <w:r>
        <w:rPr>
          <w:spacing w:val="-12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priorización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fundamentales con base en las interacciones, mediaciones, ritmos y estilos de aprendizajes de los</w:t>
      </w:r>
      <w:r>
        <w:rPr>
          <w:spacing w:val="1"/>
        </w:rPr>
        <w:t xml:space="preserve"> </w:t>
      </w:r>
      <w:r>
        <w:t>niños, niñas, adolescentes y jóvenes. Sin duda, la interpretación y apropiación de dichos referentes</w:t>
      </w:r>
      <w:r>
        <w:rPr>
          <w:spacing w:val="-47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sugeridas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conllevan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didácticas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situado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curricular;</w:t>
      </w:r>
      <w:r>
        <w:rPr>
          <w:spacing w:val="-1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invertida,</w:t>
      </w:r>
      <w:r>
        <w:rPr>
          <w:spacing w:val="-7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clubes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lectura,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transversales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apoyo</w:t>
      </w:r>
      <w:r>
        <w:rPr>
          <w:spacing w:val="-1"/>
        </w:rPr>
        <w:t xml:space="preserve"> </w:t>
      </w:r>
      <w:r>
        <w:t>tutorial.</w:t>
      </w:r>
    </w:p>
    <w:p w14:paraId="2252DD02" w14:textId="77777777" w:rsidR="00AC6352" w:rsidRDefault="00AC6352" w:rsidP="00AC6352">
      <w:pPr>
        <w:pStyle w:val="Textoindependiente"/>
        <w:spacing w:before="161" w:line="259" w:lineRule="auto"/>
        <w:ind w:right="738"/>
        <w:jc w:val="both"/>
      </w:pPr>
      <w:r>
        <w:t>Para la elaboración de los planes de fortalecimiento se invita a completar los siguientes pasos en el</w:t>
      </w:r>
      <w:r>
        <w:rPr>
          <w:spacing w:val="-47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Excel:</w:t>
      </w:r>
    </w:p>
    <w:p w14:paraId="5FF5544A" w14:textId="77777777" w:rsidR="00AC6352" w:rsidRDefault="00AC6352" w:rsidP="00AC6352">
      <w:pPr>
        <w:pStyle w:val="Prrafodelista"/>
        <w:numPr>
          <w:ilvl w:val="0"/>
          <w:numId w:val="6"/>
        </w:numPr>
        <w:tabs>
          <w:tab w:val="left" w:pos="455"/>
          <w:tab w:val="left" w:pos="456"/>
        </w:tabs>
        <w:spacing w:before="161"/>
      </w:pPr>
      <w:r>
        <w:rPr>
          <w:b/>
        </w:rPr>
        <w:t>Paso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t>Registre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Educativo.</w:t>
      </w:r>
    </w:p>
    <w:p w14:paraId="61AF8E6C" w14:textId="77777777" w:rsidR="00AC6352" w:rsidRDefault="00AC6352" w:rsidP="00AC6352">
      <w:pPr>
        <w:pStyle w:val="Prrafodelista"/>
        <w:numPr>
          <w:ilvl w:val="0"/>
          <w:numId w:val="6"/>
        </w:numPr>
        <w:tabs>
          <w:tab w:val="left" w:pos="455"/>
          <w:tab w:val="left" w:pos="456"/>
        </w:tabs>
        <w:spacing w:before="21"/>
      </w:pPr>
      <w:r>
        <w:rPr>
          <w:b/>
        </w:rPr>
        <w:t>Paso</w:t>
      </w:r>
      <w:r>
        <w:rPr>
          <w:b/>
          <w:spacing w:val="-2"/>
        </w:rPr>
        <w:t xml:space="preserve"> </w:t>
      </w:r>
      <w:r>
        <w:rPr>
          <w:b/>
        </w:rPr>
        <w:t xml:space="preserve">2. </w:t>
      </w:r>
      <w:r>
        <w:t>Registre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elabora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</w:p>
    <w:p w14:paraId="26F7A286" w14:textId="77777777" w:rsidR="00AC6352" w:rsidRDefault="00AC6352" w:rsidP="00AC6352">
      <w:pPr>
        <w:spacing w:before="21"/>
        <w:ind w:left="455"/>
        <w:rPr>
          <w:i/>
        </w:rPr>
      </w:pPr>
      <w:r>
        <w:rPr>
          <w:b/>
        </w:rPr>
        <w:t>Paso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Diligencie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solicitada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i/>
        </w:rPr>
        <w:t>Pasos</w:t>
      </w:r>
      <w:r>
        <w:rPr>
          <w:i/>
          <w:spacing w:val="3"/>
        </w:rPr>
        <w:t xml:space="preserve"> </w:t>
      </w:r>
      <w:r>
        <w:rPr>
          <w:i/>
        </w:rPr>
        <w:t>3.1.</w:t>
      </w:r>
      <w:r>
        <w:rPr>
          <w:i/>
          <w:spacing w:val="2"/>
        </w:rPr>
        <w:t xml:space="preserve"> </w:t>
      </w:r>
      <w:r>
        <w:rPr>
          <w:i/>
        </w:rPr>
        <w:t>Identificar</w:t>
      </w:r>
      <w:r>
        <w:rPr>
          <w:i/>
          <w:spacing w:val="3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i/>
        </w:rPr>
        <w:t>3.5.</w:t>
      </w:r>
      <w:r>
        <w:rPr>
          <w:i/>
          <w:spacing w:val="2"/>
        </w:rPr>
        <w:t xml:space="preserve"> </w:t>
      </w:r>
      <w:r>
        <w:rPr>
          <w:i/>
        </w:rPr>
        <w:t>Monitoreo</w:t>
      </w:r>
    </w:p>
    <w:p w14:paraId="0522A7A1" w14:textId="77777777" w:rsidR="00AC6352" w:rsidRDefault="00AC6352" w:rsidP="00AC6352">
      <w:pPr>
        <w:pStyle w:val="Textoindependiente"/>
        <w:spacing w:before="22"/>
        <w:ind w:left="455"/>
        <w:rPr>
          <w:b/>
        </w:rPr>
      </w:pP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dinamizadoras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8"/>
        </w:rPr>
        <w:t xml:space="preserve"> </w:t>
      </w:r>
      <w:r>
        <w:rPr>
          <w:b/>
        </w:rPr>
        <w:t>Tabla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14:paraId="1D8580C4" w14:textId="77777777" w:rsidR="00AC6352" w:rsidRDefault="00AC6352" w:rsidP="00AC6352">
      <w:pPr>
        <w:pStyle w:val="Textoindependiente"/>
        <w:spacing w:before="6"/>
        <w:ind w:left="0"/>
        <w:rPr>
          <w:b/>
          <w:sz w:val="25"/>
        </w:rPr>
      </w:pPr>
    </w:p>
    <w:p w14:paraId="25A9984D" w14:textId="77777777" w:rsidR="00AC6352" w:rsidRDefault="00AC6352" w:rsidP="00AC6352">
      <w:pPr>
        <w:ind w:left="100"/>
        <w:jc w:val="both"/>
        <w:rPr>
          <w:i/>
        </w:rPr>
      </w:pPr>
      <w:r>
        <w:rPr>
          <w:b/>
          <w:i/>
        </w:rPr>
        <w:t>Tabla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2. </w:t>
      </w:r>
      <w:r>
        <w:rPr>
          <w:i/>
        </w:rPr>
        <w:t>Estructura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plan de</w:t>
      </w:r>
      <w:r>
        <w:rPr>
          <w:i/>
          <w:spacing w:val="-2"/>
        </w:rPr>
        <w:t xml:space="preserve"> </w:t>
      </w:r>
      <w:r>
        <w:rPr>
          <w:i/>
        </w:rPr>
        <w:t>fortalecimiento</w:t>
      </w:r>
    </w:p>
    <w:p w14:paraId="7644852E" w14:textId="77777777" w:rsidR="00AC6352" w:rsidRDefault="00AC6352" w:rsidP="00AC6352">
      <w:pPr>
        <w:pStyle w:val="Textoindependiente"/>
        <w:spacing w:before="10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183"/>
      </w:tblGrid>
      <w:tr w:rsidR="00AC6352" w14:paraId="07A8296E" w14:textId="77777777" w:rsidTr="00256E12">
        <w:trPr>
          <w:trHeight w:val="450"/>
        </w:trPr>
        <w:tc>
          <w:tcPr>
            <w:tcW w:w="1836" w:type="dxa"/>
          </w:tcPr>
          <w:p w14:paraId="3DB6334B" w14:textId="77777777" w:rsidR="00AC6352" w:rsidRDefault="00AC6352" w:rsidP="00256E12">
            <w:pPr>
              <w:pStyle w:val="TableParagraph"/>
              <w:ind w:left="374" w:right="362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183" w:type="dxa"/>
          </w:tcPr>
          <w:p w14:paraId="11DA8836" w14:textId="77777777" w:rsidR="00AC6352" w:rsidRDefault="00AC6352" w:rsidP="00256E12">
            <w:pPr>
              <w:pStyle w:val="TableParagraph"/>
              <w:ind w:left="3041" w:right="303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C6352" w14:paraId="774CB3B3" w14:textId="77777777" w:rsidTr="00256E12">
        <w:trPr>
          <w:trHeight w:val="4296"/>
        </w:trPr>
        <w:tc>
          <w:tcPr>
            <w:tcW w:w="1836" w:type="dxa"/>
          </w:tcPr>
          <w:p w14:paraId="594A2213" w14:textId="77777777" w:rsidR="00AC6352" w:rsidRDefault="00AC6352" w:rsidP="00256E12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Identificar</w:t>
            </w:r>
          </w:p>
        </w:tc>
        <w:tc>
          <w:tcPr>
            <w:tcW w:w="7183" w:type="dxa"/>
          </w:tcPr>
          <w:p w14:paraId="0C0A06D3" w14:textId="77777777" w:rsidR="00AC6352" w:rsidRDefault="00AC6352" w:rsidP="00256E12">
            <w:pPr>
              <w:pStyle w:val="TableParagraph"/>
              <w:spacing w:line="259" w:lineRule="auto"/>
              <w:ind w:left="110" w:right="26"/>
              <w:rPr>
                <w:b/>
              </w:rPr>
            </w:pPr>
            <w:r>
              <w:rPr>
                <w:b/>
              </w:rPr>
              <w:t>Aprendizajes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instrumentos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externa,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Avanzar.</w:t>
            </w:r>
          </w:p>
          <w:p w14:paraId="77B490E9" w14:textId="77777777" w:rsidR="00AC6352" w:rsidRDefault="00AC6352" w:rsidP="00256E12">
            <w:pPr>
              <w:pStyle w:val="TableParagraph"/>
              <w:rPr>
                <w:i/>
                <w:sz w:val="23"/>
              </w:rPr>
            </w:pPr>
          </w:p>
          <w:p w14:paraId="652826B0" w14:textId="77777777" w:rsidR="00AC6352" w:rsidRDefault="00AC6352" w:rsidP="00256E1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50612B71" w14:textId="77777777" w:rsidR="00AC6352" w:rsidRDefault="00AC6352" w:rsidP="00256E12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3ACC7168" w14:textId="77777777" w:rsidR="00AC6352" w:rsidRDefault="00AC6352" w:rsidP="00256E1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6"/>
              <w:jc w:val="both"/>
            </w:pPr>
            <w:r>
              <w:t>¿Cuáles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aquellos</w:t>
            </w:r>
            <w:r>
              <w:rPr>
                <w:spacing w:val="1"/>
              </w:rPr>
              <w:t xml:space="preserve"> </w:t>
            </w:r>
            <w:r>
              <w:t>aprendizajes,</w:t>
            </w:r>
            <w:r>
              <w:rPr>
                <w:spacing w:val="1"/>
              </w:rPr>
              <w:t xml:space="preserve"> </w:t>
            </w:r>
            <w:r>
              <w:t>competencias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pensamiento esenciales a desarrollar en los estudiantes en su área de</w:t>
            </w:r>
            <w:r>
              <w:rPr>
                <w:spacing w:val="1"/>
              </w:rPr>
              <w:t xml:space="preserve"> </w:t>
            </w:r>
            <w:r>
              <w:t>conocimiento en este grado? ¿Por qué son esenciales? ¿Qué sucede en la</w:t>
            </w:r>
            <w:r>
              <w:rPr>
                <w:spacing w:val="-47"/>
              </w:rPr>
              <w:t xml:space="preserve"> </w:t>
            </w:r>
            <w:r>
              <w:t>trayectoria</w:t>
            </w:r>
            <w:r>
              <w:rPr>
                <w:spacing w:val="-2"/>
              </w:rPr>
              <w:t xml:space="preserve"> </w:t>
            </w:r>
            <w:r>
              <w:t>educativa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si no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desarrolla?</w:t>
            </w:r>
          </w:p>
          <w:p w14:paraId="50277713" w14:textId="77777777" w:rsidR="00AC6352" w:rsidRDefault="00AC6352" w:rsidP="00256E1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/>
              <w:ind w:hanging="356"/>
              <w:jc w:val="both"/>
            </w:pPr>
            <w:r>
              <w:t>¿En</w:t>
            </w:r>
            <w:r>
              <w:rPr>
                <w:spacing w:val="-4"/>
              </w:rPr>
              <w:t xml:space="preserve"> </w:t>
            </w:r>
            <w:r>
              <w:t>qué</w:t>
            </w:r>
            <w:r>
              <w:rPr>
                <w:spacing w:val="-4"/>
              </w:rPr>
              <w:t xml:space="preserve"> </w:t>
            </w: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tienen</w:t>
            </w:r>
            <w:r>
              <w:rPr>
                <w:spacing w:val="-3"/>
              </w:rPr>
              <w:t xml:space="preserve"> </w:t>
            </w:r>
            <w:r>
              <w:t>mayores</w:t>
            </w:r>
            <w:r>
              <w:rPr>
                <w:spacing w:val="2"/>
              </w:rPr>
              <w:t xml:space="preserve"> </w:t>
            </w:r>
            <w:r>
              <w:t>fortalezas?</w:t>
            </w:r>
          </w:p>
          <w:p w14:paraId="150FFB02" w14:textId="77777777" w:rsidR="00AC6352" w:rsidRDefault="00AC6352" w:rsidP="00256E1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hanging="356"/>
              <w:jc w:val="both"/>
            </w:pPr>
            <w:r>
              <w:t>¿En</w:t>
            </w:r>
            <w:r>
              <w:rPr>
                <w:spacing w:val="-3"/>
              </w:rPr>
              <w:t xml:space="preserve"> </w:t>
            </w:r>
            <w:r>
              <w:t>qué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observan</w:t>
            </w:r>
            <w:r>
              <w:rPr>
                <w:spacing w:val="-2"/>
              </w:rPr>
              <w:t xml:space="preserve"> </w:t>
            </w:r>
            <w:r>
              <w:t>mayores</w:t>
            </w:r>
            <w:r>
              <w:rPr>
                <w:spacing w:val="-2"/>
              </w:rPr>
              <w:t xml:space="preserve"> </w:t>
            </w:r>
            <w:r>
              <w:t>dificultades?</w:t>
            </w:r>
          </w:p>
          <w:p w14:paraId="211D2CCF" w14:textId="77777777" w:rsidR="00AC6352" w:rsidRDefault="00AC6352" w:rsidP="00256E1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/>
              <w:ind w:right="97"/>
              <w:jc w:val="both"/>
            </w:pPr>
            <w:r>
              <w:t>¿Qué referentes se van a priorizar y cómo se definen los criterios de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esos</w:t>
            </w:r>
            <w:r>
              <w:rPr>
                <w:spacing w:val="1"/>
              </w:rPr>
              <w:t xml:space="preserve"> </w:t>
            </w:r>
            <w:r>
              <w:t>referentes?</w:t>
            </w:r>
          </w:p>
        </w:tc>
      </w:tr>
      <w:tr w:rsidR="00AC6352" w14:paraId="738DB836" w14:textId="77777777" w:rsidTr="00256E12">
        <w:trPr>
          <w:trHeight w:val="860"/>
        </w:trPr>
        <w:tc>
          <w:tcPr>
            <w:tcW w:w="1836" w:type="dxa"/>
          </w:tcPr>
          <w:p w14:paraId="5496C433" w14:textId="77777777" w:rsidR="00AC6352" w:rsidRDefault="00AC6352" w:rsidP="00256E12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Armonizar</w:t>
            </w:r>
          </w:p>
        </w:tc>
        <w:tc>
          <w:tcPr>
            <w:tcW w:w="7183" w:type="dxa"/>
          </w:tcPr>
          <w:p w14:paraId="36F1C134" w14:textId="77777777" w:rsidR="00AC6352" w:rsidRDefault="00AC6352" w:rsidP="00256E12">
            <w:pPr>
              <w:pStyle w:val="TableParagraph"/>
              <w:spacing w:line="259" w:lineRule="auto"/>
              <w:ind w:left="110" w:right="26"/>
              <w:rPr>
                <w:b/>
              </w:rPr>
            </w:pPr>
            <w:r>
              <w:rPr>
                <w:b/>
              </w:rPr>
              <w:t>Aprendizajes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principios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institucionales</w:t>
            </w:r>
          </w:p>
        </w:tc>
      </w:tr>
    </w:tbl>
    <w:p w14:paraId="1EE0E508" w14:textId="77777777" w:rsidR="00AC6352" w:rsidRDefault="00AC6352" w:rsidP="00AC6352">
      <w:pPr>
        <w:pStyle w:val="Textoindependiente"/>
        <w:spacing w:before="1"/>
        <w:ind w:left="0"/>
        <w:rPr>
          <w:i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FF792D" wp14:editId="54D868C5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ACF3" id="Rectangle 2" o:spid="_x0000_s1026" style="position:absolute;margin-left:85.05pt;margin-top:18.5pt;width:144.1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</w:p>
    <w:p w14:paraId="34BF2FA9" w14:textId="77777777" w:rsidR="00AC6352" w:rsidRDefault="00AC6352" w:rsidP="00AC6352">
      <w:pPr>
        <w:spacing w:before="91" w:line="242" w:lineRule="auto"/>
        <w:ind w:left="100" w:right="1056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Secuencias</w:t>
      </w:r>
      <w:proofErr w:type="gramEnd"/>
      <w:r>
        <w:rPr>
          <w:rFonts w:ascii="Times New Roman" w:hAnsi="Times New Roman"/>
          <w:sz w:val="20"/>
        </w:rPr>
        <w:t xml:space="preserve"> didácticas, Aprendizaje Basado en Problemas (ABP), Aprendizaje Basado Proyecto (</w:t>
      </w:r>
      <w:proofErr w:type="spellStart"/>
      <w:r>
        <w:rPr>
          <w:rFonts w:ascii="Times New Roman" w:hAnsi="Times New Roman"/>
          <w:sz w:val="20"/>
        </w:rPr>
        <w:t>ABPr</w:t>
      </w:r>
      <w:proofErr w:type="spellEnd"/>
      <w:r>
        <w:rPr>
          <w:rFonts w:ascii="Times New Roman" w:hAnsi="Times New Roman"/>
          <w:sz w:val="20"/>
        </w:rPr>
        <w:t>),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Retos (ABR),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Investigación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(ABI),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Aprendizaje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Basado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lastRenderedPageBreak/>
        <w:t>Casos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(ABC), etc.</w:t>
      </w:r>
    </w:p>
    <w:p w14:paraId="25943260" w14:textId="77777777" w:rsidR="00AC6352" w:rsidRDefault="00AC6352" w:rsidP="00AC6352">
      <w:pPr>
        <w:spacing w:line="242" w:lineRule="auto"/>
        <w:rPr>
          <w:rFonts w:ascii="Times New Roman" w:hAnsi="Times New Roman"/>
          <w:sz w:val="20"/>
        </w:rPr>
        <w:sectPr w:rsidR="00AC6352">
          <w:pgSz w:w="12240" w:h="15840"/>
          <w:pgMar w:top="1620" w:right="960" w:bottom="1180" w:left="1600" w:header="710" w:footer="91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183"/>
      </w:tblGrid>
      <w:tr w:rsidR="00AC6352" w14:paraId="2A9ADF6D" w14:textId="77777777" w:rsidTr="00256E12">
        <w:trPr>
          <w:trHeight w:val="1645"/>
        </w:trPr>
        <w:tc>
          <w:tcPr>
            <w:tcW w:w="1836" w:type="dxa"/>
          </w:tcPr>
          <w:p w14:paraId="415D4765" w14:textId="77777777" w:rsidR="00AC6352" w:rsidRDefault="00AC6352" w:rsidP="00256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3" w:type="dxa"/>
          </w:tcPr>
          <w:p w14:paraId="3288C236" w14:textId="77777777" w:rsidR="00AC6352" w:rsidRDefault="00AC6352" w:rsidP="00256E1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438F6743" w14:textId="77777777" w:rsidR="00AC6352" w:rsidRDefault="00AC6352" w:rsidP="00256E12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F79406A" w14:textId="77777777" w:rsidR="00AC6352" w:rsidRDefault="00AC6352" w:rsidP="00256E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right="101"/>
            </w:pPr>
            <w:r>
              <w:t>¿Cuáles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aprendizajes</w:t>
            </w:r>
            <w:r>
              <w:rPr>
                <w:spacing w:val="-3"/>
              </w:rPr>
              <w:t xml:space="preserve"> </w:t>
            </w:r>
            <w:r>
              <w:t>previos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deben</w:t>
            </w:r>
            <w:r>
              <w:rPr>
                <w:spacing w:val="-4"/>
              </w:rPr>
              <w:t xml:space="preserve"> </w:t>
            </w:r>
            <w:r>
              <w:t>considerar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alcancen los</w:t>
            </w:r>
            <w:r>
              <w:rPr>
                <w:spacing w:val="-3"/>
              </w:rPr>
              <w:t xml:space="preserve"> </w:t>
            </w:r>
            <w:r>
              <w:t>aprendizajes propuestos?</w:t>
            </w:r>
          </w:p>
          <w:p w14:paraId="19A922DD" w14:textId="77777777" w:rsidR="00AC6352" w:rsidRDefault="00AC6352" w:rsidP="00256E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66" w:lineRule="exact"/>
              <w:ind w:hanging="356"/>
            </w:pPr>
            <w:r>
              <w:t>¿Qué</w:t>
            </w:r>
            <w:r>
              <w:rPr>
                <w:spacing w:val="25"/>
              </w:rPr>
              <w:t xml:space="preserve"> </w:t>
            </w:r>
            <w:r>
              <w:t>aprendizajes</w:t>
            </w:r>
            <w:r>
              <w:rPr>
                <w:spacing w:val="72"/>
              </w:rPr>
              <w:t xml:space="preserve"> </w:t>
            </w:r>
            <w:r>
              <w:t>del</w:t>
            </w:r>
            <w:r>
              <w:rPr>
                <w:spacing w:val="73"/>
              </w:rPr>
              <w:t xml:space="preserve"> </w:t>
            </w:r>
            <w:r>
              <w:t>plan</w:t>
            </w:r>
            <w:r>
              <w:rPr>
                <w:spacing w:val="72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área</w:t>
            </w:r>
            <w:r>
              <w:rPr>
                <w:spacing w:val="78"/>
              </w:rPr>
              <w:t xml:space="preserve"> </w:t>
            </w:r>
            <w:r>
              <w:t>se</w:t>
            </w:r>
            <w:r>
              <w:rPr>
                <w:spacing w:val="74"/>
              </w:rPr>
              <w:t xml:space="preserve"> </w:t>
            </w:r>
            <w:r>
              <w:t>deben</w:t>
            </w:r>
            <w:r>
              <w:rPr>
                <w:spacing w:val="72"/>
              </w:rPr>
              <w:t xml:space="preserve"> </w:t>
            </w:r>
            <w:r>
              <w:t>priorizar</w:t>
            </w:r>
            <w:r>
              <w:rPr>
                <w:spacing w:val="71"/>
              </w:rPr>
              <w:t xml:space="preserve"> </w:t>
            </w:r>
            <w:r>
              <w:t>para</w:t>
            </w:r>
            <w:r>
              <w:rPr>
                <w:spacing w:val="72"/>
              </w:rPr>
              <w:t xml:space="preserve"> </w:t>
            </w:r>
            <w:r>
              <w:t>seguir</w:t>
            </w:r>
          </w:p>
          <w:p w14:paraId="08AB319C" w14:textId="77777777" w:rsidR="00AC6352" w:rsidRDefault="00AC6352" w:rsidP="00256E12">
            <w:pPr>
              <w:pStyle w:val="TableParagraph"/>
              <w:spacing w:before="2" w:line="249" w:lineRule="exact"/>
              <w:ind w:left="465"/>
            </w:pPr>
            <w:r>
              <w:t>trabajando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fortalecimiento?</w:t>
            </w:r>
          </w:p>
        </w:tc>
      </w:tr>
      <w:tr w:rsidR="00AC6352" w14:paraId="1203267F" w14:textId="77777777" w:rsidTr="00256E12">
        <w:trPr>
          <w:trHeight w:val="3881"/>
        </w:trPr>
        <w:tc>
          <w:tcPr>
            <w:tcW w:w="1836" w:type="dxa"/>
          </w:tcPr>
          <w:p w14:paraId="127A2374" w14:textId="77777777" w:rsidR="00AC6352" w:rsidRDefault="00AC6352" w:rsidP="00256E12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Analizar</w:t>
            </w:r>
          </w:p>
        </w:tc>
        <w:tc>
          <w:tcPr>
            <w:tcW w:w="7183" w:type="dxa"/>
          </w:tcPr>
          <w:p w14:paraId="72AEDE39" w14:textId="77777777" w:rsidR="00AC6352" w:rsidRDefault="00AC6352" w:rsidP="00256E12">
            <w:pPr>
              <w:pStyle w:val="TableParagraph"/>
              <w:spacing w:line="259" w:lineRule="auto"/>
              <w:ind w:left="110" w:right="102"/>
              <w:jc w:val="both"/>
              <w:rPr>
                <w:b/>
              </w:rPr>
            </w:pPr>
            <w:r>
              <w:rPr>
                <w:b/>
              </w:rPr>
              <w:t>Mediaciones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educativos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disponibles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fortalecer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aprendizajes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priorizados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contexto,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necesidades,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fortalezas,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rezagos y potencialidades identificadas</w:t>
            </w:r>
          </w:p>
          <w:p w14:paraId="39901CAE" w14:textId="77777777" w:rsidR="00AC6352" w:rsidRDefault="00AC6352" w:rsidP="00256E12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8A90F4F" w14:textId="77777777" w:rsidR="00AC6352" w:rsidRDefault="00AC6352" w:rsidP="00256E1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38BD2A35" w14:textId="77777777" w:rsidR="00AC6352" w:rsidRDefault="00AC6352" w:rsidP="00256E1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21"/>
              <w:ind w:right="311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educativos</w:t>
            </w:r>
            <w:r>
              <w:rPr>
                <w:spacing w:val="-4"/>
              </w:rPr>
              <w:t xml:space="preserve"> </w:t>
            </w:r>
            <w:r>
              <w:t>existentes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3"/>
              </w:rPr>
              <w:t xml:space="preserve"> </w:t>
            </w:r>
            <w:r>
              <w:t>emplear y</w:t>
            </w:r>
            <w:r>
              <w:rPr>
                <w:spacing w:val="-2"/>
              </w:rPr>
              <w:t xml:space="preserve"> </w:t>
            </w:r>
            <w:r>
              <w:t>cuáles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pueden diseñar? y ¿cómo convergen con las características del</w:t>
            </w:r>
            <w:r>
              <w:rPr>
                <w:spacing w:val="1"/>
              </w:rPr>
              <w:t xml:space="preserve"> </w:t>
            </w:r>
            <w:r>
              <w:t>contexto</w:t>
            </w:r>
            <w:r>
              <w:rPr>
                <w:spacing w:val="-2"/>
              </w:rPr>
              <w:t xml:space="preserve"> </w:t>
            </w:r>
            <w:r>
              <w:t>y las</w:t>
            </w:r>
            <w:r>
              <w:rPr>
                <w:spacing w:val="-2"/>
              </w:rPr>
              <w:t xml:space="preserve"> </w:t>
            </w:r>
            <w:r>
              <w:t>posibilidades de acceso?</w:t>
            </w:r>
          </w:p>
          <w:p w14:paraId="4C090B4B" w14:textId="77777777" w:rsidR="00AC6352" w:rsidRDefault="00AC6352" w:rsidP="00256E1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235"/>
            </w:pPr>
            <w:r>
              <w:t>¿Qué</w:t>
            </w:r>
            <w:r>
              <w:rPr>
                <w:spacing w:val="-5"/>
              </w:rPr>
              <w:t xml:space="preserve"> </w:t>
            </w:r>
            <w:r>
              <w:t>mediaciones</w:t>
            </w:r>
            <w:r>
              <w:rPr>
                <w:spacing w:val="-5"/>
              </w:rPr>
              <w:t xml:space="preserve"> </w:t>
            </w:r>
            <w:r>
              <w:t>pedagógicas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pueden</w:t>
            </w:r>
            <w:r>
              <w:rPr>
                <w:spacing w:val="-3"/>
              </w:rPr>
              <w:t xml:space="preserve"> </w:t>
            </w:r>
            <w:r>
              <w:t>implementar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ayudar</w:t>
            </w:r>
            <w:r>
              <w:rPr>
                <w:spacing w:val="-47"/>
              </w:rPr>
              <w:t xml:space="preserve"> </w:t>
            </w:r>
            <w:r>
              <w:t>a superar estas dificultades teniendo en cuenta los recursos</w:t>
            </w:r>
            <w:r>
              <w:rPr>
                <w:spacing w:val="1"/>
              </w:rPr>
              <w:t xml:space="preserve"> </w:t>
            </w:r>
            <w:r>
              <w:t>educativos disponibles?, ¿cómo se puede involucrar el contexto</w:t>
            </w:r>
            <w:r>
              <w:rPr>
                <w:spacing w:val="1"/>
              </w:rPr>
              <w:t xml:space="preserve"> </w:t>
            </w:r>
            <w:r>
              <w:t>familiar y social de los estudiantes para favorecer el desarrollo de</w:t>
            </w:r>
            <w:r>
              <w:rPr>
                <w:spacing w:val="1"/>
              </w:rPr>
              <w:t xml:space="preserve"> </w:t>
            </w:r>
            <w:r>
              <w:t>aprendizajes?</w:t>
            </w:r>
          </w:p>
        </w:tc>
      </w:tr>
      <w:tr w:rsidR="00AC6352" w14:paraId="5DD8A061" w14:textId="77777777" w:rsidTr="00256E12">
        <w:trPr>
          <w:trHeight w:val="3296"/>
        </w:trPr>
        <w:tc>
          <w:tcPr>
            <w:tcW w:w="1836" w:type="dxa"/>
          </w:tcPr>
          <w:p w14:paraId="1DE89F58" w14:textId="77777777" w:rsidR="00AC6352" w:rsidRDefault="00AC6352" w:rsidP="00256E12">
            <w:pPr>
              <w:pStyle w:val="TableParagraph"/>
              <w:ind w:left="373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Diseñar</w:t>
            </w:r>
          </w:p>
        </w:tc>
        <w:tc>
          <w:tcPr>
            <w:tcW w:w="7183" w:type="dxa"/>
          </w:tcPr>
          <w:p w14:paraId="0035B835" w14:textId="77777777" w:rsidR="00AC6352" w:rsidRDefault="00AC6352" w:rsidP="00256E1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Estrategias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didácticas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promuevan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integración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curricular</w:t>
            </w:r>
          </w:p>
          <w:p w14:paraId="27E87670" w14:textId="77777777" w:rsidR="00AC6352" w:rsidRDefault="00AC6352" w:rsidP="00256E1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C146E79" w14:textId="77777777" w:rsidR="00AC6352" w:rsidRDefault="00AC6352" w:rsidP="00256E1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Preguntas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56DEDA44" w14:textId="77777777" w:rsidR="00AC6352" w:rsidRDefault="00AC6352" w:rsidP="00256E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2"/>
              <w:ind w:right="936"/>
            </w:pPr>
            <w:r>
              <w:t>¿Qué ambientes de aprendizaje y qué actividades se pueden</w:t>
            </w:r>
            <w:r>
              <w:rPr>
                <w:spacing w:val="-48"/>
              </w:rPr>
              <w:t xml:space="preserve"> </w:t>
            </w:r>
            <w:r>
              <w:t>implementar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47"/>
              </w:rPr>
              <w:t xml:space="preserve"> </w:t>
            </w:r>
            <w:r>
              <w:t>el fortalecimiento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aprendizajes?</w:t>
            </w:r>
          </w:p>
          <w:p w14:paraId="3E685964" w14:textId="77777777" w:rsidR="00AC6352" w:rsidRDefault="00AC6352" w:rsidP="00256E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575"/>
            </w:pPr>
            <w:r>
              <w:t>¿Qué estrategias se necesitan para que los estudiantes logren</w:t>
            </w:r>
            <w:r>
              <w:rPr>
                <w:spacing w:val="1"/>
              </w:rPr>
              <w:t xml:space="preserve"> </w:t>
            </w:r>
            <w:r>
              <w:t>desarrollar las competencias necesarias a corto, mediano y largo</w:t>
            </w:r>
            <w:r>
              <w:rPr>
                <w:spacing w:val="-48"/>
              </w:rPr>
              <w:t xml:space="preserve"> </w:t>
            </w:r>
            <w:r>
              <w:t>plazo,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horizonte institucional?</w:t>
            </w:r>
          </w:p>
          <w:p w14:paraId="443A2061" w14:textId="77777777" w:rsidR="00AC6352" w:rsidRDefault="00AC6352" w:rsidP="00256E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¿Cuándo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deben</w:t>
            </w:r>
            <w:r>
              <w:rPr>
                <w:spacing w:val="-3"/>
              </w:rPr>
              <w:t xml:space="preserve"> </w:t>
            </w:r>
            <w:r>
              <w:t>emplear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cuánto</w:t>
            </w:r>
            <w:r>
              <w:rPr>
                <w:spacing w:val="-3"/>
              </w:rPr>
              <w:t xml:space="preserve"> </w:t>
            </w:r>
            <w:r>
              <w:t>tiempo?</w:t>
            </w:r>
          </w:p>
          <w:p w14:paraId="04F8F4EB" w14:textId="77777777" w:rsidR="00AC6352" w:rsidRDefault="00AC6352" w:rsidP="00256E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19"/>
            </w:pPr>
            <w:r>
              <w:t>¿Cómo se involucran las familias y otros actores en el proceso</w:t>
            </w:r>
            <w:r>
              <w:rPr>
                <w:spacing w:val="-47"/>
              </w:rPr>
              <w:t xml:space="preserve"> </w:t>
            </w:r>
            <w:r>
              <w:t>educativo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estudiantes?</w:t>
            </w:r>
          </w:p>
        </w:tc>
      </w:tr>
      <w:tr w:rsidR="00AC6352" w14:paraId="6DBDEF94" w14:textId="77777777" w:rsidTr="00256E12">
        <w:trPr>
          <w:trHeight w:val="3041"/>
        </w:trPr>
        <w:tc>
          <w:tcPr>
            <w:tcW w:w="1836" w:type="dxa"/>
          </w:tcPr>
          <w:p w14:paraId="5A8D8E3E" w14:textId="77777777" w:rsidR="00AC6352" w:rsidRDefault="00AC6352" w:rsidP="00256E12">
            <w:pPr>
              <w:pStyle w:val="TableParagraph"/>
              <w:ind w:left="374" w:right="3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Monitorear</w:t>
            </w:r>
          </w:p>
        </w:tc>
        <w:tc>
          <w:tcPr>
            <w:tcW w:w="7183" w:type="dxa"/>
          </w:tcPr>
          <w:p w14:paraId="0396B4AC" w14:textId="77777777" w:rsidR="00AC6352" w:rsidRDefault="00AC6352" w:rsidP="00256E12">
            <w:pPr>
              <w:pStyle w:val="TableParagraph"/>
              <w:spacing w:line="508" w:lineRule="auto"/>
              <w:ind w:left="110" w:right="3273"/>
              <w:rPr>
                <w:b/>
              </w:rPr>
            </w:pPr>
            <w:r>
              <w:rPr>
                <w:b/>
              </w:rPr>
              <w:t>Avance del desarrollo de los aprendizajes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Preguntas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dinamizadoras</w:t>
            </w:r>
          </w:p>
          <w:p w14:paraId="479DDD49" w14:textId="77777777" w:rsidR="00AC6352" w:rsidRDefault="00AC6352" w:rsidP="00256E1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4" w:line="237" w:lineRule="auto"/>
              <w:ind w:right="600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permitirá</w:t>
            </w:r>
            <w:r>
              <w:rPr>
                <w:spacing w:val="-3"/>
              </w:rPr>
              <w:t xml:space="preserve"> </w:t>
            </w:r>
            <w:r>
              <w:t>evidenciar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estudiantes</w:t>
            </w:r>
            <w:r>
              <w:rPr>
                <w:spacing w:val="-2"/>
              </w:rPr>
              <w:t xml:space="preserve"> </w:t>
            </w:r>
            <w:r>
              <w:t>han</w:t>
            </w:r>
            <w:r>
              <w:rPr>
                <w:spacing w:val="-3"/>
              </w:rPr>
              <w:t xml:space="preserve"> </w:t>
            </w:r>
            <w:r>
              <w:t>alcanzado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aprendizajes?</w:t>
            </w:r>
          </w:p>
          <w:p w14:paraId="0E3F1935" w14:textId="77777777" w:rsidR="00AC6352" w:rsidRDefault="00AC6352" w:rsidP="00256E1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185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estrategias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formativa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pertinentes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7"/>
              </w:rPr>
              <w:t xml:space="preserve"> </w:t>
            </w:r>
            <w:r>
              <w:t>seguimiento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enseñanza-aprendizaje?</w:t>
            </w:r>
          </w:p>
          <w:p w14:paraId="25B6B802" w14:textId="77777777" w:rsidR="00AC6352" w:rsidRDefault="00AC6352" w:rsidP="00256E1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" w:line="237" w:lineRule="auto"/>
              <w:ind w:right="307"/>
            </w:pPr>
            <w:r>
              <w:t>¿Qué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1"/>
              </w:rPr>
              <w:t xml:space="preserve"> </w:t>
            </w:r>
            <w:r>
              <w:t>implementar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educativo?, ¿Cuándo</w:t>
            </w:r>
            <w:r>
              <w:rPr>
                <w:spacing w:val="-2"/>
              </w:rPr>
              <w:t xml:space="preserve"> </w:t>
            </w:r>
            <w:r>
              <w:t>se deben</w:t>
            </w:r>
            <w:r>
              <w:rPr>
                <w:spacing w:val="-2"/>
              </w:rPr>
              <w:t xml:space="preserve"> </w:t>
            </w:r>
            <w:r>
              <w:t>realizar?</w:t>
            </w:r>
          </w:p>
        </w:tc>
      </w:tr>
    </w:tbl>
    <w:p w14:paraId="2A9CEC37" w14:textId="77777777" w:rsidR="00AC6352" w:rsidRDefault="00AC6352" w:rsidP="00AC6352">
      <w:pPr>
        <w:spacing w:line="237" w:lineRule="auto"/>
        <w:sectPr w:rsidR="00AC6352">
          <w:pgSz w:w="12240" w:h="15840"/>
          <w:pgMar w:top="1700" w:right="960" w:bottom="1100" w:left="1600" w:header="710" w:footer="916" w:gutter="0"/>
          <w:cols w:space="720"/>
        </w:sectPr>
      </w:pPr>
    </w:p>
    <w:p w14:paraId="611EBFBD" w14:textId="77777777" w:rsidR="00AC6352" w:rsidRDefault="00AC6352" w:rsidP="00AC6352">
      <w:pPr>
        <w:pStyle w:val="Ttulo1"/>
        <w:spacing w:before="74"/>
        <w:ind w:firstLine="0"/>
      </w:pPr>
      <w:r>
        <w:lastRenderedPageBreak/>
        <w:t>Ejecución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</w:p>
    <w:p w14:paraId="73AE939E" w14:textId="77777777" w:rsidR="00AC6352" w:rsidRDefault="00AC6352" w:rsidP="00AC6352">
      <w:pPr>
        <w:pStyle w:val="Textoindependiente"/>
        <w:spacing w:before="182" w:line="276" w:lineRule="auto"/>
        <w:ind w:right="739"/>
        <w:jc w:val="both"/>
      </w:pPr>
      <w:r>
        <w:t>Aplicación sistemática de los planes de fortalecimiento de los aprendizajes de acuerdo con las</w:t>
      </w:r>
      <w:r>
        <w:rPr>
          <w:spacing w:val="1"/>
        </w:rPr>
        <w:t xml:space="preserve"> </w:t>
      </w:r>
      <w:r>
        <w:t>estrategias didácticas previstas por las instituciones educativas en articulación con los Sistemas</w:t>
      </w:r>
      <w:r>
        <w:rPr>
          <w:spacing w:val="1"/>
        </w:rPr>
        <w:t xml:space="preserve"> </w:t>
      </w:r>
      <w:r>
        <w:t>Institucionales de Evaluación de los Estudiantes – SIEE, los Proyectos Educativos Institucionales –</w:t>
      </w:r>
      <w:r>
        <w:rPr>
          <w:spacing w:val="1"/>
        </w:rPr>
        <w:t xml:space="preserve"> </w:t>
      </w:r>
      <w:r>
        <w:t>PEI,</w:t>
      </w:r>
      <w:r>
        <w:rPr>
          <w:spacing w:val="-1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– PEC</w:t>
      </w:r>
      <w:r>
        <w:rPr>
          <w:spacing w:val="-3"/>
        </w:rPr>
        <w:t xml:space="preserve"> </w:t>
      </w:r>
      <w:r>
        <w:t>y Propios – PEP.</w:t>
      </w:r>
    </w:p>
    <w:p w14:paraId="0B620C10" w14:textId="77777777" w:rsidR="00AC6352" w:rsidRDefault="00AC6352" w:rsidP="00AC6352">
      <w:pPr>
        <w:pStyle w:val="Textoindependiente"/>
        <w:spacing w:before="159" w:line="259" w:lineRule="auto"/>
        <w:ind w:right="729"/>
      </w:pPr>
      <w:r>
        <w:t>Para hacer el seguimiento, se propone la recolección de información sobre el desarrollo 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y los resultados obtenidos. Se invita a llevar a cabo un acompañamiento permanente 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directivos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monitorear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aprendizajes,</w:t>
      </w:r>
      <w:r>
        <w:rPr>
          <w:spacing w:val="-2"/>
        </w:rPr>
        <w:t xml:space="preserve"> </w:t>
      </w:r>
      <w:r>
        <w:t>revisar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llevar</w:t>
      </w:r>
      <w:r>
        <w:rPr>
          <w:spacing w:val="-46"/>
        </w:rPr>
        <w:t xml:space="preserve"> </w:t>
      </w:r>
      <w:r>
        <w:t>a cabo los ajustes del plan de fortalecimiento para el mejoramiento continuo. Se recomienda que</w:t>
      </w:r>
      <w:r>
        <w:rPr>
          <w:spacing w:val="1"/>
        </w:rPr>
        <w:t xml:space="preserve"> </w:t>
      </w:r>
      <w:r>
        <w:t>las semanas de desarrollo institucional del mes de diciembre y enero se pueda fortalecer este</w:t>
      </w:r>
      <w:r>
        <w:rPr>
          <w:spacing w:val="1"/>
        </w:rPr>
        <w:t xml:space="preserve"> </w:t>
      </w:r>
      <w:r>
        <w:t>ejercicio del plan de fortalecimiento académico de tal manera que durante el 2022 se pueda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y seguimiento.</w:t>
      </w:r>
    </w:p>
    <w:p w14:paraId="0875E34D" w14:textId="468C4D2E" w:rsidR="00CE5BF7" w:rsidRDefault="00CE5BF7" w:rsidP="00AC6352"/>
    <w:sectPr w:rsidR="00CE5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5D31" w14:textId="77777777" w:rsidR="00835436" w:rsidRDefault="00835436" w:rsidP="00D31302">
      <w:r>
        <w:separator/>
      </w:r>
    </w:p>
  </w:endnote>
  <w:endnote w:type="continuationSeparator" w:id="0">
    <w:p w14:paraId="521099B5" w14:textId="77777777" w:rsidR="00835436" w:rsidRDefault="00835436" w:rsidP="00D3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B770" w14:textId="77777777" w:rsidR="00835436" w:rsidRDefault="00835436" w:rsidP="00D31302">
      <w:r>
        <w:separator/>
      </w:r>
    </w:p>
  </w:footnote>
  <w:footnote w:type="continuationSeparator" w:id="0">
    <w:p w14:paraId="40314919" w14:textId="77777777" w:rsidR="00835436" w:rsidRDefault="00835436" w:rsidP="00D3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DD89" w14:textId="31AF726F" w:rsidR="00D31302" w:rsidRDefault="00D31302" w:rsidP="00D3130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BC202C3" wp14:editId="015157C8">
          <wp:simplePos x="0" y="0"/>
          <wp:positionH relativeFrom="column">
            <wp:posOffset>5239334</wp:posOffset>
          </wp:positionH>
          <wp:positionV relativeFrom="paragraph">
            <wp:posOffset>-63779</wp:posOffset>
          </wp:positionV>
          <wp:extent cx="581660" cy="750570"/>
          <wp:effectExtent l="0" t="0" r="889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B2E54CC" wp14:editId="73D60973">
          <wp:simplePos x="0" y="0"/>
          <wp:positionH relativeFrom="column">
            <wp:posOffset>303403</wp:posOffset>
          </wp:positionH>
          <wp:positionV relativeFrom="paragraph">
            <wp:posOffset>13233</wp:posOffset>
          </wp:positionV>
          <wp:extent cx="662305" cy="673735"/>
          <wp:effectExtent l="0" t="0" r="4445" b="0"/>
          <wp:wrapNone/>
          <wp:docPr id="6" name="Imagen 6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879E" w14:textId="3E61315C" w:rsidR="00D31302" w:rsidRDefault="00D31302" w:rsidP="00D31302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6"/>
        <w:szCs w:val="16"/>
      </w:rPr>
    </w:pPr>
  </w:p>
  <w:p w14:paraId="6BCA90BD" w14:textId="77777777" w:rsidR="00D31302" w:rsidRDefault="00D31302" w:rsidP="00D31302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REPUBLICA DE COLOMBIA</w:t>
    </w:r>
  </w:p>
  <w:p w14:paraId="551F826B" w14:textId="77777777" w:rsidR="00D31302" w:rsidRDefault="00D31302" w:rsidP="00D31302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DEPARTAMENTO NORTE DE SANTANDER</w:t>
    </w:r>
  </w:p>
  <w:p w14:paraId="34DB221B" w14:textId="77777777" w:rsidR="00D31302" w:rsidRDefault="00D31302" w:rsidP="00D31302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MUNICIPIO DE MUTISCUA</w:t>
    </w:r>
  </w:p>
  <w:p w14:paraId="55B83A7A" w14:textId="77777777" w:rsidR="00D31302" w:rsidRPr="00B4574B" w:rsidRDefault="00D31302" w:rsidP="00D31302">
    <w:pPr>
      <w:pStyle w:val="Encabezado"/>
      <w:jc w:val="center"/>
      <w:rPr>
        <w:b/>
        <w:color w:val="262626" w:themeColor="text1" w:themeTint="D9"/>
        <w:sz w:val="13"/>
        <w:szCs w:val="13"/>
      </w:rPr>
    </w:pPr>
    <w:r w:rsidRPr="00B4574B">
      <w:rPr>
        <w:b/>
        <w:color w:val="262626" w:themeColor="text1" w:themeTint="D9"/>
        <w:sz w:val="13"/>
        <w:szCs w:val="13"/>
      </w:rPr>
      <w:t>CENTRO EDUCATIVO</w:t>
    </w:r>
    <w:r>
      <w:rPr>
        <w:b/>
        <w:color w:val="262626" w:themeColor="text1" w:themeTint="D9"/>
        <w:sz w:val="13"/>
        <w:szCs w:val="13"/>
      </w:rPr>
      <w:t xml:space="preserve"> RURAL </w:t>
    </w:r>
    <w:r w:rsidRPr="00B4574B">
      <w:rPr>
        <w:b/>
        <w:color w:val="262626" w:themeColor="text1" w:themeTint="D9"/>
        <w:sz w:val="13"/>
        <w:szCs w:val="13"/>
      </w:rPr>
      <w:t>LA SAGRADA FAMILIA</w:t>
    </w:r>
  </w:p>
  <w:p w14:paraId="17A83DE7" w14:textId="77777777" w:rsidR="00D31302" w:rsidRPr="00B4574B" w:rsidRDefault="00D31302" w:rsidP="00D31302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CREADO CON EL DECRETO N. 000287   DE   </w:t>
    </w:r>
    <w:r w:rsidRPr="00B4574B">
      <w:rPr>
        <w:color w:val="262626" w:themeColor="text1" w:themeTint="D9"/>
        <w:sz w:val="13"/>
        <w:szCs w:val="13"/>
      </w:rPr>
      <w:t>01-02-17</w:t>
    </w:r>
  </w:p>
  <w:p w14:paraId="4EC08BDA" w14:textId="6D6C274E" w:rsidR="00D31302" w:rsidRPr="00D31302" w:rsidRDefault="00D31302" w:rsidP="00D31302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CODIGO </w:t>
    </w:r>
    <w:r w:rsidRPr="00B4574B">
      <w:rPr>
        <w:color w:val="262626" w:themeColor="text1" w:themeTint="D9"/>
        <w:sz w:val="13"/>
        <w:szCs w:val="13"/>
      </w:rPr>
      <w:t>DANE 25448000006</w:t>
    </w:r>
  </w:p>
  <w:p w14:paraId="6A5C3ACC" w14:textId="77777777" w:rsidR="00D31302" w:rsidRDefault="00D313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FEB"/>
    <w:multiLevelType w:val="hybridMultilevel"/>
    <w:tmpl w:val="A5AC4D0C"/>
    <w:lvl w:ilvl="0" w:tplc="3406459A">
      <w:numFmt w:val="bullet"/>
      <w:lvlText w:val="●"/>
      <w:lvlJc w:val="left"/>
      <w:pPr>
        <w:ind w:left="456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5A2DB8A">
      <w:numFmt w:val="bullet"/>
      <w:lvlText w:val="•"/>
      <w:lvlJc w:val="left"/>
      <w:pPr>
        <w:ind w:left="1382" w:hanging="356"/>
      </w:pPr>
      <w:rPr>
        <w:rFonts w:hint="default"/>
        <w:lang w:val="es-ES" w:eastAsia="en-US" w:bidi="ar-SA"/>
      </w:rPr>
    </w:lvl>
    <w:lvl w:ilvl="2" w:tplc="BBC059B8">
      <w:numFmt w:val="bullet"/>
      <w:lvlText w:val="•"/>
      <w:lvlJc w:val="left"/>
      <w:pPr>
        <w:ind w:left="2304" w:hanging="356"/>
      </w:pPr>
      <w:rPr>
        <w:rFonts w:hint="default"/>
        <w:lang w:val="es-ES" w:eastAsia="en-US" w:bidi="ar-SA"/>
      </w:rPr>
    </w:lvl>
    <w:lvl w:ilvl="3" w:tplc="6EF2A508">
      <w:numFmt w:val="bullet"/>
      <w:lvlText w:val="•"/>
      <w:lvlJc w:val="left"/>
      <w:pPr>
        <w:ind w:left="3226" w:hanging="356"/>
      </w:pPr>
      <w:rPr>
        <w:rFonts w:hint="default"/>
        <w:lang w:val="es-ES" w:eastAsia="en-US" w:bidi="ar-SA"/>
      </w:rPr>
    </w:lvl>
    <w:lvl w:ilvl="4" w:tplc="C7626DEE">
      <w:numFmt w:val="bullet"/>
      <w:lvlText w:val="•"/>
      <w:lvlJc w:val="left"/>
      <w:pPr>
        <w:ind w:left="4148" w:hanging="356"/>
      </w:pPr>
      <w:rPr>
        <w:rFonts w:hint="default"/>
        <w:lang w:val="es-ES" w:eastAsia="en-US" w:bidi="ar-SA"/>
      </w:rPr>
    </w:lvl>
    <w:lvl w:ilvl="5" w:tplc="D3C81F40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4D02A6D0">
      <w:numFmt w:val="bullet"/>
      <w:lvlText w:val="•"/>
      <w:lvlJc w:val="left"/>
      <w:pPr>
        <w:ind w:left="5992" w:hanging="356"/>
      </w:pPr>
      <w:rPr>
        <w:rFonts w:hint="default"/>
        <w:lang w:val="es-ES" w:eastAsia="en-US" w:bidi="ar-SA"/>
      </w:rPr>
    </w:lvl>
    <w:lvl w:ilvl="7" w:tplc="1A8CB89C">
      <w:numFmt w:val="bullet"/>
      <w:lvlText w:val="•"/>
      <w:lvlJc w:val="left"/>
      <w:pPr>
        <w:ind w:left="6914" w:hanging="356"/>
      </w:pPr>
      <w:rPr>
        <w:rFonts w:hint="default"/>
        <w:lang w:val="es-ES" w:eastAsia="en-US" w:bidi="ar-SA"/>
      </w:rPr>
    </w:lvl>
    <w:lvl w:ilvl="8" w:tplc="B47EF3A8">
      <w:numFmt w:val="bullet"/>
      <w:lvlText w:val="•"/>
      <w:lvlJc w:val="left"/>
      <w:pPr>
        <w:ind w:left="7836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5EB1E96"/>
    <w:multiLevelType w:val="hybridMultilevel"/>
    <w:tmpl w:val="2B0AA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3140"/>
    <w:multiLevelType w:val="hybridMultilevel"/>
    <w:tmpl w:val="2D440B2A"/>
    <w:lvl w:ilvl="0" w:tplc="8D988BCC">
      <w:numFmt w:val="bullet"/>
      <w:lvlText w:val="●"/>
      <w:lvlJc w:val="left"/>
      <w:pPr>
        <w:ind w:left="465" w:hanging="35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57CFF72">
      <w:numFmt w:val="bullet"/>
      <w:lvlText w:val="•"/>
      <w:lvlJc w:val="left"/>
      <w:pPr>
        <w:ind w:left="1131" w:hanging="355"/>
      </w:pPr>
      <w:rPr>
        <w:rFonts w:hint="default"/>
        <w:lang w:val="es-ES" w:eastAsia="en-US" w:bidi="ar-SA"/>
      </w:rPr>
    </w:lvl>
    <w:lvl w:ilvl="2" w:tplc="6C34A19E">
      <w:numFmt w:val="bullet"/>
      <w:lvlText w:val="•"/>
      <w:lvlJc w:val="left"/>
      <w:pPr>
        <w:ind w:left="1802" w:hanging="355"/>
      </w:pPr>
      <w:rPr>
        <w:rFonts w:hint="default"/>
        <w:lang w:val="es-ES" w:eastAsia="en-US" w:bidi="ar-SA"/>
      </w:rPr>
    </w:lvl>
    <w:lvl w:ilvl="3" w:tplc="CCC8B2E0">
      <w:numFmt w:val="bullet"/>
      <w:lvlText w:val="•"/>
      <w:lvlJc w:val="left"/>
      <w:pPr>
        <w:ind w:left="2473" w:hanging="355"/>
      </w:pPr>
      <w:rPr>
        <w:rFonts w:hint="default"/>
        <w:lang w:val="es-ES" w:eastAsia="en-US" w:bidi="ar-SA"/>
      </w:rPr>
    </w:lvl>
    <w:lvl w:ilvl="4" w:tplc="EC4236D4">
      <w:numFmt w:val="bullet"/>
      <w:lvlText w:val="•"/>
      <w:lvlJc w:val="left"/>
      <w:pPr>
        <w:ind w:left="3145" w:hanging="355"/>
      </w:pPr>
      <w:rPr>
        <w:rFonts w:hint="default"/>
        <w:lang w:val="es-ES" w:eastAsia="en-US" w:bidi="ar-SA"/>
      </w:rPr>
    </w:lvl>
    <w:lvl w:ilvl="5" w:tplc="EB1E8A54">
      <w:numFmt w:val="bullet"/>
      <w:lvlText w:val="•"/>
      <w:lvlJc w:val="left"/>
      <w:pPr>
        <w:ind w:left="3816" w:hanging="355"/>
      </w:pPr>
      <w:rPr>
        <w:rFonts w:hint="default"/>
        <w:lang w:val="es-ES" w:eastAsia="en-US" w:bidi="ar-SA"/>
      </w:rPr>
    </w:lvl>
    <w:lvl w:ilvl="6" w:tplc="33FA6DB0">
      <w:numFmt w:val="bullet"/>
      <w:lvlText w:val="•"/>
      <w:lvlJc w:val="left"/>
      <w:pPr>
        <w:ind w:left="4487" w:hanging="355"/>
      </w:pPr>
      <w:rPr>
        <w:rFonts w:hint="default"/>
        <w:lang w:val="es-ES" w:eastAsia="en-US" w:bidi="ar-SA"/>
      </w:rPr>
    </w:lvl>
    <w:lvl w:ilvl="7" w:tplc="9C8071BA">
      <w:numFmt w:val="bullet"/>
      <w:lvlText w:val="•"/>
      <w:lvlJc w:val="left"/>
      <w:pPr>
        <w:ind w:left="5159" w:hanging="355"/>
      </w:pPr>
      <w:rPr>
        <w:rFonts w:hint="default"/>
        <w:lang w:val="es-ES" w:eastAsia="en-US" w:bidi="ar-SA"/>
      </w:rPr>
    </w:lvl>
    <w:lvl w:ilvl="8" w:tplc="5CCA1606">
      <w:numFmt w:val="bullet"/>
      <w:lvlText w:val="•"/>
      <w:lvlJc w:val="left"/>
      <w:pPr>
        <w:ind w:left="5830" w:hanging="355"/>
      </w:pPr>
      <w:rPr>
        <w:rFonts w:hint="default"/>
        <w:lang w:val="es-ES" w:eastAsia="en-US" w:bidi="ar-SA"/>
      </w:rPr>
    </w:lvl>
  </w:abstractNum>
  <w:abstractNum w:abstractNumId="3" w15:restartNumberingAfterBreak="0">
    <w:nsid w:val="2DD159A8"/>
    <w:multiLevelType w:val="hybridMultilevel"/>
    <w:tmpl w:val="B79A2326"/>
    <w:lvl w:ilvl="0" w:tplc="B996293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2ACB"/>
    <w:multiLevelType w:val="hybridMultilevel"/>
    <w:tmpl w:val="B61C068E"/>
    <w:lvl w:ilvl="0" w:tplc="F2A4174E">
      <w:numFmt w:val="bullet"/>
      <w:lvlText w:val="●"/>
      <w:lvlJc w:val="left"/>
      <w:pPr>
        <w:ind w:left="465" w:hanging="35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B9612B0">
      <w:numFmt w:val="bullet"/>
      <w:lvlText w:val="•"/>
      <w:lvlJc w:val="left"/>
      <w:pPr>
        <w:ind w:left="1131" w:hanging="355"/>
      </w:pPr>
      <w:rPr>
        <w:rFonts w:hint="default"/>
        <w:lang w:val="es-ES" w:eastAsia="en-US" w:bidi="ar-SA"/>
      </w:rPr>
    </w:lvl>
    <w:lvl w:ilvl="2" w:tplc="33A25A56">
      <w:numFmt w:val="bullet"/>
      <w:lvlText w:val="•"/>
      <w:lvlJc w:val="left"/>
      <w:pPr>
        <w:ind w:left="1802" w:hanging="355"/>
      </w:pPr>
      <w:rPr>
        <w:rFonts w:hint="default"/>
        <w:lang w:val="es-ES" w:eastAsia="en-US" w:bidi="ar-SA"/>
      </w:rPr>
    </w:lvl>
    <w:lvl w:ilvl="3" w:tplc="21865894">
      <w:numFmt w:val="bullet"/>
      <w:lvlText w:val="•"/>
      <w:lvlJc w:val="left"/>
      <w:pPr>
        <w:ind w:left="2473" w:hanging="355"/>
      </w:pPr>
      <w:rPr>
        <w:rFonts w:hint="default"/>
        <w:lang w:val="es-ES" w:eastAsia="en-US" w:bidi="ar-SA"/>
      </w:rPr>
    </w:lvl>
    <w:lvl w:ilvl="4" w:tplc="97C023A0">
      <w:numFmt w:val="bullet"/>
      <w:lvlText w:val="•"/>
      <w:lvlJc w:val="left"/>
      <w:pPr>
        <w:ind w:left="3145" w:hanging="355"/>
      </w:pPr>
      <w:rPr>
        <w:rFonts w:hint="default"/>
        <w:lang w:val="es-ES" w:eastAsia="en-US" w:bidi="ar-SA"/>
      </w:rPr>
    </w:lvl>
    <w:lvl w:ilvl="5" w:tplc="2ADCC534">
      <w:numFmt w:val="bullet"/>
      <w:lvlText w:val="•"/>
      <w:lvlJc w:val="left"/>
      <w:pPr>
        <w:ind w:left="3816" w:hanging="355"/>
      </w:pPr>
      <w:rPr>
        <w:rFonts w:hint="default"/>
        <w:lang w:val="es-ES" w:eastAsia="en-US" w:bidi="ar-SA"/>
      </w:rPr>
    </w:lvl>
    <w:lvl w:ilvl="6" w:tplc="F2483A68">
      <w:numFmt w:val="bullet"/>
      <w:lvlText w:val="•"/>
      <w:lvlJc w:val="left"/>
      <w:pPr>
        <w:ind w:left="4487" w:hanging="355"/>
      </w:pPr>
      <w:rPr>
        <w:rFonts w:hint="default"/>
        <w:lang w:val="es-ES" w:eastAsia="en-US" w:bidi="ar-SA"/>
      </w:rPr>
    </w:lvl>
    <w:lvl w:ilvl="7" w:tplc="3774B898">
      <w:numFmt w:val="bullet"/>
      <w:lvlText w:val="•"/>
      <w:lvlJc w:val="left"/>
      <w:pPr>
        <w:ind w:left="5159" w:hanging="355"/>
      </w:pPr>
      <w:rPr>
        <w:rFonts w:hint="default"/>
        <w:lang w:val="es-ES" w:eastAsia="en-US" w:bidi="ar-SA"/>
      </w:rPr>
    </w:lvl>
    <w:lvl w:ilvl="8" w:tplc="34286E9E">
      <w:numFmt w:val="bullet"/>
      <w:lvlText w:val="•"/>
      <w:lvlJc w:val="left"/>
      <w:pPr>
        <w:ind w:left="5830" w:hanging="355"/>
      </w:pPr>
      <w:rPr>
        <w:rFonts w:hint="default"/>
        <w:lang w:val="es-ES" w:eastAsia="en-US" w:bidi="ar-SA"/>
      </w:rPr>
    </w:lvl>
  </w:abstractNum>
  <w:abstractNum w:abstractNumId="5" w15:restartNumberingAfterBreak="0">
    <w:nsid w:val="37613DB2"/>
    <w:multiLevelType w:val="hybridMultilevel"/>
    <w:tmpl w:val="4EAA5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C18"/>
    <w:multiLevelType w:val="hybridMultilevel"/>
    <w:tmpl w:val="E9749588"/>
    <w:lvl w:ilvl="0" w:tplc="FA7ACF76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0E475B8">
      <w:numFmt w:val="bullet"/>
      <w:lvlText w:val="•"/>
      <w:lvlJc w:val="left"/>
      <w:pPr>
        <w:ind w:left="1473" w:hanging="361"/>
      </w:pPr>
      <w:rPr>
        <w:rFonts w:hint="default"/>
        <w:lang w:val="es-ES" w:eastAsia="en-US" w:bidi="ar-SA"/>
      </w:rPr>
    </w:lvl>
    <w:lvl w:ilvl="2" w:tplc="95821E18">
      <w:numFmt w:val="bullet"/>
      <w:lvlText w:val="•"/>
      <w:lvlJc w:val="left"/>
      <w:pPr>
        <w:ind w:left="2106" w:hanging="361"/>
      </w:pPr>
      <w:rPr>
        <w:rFonts w:hint="default"/>
        <w:lang w:val="es-ES" w:eastAsia="en-US" w:bidi="ar-SA"/>
      </w:rPr>
    </w:lvl>
    <w:lvl w:ilvl="3" w:tplc="F49E156E">
      <w:numFmt w:val="bullet"/>
      <w:lvlText w:val="•"/>
      <w:lvlJc w:val="left"/>
      <w:pPr>
        <w:ind w:left="2739" w:hanging="361"/>
      </w:pPr>
      <w:rPr>
        <w:rFonts w:hint="default"/>
        <w:lang w:val="es-ES" w:eastAsia="en-US" w:bidi="ar-SA"/>
      </w:rPr>
    </w:lvl>
    <w:lvl w:ilvl="4" w:tplc="74FEA924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5" w:tplc="5C7C5EA8">
      <w:numFmt w:val="bullet"/>
      <w:lvlText w:val="•"/>
      <w:lvlJc w:val="left"/>
      <w:pPr>
        <w:ind w:left="4006" w:hanging="361"/>
      </w:pPr>
      <w:rPr>
        <w:rFonts w:hint="default"/>
        <w:lang w:val="es-ES" w:eastAsia="en-US" w:bidi="ar-SA"/>
      </w:rPr>
    </w:lvl>
    <w:lvl w:ilvl="6" w:tplc="C986AA60">
      <w:numFmt w:val="bullet"/>
      <w:lvlText w:val="•"/>
      <w:lvlJc w:val="left"/>
      <w:pPr>
        <w:ind w:left="4639" w:hanging="361"/>
      </w:pPr>
      <w:rPr>
        <w:rFonts w:hint="default"/>
        <w:lang w:val="es-ES" w:eastAsia="en-US" w:bidi="ar-SA"/>
      </w:rPr>
    </w:lvl>
    <w:lvl w:ilvl="7" w:tplc="C804F59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8" w:tplc="FC4ED58A">
      <w:numFmt w:val="bullet"/>
      <w:lvlText w:val="•"/>
      <w:lvlJc w:val="left"/>
      <w:pPr>
        <w:ind w:left="590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3906FB1"/>
    <w:multiLevelType w:val="hybridMultilevel"/>
    <w:tmpl w:val="6F208D22"/>
    <w:lvl w:ilvl="0" w:tplc="D3B68022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4B88070">
      <w:numFmt w:val="bullet"/>
      <w:lvlText w:val="•"/>
      <w:lvlJc w:val="left"/>
      <w:pPr>
        <w:ind w:left="1473" w:hanging="361"/>
      </w:pPr>
      <w:rPr>
        <w:rFonts w:hint="default"/>
        <w:lang w:val="es-ES" w:eastAsia="en-US" w:bidi="ar-SA"/>
      </w:rPr>
    </w:lvl>
    <w:lvl w:ilvl="2" w:tplc="B4F4790E">
      <w:numFmt w:val="bullet"/>
      <w:lvlText w:val="•"/>
      <w:lvlJc w:val="left"/>
      <w:pPr>
        <w:ind w:left="2106" w:hanging="361"/>
      </w:pPr>
      <w:rPr>
        <w:rFonts w:hint="default"/>
        <w:lang w:val="es-ES" w:eastAsia="en-US" w:bidi="ar-SA"/>
      </w:rPr>
    </w:lvl>
    <w:lvl w:ilvl="3" w:tplc="7CFE9244">
      <w:numFmt w:val="bullet"/>
      <w:lvlText w:val="•"/>
      <w:lvlJc w:val="left"/>
      <w:pPr>
        <w:ind w:left="2739" w:hanging="361"/>
      </w:pPr>
      <w:rPr>
        <w:rFonts w:hint="default"/>
        <w:lang w:val="es-ES" w:eastAsia="en-US" w:bidi="ar-SA"/>
      </w:rPr>
    </w:lvl>
    <w:lvl w:ilvl="4" w:tplc="E114672A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5" w:tplc="0F661DDA">
      <w:numFmt w:val="bullet"/>
      <w:lvlText w:val="•"/>
      <w:lvlJc w:val="left"/>
      <w:pPr>
        <w:ind w:left="4006" w:hanging="361"/>
      </w:pPr>
      <w:rPr>
        <w:rFonts w:hint="default"/>
        <w:lang w:val="es-ES" w:eastAsia="en-US" w:bidi="ar-SA"/>
      </w:rPr>
    </w:lvl>
    <w:lvl w:ilvl="6" w:tplc="BA249C68">
      <w:numFmt w:val="bullet"/>
      <w:lvlText w:val="•"/>
      <w:lvlJc w:val="left"/>
      <w:pPr>
        <w:ind w:left="4639" w:hanging="361"/>
      </w:pPr>
      <w:rPr>
        <w:rFonts w:hint="default"/>
        <w:lang w:val="es-ES" w:eastAsia="en-US" w:bidi="ar-SA"/>
      </w:rPr>
    </w:lvl>
    <w:lvl w:ilvl="7" w:tplc="ACB40F8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8" w:tplc="E996E37A">
      <w:numFmt w:val="bullet"/>
      <w:lvlText w:val="•"/>
      <w:lvlJc w:val="left"/>
      <w:pPr>
        <w:ind w:left="590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FF0404A"/>
    <w:multiLevelType w:val="hybridMultilevel"/>
    <w:tmpl w:val="12886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2C3F"/>
    <w:multiLevelType w:val="hybridMultilevel"/>
    <w:tmpl w:val="633C5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C69E4"/>
    <w:multiLevelType w:val="hybridMultilevel"/>
    <w:tmpl w:val="4790EB2C"/>
    <w:lvl w:ilvl="0" w:tplc="BBC2ACC6">
      <w:numFmt w:val="bullet"/>
      <w:lvlText w:val="●"/>
      <w:lvlJc w:val="left"/>
      <w:pPr>
        <w:ind w:left="825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9CA496">
      <w:numFmt w:val="bullet"/>
      <w:lvlText w:val="•"/>
      <w:lvlJc w:val="left"/>
      <w:pPr>
        <w:ind w:left="1455" w:hanging="361"/>
      </w:pPr>
      <w:rPr>
        <w:rFonts w:hint="default"/>
        <w:lang w:val="es-ES" w:eastAsia="en-US" w:bidi="ar-SA"/>
      </w:rPr>
    </w:lvl>
    <w:lvl w:ilvl="2" w:tplc="9F70008C">
      <w:numFmt w:val="bullet"/>
      <w:lvlText w:val="•"/>
      <w:lvlJc w:val="left"/>
      <w:pPr>
        <w:ind w:left="2090" w:hanging="361"/>
      </w:pPr>
      <w:rPr>
        <w:rFonts w:hint="default"/>
        <w:lang w:val="es-ES" w:eastAsia="en-US" w:bidi="ar-SA"/>
      </w:rPr>
    </w:lvl>
    <w:lvl w:ilvl="3" w:tplc="66DA3A7C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33E433C8">
      <w:numFmt w:val="bullet"/>
      <w:lvlText w:val="•"/>
      <w:lvlJc w:val="left"/>
      <w:pPr>
        <w:ind w:left="3361" w:hanging="361"/>
      </w:pPr>
      <w:rPr>
        <w:rFonts w:hint="default"/>
        <w:lang w:val="es-ES" w:eastAsia="en-US" w:bidi="ar-SA"/>
      </w:rPr>
    </w:lvl>
    <w:lvl w:ilvl="5" w:tplc="06BC9846">
      <w:numFmt w:val="bullet"/>
      <w:lvlText w:val="•"/>
      <w:lvlJc w:val="left"/>
      <w:pPr>
        <w:ind w:left="3996" w:hanging="361"/>
      </w:pPr>
      <w:rPr>
        <w:rFonts w:hint="default"/>
        <w:lang w:val="es-ES" w:eastAsia="en-US" w:bidi="ar-SA"/>
      </w:rPr>
    </w:lvl>
    <w:lvl w:ilvl="6" w:tplc="4164FF9C">
      <w:numFmt w:val="bullet"/>
      <w:lvlText w:val="•"/>
      <w:lvlJc w:val="left"/>
      <w:pPr>
        <w:ind w:left="4631" w:hanging="361"/>
      </w:pPr>
      <w:rPr>
        <w:rFonts w:hint="default"/>
        <w:lang w:val="es-ES" w:eastAsia="en-US" w:bidi="ar-SA"/>
      </w:rPr>
    </w:lvl>
    <w:lvl w:ilvl="7" w:tplc="9704E816">
      <w:numFmt w:val="bullet"/>
      <w:lvlText w:val="•"/>
      <w:lvlJc w:val="left"/>
      <w:pPr>
        <w:ind w:left="5267" w:hanging="361"/>
      </w:pPr>
      <w:rPr>
        <w:rFonts w:hint="default"/>
        <w:lang w:val="es-ES" w:eastAsia="en-US" w:bidi="ar-SA"/>
      </w:rPr>
    </w:lvl>
    <w:lvl w:ilvl="8" w:tplc="44D88E90">
      <w:numFmt w:val="bullet"/>
      <w:lvlText w:val="•"/>
      <w:lvlJc w:val="left"/>
      <w:pPr>
        <w:ind w:left="590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BD871B4"/>
    <w:multiLevelType w:val="hybridMultilevel"/>
    <w:tmpl w:val="8EDABAF2"/>
    <w:lvl w:ilvl="0" w:tplc="8012BDB0">
      <w:start w:val="1"/>
      <w:numFmt w:val="decimal"/>
      <w:lvlText w:val="%1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985A1E18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EEC4788C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3" w:tplc="1B4815BE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4" w:tplc="73C49652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62EEB214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1E029B26">
      <w:numFmt w:val="bullet"/>
      <w:lvlText w:val="•"/>
      <w:lvlJc w:val="left"/>
      <w:pPr>
        <w:ind w:left="5742" w:hanging="360"/>
      </w:pPr>
      <w:rPr>
        <w:rFonts w:hint="default"/>
        <w:lang w:val="es-ES" w:eastAsia="en-US" w:bidi="ar-SA"/>
      </w:rPr>
    </w:lvl>
    <w:lvl w:ilvl="7" w:tplc="7FD0CE74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CB6A4068">
      <w:numFmt w:val="bullet"/>
      <w:lvlText w:val="•"/>
      <w:lvlJc w:val="left"/>
      <w:pPr>
        <w:ind w:left="7711" w:hanging="360"/>
      </w:pPr>
      <w:rPr>
        <w:rFonts w:hint="default"/>
        <w:lang w:val="es-ES" w:eastAsia="en-US" w:bidi="ar-SA"/>
      </w:rPr>
    </w:lvl>
  </w:abstractNum>
  <w:num w:numId="1" w16cid:durableId="221790522">
    <w:abstractNumId w:val="10"/>
  </w:num>
  <w:num w:numId="2" w16cid:durableId="140848788">
    <w:abstractNumId w:val="6"/>
  </w:num>
  <w:num w:numId="3" w16cid:durableId="637687866">
    <w:abstractNumId w:val="7"/>
  </w:num>
  <w:num w:numId="4" w16cid:durableId="1803691695">
    <w:abstractNumId w:val="2"/>
  </w:num>
  <w:num w:numId="5" w16cid:durableId="1098477696">
    <w:abstractNumId w:val="4"/>
  </w:num>
  <w:num w:numId="6" w16cid:durableId="963778704">
    <w:abstractNumId w:val="0"/>
  </w:num>
  <w:num w:numId="7" w16cid:durableId="1868517688">
    <w:abstractNumId w:val="11"/>
  </w:num>
  <w:num w:numId="8" w16cid:durableId="126894514">
    <w:abstractNumId w:val="9"/>
  </w:num>
  <w:num w:numId="9" w16cid:durableId="15615610">
    <w:abstractNumId w:val="8"/>
  </w:num>
  <w:num w:numId="10" w16cid:durableId="2140757740">
    <w:abstractNumId w:val="5"/>
  </w:num>
  <w:num w:numId="11" w16cid:durableId="1270354978">
    <w:abstractNumId w:val="1"/>
  </w:num>
  <w:num w:numId="12" w16cid:durableId="482091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52"/>
    <w:rsid w:val="00835436"/>
    <w:rsid w:val="00AC6352"/>
    <w:rsid w:val="00CE5BF7"/>
    <w:rsid w:val="00D31302"/>
    <w:rsid w:val="00F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0F83C"/>
  <w15:chartTrackingRefBased/>
  <w15:docId w15:val="{BB8039CA-3733-EC48-A845-A217E53A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5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AC6352"/>
    <w:pPr>
      <w:ind w:left="100" w:hanging="221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AC6352"/>
    <w:pPr>
      <w:spacing w:before="55"/>
      <w:ind w:left="100"/>
      <w:jc w:val="both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352"/>
    <w:rPr>
      <w:rFonts w:ascii="Calibri" w:eastAsia="Calibri" w:hAnsi="Calibri" w:cs="Calibri"/>
      <w:b/>
      <w:bCs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C6352"/>
    <w:rPr>
      <w:rFonts w:ascii="Calibri" w:eastAsia="Calibri" w:hAnsi="Calibri" w:cs="Calibri"/>
      <w:b/>
      <w:bCs/>
      <w:i/>
      <w:iCs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AC635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6352"/>
    <w:pPr>
      <w:ind w:left="10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352"/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AC6352"/>
    <w:pPr>
      <w:ind w:left="320" w:hanging="221"/>
    </w:pPr>
  </w:style>
  <w:style w:type="paragraph" w:customStyle="1" w:styleId="TableParagraph">
    <w:name w:val="Table Paragraph"/>
    <w:basedOn w:val="Normal"/>
    <w:uiPriority w:val="1"/>
    <w:qFormat/>
    <w:rsid w:val="00AC6352"/>
  </w:style>
  <w:style w:type="table" w:styleId="Tablaconcuadrcula">
    <w:name w:val="Table Grid"/>
    <w:basedOn w:val="Tablanormal"/>
    <w:uiPriority w:val="39"/>
    <w:rsid w:val="00AC6352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13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302"/>
    <w:rPr>
      <w:rFonts w:ascii="Calibri" w:eastAsia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13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302"/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1550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2022-10-24T13:54:00Z</dcterms:created>
  <dcterms:modified xsi:type="dcterms:W3CDTF">2022-10-24T14:00:00Z</dcterms:modified>
</cp:coreProperties>
</file>