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E49E" w14:textId="77777777" w:rsidR="006E554D" w:rsidRPr="00B423AB" w:rsidRDefault="006E554D" w:rsidP="00B423AB">
      <w:pPr>
        <w:jc w:val="both"/>
        <w:rPr>
          <w:sz w:val="24"/>
          <w:szCs w:val="24"/>
        </w:rPr>
      </w:pPr>
    </w:p>
    <w:p w14:paraId="14AF6F06" w14:textId="77777777" w:rsidR="0007131A" w:rsidRPr="00B423AB" w:rsidRDefault="0007131A" w:rsidP="00B423AB">
      <w:pPr>
        <w:jc w:val="both"/>
        <w:rPr>
          <w:sz w:val="24"/>
          <w:szCs w:val="24"/>
        </w:rPr>
      </w:pPr>
    </w:p>
    <w:p w14:paraId="2942E2C4" w14:textId="77777777" w:rsidR="00B423AB" w:rsidRDefault="00B423AB" w:rsidP="000164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 LA SAGRADA FAMILIA</w:t>
      </w:r>
    </w:p>
    <w:p w14:paraId="06024BC7" w14:textId="77777777" w:rsidR="001D5FE7" w:rsidRDefault="00B423AB" w:rsidP="0001641B">
      <w:pPr>
        <w:jc w:val="center"/>
        <w:rPr>
          <w:b/>
          <w:sz w:val="32"/>
          <w:szCs w:val="32"/>
        </w:rPr>
      </w:pPr>
      <w:r w:rsidRPr="00B423AB">
        <w:rPr>
          <w:b/>
          <w:sz w:val="32"/>
          <w:szCs w:val="32"/>
        </w:rPr>
        <w:t>RENDICIÓN DE CUENTAS 2021</w:t>
      </w:r>
    </w:p>
    <w:p w14:paraId="2121CB37" w14:textId="77777777" w:rsidR="0001641B" w:rsidRDefault="0001641B" w:rsidP="0001641B">
      <w:pPr>
        <w:jc w:val="center"/>
        <w:rPr>
          <w:b/>
          <w:sz w:val="32"/>
          <w:szCs w:val="32"/>
        </w:rPr>
      </w:pPr>
    </w:p>
    <w:p w14:paraId="287DC01E" w14:textId="77777777" w:rsidR="00A73B1E" w:rsidRPr="0001641B" w:rsidRDefault="00D51D6C" w:rsidP="00B423AB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B423AB">
        <w:rPr>
          <w:b/>
          <w:bCs/>
          <w:sz w:val="24"/>
          <w:szCs w:val="24"/>
          <w:u w:val="single"/>
        </w:rPr>
        <w:t>INDICADORES EVALUADOS POSITIVAMENTE</w:t>
      </w:r>
      <w:r w:rsidR="00B423AB" w:rsidRPr="00B423AB">
        <w:rPr>
          <w:b/>
          <w:bCs/>
          <w:sz w:val="24"/>
          <w:szCs w:val="24"/>
          <w:u w:val="single"/>
        </w:rPr>
        <w:t xml:space="preserve"> EN LA AUTOEVALUACIÓN INSTITUCIONAL</w:t>
      </w:r>
    </w:p>
    <w:p w14:paraId="7B400F25" w14:textId="77777777" w:rsidR="0001641B" w:rsidRPr="00B423AB" w:rsidRDefault="0001641B" w:rsidP="0001641B">
      <w:pPr>
        <w:ind w:left="720"/>
        <w:jc w:val="both"/>
        <w:rPr>
          <w:sz w:val="24"/>
          <w:szCs w:val="24"/>
          <w:u w:val="single"/>
        </w:rPr>
      </w:pPr>
    </w:p>
    <w:p w14:paraId="6391ECE2" w14:textId="77777777" w:rsidR="00B423AB" w:rsidRPr="00B423AB" w:rsidRDefault="00B423AB" w:rsidP="00B423AB">
      <w:pPr>
        <w:pStyle w:val="Prrafodelista"/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 w:rsidRPr="00B423AB">
        <w:rPr>
          <w:b/>
          <w:sz w:val="24"/>
          <w:szCs w:val="24"/>
          <w:u w:val="single"/>
        </w:rPr>
        <w:t>GESTIÓN ACADÉMICA</w:t>
      </w:r>
    </w:p>
    <w:p w14:paraId="70399069" w14:textId="77777777" w:rsidR="00A73B1E" w:rsidRPr="0001641B" w:rsidRDefault="00D51D6C" w:rsidP="00B423AB">
      <w:pPr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Revisión y actualización permanente del PEI y del SIEE según condiciones de emergencia y regreso a la presencialidad.</w:t>
      </w:r>
    </w:p>
    <w:p w14:paraId="6B660514" w14:textId="77777777" w:rsidR="00A73B1E" w:rsidRPr="0001641B" w:rsidRDefault="00D51D6C" w:rsidP="00B423AB">
      <w:pPr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Plan de estudios unificado para el CER ajustado a lineamientos legales.</w:t>
      </w:r>
    </w:p>
    <w:p w14:paraId="43DDB0B3" w14:textId="77777777" w:rsidR="00A73B1E" w:rsidRPr="0001641B" w:rsidRDefault="00D51D6C" w:rsidP="00B423AB">
      <w:pPr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 xml:space="preserve">Fortalecimiento del proceso educativo con los modelos Escuela Nueva y </w:t>
      </w:r>
      <w:proofErr w:type="spellStart"/>
      <w:r w:rsidRPr="0001641B">
        <w:rPr>
          <w:bCs/>
          <w:sz w:val="24"/>
          <w:szCs w:val="24"/>
        </w:rPr>
        <w:t>Postprimaria</w:t>
      </w:r>
      <w:proofErr w:type="spellEnd"/>
      <w:r w:rsidRPr="0001641B">
        <w:rPr>
          <w:bCs/>
          <w:sz w:val="24"/>
          <w:szCs w:val="24"/>
        </w:rPr>
        <w:t xml:space="preserve"> ajustado a las necesidades de los estudiantes y a las circunstancias del año escolar. En presencialidad la primera parte y en alternancia la segunda parte</w:t>
      </w:r>
    </w:p>
    <w:p w14:paraId="2AD0942D" w14:textId="77777777" w:rsidR="00A73B1E" w:rsidRPr="0001641B" w:rsidRDefault="00D51D6C" w:rsidP="00B423AB">
      <w:pPr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Se adoptó política de dotación según necesidades escolares para cualificación del proceso educativo. La mayor inversión se realizó en textos, materiales de estudio y adaptación de sedes con condiciones de bioseguridad.</w:t>
      </w:r>
    </w:p>
    <w:p w14:paraId="1ED15153" w14:textId="77777777" w:rsidR="00A73B1E" w:rsidRPr="0001641B" w:rsidRDefault="00D51D6C" w:rsidP="00B423AB">
      <w:pPr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 xml:space="preserve">Se cumplió con la política definida para uso de tiempos escolares </w:t>
      </w:r>
    </w:p>
    <w:p w14:paraId="5F29A1DC" w14:textId="77777777" w:rsidR="00A73B1E" w:rsidRPr="0001641B" w:rsidRDefault="00D51D6C" w:rsidP="00B423AB">
      <w:pPr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La planeación de clases mediante el uso de guías es fundamento de la labor educativ</w:t>
      </w:r>
      <w:r w:rsidR="00B423AB" w:rsidRPr="0001641B">
        <w:rPr>
          <w:bCs/>
          <w:sz w:val="24"/>
          <w:szCs w:val="24"/>
        </w:rPr>
        <w:t xml:space="preserve">a, atendiendo a la metodología </w:t>
      </w:r>
      <w:r w:rsidRPr="0001641B">
        <w:rPr>
          <w:bCs/>
          <w:sz w:val="24"/>
          <w:szCs w:val="24"/>
        </w:rPr>
        <w:t>contemplada en el PEI.</w:t>
      </w:r>
    </w:p>
    <w:p w14:paraId="5B33646A" w14:textId="77777777" w:rsidR="00A73B1E" w:rsidRPr="0001641B" w:rsidRDefault="00D51D6C" w:rsidP="00B423AB">
      <w:pPr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El acto educativo es personalizado atendiendo a características y necesidades de los estudiantes</w:t>
      </w:r>
    </w:p>
    <w:p w14:paraId="5DA01B23" w14:textId="77777777" w:rsidR="0001641B" w:rsidRPr="0001641B" w:rsidRDefault="0001641B" w:rsidP="0001641B">
      <w:pPr>
        <w:ind w:left="851"/>
        <w:jc w:val="both"/>
        <w:rPr>
          <w:sz w:val="24"/>
          <w:szCs w:val="24"/>
        </w:rPr>
      </w:pPr>
    </w:p>
    <w:p w14:paraId="623DE561" w14:textId="77777777" w:rsidR="00B423AB" w:rsidRPr="00B423AB" w:rsidRDefault="00B423AB" w:rsidP="00B423AB">
      <w:pPr>
        <w:pStyle w:val="Prrafodelista"/>
        <w:numPr>
          <w:ilvl w:val="0"/>
          <w:numId w:val="9"/>
        </w:numPr>
        <w:jc w:val="both"/>
        <w:rPr>
          <w:sz w:val="24"/>
          <w:szCs w:val="24"/>
          <w:u w:val="single"/>
        </w:rPr>
      </w:pPr>
      <w:r w:rsidRPr="00B423AB">
        <w:rPr>
          <w:b/>
          <w:bCs/>
          <w:sz w:val="24"/>
          <w:szCs w:val="24"/>
          <w:u w:val="single"/>
        </w:rPr>
        <w:t>GESTION DE LA COMUNIDAD</w:t>
      </w:r>
    </w:p>
    <w:p w14:paraId="7B95A801" w14:textId="77777777" w:rsidR="00A73B1E" w:rsidRPr="0001641B" w:rsidRDefault="00D51D6C" w:rsidP="00B423AB">
      <w:pPr>
        <w:numPr>
          <w:ilvl w:val="0"/>
          <w:numId w:val="11"/>
        </w:numPr>
        <w:tabs>
          <w:tab w:val="clear" w:pos="720"/>
          <w:tab w:val="num" w:pos="426"/>
        </w:tabs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El CER cuenta con diagnóstico que contempla los componentes natural, social y cultural de cada vereda. Basados en la realidad del entorno se realiza todo el diseño de planes, programas, proyectos y todas la labor y acciones educativas.</w:t>
      </w:r>
    </w:p>
    <w:p w14:paraId="2BA9D937" w14:textId="77777777" w:rsidR="00F4513E" w:rsidRPr="00F4513E" w:rsidRDefault="00F4513E" w:rsidP="00F4513E">
      <w:pPr>
        <w:ind w:left="720"/>
        <w:jc w:val="both"/>
        <w:rPr>
          <w:sz w:val="24"/>
          <w:szCs w:val="24"/>
        </w:rPr>
      </w:pPr>
    </w:p>
    <w:p w14:paraId="375B328A" w14:textId="07F70C91" w:rsidR="00A73B1E" w:rsidRPr="0001641B" w:rsidRDefault="00D51D6C" w:rsidP="00B423AB">
      <w:pPr>
        <w:numPr>
          <w:ilvl w:val="0"/>
          <w:numId w:val="11"/>
        </w:numPr>
        <w:tabs>
          <w:tab w:val="clear" w:pos="720"/>
          <w:tab w:val="num" w:pos="426"/>
        </w:tabs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Existe un servicio social voluntario que consiste en embellecimiento del entorno escolar mediante el establecimiento de jardines, cercas, reciclaje artístico, entre otros.</w:t>
      </w:r>
    </w:p>
    <w:p w14:paraId="40AE9B7E" w14:textId="77777777" w:rsidR="00A73B1E" w:rsidRPr="0001641B" w:rsidRDefault="00D51D6C" w:rsidP="00B423AB">
      <w:pPr>
        <w:numPr>
          <w:ilvl w:val="0"/>
          <w:numId w:val="11"/>
        </w:numPr>
        <w:tabs>
          <w:tab w:val="clear" w:pos="720"/>
          <w:tab w:val="num" w:pos="426"/>
        </w:tabs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Se permite a la comunidad el uso de algunos recursos institucionales, previa autorización y bajo condiciones estipuladas y acordadas con el director y los docentes de cada sede.</w:t>
      </w:r>
    </w:p>
    <w:p w14:paraId="059015EE" w14:textId="77777777" w:rsidR="00A73B1E" w:rsidRPr="0001641B" w:rsidRDefault="00D51D6C" w:rsidP="00B423AB">
      <w:pPr>
        <w:numPr>
          <w:ilvl w:val="0"/>
          <w:numId w:val="11"/>
        </w:numPr>
        <w:tabs>
          <w:tab w:val="clear" w:pos="720"/>
          <w:tab w:val="num" w:pos="426"/>
        </w:tabs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Funciona el consejo de padres por sede dadas las condiciones de ruralidad.</w:t>
      </w:r>
    </w:p>
    <w:p w14:paraId="03A6072F" w14:textId="77777777" w:rsidR="0001641B" w:rsidRPr="0001641B" w:rsidRDefault="0001641B" w:rsidP="0001641B">
      <w:pPr>
        <w:ind w:left="720"/>
        <w:jc w:val="both"/>
        <w:rPr>
          <w:sz w:val="24"/>
          <w:szCs w:val="24"/>
        </w:rPr>
      </w:pPr>
    </w:p>
    <w:p w14:paraId="136E40A3" w14:textId="77777777" w:rsidR="00B423AB" w:rsidRPr="00B423AB" w:rsidRDefault="00B423AB" w:rsidP="00B423AB">
      <w:pPr>
        <w:pStyle w:val="Prrafodelista"/>
        <w:numPr>
          <w:ilvl w:val="0"/>
          <w:numId w:val="9"/>
        </w:numPr>
        <w:jc w:val="both"/>
        <w:rPr>
          <w:sz w:val="24"/>
          <w:szCs w:val="24"/>
          <w:u w:val="single"/>
        </w:rPr>
      </w:pPr>
      <w:r w:rsidRPr="00B423AB">
        <w:rPr>
          <w:b/>
          <w:bCs/>
          <w:sz w:val="24"/>
          <w:szCs w:val="24"/>
          <w:u w:val="single"/>
        </w:rPr>
        <w:t>GESTION DIRECTIVA</w:t>
      </w:r>
    </w:p>
    <w:p w14:paraId="07B2674A" w14:textId="77777777" w:rsidR="00A73B1E" w:rsidRPr="0001641B" w:rsidRDefault="00D51D6C" w:rsidP="00B423AB">
      <w:pPr>
        <w:numPr>
          <w:ilvl w:val="0"/>
          <w:numId w:val="12"/>
        </w:numPr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Está claramente definido el direccionamiento estratégico del CER para lograr la calidad educativa y el tipo de estudiante que se desea educar.</w:t>
      </w:r>
    </w:p>
    <w:p w14:paraId="62312C97" w14:textId="77777777" w:rsidR="00A73B1E" w:rsidRPr="0001641B" w:rsidRDefault="00D51D6C" w:rsidP="00B423AB">
      <w:pPr>
        <w:numPr>
          <w:ilvl w:val="0"/>
          <w:numId w:val="12"/>
        </w:numPr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 xml:space="preserve">La estrategia pedagógica se articula con el direccionamiento estratégico y es evaluada permanentemente con el fin de realizar los ajustes necesarios. </w:t>
      </w:r>
    </w:p>
    <w:p w14:paraId="13888B3A" w14:textId="77777777" w:rsidR="00A73B1E" w:rsidRPr="0001641B" w:rsidRDefault="00D51D6C" w:rsidP="00B423AB">
      <w:pPr>
        <w:numPr>
          <w:ilvl w:val="0"/>
          <w:numId w:val="12"/>
        </w:numPr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Los consejos directivo y académico y la comisión de evaluación se reúnen según agenda programada para orientar y velar por el buen funcionamiento institucional.</w:t>
      </w:r>
    </w:p>
    <w:p w14:paraId="7851F8E6" w14:textId="77777777" w:rsidR="00A73B1E" w:rsidRPr="0001641B" w:rsidRDefault="00D51D6C" w:rsidP="00B423AB">
      <w:pPr>
        <w:numPr>
          <w:ilvl w:val="0"/>
          <w:numId w:val="12"/>
        </w:numPr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El trabajo en equipo facilita la identificación de debilidades y limitaciones y la proposición y desarrollo de alternativas de solución y mejoramiento del funcionamiento institucional.</w:t>
      </w:r>
    </w:p>
    <w:p w14:paraId="7BC67EAC" w14:textId="77777777" w:rsidR="00A73B1E" w:rsidRPr="0001641B" w:rsidRDefault="00D51D6C" w:rsidP="00B423AB">
      <w:pPr>
        <w:numPr>
          <w:ilvl w:val="0"/>
          <w:numId w:val="12"/>
        </w:numPr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Existen mecanismos de comunicación definidos y operantes en beneficio de la comunidad educativa. (Grupos de Whatsapp, redes sociales en algunas sedes, contacto directo, escrito y telefónico…)</w:t>
      </w:r>
    </w:p>
    <w:p w14:paraId="08F674B7" w14:textId="77777777" w:rsidR="00A73B1E" w:rsidRPr="0001641B" w:rsidRDefault="00D51D6C" w:rsidP="00B423AB">
      <w:pPr>
        <w:numPr>
          <w:ilvl w:val="0"/>
          <w:numId w:val="12"/>
        </w:numPr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 xml:space="preserve">Se estimula el buen desempeño y las potencialidades de todos los miembros de la comunidad educativa. </w:t>
      </w:r>
    </w:p>
    <w:p w14:paraId="71E83711" w14:textId="77777777" w:rsidR="0001641B" w:rsidRPr="0001641B" w:rsidRDefault="0001641B" w:rsidP="0001641B">
      <w:pPr>
        <w:ind w:left="720"/>
        <w:jc w:val="both"/>
        <w:rPr>
          <w:sz w:val="24"/>
          <w:szCs w:val="24"/>
        </w:rPr>
      </w:pPr>
    </w:p>
    <w:p w14:paraId="749575EB" w14:textId="77777777" w:rsidR="00B423AB" w:rsidRPr="00B423AB" w:rsidRDefault="00B423AB" w:rsidP="00B423AB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B423AB">
        <w:rPr>
          <w:b/>
          <w:bCs/>
          <w:sz w:val="24"/>
          <w:szCs w:val="24"/>
          <w:u w:val="single"/>
        </w:rPr>
        <w:t>INDICADORES QUE NECESITARON MEJORAMIENTO SEGÚN AUTOEVALUACIÓN INSTITUCIONAL</w:t>
      </w:r>
    </w:p>
    <w:p w14:paraId="24D9A432" w14:textId="77777777" w:rsidR="00B423AB" w:rsidRPr="00B423AB" w:rsidRDefault="00B423AB" w:rsidP="00B423AB">
      <w:pPr>
        <w:pStyle w:val="Prrafodelista"/>
        <w:jc w:val="both"/>
        <w:rPr>
          <w:sz w:val="24"/>
          <w:szCs w:val="24"/>
        </w:rPr>
      </w:pPr>
    </w:p>
    <w:p w14:paraId="4C7CD453" w14:textId="77777777" w:rsidR="00B423AB" w:rsidRPr="0001641B" w:rsidRDefault="00B423AB" w:rsidP="0001641B">
      <w:pPr>
        <w:pStyle w:val="Prrafodelista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01641B">
        <w:rPr>
          <w:b/>
          <w:bCs/>
          <w:sz w:val="24"/>
          <w:szCs w:val="24"/>
          <w:u w:val="single"/>
        </w:rPr>
        <w:t>GESTION DIRECTIVA</w:t>
      </w:r>
    </w:p>
    <w:p w14:paraId="6BEA5CE6" w14:textId="77777777" w:rsidR="00A73B1E" w:rsidRPr="0001641B" w:rsidRDefault="00D51D6C" w:rsidP="0001641B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Estimular el mejoramiento educativo de estudiantes con NEE. Se debe trabajar en la implementación del PIAR.</w:t>
      </w:r>
    </w:p>
    <w:p w14:paraId="18FAE136" w14:textId="77777777" w:rsidR="00A73B1E" w:rsidRPr="0001641B" w:rsidRDefault="00D51D6C" w:rsidP="0001641B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Fortalecer el proceso democrático de elección de personero y darle funcionalidad a su desempeño.</w:t>
      </w:r>
    </w:p>
    <w:p w14:paraId="6B9E9F9E" w14:textId="77777777" w:rsidR="0001641B" w:rsidRPr="00F4513E" w:rsidRDefault="0001641B" w:rsidP="00F4513E">
      <w:pPr>
        <w:ind w:left="360"/>
        <w:jc w:val="both"/>
        <w:rPr>
          <w:sz w:val="24"/>
          <w:szCs w:val="24"/>
        </w:rPr>
      </w:pPr>
    </w:p>
    <w:p w14:paraId="3F5E69C8" w14:textId="77777777" w:rsidR="00B423AB" w:rsidRPr="0001641B" w:rsidRDefault="00B423AB" w:rsidP="0001641B">
      <w:pPr>
        <w:pStyle w:val="Prrafodelista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01641B">
        <w:rPr>
          <w:b/>
          <w:bCs/>
          <w:sz w:val="24"/>
          <w:szCs w:val="24"/>
          <w:u w:val="single"/>
        </w:rPr>
        <w:t>GESTIÓN DE LA COMUNIDAD</w:t>
      </w:r>
    </w:p>
    <w:p w14:paraId="240D0163" w14:textId="77777777" w:rsidR="00A73B1E" w:rsidRPr="0001641B" w:rsidRDefault="00D51D6C" w:rsidP="0001641B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Fomentar iniciativas por sedes para apoyar a los estudiantes en la formulación de sus proyectos de vida.</w:t>
      </w:r>
    </w:p>
    <w:p w14:paraId="21FB03BD" w14:textId="77777777" w:rsidR="00A73B1E" w:rsidRPr="0001641B" w:rsidRDefault="00D51D6C" w:rsidP="0001641B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>Continuar estimulando a la familia de manera efectiva al apoyo del proceso educativo</w:t>
      </w:r>
    </w:p>
    <w:p w14:paraId="35CB3C28" w14:textId="77777777" w:rsidR="0001641B" w:rsidRPr="0001641B" w:rsidRDefault="0001641B" w:rsidP="0001641B">
      <w:pPr>
        <w:pStyle w:val="Prrafodelista"/>
        <w:jc w:val="both"/>
        <w:rPr>
          <w:sz w:val="24"/>
          <w:szCs w:val="24"/>
        </w:rPr>
      </w:pPr>
    </w:p>
    <w:p w14:paraId="50CFA3D8" w14:textId="77777777" w:rsidR="00B423AB" w:rsidRPr="0001641B" w:rsidRDefault="00B423AB" w:rsidP="0001641B">
      <w:pPr>
        <w:pStyle w:val="Prrafodelista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01641B">
        <w:rPr>
          <w:b/>
          <w:bCs/>
          <w:sz w:val="24"/>
          <w:szCs w:val="24"/>
          <w:u w:val="single"/>
        </w:rPr>
        <w:t>GESTIÓN ACADÉMICA</w:t>
      </w:r>
    </w:p>
    <w:p w14:paraId="48CD8317" w14:textId="77777777" w:rsidR="00A73B1E" w:rsidRPr="0001641B" w:rsidRDefault="00D51D6C" w:rsidP="0001641B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 xml:space="preserve">Promover el seguimiento al ausentismo con el fin de determinar falencias y estimular la permanencia en el sistema educativo </w:t>
      </w:r>
    </w:p>
    <w:p w14:paraId="0F2AD93B" w14:textId="77777777" w:rsidR="00A73B1E" w:rsidRPr="0001641B" w:rsidRDefault="00D51D6C" w:rsidP="0001641B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 w:rsidRPr="0001641B">
        <w:rPr>
          <w:bCs/>
          <w:sz w:val="24"/>
          <w:szCs w:val="24"/>
        </w:rPr>
        <w:t xml:space="preserve">Diseñar e implementar  programa de apoyo a estudiantes con bajo rendimiento académico para el trabajo en casa </w:t>
      </w:r>
    </w:p>
    <w:p w14:paraId="79DC7808" w14:textId="77777777" w:rsidR="00E84E79" w:rsidRDefault="00D51D6C" w:rsidP="00A336DA">
      <w:pPr>
        <w:pStyle w:val="Prrafodelista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01641B">
        <w:rPr>
          <w:bCs/>
          <w:sz w:val="24"/>
          <w:szCs w:val="24"/>
        </w:rPr>
        <w:t>Fortalecer el proceso de acompañamiento de los padres de familia en el proceso evaluativo de sus hijos mediante el conocimiento y manejo del control de progreso.</w:t>
      </w:r>
    </w:p>
    <w:p w14:paraId="19F5D5AD" w14:textId="77777777" w:rsidR="00E84E79" w:rsidRDefault="00E84E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713109D" w14:textId="2135551A" w:rsidR="00B423AB" w:rsidRDefault="00B423AB" w:rsidP="00E84E79">
      <w:pPr>
        <w:pStyle w:val="Prrafodelista"/>
        <w:jc w:val="both"/>
        <w:rPr>
          <w:sz w:val="24"/>
          <w:szCs w:val="24"/>
        </w:rPr>
      </w:pPr>
    </w:p>
    <w:p w14:paraId="160E9127" w14:textId="77777777" w:rsidR="00F4513E" w:rsidRPr="00E84E79" w:rsidRDefault="00F4513E" w:rsidP="00E84E79">
      <w:pPr>
        <w:pStyle w:val="Prrafodelista"/>
        <w:jc w:val="both"/>
        <w:rPr>
          <w:sz w:val="24"/>
          <w:szCs w:val="24"/>
        </w:rPr>
      </w:pPr>
    </w:p>
    <w:p w14:paraId="01710472" w14:textId="77777777" w:rsidR="00E84E79" w:rsidRPr="00E84E79" w:rsidRDefault="00E84E79" w:rsidP="00E84E79">
      <w:pPr>
        <w:pStyle w:val="Prrafodelista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 w:rsidRPr="00E84E79">
        <w:rPr>
          <w:b/>
          <w:sz w:val="24"/>
          <w:szCs w:val="24"/>
          <w:u w:val="single"/>
        </w:rPr>
        <w:t>GESTIÓN DE RECURSOS</w:t>
      </w:r>
    </w:p>
    <w:p w14:paraId="67C43FBC" w14:textId="77777777" w:rsidR="00B423AB" w:rsidRDefault="00E84E79" w:rsidP="00B423AB">
      <w:pPr>
        <w:jc w:val="both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06C7332" wp14:editId="0B8C3FFA">
            <wp:extent cx="5592726" cy="3522077"/>
            <wp:effectExtent l="0" t="0" r="825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574" t="45474" r="31194" b="20663"/>
                    <a:stretch/>
                  </pic:blipFill>
                  <pic:spPr bwMode="auto">
                    <a:xfrm>
                      <a:off x="0" y="0"/>
                      <a:ext cx="5649458" cy="355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CE0396" w14:textId="77777777" w:rsidR="00E84E79" w:rsidRPr="00B423AB" w:rsidRDefault="00E84E79" w:rsidP="00B423AB">
      <w:pPr>
        <w:jc w:val="both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E7F0236" wp14:editId="0984816D">
            <wp:extent cx="5390515" cy="3192376"/>
            <wp:effectExtent l="0" t="0" r="63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3014" t="44420" r="32918" b="30228"/>
                    <a:stretch/>
                  </pic:blipFill>
                  <pic:spPr bwMode="auto">
                    <a:xfrm>
                      <a:off x="0" y="0"/>
                      <a:ext cx="5422758" cy="3211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4E79" w:rsidRPr="00B423AB" w:rsidSect="00A913B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6776" w14:textId="77777777" w:rsidR="000343FD" w:rsidRDefault="000343FD" w:rsidP="00F4513E">
      <w:pPr>
        <w:spacing w:after="0" w:line="240" w:lineRule="auto"/>
      </w:pPr>
      <w:r>
        <w:separator/>
      </w:r>
    </w:p>
  </w:endnote>
  <w:endnote w:type="continuationSeparator" w:id="0">
    <w:p w14:paraId="03FE3F9E" w14:textId="77777777" w:rsidR="000343FD" w:rsidRDefault="000343FD" w:rsidP="00F4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BBAD" w14:textId="77777777" w:rsidR="000343FD" w:rsidRDefault="000343FD" w:rsidP="00F4513E">
      <w:pPr>
        <w:spacing w:after="0" w:line="240" w:lineRule="auto"/>
      </w:pPr>
      <w:r>
        <w:separator/>
      </w:r>
    </w:p>
  </w:footnote>
  <w:footnote w:type="continuationSeparator" w:id="0">
    <w:p w14:paraId="0B64D08C" w14:textId="77777777" w:rsidR="000343FD" w:rsidRDefault="000343FD" w:rsidP="00F4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5D4A" w14:textId="77777777" w:rsidR="00F4513E" w:rsidRDefault="00F4513E" w:rsidP="00F4513E">
    <w:pPr>
      <w:pStyle w:val="Encabezado"/>
      <w:tabs>
        <w:tab w:val="left" w:pos="540"/>
        <w:tab w:val="left" w:pos="1515"/>
        <w:tab w:val="center" w:pos="5400"/>
      </w:tabs>
      <w:rPr>
        <w:color w:val="262626" w:themeColor="text1" w:themeTint="D9"/>
        <w:sz w:val="11"/>
        <w:szCs w:val="11"/>
      </w:rPr>
    </w:pPr>
    <w:r w:rsidRPr="00680F57">
      <w:rPr>
        <w:noProof/>
        <w:sz w:val="11"/>
        <w:szCs w:val="11"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2A511C1B" wp14:editId="04AFEFB6">
          <wp:simplePos x="0" y="0"/>
          <wp:positionH relativeFrom="column">
            <wp:posOffset>4378960</wp:posOffset>
          </wp:positionH>
          <wp:positionV relativeFrom="paragraph">
            <wp:posOffset>46355</wp:posOffset>
          </wp:positionV>
          <wp:extent cx="442595" cy="572135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0F57">
      <w:rPr>
        <w:noProof/>
        <w:sz w:val="11"/>
        <w:szCs w:val="11"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6C8BB98F" wp14:editId="475A95BD">
          <wp:simplePos x="0" y="0"/>
          <wp:positionH relativeFrom="column">
            <wp:posOffset>510540</wp:posOffset>
          </wp:positionH>
          <wp:positionV relativeFrom="paragraph">
            <wp:posOffset>50827</wp:posOffset>
          </wp:positionV>
          <wp:extent cx="532932" cy="541954"/>
          <wp:effectExtent l="0" t="0" r="635" b="0"/>
          <wp:wrapNone/>
          <wp:docPr id="4" name="Imagen 4" descr="Resultado de imagen para ESCUDO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DE 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32" cy="54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CB659" w14:textId="77777777" w:rsidR="00F4513E" w:rsidRDefault="00F4513E" w:rsidP="00F4513E">
    <w:pPr>
      <w:pStyle w:val="Encabezado"/>
      <w:tabs>
        <w:tab w:val="left" w:pos="540"/>
        <w:tab w:val="left" w:pos="1515"/>
        <w:tab w:val="center" w:pos="5400"/>
      </w:tabs>
      <w:rPr>
        <w:color w:val="262626" w:themeColor="text1" w:themeTint="D9"/>
        <w:sz w:val="11"/>
        <w:szCs w:val="11"/>
      </w:rPr>
    </w:pPr>
  </w:p>
  <w:p w14:paraId="3D3C65B3" w14:textId="77777777" w:rsidR="00F4513E" w:rsidRPr="00680F57" w:rsidRDefault="00F4513E" w:rsidP="00F4513E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1"/>
        <w:szCs w:val="11"/>
      </w:rPr>
    </w:pPr>
    <w:r w:rsidRPr="00680F57">
      <w:rPr>
        <w:color w:val="262626" w:themeColor="text1" w:themeTint="D9"/>
        <w:sz w:val="11"/>
        <w:szCs w:val="11"/>
      </w:rPr>
      <w:t>REPUBLICA DE COLOMBIA</w:t>
    </w:r>
  </w:p>
  <w:p w14:paraId="5116571F" w14:textId="77777777" w:rsidR="00F4513E" w:rsidRPr="00680F57" w:rsidRDefault="00F4513E" w:rsidP="00F4513E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1"/>
        <w:szCs w:val="11"/>
      </w:rPr>
    </w:pPr>
    <w:r w:rsidRPr="00680F57">
      <w:rPr>
        <w:color w:val="262626" w:themeColor="text1" w:themeTint="D9"/>
        <w:sz w:val="11"/>
        <w:szCs w:val="11"/>
      </w:rPr>
      <w:t>DEPARTAMENTO NORTE DE SANTANDER</w:t>
    </w:r>
  </w:p>
  <w:p w14:paraId="61192AF5" w14:textId="77777777" w:rsidR="00F4513E" w:rsidRPr="00680F57" w:rsidRDefault="00F4513E" w:rsidP="00F4513E">
    <w:pPr>
      <w:pStyle w:val="Encabezado"/>
      <w:tabs>
        <w:tab w:val="left" w:pos="540"/>
        <w:tab w:val="left" w:pos="1515"/>
        <w:tab w:val="center" w:pos="5670"/>
      </w:tabs>
      <w:jc w:val="center"/>
      <w:rPr>
        <w:color w:val="262626" w:themeColor="text1" w:themeTint="D9"/>
        <w:sz w:val="11"/>
        <w:szCs w:val="11"/>
      </w:rPr>
    </w:pPr>
    <w:r w:rsidRPr="00680F57">
      <w:rPr>
        <w:color w:val="262626" w:themeColor="text1" w:themeTint="D9"/>
        <w:sz w:val="11"/>
        <w:szCs w:val="11"/>
      </w:rPr>
      <w:t>MUNICIPIO DE MUTISCUA</w:t>
    </w:r>
  </w:p>
  <w:p w14:paraId="1D91EC05" w14:textId="77777777" w:rsidR="00F4513E" w:rsidRPr="00680F57" w:rsidRDefault="00F4513E" w:rsidP="00F4513E">
    <w:pPr>
      <w:pStyle w:val="Encabezado"/>
      <w:jc w:val="center"/>
      <w:rPr>
        <w:b/>
        <w:color w:val="262626" w:themeColor="text1" w:themeTint="D9"/>
        <w:sz w:val="11"/>
        <w:szCs w:val="11"/>
      </w:rPr>
    </w:pPr>
    <w:r w:rsidRPr="00680F57">
      <w:rPr>
        <w:b/>
        <w:color w:val="262626" w:themeColor="text1" w:themeTint="D9"/>
        <w:sz w:val="11"/>
        <w:szCs w:val="11"/>
      </w:rPr>
      <w:t>CENTRO EDUCATIVO RURAL LA SAGRADA FAMILIA</w:t>
    </w:r>
  </w:p>
  <w:p w14:paraId="02184EB1" w14:textId="77777777" w:rsidR="00F4513E" w:rsidRPr="00680F57" w:rsidRDefault="00F4513E" w:rsidP="00F4513E">
    <w:pPr>
      <w:pStyle w:val="Encabezado"/>
      <w:jc w:val="center"/>
      <w:rPr>
        <w:color w:val="262626" w:themeColor="text1" w:themeTint="D9"/>
        <w:sz w:val="11"/>
        <w:szCs w:val="11"/>
      </w:rPr>
    </w:pPr>
    <w:r w:rsidRPr="00680F57">
      <w:rPr>
        <w:color w:val="262626" w:themeColor="text1" w:themeTint="D9"/>
        <w:sz w:val="11"/>
        <w:szCs w:val="11"/>
      </w:rPr>
      <w:t>CREADO CON EL DECRETO N. 000287   DE   01-02-17</w:t>
    </w:r>
  </w:p>
  <w:p w14:paraId="1B3FF598" w14:textId="0E4F0171" w:rsidR="00F4513E" w:rsidRPr="00F4513E" w:rsidRDefault="00F4513E" w:rsidP="00F4513E">
    <w:pPr>
      <w:pStyle w:val="Encabezado"/>
      <w:jc w:val="center"/>
      <w:rPr>
        <w:color w:val="262626" w:themeColor="text1" w:themeTint="D9"/>
        <w:sz w:val="11"/>
        <w:szCs w:val="11"/>
      </w:rPr>
    </w:pPr>
    <w:r w:rsidRPr="00680F57">
      <w:rPr>
        <w:color w:val="262626" w:themeColor="text1" w:themeTint="D9"/>
        <w:sz w:val="11"/>
        <w:szCs w:val="11"/>
      </w:rPr>
      <w:t>CODIGO DANE 254480000066</w:t>
    </w:r>
    <w:r>
      <w:rPr>
        <w:color w:val="262626" w:themeColor="text1" w:themeTint="D9"/>
        <w:sz w:val="11"/>
        <w:szCs w:val="11"/>
      </w:rPr>
      <w:t xml:space="preserve"> – NIT 901080434-3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17C"/>
    <w:multiLevelType w:val="hybridMultilevel"/>
    <w:tmpl w:val="2F68196A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32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453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488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402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062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68F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C24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A61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E39"/>
    <w:multiLevelType w:val="hybridMultilevel"/>
    <w:tmpl w:val="F2347D2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900CB"/>
    <w:multiLevelType w:val="hybridMultilevel"/>
    <w:tmpl w:val="45C2A054"/>
    <w:lvl w:ilvl="0" w:tplc="2D22B8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478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212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CD3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E24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4A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C40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834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C3D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86E5C"/>
    <w:multiLevelType w:val="hybridMultilevel"/>
    <w:tmpl w:val="1EEA3794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28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89B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A20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2C4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6E4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EE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69E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EB9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0564"/>
    <w:multiLevelType w:val="hybridMultilevel"/>
    <w:tmpl w:val="F0EE7C78"/>
    <w:lvl w:ilvl="0" w:tplc="96D025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231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C0D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022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3A94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AEF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213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5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296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B75"/>
    <w:multiLevelType w:val="hybridMultilevel"/>
    <w:tmpl w:val="219A531C"/>
    <w:lvl w:ilvl="0" w:tplc="CC94FD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46DB3"/>
    <w:multiLevelType w:val="hybridMultilevel"/>
    <w:tmpl w:val="8E585EA2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478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212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CD3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E24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4A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C40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834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C3D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5DB0"/>
    <w:multiLevelType w:val="hybridMultilevel"/>
    <w:tmpl w:val="F4D2B37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37FA1"/>
    <w:multiLevelType w:val="hybridMultilevel"/>
    <w:tmpl w:val="49DC01A6"/>
    <w:lvl w:ilvl="0" w:tplc="AF82AB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32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453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488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402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062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68F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C24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A61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502C0"/>
    <w:multiLevelType w:val="hybridMultilevel"/>
    <w:tmpl w:val="69183168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231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C0D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022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3A94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AEF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213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5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296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66860"/>
    <w:multiLevelType w:val="hybridMultilevel"/>
    <w:tmpl w:val="F6829EF8"/>
    <w:lvl w:ilvl="0" w:tplc="2D42C1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E2A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A9F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671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A91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2B4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C34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200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673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C1240"/>
    <w:multiLevelType w:val="hybridMultilevel"/>
    <w:tmpl w:val="B5C86B8A"/>
    <w:lvl w:ilvl="0" w:tplc="1E10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EF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6B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E7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E5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49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CB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28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500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C84DBB"/>
    <w:multiLevelType w:val="hybridMultilevel"/>
    <w:tmpl w:val="84C4D048"/>
    <w:lvl w:ilvl="0" w:tplc="D51C47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630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EF2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64A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A4AE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8D3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80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E78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290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50A98"/>
    <w:multiLevelType w:val="hybridMultilevel"/>
    <w:tmpl w:val="58FC344A"/>
    <w:lvl w:ilvl="0" w:tplc="8A5A03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28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89B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A20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2C4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6E4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EE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69E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EB9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347E1"/>
    <w:multiLevelType w:val="hybridMultilevel"/>
    <w:tmpl w:val="B1221884"/>
    <w:lvl w:ilvl="0" w:tplc="EF6EE2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C0F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E78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22E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8C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214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EC8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0E1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D8C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E488C"/>
    <w:multiLevelType w:val="hybridMultilevel"/>
    <w:tmpl w:val="B60C9B08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630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EF2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64A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A4AE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8D3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80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E78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290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712569">
    <w:abstractNumId w:val="11"/>
  </w:num>
  <w:num w:numId="2" w16cid:durableId="1972710973">
    <w:abstractNumId w:val="14"/>
  </w:num>
  <w:num w:numId="3" w16cid:durableId="407191849">
    <w:abstractNumId w:val="10"/>
  </w:num>
  <w:num w:numId="4" w16cid:durableId="517155460">
    <w:abstractNumId w:val="13"/>
  </w:num>
  <w:num w:numId="5" w16cid:durableId="365563062">
    <w:abstractNumId w:val="2"/>
  </w:num>
  <w:num w:numId="6" w16cid:durableId="1466386732">
    <w:abstractNumId w:val="4"/>
  </w:num>
  <w:num w:numId="7" w16cid:durableId="758794578">
    <w:abstractNumId w:val="8"/>
  </w:num>
  <w:num w:numId="8" w16cid:durableId="1069422941">
    <w:abstractNumId w:val="12"/>
  </w:num>
  <w:num w:numId="9" w16cid:durableId="1360202066">
    <w:abstractNumId w:val="7"/>
  </w:num>
  <w:num w:numId="10" w16cid:durableId="13845120">
    <w:abstractNumId w:val="1"/>
  </w:num>
  <w:num w:numId="11" w16cid:durableId="1426685301">
    <w:abstractNumId w:val="3"/>
  </w:num>
  <w:num w:numId="12" w16cid:durableId="371080958">
    <w:abstractNumId w:val="6"/>
  </w:num>
  <w:num w:numId="13" w16cid:durableId="215749164">
    <w:abstractNumId w:val="5"/>
  </w:num>
  <w:num w:numId="14" w16cid:durableId="1535968982">
    <w:abstractNumId w:val="9"/>
  </w:num>
  <w:num w:numId="15" w16cid:durableId="1266690908">
    <w:abstractNumId w:val="0"/>
  </w:num>
  <w:num w:numId="16" w16cid:durableId="12915217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92"/>
    <w:rsid w:val="0001641B"/>
    <w:rsid w:val="000343FD"/>
    <w:rsid w:val="0007131A"/>
    <w:rsid w:val="001D5FE7"/>
    <w:rsid w:val="006E554D"/>
    <w:rsid w:val="00A47DC7"/>
    <w:rsid w:val="00A73B1E"/>
    <w:rsid w:val="00A913B4"/>
    <w:rsid w:val="00B423AB"/>
    <w:rsid w:val="00D16E92"/>
    <w:rsid w:val="00D51D6C"/>
    <w:rsid w:val="00E84E79"/>
    <w:rsid w:val="00F4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8013"/>
  <w15:chartTrackingRefBased/>
  <w15:docId w15:val="{A0B16C28-B82D-4706-9926-6F54A982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23A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45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13E"/>
  </w:style>
  <w:style w:type="paragraph" w:styleId="Piedepgina">
    <w:name w:val="footer"/>
    <w:basedOn w:val="Normal"/>
    <w:link w:val="PiedepginaCar"/>
    <w:uiPriority w:val="99"/>
    <w:unhideWhenUsed/>
    <w:rsid w:val="00F45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95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1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1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1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02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71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89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8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43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4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6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 evelia</dc:creator>
  <cp:keywords/>
  <dc:description/>
  <cp:lastModifiedBy>Microsoft Office User</cp:lastModifiedBy>
  <cp:revision>5</cp:revision>
  <dcterms:created xsi:type="dcterms:W3CDTF">2022-04-11T20:11:00Z</dcterms:created>
  <dcterms:modified xsi:type="dcterms:W3CDTF">2022-04-25T17:22:00Z</dcterms:modified>
</cp:coreProperties>
</file>