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02" w:rsidRPr="00114302" w:rsidRDefault="00114302" w:rsidP="00114302">
      <w:pPr>
        <w:jc w:val="center"/>
        <w:rPr>
          <w:rFonts w:ascii="Berlin Sans FB" w:hAnsi="Berlin Sans FB"/>
          <w:b/>
          <w:color w:val="1F497D"/>
          <w:sz w:val="56"/>
          <w:szCs w:val="56"/>
        </w:rPr>
      </w:pPr>
      <w:r w:rsidRPr="00114302">
        <w:rPr>
          <w:rFonts w:ascii="Berlin Sans FB" w:hAnsi="Berlin Sans FB"/>
          <w:b/>
          <w:color w:val="1F497D"/>
          <w:sz w:val="56"/>
          <w:szCs w:val="56"/>
        </w:rPr>
        <w:t>CENTRO EDUCATIVO ESPIRITU SANTO</w:t>
      </w:r>
    </w:p>
    <w:p w:rsidR="00114302" w:rsidRDefault="00114302" w:rsidP="00114302">
      <w:pPr>
        <w:jc w:val="center"/>
        <w:rPr>
          <w:rFonts w:ascii="Berlin Sans FB" w:hAnsi="Berlin Sans FB"/>
          <w:b/>
          <w:color w:val="1F497D"/>
          <w:sz w:val="56"/>
          <w:szCs w:val="56"/>
        </w:rPr>
      </w:pPr>
      <w:r w:rsidRPr="00114302">
        <w:rPr>
          <w:rFonts w:ascii="Berlin Sans FB" w:hAnsi="Berlin Sans FB"/>
          <w:b/>
          <w:color w:val="1F497D"/>
          <w:sz w:val="56"/>
          <w:szCs w:val="56"/>
        </w:rPr>
        <w:t>MUNCIPIO DE VILLA DEL ROSARIO</w:t>
      </w:r>
    </w:p>
    <w:p w:rsidR="00114302" w:rsidRDefault="00114302" w:rsidP="00114302">
      <w:pPr>
        <w:jc w:val="center"/>
        <w:rPr>
          <w:rFonts w:ascii="Berlin Sans FB" w:hAnsi="Berlin Sans FB"/>
          <w:b/>
          <w:color w:val="1F497D"/>
          <w:sz w:val="56"/>
          <w:szCs w:val="56"/>
        </w:rPr>
      </w:pPr>
    </w:p>
    <w:p w:rsidR="00114302" w:rsidRPr="00114302" w:rsidRDefault="00114302" w:rsidP="00114302">
      <w:pPr>
        <w:jc w:val="center"/>
        <w:rPr>
          <w:rFonts w:ascii="Berlin Sans FB" w:hAnsi="Berlin Sans FB"/>
          <w:b/>
          <w:color w:val="1F497D"/>
          <w:sz w:val="56"/>
          <w:szCs w:val="56"/>
        </w:rPr>
      </w:pPr>
    </w:p>
    <w:p w:rsidR="00114302" w:rsidRPr="00114302" w:rsidRDefault="00114302" w:rsidP="00114302">
      <w:pPr>
        <w:jc w:val="center"/>
        <w:rPr>
          <w:rFonts w:ascii="Berlin Sans FB" w:hAnsi="Berlin Sans FB"/>
          <w:b/>
          <w:color w:val="1F497D"/>
          <w:sz w:val="56"/>
          <w:szCs w:val="56"/>
        </w:rPr>
      </w:pPr>
      <w:r w:rsidRPr="00114302">
        <w:rPr>
          <w:rFonts w:ascii="Berlin Sans FB" w:hAnsi="Berlin Sans FB"/>
          <w:b/>
          <w:color w:val="1F497D"/>
          <w:sz w:val="56"/>
          <w:szCs w:val="56"/>
        </w:rPr>
        <w:t>EVIDENCIA DEL DESARROLLO DE LOS</w:t>
      </w:r>
    </w:p>
    <w:p w:rsidR="00114302" w:rsidRPr="00114302" w:rsidRDefault="00114302" w:rsidP="00114302">
      <w:pPr>
        <w:jc w:val="center"/>
        <w:rPr>
          <w:rFonts w:ascii="Berlin Sans FB" w:hAnsi="Berlin Sans FB"/>
          <w:b/>
          <w:color w:val="1F497D"/>
          <w:sz w:val="56"/>
          <w:szCs w:val="56"/>
        </w:rPr>
      </w:pPr>
      <w:r w:rsidRPr="00114302">
        <w:rPr>
          <w:rFonts w:ascii="Berlin Sans FB" w:hAnsi="Berlin Sans FB"/>
          <w:b/>
          <w:color w:val="1F497D"/>
          <w:sz w:val="56"/>
          <w:szCs w:val="56"/>
        </w:rPr>
        <w:t>MODULOS DEL CURSO COLEGIOS QUE MEJORAN</w:t>
      </w:r>
    </w:p>
    <w:p w:rsidR="00114302" w:rsidRPr="00114302" w:rsidRDefault="009C573F" w:rsidP="009B028E">
      <w:pPr>
        <w:ind w:left="709"/>
        <w:rPr>
          <w:rFonts w:ascii="Futura Lt BT" w:hAnsi="Futura Lt BT"/>
          <w:b/>
          <w:color w:val="1F497D"/>
          <w:sz w:val="56"/>
          <w:szCs w:val="56"/>
        </w:rPr>
      </w:pPr>
      <w:r>
        <w:rPr>
          <w:noProof/>
        </w:rPr>
        <w:drawing>
          <wp:anchor distT="0" distB="0" distL="114300" distR="114300" simplePos="0" relativeHeight="251655680" behindDoc="0" locked="0" layoutInCell="1" allowOverlap="1" wp14:anchorId="58A06956" wp14:editId="1CF5EB99">
            <wp:simplePos x="0" y="0"/>
            <wp:positionH relativeFrom="column">
              <wp:posOffset>4821555</wp:posOffset>
            </wp:positionH>
            <wp:positionV relativeFrom="paragraph">
              <wp:posOffset>604520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p>
    <w:p w:rsidR="00515510" w:rsidRPr="004F0AD1" w:rsidRDefault="002C102A" w:rsidP="009B028E">
      <w:pPr>
        <w:ind w:left="709"/>
        <w:rPr>
          <w:rFonts w:ascii="Futura Lt BT" w:hAnsi="Futura Lt BT"/>
          <w:color w:val="1F497D"/>
          <w:sz w:val="60"/>
          <w:szCs w:val="60"/>
        </w:rPr>
      </w:pPr>
      <w:r>
        <w:rPr>
          <w:noProof/>
        </w:rPr>
        <w:drawing>
          <wp:anchor distT="0" distB="0" distL="114300" distR="114300" simplePos="0" relativeHeight="251657728" behindDoc="0" locked="0" layoutInCell="1" allowOverlap="1" wp14:anchorId="4288913B" wp14:editId="0C386F96">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Pr="004F0AD1" w:rsidRDefault="009B028E" w:rsidP="002D69C2">
      <w:pPr>
        <w:rPr>
          <w:rFonts w:ascii="Futura Lt BT" w:hAnsi="Futura Lt BT"/>
          <w:color w:val="1F497D"/>
          <w:sz w:val="60"/>
          <w:szCs w:val="60"/>
        </w:rPr>
      </w:pPr>
      <w:r>
        <w:rPr>
          <w:noProof/>
        </w:rPr>
        <w:lastRenderedPageBreak/>
        <w:drawing>
          <wp:anchor distT="0" distB="0" distL="114300" distR="114300" simplePos="0" relativeHeight="251658752" behindDoc="0" locked="0" layoutInCell="1" allowOverlap="1" wp14:anchorId="40A10333" wp14:editId="7C0480C2">
            <wp:simplePos x="0" y="0"/>
            <wp:positionH relativeFrom="column">
              <wp:posOffset>-114300</wp:posOffset>
            </wp:positionH>
            <wp:positionV relativeFrom="paragraph">
              <wp:posOffset>-92710</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4C0BC1" w:rsidRPr="00A74172" w:rsidRDefault="00F2668C" w:rsidP="00A91748">
      <w:pPr>
        <w:pStyle w:val="MENportada1"/>
      </w:pPr>
      <w:r>
        <w:t xml:space="preserve">Curso virtual Colegios </w:t>
      </w:r>
      <w:r w:rsidR="00370709">
        <w:t>que Mejoran</w:t>
      </w:r>
    </w:p>
    <w:p w:rsidR="002D69C2" w:rsidRDefault="008C7F73" w:rsidP="00196582">
      <w:pPr>
        <w:pStyle w:val="MENportada2"/>
      </w:pPr>
      <w:r w:rsidRPr="00A74172">
        <w:t xml:space="preserve">Módulo </w:t>
      </w:r>
      <w:r w:rsidR="002155F0">
        <w:t>1. El colegio se prepara</w:t>
      </w:r>
    </w:p>
    <w:p w:rsidR="00EE1920" w:rsidRPr="00DE4C4E" w:rsidRDefault="00EE1920" w:rsidP="009C573F">
      <w:pPr>
        <w:pStyle w:val="MENportada2"/>
        <w:ind w:left="0"/>
        <w:rPr>
          <w:sz w:val="36"/>
          <w:szCs w:val="36"/>
        </w:rPr>
      </w:pPr>
    </w:p>
    <w:p w:rsidR="00661EE8" w:rsidRPr="009C573F" w:rsidRDefault="009C573F" w:rsidP="009C573F">
      <w:pPr>
        <w:pStyle w:val="MENportada2"/>
      </w:pPr>
      <w:r>
        <w:t>Ejercicios</w:t>
      </w:r>
    </w:p>
    <w:p w:rsidR="00661EE8" w:rsidRDefault="00661EE8" w:rsidP="00EE0600">
      <w:pPr>
        <w:pStyle w:val="MEN-Normal"/>
        <w:spacing w:after="0"/>
      </w:pPr>
    </w:p>
    <w:p w:rsidR="00EE0600" w:rsidRPr="00370709" w:rsidRDefault="00EE0600" w:rsidP="00EE0600">
      <w:pPr>
        <w:pStyle w:val="MEN-Normal"/>
        <w:spacing w:after="0"/>
        <w:rPr>
          <w:rFonts w:ascii="Verdana" w:hAnsi="Verdana"/>
        </w:rPr>
      </w:pPr>
      <w:r w:rsidRPr="00370709">
        <w:rPr>
          <w:rFonts w:ascii="Verdana" w:hAnsi="Verdana"/>
        </w:rPr>
        <w:t xml:space="preserve">Desarrollado por Ministerio de Educación Nacional </w:t>
      </w:r>
      <w:r w:rsidR="00A068D6" w:rsidRPr="00370709">
        <w:rPr>
          <w:rFonts w:ascii="Verdana" w:hAnsi="Verdana"/>
        </w:rPr>
        <w:t xml:space="preserve">y Crear Media </w:t>
      </w:r>
    </w:p>
    <w:p w:rsidR="0006330E" w:rsidRPr="00370709" w:rsidRDefault="0006330E" w:rsidP="0006330E">
      <w:pPr>
        <w:pStyle w:val="MEN-Normal"/>
        <w:spacing w:after="0"/>
        <w:rPr>
          <w:rFonts w:ascii="Verdana" w:hAnsi="Verdana"/>
        </w:rPr>
      </w:pPr>
      <w:r w:rsidRPr="00370709">
        <w:rPr>
          <w:rFonts w:ascii="Verdana" w:hAnsi="Verdana"/>
        </w:rPr>
        <w:t>Ajustado por Universidad Nacional de Colombia, 2012</w:t>
      </w:r>
    </w:p>
    <w:p w:rsidR="00370709" w:rsidRPr="00370709" w:rsidRDefault="0006330E" w:rsidP="00370709">
      <w:pPr>
        <w:pStyle w:val="MEN-Normal"/>
        <w:spacing w:after="0"/>
        <w:rPr>
          <w:rFonts w:ascii="Verdana" w:hAnsi="Verdana"/>
        </w:rPr>
      </w:pPr>
      <w:r w:rsidRPr="00370709">
        <w:rPr>
          <w:rFonts w:ascii="Verdana" w:hAnsi="Verdana"/>
        </w:rPr>
        <w:t>Actualizado por Min</w:t>
      </w:r>
      <w:r w:rsidR="00370709" w:rsidRPr="00370709">
        <w:rPr>
          <w:rFonts w:ascii="Verdana" w:hAnsi="Verdana"/>
        </w:rPr>
        <w:t>isterio de Educación Nacional, 2015</w:t>
      </w:r>
    </w:p>
    <w:p w:rsidR="00EE0600" w:rsidRPr="00370709" w:rsidRDefault="00697975" w:rsidP="00370709">
      <w:pPr>
        <w:pStyle w:val="MEN-Normal"/>
        <w:spacing w:after="0"/>
        <w:rPr>
          <w:rStyle w:val="MEN-LINK"/>
          <w:rFonts w:ascii="Verdana" w:hAnsi="Verdana"/>
          <w:b w:val="0"/>
          <w:color w:val="auto"/>
          <w:u w:val="none"/>
        </w:rPr>
      </w:pPr>
      <w:hyperlink r:id="rId11" w:tgtFrame="_blank" w:history="1">
        <w:r w:rsidR="00EE0600" w:rsidRPr="00370709">
          <w:rPr>
            <w:rStyle w:val="MEN-LINK"/>
            <w:rFonts w:ascii="Verdana" w:hAnsi="Verdana"/>
          </w:rPr>
          <w:t>Licencia Reconocimiento-</w:t>
        </w:r>
        <w:proofErr w:type="spellStart"/>
        <w:r w:rsidR="00EE0600" w:rsidRPr="00370709">
          <w:rPr>
            <w:rStyle w:val="MEN-LINK"/>
            <w:rFonts w:ascii="Verdana" w:hAnsi="Verdana"/>
          </w:rPr>
          <w:t>CompartirIgual</w:t>
        </w:r>
        <w:proofErr w:type="spellEnd"/>
        <w:r w:rsidR="00EE0600" w:rsidRPr="00370709">
          <w:rPr>
            <w:rStyle w:val="MEN-LINK"/>
            <w:rFonts w:ascii="Verdana" w:hAnsi="Verdana"/>
          </w:rPr>
          <w:t xml:space="preserve"> 2.5 Colombia</w:t>
        </w:r>
      </w:hyperlink>
      <w:r w:rsidR="00EE0600" w:rsidRPr="00370709">
        <w:rPr>
          <w:rStyle w:val="MEN-LINK"/>
          <w:rFonts w:ascii="Verdana" w:hAnsi="Verdana"/>
        </w:rPr>
        <w:t>  </w:t>
      </w:r>
    </w:p>
    <w:p w:rsidR="00DB26BF" w:rsidRDefault="002C102A" w:rsidP="00661EE8">
      <w:r>
        <w:rPr>
          <w:noProof/>
        </w:rPr>
        <w:drawing>
          <wp:anchor distT="0" distB="0" distL="114300" distR="114300" simplePos="0" relativeHeight="251654656"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r w:rsidR="00DB26BF" w:rsidRPr="00DB26BF">
        <w:rPr>
          <w:noProof/>
        </w:rPr>
        <w:lastRenderedPageBreak/>
        <w:drawing>
          <wp:inline distT="0" distB="0" distL="0" distR="0" wp14:anchorId="42046608" wp14:editId="3DCB2A1B">
            <wp:extent cx="6629400" cy="11430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629400" cy="1143000"/>
                    </a:xfrm>
                    <a:prstGeom prst="rect">
                      <a:avLst/>
                    </a:prstGeom>
                    <a:noFill/>
                    <a:ln w="9525">
                      <a:noFill/>
                      <a:miter lim="800000"/>
                      <a:headEnd/>
                      <a:tailEnd/>
                    </a:ln>
                  </pic:spPr>
                </pic:pic>
              </a:graphicData>
            </a:graphic>
          </wp:inline>
        </w:drawing>
      </w:r>
    </w:p>
    <w:p w:rsidR="00B34B1D" w:rsidRPr="00DE4C4E" w:rsidRDefault="00B34B1D" w:rsidP="009C573F">
      <w:pPr>
        <w:pStyle w:val="MEN-Voz"/>
        <w:rPr>
          <w:b/>
          <w:i w:val="0"/>
          <w:color w:val="0070C0"/>
          <w:szCs w:val="28"/>
        </w:rPr>
      </w:pPr>
      <w:bookmarkStart w:id="0" w:name="OLE_LINK2"/>
      <w:bookmarkStart w:id="1" w:name="OLE_LINK1"/>
      <w:r w:rsidRPr="00DE4C4E">
        <w:rPr>
          <w:b/>
          <w:i w:val="0"/>
          <w:color w:val="0070C0"/>
          <w:szCs w:val="28"/>
        </w:rPr>
        <w:t>Ejercicio 1: Disposición individual a</w:t>
      </w:r>
      <w:r w:rsidR="00DE4C4E" w:rsidRPr="00DE4C4E">
        <w:rPr>
          <w:b/>
          <w:i w:val="0"/>
          <w:color w:val="0070C0"/>
          <w:szCs w:val="28"/>
        </w:rPr>
        <w:t xml:space="preserve"> emprender el cambio</w:t>
      </w:r>
    </w:p>
    <w:p w:rsidR="00B34B1D" w:rsidRPr="00370709" w:rsidRDefault="00B34B1D" w:rsidP="009C573F">
      <w:pPr>
        <w:pStyle w:val="MEN-Voz"/>
        <w:spacing w:after="360"/>
        <w:rPr>
          <w:rFonts w:ascii="Verdana" w:hAnsi="Verdana"/>
          <w:i w:val="0"/>
          <w:color w:val="auto"/>
          <w:sz w:val="24"/>
          <w:szCs w:val="24"/>
        </w:rPr>
      </w:pPr>
      <w:r w:rsidRPr="00370709">
        <w:rPr>
          <w:rFonts w:ascii="Verdana" w:hAnsi="Verdana"/>
          <w:i w:val="0"/>
          <w:color w:val="auto"/>
          <w:sz w:val="24"/>
          <w:szCs w:val="24"/>
        </w:rPr>
        <w:t>Este ejercicio se dirige en primer lugar al rector y al propietario del colegio.  Luego extienden su aplicación a los demás miembros de la comunidad educativa que estimen pertinente.</w:t>
      </w:r>
    </w:p>
    <w:tbl>
      <w:tblPr>
        <w:tblStyle w:val="MEN-tablagris"/>
        <w:tblW w:w="9640" w:type="dxa"/>
        <w:jc w:val="center"/>
        <w:tblLook w:val="04A0" w:firstRow="1" w:lastRow="0" w:firstColumn="1" w:lastColumn="0" w:noHBand="0" w:noVBand="1"/>
      </w:tblPr>
      <w:tblGrid>
        <w:gridCol w:w="1097"/>
        <w:gridCol w:w="6576"/>
        <w:gridCol w:w="983"/>
        <w:gridCol w:w="984"/>
      </w:tblGrid>
      <w:tr w:rsidR="00B34B1D" w:rsidRPr="00841760" w:rsidTr="009C573F">
        <w:trPr>
          <w:trHeight w:val="454"/>
          <w:jc w:val="center"/>
        </w:trPr>
        <w:tc>
          <w:tcPr>
            <w:tcW w:w="1097" w:type="dxa"/>
            <w:tcBorders>
              <w:top w:val="single" w:sz="36" w:space="0" w:color="BFBFBF" w:themeColor="background1" w:themeShade="BF"/>
              <w:left w:val="single" w:sz="36" w:space="0" w:color="BFBFBF" w:themeColor="background1" w:themeShade="BF"/>
              <w:bottom w:val="nil"/>
            </w:tcBorders>
            <w:hideMark/>
          </w:tcPr>
          <w:p w:rsidR="00B34B1D" w:rsidRPr="00841760" w:rsidRDefault="00B34B1D" w:rsidP="00CC492B">
            <w:pPr>
              <w:spacing w:after="0"/>
              <w:rPr>
                <w:rFonts w:ascii="Century Gothic" w:hAnsi="Century Gothic" w:cs="Arial"/>
                <w:b/>
                <w:color w:val="0070C0"/>
                <w:sz w:val="28"/>
                <w:szCs w:val="28"/>
                <w:lang w:eastAsia="en-US"/>
              </w:rPr>
            </w:pPr>
            <w:r w:rsidRPr="00841760">
              <w:rPr>
                <w:rFonts w:ascii="Century Gothic" w:hAnsi="Century Gothic" w:cs="Arial"/>
                <w:color w:val="0070C0"/>
                <w:sz w:val="28"/>
                <w:szCs w:val="28"/>
                <w:lang w:eastAsia="es-MX"/>
              </w:rPr>
              <w:br w:type="page"/>
            </w:r>
            <w:r w:rsidRPr="00841760">
              <w:rPr>
                <w:rFonts w:ascii="Century Gothic" w:hAnsi="Century Gothic" w:cs="Arial"/>
                <w:b/>
                <w:color w:val="0070C0"/>
                <w:sz w:val="28"/>
                <w:szCs w:val="28"/>
              </w:rPr>
              <w:t>No.</w:t>
            </w:r>
          </w:p>
        </w:tc>
        <w:tc>
          <w:tcPr>
            <w:tcW w:w="6576" w:type="dxa"/>
            <w:tcBorders>
              <w:top w:val="single" w:sz="36" w:space="0" w:color="BFBFBF" w:themeColor="background1" w:themeShade="BF"/>
              <w:bottom w:val="nil"/>
              <w:right w:val="single" w:sz="4" w:space="0" w:color="808080" w:themeColor="background1" w:themeShade="80"/>
            </w:tcBorders>
          </w:tcPr>
          <w:p w:rsidR="00B34B1D" w:rsidRPr="00841760" w:rsidRDefault="00B34B1D" w:rsidP="00CC492B">
            <w:pPr>
              <w:spacing w:after="0"/>
              <w:jc w:val="center"/>
              <w:rPr>
                <w:rFonts w:ascii="Century Gothic" w:hAnsi="Century Gothic" w:cs="Arial"/>
                <w:b/>
                <w:color w:val="0070C0"/>
                <w:sz w:val="28"/>
                <w:szCs w:val="28"/>
                <w:lang w:eastAsia="en-US"/>
              </w:rPr>
            </w:pPr>
            <w:r>
              <w:rPr>
                <w:rFonts w:ascii="Century Gothic" w:hAnsi="Century Gothic" w:cs="Arial"/>
                <w:b/>
                <w:color w:val="0070C0"/>
                <w:sz w:val="28"/>
                <w:szCs w:val="28"/>
              </w:rPr>
              <w:t>Preguntas</w:t>
            </w:r>
          </w:p>
        </w:tc>
        <w:tc>
          <w:tcPr>
            <w:tcW w:w="983" w:type="dxa"/>
            <w:tcBorders>
              <w:top w:val="single" w:sz="36" w:space="0" w:color="BFBFBF" w:themeColor="background1" w:themeShade="BF"/>
              <w:left w:val="single" w:sz="4" w:space="0" w:color="808080" w:themeColor="background1" w:themeShade="80"/>
              <w:bottom w:val="nil"/>
              <w:right w:val="single" w:sz="4" w:space="0" w:color="808080" w:themeColor="background1" w:themeShade="80"/>
            </w:tcBorders>
            <w:hideMark/>
          </w:tcPr>
          <w:p w:rsidR="00B34B1D" w:rsidRPr="00841760" w:rsidRDefault="00B34B1D" w:rsidP="00CC492B">
            <w:pPr>
              <w:spacing w:after="0"/>
              <w:jc w:val="both"/>
              <w:rPr>
                <w:rFonts w:ascii="Century Gothic" w:hAnsi="Century Gothic" w:cs="Arial"/>
                <w:b/>
                <w:color w:val="0070C0"/>
                <w:sz w:val="28"/>
                <w:szCs w:val="28"/>
                <w:lang w:eastAsia="en-US"/>
              </w:rPr>
            </w:pPr>
            <w:r w:rsidRPr="00841760">
              <w:rPr>
                <w:rFonts w:ascii="Century Gothic" w:hAnsi="Century Gothic" w:cs="Arial"/>
                <w:b/>
                <w:color w:val="0070C0"/>
                <w:sz w:val="28"/>
                <w:szCs w:val="28"/>
              </w:rPr>
              <w:t>S</w:t>
            </w:r>
            <w:r>
              <w:rPr>
                <w:rFonts w:ascii="Century Gothic" w:hAnsi="Century Gothic" w:cs="Arial"/>
                <w:b/>
                <w:color w:val="0070C0"/>
                <w:sz w:val="28"/>
                <w:szCs w:val="28"/>
              </w:rPr>
              <w:t>í</w:t>
            </w:r>
          </w:p>
        </w:tc>
        <w:tc>
          <w:tcPr>
            <w:tcW w:w="984" w:type="dxa"/>
            <w:tcBorders>
              <w:top w:val="single" w:sz="36" w:space="0" w:color="BFBFBF" w:themeColor="background1" w:themeShade="BF"/>
              <w:left w:val="single" w:sz="4" w:space="0" w:color="808080" w:themeColor="background1" w:themeShade="80"/>
              <w:bottom w:val="nil"/>
              <w:right w:val="single" w:sz="36" w:space="0" w:color="BFBFBF" w:themeColor="background1" w:themeShade="BF"/>
            </w:tcBorders>
            <w:hideMark/>
          </w:tcPr>
          <w:p w:rsidR="00B34B1D" w:rsidRPr="00841760" w:rsidRDefault="00B34B1D" w:rsidP="00CC492B">
            <w:pPr>
              <w:spacing w:after="0"/>
              <w:jc w:val="center"/>
              <w:rPr>
                <w:rFonts w:ascii="Century Gothic" w:hAnsi="Century Gothic" w:cs="Arial"/>
                <w:b/>
                <w:color w:val="0070C0"/>
                <w:sz w:val="28"/>
                <w:szCs w:val="28"/>
                <w:lang w:eastAsia="en-US"/>
              </w:rPr>
            </w:pPr>
            <w:r w:rsidRPr="00841760">
              <w:rPr>
                <w:rFonts w:ascii="Century Gothic" w:hAnsi="Century Gothic" w:cs="Arial"/>
                <w:b/>
                <w:color w:val="0070C0"/>
                <w:sz w:val="28"/>
                <w:szCs w:val="28"/>
              </w:rPr>
              <w:t>N</w:t>
            </w:r>
            <w:r>
              <w:rPr>
                <w:rFonts w:ascii="Century Gothic" w:hAnsi="Century Gothic" w:cs="Arial"/>
                <w:b/>
                <w:color w:val="0070C0"/>
                <w:sz w:val="28"/>
                <w:szCs w:val="28"/>
              </w:rPr>
              <w:t>o</w:t>
            </w:r>
          </w:p>
        </w:tc>
      </w:tr>
      <w:tr w:rsidR="00B34B1D" w:rsidTr="009C573F">
        <w:trPr>
          <w:jc w:val="center"/>
        </w:trPr>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1</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CC492B">
            <w:pPr>
              <w:spacing w:after="0"/>
              <w:jc w:val="both"/>
              <w:rPr>
                <w:rFonts w:ascii="Verdana" w:hAnsi="Verdana" w:cs="Arial"/>
                <w:lang w:eastAsia="en-US"/>
              </w:rPr>
            </w:pPr>
            <w:r w:rsidRPr="00370709">
              <w:rPr>
                <w:rFonts w:ascii="Verdana" w:hAnsi="Verdana" w:cs="Arial"/>
              </w:rPr>
              <w:t>¿Está dispuesto a emprender un proceso de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CC492B">
            <w:pPr>
              <w:spacing w:after="0"/>
              <w:ind w:left="633"/>
              <w:jc w:val="both"/>
              <w:rPr>
                <w:rFonts w:ascii="Gill Sans MT" w:hAnsi="Gill Sans MT"/>
                <w:color w:val="002060"/>
                <w:sz w:val="20"/>
                <w:szCs w:val="20"/>
                <w:lang w:eastAsia="en-US"/>
              </w:rPr>
            </w:pPr>
          </w:p>
        </w:tc>
      </w:tr>
      <w:tr w:rsidR="00B34B1D" w:rsidTr="009C573F">
        <w:trPr>
          <w:jc w:val="center"/>
        </w:trPr>
        <w:tc>
          <w:tcPr>
            <w:tcW w:w="1097" w:type="dxa"/>
            <w:tcBorders>
              <w:top w:val="nil"/>
              <w:left w:val="single" w:sz="36" w:space="0" w:color="BFBFBF" w:themeColor="background1" w:themeShade="BF"/>
              <w:bottom w:val="nil"/>
            </w:tcBorders>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2</w:t>
            </w:r>
          </w:p>
        </w:tc>
        <w:tc>
          <w:tcPr>
            <w:tcW w:w="6576" w:type="dxa"/>
            <w:tcBorders>
              <w:top w:val="nil"/>
              <w:bottom w:val="nil"/>
              <w:right w:val="single" w:sz="4" w:space="0" w:color="808080" w:themeColor="background1" w:themeShade="80"/>
            </w:tcBorders>
          </w:tcPr>
          <w:p w:rsidR="00B34B1D" w:rsidRPr="00370709" w:rsidRDefault="00B34B1D" w:rsidP="00CC492B">
            <w:pPr>
              <w:spacing w:after="0"/>
              <w:jc w:val="both"/>
              <w:rPr>
                <w:rFonts w:ascii="Verdana" w:hAnsi="Verdana" w:cs="Arial"/>
                <w:lang w:eastAsia="en-US"/>
              </w:rPr>
            </w:pPr>
            <w:r w:rsidRPr="00370709">
              <w:rPr>
                <w:rFonts w:ascii="Verdana" w:hAnsi="Verdana" w:cs="Arial"/>
              </w:rPr>
              <w:t>¿Su institución está preparada para impulsar el cambio?</w:t>
            </w:r>
          </w:p>
        </w:tc>
        <w:tc>
          <w:tcPr>
            <w:tcW w:w="983" w:type="dxa"/>
            <w:tcBorders>
              <w:top w:val="nil"/>
              <w:left w:val="single" w:sz="4" w:space="0" w:color="808080" w:themeColor="background1" w:themeShade="80"/>
              <w:bottom w:val="nil"/>
              <w:right w:val="single" w:sz="4" w:space="0" w:color="808080" w:themeColor="background1" w:themeShade="80"/>
            </w:tcBorders>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nil"/>
              <w:right w:val="single" w:sz="36" w:space="0" w:color="BFBFBF" w:themeColor="background1" w:themeShade="BF"/>
            </w:tcBorders>
          </w:tcPr>
          <w:p w:rsidR="00B34B1D" w:rsidRDefault="00B34B1D" w:rsidP="00CC492B">
            <w:pPr>
              <w:spacing w:after="0"/>
              <w:ind w:left="633"/>
              <w:jc w:val="both"/>
              <w:rPr>
                <w:rFonts w:ascii="Gill Sans MT" w:hAnsi="Gill Sans MT"/>
                <w:color w:val="002060"/>
                <w:sz w:val="20"/>
                <w:szCs w:val="20"/>
                <w:lang w:eastAsia="en-US"/>
              </w:rPr>
            </w:pPr>
          </w:p>
        </w:tc>
      </w:tr>
      <w:tr w:rsidR="00B34B1D" w:rsidTr="009C573F">
        <w:trPr>
          <w:trHeight w:val="582"/>
          <w:jc w:val="center"/>
        </w:trPr>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CC492B">
            <w:pPr>
              <w:spacing w:after="0"/>
              <w:rPr>
                <w:rFonts w:ascii="Verdana" w:hAnsi="Verdana" w:cs="Arial"/>
                <w:lang w:eastAsia="en-US"/>
              </w:rPr>
            </w:pPr>
            <w:r w:rsidRPr="00370709">
              <w:rPr>
                <w:rFonts w:ascii="Verdana" w:hAnsi="Verdana" w:cs="Arial"/>
              </w:rPr>
              <w:t>3</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CC492B">
            <w:pPr>
              <w:spacing w:after="0"/>
              <w:jc w:val="both"/>
              <w:rPr>
                <w:rFonts w:ascii="Verdana" w:hAnsi="Verdana" w:cs="Arial"/>
                <w:lang w:eastAsia="en-US"/>
              </w:rPr>
            </w:pPr>
            <w:r w:rsidRPr="00370709">
              <w:rPr>
                <w:rFonts w:ascii="Verdana" w:hAnsi="Verdana" w:cs="Arial"/>
              </w:rPr>
              <w:t>¿Conoce el contexto cultural donde se va a suscitar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CC492B">
            <w:pPr>
              <w:spacing w:after="0"/>
              <w:ind w:left="633"/>
              <w:jc w:val="both"/>
              <w:rPr>
                <w:rFonts w:ascii="Gill Sans MT" w:hAnsi="Gill Sans MT"/>
                <w:color w:val="002060"/>
                <w:sz w:val="20"/>
                <w:szCs w:val="20"/>
                <w:lang w:eastAsia="en-US"/>
              </w:rPr>
            </w:pPr>
          </w:p>
        </w:tc>
      </w:tr>
      <w:tr w:rsidR="00B34B1D" w:rsidTr="009C573F">
        <w:trPr>
          <w:jc w:val="center"/>
        </w:trPr>
        <w:tc>
          <w:tcPr>
            <w:tcW w:w="1097" w:type="dxa"/>
            <w:tcBorders>
              <w:top w:val="nil"/>
              <w:left w:val="single" w:sz="36" w:space="0" w:color="BFBFBF" w:themeColor="background1" w:themeShade="BF"/>
              <w:bottom w:val="nil"/>
            </w:tcBorders>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4</w:t>
            </w:r>
          </w:p>
        </w:tc>
        <w:tc>
          <w:tcPr>
            <w:tcW w:w="6576" w:type="dxa"/>
            <w:tcBorders>
              <w:top w:val="nil"/>
              <w:bottom w:val="nil"/>
              <w:right w:val="single" w:sz="4" w:space="0" w:color="808080" w:themeColor="background1" w:themeShade="80"/>
            </w:tcBorders>
          </w:tcPr>
          <w:p w:rsidR="00B34B1D" w:rsidRPr="00370709" w:rsidRDefault="00B34B1D" w:rsidP="00CC492B">
            <w:pPr>
              <w:spacing w:after="0"/>
              <w:jc w:val="both"/>
              <w:rPr>
                <w:rFonts w:ascii="Verdana" w:hAnsi="Verdana" w:cs="Arial"/>
                <w:lang w:eastAsia="en-US"/>
              </w:rPr>
            </w:pPr>
            <w:r w:rsidRPr="00370709">
              <w:rPr>
                <w:rFonts w:ascii="Verdana" w:hAnsi="Verdana" w:cs="Arial"/>
              </w:rPr>
              <w:t>¿Es posible promover cambios en su institución?</w:t>
            </w:r>
          </w:p>
        </w:tc>
        <w:tc>
          <w:tcPr>
            <w:tcW w:w="983" w:type="dxa"/>
            <w:tcBorders>
              <w:top w:val="nil"/>
              <w:left w:val="single" w:sz="4" w:space="0" w:color="808080" w:themeColor="background1" w:themeShade="80"/>
              <w:bottom w:val="nil"/>
              <w:right w:val="single" w:sz="4" w:space="0" w:color="808080" w:themeColor="background1" w:themeShade="80"/>
            </w:tcBorders>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nil"/>
              <w:right w:val="single" w:sz="36" w:space="0" w:color="BFBFBF" w:themeColor="background1" w:themeShade="BF"/>
            </w:tcBorders>
          </w:tcPr>
          <w:p w:rsidR="00B34B1D" w:rsidRDefault="00B34B1D" w:rsidP="00CC492B">
            <w:pPr>
              <w:spacing w:after="0"/>
              <w:ind w:left="633"/>
              <w:jc w:val="both"/>
              <w:rPr>
                <w:rFonts w:ascii="Gill Sans MT" w:hAnsi="Gill Sans MT"/>
                <w:color w:val="002060"/>
                <w:sz w:val="20"/>
                <w:szCs w:val="20"/>
                <w:lang w:eastAsia="en-US"/>
              </w:rPr>
            </w:pPr>
          </w:p>
        </w:tc>
      </w:tr>
      <w:tr w:rsidR="00B34B1D" w:rsidTr="009C573F">
        <w:trPr>
          <w:jc w:val="center"/>
        </w:trPr>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5</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CC492B">
            <w:pPr>
              <w:spacing w:after="0"/>
              <w:jc w:val="both"/>
              <w:rPr>
                <w:rFonts w:ascii="Verdana" w:hAnsi="Verdana" w:cs="Arial"/>
                <w:lang w:eastAsia="en-US"/>
              </w:rPr>
            </w:pPr>
            <w:r w:rsidRPr="00370709">
              <w:rPr>
                <w:rFonts w:ascii="Verdana" w:hAnsi="Verdana" w:cs="Arial"/>
              </w:rPr>
              <w:t>¿Hay otras personas en su institución interesadas en generar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CC492B">
            <w:pPr>
              <w:spacing w:after="0"/>
              <w:ind w:left="633"/>
              <w:jc w:val="both"/>
              <w:rPr>
                <w:rFonts w:ascii="Gill Sans MT" w:hAnsi="Gill Sans MT"/>
                <w:color w:val="002060"/>
                <w:sz w:val="20"/>
                <w:szCs w:val="20"/>
                <w:lang w:eastAsia="en-US"/>
              </w:rPr>
            </w:pPr>
          </w:p>
        </w:tc>
      </w:tr>
      <w:tr w:rsidR="00B34B1D" w:rsidTr="009C573F">
        <w:trPr>
          <w:trHeight w:val="826"/>
          <w:jc w:val="center"/>
        </w:trPr>
        <w:tc>
          <w:tcPr>
            <w:tcW w:w="1097" w:type="dxa"/>
            <w:tcBorders>
              <w:top w:val="nil"/>
              <w:left w:val="single" w:sz="36" w:space="0" w:color="BFBFBF" w:themeColor="background1" w:themeShade="BF"/>
              <w:bottom w:val="single" w:sz="36" w:space="0" w:color="BFBFBF" w:themeColor="background1" w:themeShade="BF"/>
            </w:tcBorders>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6</w:t>
            </w:r>
          </w:p>
        </w:tc>
        <w:tc>
          <w:tcPr>
            <w:tcW w:w="6576" w:type="dxa"/>
            <w:tcBorders>
              <w:top w:val="nil"/>
              <w:bottom w:val="single" w:sz="36" w:space="0" w:color="BFBFBF" w:themeColor="background1" w:themeShade="BF"/>
              <w:right w:val="single" w:sz="4" w:space="0" w:color="808080" w:themeColor="background1" w:themeShade="80"/>
            </w:tcBorders>
            <w:hideMark/>
          </w:tcPr>
          <w:p w:rsidR="00B34B1D" w:rsidRPr="00370709" w:rsidRDefault="00B34B1D" w:rsidP="00CC492B">
            <w:pPr>
              <w:spacing w:after="0"/>
              <w:jc w:val="both"/>
              <w:rPr>
                <w:rFonts w:ascii="Verdana" w:hAnsi="Verdana" w:cs="Arial"/>
                <w:lang w:eastAsia="en-US"/>
              </w:rPr>
            </w:pPr>
            <w:r w:rsidRPr="00370709">
              <w:rPr>
                <w:rFonts w:ascii="Verdana" w:hAnsi="Verdana" w:cs="Arial"/>
              </w:rPr>
              <w:t>¿Reconoce usted la importancia de construir equipos de trabajo para impulsar el cambio y la mejora continua?</w:t>
            </w:r>
          </w:p>
        </w:tc>
        <w:tc>
          <w:tcPr>
            <w:tcW w:w="983" w:type="dxa"/>
            <w:tcBorders>
              <w:top w:val="nil"/>
              <w:left w:val="single" w:sz="4" w:space="0" w:color="808080" w:themeColor="background1" w:themeShade="80"/>
              <w:bottom w:val="single" w:sz="36" w:space="0" w:color="BFBFBF" w:themeColor="background1" w:themeShade="BF"/>
              <w:right w:val="single" w:sz="4" w:space="0" w:color="808080" w:themeColor="background1" w:themeShade="80"/>
            </w:tcBorders>
          </w:tcPr>
          <w:p w:rsidR="00B34B1D" w:rsidRPr="00B150B1" w:rsidRDefault="00B150B1" w:rsidP="00B150B1">
            <w:pPr>
              <w:spacing w:after="0"/>
              <w:jc w:val="center"/>
              <w:rPr>
                <w:rFonts w:ascii="Gill Sans MT" w:hAnsi="Gill Sans MT"/>
                <w:color w:val="002060"/>
                <w:sz w:val="36"/>
                <w:szCs w:val="36"/>
                <w:lang w:eastAsia="en-US"/>
              </w:rPr>
            </w:pPr>
            <w:r w:rsidRPr="00B150B1">
              <w:rPr>
                <w:rFonts w:ascii="Gill Sans MT" w:hAnsi="Gill Sans MT"/>
                <w:color w:val="002060"/>
                <w:sz w:val="36"/>
                <w:szCs w:val="36"/>
                <w:lang w:eastAsia="en-US"/>
              </w:rPr>
              <w:t>x</w:t>
            </w:r>
          </w:p>
        </w:tc>
        <w:tc>
          <w:tcPr>
            <w:tcW w:w="984"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tcPr>
          <w:p w:rsidR="00B34B1D" w:rsidRDefault="00B34B1D" w:rsidP="00CC492B">
            <w:pPr>
              <w:spacing w:after="0"/>
              <w:ind w:left="633"/>
              <w:jc w:val="both"/>
              <w:rPr>
                <w:rFonts w:ascii="Gill Sans MT" w:hAnsi="Gill Sans MT"/>
                <w:color w:val="002060"/>
                <w:sz w:val="20"/>
                <w:szCs w:val="20"/>
                <w:lang w:eastAsia="en-US"/>
              </w:rPr>
            </w:pPr>
          </w:p>
        </w:tc>
      </w:tr>
    </w:tbl>
    <w:p w:rsidR="009C573F" w:rsidRDefault="00B34B1D" w:rsidP="009C573F">
      <w:pPr>
        <w:tabs>
          <w:tab w:val="left" w:pos="2235"/>
          <w:tab w:val="right" w:pos="8838"/>
        </w:tabs>
        <w:spacing w:after="0"/>
        <w:jc w:val="both"/>
        <w:rPr>
          <w:sz w:val="24"/>
        </w:rPr>
      </w:pPr>
      <w:r>
        <w:rPr>
          <w:sz w:val="24"/>
        </w:rPr>
        <w:tab/>
      </w:r>
      <w:bookmarkEnd w:id="0"/>
    </w:p>
    <w:p w:rsidR="00F84C00" w:rsidRPr="009C573F" w:rsidRDefault="00F84C00" w:rsidP="009C573F">
      <w:pPr>
        <w:tabs>
          <w:tab w:val="left" w:pos="2235"/>
          <w:tab w:val="right" w:pos="8838"/>
        </w:tabs>
        <w:spacing w:after="0"/>
        <w:jc w:val="both"/>
        <w:rPr>
          <w:sz w:val="24"/>
        </w:rPr>
      </w:pPr>
      <w:r w:rsidRPr="00F84C00">
        <w:rPr>
          <w:rFonts w:ascii="Century Gothic" w:hAnsi="Century Gothic"/>
          <w:b/>
          <w:color w:val="0070C0"/>
          <w:sz w:val="28"/>
          <w:szCs w:val="28"/>
          <w:lang w:val="es-ES"/>
        </w:rPr>
        <w:lastRenderedPageBreak/>
        <w:t xml:space="preserve">Ejercicio </w:t>
      </w:r>
      <w:r w:rsidR="00B34B1D">
        <w:rPr>
          <w:rFonts w:ascii="Century Gothic" w:hAnsi="Century Gothic"/>
          <w:b/>
          <w:color w:val="0070C0"/>
          <w:sz w:val="28"/>
          <w:szCs w:val="28"/>
          <w:lang w:val="es-ES"/>
        </w:rPr>
        <w:t>2</w:t>
      </w:r>
      <w:r w:rsidRPr="00F84C00">
        <w:rPr>
          <w:rFonts w:ascii="Century Gothic" w:hAnsi="Century Gothic"/>
          <w:b/>
          <w:color w:val="0070C0"/>
          <w:sz w:val="28"/>
          <w:szCs w:val="28"/>
          <w:lang w:val="es-ES"/>
        </w:rPr>
        <w:t>: Capacidad para cambiar</w:t>
      </w:r>
    </w:p>
    <w:p w:rsidR="00B34B1D" w:rsidRPr="00370709" w:rsidRDefault="00B34B1D" w:rsidP="009C573F">
      <w:pPr>
        <w:pStyle w:val="MEN-Normal"/>
        <w:ind w:left="0"/>
        <w:rPr>
          <w:rFonts w:ascii="Verdana" w:hAnsi="Verdana"/>
          <w:lang w:val="es-ES"/>
        </w:rPr>
      </w:pPr>
      <w:r w:rsidRPr="00370709">
        <w:rPr>
          <w:rFonts w:ascii="Verdana" w:hAnsi="Verdana"/>
          <w:lang w:val="es-ES"/>
        </w:rPr>
        <w:t>2</w:t>
      </w:r>
      <w:r w:rsidR="009C573F">
        <w:rPr>
          <w:rFonts w:ascii="Verdana" w:hAnsi="Verdana"/>
          <w:lang w:val="es-ES"/>
        </w:rPr>
        <w:t xml:space="preserve">.1. </w:t>
      </w:r>
      <w:r w:rsidR="00AC34E3" w:rsidRPr="00370709">
        <w:rPr>
          <w:rFonts w:ascii="Verdana" w:hAnsi="Verdana"/>
          <w:lang w:val="es-ES"/>
        </w:rPr>
        <w:t xml:space="preserve">En la siguiente tabla encontrará una serie de preguntas que deberá calificar de uno (1) a cinco (5), siendo uno la más baja calificación y cinco la más alta. Se trata de que usted analice, desde el contexto de su institución educativa y los actores que de ella hacen parte, cuál es la capacidad de cambio que tiene su institución </w:t>
      </w:r>
      <w:r w:rsidR="00F84C00" w:rsidRPr="00370709">
        <w:rPr>
          <w:rFonts w:ascii="Verdana" w:hAnsi="Verdana"/>
          <w:lang w:val="es-ES"/>
        </w:rPr>
        <w:t>y</w:t>
      </w:r>
      <w:r w:rsidR="00AC34E3" w:rsidRPr="00370709">
        <w:rPr>
          <w:rFonts w:ascii="Verdana" w:hAnsi="Verdana"/>
          <w:lang w:val="es-ES"/>
        </w:rPr>
        <w:t xml:space="preserve"> las limitaciones que la propia cultura puede imponer como resistencia al cambio:</w:t>
      </w:r>
    </w:p>
    <w:tbl>
      <w:tblPr>
        <w:tblStyle w:val="Tablaconcuadrcula"/>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611"/>
        <w:gridCol w:w="6096"/>
        <w:gridCol w:w="666"/>
        <w:gridCol w:w="588"/>
        <w:gridCol w:w="588"/>
        <w:gridCol w:w="681"/>
        <w:gridCol w:w="588"/>
      </w:tblGrid>
      <w:tr w:rsidR="00DB26BF" w:rsidRPr="00DB26BF" w:rsidTr="009C573F">
        <w:trPr>
          <w:trHeight w:val="238"/>
          <w:jc w:val="center"/>
        </w:trPr>
        <w:tc>
          <w:tcPr>
            <w:tcW w:w="611" w:type="dxa"/>
            <w:vMerge w:val="restart"/>
            <w:shd w:val="solid" w:color="F2F2F2" w:themeColor="background1" w:themeShade="F2" w:fill="F2F2F2" w:themeFill="background1" w:themeFillShade="F2"/>
            <w:vAlign w:val="center"/>
            <w:hideMark/>
          </w:tcPr>
          <w:p w:rsidR="00AC34E3" w:rsidRPr="00841760" w:rsidRDefault="007426D7"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Tahoma"/>
                <w:color w:val="0070C0"/>
                <w:sz w:val="28"/>
                <w:szCs w:val="28"/>
              </w:rPr>
              <w:br w:type="page"/>
            </w:r>
            <w:r w:rsidRPr="00841760">
              <w:rPr>
                <w:rFonts w:ascii="Century Gothic" w:hAnsi="Century Gothic" w:cs="Arial"/>
                <w:b/>
                <w:bCs/>
                <w:color w:val="0070C0"/>
                <w:sz w:val="28"/>
                <w:szCs w:val="28"/>
                <w:lang w:val="es-ES"/>
              </w:rPr>
              <w:t>N</w:t>
            </w:r>
            <w:r w:rsidR="00841760" w:rsidRPr="00841760">
              <w:rPr>
                <w:rFonts w:ascii="Century Gothic" w:hAnsi="Century Gothic" w:cs="Arial"/>
                <w:b/>
                <w:bCs/>
                <w:color w:val="0070C0"/>
                <w:sz w:val="28"/>
                <w:szCs w:val="28"/>
                <w:lang w:val="es-ES"/>
              </w:rPr>
              <w:t>o</w:t>
            </w:r>
          </w:p>
        </w:tc>
        <w:tc>
          <w:tcPr>
            <w:tcW w:w="6096" w:type="dxa"/>
            <w:vMerge w:val="restart"/>
            <w:tcBorders>
              <w:top w:val="single" w:sz="36"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vAlign w:val="center"/>
            <w:hideMark/>
          </w:tcPr>
          <w:p w:rsidR="00AC34E3" w:rsidRPr="00841760" w:rsidRDefault="00AC34E3"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Aspectos a evaluar</w:t>
            </w:r>
          </w:p>
        </w:tc>
        <w:tc>
          <w:tcPr>
            <w:tcW w:w="3111" w:type="dxa"/>
            <w:gridSpan w:val="5"/>
            <w:tcBorders>
              <w:lef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Escala de evaluación</w:t>
            </w:r>
          </w:p>
        </w:tc>
      </w:tr>
      <w:tr w:rsidR="00EA01A1" w:rsidRPr="00DB26BF" w:rsidTr="009C573F">
        <w:trPr>
          <w:trHeight w:val="364"/>
          <w:jc w:val="center"/>
        </w:trPr>
        <w:tc>
          <w:tcPr>
            <w:tcW w:w="611" w:type="dxa"/>
            <w:vMerge/>
            <w:shd w:val="solid" w:color="F2F2F2" w:themeColor="background1" w:themeShade="F2" w:fill="F2F2F2" w:themeFill="background1" w:themeFillShade="F2"/>
            <w:hideMark/>
          </w:tcPr>
          <w:p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096" w:type="dxa"/>
            <w:vMerge/>
            <w:tcBorders>
              <w:top w:val="nil"/>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66"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1</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2</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3</w:t>
            </w:r>
          </w:p>
        </w:tc>
        <w:tc>
          <w:tcPr>
            <w:tcW w:w="681"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4</w:t>
            </w:r>
          </w:p>
        </w:tc>
        <w:tc>
          <w:tcPr>
            <w:tcW w:w="588" w:type="dxa"/>
            <w:tcBorders>
              <w:lef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5</w:t>
            </w:r>
          </w:p>
        </w:tc>
      </w:tr>
      <w:tr w:rsidR="0011727D" w:rsidRPr="00A249EC" w:rsidTr="009C573F">
        <w:trPr>
          <w:jc w:val="center"/>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1</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rPr>
                <w:rFonts w:ascii="Verdana" w:hAnsi="Verdana" w:cs="Arial"/>
                <w:sz w:val="21"/>
                <w:szCs w:val="21"/>
                <w:lang w:val="es-ES" w:eastAsia="en-US"/>
              </w:rPr>
            </w:pPr>
            <w:r w:rsidRPr="00370709">
              <w:rPr>
                <w:rFonts w:ascii="Verdana" w:hAnsi="Verdana" w:cs="Arial"/>
                <w:sz w:val="21"/>
                <w:szCs w:val="21"/>
                <w:lang w:val="es-ES"/>
              </w:rPr>
              <w:t xml:space="preserve">La estructura académica de la institución debe conservarse porque da cuenta de lo que se espera formar en los estudiantes.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D9D9D9" w:themeFill="background1" w:themeFillShade="D9"/>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r>
      <w:tr w:rsidR="005E0B61" w:rsidRPr="00A249EC" w:rsidTr="009C573F">
        <w:trPr>
          <w:jc w:val="center"/>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2</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docentes pueden producir innovaciones a partir de las orientaciones que les dan sus directivas y equipos de trabajo.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F2F2F2" w:themeFill="background1" w:themeFillShade="F2"/>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r>
      <w:tr w:rsidR="00DB26BF" w:rsidRPr="00A249EC" w:rsidTr="009C573F">
        <w:trPr>
          <w:jc w:val="center"/>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3</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Las normas en la institución son revisadas por los directivos de la institución y modificadas de acuerdo con sus necesidades.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D9D9D9" w:themeFill="background1" w:themeFillShade="D9"/>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r>
      <w:tr w:rsidR="005E0B61" w:rsidRPr="00A249EC" w:rsidTr="009C573F">
        <w:trPr>
          <w:jc w:val="center"/>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4</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docentes consideran que sus propuestas curriculares están claramente estructuradas y deben seguir de esa manera.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c>
          <w:tcPr>
            <w:tcW w:w="588" w:type="dxa"/>
            <w:tcBorders>
              <w:lef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r>
      <w:tr w:rsidR="00DB26BF" w:rsidRPr="00A249EC" w:rsidTr="009C573F">
        <w:trPr>
          <w:jc w:val="center"/>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5</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estudiantes consideran que se deben conservar las formas de enseñanza promovidas por los docentes.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D9D9D9" w:themeFill="background1" w:themeFillShade="D9"/>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r>
      <w:tr w:rsidR="005E0B61" w:rsidRPr="00A249EC" w:rsidTr="009C573F">
        <w:trPr>
          <w:jc w:val="center"/>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6</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El proyecto educativo de la institución debe permanecer porque allí se juegan la tradición y la experiencia de quienes hacen parte de ella.</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F2F2F2" w:themeFill="background1" w:themeFillShade="F2"/>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r>
      <w:tr w:rsidR="00DB26BF" w:rsidRPr="00A249EC" w:rsidTr="009C573F">
        <w:trPr>
          <w:jc w:val="center"/>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7</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considera que lo más relevante es mirar hacia adentro y seguir las rutas metodológicas de trabajo definidas.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left w:val="single" w:sz="4" w:space="0" w:color="808080" w:themeColor="background1" w:themeShade="80"/>
            </w:tcBorders>
            <w:shd w:val="clear" w:color="auto"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r>
      <w:tr w:rsidR="005E0B61" w:rsidRPr="00A249EC" w:rsidTr="009C573F">
        <w:trPr>
          <w:jc w:val="center"/>
        </w:trPr>
        <w:tc>
          <w:tcPr>
            <w:tcW w:w="611" w:type="dxa"/>
            <w:tcBorders>
              <w:bottom w:val="nil"/>
            </w:tcBorders>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8</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F84C00" w:rsidRPr="00370709" w:rsidRDefault="00AC34E3" w:rsidP="00DB343F">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realiza reflexiones permanentes a partir de los resultados de la evaluación y promueve acciones de mejoramiento.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c>
          <w:tcPr>
            <w:tcW w:w="588" w:type="dxa"/>
            <w:tcBorders>
              <w:left w:val="single" w:sz="4" w:space="0" w:color="808080" w:themeColor="background1" w:themeShade="80"/>
              <w:bottom w:val="nil"/>
            </w:tcBorders>
            <w:shd w:val="clear" w:color="auto" w:fill="F2F2F2" w:themeFill="background1" w:themeFillShade="F2"/>
          </w:tcPr>
          <w:p w:rsidR="00AC34E3" w:rsidRPr="00B150B1" w:rsidRDefault="00AC34E3" w:rsidP="00B150B1">
            <w:pPr>
              <w:spacing w:after="0" w:line="240" w:lineRule="auto"/>
              <w:jc w:val="center"/>
              <w:rPr>
                <w:rFonts w:cs="Arial"/>
                <w:sz w:val="36"/>
                <w:szCs w:val="36"/>
                <w:lang w:val="es-ES" w:eastAsia="en-US"/>
              </w:rPr>
            </w:pPr>
          </w:p>
        </w:tc>
      </w:tr>
      <w:tr w:rsidR="00EA01A1" w:rsidRPr="00A249EC" w:rsidTr="009C573F">
        <w:trPr>
          <w:trHeight w:val="80"/>
          <w:jc w:val="center"/>
        </w:trPr>
        <w:tc>
          <w:tcPr>
            <w:tcW w:w="611" w:type="dxa"/>
            <w:tcBorders>
              <w:top w:val="nil"/>
              <w:bottom w:val="single" w:sz="36" w:space="0" w:color="808080" w:themeColor="background1" w:themeShade="80"/>
            </w:tcBorders>
            <w:shd w:val="solid" w:color="D9D9D9" w:themeColor="background1" w:themeShade="D9" w:fill="D9D9D9" w:themeFill="background1" w:themeFillShade="D9"/>
            <w:hideMark/>
          </w:tcPr>
          <w:p w:rsidR="00AC34E3" w:rsidRPr="00B70089" w:rsidRDefault="00305B1D" w:rsidP="00FB2AB7">
            <w:pPr>
              <w:spacing w:after="0" w:line="240" w:lineRule="auto"/>
              <w:jc w:val="both"/>
              <w:rPr>
                <w:rFonts w:cs="Arial"/>
                <w:b/>
                <w:bCs/>
                <w:sz w:val="21"/>
                <w:szCs w:val="21"/>
                <w:lang w:val="es-ES" w:eastAsia="en-US"/>
              </w:rPr>
            </w:pPr>
            <w:r>
              <w:rPr>
                <w:rFonts w:ascii="Arial" w:hAnsi="Arial" w:cs="Arial"/>
                <w:bCs/>
                <w:sz w:val="21"/>
                <w:szCs w:val="21"/>
                <w:lang w:val="es-ES"/>
              </w:rPr>
              <w:t>9</w:t>
            </w:r>
          </w:p>
        </w:tc>
        <w:tc>
          <w:tcPr>
            <w:tcW w:w="6096" w:type="dxa"/>
            <w:tcBorders>
              <w:top w:val="nil"/>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directivos de la institución promueven acciones orientadas a analizar el impacto de su propuesta y los </w:t>
            </w:r>
            <w:r w:rsidRPr="00370709">
              <w:rPr>
                <w:rFonts w:ascii="Verdana" w:hAnsi="Verdana" w:cs="Arial"/>
                <w:sz w:val="21"/>
                <w:szCs w:val="21"/>
                <w:lang w:val="es-ES"/>
              </w:rPr>
              <w:lastRenderedPageBreak/>
              <w:t xml:space="preserve">cambios que han de producirse en ella. </w:t>
            </w:r>
          </w:p>
        </w:tc>
        <w:tc>
          <w:tcPr>
            <w:tcW w:w="666"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B150B1" w:rsidRDefault="00B150B1" w:rsidP="00B150B1">
            <w:pPr>
              <w:spacing w:after="0" w:line="240" w:lineRule="auto"/>
              <w:jc w:val="center"/>
              <w:rPr>
                <w:rFonts w:cs="Arial"/>
                <w:sz w:val="36"/>
                <w:szCs w:val="36"/>
                <w:lang w:val="es-ES" w:eastAsia="en-US"/>
              </w:rPr>
            </w:pPr>
            <w:r w:rsidRPr="00B150B1">
              <w:rPr>
                <w:rFonts w:cs="Arial"/>
                <w:sz w:val="36"/>
                <w:szCs w:val="36"/>
                <w:lang w:val="es-ES" w:eastAsia="en-US"/>
              </w:rPr>
              <w:t>x</w:t>
            </w:r>
          </w:p>
        </w:tc>
        <w:tc>
          <w:tcPr>
            <w:tcW w:w="681"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c>
          <w:tcPr>
            <w:tcW w:w="588" w:type="dxa"/>
            <w:tcBorders>
              <w:top w:val="nil"/>
              <w:left w:val="single" w:sz="4" w:space="0" w:color="808080" w:themeColor="background1" w:themeShade="80"/>
              <w:bottom w:val="single" w:sz="36" w:space="0" w:color="808080" w:themeColor="background1" w:themeShade="80"/>
            </w:tcBorders>
            <w:shd w:val="solid" w:color="D9D9D9" w:themeColor="background1" w:themeShade="D9" w:fill="D9D9D9" w:themeFill="background1" w:themeFillShade="D9"/>
          </w:tcPr>
          <w:p w:rsidR="00AC34E3" w:rsidRPr="00B150B1" w:rsidRDefault="00AC34E3" w:rsidP="00B150B1">
            <w:pPr>
              <w:spacing w:after="0" w:line="240" w:lineRule="auto"/>
              <w:jc w:val="center"/>
              <w:rPr>
                <w:rFonts w:cs="Arial"/>
                <w:sz w:val="36"/>
                <w:szCs w:val="36"/>
                <w:lang w:val="es-ES" w:eastAsia="en-US"/>
              </w:rPr>
            </w:pPr>
          </w:p>
        </w:tc>
      </w:tr>
    </w:tbl>
    <w:p w:rsidR="00DB26BF" w:rsidRDefault="00DB26BF" w:rsidP="00DB26BF">
      <w:pPr>
        <w:pStyle w:val="MEN-Normal"/>
        <w:spacing w:after="0"/>
      </w:pPr>
    </w:p>
    <w:p w:rsidR="00B34B1D" w:rsidRDefault="00B34B1D" w:rsidP="009C573F">
      <w:pPr>
        <w:pStyle w:val="MEN-Normal"/>
        <w:spacing w:after="0"/>
        <w:ind w:left="0"/>
      </w:pPr>
    </w:p>
    <w:p w:rsidR="00AC34E3" w:rsidRPr="00370709" w:rsidRDefault="00AC34E3" w:rsidP="00130D47">
      <w:pPr>
        <w:pStyle w:val="MEN-Normal"/>
        <w:numPr>
          <w:ilvl w:val="1"/>
          <w:numId w:val="11"/>
        </w:numPr>
        <w:rPr>
          <w:rFonts w:ascii="Verdana" w:hAnsi="Verdana"/>
        </w:rPr>
      </w:pPr>
      <w:r w:rsidRPr="00370709">
        <w:rPr>
          <w:rFonts w:ascii="Verdana" w:hAnsi="Verdana"/>
        </w:rPr>
        <w:t>Con base en los resultados del cuadro anterior, valore cualitativamente cuáles son los factores que pueden aportar al cambio y cuáles son aquellos retenedores del cambio.</w:t>
      </w:r>
    </w:p>
    <w:tbl>
      <w:tblPr>
        <w:tblStyle w:val="Tablaconcuadrcula"/>
        <w:tblW w:w="0" w:type="auto"/>
        <w:jc w:val="center"/>
        <w:tblLayout w:type="fixed"/>
        <w:tblLook w:val="04A0" w:firstRow="1" w:lastRow="0" w:firstColumn="1" w:lastColumn="0" w:noHBand="0" w:noVBand="1"/>
      </w:tblPr>
      <w:tblGrid>
        <w:gridCol w:w="4864"/>
        <w:gridCol w:w="4954"/>
      </w:tblGrid>
      <w:tr w:rsidR="00E756D4" w:rsidRPr="00EA01A1" w:rsidTr="009C573F">
        <w:trPr>
          <w:trHeight w:val="454"/>
          <w:jc w:val="center"/>
        </w:trPr>
        <w:tc>
          <w:tcPr>
            <w:tcW w:w="4864" w:type="dxa"/>
            <w:tcBorders>
              <w:top w:val="single" w:sz="36" w:space="0" w:color="BFBFBF" w:themeColor="background1" w:themeShade="BF"/>
              <w:left w:val="single" w:sz="36" w:space="0" w:color="BFBFBF" w:themeColor="background1" w:themeShade="BF"/>
              <w:bottom w:val="nil"/>
              <w:right w:val="single" w:sz="12" w:space="0" w:color="808080" w:themeColor="background1" w:themeShade="80"/>
            </w:tcBorders>
            <w:shd w:val="solid" w:color="F2F2F2" w:themeColor="background1" w:themeShade="F2" w:fill="808080" w:themeFill="background1" w:themeFillShade="80"/>
            <w:vAlign w:val="center"/>
            <w:hideMark/>
          </w:tcPr>
          <w:p w:rsidR="00E756D4" w:rsidRPr="00841760" w:rsidRDefault="00E756D4" w:rsidP="00A37172">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Factores impulsadores del cambio</w:t>
            </w:r>
          </w:p>
        </w:tc>
        <w:tc>
          <w:tcPr>
            <w:tcW w:w="4954" w:type="dxa"/>
            <w:tcBorders>
              <w:top w:val="single" w:sz="36" w:space="0" w:color="BFBFBF" w:themeColor="background1" w:themeShade="BF"/>
              <w:left w:val="single" w:sz="12" w:space="0" w:color="808080" w:themeColor="background1" w:themeShade="80"/>
              <w:bottom w:val="nil"/>
              <w:right w:val="single" w:sz="36" w:space="0" w:color="BFBFBF" w:themeColor="background1" w:themeShade="BF"/>
            </w:tcBorders>
            <w:shd w:val="solid" w:color="F2F2F2" w:themeColor="background1" w:themeShade="F2" w:fill="808080" w:themeFill="background1" w:themeFillShade="80"/>
            <w:vAlign w:val="bottom"/>
            <w:hideMark/>
          </w:tcPr>
          <w:p w:rsidR="00841760" w:rsidRDefault="00E756D4" w:rsidP="00841760">
            <w:pPr>
              <w:spacing w:after="0" w:line="240" w:lineRule="atLeast"/>
              <w:jc w:val="center"/>
              <w:rPr>
                <w:rFonts w:ascii="Century Gothic" w:hAnsi="Century Gothic" w:cs="Arial"/>
                <w:b/>
                <w:bCs/>
                <w:color w:val="0070C0"/>
                <w:sz w:val="28"/>
                <w:szCs w:val="28"/>
                <w:lang w:val="es-ES"/>
              </w:rPr>
            </w:pPr>
            <w:r w:rsidRPr="00841760">
              <w:rPr>
                <w:rFonts w:ascii="Century Gothic" w:hAnsi="Century Gothic" w:cs="Arial"/>
                <w:b/>
                <w:bCs/>
                <w:color w:val="0070C0"/>
                <w:sz w:val="28"/>
                <w:szCs w:val="28"/>
                <w:lang w:val="es-ES"/>
              </w:rPr>
              <w:t xml:space="preserve">Factores retenedores del </w:t>
            </w:r>
          </w:p>
          <w:p w:rsidR="00E756D4" w:rsidRPr="00841760" w:rsidRDefault="00E756D4" w:rsidP="00841760">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cambio</w:t>
            </w: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735C84" w:rsidRPr="00735C84" w:rsidRDefault="00735C84" w:rsidP="00130D47">
            <w:pPr>
              <w:pStyle w:val="Prrafodelista"/>
              <w:numPr>
                <w:ilvl w:val="0"/>
                <w:numId w:val="10"/>
              </w:numPr>
              <w:rPr>
                <w:rFonts w:ascii="Verdana" w:hAnsi="Verdana" w:cs="Arial"/>
                <w:sz w:val="20"/>
                <w:szCs w:val="20"/>
                <w:lang w:eastAsia="en-US"/>
              </w:rPr>
            </w:pPr>
            <w:r w:rsidRPr="00735C84">
              <w:rPr>
                <w:rFonts w:ascii="Verdana" w:hAnsi="Verdana" w:cs="Arial"/>
                <w:sz w:val="20"/>
                <w:szCs w:val="20"/>
                <w:lang w:eastAsia="en-US"/>
              </w:rPr>
              <w:t>El interés apremiante de la comunidad educativa del COLESPSAN por salir del Régimen Controlado.</w:t>
            </w:r>
          </w:p>
          <w:p w:rsidR="00735C84" w:rsidRDefault="00735C84" w:rsidP="00735C84">
            <w:pPr>
              <w:pStyle w:val="Prrafodelista"/>
              <w:rPr>
                <w:rFonts w:ascii="Verdana" w:hAnsi="Verdana" w:cs="Arial"/>
                <w:sz w:val="20"/>
                <w:szCs w:val="20"/>
                <w:lang w:eastAsia="en-US"/>
              </w:rPr>
            </w:pPr>
          </w:p>
          <w:p w:rsidR="00735C84" w:rsidRDefault="00735C84" w:rsidP="00735C84">
            <w:pPr>
              <w:pStyle w:val="Prrafodelista"/>
              <w:rPr>
                <w:rFonts w:ascii="Verdana" w:hAnsi="Verdana" w:cs="Arial"/>
                <w:sz w:val="20"/>
                <w:szCs w:val="20"/>
                <w:lang w:eastAsia="en-US"/>
              </w:rPr>
            </w:pPr>
          </w:p>
          <w:p w:rsidR="00735C84" w:rsidRDefault="00735C84" w:rsidP="00735C84">
            <w:pPr>
              <w:pStyle w:val="Prrafodelista"/>
              <w:rPr>
                <w:rFonts w:ascii="Verdana" w:hAnsi="Verdana" w:cs="Arial"/>
                <w:sz w:val="20"/>
                <w:szCs w:val="20"/>
                <w:lang w:eastAsia="en-US"/>
              </w:rPr>
            </w:pPr>
          </w:p>
          <w:p w:rsidR="00735C84" w:rsidRPr="00735C84" w:rsidRDefault="00735C84" w:rsidP="00735C84">
            <w:pPr>
              <w:pStyle w:val="Prrafodelista"/>
              <w:rPr>
                <w:rFonts w:ascii="Verdana" w:hAnsi="Verdana" w:cs="Arial"/>
                <w:sz w:val="20"/>
                <w:szCs w:val="20"/>
                <w:lang w:eastAsia="en-US"/>
              </w:rPr>
            </w:pPr>
          </w:p>
          <w:p w:rsidR="00735C84" w:rsidRPr="00735C84" w:rsidRDefault="00B150B1" w:rsidP="00130D47">
            <w:pPr>
              <w:pStyle w:val="Prrafodelista"/>
              <w:numPr>
                <w:ilvl w:val="0"/>
                <w:numId w:val="10"/>
              </w:numPr>
              <w:rPr>
                <w:rFonts w:ascii="Verdana" w:hAnsi="Verdana" w:cs="Arial"/>
                <w:sz w:val="20"/>
                <w:szCs w:val="20"/>
                <w:lang w:eastAsia="en-US"/>
              </w:rPr>
            </w:pPr>
            <w:r w:rsidRPr="00735C84">
              <w:rPr>
                <w:rFonts w:ascii="Verdana" w:hAnsi="Verdana" w:cs="Arial"/>
                <w:sz w:val="20"/>
                <w:szCs w:val="20"/>
                <w:lang w:eastAsia="en-US"/>
              </w:rPr>
              <w:t>La estructura académica de nuestro Plan curricular nos permite estar en concordancia con el horizonte institucional establecido en nuestro P.E.I.</w:t>
            </w:r>
            <w:r w:rsidR="00735C84">
              <w:rPr>
                <w:rFonts w:ascii="Verdana" w:hAnsi="Verdana" w:cs="Arial"/>
                <w:sz w:val="20"/>
                <w:szCs w:val="20"/>
                <w:lang w:eastAsia="en-US"/>
              </w:rPr>
              <w:t xml:space="preserve"> siempre y cuando se siga la ruta de mejoramiento establecida para cada año lectivo.</w:t>
            </w:r>
          </w:p>
          <w:p w:rsidR="00735C84" w:rsidRPr="00735C84" w:rsidRDefault="00735C84" w:rsidP="00735C84">
            <w:pPr>
              <w:pStyle w:val="Prrafodelista"/>
              <w:rPr>
                <w:rFonts w:ascii="Verdana" w:hAnsi="Verdana" w:cs="Arial"/>
                <w:sz w:val="20"/>
                <w:szCs w:val="20"/>
                <w:lang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735C84" w:rsidRDefault="00B150B1" w:rsidP="00735C8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t xml:space="preserve">La </w:t>
            </w:r>
            <w:r w:rsidR="00735C84">
              <w:rPr>
                <w:rFonts w:ascii="Verdana" w:hAnsi="Verdana" w:cs="Arial"/>
                <w:sz w:val="20"/>
                <w:szCs w:val="20"/>
                <w:lang w:val="es-ES" w:eastAsia="en-US"/>
              </w:rPr>
              <w:t xml:space="preserve">poca </w:t>
            </w:r>
            <w:r w:rsidRPr="00735C84">
              <w:rPr>
                <w:rFonts w:ascii="Verdana" w:hAnsi="Verdana" w:cs="Arial"/>
                <w:sz w:val="20"/>
                <w:szCs w:val="20"/>
                <w:lang w:val="es-ES" w:eastAsia="en-US"/>
              </w:rPr>
              <w:t xml:space="preserve">concientización </w:t>
            </w:r>
            <w:r w:rsidR="00735C84" w:rsidRPr="00735C84">
              <w:rPr>
                <w:rFonts w:ascii="Verdana" w:hAnsi="Verdana" w:cs="Arial"/>
                <w:sz w:val="20"/>
                <w:szCs w:val="20"/>
                <w:lang w:val="es-ES" w:eastAsia="en-US"/>
              </w:rPr>
              <w:t>de un</w:t>
            </w:r>
            <w:r w:rsidR="00735C84">
              <w:rPr>
                <w:rFonts w:ascii="Verdana" w:hAnsi="Verdana" w:cs="Arial"/>
                <w:sz w:val="20"/>
                <w:szCs w:val="20"/>
                <w:lang w:val="es-ES" w:eastAsia="en-US"/>
              </w:rPr>
              <w:t xml:space="preserve"> porcentaje de miembros de la comunidad educativa </w:t>
            </w:r>
            <w:r w:rsidR="00735C84" w:rsidRPr="00735C84">
              <w:rPr>
                <w:rFonts w:ascii="Verdana" w:hAnsi="Verdana" w:cs="Arial"/>
                <w:sz w:val="20"/>
                <w:szCs w:val="20"/>
                <w:lang w:val="es-ES" w:eastAsia="en-US"/>
              </w:rPr>
              <w:t>en</w:t>
            </w:r>
            <w:r w:rsidRPr="00735C84">
              <w:rPr>
                <w:rFonts w:ascii="Verdana" w:hAnsi="Verdana" w:cs="Arial"/>
                <w:sz w:val="20"/>
                <w:szCs w:val="20"/>
                <w:lang w:val="es-ES" w:eastAsia="en-US"/>
              </w:rPr>
              <w:t xml:space="preserve"> cuanto a su rol positivo y el acompañamiento responsable en el proceso </w:t>
            </w:r>
            <w:r w:rsidR="00735C84">
              <w:rPr>
                <w:rFonts w:ascii="Verdana" w:hAnsi="Verdana" w:cs="Arial"/>
                <w:sz w:val="20"/>
                <w:szCs w:val="20"/>
                <w:lang w:val="es-ES" w:eastAsia="en-US"/>
              </w:rPr>
              <w:t>de desarrollo y consolidación del Proyecto Educativo Institucional.</w:t>
            </w:r>
          </w:p>
          <w:p w:rsidR="00735C84" w:rsidRDefault="00735C84" w:rsidP="00735C84">
            <w:pPr>
              <w:spacing w:after="0" w:line="240" w:lineRule="auto"/>
              <w:rPr>
                <w:rFonts w:ascii="Verdana" w:hAnsi="Verdana" w:cs="Arial"/>
                <w:sz w:val="20"/>
                <w:szCs w:val="20"/>
                <w:lang w:val="es-ES" w:eastAsia="en-US"/>
              </w:rPr>
            </w:pPr>
          </w:p>
          <w:p w:rsidR="00735C84" w:rsidRPr="00735C84" w:rsidRDefault="00735C84" w:rsidP="00735C84">
            <w:pPr>
              <w:spacing w:after="0" w:line="240" w:lineRule="auto"/>
              <w:rPr>
                <w:rFonts w:ascii="Verdana" w:hAnsi="Verdana" w:cs="Arial"/>
                <w:sz w:val="20"/>
                <w:szCs w:val="20"/>
                <w:lang w:val="es-ES" w:eastAsia="en-US"/>
              </w:rPr>
            </w:pPr>
            <w:r>
              <w:rPr>
                <w:rFonts w:ascii="Verdana" w:hAnsi="Verdana" w:cs="Arial"/>
                <w:sz w:val="20"/>
                <w:szCs w:val="20"/>
                <w:lang w:val="es-ES" w:eastAsia="en-US"/>
              </w:rPr>
              <w:t xml:space="preserve">La falta de cumplimiento y participación activa </w:t>
            </w:r>
            <w:r w:rsidR="00542A8E">
              <w:rPr>
                <w:rFonts w:ascii="Verdana" w:hAnsi="Verdana" w:cs="Arial"/>
                <w:sz w:val="20"/>
                <w:szCs w:val="20"/>
                <w:lang w:val="es-ES" w:eastAsia="en-US"/>
              </w:rPr>
              <w:t>y puntual</w:t>
            </w:r>
            <w:r>
              <w:rPr>
                <w:rFonts w:ascii="Verdana" w:hAnsi="Verdana" w:cs="Arial"/>
                <w:sz w:val="20"/>
                <w:szCs w:val="20"/>
                <w:lang w:val="es-ES" w:eastAsia="en-US"/>
              </w:rPr>
              <w:t xml:space="preserve"> de las reuniones, asambleas y demás actividades programadas dentro del cronograma escolar y dentro del plan de acción correspondiente al Plan de mejoramiento institucional. </w:t>
            </w: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735C84" w:rsidRDefault="00B150B1"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t>Las circunstancias actuales que estamos experimentando en nuestro país y en el mundo entero a causa de la calamidad de salud pública mundial  la cual ha ocasionad</w:t>
            </w:r>
            <w:r w:rsidR="00CC492B" w:rsidRPr="00735C84">
              <w:rPr>
                <w:rFonts w:ascii="Verdana" w:hAnsi="Verdana" w:cs="Arial"/>
                <w:sz w:val="20"/>
                <w:szCs w:val="20"/>
                <w:lang w:eastAsia="en-US"/>
              </w:rPr>
              <w:t xml:space="preserve">o una serie de efectos y cambios abruptos </w:t>
            </w:r>
            <w:r w:rsidRPr="00735C84">
              <w:rPr>
                <w:rFonts w:ascii="Verdana" w:hAnsi="Verdana" w:cs="Arial"/>
                <w:sz w:val="20"/>
                <w:szCs w:val="20"/>
                <w:lang w:eastAsia="en-US"/>
              </w:rPr>
              <w:t xml:space="preserve"> en el desarrollo y funcionamiento de nuestra sociedad afectando directamente el núcleo familiar  alterando y  transformando la realidad del mismo</w:t>
            </w:r>
            <w:r w:rsidR="00CC492B" w:rsidRPr="00735C84">
              <w:rPr>
                <w:rFonts w:ascii="Verdana" w:hAnsi="Verdana" w:cs="Arial"/>
                <w:sz w:val="20"/>
                <w:szCs w:val="20"/>
                <w:lang w:eastAsia="en-US"/>
              </w:rPr>
              <w:t xml:space="preserve">,   ha propiciado en </w:t>
            </w:r>
            <w:r w:rsidRPr="00735C84">
              <w:rPr>
                <w:rFonts w:ascii="Verdana" w:hAnsi="Verdana" w:cs="Arial"/>
                <w:sz w:val="20"/>
                <w:szCs w:val="20"/>
                <w:lang w:eastAsia="en-US"/>
              </w:rPr>
              <w:t xml:space="preserve"> los Directivos y Docentes </w:t>
            </w:r>
            <w:r w:rsidR="00CC492B" w:rsidRPr="00735C84">
              <w:rPr>
                <w:rFonts w:ascii="Verdana" w:hAnsi="Verdana" w:cs="Arial"/>
                <w:sz w:val="20"/>
                <w:szCs w:val="20"/>
                <w:lang w:eastAsia="en-US"/>
              </w:rPr>
              <w:t>l</w:t>
            </w:r>
            <w:r w:rsidRPr="00735C84">
              <w:rPr>
                <w:rFonts w:ascii="Verdana" w:hAnsi="Verdana" w:cs="Arial"/>
                <w:sz w:val="20"/>
                <w:szCs w:val="20"/>
                <w:lang w:eastAsia="en-US"/>
              </w:rPr>
              <w:t xml:space="preserve">a </w:t>
            </w:r>
            <w:r w:rsidR="00CC492B" w:rsidRPr="00735C84">
              <w:rPr>
                <w:rFonts w:ascii="Verdana" w:hAnsi="Verdana" w:cs="Arial"/>
                <w:sz w:val="20"/>
                <w:szCs w:val="20"/>
                <w:lang w:eastAsia="en-US"/>
              </w:rPr>
              <w:t xml:space="preserve">diversificación de las metodologías y practicas pedagógicas en  aras de transmitir los conocimientos a nuestros educandos, dicha situación nos permitió evidenciar </w:t>
            </w:r>
            <w:r w:rsidR="00CC492B" w:rsidRPr="00735C84">
              <w:rPr>
                <w:rFonts w:ascii="Verdana" w:hAnsi="Verdana" w:cs="Arial"/>
                <w:sz w:val="20"/>
                <w:szCs w:val="20"/>
                <w:lang w:eastAsia="en-US"/>
              </w:rPr>
              <w:lastRenderedPageBreak/>
              <w:t xml:space="preserve">el potencial de adaptabilidad, la capacidad de evolución de  nuestras nomina docentes y de la comunidad educativa de nuestra institución, así como el eficiente conocimiento y  uso pedagógico de las TICS, exaltando las fortalezas demostradas cada día a través de las clases virtuales y el trabajo mancomunado con los padres  demostrando el cumplimiento de nuestro horizonte institucional el cual tiene como meta la integralidad y el compromiso de todos los miembros de la comunidad educativa en la promoción de las metas establecidas las cuales garantizan a nuestros educandos una formación educativa con calidad y eficiencia. </w:t>
            </w:r>
          </w:p>
          <w:p w:rsidR="00735C84" w:rsidRPr="00735C84" w:rsidRDefault="00735C84" w:rsidP="00735C84">
            <w:pPr>
              <w:pStyle w:val="Prrafodelista"/>
              <w:jc w:val="both"/>
              <w:rPr>
                <w:rFonts w:ascii="Verdana" w:hAnsi="Verdana" w:cs="Arial"/>
                <w:sz w:val="20"/>
                <w:szCs w:val="20"/>
                <w:lang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735C84" w:rsidRDefault="00B45182" w:rsidP="00E756D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lastRenderedPageBreak/>
              <w:t xml:space="preserve">Las falencias evidenciadas a causa de la poca cobertura y calidad del servicio de Internet y demás recursos tecnológicos en un gran porcentaje de las familias a nivel regional y nacional ha sido un factor negativo que retiene y en muchos casos estanca el desarrollo del proceso educativo en los educandos. </w:t>
            </w: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735C84" w:rsidRPr="002E0942" w:rsidRDefault="00735C84" w:rsidP="002E0942">
            <w:pPr>
              <w:jc w:val="both"/>
              <w:rPr>
                <w:rFonts w:ascii="Verdana" w:hAnsi="Verdana" w:cs="Arial"/>
                <w:sz w:val="20"/>
                <w:szCs w:val="20"/>
                <w:lang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735C84" w:rsidRDefault="00E756D4" w:rsidP="00E756D4">
            <w:pPr>
              <w:spacing w:after="0" w:line="240" w:lineRule="auto"/>
              <w:rPr>
                <w:rFonts w:ascii="Verdana" w:hAnsi="Verdana" w:cs="Arial"/>
                <w:sz w:val="20"/>
                <w:szCs w:val="20"/>
                <w:lang w:val="es-ES" w:eastAsia="en-US"/>
              </w:rPr>
            </w:pP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735C84" w:rsidRDefault="00750A8B" w:rsidP="00130D47">
            <w:pPr>
              <w:pStyle w:val="Prrafodelista"/>
              <w:numPr>
                <w:ilvl w:val="0"/>
                <w:numId w:val="10"/>
              </w:numPr>
              <w:jc w:val="both"/>
              <w:rPr>
                <w:rFonts w:ascii="Verdana" w:hAnsi="Verdana" w:cs="Arial"/>
                <w:sz w:val="20"/>
                <w:szCs w:val="20"/>
                <w:lang w:val="es-CO" w:eastAsia="en-US"/>
              </w:rPr>
            </w:pPr>
            <w:r w:rsidRPr="00735C84">
              <w:rPr>
                <w:rFonts w:ascii="Verdana" w:hAnsi="Verdana" w:cs="Arial"/>
                <w:sz w:val="20"/>
                <w:szCs w:val="20"/>
                <w:lang w:eastAsia="en-US"/>
              </w:rPr>
              <w:t>Así mismo esta experiencia actual de Pandemia nos ha permitido al Cuerpo Directivo y Docente (Gestión Académica y Directiva) consolidar de manera positiva  nuestra estructura curricular evidenciando las virtudes que posee la misma y potenciando su transversalidad con calidad y eficiencia a través de las TICS.</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735C84" w:rsidRDefault="00E756D4" w:rsidP="00E756D4">
            <w:pPr>
              <w:spacing w:after="0" w:line="240" w:lineRule="auto"/>
              <w:rPr>
                <w:rFonts w:ascii="Verdana" w:hAnsi="Verdana" w:cs="Arial"/>
                <w:sz w:val="20"/>
                <w:szCs w:val="20"/>
                <w:lang w:eastAsia="en-US"/>
              </w:rPr>
            </w:pP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735C84" w:rsidRDefault="00E756D4" w:rsidP="00E756D4">
            <w:pPr>
              <w:spacing w:after="0" w:line="240" w:lineRule="auto"/>
              <w:rPr>
                <w:rFonts w:ascii="Verdana" w:hAnsi="Verdana" w:cs="Arial"/>
                <w:sz w:val="20"/>
                <w:szCs w:val="20"/>
                <w:lang w:val="es-ES" w:eastAsia="en-US"/>
              </w:rPr>
            </w:pP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735C84" w:rsidRDefault="00E756D4" w:rsidP="00E756D4">
            <w:pPr>
              <w:spacing w:after="0" w:line="240" w:lineRule="auto"/>
              <w:rPr>
                <w:rFonts w:ascii="Verdana" w:hAnsi="Verdana" w:cs="Arial"/>
                <w:sz w:val="20"/>
                <w:szCs w:val="20"/>
                <w:lang w:val="es-ES" w:eastAsia="en-US"/>
              </w:rPr>
            </w:pP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735C84" w:rsidRDefault="006859D9"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t>El proceso escolar de nuestros educandos ha reflejado avances  y efectos positivos en el alcance exitoso  de las metas propuestas, un alto porcentaje  de nuestros estudiantes  ha  demostrado gran empatía con el enfoque  metodológico y pedagógico  aplicado al proceso educativo.</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Default="006859D9" w:rsidP="00E756D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t xml:space="preserve">La poca calidad del acompañamiento responsable y constante de algunos padres de </w:t>
            </w:r>
            <w:r w:rsidR="002E0942" w:rsidRPr="00735C84">
              <w:rPr>
                <w:rFonts w:ascii="Verdana" w:hAnsi="Verdana" w:cs="Arial"/>
                <w:sz w:val="20"/>
                <w:szCs w:val="20"/>
                <w:lang w:val="es-ES" w:eastAsia="en-US"/>
              </w:rPr>
              <w:t>familia ocasiona</w:t>
            </w:r>
            <w:r w:rsidRPr="00735C84">
              <w:rPr>
                <w:rFonts w:ascii="Verdana" w:hAnsi="Verdana" w:cs="Arial"/>
                <w:sz w:val="20"/>
                <w:szCs w:val="20"/>
                <w:lang w:val="es-ES" w:eastAsia="en-US"/>
              </w:rPr>
              <w:t xml:space="preserve"> algunas veces </w:t>
            </w:r>
            <w:r w:rsidR="002E0942" w:rsidRPr="00735C84">
              <w:rPr>
                <w:rFonts w:ascii="Verdana" w:hAnsi="Verdana" w:cs="Arial"/>
                <w:sz w:val="20"/>
                <w:szCs w:val="20"/>
                <w:lang w:val="es-ES" w:eastAsia="en-US"/>
              </w:rPr>
              <w:t>que a</w:t>
            </w:r>
            <w:r w:rsidRPr="00735C84">
              <w:rPr>
                <w:rFonts w:ascii="Verdana" w:hAnsi="Verdana" w:cs="Arial"/>
                <w:sz w:val="20"/>
                <w:szCs w:val="20"/>
                <w:lang w:val="es-ES" w:eastAsia="en-US"/>
              </w:rPr>
              <w:t xml:space="preserve"> un porcentaje de estudiantes se les dificulte el alcance de las metas escolares, debido a la falta de vigilancia atenta y orientación asertiva de un adulto responsable en el proceso educativo de dichos estudiantes.</w:t>
            </w:r>
          </w:p>
          <w:p w:rsidR="002E0942" w:rsidRPr="00735C84" w:rsidRDefault="002E0942" w:rsidP="00E756D4">
            <w:pPr>
              <w:spacing w:after="0" w:line="240" w:lineRule="auto"/>
              <w:rPr>
                <w:rFonts w:ascii="Verdana" w:hAnsi="Verdana" w:cs="Arial"/>
                <w:sz w:val="20"/>
                <w:szCs w:val="20"/>
                <w:lang w:val="es-ES" w:eastAsia="en-US"/>
              </w:rPr>
            </w:pP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735C84" w:rsidRDefault="006859D9"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t xml:space="preserve">Nuestro Proyecto Educativo debe prevalecer ya que ha sido ajustado de manera eficiente y responsable según los requerimientos del horizonte institucional y la gran </w:t>
            </w:r>
            <w:r w:rsidR="00C63CE0" w:rsidRPr="00735C84">
              <w:rPr>
                <w:rFonts w:ascii="Verdana" w:hAnsi="Verdana" w:cs="Arial"/>
                <w:sz w:val="20"/>
                <w:szCs w:val="20"/>
                <w:lang w:eastAsia="en-US"/>
              </w:rPr>
              <w:t>empatía</w:t>
            </w:r>
            <w:r w:rsidRPr="00735C84">
              <w:rPr>
                <w:rFonts w:ascii="Verdana" w:hAnsi="Verdana" w:cs="Arial"/>
                <w:sz w:val="20"/>
                <w:szCs w:val="20"/>
                <w:lang w:eastAsia="en-US"/>
              </w:rPr>
              <w:t xml:space="preserve">  </w:t>
            </w:r>
            <w:r w:rsidR="00C63CE0" w:rsidRPr="00735C84">
              <w:rPr>
                <w:rFonts w:ascii="Verdana" w:hAnsi="Verdana" w:cs="Arial"/>
                <w:sz w:val="20"/>
                <w:szCs w:val="20"/>
                <w:lang w:eastAsia="en-US"/>
              </w:rPr>
              <w:t xml:space="preserve">que en </w:t>
            </w:r>
            <w:r w:rsidRPr="00735C84">
              <w:rPr>
                <w:rFonts w:ascii="Verdana" w:hAnsi="Verdana" w:cs="Arial"/>
                <w:sz w:val="20"/>
                <w:szCs w:val="20"/>
                <w:lang w:eastAsia="en-US"/>
              </w:rPr>
              <w:lastRenderedPageBreak/>
              <w:t>nuest</w:t>
            </w:r>
            <w:r w:rsidR="00C63CE0" w:rsidRPr="00735C84">
              <w:rPr>
                <w:rFonts w:ascii="Verdana" w:hAnsi="Verdana" w:cs="Arial"/>
                <w:sz w:val="20"/>
                <w:szCs w:val="20"/>
                <w:lang w:eastAsia="en-US"/>
              </w:rPr>
              <w:t>ra comunidad educativa se evidencia.</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735C84" w:rsidRDefault="00C63CE0" w:rsidP="00E756D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lastRenderedPageBreak/>
              <w:t xml:space="preserve">El factor económico se convierte en un agente retenedor del avance y desarrollo del P.E.I debido a la crisis económicas que afronta actualmente nuestra sociedad ya que para el alcance de las metas en el contempladas es </w:t>
            </w:r>
            <w:r w:rsidRPr="00735C84">
              <w:rPr>
                <w:rFonts w:ascii="Verdana" w:hAnsi="Verdana" w:cs="Arial"/>
                <w:sz w:val="20"/>
                <w:szCs w:val="20"/>
                <w:lang w:val="es-ES" w:eastAsia="en-US"/>
              </w:rPr>
              <w:lastRenderedPageBreak/>
              <w:t>un requerimiento esencial la inversión de presupuestos ya debidamente establecido.</w:t>
            </w: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735C84" w:rsidRDefault="00C63CE0"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lastRenderedPageBreak/>
              <w:t>Como comunidad Educativa somos conscientes y estamos convencidos de continuar insistiendo y avanzando en el alcance de las metas establecidas en las rutas de consolidación de nuestro P.E.I. esforzándonos cada día en mejorar en todos los aspectos requeridos.</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735C84" w:rsidRDefault="00E756D4" w:rsidP="00E756D4">
            <w:pPr>
              <w:spacing w:after="0" w:line="240" w:lineRule="auto"/>
              <w:rPr>
                <w:rFonts w:ascii="Verdana" w:hAnsi="Verdana" w:cs="Arial"/>
                <w:sz w:val="20"/>
                <w:szCs w:val="20"/>
                <w:lang w:val="es-ES" w:eastAsia="en-US"/>
              </w:rPr>
            </w:pP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pct15" w:color="auto" w:fill="auto"/>
            <w:hideMark/>
          </w:tcPr>
          <w:p w:rsidR="00E756D4" w:rsidRPr="00735C84" w:rsidRDefault="00C63CE0"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t xml:space="preserve">Realizamos análisis objetivos de los resultados de nuestras autoevaluaciones institucionales planteando acciones que promocionen el alcance </w:t>
            </w:r>
            <w:r w:rsidR="00427C3C" w:rsidRPr="00735C84">
              <w:rPr>
                <w:rFonts w:ascii="Verdana" w:hAnsi="Verdana" w:cs="Arial"/>
                <w:sz w:val="20"/>
                <w:szCs w:val="20"/>
                <w:lang w:eastAsia="en-US"/>
              </w:rPr>
              <w:t>de un ambiente evolutivo constante en aras de mejorar la calidad y eficiencia de nuestra oferta educativa.</w:t>
            </w:r>
          </w:p>
        </w:tc>
        <w:tc>
          <w:tcPr>
            <w:tcW w:w="4954" w:type="dxa"/>
            <w:tcBorders>
              <w:top w:val="nil"/>
              <w:left w:val="single" w:sz="4" w:space="0" w:color="808080" w:themeColor="background1" w:themeShade="80"/>
              <w:bottom w:val="nil"/>
              <w:right w:val="single" w:sz="36" w:space="0" w:color="BFBFBF" w:themeColor="background1" w:themeShade="BF"/>
            </w:tcBorders>
            <w:shd w:val="pct15" w:color="auto" w:fill="auto"/>
          </w:tcPr>
          <w:p w:rsidR="00E756D4" w:rsidRPr="00735C84" w:rsidRDefault="00427C3C" w:rsidP="00E756D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t>La poca disponibilidad del tiempo y la falta de apoyo de algunos sectores de la comunidad educativa en ocasiones retrasa el cumplimiento de las metas propuestas.</w:t>
            </w:r>
          </w:p>
        </w:tc>
      </w:tr>
      <w:tr w:rsidR="00E756D4" w:rsidRPr="00A249EC" w:rsidTr="009C573F">
        <w:trPr>
          <w:trHeight w:val="454"/>
          <w:jc w:val="center"/>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1F5F9"/>
            <w:hideMark/>
          </w:tcPr>
          <w:p w:rsidR="00E756D4" w:rsidRPr="00735C84" w:rsidRDefault="00427C3C" w:rsidP="00130D47">
            <w:pPr>
              <w:pStyle w:val="Prrafodelista"/>
              <w:numPr>
                <w:ilvl w:val="0"/>
                <w:numId w:val="10"/>
              </w:numPr>
              <w:jc w:val="both"/>
              <w:rPr>
                <w:rFonts w:ascii="Verdana" w:hAnsi="Verdana" w:cs="Arial"/>
                <w:sz w:val="20"/>
                <w:szCs w:val="20"/>
                <w:lang w:eastAsia="en-US"/>
              </w:rPr>
            </w:pPr>
            <w:r w:rsidRPr="00735C84">
              <w:rPr>
                <w:rFonts w:ascii="Verdana" w:hAnsi="Verdana" w:cs="Arial"/>
                <w:sz w:val="20"/>
                <w:szCs w:val="20"/>
                <w:lang w:eastAsia="en-US"/>
              </w:rPr>
              <w:t>En un porcentaje alto los directivos promueven la constante reflexión de la labor educativa en la institución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735C84" w:rsidRDefault="00427C3C" w:rsidP="00E756D4">
            <w:pPr>
              <w:spacing w:after="0" w:line="240" w:lineRule="auto"/>
              <w:rPr>
                <w:rFonts w:ascii="Verdana" w:hAnsi="Verdana" w:cs="Arial"/>
                <w:sz w:val="20"/>
                <w:szCs w:val="20"/>
                <w:lang w:val="es-ES" w:eastAsia="en-US"/>
              </w:rPr>
            </w:pPr>
            <w:r w:rsidRPr="00735C84">
              <w:rPr>
                <w:rFonts w:ascii="Verdana" w:hAnsi="Verdana" w:cs="Arial"/>
                <w:sz w:val="20"/>
                <w:szCs w:val="20"/>
                <w:lang w:val="es-ES" w:eastAsia="en-US"/>
              </w:rPr>
              <w:t>El factor económico incide algunas veces de manera negativa en el desarrollo positivo y puntual de las acciones encaminadas a mejorar.</w:t>
            </w:r>
          </w:p>
        </w:tc>
      </w:tr>
      <w:tr w:rsidR="00E756D4" w:rsidRPr="00A249EC" w:rsidTr="009C573F">
        <w:trPr>
          <w:trHeight w:val="454"/>
          <w:jc w:val="center"/>
        </w:trPr>
        <w:tc>
          <w:tcPr>
            <w:tcW w:w="4864" w:type="dxa"/>
            <w:tcBorders>
              <w:top w:val="nil"/>
              <w:left w:val="single" w:sz="36" w:space="0" w:color="BFBFBF" w:themeColor="background1" w:themeShade="BF"/>
              <w:bottom w:val="single" w:sz="36" w:space="0" w:color="BFBFBF" w:themeColor="background1" w:themeShade="BF"/>
              <w:right w:val="single" w:sz="4" w:space="0" w:color="808080" w:themeColor="background1" w:themeShade="80"/>
            </w:tcBorders>
            <w:shd w:val="pct15" w:color="auto" w:fill="auto"/>
            <w:hideMark/>
          </w:tcPr>
          <w:p w:rsidR="00E756D4" w:rsidRPr="00735C84" w:rsidRDefault="00E756D4" w:rsidP="00E756D4">
            <w:pPr>
              <w:spacing w:after="0" w:line="240" w:lineRule="auto"/>
              <w:jc w:val="both"/>
              <w:rPr>
                <w:rFonts w:ascii="Verdana" w:hAnsi="Verdana" w:cs="Arial"/>
                <w:sz w:val="20"/>
                <w:szCs w:val="20"/>
                <w:lang w:val="es-ES" w:eastAsia="en-US"/>
              </w:rPr>
            </w:pPr>
          </w:p>
        </w:tc>
        <w:tc>
          <w:tcPr>
            <w:tcW w:w="4954"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shd w:val="pct15" w:color="auto" w:fill="auto"/>
          </w:tcPr>
          <w:p w:rsidR="00E756D4" w:rsidRPr="00735C84" w:rsidRDefault="00E756D4" w:rsidP="00E756D4">
            <w:pPr>
              <w:spacing w:after="0" w:line="240" w:lineRule="auto"/>
              <w:rPr>
                <w:rFonts w:ascii="Verdana" w:hAnsi="Verdana" w:cs="Arial"/>
                <w:sz w:val="20"/>
                <w:szCs w:val="20"/>
                <w:lang w:val="es-ES" w:eastAsia="en-US"/>
              </w:rPr>
            </w:pPr>
          </w:p>
        </w:tc>
      </w:tr>
      <w:bookmarkEnd w:id="1"/>
    </w:tbl>
    <w:p w:rsidR="005E65F5" w:rsidRDefault="005E65F5">
      <w:pPr>
        <w:spacing w:after="0" w:line="240" w:lineRule="auto"/>
        <w:rPr>
          <w:rFonts w:ascii="Century Gothic" w:hAnsi="Century Gothic" w:cs="Arial"/>
          <w:b/>
          <w:color w:val="0070C0"/>
          <w:sz w:val="28"/>
          <w:szCs w:val="28"/>
        </w:rPr>
      </w:pPr>
    </w:p>
    <w:p w:rsidR="002E0942" w:rsidRDefault="002E0942" w:rsidP="009C573F">
      <w:pPr>
        <w:pStyle w:val="MEN-Voz"/>
        <w:rPr>
          <w:b/>
          <w:i w:val="0"/>
          <w:color w:val="0070C0"/>
        </w:rPr>
      </w:pPr>
      <w:bookmarkStart w:id="2" w:name="OLE_LINK3"/>
    </w:p>
    <w:p w:rsidR="00751580" w:rsidRDefault="0080730F" w:rsidP="009C573F">
      <w:pPr>
        <w:pStyle w:val="MEN-Voz"/>
        <w:rPr>
          <w:b/>
          <w:i w:val="0"/>
          <w:color w:val="0070C0"/>
        </w:rPr>
      </w:pPr>
      <w:r w:rsidRPr="0080730F">
        <w:rPr>
          <w:b/>
          <w:i w:val="0"/>
          <w:color w:val="0070C0"/>
        </w:rPr>
        <w:t xml:space="preserve">Ejercicio 3: </w:t>
      </w:r>
      <w:r w:rsidR="00A37172" w:rsidRPr="0080730F">
        <w:rPr>
          <w:b/>
          <w:i w:val="0"/>
          <w:color w:val="0070C0"/>
        </w:rPr>
        <w:t>Conformar</w:t>
      </w:r>
      <w:r w:rsidR="00A9515C">
        <w:rPr>
          <w:b/>
          <w:i w:val="0"/>
          <w:color w:val="0070C0"/>
        </w:rPr>
        <w:t xml:space="preserve"> el equipo de mejora</w:t>
      </w:r>
    </w:p>
    <w:p w:rsidR="00A9515C" w:rsidRPr="0080730F" w:rsidRDefault="00A9515C" w:rsidP="009C573F">
      <w:pPr>
        <w:pStyle w:val="MEN-Voz"/>
        <w:rPr>
          <w:rFonts w:eastAsia="BatangChe"/>
          <w:b/>
          <w:i w:val="0"/>
          <w:color w:val="0070C0"/>
        </w:rPr>
      </w:pPr>
    </w:p>
    <w:p w:rsidR="00751580" w:rsidRDefault="0021239F" w:rsidP="009C573F">
      <w:pPr>
        <w:pStyle w:val="MEN-Normal"/>
        <w:ind w:left="0"/>
        <w:rPr>
          <w:rFonts w:ascii="Verdana" w:hAnsi="Verdana"/>
        </w:rPr>
      </w:pPr>
      <w:r w:rsidRPr="00370709">
        <w:rPr>
          <w:rFonts w:ascii="Verdana" w:hAnsi="Verdana"/>
        </w:rPr>
        <w:t xml:space="preserve">3.1.  </w:t>
      </w:r>
      <w:r w:rsidR="00751580" w:rsidRPr="00370709">
        <w:rPr>
          <w:rFonts w:ascii="Verdana" w:hAnsi="Verdana"/>
        </w:rPr>
        <w:t xml:space="preserve">Para iniciar la conformación de su equipo de trabajo, proponemos este ejercicio para el rector, quien lidera el proceso de cambio. </w:t>
      </w:r>
    </w:p>
    <w:p w:rsidR="00A9515C" w:rsidRPr="00370709" w:rsidRDefault="00A9515C" w:rsidP="009C573F">
      <w:pPr>
        <w:pStyle w:val="MEN-Normal"/>
        <w:ind w:left="0"/>
        <w:rPr>
          <w:rFonts w:ascii="Verdana" w:hAnsi="Verdana"/>
        </w:rPr>
      </w:pPr>
    </w:p>
    <w:tbl>
      <w:tblPr>
        <w:tblStyle w:val="MEN-tablarojo"/>
        <w:tblW w:w="9639" w:type="dxa"/>
        <w:jc w:val="center"/>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insideH w:val="single" w:sz="36" w:space="0" w:color="FFFFFF" w:themeColor="background1"/>
          <w:insideV w:val="single" w:sz="36" w:space="0" w:color="FFFFFF" w:themeColor="background1"/>
        </w:tblBorders>
        <w:tblLook w:val="04A0" w:firstRow="1" w:lastRow="0" w:firstColumn="1" w:lastColumn="0" w:noHBand="0" w:noVBand="1"/>
      </w:tblPr>
      <w:tblGrid>
        <w:gridCol w:w="3119"/>
        <w:gridCol w:w="3402"/>
        <w:gridCol w:w="3118"/>
      </w:tblGrid>
      <w:tr w:rsidR="00751580" w:rsidRPr="006C4077" w:rsidTr="009C573F">
        <w:trPr>
          <w:trHeight w:hRule="exact" w:val="1039"/>
          <w:tblHeader/>
          <w:jc w:val="center"/>
        </w:trPr>
        <w:tc>
          <w:tcPr>
            <w:tcW w:w="3119" w:type="dxa"/>
            <w:hideMark/>
          </w:tcPr>
          <w:p w:rsidR="00AA0213" w:rsidRDefault="00AA0213" w:rsidP="00F15F01">
            <w:pPr>
              <w:pStyle w:val="MEN-Titulotabla"/>
              <w:rPr>
                <w:rFonts w:ascii="Century Gothic" w:hAnsi="Century Gothic"/>
                <w:color w:val="0070C0"/>
                <w:sz w:val="28"/>
              </w:rPr>
            </w:pPr>
          </w:p>
          <w:p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Acción</w:t>
            </w:r>
          </w:p>
        </w:tc>
        <w:tc>
          <w:tcPr>
            <w:tcW w:w="3402" w:type="dxa"/>
          </w:tcPr>
          <w:p w:rsidR="00AA0213" w:rsidRDefault="00AA0213" w:rsidP="00AA0213">
            <w:pPr>
              <w:pStyle w:val="MEN-Titulotabla"/>
              <w:rPr>
                <w:rFonts w:ascii="Century Gothic" w:hAnsi="Century Gothic"/>
                <w:color w:val="0070C0"/>
                <w:sz w:val="28"/>
              </w:rPr>
            </w:pPr>
          </w:p>
          <w:p w:rsidR="00751580" w:rsidRPr="00AA0213" w:rsidRDefault="00751580" w:rsidP="00AA0213">
            <w:pPr>
              <w:pStyle w:val="MEN-Titulotabla"/>
              <w:rPr>
                <w:rFonts w:ascii="Century Gothic" w:hAnsi="Century Gothic"/>
                <w:color w:val="0070C0"/>
                <w:sz w:val="28"/>
                <w:lang w:eastAsia="en-US"/>
              </w:rPr>
            </w:pPr>
            <w:r w:rsidRPr="00AA0213">
              <w:rPr>
                <w:rFonts w:ascii="Century Gothic" w:hAnsi="Century Gothic"/>
                <w:color w:val="0070C0"/>
                <w:sz w:val="28"/>
              </w:rPr>
              <w:t>Proceso</w:t>
            </w:r>
          </w:p>
        </w:tc>
        <w:tc>
          <w:tcPr>
            <w:tcW w:w="3118" w:type="dxa"/>
            <w:hideMark/>
          </w:tcPr>
          <w:p w:rsidR="00AA0213" w:rsidRDefault="00AA0213" w:rsidP="00F15F01">
            <w:pPr>
              <w:pStyle w:val="MEN-Titulotabla"/>
              <w:rPr>
                <w:rFonts w:ascii="Century Gothic" w:hAnsi="Century Gothic"/>
                <w:color w:val="0070C0"/>
                <w:sz w:val="28"/>
              </w:rPr>
            </w:pPr>
          </w:p>
          <w:p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Reflexión</w:t>
            </w:r>
          </w:p>
        </w:tc>
      </w:tr>
      <w:tr w:rsidR="00751580" w:rsidRPr="006C4077" w:rsidTr="009C573F">
        <w:trPr>
          <w:trHeight w:val="1540"/>
          <w:jc w:val="center"/>
        </w:trPr>
        <w:tc>
          <w:tcPr>
            <w:tcW w:w="3119" w:type="dxa"/>
          </w:tcPr>
          <w:p w:rsidR="00751580" w:rsidRPr="00370709" w:rsidRDefault="00751580" w:rsidP="00E02D9F">
            <w:pPr>
              <w:spacing w:after="120" w:line="240" w:lineRule="auto"/>
              <w:jc w:val="both"/>
              <w:rPr>
                <w:rFonts w:ascii="Verdana" w:hAnsi="Verdana" w:cs="Tahoma"/>
                <w:b/>
                <w:bCs/>
                <w:lang w:eastAsia="en-US"/>
              </w:rPr>
            </w:pPr>
            <w:r w:rsidRPr="00370709">
              <w:rPr>
                <w:rFonts w:ascii="Verdana" w:hAnsi="Verdana" w:cs="Tahoma"/>
                <w:bCs/>
              </w:rPr>
              <w:t xml:space="preserve">1. Conforme su equipo de </w:t>
            </w:r>
            <w:r w:rsidR="0021239F" w:rsidRPr="00370709">
              <w:rPr>
                <w:rFonts w:ascii="Verdana" w:hAnsi="Verdana" w:cs="Tahoma"/>
                <w:bCs/>
              </w:rPr>
              <w:t>mejora,</w:t>
            </w:r>
            <w:r w:rsidRPr="00370709">
              <w:rPr>
                <w:rFonts w:ascii="Verdana" w:hAnsi="Verdana" w:cs="Tahoma"/>
                <w:bCs/>
              </w:rPr>
              <w:t xml:space="preserve"> de acuerdo con las recomendaciones previas. </w:t>
            </w:r>
          </w:p>
          <w:p w:rsidR="00751580" w:rsidRPr="00370709" w:rsidRDefault="00751580" w:rsidP="00E02D9F">
            <w:pPr>
              <w:spacing w:after="120" w:line="240" w:lineRule="auto"/>
              <w:jc w:val="both"/>
              <w:rPr>
                <w:rFonts w:ascii="Verdana" w:hAnsi="Verdana" w:cs="Tahoma"/>
                <w:b/>
                <w:bCs/>
              </w:rPr>
            </w:pPr>
          </w:p>
          <w:p w:rsidR="00751580" w:rsidRPr="00370709" w:rsidRDefault="00751580" w:rsidP="00E02D9F">
            <w:pPr>
              <w:spacing w:after="120" w:line="240" w:lineRule="auto"/>
              <w:jc w:val="both"/>
              <w:rPr>
                <w:rFonts w:ascii="Verdana" w:hAnsi="Verdana" w:cs="Tahoma"/>
                <w:b/>
                <w:bCs/>
              </w:rPr>
            </w:pPr>
          </w:p>
          <w:p w:rsidR="00751580" w:rsidRPr="00370709" w:rsidRDefault="00751580" w:rsidP="00E02D9F">
            <w:pPr>
              <w:spacing w:after="120" w:line="240" w:lineRule="auto"/>
              <w:jc w:val="both"/>
              <w:rPr>
                <w:rFonts w:ascii="Verdana" w:hAnsi="Verdana" w:cs="Tahoma"/>
                <w:b/>
                <w:bCs/>
              </w:rPr>
            </w:pPr>
          </w:p>
          <w:p w:rsidR="00751580" w:rsidRPr="00370709" w:rsidRDefault="00751580" w:rsidP="00E02D9F">
            <w:pPr>
              <w:spacing w:after="120" w:line="240" w:lineRule="auto"/>
              <w:jc w:val="both"/>
              <w:rPr>
                <w:rFonts w:ascii="Verdana" w:hAnsi="Verdana" w:cs="Tahoma"/>
                <w:b/>
                <w:bCs/>
                <w:lang w:eastAsia="en-US"/>
              </w:rPr>
            </w:pPr>
          </w:p>
        </w:tc>
        <w:tc>
          <w:tcPr>
            <w:tcW w:w="3402" w:type="dxa"/>
          </w:tcPr>
          <w:p w:rsidR="00751580" w:rsidRPr="00370709" w:rsidRDefault="00751580" w:rsidP="00E02D9F">
            <w:pPr>
              <w:spacing w:after="120" w:line="240" w:lineRule="auto"/>
              <w:ind w:left="228" w:hanging="228"/>
              <w:jc w:val="both"/>
              <w:rPr>
                <w:rFonts w:ascii="Verdana" w:hAnsi="Verdana" w:cs="Tahoma"/>
              </w:rPr>
            </w:pPr>
            <w:r w:rsidRPr="00370709">
              <w:rPr>
                <w:rFonts w:ascii="Verdana" w:hAnsi="Verdana" w:cs="Tahoma"/>
              </w:rPr>
              <w:t>Una vez haya conformado su equipo de mejora, asegúrese de que:</w:t>
            </w:r>
          </w:p>
          <w:p w:rsidR="00751580" w:rsidRPr="00370709" w:rsidRDefault="00751580" w:rsidP="00130D47">
            <w:pPr>
              <w:pStyle w:val="Prrafodelista"/>
              <w:numPr>
                <w:ilvl w:val="0"/>
                <w:numId w:val="3"/>
              </w:numPr>
              <w:tabs>
                <w:tab w:val="left" w:pos="228"/>
              </w:tabs>
              <w:spacing w:after="120"/>
              <w:ind w:left="228" w:hanging="228"/>
              <w:jc w:val="both"/>
              <w:rPr>
                <w:rFonts w:ascii="Verdana" w:hAnsi="Verdana" w:cs="Tahoma"/>
                <w:sz w:val="22"/>
                <w:szCs w:val="22"/>
              </w:rPr>
            </w:pPr>
            <w:r w:rsidRPr="00370709">
              <w:rPr>
                <w:rFonts w:ascii="Verdana" w:hAnsi="Verdana" w:cs="Tahoma"/>
                <w:sz w:val="22"/>
                <w:szCs w:val="22"/>
              </w:rPr>
              <w:t xml:space="preserve">Los miembros del equipo de mejora cuentan con espacios de comunicación que son a su vez oportunidades para compartir con sus compañeros, superiores y/o con otros líderes de su comunidad educativa, los progresos o problemas relacionados con </w:t>
            </w:r>
            <w:r w:rsidR="0021239F" w:rsidRPr="00370709">
              <w:rPr>
                <w:rFonts w:ascii="Verdana" w:hAnsi="Verdana" w:cs="Tahoma"/>
                <w:sz w:val="22"/>
                <w:szCs w:val="22"/>
              </w:rPr>
              <w:t xml:space="preserve">el </w:t>
            </w:r>
            <w:r w:rsidRPr="00370709">
              <w:rPr>
                <w:rFonts w:ascii="Verdana" w:hAnsi="Verdana" w:cs="Tahoma"/>
                <w:sz w:val="22"/>
                <w:szCs w:val="22"/>
              </w:rPr>
              <w:t>proyecto</w:t>
            </w:r>
            <w:r w:rsidR="0021239F" w:rsidRPr="00370709">
              <w:rPr>
                <w:rFonts w:ascii="Verdana" w:hAnsi="Verdana" w:cs="Tahoma"/>
                <w:sz w:val="22"/>
                <w:szCs w:val="22"/>
              </w:rPr>
              <w:t xml:space="preserve"> de cambio</w:t>
            </w:r>
            <w:r w:rsidRPr="00370709">
              <w:rPr>
                <w:rFonts w:ascii="Verdana" w:hAnsi="Verdana" w:cs="Tahoma"/>
                <w:sz w:val="22"/>
                <w:szCs w:val="22"/>
              </w:rPr>
              <w:t>.</w:t>
            </w:r>
          </w:p>
          <w:p w:rsidR="00751580" w:rsidRPr="00370709" w:rsidRDefault="00751580" w:rsidP="00E02D9F">
            <w:pPr>
              <w:pStyle w:val="Prrafodelista"/>
              <w:tabs>
                <w:tab w:val="left" w:pos="228"/>
              </w:tabs>
              <w:spacing w:after="120"/>
              <w:ind w:left="228" w:hanging="228"/>
              <w:jc w:val="both"/>
              <w:rPr>
                <w:rFonts w:ascii="Verdana" w:hAnsi="Verdana" w:cs="Tahoma"/>
                <w:sz w:val="22"/>
                <w:szCs w:val="22"/>
              </w:rPr>
            </w:pPr>
          </w:p>
          <w:p w:rsidR="00751580" w:rsidRPr="009C573F" w:rsidRDefault="00751580" w:rsidP="00130D47">
            <w:pPr>
              <w:pStyle w:val="Prrafodelista"/>
              <w:numPr>
                <w:ilvl w:val="0"/>
                <w:numId w:val="3"/>
              </w:numPr>
              <w:tabs>
                <w:tab w:val="left" w:pos="228"/>
              </w:tabs>
              <w:spacing w:after="120"/>
              <w:ind w:left="228" w:hanging="228"/>
              <w:jc w:val="both"/>
              <w:rPr>
                <w:rFonts w:ascii="Verdana" w:hAnsi="Verdana" w:cs="Tahoma"/>
                <w:sz w:val="22"/>
                <w:szCs w:val="22"/>
              </w:rPr>
            </w:pPr>
            <w:r w:rsidRPr="00370709">
              <w:rPr>
                <w:rFonts w:ascii="Verdana" w:hAnsi="Verdana" w:cs="Tahoma"/>
                <w:sz w:val="22"/>
                <w:szCs w:val="22"/>
              </w:rPr>
              <w:t xml:space="preserve">En </w:t>
            </w:r>
            <w:r w:rsidR="006A3E13" w:rsidRPr="00370709">
              <w:rPr>
                <w:rFonts w:ascii="Verdana" w:hAnsi="Verdana" w:cs="Tahoma"/>
                <w:sz w:val="22"/>
                <w:szCs w:val="22"/>
              </w:rPr>
              <w:t>el colegio se conocen</w:t>
            </w:r>
            <w:r w:rsidRPr="00370709">
              <w:rPr>
                <w:rFonts w:ascii="Verdana" w:hAnsi="Verdana" w:cs="Tahoma"/>
                <w:sz w:val="22"/>
                <w:szCs w:val="22"/>
              </w:rPr>
              <w:t xml:space="preserve"> los miembros del equipo de mejoramiento por sus funciones relacionadas con el cambio, y se les reconoce y premia por su colaboración. </w:t>
            </w:r>
          </w:p>
        </w:tc>
        <w:tc>
          <w:tcPr>
            <w:tcW w:w="3118" w:type="dxa"/>
          </w:tcPr>
          <w:p w:rsidR="00751580" w:rsidRPr="00370709" w:rsidRDefault="00751580" w:rsidP="00E02D9F">
            <w:pPr>
              <w:spacing w:after="0" w:line="240" w:lineRule="auto"/>
              <w:ind w:left="306" w:hanging="306"/>
              <w:jc w:val="both"/>
              <w:rPr>
                <w:rFonts w:ascii="Verdana" w:hAnsi="Verdana" w:cs="Tahoma"/>
                <w:lang w:eastAsia="en-US"/>
              </w:rPr>
            </w:pPr>
            <w:r w:rsidRPr="00370709">
              <w:rPr>
                <w:rFonts w:ascii="Verdana" w:hAnsi="Verdana" w:cs="Tahoma"/>
              </w:rPr>
              <w:t>Escriba con claridad las razones por las cuales fue seleccionada cada una de las personas que están en su equipo de trabajo. Tenga en cuenta aspectos como:</w:t>
            </w:r>
          </w:p>
          <w:p w:rsidR="00751580" w:rsidRPr="00370709" w:rsidRDefault="00751580" w:rsidP="00E02D9F">
            <w:pPr>
              <w:spacing w:after="0" w:line="240" w:lineRule="auto"/>
              <w:ind w:left="306" w:hanging="306"/>
              <w:jc w:val="both"/>
              <w:rPr>
                <w:rFonts w:ascii="Verdana" w:hAnsi="Verdana" w:cs="Tahoma"/>
              </w:rPr>
            </w:pPr>
          </w:p>
          <w:p w:rsidR="00751580" w:rsidRPr="00370709" w:rsidRDefault="00751580" w:rsidP="00130D47">
            <w:pPr>
              <w:pStyle w:val="Prrafodelista"/>
              <w:numPr>
                <w:ilvl w:val="0"/>
                <w:numId w:val="5"/>
              </w:numPr>
              <w:tabs>
                <w:tab w:val="left" w:pos="305"/>
              </w:tabs>
              <w:spacing w:after="160"/>
              <w:ind w:left="305" w:hanging="305"/>
              <w:jc w:val="both"/>
              <w:rPr>
                <w:rFonts w:ascii="Verdana" w:hAnsi="Verdana" w:cs="Tahoma"/>
                <w:sz w:val="22"/>
                <w:szCs w:val="22"/>
              </w:rPr>
            </w:pPr>
            <w:r w:rsidRPr="00370709">
              <w:rPr>
                <w:rFonts w:ascii="Verdana" w:hAnsi="Verdana" w:cs="Tahoma"/>
                <w:sz w:val="22"/>
                <w:szCs w:val="22"/>
              </w:rPr>
              <w:t>Sus conocimientos.</w:t>
            </w:r>
          </w:p>
          <w:p w:rsidR="00751580" w:rsidRPr="00370709" w:rsidRDefault="00751580" w:rsidP="00130D47">
            <w:pPr>
              <w:pStyle w:val="Prrafodelista"/>
              <w:numPr>
                <w:ilvl w:val="0"/>
                <w:numId w:val="5"/>
              </w:numPr>
              <w:tabs>
                <w:tab w:val="left" w:pos="305"/>
              </w:tabs>
              <w:spacing w:after="160"/>
              <w:ind w:left="305" w:hanging="305"/>
              <w:jc w:val="both"/>
              <w:rPr>
                <w:rFonts w:ascii="Verdana" w:hAnsi="Verdana" w:cs="Tahoma"/>
                <w:sz w:val="22"/>
                <w:szCs w:val="22"/>
              </w:rPr>
            </w:pPr>
            <w:r w:rsidRPr="00370709">
              <w:rPr>
                <w:rFonts w:ascii="Verdana" w:hAnsi="Verdana" w:cs="Tahoma"/>
                <w:sz w:val="22"/>
                <w:szCs w:val="22"/>
              </w:rPr>
              <w:t>Su experiencia.</w:t>
            </w:r>
          </w:p>
          <w:p w:rsidR="00751580" w:rsidRPr="00370709" w:rsidRDefault="00751580" w:rsidP="00130D47">
            <w:pPr>
              <w:pStyle w:val="Prrafodelista"/>
              <w:numPr>
                <w:ilvl w:val="0"/>
                <w:numId w:val="5"/>
              </w:numPr>
              <w:tabs>
                <w:tab w:val="left" w:pos="305"/>
              </w:tabs>
              <w:spacing w:after="160"/>
              <w:ind w:left="305" w:hanging="305"/>
              <w:jc w:val="both"/>
              <w:rPr>
                <w:rFonts w:ascii="Verdana" w:hAnsi="Verdana" w:cs="Tahoma"/>
                <w:sz w:val="22"/>
                <w:szCs w:val="22"/>
              </w:rPr>
            </w:pPr>
            <w:r w:rsidRPr="00370709">
              <w:rPr>
                <w:rFonts w:ascii="Verdana" w:hAnsi="Verdana" w:cs="Tahoma"/>
                <w:sz w:val="22"/>
                <w:szCs w:val="22"/>
              </w:rPr>
              <w:t>Su disposición al trabajo y al cambio.</w:t>
            </w:r>
          </w:p>
          <w:p w:rsidR="00751580" w:rsidRPr="00370709" w:rsidRDefault="00751580" w:rsidP="00130D47">
            <w:pPr>
              <w:pStyle w:val="Prrafodelista"/>
              <w:numPr>
                <w:ilvl w:val="0"/>
                <w:numId w:val="5"/>
              </w:numPr>
              <w:tabs>
                <w:tab w:val="left" w:pos="305"/>
              </w:tabs>
              <w:spacing w:after="160"/>
              <w:ind w:left="305" w:hanging="305"/>
              <w:jc w:val="both"/>
              <w:rPr>
                <w:rFonts w:ascii="Verdana" w:hAnsi="Verdana" w:cs="Tahoma"/>
                <w:sz w:val="22"/>
                <w:szCs w:val="22"/>
              </w:rPr>
            </w:pPr>
            <w:r w:rsidRPr="00370709">
              <w:rPr>
                <w:rFonts w:ascii="Verdana" w:hAnsi="Verdana" w:cs="Tahoma"/>
                <w:sz w:val="22"/>
                <w:szCs w:val="22"/>
              </w:rPr>
              <w:t>El reconocimiento que tiene en el interior de la institución.</w:t>
            </w:r>
          </w:p>
          <w:p w:rsidR="00751580" w:rsidRPr="00370709" w:rsidRDefault="00751580" w:rsidP="00130D47">
            <w:pPr>
              <w:pStyle w:val="Prrafodelista"/>
              <w:numPr>
                <w:ilvl w:val="0"/>
                <w:numId w:val="5"/>
              </w:numPr>
              <w:tabs>
                <w:tab w:val="left" w:pos="305"/>
              </w:tabs>
              <w:spacing w:after="160"/>
              <w:ind w:left="305" w:hanging="305"/>
              <w:jc w:val="both"/>
              <w:rPr>
                <w:rFonts w:ascii="Verdana" w:hAnsi="Verdana" w:cs="Tahoma"/>
                <w:sz w:val="22"/>
                <w:szCs w:val="22"/>
              </w:rPr>
            </w:pPr>
            <w:r w:rsidRPr="00370709">
              <w:rPr>
                <w:rFonts w:ascii="Verdana" w:hAnsi="Verdana" w:cs="Tahoma"/>
                <w:sz w:val="22"/>
                <w:szCs w:val="22"/>
              </w:rPr>
              <w:t>Su capacidad de comunicación.</w:t>
            </w:r>
          </w:p>
          <w:p w:rsidR="00751580" w:rsidRPr="00370709" w:rsidRDefault="006A3E13" w:rsidP="00130D47">
            <w:pPr>
              <w:pStyle w:val="Prrafodelista"/>
              <w:numPr>
                <w:ilvl w:val="0"/>
                <w:numId w:val="5"/>
              </w:numPr>
              <w:tabs>
                <w:tab w:val="left" w:pos="305"/>
              </w:tabs>
              <w:spacing w:after="160"/>
              <w:ind w:left="305" w:hanging="305"/>
              <w:jc w:val="both"/>
              <w:rPr>
                <w:rFonts w:ascii="Verdana" w:hAnsi="Verdana" w:cs="Tahoma"/>
                <w:sz w:val="22"/>
                <w:szCs w:val="22"/>
                <w:lang w:eastAsia="en-US"/>
              </w:rPr>
            </w:pPr>
            <w:r w:rsidRPr="00370709">
              <w:rPr>
                <w:rFonts w:ascii="Verdana" w:hAnsi="Verdana" w:cs="Tahoma"/>
                <w:sz w:val="22"/>
                <w:szCs w:val="22"/>
              </w:rPr>
              <w:t>Otras razones.</w:t>
            </w:r>
          </w:p>
        </w:tc>
      </w:tr>
    </w:tbl>
    <w:p w:rsidR="00751580" w:rsidRDefault="00751580" w:rsidP="00751580">
      <w:pPr>
        <w:spacing w:after="0"/>
        <w:jc w:val="both"/>
        <w:rPr>
          <w:rFonts w:ascii="Gill Sans MT" w:hAnsi="Gill Sans MT"/>
          <w:sz w:val="24"/>
          <w:szCs w:val="24"/>
        </w:rPr>
      </w:pPr>
    </w:p>
    <w:p w:rsidR="00F543E5" w:rsidRDefault="00F543E5" w:rsidP="00751580">
      <w:pPr>
        <w:spacing w:after="0"/>
        <w:jc w:val="both"/>
        <w:rPr>
          <w:rFonts w:ascii="Gill Sans MT" w:hAnsi="Gill Sans MT"/>
          <w:sz w:val="24"/>
          <w:szCs w:val="24"/>
        </w:rPr>
      </w:pPr>
    </w:p>
    <w:p w:rsidR="00E02D9F" w:rsidRDefault="00E02D9F" w:rsidP="00751580">
      <w:pPr>
        <w:spacing w:after="0"/>
        <w:jc w:val="both"/>
        <w:rPr>
          <w:rFonts w:ascii="Gill Sans MT" w:hAnsi="Gill Sans MT"/>
          <w:sz w:val="24"/>
          <w:szCs w:val="24"/>
        </w:rPr>
      </w:pPr>
    </w:p>
    <w:p w:rsidR="00F543E5" w:rsidRDefault="00F543E5" w:rsidP="009C573F">
      <w:pPr>
        <w:spacing w:after="0"/>
        <w:jc w:val="both"/>
        <w:rPr>
          <w:rFonts w:ascii="Verdana" w:hAnsi="Verdana" w:cs="Arial"/>
          <w:sz w:val="24"/>
          <w:szCs w:val="24"/>
        </w:rPr>
      </w:pPr>
      <w:r w:rsidRPr="00370709">
        <w:rPr>
          <w:rFonts w:ascii="Verdana" w:hAnsi="Verdana" w:cs="Arial"/>
          <w:sz w:val="24"/>
          <w:szCs w:val="24"/>
        </w:rPr>
        <w:t>3.1.1. Conformación del equipo de mejora</w:t>
      </w:r>
      <w:r w:rsidRPr="00370709">
        <w:rPr>
          <w:rFonts w:ascii="Verdana" w:hAnsi="Verdana" w:cs="Arial"/>
          <w:sz w:val="24"/>
          <w:szCs w:val="24"/>
        </w:rPr>
        <w:tab/>
      </w:r>
    </w:p>
    <w:p w:rsidR="00370709" w:rsidRPr="00370709" w:rsidRDefault="00370709" w:rsidP="00F543E5">
      <w:pPr>
        <w:spacing w:after="0"/>
        <w:ind w:left="1134"/>
        <w:jc w:val="both"/>
        <w:rPr>
          <w:rFonts w:ascii="Verdana" w:hAnsi="Verdana" w:cs="Arial"/>
          <w:sz w:val="24"/>
          <w:szCs w:val="24"/>
        </w:rPr>
      </w:pPr>
    </w:p>
    <w:p w:rsidR="00F543E5" w:rsidRPr="00370709" w:rsidRDefault="00F543E5" w:rsidP="009C573F">
      <w:pPr>
        <w:spacing w:after="0"/>
        <w:jc w:val="both"/>
        <w:rPr>
          <w:rFonts w:ascii="Verdana" w:hAnsi="Verdana" w:cs="Arial"/>
          <w:sz w:val="24"/>
          <w:szCs w:val="24"/>
        </w:rPr>
      </w:pPr>
      <w:r w:rsidRPr="00370709">
        <w:rPr>
          <w:rFonts w:ascii="Verdana" w:hAnsi="Verdana" w:cs="Arial"/>
          <w:sz w:val="24"/>
          <w:szCs w:val="24"/>
        </w:rPr>
        <w:t>Conforme su equipo de mejora de acuerdo con las recomendaciones previas, y liste sus miembros en el cuadro que sigue</w:t>
      </w:r>
    </w:p>
    <w:p w:rsidR="00F543E5" w:rsidRDefault="00F543E5" w:rsidP="00751580">
      <w:pPr>
        <w:spacing w:after="0"/>
        <w:jc w:val="both"/>
        <w:rPr>
          <w:rFonts w:ascii="Gill Sans MT" w:hAnsi="Gill Sans MT"/>
          <w:sz w:val="24"/>
          <w:szCs w:val="24"/>
        </w:rPr>
      </w:pPr>
    </w:p>
    <w:tbl>
      <w:tblPr>
        <w:tblW w:w="9686" w:type="dxa"/>
        <w:jc w:val="center"/>
        <w:tblCellMar>
          <w:left w:w="70" w:type="dxa"/>
          <w:right w:w="70" w:type="dxa"/>
        </w:tblCellMar>
        <w:tblLook w:val="04A0" w:firstRow="1" w:lastRow="0" w:firstColumn="1" w:lastColumn="0" w:noHBand="0" w:noVBand="1"/>
      </w:tblPr>
      <w:tblGrid>
        <w:gridCol w:w="3075"/>
        <w:gridCol w:w="3902"/>
        <w:gridCol w:w="2709"/>
      </w:tblGrid>
      <w:tr w:rsidR="00F543E5" w:rsidRPr="00F543E5" w:rsidTr="009C573F">
        <w:trPr>
          <w:trHeight w:val="300"/>
          <w:jc w:val="center"/>
        </w:trPr>
        <w:tc>
          <w:tcPr>
            <w:tcW w:w="3075" w:type="dxa"/>
            <w:tcBorders>
              <w:top w:val="single" w:sz="36"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lastRenderedPageBreak/>
              <w:t>Nombre</w:t>
            </w:r>
          </w:p>
        </w:tc>
        <w:tc>
          <w:tcPr>
            <w:tcW w:w="3902"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Cargo</w:t>
            </w:r>
          </w:p>
        </w:tc>
        <w:tc>
          <w:tcPr>
            <w:tcW w:w="2709"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Rol en el equipo de mejora</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2E0942">
            <w:pPr>
              <w:spacing w:after="0" w:line="240" w:lineRule="auto"/>
              <w:rPr>
                <w:color w:val="000000"/>
              </w:rPr>
            </w:pPr>
            <w:r>
              <w:rPr>
                <w:color w:val="000000"/>
              </w:rPr>
              <w:t>CLAUDIA STELLA GOMEZ RAMIREZ</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427C3C">
            <w:pPr>
              <w:spacing w:after="0" w:line="240" w:lineRule="auto"/>
              <w:jc w:val="center"/>
              <w:rPr>
                <w:color w:val="000000"/>
              </w:rPr>
            </w:pPr>
            <w:r>
              <w:rPr>
                <w:color w:val="000000"/>
              </w:rPr>
              <w:t>DIRECTORA</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9C573F">
            <w:pPr>
              <w:spacing w:after="0" w:line="240" w:lineRule="auto"/>
              <w:jc w:val="center"/>
              <w:rPr>
                <w:color w:val="000000"/>
              </w:rPr>
            </w:pPr>
            <w:r>
              <w:rPr>
                <w:color w:val="000000"/>
              </w:rPr>
              <w:t>COMP</w:t>
            </w:r>
            <w:r w:rsidR="009C573F">
              <w:rPr>
                <w:color w:val="000000"/>
              </w:rPr>
              <w:t>ONEN</w:t>
            </w:r>
            <w:r>
              <w:rPr>
                <w:color w:val="000000"/>
              </w:rPr>
              <w:t>TE DIRECTIVO Y ADMINISTRATIVO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2E0942">
            <w:pPr>
              <w:spacing w:after="0" w:line="240" w:lineRule="auto"/>
              <w:rPr>
                <w:color w:val="000000"/>
              </w:rPr>
            </w:pPr>
            <w:r>
              <w:rPr>
                <w:color w:val="000000"/>
              </w:rPr>
              <w:t>YOLANDA MARTINEZ BERMUDEZ</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427C3C">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9C573F">
            <w:pPr>
              <w:spacing w:after="0" w:line="240" w:lineRule="auto"/>
              <w:jc w:val="center"/>
              <w:rPr>
                <w:color w:val="000000"/>
              </w:rPr>
            </w:pPr>
            <w:r>
              <w:rPr>
                <w:color w:val="000000"/>
              </w:rPr>
              <w:t>COMPONENETE ACADEMICO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2E0942">
            <w:pPr>
              <w:spacing w:after="0" w:line="240" w:lineRule="auto"/>
              <w:rPr>
                <w:color w:val="000000"/>
              </w:rPr>
            </w:pPr>
            <w:r>
              <w:rPr>
                <w:color w:val="000000"/>
              </w:rPr>
              <w:t>ZAIRA YURLEY RUIZ NIÑO</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427C3C">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9C573F">
            <w:pPr>
              <w:spacing w:after="0" w:line="240" w:lineRule="auto"/>
              <w:jc w:val="center"/>
              <w:rPr>
                <w:color w:val="000000"/>
              </w:rPr>
            </w:pPr>
            <w:r>
              <w:rPr>
                <w:color w:val="000000"/>
              </w:rPr>
              <w:t>COMPONENTE COMUNITARIO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2E0942">
            <w:pPr>
              <w:spacing w:after="0" w:line="240" w:lineRule="auto"/>
              <w:rPr>
                <w:color w:val="000000"/>
              </w:rPr>
            </w:pPr>
            <w:r>
              <w:rPr>
                <w:color w:val="000000"/>
              </w:rPr>
              <w:t>JJESICA LORENA RODRIGUEZ BLANCO</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427C3C">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427C3C" w:rsidP="009C573F">
            <w:pPr>
              <w:spacing w:after="0" w:line="240" w:lineRule="auto"/>
              <w:jc w:val="center"/>
              <w:rPr>
                <w:color w:val="000000"/>
              </w:rPr>
            </w:pPr>
            <w:r>
              <w:rPr>
                <w:color w:val="000000"/>
              </w:rPr>
              <w:t>COMPONENTE ADMINISTRATIVO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427C3C" w:rsidP="002E0942">
            <w:pPr>
              <w:spacing w:after="0" w:line="240" w:lineRule="auto"/>
              <w:rPr>
                <w:color w:val="000000"/>
              </w:rPr>
            </w:pPr>
            <w:r>
              <w:rPr>
                <w:color w:val="000000"/>
              </w:rPr>
              <w:t>ANA YESENIA AYALA PEREZ</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427C3C" w:rsidP="00427C3C">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BA7B50" w:rsidP="009C573F">
            <w:pPr>
              <w:spacing w:after="0" w:line="240" w:lineRule="auto"/>
              <w:jc w:val="center"/>
              <w:rPr>
                <w:color w:val="000000"/>
              </w:rPr>
            </w:pPr>
            <w:r>
              <w:rPr>
                <w:color w:val="000000"/>
              </w:rPr>
              <w:t>COMPONENTE COMUNITARIO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427C3C" w:rsidP="002E0942">
            <w:pPr>
              <w:spacing w:after="0" w:line="240" w:lineRule="auto"/>
              <w:rPr>
                <w:color w:val="000000"/>
              </w:rPr>
            </w:pPr>
            <w:r>
              <w:rPr>
                <w:color w:val="000000"/>
              </w:rPr>
              <w:t>DIEGO REATIGUI BADILLO</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427C3C" w:rsidP="00427C3C">
            <w:pPr>
              <w:spacing w:after="0" w:line="240" w:lineRule="auto"/>
              <w:jc w:val="center"/>
              <w:rPr>
                <w:color w:val="000000"/>
              </w:rPr>
            </w:pPr>
            <w:r>
              <w:rPr>
                <w:color w:val="000000"/>
              </w:rPr>
              <w:t>DOCNETE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BA7B50" w:rsidP="009C573F">
            <w:pPr>
              <w:spacing w:after="0" w:line="240" w:lineRule="auto"/>
              <w:jc w:val="center"/>
              <w:rPr>
                <w:color w:val="000000"/>
              </w:rPr>
            </w:pPr>
            <w:r>
              <w:rPr>
                <w:color w:val="000000"/>
              </w:rPr>
              <w:t>COMPONENTE ACADEMICO</w:t>
            </w:r>
          </w:p>
        </w:tc>
      </w:tr>
      <w:tr w:rsidR="00F543E5" w:rsidRPr="00F543E5" w:rsidTr="009C573F">
        <w:trPr>
          <w:trHeight w:val="300"/>
          <w:jc w:val="center"/>
        </w:trPr>
        <w:tc>
          <w:tcPr>
            <w:tcW w:w="3075"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2E0942" w:rsidP="002E0942">
            <w:pPr>
              <w:spacing w:after="0" w:line="240" w:lineRule="auto"/>
              <w:rPr>
                <w:color w:val="000000"/>
              </w:rPr>
            </w:pPr>
            <w:r>
              <w:rPr>
                <w:color w:val="000000"/>
              </w:rPr>
              <w:t>YOHANA OLIVEROS CORREA</w:t>
            </w:r>
          </w:p>
        </w:tc>
        <w:tc>
          <w:tcPr>
            <w:tcW w:w="3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2E0942" w:rsidP="002E0942">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2E0942" w:rsidP="002E0942">
            <w:pPr>
              <w:spacing w:after="0" w:line="240" w:lineRule="auto"/>
              <w:jc w:val="center"/>
              <w:rPr>
                <w:color w:val="000000"/>
              </w:rPr>
            </w:pPr>
            <w:r>
              <w:rPr>
                <w:color w:val="000000"/>
              </w:rPr>
              <w:t>APOYO</w:t>
            </w:r>
          </w:p>
        </w:tc>
      </w:tr>
      <w:tr w:rsidR="00F543E5" w:rsidRPr="00F543E5" w:rsidTr="002E0942">
        <w:trPr>
          <w:trHeight w:val="615"/>
          <w:jc w:val="center"/>
        </w:trPr>
        <w:tc>
          <w:tcPr>
            <w:tcW w:w="3075" w:type="dxa"/>
            <w:tcBorders>
              <w:top w:val="single" w:sz="4" w:space="0" w:color="808080" w:themeColor="background1" w:themeShade="80"/>
              <w:left w:val="single" w:sz="36" w:space="0" w:color="808080" w:themeColor="background1" w:themeShade="80"/>
              <w:bottom w:val="single" w:sz="4" w:space="0" w:color="auto"/>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2E0942" w:rsidRPr="00F543E5" w:rsidRDefault="002E0942" w:rsidP="002E0942">
            <w:pPr>
              <w:spacing w:after="0" w:line="240" w:lineRule="auto"/>
              <w:rPr>
                <w:color w:val="000000"/>
              </w:rPr>
            </w:pPr>
            <w:r>
              <w:rPr>
                <w:color w:val="000000"/>
              </w:rPr>
              <w:t>INGRID DAYANA GOMEZ RAMIREZ</w:t>
            </w:r>
          </w:p>
        </w:tc>
        <w:tc>
          <w:tcPr>
            <w:tcW w:w="390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2E0942" w:rsidP="002E0942">
            <w:pPr>
              <w:spacing w:after="0" w:line="240" w:lineRule="auto"/>
              <w:jc w:val="center"/>
              <w:rPr>
                <w:color w:val="000000"/>
              </w:rPr>
            </w:pPr>
            <w:r>
              <w:rPr>
                <w:color w:val="000000"/>
              </w:rPr>
              <w:t>DOCENTE</w:t>
            </w:r>
          </w:p>
        </w:tc>
        <w:tc>
          <w:tcPr>
            <w:tcW w:w="2709" w:type="dxa"/>
            <w:tcBorders>
              <w:top w:val="single" w:sz="4" w:space="0" w:color="808080" w:themeColor="background1" w:themeShade="80"/>
              <w:left w:val="single" w:sz="4" w:space="0" w:color="808080" w:themeColor="background1" w:themeShade="80"/>
              <w:bottom w:val="single" w:sz="4" w:space="0" w:color="auto"/>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2E0942" w:rsidP="002E0942">
            <w:pPr>
              <w:spacing w:after="0" w:line="240" w:lineRule="auto"/>
              <w:jc w:val="center"/>
              <w:rPr>
                <w:color w:val="000000"/>
              </w:rPr>
            </w:pPr>
            <w:r>
              <w:rPr>
                <w:color w:val="000000"/>
              </w:rPr>
              <w:t>APOYO</w:t>
            </w:r>
          </w:p>
        </w:tc>
      </w:tr>
      <w:tr w:rsidR="002E0942" w:rsidRPr="00F543E5" w:rsidTr="002E0942">
        <w:trPr>
          <w:trHeight w:val="444"/>
          <w:jc w:val="center"/>
        </w:trPr>
        <w:tc>
          <w:tcPr>
            <w:tcW w:w="3075" w:type="dxa"/>
            <w:tcBorders>
              <w:top w:val="single" w:sz="4" w:space="0" w:color="auto"/>
              <w:left w:val="single" w:sz="36"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2E0942" w:rsidRDefault="002E0942" w:rsidP="002E0942">
            <w:pPr>
              <w:spacing w:after="0" w:line="240" w:lineRule="auto"/>
              <w:rPr>
                <w:color w:val="000000"/>
              </w:rPr>
            </w:pPr>
            <w:r>
              <w:rPr>
                <w:color w:val="000000"/>
              </w:rPr>
              <w:t>LIDA ROCIO SILVA SUAREZ</w:t>
            </w:r>
          </w:p>
        </w:tc>
        <w:tc>
          <w:tcPr>
            <w:tcW w:w="3902" w:type="dxa"/>
            <w:tcBorders>
              <w:top w:val="single" w:sz="4" w:space="0" w:color="auto"/>
              <w:left w:val="single" w:sz="4"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2E0942" w:rsidRDefault="002E0942" w:rsidP="002E0942">
            <w:pPr>
              <w:spacing w:after="0" w:line="240" w:lineRule="auto"/>
              <w:jc w:val="center"/>
              <w:rPr>
                <w:color w:val="000000"/>
              </w:rPr>
            </w:pPr>
            <w:r>
              <w:rPr>
                <w:color w:val="000000"/>
              </w:rPr>
              <w:t>DOCENTE</w:t>
            </w:r>
          </w:p>
        </w:tc>
        <w:tc>
          <w:tcPr>
            <w:tcW w:w="2709" w:type="dxa"/>
            <w:tcBorders>
              <w:top w:val="single" w:sz="4" w:space="0" w:color="auto"/>
              <w:left w:val="single" w:sz="4" w:space="0" w:color="808080" w:themeColor="background1" w:themeShade="80"/>
              <w:bottom w:val="single" w:sz="36"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2E0942" w:rsidRDefault="002E0942" w:rsidP="002E0942">
            <w:pPr>
              <w:spacing w:after="0" w:line="240" w:lineRule="auto"/>
              <w:jc w:val="center"/>
              <w:rPr>
                <w:color w:val="000000"/>
              </w:rPr>
            </w:pPr>
            <w:r>
              <w:rPr>
                <w:color w:val="000000"/>
              </w:rPr>
              <w:t>APOYO</w:t>
            </w:r>
          </w:p>
        </w:tc>
      </w:tr>
      <w:tr w:rsidR="00F543E5" w:rsidRPr="00F543E5" w:rsidTr="009C573F">
        <w:trPr>
          <w:trHeight w:val="300"/>
          <w:jc w:val="center"/>
        </w:trPr>
        <w:tc>
          <w:tcPr>
            <w:tcW w:w="3075"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c>
          <w:tcPr>
            <w:tcW w:w="3902"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c>
          <w:tcPr>
            <w:tcW w:w="2709"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r>
    </w:tbl>
    <w:p w:rsidR="009C573F" w:rsidRDefault="009C573F" w:rsidP="009C573F">
      <w:pPr>
        <w:pStyle w:val="MEN-Normal"/>
        <w:ind w:left="0"/>
        <w:rPr>
          <w:rFonts w:ascii="Verdana" w:hAnsi="Verdana"/>
        </w:rPr>
      </w:pPr>
    </w:p>
    <w:p w:rsidR="00F543E5" w:rsidRPr="00370709" w:rsidRDefault="00F543E5" w:rsidP="009C573F">
      <w:pPr>
        <w:pStyle w:val="MEN-Normal"/>
        <w:ind w:left="0"/>
        <w:rPr>
          <w:rFonts w:ascii="Verdana" w:hAnsi="Verdana"/>
        </w:rPr>
      </w:pPr>
      <w:r w:rsidRPr="00370709">
        <w:rPr>
          <w:rFonts w:ascii="Verdana" w:hAnsi="Verdana"/>
        </w:rPr>
        <w:t>3.1.2. Tiempo dedicado a las reuniones del equipo</w:t>
      </w:r>
      <w:r w:rsidRPr="00370709">
        <w:rPr>
          <w:rFonts w:ascii="Verdana" w:hAnsi="Verdana"/>
        </w:rPr>
        <w:tab/>
      </w:r>
    </w:p>
    <w:p w:rsidR="009C573F" w:rsidRDefault="00F543E5" w:rsidP="009C573F">
      <w:pPr>
        <w:pStyle w:val="MEN-Normal"/>
        <w:ind w:left="0"/>
        <w:rPr>
          <w:rFonts w:ascii="Verdana" w:hAnsi="Verdana"/>
        </w:rPr>
      </w:pPr>
      <w:r w:rsidRPr="00370709">
        <w:rPr>
          <w:rFonts w:ascii="Verdana" w:hAnsi="Verdana"/>
        </w:rPr>
        <w:t>Describa la periodicidad y duración estimada de</w:t>
      </w:r>
      <w:r w:rsidR="00BA7B50">
        <w:rPr>
          <w:rFonts w:ascii="Verdana" w:hAnsi="Verdana"/>
        </w:rPr>
        <w:t xml:space="preserve"> las reuniones para el proyecto </w:t>
      </w:r>
      <w:r w:rsidRPr="00370709">
        <w:rPr>
          <w:rFonts w:ascii="Verdana" w:hAnsi="Verdana"/>
        </w:rPr>
        <w:t>de mejora</w:t>
      </w:r>
      <w:r w:rsidR="00BA7B50">
        <w:rPr>
          <w:rFonts w:ascii="Verdana" w:hAnsi="Verdana"/>
        </w:rPr>
        <w:t>.</w:t>
      </w:r>
    </w:p>
    <w:tbl>
      <w:tblPr>
        <w:tblStyle w:val="Tablaconcuadrcula"/>
        <w:tblpPr w:leftFromText="141" w:rightFromText="141" w:vertAnchor="text" w:horzAnchor="margin" w:tblpXSpec="center" w:tblpY="207"/>
        <w:tblW w:w="0" w:type="auto"/>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356"/>
      </w:tblGrid>
      <w:tr w:rsidR="00BA7B50" w:rsidTr="00E02D9F">
        <w:trPr>
          <w:trHeight w:val="2322"/>
        </w:trPr>
        <w:tc>
          <w:tcPr>
            <w:tcW w:w="9356" w:type="dxa"/>
            <w:shd w:val="solid" w:color="F2F2F2" w:themeColor="background1" w:themeShade="F2" w:fill="F2F2F2" w:themeFill="background1" w:themeFillShade="F2"/>
          </w:tcPr>
          <w:p w:rsidR="00BA7B50" w:rsidRDefault="002E0942" w:rsidP="00BA7B50">
            <w:pPr>
              <w:pStyle w:val="MEN-Normal"/>
              <w:ind w:left="0"/>
            </w:pPr>
            <w:r>
              <w:t>INICIALMENTE SE ACORDO EN COMUN ACUERDO EN EL CONSEJO ACADEMICO UNA PERIOCIDAD DE 5 HORAS SEMANALES DURANTE CADA JORNADA PEDAGOGICA ESTABLECIDA ENEL CRONOGAMA EMANADO DE LA SECRETARIA DE EDUCACION Y TENIENDO EN CUENTA SUS ORIENTACIONES PARA EL DESARROLLO DE DICHAS JORNADAS PEDAGOGICAS</w:t>
            </w:r>
          </w:p>
        </w:tc>
      </w:tr>
    </w:tbl>
    <w:p w:rsidR="00F543E5" w:rsidRPr="00370709" w:rsidRDefault="00F543E5" w:rsidP="002E0942">
      <w:pPr>
        <w:pStyle w:val="MEN-Normal"/>
        <w:ind w:left="0"/>
        <w:rPr>
          <w:rFonts w:ascii="Verdana" w:hAnsi="Verdana"/>
        </w:rPr>
      </w:pPr>
      <w:r w:rsidRPr="00370709">
        <w:rPr>
          <w:rFonts w:ascii="Verdana" w:hAnsi="Verdana"/>
        </w:rPr>
        <w:lastRenderedPageBreak/>
        <w:t>3.1.3. Mecanismos de comunicación internos del grupo y con el resto del colegio</w:t>
      </w:r>
    </w:p>
    <w:p w:rsidR="00F543E5" w:rsidRPr="00370709" w:rsidRDefault="00F543E5" w:rsidP="002E0942">
      <w:pPr>
        <w:pStyle w:val="MEN-Normal"/>
        <w:ind w:left="0"/>
        <w:rPr>
          <w:rFonts w:ascii="Verdana" w:hAnsi="Verdana"/>
        </w:rPr>
      </w:pPr>
      <w:r w:rsidRPr="00370709">
        <w:rPr>
          <w:rFonts w:ascii="Verdana" w:hAnsi="Verdana"/>
        </w:rPr>
        <w:t>Describa en líneas generales los mecanismos de comunicación que el proyecto de mejora empleará</w:t>
      </w:r>
    </w:p>
    <w:tbl>
      <w:tblPr>
        <w:tblStyle w:val="Tablaconcuadrcula"/>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F543E5" w:rsidTr="002E0942">
        <w:trPr>
          <w:jc w:val="center"/>
        </w:trPr>
        <w:tc>
          <w:tcPr>
            <w:tcW w:w="9882" w:type="dxa"/>
            <w:shd w:val="solid" w:color="F2F2F2" w:themeColor="background1" w:themeShade="F2" w:fill="F2F2F2" w:themeFill="background1" w:themeFillShade="F2"/>
          </w:tcPr>
          <w:p w:rsidR="00F543E5" w:rsidRDefault="009445EA" w:rsidP="00130D47">
            <w:pPr>
              <w:pStyle w:val="MEN-Normal"/>
              <w:numPr>
                <w:ilvl w:val="0"/>
                <w:numId w:val="12"/>
              </w:numPr>
            </w:pPr>
            <w:r>
              <w:t>Uso de los mecanismos de comunicación interna del colegio (grupo WhatsApp, vía telefónica, pagina institucional de red social de la institución, por correo electrónico.</w:t>
            </w:r>
          </w:p>
          <w:p w:rsidR="009445EA" w:rsidRDefault="009445EA" w:rsidP="00130D47">
            <w:pPr>
              <w:pStyle w:val="MEN-Normal"/>
              <w:numPr>
                <w:ilvl w:val="0"/>
                <w:numId w:val="12"/>
              </w:numPr>
            </w:pPr>
            <w:r>
              <w:t>Uso de los mecanismos de comunicación con otras instituciones educativas del municipio de Villa del Rosario (grupo de WhatsApp de Directivos de colegios privados).</w:t>
            </w:r>
          </w:p>
          <w:p w:rsidR="00AC600C" w:rsidRDefault="009445EA" w:rsidP="00130D47">
            <w:pPr>
              <w:pStyle w:val="MEN-Normal"/>
              <w:numPr>
                <w:ilvl w:val="0"/>
                <w:numId w:val="12"/>
              </w:numPr>
            </w:pPr>
            <w:r>
              <w:t xml:space="preserve">Uso y socialización de los documentos y orientaciones emanadas de Secretaria de Educación departamental para dicho </w:t>
            </w:r>
            <w:r w:rsidR="00A9515C">
              <w:t>proceso</w:t>
            </w:r>
            <w:r>
              <w:t>.</w:t>
            </w:r>
          </w:p>
        </w:tc>
      </w:tr>
    </w:tbl>
    <w:p w:rsidR="00E02D9F" w:rsidRDefault="00E02D9F" w:rsidP="009445EA">
      <w:pPr>
        <w:pStyle w:val="MEN-Normal"/>
        <w:ind w:left="0"/>
        <w:rPr>
          <w:rFonts w:ascii="Verdana" w:hAnsi="Verdana"/>
        </w:rPr>
      </w:pPr>
    </w:p>
    <w:p w:rsidR="00E02D9F" w:rsidRDefault="00E02D9F" w:rsidP="009445EA">
      <w:pPr>
        <w:pStyle w:val="MEN-Normal"/>
        <w:ind w:left="0"/>
        <w:rPr>
          <w:rFonts w:ascii="Verdana" w:hAnsi="Verdana"/>
        </w:rPr>
      </w:pPr>
    </w:p>
    <w:p w:rsidR="005C0FBE" w:rsidRDefault="0021239F" w:rsidP="009445EA">
      <w:pPr>
        <w:pStyle w:val="MEN-Normal"/>
        <w:ind w:left="0"/>
        <w:rPr>
          <w:rFonts w:ascii="Verdana" w:hAnsi="Verdana"/>
        </w:rPr>
      </w:pPr>
      <w:r w:rsidRPr="00370709">
        <w:rPr>
          <w:rFonts w:ascii="Verdana" w:hAnsi="Verdana"/>
        </w:rPr>
        <w:t xml:space="preserve">3.2. </w:t>
      </w:r>
      <w:r w:rsidR="005C0FBE" w:rsidRPr="00370709">
        <w:rPr>
          <w:rFonts w:ascii="Verdana" w:hAnsi="Verdana"/>
        </w:rPr>
        <w:t>La segunda parte del ejercicio, una vez conformado el equipo de trabajo, se dirige al rector y el equipo de mejora:</w:t>
      </w:r>
    </w:p>
    <w:p w:rsidR="00542A8E" w:rsidRDefault="00542A8E" w:rsidP="009445EA">
      <w:pPr>
        <w:pStyle w:val="MEN-Normal"/>
        <w:ind w:left="0"/>
        <w:rPr>
          <w:rFonts w:ascii="Verdana" w:hAnsi="Verdana"/>
        </w:rPr>
      </w:pPr>
    </w:p>
    <w:p w:rsidR="00E02D9F" w:rsidRPr="00370709" w:rsidRDefault="00E02D9F" w:rsidP="009445EA">
      <w:pPr>
        <w:pStyle w:val="MEN-Normal"/>
        <w:ind w:left="0"/>
        <w:rPr>
          <w:rFonts w:ascii="Verdana" w:hAnsi="Verdana"/>
        </w:rPr>
      </w:pPr>
    </w:p>
    <w:tbl>
      <w:tblPr>
        <w:tblStyle w:val="MEN-tablarojo"/>
        <w:tblW w:w="939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tblBorders>
        <w:tblLook w:val="04A0" w:firstRow="1" w:lastRow="0" w:firstColumn="1" w:lastColumn="0" w:noHBand="0" w:noVBand="1"/>
      </w:tblPr>
      <w:tblGrid>
        <w:gridCol w:w="2410"/>
        <w:gridCol w:w="3544"/>
        <w:gridCol w:w="3441"/>
      </w:tblGrid>
      <w:tr w:rsidR="00751580" w:rsidRPr="006C4077" w:rsidTr="009445EA">
        <w:trPr>
          <w:trHeight w:hRule="exact" w:val="987"/>
          <w:tblHeader/>
          <w:jc w:val="center"/>
        </w:trPr>
        <w:tc>
          <w:tcPr>
            <w:tcW w:w="2410" w:type="dxa"/>
            <w:vAlign w:val="center"/>
            <w:hideMark/>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lastRenderedPageBreak/>
              <w:t>Acción</w:t>
            </w:r>
          </w:p>
        </w:tc>
        <w:tc>
          <w:tcPr>
            <w:tcW w:w="3544" w:type="dxa"/>
            <w:vAlign w:val="center"/>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Proceso</w:t>
            </w:r>
          </w:p>
        </w:tc>
        <w:tc>
          <w:tcPr>
            <w:tcW w:w="3441" w:type="dxa"/>
            <w:vAlign w:val="center"/>
            <w:hideMark/>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Reflexión</w:t>
            </w:r>
          </w:p>
        </w:tc>
      </w:tr>
      <w:tr w:rsidR="005C0FBE" w:rsidRPr="006C4077" w:rsidTr="009445EA">
        <w:trPr>
          <w:jc w:val="center"/>
        </w:trPr>
        <w:tc>
          <w:tcPr>
            <w:tcW w:w="2410" w:type="dxa"/>
          </w:tcPr>
          <w:p w:rsidR="005C0FBE" w:rsidRPr="00370709" w:rsidRDefault="005C0FBE" w:rsidP="00E02D9F">
            <w:pPr>
              <w:spacing w:after="120" w:line="240" w:lineRule="auto"/>
              <w:jc w:val="both"/>
              <w:rPr>
                <w:rFonts w:ascii="Verdana" w:hAnsi="Verdana" w:cs="Tahoma"/>
                <w:b/>
                <w:bCs/>
                <w:lang w:eastAsia="en-US"/>
              </w:rPr>
            </w:pPr>
            <w:r w:rsidRPr="00370709">
              <w:rPr>
                <w:rFonts w:ascii="Verdana" w:hAnsi="Verdana" w:cs="Tahoma"/>
                <w:bCs/>
              </w:rPr>
              <w:t>1. Organicen una reunión de arranque</w:t>
            </w:r>
          </w:p>
        </w:tc>
        <w:tc>
          <w:tcPr>
            <w:tcW w:w="3544" w:type="dxa"/>
          </w:tcPr>
          <w:p w:rsidR="005C0FBE" w:rsidRPr="00370709" w:rsidRDefault="005C0FBE" w:rsidP="00130D47">
            <w:pPr>
              <w:pStyle w:val="Prrafodelista"/>
              <w:numPr>
                <w:ilvl w:val="0"/>
                <w:numId w:val="6"/>
              </w:numPr>
              <w:tabs>
                <w:tab w:val="left" w:pos="228"/>
              </w:tabs>
              <w:spacing w:after="160"/>
              <w:ind w:left="228" w:hanging="228"/>
              <w:jc w:val="both"/>
              <w:rPr>
                <w:rFonts w:ascii="Verdana" w:hAnsi="Verdana" w:cs="Tahoma"/>
                <w:sz w:val="22"/>
                <w:szCs w:val="22"/>
              </w:rPr>
            </w:pPr>
            <w:r w:rsidRPr="00370709">
              <w:rPr>
                <w:rFonts w:ascii="Verdana" w:hAnsi="Verdana" w:cs="Tahoma"/>
                <w:sz w:val="22"/>
                <w:szCs w:val="22"/>
                <w:lang w:val="es-CO"/>
              </w:rPr>
              <w:t>Inscri</w:t>
            </w:r>
            <w:r w:rsidR="00F523D2" w:rsidRPr="00370709">
              <w:rPr>
                <w:rFonts w:ascii="Verdana" w:hAnsi="Verdana" w:cs="Tahoma"/>
                <w:sz w:val="22"/>
                <w:szCs w:val="22"/>
                <w:lang w:val="es-CO"/>
              </w:rPr>
              <w:t>pción</w:t>
            </w:r>
            <w:r w:rsidR="0021239F" w:rsidRPr="00370709">
              <w:rPr>
                <w:rFonts w:ascii="Verdana" w:hAnsi="Verdana" w:cs="Tahoma"/>
                <w:sz w:val="22"/>
                <w:szCs w:val="22"/>
                <w:lang w:val="es-CO"/>
              </w:rPr>
              <w:t xml:space="preserve"> </w:t>
            </w:r>
            <w:r w:rsidR="00F523D2" w:rsidRPr="00370709">
              <w:rPr>
                <w:rFonts w:ascii="Verdana" w:hAnsi="Verdana" w:cs="Tahoma"/>
                <w:sz w:val="22"/>
                <w:szCs w:val="22"/>
                <w:lang w:val="es-CO"/>
              </w:rPr>
              <w:t>de</w:t>
            </w:r>
            <w:r w:rsidRPr="00370709">
              <w:rPr>
                <w:rFonts w:ascii="Verdana" w:hAnsi="Verdana" w:cs="Tahoma"/>
                <w:sz w:val="22"/>
                <w:szCs w:val="22"/>
                <w:lang w:val="es-CO"/>
              </w:rPr>
              <w:t xml:space="preserve"> los miembros del equipo al presente curso virtual</w:t>
            </w:r>
          </w:p>
          <w:p w:rsidR="005C0FBE" w:rsidRPr="00370709" w:rsidRDefault="005C0FBE" w:rsidP="00130D47">
            <w:pPr>
              <w:pStyle w:val="Prrafodelista"/>
              <w:numPr>
                <w:ilvl w:val="0"/>
                <w:numId w:val="6"/>
              </w:numPr>
              <w:tabs>
                <w:tab w:val="left" w:pos="228"/>
              </w:tabs>
              <w:spacing w:after="160"/>
              <w:ind w:left="228" w:hanging="228"/>
              <w:jc w:val="both"/>
              <w:rPr>
                <w:rFonts w:ascii="Verdana" w:hAnsi="Verdana" w:cs="Tahoma"/>
                <w:sz w:val="22"/>
                <w:szCs w:val="22"/>
              </w:rPr>
            </w:pPr>
            <w:r w:rsidRPr="00370709">
              <w:rPr>
                <w:rFonts w:ascii="Verdana" w:hAnsi="Verdana" w:cs="Tahoma"/>
                <w:sz w:val="22"/>
                <w:szCs w:val="22"/>
              </w:rPr>
              <w:t>Reco</w:t>
            </w:r>
            <w:r w:rsidR="00F523D2" w:rsidRPr="00370709">
              <w:rPr>
                <w:rFonts w:ascii="Verdana" w:hAnsi="Verdana" w:cs="Tahoma"/>
                <w:sz w:val="22"/>
                <w:szCs w:val="22"/>
              </w:rPr>
              <w:t>lección de</w:t>
            </w:r>
            <w:r w:rsidRPr="00370709">
              <w:rPr>
                <w:rFonts w:ascii="Verdana" w:hAnsi="Verdana" w:cs="Tahoma"/>
                <w:sz w:val="22"/>
                <w:szCs w:val="22"/>
              </w:rPr>
              <w:t xml:space="preserve"> ideas preliminares del equipo de trabajo en relación </w:t>
            </w:r>
            <w:r w:rsidR="00F523D2" w:rsidRPr="00370709">
              <w:rPr>
                <w:rFonts w:ascii="Verdana" w:hAnsi="Verdana" w:cs="Tahoma"/>
                <w:sz w:val="22"/>
                <w:szCs w:val="22"/>
              </w:rPr>
              <w:t>con el proyecto de cambio que van a impulsar</w:t>
            </w:r>
            <w:r w:rsidRPr="00370709">
              <w:rPr>
                <w:rFonts w:ascii="Verdana" w:hAnsi="Verdana" w:cs="Tahoma"/>
                <w:sz w:val="22"/>
                <w:szCs w:val="22"/>
              </w:rPr>
              <w:t>.</w:t>
            </w:r>
          </w:p>
          <w:p w:rsidR="005C0FBE" w:rsidRPr="00370709" w:rsidRDefault="00F523D2" w:rsidP="00130D47">
            <w:pPr>
              <w:pStyle w:val="Prrafodelista"/>
              <w:numPr>
                <w:ilvl w:val="0"/>
                <w:numId w:val="6"/>
              </w:numPr>
              <w:tabs>
                <w:tab w:val="left" w:pos="228"/>
              </w:tabs>
              <w:spacing w:after="160"/>
              <w:ind w:left="228" w:hanging="228"/>
              <w:jc w:val="both"/>
              <w:rPr>
                <w:rFonts w:ascii="Verdana" w:hAnsi="Verdana" w:cs="Tahoma"/>
                <w:sz w:val="22"/>
                <w:szCs w:val="22"/>
                <w:lang w:eastAsia="en-US"/>
              </w:rPr>
            </w:pPr>
            <w:r w:rsidRPr="00370709">
              <w:rPr>
                <w:rFonts w:ascii="Verdana" w:hAnsi="Verdana" w:cs="Tahoma"/>
                <w:sz w:val="22"/>
                <w:szCs w:val="22"/>
              </w:rPr>
              <w:t xml:space="preserve">Exposición de </w:t>
            </w:r>
            <w:r w:rsidR="005C0FBE" w:rsidRPr="00370709">
              <w:rPr>
                <w:rFonts w:ascii="Verdana" w:hAnsi="Verdana" w:cs="Tahoma"/>
                <w:sz w:val="22"/>
                <w:szCs w:val="22"/>
              </w:rPr>
              <w:t>expectativas y aportes que harán con respecto a esos retos.</w:t>
            </w:r>
          </w:p>
        </w:tc>
        <w:tc>
          <w:tcPr>
            <w:tcW w:w="3441" w:type="dxa"/>
          </w:tcPr>
          <w:p w:rsidR="005C0FBE" w:rsidRPr="00370709" w:rsidRDefault="005C0FBE" w:rsidP="00E02D9F">
            <w:pPr>
              <w:spacing w:after="120" w:line="240" w:lineRule="auto"/>
              <w:jc w:val="both"/>
              <w:rPr>
                <w:rFonts w:ascii="Verdana" w:hAnsi="Verdana" w:cs="Tahoma"/>
                <w:lang w:eastAsia="en-US"/>
              </w:rPr>
            </w:pPr>
            <w:r w:rsidRPr="00370709">
              <w:rPr>
                <w:rFonts w:ascii="Verdana" w:hAnsi="Verdana" w:cs="Tahoma"/>
              </w:rPr>
              <w:t>Hagan un cuadro síntesis de los elementos que sobresalen sobre:</w:t>
            </w:r>
          </w:p>
          <w:p w:rsidR="005C0FBE" w:rsidRPr="00370709" w:rsidRDefault="00F523D2" w:rsidP="00130D47">
            <w:pPr>
              <w:pStyle w:val="Prrafodelista"/>
              <w:numPr>
                <w:ilvl w:val="0"/>
                <w:numId w:val="7"/>
              </w:numPr>
              <w:tabs>
                <w:tab w:val="left" w:pos="305"/>
              </w:tabs>
              <w:spacing w:after="120"/>
              <w:ind w:left="305" w:hanging="283"/>
              <w:jc w:val="both"/>
              <w:rPr>
                <w:rFonts w:ascii="Verdana" w:hAnsi="Verdana" w:cs="Tahoma"/>
                <w:sz w:val="22"/>
                <w:szCs w:val="22"/>
              </w:rPr>
            </w:pPr>
            <w:r w:rsidRPr="00370709">
              <w:rPr>
                <w:rFonts w:ascii="Verdana" w:hAnsi="Verdana" w:cs="Tahoma"/>
                <w:sz w:val="22"/>
                <w:szCs w:val="22"/>
              </w:rPr>
              <w:t xml:space="preserve">Propósitos que han definido como equipo de trabajo </w:t>
            </w:r>
            <w:r w:rsidR="005C0FBE" w:rsidRPr="00370709">
              <w:rPr>
                <w:rFonts w:ascii="Verdana" w:hAnsi="Verdana" w:cs="Tahoma"/>
                <w:sz w:val="22"/>
                <w:szCs w:val="22"/>
              </w:rPr>
              <w:t>Observaciones y sugerencias del equipo de trabajo frente a</w:t>
            </w:r>
            <w:r w:rsidRPr="00370709">
              <w:rPr>
                <w:rFonts w:ascii="Verdana" w:hAnsi="Verdana" w:cs="Tahoma"/>
                <w:sz w:val="22"/>
                <w:szCs w:val="22"/>
              </w:rPr>
              <w:t>l plan de mejora</w:t>
            </w:r>
            <w:r w:rsidR="005C0FBE" w:rsidRPr="00370709">
              <w:rPr>
                <w:rFonts w:ascii="Verdana" w:hAnsi="Verdana" w:cs="Tahoma"/>
                <w:sz w:val="22"/>
                <w:szCs w:val="22"/>
              </w:rPr>
              <w:t>.</w:t>
            </w:r>
          </w:p>
          <w:p w:rsidR="005C0FBE" w:rsidRPr="00370709" w:rsidRDefault="005C0FBE" w:rsidP="00130D47">
            <w:pPr>
              <w:pStyle w:val="Prrafodelista"/>
              <w:numPr>
                <w:ilvl w:val="0"/>
                <w:numId w:val="7"/>
              </w:numPr>
              <w:tabs>
                <w:tab w:val="left" w:pos="305"/>
              </w:tabs>
              <w:spacing w:after="120"/>
              <w:ind w:left="305" w:hanging="283"/>
              <w:jc w:val="both"/>
              <w:rPr>
                <w:rFonts w:ascii="Verdana" w:hAnsi="Verdana" w:cs="Tahoma"/>
                <w:sz w:val="22"/>
                <w:szCs w:val="22"/>
              </w:rPr>
            </w:pPr>
            <w:r w:rsidRPr="00370709">
              <w:rPr>
                <w:rFonts w:ascii="Verdana" w:hAnsi="Verdana" w:cs="Tahoma"/>
                <w:sz w:val="22"/>
                <w:szCs w:val="22"/>
              </w:rPr>
              <w:t>Identificación de expectativas y aporte de cada uno de los miembros de su equipo.</w:t>
            </w:r>
          </w:p>
        </w:tc>
      </w:tr>
      <w:tr w:rsidR="00751580" w:rsidRPr="006C4077" w:rsidTr="009445EA">
        <w:trPr>
          <w:jc w:val="center"/>
        </w:trPr>
        <w:tc>
          <w:tcPr>
            <w:tcW w:w="2410" w:type="dxa"/>
            <w:hideMark/>
          </w:tcPr>
          <w:p w:rsidR="00805F27" w:rsidRPr="00370709" w:rsidRDefault="00805F27" w:rsidP="00E02D9F">
            <w:pPr>
              <w:spacing w:after="120" w:line="240" w:lineRule="auto"/>
              <w:jc w:val="both"/>
              <w:rPr>
                <w:rFonts w:ascii="Verdana" w:hAnsi="Verdana" w:cs="Tahoma"/>
                <w:b/>
                <w:bCs/>
                <w:lang w:eastAsia="en-US"/>
              </w:rPr>
            </w:pPr>
            <w:r w:rsidRPr="00370709">
              <w:rPr>
                <w:rFonts w:ascii="Verdana" w:hAnsi="Verdana" w:cs="Tahoma"/>
                <w:bCs/>
              </w:rPr>
              <w:t xml:space="preserve">2. Acuerde con el equipo, en cada etapa del proceso de mejoramiento, cuáles son las actividades que cada uno debe realizar. </w:t>
            </w:r>
          </w:p>
          <w:p w:rsidR="00751580" w:rsidRPr="00370709" w:rsidRDefault="00751580" w:rsidP="00E02D9F">
            <w:pPr>
              <w:spacing w:after="120" w:line="240" w:lineRule="auto"/>
              <w:jc w:val="both"/>
              <w:rPr>
                <w:rFonts w:ascii="Verdana" w:hAnsi="Verdana" w:cs="Tahoma"/>
                <w:b/>
                <w:bCs/>
                <w:lang w:eastAsia="en-US"/>
              </w:rPr>
            </w:pPr>
          </w:p>
        </w:tc>
        <w:tc>
          <w:tcPr>
            <w:tcW w:w="3544" w:type="dxa"/>
          </w:tcPr>
          <w:p w:rsidR="00751580" w:rsidRPr="00370709" w:rsidRDefault="00805F27" w:rsidP="00130D47">
            <w:pPr>
              <w:pStyle w:val="Prrafodelista"/>
              <w:numPr>
                <w:ilvl w:val="0"/>
                <w:numId w:val="4"/>
              </w:numPr>
              <w:tabs>
                <w:tab w:val="left" w:pos="228"/>
              </w:tabs>
              <w:spacing w:after="160"/>
              <w:ind w:left="228" w:hanging="228"/>
              <w:jc w:val="both"/>
              <w:rPr>
                <w:rFonts w:ascii="Verdana" w:hAnsi="Verdana" w:cs="Tahoma"/>
                <w:sz w:val="22"/>
                <w:szCs w:val="22"/>
                <w:lang w:eastAsia="en-US"/>
              </w:rPr>
            </w:pPr>
            <w:r w:rsidRPr="00370709">
              <w:rPr>
                <w:rFonts w:ascii="Verdana" w:hAnsi="Verdana" w:cs="Tahoma"/>
                <w:bCs/>
                <w:sz w:val="22"/>
                <w:szCs w:val="22"/>
              </w:rPr>
              <w:t>Establezca las principales acciones de cada miembro en los momentos de definición de la visión, estudio de las evaluaciones, definición del plan, puesta</w:t>
            </w:r>
            <w:r w:rsidR="00D0386A" w:rsidRPr="00370709">
              <w:rPr>
                <w:rFonts w:ascii="Verdana" w:hAnsi="Verdana" w:cs="Tahoma"/>
                <w:bCs/>
                <w:sz w:val="22"/>
                <w:szCs w:val="22"/>
              </w:rPr>
              <w:t xml:space="preserve"> en marcha y seguimiento</w:t>
            </w:r>
          </w:p>
        </w:tc>
        <w:tc>
          <w:tcPr>
            <w:tcW w:w="3441" w:type="dxa"/>
          </w:tcPr>
          <w:p w:rsidR="00805F27" w:rsidRPr="00370709" w:rsidRDefault="00805F27" w:rsidP="00130D47">
            <w:pPr>
              <w:numPr>
                <w:ilvl w:val="0"/>
                <w:numId w:val="4"/>
              </w:numPr>
              <w:tabs>
                <w:tab w:val="left" w:pos="305"/>
              </w:tabs>
              <w:spacing w:after="160" w:line="240" w:lineRule="auto"/>
              <w:jc w:val="both"/>
              <w:rPr>
                <w:rFonts w:ascii="Verdana" w:hAnsi="Verdana" w:cs="Tahoma"/>
                <w:lang w:eastAsia="en-US"/>
              </w:rPr>
            </w:pPr>
            <w:r w:rsidRPr="00370709">
              <w:rPr>
                <w:rFonts w:ascii="Verdana" w:hAnsi="Verdana" w:cs="Tahoma"/>
              </w:rPr>
              <w:t>Defina un primer borrador del plan de trabajo, incluya metas y mecanismos de seguimiento</w:t>
            </w:r>
          </w:p>
          <w:p w:rsidR="00751580" w:rsidRPr="00370709" w:rsidRDefault="00751580" w:rsidP="00E02D9F">
            <w:pPr>
              <w:tabs>
                <w:tab w:val="left" w:pos="305"/>
              </w:tabs>
              <w:spacing w:after="160" w:line="240" w:lineRule="auto"/>
              <w:jc w:val="both"/>
              <w:rPr>
                <w:rFonts w:ascii="Verdana" w:hAnsi="Verdana" w:cs="Tahoma"/>
                <w:lang w:eastAsia="en-US"/>
              </w:rPr>
            </w:pPr>
          </w:p>
        </w:tc>
      </w:tr>
      <w:tr w:rsidR="00751580" w:rsidRPr="006C4077" w:rsidTr="009445EA">
        <w:trPr>
          <w:jc w:val="center"/>
        </w:trPr>
        <w:tc>
          <w:tcPr>
            <w:tcW w:w="2410" w:type="dxa"/>
          </w:tcPr>
          <w:p w:rsidR="00751580" w:rsidRPr="00370709" w:rsidRDefault="00805F27" w:rsidP="00E02D9F">
            <w:pPr>
              <w:spacing w:after="120" w:line="240" w:lineRule="auto"/>
              <w:jc w:val="both"/>
              <w:rPr>
                <w:rFonts w:ascii="Verdana" w:hAnsi="Verdana" w:cs="Tahoma"/>
                <w:b/>
                <w:bCs/>
                <w:lang w:eastAsia="en-US"/>
              </w:rPr>
            </w:pPr>
            <w:r w:rsidRPr="00370709">
              <w:rPr>
                <w:rFonts w:ascii="Verdana" w:hAnsi="Verdana" w:cs="Tahoma"/>
                <w:bCs/>
              </w:rPr>
              <w:t xml:space="preserve">3. Inicie la planeación de las comunicaciones a la comunidad educativa sobre el proceso de cambio, a través de los diferentes </w:t>
            </w:r>
            <w:r w:rsidRPr="00370709">
              <w:rPr>
                <w:rFonts w:ascii="Verdana" w:hAnsi="Verdana" w:cs="Tahoma"/>
                <w:bCs/>
              </w:rPr>
              <w:lastRenderedPageBreak/>
              <w:t>medios de que dispone el colegio.</w:t>
            </w:r>
          </w:p>
        </w:tc>
        <w:tc>
          <w:tcPr>
            <w:tcW w:w="3544" w:type="dxa"/>
          </w:tcPr>
          <w:p w:rsidR="00805F27" w:rsidRPr="00370709" w:rsidRDefault="00D0386A" w:rsidP="00130D47">
            <w:pPr>
              <w:pStyle w:val="Prrafodelista"/>
              <w:numPr>
                <w:ilvl w:val="0"/>
                <w:numId w:val="9"/>
              </w:numPr>
              <w:tabs>
                <w:tab w:val="left" w:pos="228"/>
              </w:tabs>
              <w:spacing w:after="160"/>
              <w:jc w:val="both"/>
              <w:rPr>
                <w:rFonts w:ascii="Verdana" w:hAnsi="Verdana" w:cs="Tahoma"/>
                <w:sz w:val="22"/>
                <w:szCs w:val="22"/>
              </w:rPr>
            </w:pPr>
            <w:r w:rsidRPr="00370709">
              <w:rPr>
                <w:rFonts w:ascii="Verdana" w:hAnsi="Verdana" w:cs="Tahoma"/>
                <w:sz w:val="22"/>
                <w:szCs w:val="22"/>
              </w:rPr>
              <w:lastRenderedPageBreak/>
              <w:t>Definan mensajes y qué características deben tener</w:t>
            </w:r>
          </w:p>
          <w:p w:rsidR="00805F27" w:rsidRPr="00370709" w:rsidRDefault="00D0386A" w:rsidP="00130D47">
            <w:pPr>
              <w:pStyle w:val="Prrafodelista"/>
              <w:numPr>
                <w:ilvl w:val="0"/>
                <w:numId w:val="9"/>
              </w:numPr>
              <w:tabs>
                <w:tab w:val="left" w:pos="228"/>
              </w:tabs>
              <w:spacing w:after="160"/>
              <w:jc w:val="both"/>
              <w:rPr>
                <w:rFonts w:ascii="Verdana" w:hAnsi="Verdana" w:cs="Tahoma"/>
                <w:sz w:val="22"/>
                <w:szCs w:val="22"/>
              </w:rPr>
            </w:pPr>
            <w:r w:rsidRPr="00370709">
              <w:rPr>
                <w:rFonts w:ascii="Verdana" w:hAnsi="Verdana" w:cs="Tahoma"/>
                <w:sz w:val="22"/>
                <w:szCs w:val="22"/>
              </w:rPr>
              <w:t>Precisen a quién se dirigen y por qué medio se entregan</w:t>
            </w:r>
          </w:p>
          <w:p w:rsidR="00D0386A" w:rsidRPr="00370709" w:rsidRDefault="00805F27" w:rsidP="00130D47">
            <w:pPr>
              <w:pStyle w:val="Prrafodelista"/>
              <w:numPr>
                <w:ilvl w:val="0"/>
                <w:numId w:val="9"/>
              </w:numPr>
              <w:tabs>
                <w:tab w:val="left" w:pos="228"/>
              </w:tabs>
              <w:spacing w:after="160"/>
              <w:jc w:val="both"/>
              <w:rPr>
                <w:rFonts w:ascii="Verdana" w:hAnsi="Verdana" w:cs="Tahoma"/>
                <w:sz w:val="22"/>
                <w:szCs w:val="22"/>
              </w:rPr>
            </w:pPr>
            <w:r w:rsidRPr="00370709">
              <w:rPr>
                <w:rFonts w:ascii="Verdana" w:hAnsi="Verdana" w:cs="Tahoma"/>
                <w:sz w:val="22"/>
                <w:szCs w:val="22"/>
              </w:rPr>
              <w:t xml:space="preserve">Identifiquen quienes pueden sentirse </w:t>
            </w:r>
            <w:r w:rsidRPr="00370709">
              <w:rPr>
                <w:rFonts w:ascii="Verdana" w:hAnsi="Verdana" w:cs="Tahoma"/>
                <w:sz w:val="22"/>
                <w:szCs w:val="22"/>
              </w:rPr>
              <w:lastRenderedPageBreak/>
              <w:t>amenazados con el cambio y qué se requiere comunicarles</w:t>
            </w:r>
          </w:p>
          <w:p w:rsidR="00751580" w:rsidRPr="00370709" w:rsidRDefault="00D0386A" w:rsidP="00130D47">
            <w:pPr>
              <w:pStyle w:val="Prrafodelista"/>
              <w:numPr>
                <w:ilvl w:val="0"/>
                <w:numId w:val="9"/>
              </w:numPr>
              <w:tabs>
                <w:tab w:val="left" w:pos="228"/>
              </w:tabs>
              <w:spacing w:after="160"/>
              <w:jc w:val="both"/>
              <w:rPr>
                <w:rFonts w:ascii="Verdana" w:hAnsi="Verdana" w:cs="Tahoma"/>
                <w:sz w:val="22"/>
                <w:szCs w:val="22"/>
              </w:rPr>
            </w:pPr>
            <w:r w:rsidRPr="00370709">
              <w:rPr>
                <w:rFonts w:ascii="Verdana" w:hAnsi="Verdana" w:cs="Tahoma"/>
                <w:sz w:val="22"/>
                <w:szCs w:val="22"/>
              </w:rPr>
              <w:t>Establezcan los momentos en que deban comunicarse las acciones</w:t>
            </w:r>
          </w:p>
        </w:tc>
        <w:tc>
          <w:tcPr>
            <w:tcW w:w="3441" w:type="dxa"/>
          </w:tcPr>
          <w:p w:rsidR="00C56A51" w:rsidRPr="00370709" w:rsidRDefault="00805F27" w:rsidP="00130D47">
            <w:pPr>
              <w:numPr>
                <w:ilvl w:val="0"/>
                <w:numId w:val="8"/>
              </w:numPr>
              <w:tabs>
                <w:tab w:val="left" w:pos="305"/>
              </w:tabs>
              <w:spacing w:after="160" w:line="240" w:lineRule="auto"/>
              <w:ind w:left="305" w:hanging="305"/>
              <w:jc w:val="both"/>
              <w:rPr>
                <w:rFonts w:ascii="Verdana" w:hAnsi="Verdana" w:cs="Tahoma"/>
                <w:lang w:eastAsia="en-US"/>
              </w:rPr>
            </w:pPr>
            <w:r w:rsidRPr="00370709">
              <w:rPr>
                <w:rFonts w:ascii="Verdana" w:hAnsi="Verdana" w:cs="Tahoma"/>
              </w:rPr>
              <w:lastRenderedPageBreak/>
              <w:t>Prepare el primer borrador del plan de comunicaciones</w:t>
            </w:r>
          </w:p>
        </w:tc>
      </w:tr>
    </w:tbl>
    <w:p w:rsidR="00D0386A" w:rsidRDefault="00D0386A" w:rsidP="0080730F">
      <w:pPr>
        <w:pStyle w:val="MEN-Voz"/>
      </w:pPr>
      <w:bookmarkStart w:id="3" w:name="_Toc347259214"/>
      <w:bookmarkStart w:id="4" w:name="_Toc347260307"/>
      <w:bookmarkStart w:id="5" w:name="_Toc347260447"/>
      <w:bookmarkStart w:id="6" w:name="_Toc348424517"/>
      <w:bookmarkStart w:id="7" w:name="_Toc349480477"/>
    </w:p>
    <w:bookmarkEnd w:id="2"/>
    <w:p w:rsidR="0023096A" w:rsidRDefault="0023096A" w:rsidP="008C482B">
      <w:pPr>
        <w:spacing w:after="0" w:line="240" w:lineRule="auto"/>
        <w:rPr>
          <w:rFonts w:ascii="Verdana" w:hAnsi="Verdana" w:cs="Arial"/>
          <w:sz w:val="24"/>
          <w:szCs w:val="24"/>
        </w:rPr>
      </w:pPr>
      <w:r w:rsidRPr="00370709">
        <w:rPr>
          <w:rFonts w:ascii="Verdana" w:hAnsi="Verdana" w:cs="Arial"/>
          <w:sz w:val="24"/>
          <w:szCs w:val="24"/>
        </w:rPr>
        <w:t>3.2.1.1.  Inscripción del equipo de mejora en el curso virtual</w:t>
      </w:r>
    </w:p>
    <w:p w:rsidR="008C482B" w:rsidRPr="00370709" w:rsidRDefault="008C482B" w:rsidP="008C482B">
      <w:pPr>
        <w:spacing w:after="0" w:line="240" w:lineRule="auto"/>
        <w:rPr>
          <w:rFonts w:ascii="Verdana" w:hAnsi="Verdana" w:cs="Arial"/>
          <w:sz w:val="24"/>
          <w:szCs w:val="24"/>
        </w:rPr>
      </w:pPr>
    </w:p>
    <w:p w:rsidR="008C482B" w:rsidRDefault="008C482B" w:rsidP="008C482B">
      <w:pPr>
        <w:spacing w:after="0" w:line="240" w:lineRule="auto"/>
        <w:rPr>
          <w:rFonts w:ascii="Verdana" w:hAnsi="Verdana" w:cs="Arial"/>
          <w:sz w:val="24"/>
          <w:szCs w:val="24"/>
        </w:rPr>
      </w:pPr>
    </w:p>
    <w:p w:rsidR="00D0386A" w:rsidRPr="00370709" w:rsidRDefault="0023096A" w:rsidP="008C482B">
      <w:pPr>
        <w:spacing w:after="0" w:line="240" w:lineRule="auto"/>
        <w:rPr>
          <w:rFonts w:ascii="Verdana" w:hAnsi="Verdana" w:cs="Arial"/>
          <w:sz w:val="24"/>
          <w:szCs w:val="24"/>
        </w:rPr>
      </w:pPr>
      <w:r w:rsidRPr="00370709">
        <w:rPr>
          <w:rFonts w:ascii="Verdana" w:hAnsi="Verdana" w:cs="Arial"/>
          <w:sz w:val="24"/>
          <w:szCs w:val="24"/>
        </w:rPr>
        <w:t>Registre la inscripción de los miembros del equipo de mejora en este curso virtual</w:t>
      </w:r>
    </w:p>
    <w:p w:rsidR="00D0386A" w:rsidRDefault="00D0386A" w:rsidP="00D0386A">
      <w:pPr>
        <w:spacing w:after="0" w:line="240" w:lineRule="auto"/>
        <w:ind w:left="1134"/>
        <w:rPr>
          <w:rFonts w:ascii="Century Gothic" w:hAnsi="Century Gothic" w:cs="Arial"/>
          <w:color w:val="0070C0"/>
          <w:sz w:val="28"/>
        </w:rPr>
      </w:pPr>
    </w:p>
    <w:tbl>
      <w:tblPr>
        <w:tblW w:w="9214"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6946"/>
        <w:gridCol w:w="2268"/>
      </w:tblGrid>
      <w:tr w:rsidR="00D0386A" w:rsidRPr="00D0386A" w:rsidTr="008C482B">
        <w:trPr>
          <w:trHeight w:val="300"/>
          <w:jc w:val="center"/>
        </w:trPr>
        <w:tc>
          <w:tcPr>
            <w:tcW w:w="6946" w:type="dxa"/>
            <w:shd w:val="solid" w:color="F2F2F2" w:themeColor="background1" w:themeShade="F2" w:fill="F2F2F2" w:themeFill="background1" w:themeFillShade="F2"/>
            <w:noWrap/>
            <w:vAlign w:val="bottom"/>
            <w:hideMark/>
          </w:tcPr>
          <w:p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Nombre</w:t>
            </w:r>
          </w:p>
        </w:tc>
        <w:tc>
          <w:tcPr>
            <w:tcW w:w="2268" w:type="dxa"/>
            <w:shd w:val="solid" w:color="F2F2F2" w:themeColor="background1" w:themeShade="F2" w:fill="F2F2F2" w:themeFill="background1" w:themeFillShade="F2"/>
            <w:noWrap/>
            <w:vAlign w:val="bottom"/>
            <w:hideMark/>
          </w:tcPr>
          <w:p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¿Inscrito?</w:t>
            </w:r>
          </w:p>
        </w:tc>
      </w:tr>
      <w:tr w:rsidR="00D0386A" w:rsidRPr="00D0386A" w:rsidTr="008C482B">
        <w:trPr>
          <w:trHeight w:val="300"/>
          <w:jc w:val="center"/>
        </w:trPr>
        <w:tc>
          <w:tcPr>
            <w:tcW w:w="6946" w:type="dxa"/>
            <w:shd w:val="solid" w:color="F2F2F2" w:themeColor="background1" w:themeShade="F2" w:fill="F2F2F2" w:themeFill="background1" w:themeFillShade="F2"/>
            <w:noWrap/>
            <w:vAlign w:val="bottom"/>
            <w:hideMark/>
          </w:tcPr>
          <w:p w:rsidR="00D0386A" w:rsidRPr="00D0386A" w:rsidRDefault="008C482B" w:rsidP="00D0386A">
            <w:pPr>
              <w:spacing w:after="0" w:line="240" w:lineRule="auto"/>
              <w:jc w:val="center"/>
              <w:rPr>
                <w:color w:val="000000"/>
              </w:rPr>
            </w:pPr>
            <w:r>
              <w:rPr>
                <w:color w:val="000000"/>
              </w:rPr>
              <w:t>Claudia Stella Gómez Ramírez</w:t>
            </w:r>
            <w:r w:rsidR="00D0386A"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noWrap/>
            <w:vAlign w:val="bottom"/>
            <w:hideMark/>
          </w:tcPr>
          <w:p w:rsidR="00D0386A" w:rsidRPr="00D0386A" w:rsidRDefault="008C482B" w:rsidP="00D0386A">
            <w:pPr>
              <w:spacing w:after="0" w:line="240" w:lineRule="auto"/>
              <w:jc w:val="center"/>
              <w:rPr>
                <w:color w:val="000000"/>
              </w:rPr>
            </w:pPr>
            <w:r>
              <w:rPr>
                <w:color w:val="000000"/>
              </w:rPr>
              <w:t>Yolanda Martínez Bermúdez</w:t>
            </w:r>
            <w:r w:rsidR="00D0386A"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vAlign w:val="bottom"/>
            <w:hideMark/>
          </w:tcPr>
          <w:p w:rsidR="00D0386A" w:rsidRPr="00D0386A" w:rsidRDefault="008C482B" w:rsidP="00D0386A">
            <w:pPr>
              <w:spacing w:after="0" w:line="240" w:lineRule="auto"/>
              <w:jc w:val="center"/>
              <w:rPr>
                <w:color w:val="000000"/>
              </w:rPr>
            </w:pPr>
            <w:r>
              <w:rPr>
                <w:color w:val="000000"/>
              </w:rPr>
              <w:t xml:space="preserve">Zaira </w:t>
            </w:r>
            <w:proofErr w:type="spellStart"/>
            <w:r>
              <w:rPr>
                <w:color w:val="000000"/>
              </w:rPr>
              <w:t>Yurley</w:t>
            </w:r>
            <w:proofErr w:type="spellEnd"/>
            <w:r>
              <w:rPr>
                <w:color w:val="000000"/>
              </w:rPr>
              <w:t xml:space="preserve"> Ruiz Niño</w:t>
            </w:r>
            <w:r w:rsidR="00D0386A"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noWrap/>
            <w:vAlign w:val="bottom"/>
            <w:hideMark/>
          </w:tcPr>
          <w:p w:rsidR="00D0386A" w:rsidRPr="00D0386A" w:rsidRDefault="008C482B" w:rsidP="00D0386A">
            <w:pPr>
              <w:spacing w:after="0" w:line="240" w:lineRule="auto"/>
              <w:jc w:val="center"/>
              <w:rPr>
                <w:color w:val="000000"/>
              </w:rPr>
            </w:pPr>
            <w:r>
              <w:rPr>
                <w:color w:val="000000"/>
              </w:rPr>
              <w:t>Ana Yesenia Pérez Ayala</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jc w:val="center"/>
              <w:rPr>
                <w:color w:val="000000"/>
              </w:rPr>
            </w:pPr>
            <w:r w:rsidRPr="00D0386A">
              <w:rPr>
                <w:color w:val="000000"/>
              </w:rPr>
              <w:t> </w:t>
            </w:r>
            <w:r w:rsidR="008C482B">
              <w:rPr>
                <w:color w:val="000000"/>
              </w:rPr>
              <w:t>Jessica Lorena Rodríguez Blanco</w:t>
            </w:r>
            <w:r w:rsidR="008C482B"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r w:rsidR="008C482B">
              <w:rPr>
                <w:color w:val="000000"/>
              </w:rPr>
              <w:t xml:space="preserve">Diego Reátegui Badillo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8C482B">
        <w:trPr>
          <w:trHeight w:val="300"/>
          <w:jc w:val="center"/>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E02D9F">
        <w:trPr>
          <w:trHeight w:val="70"/>
          <w:jc w:val="center"/>
        </w:trPr>
        <w:tc>
          <w:tcPr>
            <w:tcW w:w="6946"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bl>
    <w:p w:rsidR="00E02D9F" w:rsidRDefault="00E02D9F" w:rsidP="00E02D9F">
      <w:pPr>
        <w:spacing w:after="0" w:line="240" w:lineRule="auto"/>
        <w:rPr>
          <w:rFonts w:ascii="Century Gothic" w:hAnsi="Century Gothic" w:cs="Arial"/>
          <w:color w:val="0070C0"/>
          <w:sz w:val="28"/>
        </w:rPr>
      </w:pPr>
    </w:p>
    <w:p w:rsidR="00E02D9F" w:rsidRDefault="00E02D9F" w:rsidP="00E02D9F">
      <w:pPr>
        <w:spacing w:after="0" w:line="240" w:lineRule="auto"/>
        <w:rPr>
          <w:rFonts w:ascii="Century Gothic" w:hAnsi="Century Gothic" w:cs="Arial"/>
          <w:color w:val="0070C0"/>
          <w:sz w:val="28"/>
        </w:rPr>
      </w:pPr>
    </w:p>
    <w:p w:rsidR="00E02D9F" w:rsidRDefault="00E02D9F" w:rsidP="00E02D9F">
      <w:pPr>
        <w:spacing w:after="0" w:line="240" w:lineRule="auto"/>
        <w:rPr>
          <w:rFonts w:ascii="Century Gothic" w:hAnsi="Century Gothic" w:cs="Arial"/>
          <w:color w:val="0070C0"/>
          <w:sz w:val="28"/>
        </w:rPr>
      </w:pPr>
    </w:p>
    <w:p w:rsidR="0023096A" w:rsidRDefault="0023096A" w:rsidP="00E02D9F">
      <w:pPr>
        <w:spacing w:after="0" w:line="240" w:lineRule="auto"/>
        <w:rPr>
          <w:rFonts w:ascii="Verdana" w:hAnsi="Verdana" w:cs="Arial"/>
          <w:sz w:val="24"/>
          <w:szCs w:val="24"/>
        </w:rPr>
      </w:pPr>
      <w:r w:rsidRPr="00370709">
        <w:rPr>
          <w:rFonts w:ascii="Verdana" w:hAnsi="Verdana" w:cs="Arial"/>
          <w:sz w:val="24"/>
          <w:szCs w:val="24"/>
        </w:rPr>
        <w:t>3.2.1.2.  Resultado primera reunión del equipo de mejora</w:t>
      </w:r>
    </w:p>
    <w:p w:rsidR="00E02D9F" w:rsidRDefault="00E02D9F" w:rsidP="00E02D9F">
      <w:pPr>
        <w:spacing w:after="0" w:line="240" w:lineRule="auto"/>
        <w:rPr>
          <w:rFonts w:ascii="Verdana" w:hAnsi="Verdana" w:cs="Arial"/>
          <w:sz w:val="24"/>
          <w:szCs w:val="24"/>
        </w:rPr>
      </w:pPr>
    </w:p>
    <w:p w:rsidR="00E02D9F" w:rsidRDefault="00E02D9F" w:rsidP="00E02D9F">
      <w:pPr>
        <w:spacing w:after="0" w:line="240" w:lineRule="auto"/>
        <w:rPr>
          <w:rFonts w:ascii="Verdana" w:hAnsi="Verdana" w:cs="Arial"/>
          <w:sz w:val="24"/>
          <w:szCs w:val="24"/>
        </w:rPr>
      </w:pPr>
    </w:p>
    <w:p w:rsidR="00E02D9F" w:rsidRPr="00370709" w:rsidRDefault="00E02D9F" w:rsidP="00E02D9F">
      <w:pPr>
        <w:spacing w:after="0" w:line="240" w:lineRule="auto"/>
        <w:rPr>
          <w:rFonts w:ascii="Verdana" w:hAnsi="Verdana" w:cs="Arial"/>
          <w:sz w:val="24"/>
          <w:szCs w:val="24"/>
        </w:rPr>
      </w:pPr>
    </w:p>
    <w:p w:rsidR="0023096A" w:rsidRPr="00370709" w:rsidRDefault="0023096A" w:rsidP="008C482B">
      <w:pPr>
        <w:spacing w:after="0" w:line="240" w:lineRule="auto"/>
        <w:rPr>
          <w:rFonts w:ascii="Verdana" w:hAnsi="Verdana" w:cs="Arial"/>
          <w:color w:val="0070C0"/>
          <w:sz w:val="28"/>
        </w:rPr>
      </w:pPr>
      <w:r w:rsidRPr="00370709">
        <w:rPr>
          <w:rFonts w:ascii="Verdana" w:hAnsi="Verdana" w:cs="Arial"/>
          <w:sz w:val="24"/>
          <w:szCs w:val="24"/>
        </w:rPr>
        <w:lastRenderedPageBreak/>
        <w:t>Registre expectativas, objetivos e ideas preliminares presentados en la primera reunión del equipo de mejora</w:t>
      </w:r>
    </w:p>
    <w:p w:rsidR="00D0386A" w:rsidRDefault="00D0386A" w:rsidP="00D0386A">
      <w:pPr>
        <w:spacing w:after="0" w:line="240" w:lineRule="auto"/>
        <w:ind w:left="1134"/>
        <w:rPr>
          <w:rFonts w:ascii="Century Gothic" w:hAnsi="Century Gothic" w:cs="Arial"/>
          <w:color w:val="0070C0"/>
          <w:sz w:val="28"/>
        </w:rPr>
      </w:pPr>
    </w:p>
    <w:tbl>
      <w:tblPr>
        <w:tblStyle w:val="Tablaconcuadrcula"/>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23096A" w:rsidTr="008C482B">
        <w:trPr>
          <w:jc w:val="center"/>
        </w:trPr>
        <w:tc>
          <w:tcPr>
            <w:tcW w:w="9882" w:type="dxa"/>
            <w:shd w:val="solid" w:color="F2F2F2" w:themeColor="background1" w:themeShade="F2" w:fill="F2F2F2" w:themeFill="background1" w:themeFillShade="F2"/>
          </w:tcPr>
          <w:p w:rsidR="0023096A" w:rsidRDefault="008C482B" w:rsidP="00130D47">
            <w:pPr>
              <w:pStyle w:val="MEN-Normal"/>
              <w:numPr>
                <w:ilvl w:val="0"/>
                <w:numId w:val="13"/>
              </w:numPr>
            </w:pPr>
            <w:r>
              <w:t>Socialización por Parte de la Señora Directora Claudia Stella Gómez Ramírez a todos los miembros del Grupo de mejora Institucional de todos los documentos emanados por Secretaria de Educación en torno a este proceso. (circulares, resoluciones, documentos de Talleres, guías, reuniones virtuales y demás material expedido y entregado por el área de Calidad de la Secretaria de Educación como orientadores de estos procesos en las instituciones educativas). Así como de los documentos institucionales (Proyecto Educativo Institucional, Plan de Mejoramiento Institucional, Plan de acción del Plana de mejoramiento Institucional, y demás documentos relacionados).</w:t>
            </w:r>
          </w:p>
          <w:p w:rsidR="00A9515C" w:rsidRDefault="008C482B" w:rsidP="00130D47">
            <w:pPr>
              <w:pStyle w:val="MEN-Normal"/>
              <w:numPr>
                <w:ilvl w:val="0"/>
                <w:numId w:val="13"/>
              </w:numPr>
            </w:pPr>
            <w:r>
              <w:t xml:space="preserve">Requerimiento </w:t>
            </w:r>
            <w:r w:rsidR="00A9515C">
              <w:t>del Consejo</w:t>
            </w:r>
            <w:r>
              <w:t xml:space="preserve"> académico en pleno relacionado a desarrollar este proceso de manera consiente y con gran sentido de pertenencia Institucional con el fin de mejorar y alcanzar a</w:t>
            </w:r>
            <w:r w:rsidR="00A9515C">
              <w:t xml:space="preserve"> salir del Régimen Controlado.</w:t>
            </w:r>
          </w:p>
          <w:p w:rsidR="008C482B" w:rsidRDefault="00A9515C" w:rsidP="00130D47">
            <w:pPr>
              <w:pStyle w:val="MEN-Normal"/>
              <w:numPr>
                <w:ilvl w:val="0"/>
                <w:numId w:val="13"/>
              </w:numPr>
            </w:pPr>
            <w:r>
              <w:t xml:space="preserve"> Propuesta y acuerdo de organizar y asignar los documentos a utilizar de acuerdo a cada gestión institucional.</w:t>
            </w:r>
          </w:p>
        </w:tc>
      </w:tr>
    </w:tbl>
    <w:p w:rsidR="0023096A" w:rsidRDefault="0023096A" w:rsidP="0023096A">
      <w:pPr>
        <w:pStyle w:val="MEN-Normal"/>
        <w:spacing w:after="0"/>
      </w:pPr>
    </w:p>
    <w:p w:rsidR="000818B5" w:rsidRDefault="000818B5" w:rsidP="0023096A">
      <w:pPr>
        <w:pStyle w:val="MEN-Normal"/>
        <w:spacing w:after="0"/>
        <w:rPr>
          <w:rFonts w:ascii="Verdana" w:hAnsi="Verdana"/>
        </w:rPr>
      </w:pPr>
    </w:p>
    <w:p w:rsidR="00A9515C" w:rsidRDefault="00A9515C" w:rsidP="0023096A">
      <w:pPr>
        <w:pStyle w:val="MEN-Normal"/>
        <w:spacing w:after="0"/>
        <w:rPr>
          <w:rFonts w:ascii="Verdana" w:hAnsi="Verdana"/>
        </w:rPr>
      </w:pPr>
    </w:p>
    <w:p w:rsidR="0023096A" w:rsidRDefault="0023096A" w:rsidP="00A9515C">
      <w:pPr>
        <w:pStyle w:val="MEN-Normal"/>
        <w:ind w:left="0"/>
        <w:rPr>
          <w:rFonts w:ascii="Verdana" w:hAnsi="Verdana"/>
        </w:rPr>
      </w:pPr>
      <w:r w:rsidRPr="00370709">
        <w:rPr>
          <w:rFonts w:ascii="Verdana" w:hAnsi="Verdana"/>
        </w:rPr>
        <w:t>3.2.2.  Elabore el primer borrador del plan de acción del equipo de mejora</w:t>
      </w:r>
    </w:p>
    <w:p w:rsidR="00542A8E" w:rsidRPr="00370709" w:rsidRDefault="00542A8E" w:rsidP="00A9515C">
      <w:pPr>
        <w:pStyle w:val="MEN-Normal"/>
        <w:ind w:left="0"/>
        <w:rPr>
          <w:rFonts w:ascii="Verdana" w:hAnsi="Verdana"/>
        </w:rPr>
      </w:pPr>
    </w:p>
    <w:tbl>
      <w:tblPr>
        <w:tblW w:w="10927"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2703"/>
        <w:gridCol w:w="2365"/>
        <w:gridCol w:w="2029"/>
        <w:gridCol w:w="2155"/>
        <w:gridCol w:w="1675"/>
      </w:tblGrid>
      <w:tr w:rsidR="0023096A" w:rsidRPr="0023096A" w:rsidTr="00666E23">
        <w:trPr>
          <w:trHeight w:val="658"/>
          <w:jc w:val="center"/>
        </w:trPr>
        <w:tc>
          <w:tcPr>
            <w:tcW w:w="2703"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lastRenderedPageBreak/>
              <w:t>Etapa</w:t>
            </w:r>
          </w:p>
        </w:tc>
        <w:tc>
          <w:tcPr>
            <w:tcW w:w="2365"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Acción</w:t>
            </w:r>
          </w:p>
        </w:tc>
        <w:tc>
          <w:tcPr>
            <w:tcW w:w="2029"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Responsable</w:t>
            </w:r>
          </w:p>
        </w:tc>
        <w:tc>
          <w:tcPr>
            <w:tcW w:w="2155"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Meta</w:t>
            </w:r>
          </w:p>
        </w:tc>
        <w:tc>
          <w:tcPr>
            <w:tcW w:w="1675"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Fecha</w:t>
            </w:r>
          </w:p>
        </w:tc>
      </w:tr>
      <w:tr w:rsidR="0023096A" w:rsidRPr="0023096A" w:rsidTr="00666E23">
        <w:trPr>
          <w:trHeight w:val="855"/>
          <w:jc w:val="center"/>
        </w:trPr>
        <w:tc>
          <w:tcPr>
            <w:tcW w:w="2703" w:type="dxa"/>
            <w:shd w:val="solid" w:color="F2F2F2" w:themeColor="background1" w:themeShade="F2" w:fill="F2F2F2" w:themeFill="background1" w:themeFillShade="F2"/>
            <w:noWrap/>
            <w:vAlign w:val="bottom"/>
            <w:hideMark/>
          </w:tcPr>
          <w:p w:rsidR="0023096A" w:rsidRPr="0079113E" w:rsidRDefault="00A9515C" w:rsidP="00E02D9F">
            <w:pPr>
              <w:jc w:val="both"/>
              <w:rPr>
                <w:rFonts w:ascii="Verdana" w:hAnsi="Verdana"/>
                <w:color w:val="000000"/>
                <w:sz w:val="18"/>
                <w:szCs w:val="18"/>
              </w:rPr>
            </w:pPr>
            <w:r w:rsidRPr="0079113E">
              <w:rPr>
                <w:rFonts w:ascii="Verdana" w:hAnsi="Verdana"/>
                <w:color w:val="000000"/>
                <w:sz w:val="18"/>
                <w:szCs w:val="18"/>
              </w:rPr>
              <w:t>Socialización de todos los documentos legales y orientadores entregados por la SED para el mejoramiento institucional.</w:t>
            </w:r>
          </w:p>
        </w:tc>
        <w:tc>
          <w:tcPr>
            <w:tcW w:w="2365" w:type="dxa"/>
            <w:shd w:val="solid" w:color="F2F2F2" w:themeColor="background1" w:themeShade="F2" w:fill="F2F2F2" w:themeFill="background1" w:themeFillShade="F2"/>
            <w:noWrap/>
            <w:vAlign w:val="bottom"/>
            <w:hideMark/>
          </w:tcPr>
          <w:p w:rsidR="0023096A" w:rsidRPr="0079113E" w:rsidRDefault="00A9515C" w:rsidP="00E02D9F">
            <w:pPr>
              <w:spacing w:after="0" w:line="240" w:lineRule="auto"/>
              <w:jc w:val="both"/>
              <w:rPr>
                <w:rFonts w:ascii="Verdana" w:hAnsi="Verdana"/>
                <w:color w:val="000000"/>
                <w:sz w:val="18"/>
                <w:szCs w:val="18"/>
              </w:rPr>
            </w:pPr>
            <w:r w:rsidRPr="0079113E">
              <w:rPr>
                <w:rFonts w:ascii="Verdana" w:hAnsi="Verdana"/>
                <w:color w:val="000000"/>
                <w:sz w:val="18"/>
                <w:szCs w:val="18"/>
              </w:rPr>
              <w:t>Convocatoria y desarrollo de reunión</w:t>
            </w:r>
          </w:p>
        </w:tc>
        <w:tc>
          <w:tcPr>
            <w:tcW w:w="2029" w:type="dxa"/>
            <w:shd w:val="solid" w:color="F2F2F2" w:themeColor="background1" w:themeShade="F2" w:fill="F2F2F2" w:themeFill="background1" w:themeFillShade="F2"/>
            <w:noWrap/>
            <w:vAlign w:val="bottom"/>
            <w:hideMark/>
          </w:tcPr>
          <w:p w:rsidR="0023096A" w:rsidRPr="0079113E" w:rsidRDefault="00A9515C" w:rsidP="00E02D9F">
            <w:pPr>
              <w:spacing w:after="0" w:line="240" w:lineRule="auto"/>
              <w:jc w:val="both"/>
              <w:rPr>
                <w:rFonts w:ascii="Verdana" w:hAnsi="Verdana"/>
                <w:color w:val="000000"/>
                <w:sz w:val="18"/>
                <w:szCs w:val="18"/>
              </w:rPr>
            </w:pPr>
            <w:r w:rsidRPr="0079113E">
              <w:rPr>
                <w:rFonts w:ascii="Verdana" w:hAnsi="Verdana"/>
                <w:color w:val="000000"/>
                <w:sz w:val="18"/>
                <w:szCs w:val="18"/>
              </w:rPr>
              <w:t>Directora</w:t>
            </w:r>
          </w:p>
        </w:tc>
        <w:tc>
          <w:tcPr>
            <w:tcW w:w="2155" w:type="dxa"/>
            <w:shd w:val="solid" w:color="F2F2F2" w:themeColor="background1" w:themeShade="F2" w:fill="F2F2F2" w:themeFill="background1" w:themeFillShade="F2"/>
            <w:noWrap/>
            <w:vAlign w:val="bottom"/>
            <w:hideMark/>
          </w:tcPr>
          <w:p w:rsidR="0023096A" w:rsidRPr="0079113E" w:rsidRDefault="00A9515C" w:rsidP="00E02D9F">
            <w:pPr>
              <w:spacing w:after="0" w:line="240" w:lineRule="auto"/>
              <w:jc w:val="both"/>
              <w:rPr>
                <w:rFonts w:ascii="Verdana" w:hAnsi="Verdana"/>
                <w:color w:val="000000"/>
                <w:sz w:val="18"/>
                <w:szCs w:val="18"/>
              </w:rPr>
            </w:pPr>
            <w:r w:rsidRPr="0079113E">
              <w:rPr>
                <w:rFonts w:ascii="Verdana" w:hAnsi="Verdana"/>
                <w:color w:val="000000"/>
                <w:sz w:val="18"/>
                <w:szCs w:val="18"/>
              </w:rPr>
              <w:t>Conformar el equipo de Mejora</w:t>
            </w:r>
          </w:p>
        </w:tc>
        <w:tc>
          <w:tcPr>
            <w:tcW w:w="1675"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23/Marzo</w:t>
            </w:r>
            <w:r w:rsidR="00A9515C" w:rsidRPr="0079113E">
              <w:rPr>
                <w:rFonts w:ascii="Verdana" w:hAnsi="Verdana"/>
                <w:color w:val="000000"/>
                <w:sz w:val="18"/>
                <w:szCs w:val="18"/>
              </w:rPr>
              <w:t>/2020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E02D9F" w:rsidP="00E02D9F">
            <w:pPr>
              <w:spacing w:after="0" w:line="240" w:lineRule="auto"/>
              <w:jc w:val="both"/>
              <w:rPr>
                <w:rFonts w:ascii="Verdana" w:hAnsi="Verdana"/>
                <w:color w:val="000000"/>
                <w:sz w:val="18"/>
                <w:szCs w:val="18"/>
              </w:rPr>
            </w:pPr>
            <w:r w:rsidRPr="0079113E">
              <w:rPr>
                <w:rFonts w:ascii="Verdana" w:hAnsi="Verdana"/>
                <w:color w:val="000000"/>
                <w:sz w:val="18"/>
                <w:szCs w:val="18"/>
              </w:rPr>
              <w:t>Lectura y análisis de la Autoevaluación Institucional 2019 y de la guía 34.</w:t>
            </w:r>
          </w:p>
        </w:tc>
        <w:tc>
          <w:tcPr>
            <w:tcW w:w="2365" w:type="dxa"/>
            <w:shd w:val="solid" w:color="F2F2F2" w:themeColor="background1" w:themeShade="F2" w:fill="F2F2F2" w:themeFill="background1" w:themeFillShade="F2"/>
            <w:noWrap/>
            <w:vAlign w:val="bottom"/>
            <w:hideMark/>
          </w:tcPr>
          <w:p w:rsidR="0023096A" w:rsidRPr="0079113E" w:rsidRDefault="00E02D9F" w:rsidP="00E02D9F">
            <w:pPr>
              <w:spacing w:after="0" w:line="240" w:lineRule="auto"/>
              <w:jc w:val="both"/>
              <w:rPr>
                <w:rFonts w:ascii="Verdana" w:hAnsi="Verdana"/>
                <w:color w:val="000000"/>
                <w:sz w:val="18"/>
                <w:szCs w:val="18"/>
              </w:rPr>
            </w:pPr>
            <w:r w:rsidRPr="0079113E">
              <w:rPr>
                <w:rFonts w:ascii="Verdana" w:hAnsi="Verdana"/>
                <w:color w:val="000000"/>
                <w:sz w:val="18"/>
                <w:szCs w:val="18"/>
              </w:rPr>
              <w:t>Análisis de la situación real de la institución educativa</w:t>
            </w:r>
          </w:p>
        </w:tc>
        <w:tc>
          <w:tcPr>
            <w:tcW w:w="2029" w:type="dxa"/>
            <w:shd w:val="solid" w:color="F2F2F2" w:themeColor="background1" w:themeShade="F2" w:fill="F2F2F2" w:themeFill="background1" w:themeFillShade="F2"/>
            <w:noWrap/>
            <w:vAlign w:val="bottom"/>
            <w:hideMark/>
          </w:tcPr>
          <w:p w:rsidR="0023096A" w:rsidRPr="0079113E" w:rsidRDefault="00E02D9F" w:rsidP="00E02D9F">
            <w:pPr>
              <w:spacing w:after="0" w:line="240" w:lineRule="auto"/>
              <w:jc w:val="both"/>
              <w:rPr>
                <w:rFonts w:ascii="Verdana" w:hAnsi="Verdana"/>
                <w:color w:val="000000"/>
                <w:sz w:val="18"/>
                <w:szCs w:val="18"/>
              </w:rPr>
            </w:pPr>
            <w:r w:rsidRPr="0079113E">
              <w:rPr>
                <w:rFonts w:ascii="Verdana" w:hAnsi="Verdana"/>
                <w:color w:val="000000"/>
                <w:sz w:val="18"/>
                <w:szCs w:val="18"/>
              </w:rPr>
              <w:t>Equipo de mejora</w:t>
            </w:r>
          </w:p>
        </w:tc>
        <w:tc>
          <w:tcPr>
            <w:tcW w:w="215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02D9F" w:rsidRPr="0079113E">
              <w:rPr>
                <w:rFonts w:ascii="Verdana" w:hAnsi="Verdana"/>
                <w:color w:val="000000"/>
                <w:sz w:val="18"/>
                <w:szCs w:val="18"/>
              </w:rPr>
              <w:t>Definir las oportunidades de mejora a través del análisis D.O.F.A. contemplado en la autoevaluación Institucional 2019, evaluándolas y ajustándolas si es necesario.</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24/marzo</w:t>
            </w:r>
            <w:r w:rsidR="00E02D9F" w:rsidRPr="0079113E">
              <w:rPr>
                <w:rFonts w:ascii="Verdana" w:hAnsi="Verdana"/>
                <w:color w:val="000000"/>
                <w:sz w:val="18"/>
                <w:szCs w:val="18"/>
              </w:rPr>
              <w:t>/2020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3C2FAC" w:rsidP="003C2FAC">
            <w:pPr>
              <w:spacing w:after="0" w:line="240" w:lineRule="auto"/>
              <w:jc w:val="both"/>
              <w:rPr>
                <w:rFonts w:ascii="Verdana" w:hAnsi="Verdana"/>
                <w:color w:val="000000"/>
                <w:sz w:val="18"/>
                <w:szCs w:val="18"/>
              </w:rPr>
            </w:pPr>
            <w:r w:rsidRPr="0079113E">
              <w:rPr>
                <w:rFonts w:ascii="Verdana" w:hAnsi="Verdana"/>
                <w:color w:val="000000"/>
                <w:sz w:val="18"/>
                <w:szCs w:val="18"/>
              </w:rPr>
              <w:t xml:space="preserve">Inscripción en el curso de Colegios que mejoran de la página Colombia aprende. </w:t>
            </w:r>
          </w:p>
        </w:tc>
        <w:tc>
          <w:tcPr>
            <w:tcW w:w="2365" w:type="dxa"/>
            <w:shd w:val="solid" w:color="F2F2F2" w:themeColor="background1" w:themeShade="F2" w:fill="F2F2F2" w:themeFill="background1" w:themeFillShade="F2"/>
            <w:noWrap/>
            <w:vAlign w:val="bottom"/>
            <w:hideMark/>
          </w:tcPr>
          <w:p w:rsidR="0023096A" w:rsidRPr="0079113E" w:rsidRDefault="003C2FAC" w:rsidP="00E02D9F">
            <w:pPr>
              <w:spacing w:after="0" w:line="240" w:lineRule="auto"/>
              <w:jc w:val="both"/>
              <w:rPr>
                <w:rFonts w:ascii="Verdana" w:hAnsi="Verdana"/>
                <w:color w:val="000000"/>
                <w:sz w:val="18"/>
                <w:szCs w:val="18"/>
              </w:rPr>
            </w:pPr>
            <w:r w:rsidRPr="0079113E">
              <w:rPr>
                <w:rFonts w:ascii="Verdana" w:hAnsi="Verdana"/>
                <w:color w:val="000000"/>
                <w:sz w:val="18"/>
                <w:szCs w:val="18"/>
              </w:rPr>
              <w:t>Exposición y socialización  de visión, misión, filosofía institucional.</w:t>
            </w:r>
          </w:p>
        </w:tc>
        <w:tc>
          <w:tcPr>
            <w:tcW w:w="2029" w:type="dxa"/>
            <w:shd w:val="solid" w:color="F2F2F2" w:themeColor="background1" w:themeShade="F2" w:fill="F2F2F2" w:themeFill="background1" w:themeFillShade="F2"/>
            <w:noWrap/>
            <w:vAlign w:val="bottom"/>
            <w:hideMark/>
          </w:tcPr>
          <w:p w:rsidR="0023096A" w:rsidRPr="0079113E" w:rsidRDefault="00E02D9F" w:rsidP="00E02D9F">
            <w:pPr>
              <w:spacing w:after="0" w:line="240" w:lineRule="auto"/>
              <w:jc w:val="both"/>
              <w:rPr>
                <w:rFonts w:ascii="Verdana" w:hAnsi="Verdana"/>
                <w:color w:val="000000"/>
                <w:sz w:val="18"/>
                <w:szCs w:val="18"/>
              </w:rPr>
            </w:pPr>
            <w:r w:rsidRPr="0079113E">
              <w:rPr>
                <w:rFonts w:ascii="Verdana" w:hAnsi="Verdana"/>
                <w:color w:val="000000"/>
                <w:sz w:val="18"/>
                <w:szCs w:val="18"/>
              </w:rPr>
              <w:t>Docentes</w:t>
            </w:r>
          </w:p>
        </w:tc>
        <w:tc>
          <w:tcPr>
            <w:tcW w:w="2155" w:type="dxa"/>
            <w:shd w:val="solid" w:color="F2F2F2" w:themeColor="background1" w:themeShade="F2" w:fill="F2F2F2" w:themeFill="background1" w:themeFillShade="F2"/>
            <w:noWrap/>
            <w:vAlign w:val="bottom"/>
            <w:hideMark/>
          </w:tcPr>
          <w:p w:rsidR="0023096A" w:rsidRPr="0079113E" w:rsidRDefault="003C2FAC" w:rsidP="003C2FAC">
            <w:pPr>
              <w:spacing w:after="0" w:line="240" w:lineRule="auto"/>
              <w:jc w:val="both"/>
              <w:rPr>
                <w:rFonts w:ascii="Verdana" w:hAnsi="Verdana"/>
                <w:color w:val="000000"/>
                <w:sz w:val="18"/>
                <w:szCs w:val="18"/>
              </w:rPr>
            </w:pPr>
            <w:r w:rsidRPr="0079113E">
              <w:rPr>
                <w:rFonts w:ascii="Verdana" w:hAnsi="Verdana"/>
                <w:color w:val="000000"/>
                <w:sz w:val="18"/>
                <w:szCs w:val="18"/>
              </w:rPr>
              <w:t xml:space="preserve">Apropiación del Horizonte Institucional establecido en la </w:t>
            </w:r>
            <w:proofErr w:type="spellStart"/>
            <w:r w:rsidRPr="0079113E">
              <w:rPr>
                <w:rFonts w:ascii="Verdana" w:hAnsi="Verdana"/>
                <w:color w:val="000000"/>
                <w:sz w:val="18"/>
                <w:szCs w:val="18"/>
              </w:rPr>
              <w:t>resignificacion</w:t>
            </w:r>
            <w:proofErr w:type="spellEnd"/>
            <w:r w:rsidRPr="0079113E">
              <w:rPr>
                <w:rFonts w:ascii="Verdana" w:hAnsi="Verdana"/>
                <w:color w:val="000000"/>
                <w:sz w:val="18"/>
                <w:szCs w:val="18"/>
              </w:rPr>
              <w:t xml:space="preserve"> del P.E.I.</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25</w:t>
            </w:r>
            <w:r w:rsidR="003C2FAC" w:rsidRPr="0079113E">
              <w:rPr>
                <w:rFonts w:ascii="Verdana" w:hAnsi="Verdana"/>
                <w:color w:val="000000"/>
                <w:sz w:val="18"/>
                <w:szCs w:val="18"/>
              </w:rPr>
              <w:t>/marzo</w:t>
            </w:r>
            <w:r w:rsidR="00E02D9F" w:rsidRPr="0079113E">
              <w:rPr>
                <w:rFonts w:ascii="Verdana" w:hAnsi="Verdana"/>
                <w:color w:val="000000"/>
                <w:sz w:val="18"/>
                <w:szCs w:val="18"/>
              </w:rPr>
              <w:t>/2020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3C2FAC" w:rsidP="00E02D9F">
            <w:pPr>
              <w:spacing w:after="0" w:line="240" w:lineRule="auto"/>
              <w:jc w:val="both"/>
              <w:rPr>
                <w:rFonts w:ascii="Verdana" w:hAnsi="Verdana"/>
                <w:color w:val="000000"/>
                <w:sz w:val="18"/>
                <w:szCs w:val="18"/>
              </w:rPr>
            </w:pPr>
            <w:r w:rsidRPr="0079113E">
              <w:rPr>
                <w:rFonts w:ascii="Verdana" w:hAnsi="Verdana"/>
                <w:color w:val="000000"/>
                <w:sz w:val="18"/>
                <w:szCs w:val="18"/>
              </w:rPr>
              <w:t>Organización del horario para la realización del curso virtual: Colegios que mejoran</w:t>
            </w:r>
          </w:p>
        </w:tc>
        <w:tc>
          <w:tcPr>
            <w:tcW w:w="2365"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Definir los horarios para ejecutar el curso</w:t>
            </w:r>
          </w:p>
        </w:tc>
        <w:tc>
          <w:tcPr>
            <w:tcW w:w="2029"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Docentes</w:t>
            </w:r>
          </w:p>
        </w:tc>
        <w:tc>
          <w:tcPr>
            <w:tcW w:w="2155" w:type="dxa"/>
            <w:shd w:val="solid" w:color="F2F2F2" w:themeColor="background1" w:themeShade="F2" w:fill="F2F2F2" w:themeFill="background1" w:themeFillShade="F2"/>
            <w:noWrap/>
            <w:vAlign w:val="bottom"/>
            <w:hideMark/>
          </w:tcPr>
          <w:p w:rsidR="0023096A" w:rsidRPr="0079113E" w:rsidRDefault="00EB76B0" w:rsidP="00EB76B0">
            <w:pPr>
              <w:spacing w:after="0" w:line="240" w:lineRule="auto"/>
              <w:jc w:val="both"/>
              <w:rPr>
                <w:rFonts w:ascii="Verdana" w:hAnsi="Verdana"/>
                <w:color w:val="000000"/>
                <w:sz w:val="18"/>
                <w:szCs w:val="18"/>
              </w:rPr>
            </w:pPr>
            <w:r w:rsidRPr="0079113E">
              <w:rPr>
                <w:rFonts w:ascii="Verdana" w:hAnsi="Verdana"/>
                <w:color w:val="000000"/>
                <w:sz w:val="18"/>
                <w:szCs w:val="18"/>
              </w:rPr>
              <w:t>Cumplimiento del horario asignado.</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26/marzo/2020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Realización del curso virtual Colegios que mejoran</w:t>
            </w:r>
          </w:p>
        </w:tc>
        <w:tc>
          <w:tcPr>
            <w:tcW w:w="2365" w:type="dxa"/>
            <w:shd w:val="solid" w:color="F2F2F2" w:themeColor="background1" w:themeShade="F2" w:fill="F2F2F2" w:themeFill="background1" w:themeFillShade="F2"/>
            <w:noWrap/>
            <w:vAlign w:val="bottom"/>
            <w:hideMark/>
          </w:tcPr>
          <w:p w:rsidR="0023096A" w:rsidRPr="0079113E" w:rsidRDefault="00EB76B0" w:rsidP="00EB76B0">
            <w:pPr>
              <w:spacing w:after="0" w:line="240" w:lineRule="auto"/>
              <w:jc w:val="both"/>
              <w:rPr>
                <w:rFonts w:ascii="Verdana" w:hAnsi="Verdana"/>
                <w:color w:val="000000"/>
                <w:sz w:val="18"/>
                <w:szCs w:val="18"/>
              </w:rPr>
            </w:pPr>
            <w:r w:rsidRPr="0079113E">
              <w:rPr>
                <w:rFonts w:ascii="Verdana" w:hAnsi="Verdana"/>
                <w:color w:val="000000"/>
                <w:sz w:val="18"/>
                <w:szCs w:val="18"/>
              </w:rPr>
              <w:t xml:space="preserve">Desarrollo de las 100 horas del curso virtual </w:t>
            </w:r>
          </w:p>
        </w:tc>
        <w:tc>
          <w:tcPr>
            <w:tcW w:w="2029"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EB76B0" w:rsidRPr="0079113E">
              <w:rPr>
                <w:rFonts w:ascii="Verdana" w:hAnsi="Verdana"/>
                <w:color w:val="000000"/>
                <w:sz w:val="18"/>
                <w:szCs w:val="18"/>
              </w:rPr>
              <w:t>Docentes</w:t>
            </w:r>
          </w:p>
        </w:tc>
        <w:tc>
          <w:tcPr>
            <w:tcW w:w="2155"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Terminación del curso</w:t>
            </w:r>
            <w:r w:rsidR="0079113E">
              <w:rPr>
                <w:rFonts w:ascii="Verdana" w:hAnsi="Verdana"/>
                <w:color w:val="000000"/>
                <w:sz w:val="18"/>
                <w:szCs w:val="18"/>
              </w:rPr>
              <w:t xml:space="preserve"> del 27/marzo al 11 de octubre/2020</w:t>
            </w:r>
          </w:p>
        </w:tc>
        <w:tc>
          <w:tcPr>
            <w:tcW w:w="1675"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Pr>
                <w:rFonts w:ascii="Verdana" w:hAnsi="Verdana"/>
                <w:color w:val="000000"/>
                <w:sz w:val="18"/>
                <w:szCs w:val="18"/>
              </w:rPr>
              <w:t xml:space="preserve">Del </w:t>
            </w:r>
            <w:r w:rsidR="00EB76B0" w:rsidRPr="0079113E">
              <w:rPr>
                <w:rFonts w:ascii="Verdana" w:hAnsi="Verdana"/>
                <w:color w:val="000000"/>
                <w:sz w:val="18"/>
                <w:szCs w:val="18"/>
              </w:rPr>
              <w:t>27/marzo/2020</w:t>
            </w:r>
            <w:r>
              <w:rPr>
                <w:rFonts w:ascii="Verdana" w:hAnsi="Verdana"/>
                <w:color w:val="000000"/>
                <w:sz w:val="18"/>
                <w:szCs w:val="18"/>
              </w:rPr>
              <w:t xml:space="preserve"> al 11/octubre/2020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Análisi</w:t>
            </w:r>
            <w:r w:rsidR="0079113E">
              <w:rPr>
                <w:rFonts w:ascii="Verdana" w:hAnsi="Verdana"/>
                <w:color w:val="000000"/>
                <w:sz w:val="18"/>
                <w:szCs w:val="18"/>
              </w:rPr>
              <w:t xml:space="preserve">s, </w:t>
            </w:r>
            <w:r w:rsidRPr="0079113E">
              <w:rPr>
                <w:rFonts w:ascii="Verdana" w:hAnsi="Verdana"/>
                <w:color w:val="000000"/>
                <w:sz w:val="18"/>
                <w:szCs w:val="18"/>
              </w:rPr>
              <w:t>socialización</w:t>
            </w:r>
            <w:r w:rsidR="0079113E">
              <w:rPr>
                <w:rFonts w:ascii="Verdana" w:hAnsi="Verdana"/>
                <w:color w:val="000000"/>
                <w:sz w:val="18"/>
                <w:szCs w:val="18"/>
              </w:rPr>
              <w:t xml:space="preserve"> y aprobación </w:t>
            </w:r>
            <w:r w:rsidRPr="0079113E">
              <w:rPr>
                <w:rFonts w:ascii="Verdana" w:hAnsi="Verdana"/>
                <w:color w:val="000000"/>
                <w:sz w:val="18"/>
                <w:szCs w:val="18"/>
              </w:rPr>
              <w:t>de documentos institucionales: Plan de estudio, proyectos pedagógicos transversales, manual de convivencia, sistema institucional de evaluación .</w:t>
            </w:r>
          </w:p>
        </w:tc>
        <w:tc>
          <w:tcPr>
            <w:tcW w:w="2365"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Pr>
                <w:rFonts w:ascii="Verdana" w:hAnsi="Verdana"/>
                <w:color w:val="000000"/>
                <w:sz w:val="18"/>
                <w:szCs w:val="18"/>
              </w:rPr>
              <w:t>Reunión-Asamblea general</w:t>
            </w:r>
          </w:p>
        </w:tc>
        <w:tc>
          <w:tcPr>
            <w:tcW w:w="2029"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 xml:space="preserve">Grupo de mejora y comunidad educativa </w:t>
            </w:r>
          </w:p>
        </w:tc>
        <w:tc>
          <w:tcPr>
            <w:tcW w:w="2155" w:type="dxa"/>
            <w:shd w:val="solid" w:color="F2F2F2" w:themeColor="background1" w:themeShade="F2" w:fill="F2F2F2" w:themeFill="background1" w:themeFillShade="F2"/>
            <w:noWrap/>
            <w:vAlign w:val="bottom"/>
            <w:hideMark/>
          </w:tcPr>
          <w:p w:rsidR="0023096A" w:rsidRPr="0079113E" w:rsidRDefault="00EB76B0" w:rsidP="00E02D9F">
            <w:pPr>
              <w:spacing w:after="0" w:line="240" w:lineRule="auto"/>
              <w:jc w:val="both"/>
              <w:rPr>
                <w:rFonts w:ascii="Verdana" w:hAnsi="Verdana"/>
                <w:color w:val="000000"/>
                <w:sz w:val="18"/>
                <w:szCs w:val="18"/>
              </w:rPr>
            </w:pPr>
            <w:r w:rsidRPr="0079113E">
              <w:rPr>
                <w:rFonts w:ascii="Verdana" w:hAnsi="Verdana"/>
                <w:color w:val="000000"/>
                <w:sz w:val="18"/>
                <w:szCs w:val="18"/>
              </w:rPr>
              <w:t xml:space="preserve">seguimiento a toda la documentación legal concerniente al desarrollo del Proyecto Educativo </w:t>
            </w:r>
            <w:r w:rsidR="0079113E" w:rsidRPr="0079113E">
              <w:rPr>
                <w:rFonts w:ascii="Verdana" w:hAnsi="Verdana"/>
                <w:color w:val="000000"/>
                <w:sz w:val="18"/>
                <w:szCs w:val="18"/>
              </w:rPr>
              <w:t>Institucional.</w:t>
            </w:r>
            <w:r w:rsidRPr="0079113E">
              <w:rPr>
                <w:rFonts w:ascii="Verdana" w:hAnsi="Verdana"/>
                <w:color w:val="000000"/>
                <w:sz w:val="18"/>
                <w:szCs w:val="18"/>
              </w:rPr>
              <w:t xml:space="preserve">  </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79113E">
              <w:rPr>
                <w:rFonts w:ascii="Verdana" w:hAnsi="Verdana"/>
                <w:color w:val="000000"/>
                <w:sz w:val="18"/>
                <w:szCs w:val="18"/>
              </w:rPr>
              <w:t>20/julio/2020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sidRPr="0079113E">
              <w:rPr>
                <w:rFonts w:ascii="Verdana" w:hAnsi="Verdana"/>
                <w:color w:val="000000"/>
                <w:sz w:val="18"/>
                <w:szCs w:val="18"/>
              </w:rPr>
              <w:t>Actualización y ajustes de documentos según requerimientos de la comunidad educativa y orientaciones de secretaria de educación.</w:t>
            </w:r>
          </w:p>
        </w:tc>
        <w:tc>
          <w:tcPr>
            <w:tcW w:w="2365"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Pr>
                <w:rFonts w:ascii="Verdana" w:hAnsi="Verdana"/>
                <w:color w:val="000000"/>
                <w:sz w:val="18"/>
                <w:szCs w:val="18"/>
              </w:rPr>
              <w:t>Asamblea del Consejo Directivo y de Lideres de Gestiones institucionales.</w:t>
            </w:r>
          </w:p>
        </w:tc>
        <w:tc>
          <w:tcPr>
            <w:tcW w:w="2029"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Pr>
                <w:rFonts w:ascii="Verdana" w:hAnsi="Verdana"/>
                <w:color w:val="000000"/>
                <w:sz w:val="18"/>
                <w:szCs w:val="18"/>
              </w:rPr>
              <w:t>Grupo de mejora y Gobierno escolar</w:t>
            </w:r>
          </w:p>
        </w:tc>
        <w:tc>
          <w:tcPr>
            <w:tcW w:w="2155" w:type="dxa"/>
            <w:shd w:val="solid" w:color="F2F2F2" w:themeColor="background1" w:themeShade="F2" w:fill="F2F2F2" w:themeFill="background1" w:themeFillShade="F2"/>
            <w:noWrap/>
            <w:vAlign w:val="bottom"/>
            <w:hideMark/>
          </w:tcPr>
          <w:p w:rsidR="0023096A" w:rsidRPr="0079113E" w:rsidRDefault="0079113E" w:rsidP="00E02D9F">
            <w:pPr>
              <w:spacing w:after="0" w:line="240" w:lineRule="auto"/>
              <w:jc w:val="both"/>
              <w:rPr>
                <w:rFonts w:ascii="Verdana" w:hAnsi="Verdana"/>
                <w:color w:val="000000"/>
                <w:sz w:val="18"/>
                <w:szCs w:val="18"/>
              </w:rPr>
            </w:pPr>
            <w:r>
              <w:rPr>
                <w:rFonts w:ascii="Verdana" w:hAnsi="Verdana"/>
                <w:color w:val="000000"/>
                <w:sz w:val="18"/>
                <w:szCs w:val="18"/>
              </w:rPr>
              <w:t>Asignación de información pertinente a la plataforma enjambre</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r w:rsidR="0079113E">
              <w:rPr>
                <w:rFonts w:ascii="Verdana" w:hAnsi="Verdana"/>
                <w:color w:val="000000"/>
                <w:sz w:val="18"/>
                <w:szCs w:val="18"/>
              </w:rPr>
              <w:t xml:space="preserve">Del 5 al </w:t>
            </w:r>
            <w:r w:rsidR="00666E23">
              <w:rPr>
                <w:rFonts w:ascii="Verdana" w:hAnsi="Verdana"/>
                <w:color w:val="000000"/>
                <w:sz w:val="18"/>
                <w:szCs w:val="18"/>
              </w:rPr>
              <w:t>16/octubre/2020</w:t>
            </w:r>
          </w:p>
        </w:tc>
      </w:tr>
      <w:tr w:rsidR="0023096A" w:rsidRPr="0023096A" w:rsidTr="00666E23">
        <w:trPr>
          <w:trHeight w:val="300"/>
          <w:jc w:val="center"/>
        </w:trPr>
        <w:tc>
          <w:tcPr>
            <w:tcW w:w="2703" w:type="dxa"/>
            <w:shd w:val="solid" w:color="F2F2F2" w:themeColor="background1" w:themeShade="F2" w:fill="F2F2F2" w:themeFill="background1" w:themeFillShade="F2"/>
            <w:noWrap/>
            <w:vAlign w:val="bottom"/>
            <w:hideMark/>
          </w:tcPr>
          <w:p w:rsidR="0023096A"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p>
          <w:p w:rsidR="00666E23" w:rsidRPr="0079113E" w:rsidRDefault="00666E23" w:rsidP="00E02D9F">
            <w:pPr>
              <w:spacing w:after="0" w:line="240" w:lineRule="auto"/>
              <w:jc w:val="both"/>
              <w:rPr>
                <w:rFonts w:ascii="Verdana" w:hAnsi="Verdana"/>
                <w:color w:val="000000"/>
                <w:sz w:val="18"/>
                <w:szCs w:val="18"/>
              </w:rPr>
            </w:pPr>
          </w:p>
        </w:tc>
        <w:tc>
          <w:tcPr>
            <w:tcW w:w="236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p>
        </w:tc>
        <w:tc>
          <w:tcPr>
            <w:tcW w:w="2029"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p>
        </w:tc>
        <w:tc>
          <w:tcPr>
            <w:tcW w:w="215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p>
        </w:tc>
        <w:tc>
          <w:tcPr>
            <w:tcW w:w="1675" w:type="dxa"/>
            <w:shd w:val="solid" w:color="F2F2F2" w:themeColor="background1" w:themeShade="F2" w:fill="F2F2F2" w:themeFill="background1" w:themeFillShade="F2"/>
            <w:noWrap/>
            <w:vAlign w:val="bottom"/>
            <w:hideMark/>
          </w:tcPr>
          <w:p w:rsidR="0023096A" w:rsidRPr="0079113E" w:rsidRDefault="0023096A" w:rsidP="00E02D9F">
            <w:pPr>
              <w:spacing w:after="0" w:line="240" w:lineRule="auto"/>
              <w:jc w:val="both"/>
              <w:rPr>
                <w:rFonts w:ascii="Verdana" w:hAnsi="Verdana"/>
                <w:color w:val="000000"/>
                <w:sz w:val="18"/>
                <w:szCs w:val="18"/>
              </w:rPr>
            </w:pPr>
            <w:r w:rsidRPr="0079113E">
              <w:rPr>
                <w:rFonts w:ascii="Verdana" w:hAnsi="Verdana"/>
                <w:color w:val="000000"/>
                <w:sz w:val="18"/>
                <w:szCs w:val="18"/>
              </w:rPr>
              <w:t> </w:t>
            </w:r>
          </w:p>
        </w:tc>
      </w:tr>
    </w:tbl>
    <w:p w:rsidR="0023096A" w:rsidRPr="00370709" w:rsidRDefault="00370709" w:rsidP="00A9515C">
      <w:pPr>
        <w:pStyle w:val="MEN-Normal"/>
        <w:ind w:left="0"/>
        <w:rPr>
          <w:rFonts w:ascii="Verdana" w:hAnsi="Verdana"/>
        </w:rPr>
      </w:pPr>
      <w:r w:rsidRPr="00370709">
        <w:rPr>
          <w:rFonts w:ascii="Verdana" w:hAnsi="Verdana"/>
        </w:rPr>
        <w:lastRenderedPageBreak/>
        <w:t>3.2.3</w:t>
      </w:r>
      <w:r w:rsidR="0023096A" w:rsidRPr="00370709">
        <w:rPr>
          <w:rFonts w:ascii="Verdana" w:hAnsi="Verdana"/>
        </w:rPr>
        <w:t>.  Elabore el primer borrador del plan de comunicaciones del plan de mejora</w:t>
      </w:r>
    </w:p>
    <w:tbl>
      <w:tblPr>
        <w:tblW w:w="998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2268"/>
        <w:gridCol w:w="1842"/>
        <w:gridCol w:w="1560"/>
        <w:gridCol w:w="1618"/>
        <w:gridCol w:w="2693"/>
      </w:tblGrid>
      <w:tr w:rsidR="0023096A" w:rsidRPr="0023096A" w:rsidTr="00EC0B8C">
        <w:trPr>
          <w:trHeight w:val="1215"/>
          <w:jc w:val="center"/>
        </w:trPr>
        <w:tc>
          <w:tcPr>
            <w:tcW w:w="2268"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Mensaje</w:t>
            </w:r>
          </w:p>
        </w:tc>
        <w:tc>
          <w:tcPr>
            <w:tcW w:w="1842"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P</w:t>
            </w:r>
            <w:r w:rsidRPr="0023096A">
              <w:rPr>
                <w:rFonts w:ascii="Century Gothic" w:hAnsi="Century Gothic"/>
                <w:color w:val="0070C0"/>
                <w:sz w:val="28"/>
              </w:rPr>
              <w:t>úblico objetivo</w:t>
            </w:r>
          </w:p>
        </w:tc>
        <w:tc>
          <w:tcPr>
            <w:tcW w:w="1560"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w:t>
            </w:r>
            <w:r w:rsidRPr="0023096A">
              <w:rPr>
                <w:rFonts w:ascii="Century Gothic" w:hAnsi="Century Gothic"/>
                <w:color w:val="0070C0"/>
                <w:sz w:val="28"/>
              </w:rPr>
              <w:t xml:space="preserve">edio </w:t>
            </w:r>
          </w:p>
        </w:tc>
        <w:tc>
          <w:tcPr>
            <w:tcW w:w="1618" w:type="dxa"/>
            <w:shd w:val="solid" w:color="F2F2F2" w:themeColor="background1" w:themeShade="F2" w:fill="F2F2F2" w:themeFill="background1" w:themeFillShade="F2"/>
            <w:hideMark/>
          </w:tcPr>
          <w:p w:rsidR="0023096A" w:rsidRPr="0023096A" w:rsidRDefault="00EA7353" w:rsidP="00EA7353">
            <w:pPr>
              <w:pStyle w:val="MEN-Titulotabla"/>
              <w:rPr>
                <w:rFonts w:ascii="Century Gothic" w:hAnsi="Century Gothic"/>
                <w:color w:val="0070C0"/>
                <w:sz w:val="28"/>
              </w:rPr>
            </w:pPr>
            <w:r>
              <w:rPr>
                <w:rFonts w:ascii="Century Gothic" w:hAnsi="Century Gothic"/>
                <w:color w:val="0070C0"/>
                <w:sz w:val="28"/>
              </w:rPr>
              <w:t>F</w:t>
            </w:r>
            <w:r w:rsidR="0023096A" w:rsidRPr="0023096A">
              <w:rPr>
                <w:rFonts w:ascii="Century Gothic" w:hAnsi="Century Gothic"/>
                <w:color w:val="0070C0"/>
                <w:sz w:val="28"/>
              </w:rPr>
              <w:t>echa</w:t>
            </w:r>
          </w:p>
        </w:tc>
        <w:tc>
          <w:tcPr>
            <w:tcW w:w="2693"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Observaciones</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sidRPr="00666E23">
              <w:rPr>
                <w:rFonts w:ascii="Verdana" w:hAnsi="Verdana"/>
                <w:color w:val="000000"/>
                <w:sz w:val="18"/>
                <w:szCs w:val="18"/>
              </w:rPr>
              <w:t xml:space="preserve">Socialización de material y documentos entregado por la SED para el mejoramiento Institucional. </w:t>
            </w:r>
          </w:p>
        </w:tc>
        <w:tc>
          <w:tcPr>
            <w:tcW w:w="1842"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Docentes</w:t>
            </w:r>
          </w:p>
        </w:tc>
        <w:tc>
          <w:tcPr>
            <w:tcW w:w="1560"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 xml:space="preserve">Reunión Virtual  </w:t>
            </w:r>
          </w:p>
        </w:tc>
        <w:tc>
          <w:tcPr>
            <w:tcW w:w="161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23/marzo/2020</w:t>
            </w:r>
          </w:p>
        </w:tc>
        <w:tc>
          <w:tcPr>
            <w:tcW w:w="2693"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Ninguna</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Lectura y Análisis de la Autoevaluación/2019</w:t>
            </w:r>
          </w:p>
        </w:tc>
        <w:tc>
          <w:tcPr>
            <w:tcW w:w="1842"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Docentes</w:t>
            </w:r>
          </w:p>
        </w:tc>
        <w:tc>
          <w:tcPr>
            <w:tcW w:w="1560"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Reunión  Virtual</w:t>
            </w:r>
          </w:p>
        </w:tc>
        <w:tc>
          <w:tcPr>
            <w:tcW w:w="1618"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24-25/marzo/2020</w:t>
            </w:r>
          </w:p>
        </w:tc>
        <w:tc>
          <w:tcPr>
            <w:tcW w:w="2693"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Ninguna</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Organización del horario para la realización del curso Colegios que mejoran de Colombia Aprende.</w:t>
            </w:r>
          </w:p>
        </w:tc>
        <w:tc>
          <w:tcPr>
            <w:tcW w:w="1842"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Docentes</w:t>
            </w:r>
          </w:p>
        </w:tc>
        <w:tc>
          <w:tcPr>
            <w:tcW w:w="1560"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 xml:space="preserve">Reunión Virtual </w:t>
            </w:r>
          </w:p>
        </w:tc>
        <w:tc>
          <w:tcPr>
            <w:tcW w:w="161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26/marzo/2020</w:t>
            </w:r>
          </w:p>
        </w:tc>
        <w:tc>
          <w:tcPr>
            <w:tcW w:w="2693"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Ninguna</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Proceso de Actualización y ajustes del P.E.I. y demás documentos anexos exigidos por el M.E.N.</w:t>
            </w:r>
          </w:p>
        </w:tc>
        <w:tc>
          <w:tcPr>
            <w:tcW w:w="1842"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Docentes-gobierno escolar</w:t>
            </w:r>
          </w:p>
        </w:tc>
        <w:tc>
          <w:tcPr>
            <w:tcW w:w="1560"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 xml:space="preserve">Reunión  Presencial </w:t>
            </w:r>
          </w:p>
        </w:tc>
        <w:tc>
          <w:tcPr>
            <w:tcW w:w="161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666E23">
              <w:rPr>
                <w:rFonts w:ascii="Verdana" w:hAnsi="Verdana"/>
                <w:color w:val="000000"/>
                <w:sz w:val="18"/>
                <w:szCs w:val="18"/>
              </w:rPr>
              <w:t>20/julio/2020</w:t>
            </w:r>
          </w:p>
        </w:tc>
        <w:tc>
          <w:tcPr>
            <w:tcW w:w="2693" w:type="dxa"/>
            <w:shd w:val="solid" w:color="F2F2F2" w:themeColor="background1" w:themeShade="F2" w:fill="F2F2F2" w:themeFill="background1" w:themeFillShade="F2"/>
            <w:noWrap/>
            <w:vAlign w:val="bottom"/>
            <w:hideMark/>
          </w:tcPr>
          <w:p w:rsidR="0023096A" w:rsidRPr="00666E23" w:rsidRDefault="00666E23" w:rsidP="00666E23">
            <w:pPr>
              <w:spacing w:after="0" w:line="240" w:lineRule="auto"/>
              <w:jc w:val="both"/>
              <w:rPr>
                <w:rFonts w:ascii="Verdana" w:hAnsi="Verdana"/>
                <w:color w:val="000000"/>
                <w:sz w:val="18"/>
                <w:szCs w:val="18"/>
              </w:rPr>
            </w:pPr>
            <w:r>
              <w:rPr>
                <w:rFonts w:ascii="Verdana" w:hAnsi="Verdana"/>
                <w:color w:val="000000"/>
                <w:sz w:val="18"/>
                <w:szCs w:val="18"/>
              </w:rPr>
              <w:t>Ninguna</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EC0B8C" w:rsidP="00666E23">
            <w:pPr>
              <w:spacing w:after="0" w:line="240" w:lineRule="auto"/>
              <w:jc w:val="both"/>
              <w:rPr>
                <w:rFonts w:ascii="Verdana" w:hAnsi="Verdana"/>
                <w:color w:val="000000"/>
                <w:sz w:val="18"/>
                <w:szCs w:val="18"/>
              </w:rPr>
            </w:pPr>
            <w:r>
              <w:rPr>
                <w:rFonts w:ascii="Verdana" w:hAnsi="Verdana"/>
                <w:color w:val="000000"/>
                <w:sz w:val="18"/>
                <w:szCs w:val="18"/>
              </w:rPr>
              <w:t>Socialización y aprobación de documentos actualizados al Gobierno Escolar y asamblea de padres</w:t>
            </w:r>
          </w:p>
        </w:tc>
        <w:tc>
          <w:tcPr>
            <w:tcW w:w="1842"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EC0B8C">
              <w:rPr>
                <w:rFonts w:ascii="Verdana" w:hAnsi="Verdana"/>
                <w:color w:val="000000"/>
                <w:sz w:val="18"/>
                <w:szCs w:val="18"/>
              </w:rPr>
              <w:t>Docentes-gobierno escolar y asamblea de padres.</w:t>
            </w:r>
          </w:p>
        </w:tc>
        <w:tc>
          <w:tcPr>
            <w:tcW w:w="1560" w:type="dxa"/>
            <w:shd w:val="solid" w:color="F2F2F2" w:themeColor="background1" w:themeShade="F2" w:fill="F2F2F2" w:themeFill="background1" w:themeFillShade="F2"/>
            <w:noWrap/>
            <w:vAlign w:val="bottom"/>
            <w:hideMark/>
          </w:tcPr>
          <w:p w:rsidR="0023096A" w:rsidRPr="00666E23" w:rsidRDefault="00EC0B8C" w:rsidP="00666E23">
            <w:pPr>
              <w:spacing w:after="0" w:line="240" w:lineRule="auto"/>
              <w:jc w:val="both"/>
              <w:rPr>
                <w:rFonts w:ascii="Verdana" w:hAnsi="Verdana"/>
                <w:color w:val="000000"/>
                <w:sz w:val="18"/>
                <w:szCs w:val="18"/>
              </w:rPr>
            </w:pPr>
            <w:r>
              <w:rPr>
                <w:rFonts w:ascii="Verdana" w:hAnsi="Verdana"/>
                <w:color w:val="000000"/>
                <w:sz w:val="18"/>
                <w:szCs w:val="18"/>
              </w:rPr>
              <w:t xml:space="preserve">Reunión Virtual </w:t>
            </w:r>
          </w:p>
        </w:tc>
        <w:tc>
          <w:tcPr>
            <w:tcW w:w="161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r w:rsidR="00EC0B8C">
              <w:rPr>
                <w:rFonts w:ascii="Verdana" w:hAnsi="Verdana"/>
                <w:color w:val="000000"/>
                <w:sz w:val="18"/>
                <w:szCs w:val="18"/>
              </w:rPr>
              <w:t>24/julio/2020</w:t>
            </w:r>
          </w:p>
        </w:tc>
        <w:tc>
          <w:tcPr>
            <w:tcW w:w="2693" w:type="dxa"/>
            <w:shd w:val="solid" w:color="F2F2F2" w:themeColor="background1" w:themeShade="F2" w:fill="F2F2F2" w:themeFill="background1" w:themeFillShade="F2"/>
            <w:noWrap/>
            <w:vAlign w:val="bottom"/>
            <w:hideMark/>
          </w:tcPr>
          <w:p w:rsidR="0023096A" w:rsidRPr="00666E23" w:rsidRDefault="00EC0B8C" w:rsidP="00666E23">
            <w:pPr>
              <w:spacing w:after="0" w:line="240" w:lineRule="auto"/>
              <w:jc w:val="both"/>
              <w:rPr>
                <w:rFonts w:ascii="Verdana" w:hAnsi="Verdana"/>
                <w:color w:val="000000"/>
                <w:sz w:val="18"/>
                <w:szCs w:val="18"/>
              </w:rPr>
            </w:pPr>
            <w:r>
              <w:rPr>
                <w:rFonts w:ascii="Verdana" w:hAnsi="Verdana"/>
                <w:color w:val="000000"/>
                <w:sz w:val="18"/>
                <w:szCs w:val="18"/>
              </w:rPr>
              <w:t>Ninguno</w:t>
            </w:r>
          </w:p>
        </w:tc>
      </w:tr>
      <w:tr w:rsidR="0023096A" w:rsidRPr="0023096A" w:rsidTr="00EC0B8C">
        <w:trPr>
          <w:trHeight w:val="300"/>
          <w:jc w:val="center"/>
        </w:trPr>
        <w:tc>
          <w:tcPr>
            <w:tcW w:w="226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p>
        </w:tc>
        <w:tc>
          <w:tcPr>
            <w:tcW w:w="1842"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p>
        </w:tc>
        <w:tc>
          <w:tcPr>
            <w:tcW w:w="1560"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p>
        </w:tc>
        <w:tc>
          <w:tcPr>
            <w:tcW w:w="1618"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p>
        </w:tc>
        <w:tc>
          <w:tcPr>
            <w:tcW w:w="2693" w:type="dxa"/>
            <w:shd w:val="solid" w:color="F2F2F2" w:themeColor="background1" w:themeShade="F2" w:fill="F2F2F2" w:themeFill="background1" w:themeFillShade="F2"/>
            <w:noWrap/>
            <w:vAlign w:val="bottom"/>
            <w:hideMark/>
          </w:tcPr>
          <w:p w:rsidR="0023096A" w:rsidRPr="00666E23" w:rsidRDefault="0023096A" w:rsidP="00666E23">
            <w:pPr>
              <w:spacing w:after="0" w:line="240" w:lineRule="auto"/>
              <w:jc w:val="both"/>
              <w:rPr>
                <w:rFonts w:ascii="Verdana" w:hAnsi="Verdana"/>
                <w:color w:val="000000"/>
                <w:sz w:val="18"/>
                <w:szCs w:val="18"/>
              </w:rPr>
            </w:pPr>
            <w:r w:rsidRPr="00666E23">
              <w:rPr>
                <w:rFonts w:ascii="Verdana" w:hAnsi="Verdana"/>
                <w:color w:val="000000"/>
                <w:sz w:val="18"/>
                <w:szCs w:val="18"/>
              </w:rPr>
              <w:t> </w:t>
            </w:r>
          </w:p>
        </w:tc>
      </w:tr>
    </w:tbl>
    <w:p w:rsidR="0023096A" w:rsidRPr="00D0386A" w:rsidRDefault="0023096A" w:rsidP="00D0386A">
      <w:pPr>
        <w:spacing w:after="0" w:line="240" w:lineRule="auto"/>
        <w:ind w:left="1134"/>
        <w:rPr>
          <w:rFonts w:ascii="Century Gothic" w:hAnsi="Century Gothic" w:cs="Arial"/>
          <w:color w:val="0070C0"/>
          <w:sz w:val="28"/>
        </w:rPr>
      </w:pPr>
    </w:p>
    <w:p w:rsidR="0080730F" w:rsidRPr="00EC0B8C" w:rsidRDefault="0080730F" w:rsidP="00EC0B8C">
      <w:pPr>
        <w:spacing w:after="0" w:line="240" w:lineRule="auto"/>
        <w:rPr>
          <w:rFonts w:ascii="Century Gothic" w:hAnsi="Century Gothic"/>
          <w:b/>
          <w:color w:val="0070C0"/>
          <w:sz w:val="28"/>
          <w:szCs w:val="28"/>
        </w:rPr>
      </w:pPr>
      <w:bookmarkStart w:id="8" w:name="OLE_LINK4"/>
      <w:r w:rsidRPr="00EC0B8C">
        <w:rPr>
          <w:rFonts w:ascii="Century Gothic" w:hAnsi="Century Gothic"/>
          <w:b/>
          <w:color w:val="0070C0"/>
          <w:sz w:val="28"/>
          <w:szCs w:val="28"/>
        </w:rPr>
        <w:t>Ejercicio 4: el equipo de mejora se autoevalúa</w:t>
      </w:r>
    </w:p>
    <w:p w:rsidR="00EC0B8C" w:rsidRPr="00EC0B8C" w:rsidRDefault="00EC0B8C" w:rsidP="00EC0B8C">
      <w:pPr>
        <w:spacing w:after="0" w:line="240" w:lineRule="auto"/>
        <w:rPr>
          <w:rFonts w:ascii="Century Gothic" w:hAnsi="Century Gothic" w:cs="Arial"/>
          <w:b/>
          <w:color w:val="0070C0"/>
          <w:sz w:val="28"/>
          <w:szCs w:val="28"/>
        </w:rPr>
      </w:pPr>
    </w:p>
    <w:p w:rsidR="001753C0" w:rsidRPr="00370709" w:rsidRDefault="000818B5" w:rsidP="00EC0B8C">
      <w:pPr>
        <w:pStyle w:val="MEN-Descarga"/>
        <w:ind w:left="0"/>
        <w:rPr>
          <w:rFonts w:ascii="Verdana" w:hAnsi="Verdana"/>
          <w:color w:val="auto"/>
        </w:rPr>
      </w:pPr>
      <w:r w:rsidRPr="00370709">
        <w:rPr>
          <w:rFonts w:ascii="Verdana" w:hAnsi="Verdana"/>
          <w:color w:val="auto"/>
        </w:rPr>
        <w:t xml:space="preserve">4.1. </w:t>
      </w:r>
      <w:r w:rsidR="0080730F" w:rsidRPr="00370709">
        <w:rPr>
          <w:rFonts w:ascii="Verdana" w:hAnsi="Verdana"/>
          <w:color w:val="auto"/>
        </w:rPr>
        <w:t xml:space="preserve">Este ejercicio se dirige al equipo de </w:t>
      </w:r>
      <w:r w:rsidR="00086F52" w:rsidRPr="00370709">
        <w:rPr>
          <w:rFonts w:ascii="Verdana" w:hAnsi="Verdana"/>
          <w:color w:val="auto"/>
        </w:rPr>
        <w:t>mejora</w:t>
      </w:r>
      <w:r w:rsidR="0080730F" w:rsidRPr="00370709">
        <w:rPr>
          <w:rFonts w:ascii="Verdana" w:hAnsi="Verdana"/>
          <w:color w:val="auto"/>
        </w:rPr>
        <w:t>. Le p</w:t>
      </w:r>
      <w:r w:rsidR="001753C0" w:rsidRPr="00370709">
        <w:rPr>
          <w:rFonts w:ascii="Verdana" w:hAnsi="Verdana"/>
          <w:color w:val="auto"/>
        </w:rPr>
        <w:t>ropone hacer su autoevaluación, por primera vez como diagnóstico y luego, aplicarl</w:t>
      </w:r>
      <w:r w:rsidR="00DB343F" w:rsidRPr="00370709">
        <w:rPr>
          <w:rFonts w:ascii="Verdana" w:hAnsi="Verdana"/>
          <w:color w:val="auto"/>
        </w:rPr>
        <w:t>a</w:t>
      </w:r>
      <w:r w:rsidR="001753C0" w:rsidRPr="00370709">
        <w:rPr>
          <w:rFonts w:ascii="Verdana" w:hAnsi="Verdana"/>
          <w:color w:val="auto"/>
        </w:rPr>
        <w:t xml:space="preserve"> periódicamente.</w:t>
      </w:r>
    </w:p>
    <w:p w:rsidR="00FB31A8" w:rsidRPr="00370709" w:rsidRDefault="0080730F" w:rsidP="00EC0B8C">
      <w:pPr>
        <w:pStyle w:val="MEN-Descarga"/>
        <w:ind w:left="0"/>
        <w:rPr>
          <w:rFonts w:ascii="Verdana" w:hAnsi="Verdana"/>
        </w:rPr>
      </w:pPr>
      <w:r w:rsidRPr="00370709">
        <w:rPr>
          <w:rFonts w:ascii="Verdana" w:hAnsi="Verdana"/>
          <w:color w:val="auto"/>
        </w:rPr>
        <w:t xml:space="preserve"> Para hacerlo, frente a cada ítem,</w:t>
      </w:r>
      <w:r w:rsidR="00086F52" w:rsidRPr="00370709">
        <w:rPr>
          <w:rFonts w:ascii="Verdana" w:hAnsi="Verdana"/>
          <w:color w:val="auto"/>
        </w:rPr>
        <w:t xml:space="preserve"> debe</w:t>
      </w:r>
      <w:r w:rsidRPr="00370709">
        <w:rPr>
          <w:rFonts w:ascii="Verdana" w:hAnsi="Verdana"/>
          <w:color w:val="auto"/>
        </w:rPr>
        <w:t xml:space="preserve"> indicar el nivel de avance, en una escala de 1 a 5, donde 5 es el más alto alcanzable.</w:t>
      </w:r>
    </w:p>
    <w:tbl>
      <w:tblPr>
        <w:tblStyle w:val="MEN-tablagris"/>
        <w:tblW w:w="9603" w:type="dxa"/>
        <w:jc w:val="center"/>
        <w:tblLayout w:type="fixed"/>
        <w:tblLook w:val="04A0" w:firstRow="1" w:lastRow="0" w:firstColumn="1" w:lastColumn="0" w:noHBand="0" w:noVBand="1"/>
      </w:tblPr>
      <w:tblGrid>
        <w:gridCol w:w="1436"/>
        <w:gridCol w:w="5227"/>
        <w:gridCol w:w="588"/>
        <w:gridCol w:w="588"/>
        <w:gridCol w:w="588"/>
        <w:gridCol w:w="588"/>
        <w:gridCol w:w="588"/>
      </w:tblGrid>
      <w:tr w:rsidR="00E702C5" w:rsidRPr="006C4077" w:rsidTr="00EC0B8C">
        <w:trPr>
          <w:tblHeader/>
          <w:jc w:val="center"/>
        </w:trPr>
        <w:tc>
          <w:tcPr>
            <w:tcW w:w="6663" w:type="dxa"/>
            <w:gridSpan w:val="2"/>
            <w:vMerge w:val="restart"/>
            <w:tcBorders>
              <w:right w:val="single" w:sz="12" w:space="0" w:color="7F7F7F"/>
            </w:tcBorders>
          </w:tcPr>
          <w:p w:rsidR="00086F52" w:rsidRDefault="00086F52" w:rsidP="00F15F01">
            <w:pPr>
              <w:spacing w:after="0" w:line="240" w:lineRule="auto"/>
              <w:jc w:val="center"/>
              <w:rPr>
                <w:rFonts w:ascii="Century Gothic" w:hAnsi="Century Gothic" w:cs="Arial"/>
                <w:b/>
                <w:bCs/>
                <w:color w:val="0070C0"/>
                <w:sz w:val="28"/>
                <w:szCs w:val="28"/>
              </w:rPr>
            </w:pPr>
          </w:p>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Aspecto a evaluar</w:t>
            </w:r>
          </w:p>
        </w:tc>
        <w:tc>
          <w:tcPr>
            <w:tcW w:w="2940" w:type="dxa"/>
            <w:gridSpan w:val="5"/>
            <w:tcBorders>
              <w:lef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Escala de evaluación</w:t>
            </w:r>
          </w:p>
        </w:tc>
      </w:tr>
      <w:tr w:rsidR="00E702C5" w:rsidRPr="006C4077" w:rsidTr="00EC0B8C">
        <w:trPr>
          <w:tblHeader/>
          <w:jc w:val="center"/>
        </w:trPr>
        <w:tc>
          <w:tcPr>
            <w:tcW w:w="6663" w:type="dxa"/>
            <w:gridSpan w:val="2"/>
            <w:vMerge/>
            <w:tcBorders>
              <w:bottom w:val="nil"/>
              <w:right w:val="single" w:sz="12" w:space="0" w:color="7F7F7F"/>
            </w:tcBorders>
          </w:tcPr>
          <w:p w:rsidR="00E702C5" w:rsidRPr="00086F52" w:rsidRDefault="00E702C5" w:rsidP="00F15F01">
            <w:pPr>
              <w:spacing w:after="0" w:line="240" w:lineRule="auto"/>
              <w:rPr>
                <w:rFonts w:ascii="Century Gothic" w:hAnsi="Century Gothic" w:cs="Arial"/>
                <w:b/>
                <w:bCs/>
                <w:color w:val="0070C0"/>
                <w:sz w:val="28"/>
                <w:szCs w:val="28"/>
              </w:rPr>
            </w:pP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1</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2</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3</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4</w:t>
            </w:r>
          </w:p>
        </w:tc>
        <w:tc>
          <w:tcPr>
            <w:tcW w:w="588" w:type="dxa"/>
            <w:tcBorders>
              <w:left w:val="single" w:sz="12" w:space="0" w:color="7F7F7F"/>
              <w:bottom w:val="nil"/>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5</w:t>
            </w:r>
          </w:p>
        </w:tc>
      </w:tr>
      <w:tr w:rsidR="00E702C5" w:rsidRPr="006C4077" w:rsidTr="00EC0B8C">
        <w:trPr>
          <w:jc w:val="center"/>
        </w:trPr>
        <w:tc>
          <w:tcPr>
            <w:tcW w:w="6663" w:type="dxa"/>
            <w:gridSpan w:val="2"/>
            <w:tcBorders>
              <w:top w:val="nil"/>
              <w:bottom w:val="nil"/>
              <w:right w:val="single" w:sz="12" w:space="0" w:color="7F7F7F"/>
            </w:tcBorders>
            <w:shd w:val="solid" w:color="D9D9D9" w:themeColor="background1" w:themeShade="D9" w:fill="D9D9D9" w:themeFill="background1" w:themeFillShade="D9"/>
          </w:tcPr>
          <w:p w:rsidR="00E702C5" w:rsidRPr="009154EB" w:rsidRDefault="00433891" w:rsidP="00F15F01">
            <w:pPr>
              <w:spacing w:after="0" w:line="240" w:lineRule="auto"/>
              <w:rPr>
                <w:rFonts w:ascii="Arial" w:hAnsi="Arial" w:cs="Arial"/>
                <w:sz w:val="24"/>
                <w:szCs w:val="24"/>
              </w:rPr>
            </w:pPr>
            <w:r w:rsidRPr="009154EB">
              <w:rPr>
                <w:rFonts w:ascii="Arial" w:hAnsi="Arial" w:cs="Arial"/>
                <w:b/>
                <w:bCs/>
                <w:sz w:val="24"/>
                <w:szCs w:val="24"/>
              </w:rPr>
              <w:t>C</w:t>
            </w:r>
            <w:r w:rsidR="00E702C5" w:rsidRPr="009154EB">
              <w:rPr>
                <w:rFonts w:ascii="Arial" w:hAnsi="Arial" w:cs="Arial"/>
                <w:b/>
                <w:bCs/>
                <w:sz w:val="24"/>
                <w:szCs w:val="24"/>
              </w:rPr>
              <w:t>omunicación</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EC0B8C">
        <w:trPr>
          <w:jc w:val="center"/>
        </w:trPr>
        <w:tc>
          <w:tcPr>
            <w:tcW w:w="1436" w:type="dxa"/>
            <w:tcBorders>
              <w:top w:val="nil"/>
              <w:bottom w:val="nil"/>
            </w:tcBorders>
            <w:shd w:val="solid" w:color="F2F2F2" w:themeColor="background1" w:themeShade="F2" w:fill="F2F2F2" w:themeFill="background1" w:themeFillShade="F2"/>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 xml:space="preserve">1 </w:t>
            </w:r>
          </w:p>
        </w:tc>
        <w:tc>
          <w:tcPr>
            <w:tcW w:w="5227" w:type="dxa"/>
            <w:tcBorders>
              <w:top w:val="nil"/>
              <w:bottom w:val="nil"/>
              <w:right w:val="single" w:sz="12" w:space="0" w:color="7F7F7F"/>
            </w:tcBorders>
            <w:shd w:val="solid" w:color="F2F2F2" w:themeColor="background1" w:themeShade="F2" w:fill="F2F2F2" w:themeFill="background1" w:themeFillShade="F2"/>
          </w:tcPr>
          <w:p w:rsidR="00E702C5" w:rsidRPr="00EC0B8C" w:rsidRDefault="00E702C5" w:rsidP="00433891">
            <w:pPr>
              <w:spacing w:after="0" w:line="240" w:lineRule="auto"/>
              <w:rPr>
                <w:rFonts w:ascii="Verdana" w:hAnsi="Verdana" w:cs="Arial"/>
                <w:sz w:val="18"/>
                <w:szCs w:val="18"/>
              </w:rPr>
            </w:pPr>
            <w:r w:rsidRPr="00EC0B8C">
              <w:rPr>
                <w:rFonts w:ascii="Verdana" w:hAnsi="Verdana" w:cs="Arial"/>
                <w:sz w:val="18"/>
                <w:szCs w:val="18"/>
              </w:rPr>
              <w:t xml:space="preserve">El equipo de trabajo definido mecanismos </w:t>
            </w:r>
            <w:r w:rsidR="00433891" w:rsidRPr="00EC0B8C">
              <w:rPr>
                <w:rFonts w:ascii="Verdana" w:hAnsi="Verdana" w:cs="Arial"/>
                <w:sz w:val="18"/>
                <w:szCs w:val="18"/>
              </w:rPr>
              <w:t xml:space="preserve">ágiles de </w:t>
            </w:r>
            <w:r w:rsidRPr="00EC0B8C">
              <w:rPr>
                <w:rFonts w:ascii="Verdana" w:hAnsi="Verdana" w:cs="Arial"/>
                <w:sz w:val="18"/>
                <w:szCs w:val="18"/>
              </w:rPr>
              <w:t>comunicación en su interior</w:t>
            </w:r>
            <w:r w:rsidR="00433891" w:rsidRPr="00EC0B8C">
              <w:rPr>
                <w:rFonts w:ascii="Verdana" w:hAnsi="Verdana" w:cs="Arial"/>
                <w:sz w:val="18"/>
                <w:szCs w:val="18"/>
              </w:rPr>
              <w:t xml:space="preserve"> y hacia afuera</w:t>
            </w: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9154EB" w:rsidRDefault="00EC0B8C" w:rsidP="009154EB">
            <w:pPr>
              <w:spacing w:after="0" w:line="240" w:lineRule="auto"/>
              <w:jc w:val="center"/>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tcBorders>
            <w:shd w:val="solid" w:color="F2F2F2" w:themeColor="background1" w:themeShade="F2" w:fill="F2F2F2" w:themeFill="background1" w:themeFillShade="F2"/>
          </w:tcPr>
          <w:p w:rsidR="00E702C5" w:rsidRPr="00EC0B8C" w:rsidRDefault="00E702C5" w:rsidP="00F15F01">
            <w:pPr>
              <w:spacing w:after="0" w:line="240" w:lineRule="auto"/>
              <w:rPr>
                <w:rFonts w:ascii="Verdana" w:hAnsi="Verdana" w:cs="Arial"/>
                <w:sz w:val="18"/>
                <w:szCs w:val="18"/>
              </w:rPr>
            </w:pPr>
          </w:p>
        </w:tc>
      </w:tr>
      <w:tr w:rsidR="00086F52" w:rsidRPr="006C4077" w:rsidTr="00EC0B8C">
        <w:trPr>
          <w:jc w:val="center"/>
        </w:trPr>
        <w:tc>
          <w:tcPr>
            <w:tcW w:w="1436" w:type="dxa"/>
            <w:tcBorders>
              <w:top w:val="nil"/>
              <w:bottom w:val="nil"/>
            </w:tcBorders>
            <w:shd w:val="solid" w:color="D9D9D9" w:themeColor="background1" w:themeShade="D9" w:fill="D9D9D9" w:themeFill="background1" w:themeFillShade="D9"/>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2</w:t>
            </w:r>
          </w:p>
        </w:tc>
        <w:tc>
          <w:tcPr>
            <w:tcW w:w="5227" w:type="dxa"/>
            <w:tcBorders>
              <w:top w:val="nil"/>
              <w:bottom w:val="nil"/>
              <w:right w:val="single" w:sz="12" w:space="0" w:color="7F7F7F"/>
            </w:tcBorders>
            <w:shd w:val="solid" w:color="D9D9D9" w:themeColor="background1" w:themeShade="D9" w:fill="D9D9D9" w:themeFill="background1" w:themeFillShade="D9"/>
          </w:tcPr>
          <w:p w:rsidR="00E702C5" w:rsidRPr="00EC0B8C" w:rsidRDefault="00E702C5" w:rsidP="00433891">
            <w:pPr>
              <w:spacing w:after="0" w:line="240" w:lineRule="auto"/>
              <w:rPr>
                <w:rFonts w:ascii="Verdana" w:hAnsi="Verdana" w:cs="Arial"/>
                <w:sz w:val="18"/>
                <w:szCs w:val="18"/>
              </w:rPr>
            </w:pPr>
            <w:r w:rsidRPr="00EC0B8C">
              <w:rPr>
                <w:rFonts w:ascii="Verdana" w:hAnsi="Verdana" w:cs="Arial"/>
                <w:sz w:val="18"/>
                <w:szCs w:val="18"/>
              </w:rPr>
              <w:t>Los miembros del equipo de trabajo</w:t>
            </w:r>
            <w:r w:rsidR="00433891" w:rsidRPr="00EC0B8C">
              <w:rPr>
                <w:rFonts w:ascii="Verdana" w:hAnsi="Verdana" w:cs="Arial"/>
                <w:sz w:val="18"/>
                <w:szCs w:val="18"/>
              </w:rPr>
              <w:t xml:space="preserve"> se reúnen, </w:t>
            </w:r>
            <w:r w:rsidRPr="00EC0B8C">
              <w:rPr>
                <w:rFonts w:ascii="Verdana" w:hAnsi="Verdana" w:cs="Arial"/>
                <w:sz w:val="18"/>
                <w:szCs w:val="18"/>
              </w:rPr>
              <w:t xml:space="preserve"> </w:t>
            </w:r>
            <w:r w:rsidR="00433891" w:rsidRPr="00EC0B8C">
              <w:rPr>
                <w:rFonts w:ascii="Verdana" w:hAnsi="Verdana" w:cs="Arial"/>
                <w:sz w:val="18"/>
                <w:szCs w:val="18"/>
              </w:rPr>
              <w:t>todos participan en compartir sus ideas y escuchar las de los otros.</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9154EB" w:rsidRDefault="00EC0B8C" w:rsidP="009154EB">
            <w:pPr>
              <w:spacing w:after="0" w:line="240" w:lineRule="auto"/>
              <w:jc w:val="center"/>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tcBorders>
            <w:shd w:val="solid"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r>
      <w:tr w:rsidR="00E702C5" w:rsidRPr="006C4077" w:rsidTr="00EC0B8C">
        <w:trPr>
          <w:jc w:val="center"/>
        </w:trPr>
        <w:tc>
          <w:tcPr>
            <w:tcW w:w="6663" w:type="dxa"/>
            <w:gridSpan w:val="2"/>
            <w:tcBorders>
              <w:top w:val="nil"/>
              <w:bottom w:val="nil"/>
              <w:right w:val="single" w:sz="12" w:space="0" w:color="7F7F7F"/>
            </w:tcBorders>
          </w:tcPr>
          <w:p w:rsidR="00E702C5" w:rsidRPr="009154EB" w:rsidRDefault="00E702C5" w:rsidP="00F15F01">
            <w:pPr>
              <w:spacing w:after="0" w:line="240" w:lineRule="auto"/>
              <w:rPr>
                <w:rFonts w:ascii="Verdana" w:hAnsi="Verdana" w:cs="Arial"/>
                <w:sz w:val="24"/>
                <w:szCs w:val="24"/>
              </w:rPr>
            </w:pPr>
            <w:r w:rsidRPr="009154EB">
              <w:rPr>
                <w:rFonts w:ascii="Verdana" w:hAnsi="Verdana" w:cs="Arial"/>
                <w:b/>
                <w:bCs/>
                <w:sz w:val="24"/>
                <w:szCs w:val="24"/>
              </w:rPr>
              <w:t>Acciones</w:t>
            </w: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tcBorders>
          </w:tcPr>
          <w:p w:rsidR="00E702C5" w:rsidRPr="00EC0B8C" w:rsidRDefault="00E702C5" w:rsidP="00F15F01">
            <w:pPr>
              <w:spacing w:after="0" w:line="240" w:lineRule="auto"/>
              <w:rPr>
                <w:rFonts w:ascii="Verdana" w:hAnsi="Verdana" w:cs="Arial"/>
                <w:sz w:val="18"/>
                <w:szCs w:val="18"/>
              </w:rPr>
            </w:pPr>
          </w:p>
        </w:tc>
      </w:tr>
      <w:tr w:rsidR="00E702C5" w:rsidRPr="006C4077" w:rsidTr="00EC0B8C">
        <w:trPr>
          <w:jc w:val="center"/>
        </w:trPr>
        <w:tc>
          <w:tcPr>
            <w:tcW w:w="1436" w:type="dxa"/>
            <w:tcBorders>
              <w:top w:val="nil"/>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3</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EC0B8C" w:rsidRDefault="00433891" w:rsidP="00F15F01">
            <w:pPr>
              <w:spacing w:after="0" w:line="240" w:lineRule="auto"/>
              <w:rPr>
                <w:rFonts w:ascii="Verdana" w:hAnsi="Verdana" w:cs="Arial"/>
                <w:sz w:val="18"/>
                <w:szCs w:val="18"/>
              </w:rPr>
            </w:pPr>
            <w:r w:rsidRPr="00EC0B8C">
              <w:rPr>
                <w:rFonts w:ascii="Verdana" w:hAnsi="Verdana" w:cs="Arial"/>
                <w:sz w:val="18"/>
                <w:szCs w:val="18"/>
              </w:rPr>
              <w:t>El equipo tiene unos objetivos claros y realizables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C0B8C" w:rsidP="009154EB">
            <w:pPr>
              <w:spacing w:after="0" w:line="240" w:lineRule="auto"/>
              <w:jc w:val="center"/>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EC0B8C" w:rsidRDefault="00E702C5" w:rsidP="00E702C5">
            <w:pPr>
              <w:spacing w:after="0" w:line="240" w:lineRule="auto"/>
              <w:ind w:left="1529"/>
              <w:rPr>
                <w:rFonts w:ascii="Verdana" w:hAnsi="Verdana" w:cs="Arial"/>
                <w:sz w:val="18"/>
                <w:szCs w:val="18"/>
              </w:rPr>
            </w:pPr>
          </w:p>
        </w:tc>
      </w:tr>
      <w:tr w:rsidR="00086F52" w:rsidRPr="006C4077" w:rsidTr="00EC0B8C">
        <w:trPr>
          <w:jc w:val="center"/>
        </w:trPr>
        <w:tc>
          <w:tcPr>
            <w:tcW w:w="1436" w:type="dxa"/>
            <w:tcBorders>
              <w:top w:val="nil"/>
              <w:bottom w:val="nil"/>
            </w:tcBorders>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4</w:t>
            </w:r>
          </w:p>
        </w:tc>
        <w:tc>
          <w:tcPr>
            <w:tcW w:w="5227" w:type="dxa"/>
            <w:tcBorders>
              <w:top w:val="nil"/>
              <w:bottom w:val="nil"/>
              <w:right w:val="single" w:sz="12" w:space="0" w:color="7F7F7F"/>
            </w:tcBorders>
          </w:tcPr>
          <w:p w:rsidR="00E702C5" w:rsidRPr="00EC0B8C" w:rsidRDefault="00433891" w:rsidP="00433891">
            <w:pPr>
              <w:spacing w:after="0" w:line="240" w:lineRule="auto"/>
              <w:rPr>
                <w:rFonts w:ascii="Verdana" w:hAnsi="Verdana" w:cs="Arial"/>
                <w:sz w:val="18"/>
                <w:szCs w:val="18"/>
              </w:rPr>
            </w:pPr>
            <w:r w:rsidRPr="00EC0B8C">
              <w:rPr>
                <w:rFonts w:ascii="Verdana" w:hAnsi="Verdana" w:cs="Arial"/>
                <w:sz w:val="18"/>
                <w:szCs w:val="18"/>
              </w:rPr>
              <w:t>El equipo tiene su atención enfocada, no abarca más de lo que puede lograr</w:t>
            </w: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C0B8C" w:rsidP="009154EB">
            <w:pPr>
              <w:spacing w:after="0" w:line="240" w:lineRule="auto"/>
              <w:jc w:val="center"/>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tcBorders>
          </w:tcPr>
          <w:p w:rsidR="00E702C5" w:rsidRPr="00EC0B8C" w:rsidRDefault="00E702C5" w:rsidP="00F15F01">
            <w:pPr>
              <w:spacing w:after="0" w:line="240" w:lineRule="auto"/>
              <w:rPr>
                <w:rFonts w:ascii="Verdana" w:hAnsi="Verdana" w:cs="Arial"/>
                <w:sz w:val="18"/>
                <w:szCs w:val="18"/>
              </w:rPr>
            </w:pPr>
          </w:p>
        </w:tc>
      </w:tr>
      <w:tr w:rsidR="00E702C5" w:rsidRPr="006C4077" w:rsidTr="00EC0B8C">
        <w:trPr>
          <w:jc w:val="center"/>
        </w:trPr>
        <w:tc>
          <w:tcPr>
            <w:tcW w:w="1436" w:type="dxa"/>
            <w:tcBorders>
              <w:top w:val="nil"/>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5</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EC0B8C" w:rsidRDefault="00433891" w:rsidP="00F15F01">
            <w:pPr>
              <w:spacing w:after="0" w:line="240" w:lineRule="auto"/>
              <w:rPr>
                <w:rFonts w:ascii="Verdana" w:hAnsi="Verdana" w:cs="Arial"/>
                <w:sz w:val="18"/>
                <w:szCs w:val="18"/>
              </w:rPr>
            </w:pPr>
            <w:r w:rsidRPr="00EC0B8C">
              <w:rPr>
                <w:rFonts w:ascii="Verdana" w:hAnsi="Verdana" w:cs="Arial"/>
                <w:sz w:val="18"/>
                <w:szCs w:val="18"/>
              </w:rPr>
              <w:t>El equipo de trabajo tiene claro cuál es el aporte de cada uno de sus miembros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C0B8C" w:rsidP="009154EB">
            <w:pPr>
              <w:spacing w:after="0" w:line="240" w:lineRule="auto"/>
              <w:jc w:val="center"/>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r>
      <w:tr w:rsidR="00086F52" w:rsidRPr="006C4077" w:rsidTr="00EC0B8C">
        <w:trPr>
          <w:jc w:val="center"/>
        </w:trPr>
        <w:tc>
          <w:tcPr>
            <w:tcW w:w="1436" w:type="dxa"/>
            <w:tcBorders>
              <w:top w:val="nil"/>
              <w:bottom w:val="nil"/>
            </w:tcBorders>
          </w:tcPr>
          <w:p w:rsidR="00E702C5" w:rsidRPr="00EC0B8C" w:rsidRDefault="00433891" w:rsidP="00F15F01">
            <w:pPr>
              <w:spacing w:after="0" w:line="240" w:lineRule="auto"/>
              <w:rPr>
                <w:rFonts w:ascii="Verdana" w:hAnsi="Verdana" w:cs="Arial"/>
                <w:b/>
                <w:bCs/>
                <w:sz w:val="18"/>
                <w:szCs w:val="18"/>
              </w:rPr>
            </w:pPr>
            <w:r w:rsidRPr="00EC0B8C">
              <w:rPr>
                <w:rFonts w:ascii="Verdana" w:hAnsi="Verdana"/>
                <w:sz w:val="18"/>
                <w:szCs w:val="18"/>
              </w:rPr>
              <w:br w:type="page"/>
            </w:r>
            <w:r w:rsidR="00E702C5" w:rsidRPr="00EC0B8C">
              <w:rPr>
                <w:rFonts w:ascii="Verdana" w:hAnsi="Verdana" w:cs="Arial"/>
                <w:b/>
                <w:bCs/>
                <w:sz w:val="18"/>
                <w:szCs w:val="18"/>
              </w:rPr>
              <w:t>6</w:t>
            </w:r>
          </w:p>
        </w:tc>
        <w:tc>
          <w:tcPr>
            <w:tcW w:w="5227" w:type="dxa"/>
            <w:tcBorders>
              <w:top w:val="nil"/>
              <w:bottom w:val="nil"/>
              <w:right w:val="single" w:sz="12" w:space="0" w:color="7F7F7F"/>
            </w:tcBorders>
          </w:tcPr>
          <w:p w:rsidR="00E702C5" w:rsidRPr="00EC0B8C" w:rsidRDefault="00433891" w:rsidP="00F15F01">
            <w:pPr>
              <w:spacing w:after="0" w:line="240" w:lineRule="auto"/>
              <w:rPr>
                <w:rFonts w:ascii="Verdana" w:hAnsi="Verdana" w:cs="Arial"/>
                <w:sz w:val="18"/>
                <w:szCs w:val="18"/>
              </w:rPr>
            </w:pPr>
            <w:r w:rsidRPr="00EC0B8C">
              <w:rPr>
                <w:rFonts w:ascii="Verdana" w:hAnsi="Verdana" w:cs="Arial"/>
                <w:sz w:val="18"/>
                <w:szCs w:val="18"/>
              </w:rPr>
              <w:t>El equipo estudia información y tiene mecanismos claros para toma de decisiones</w:t>
            </w: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9154EB" w:rsidP="009154EB">
            <w:pPr>
              <w:spacing w:after="0" w:line="240" w:lineRule="auto"/>
              <w:jc w:val="center"/>
              <w:rPr>
                <w:rFonts w:ascii="Verdana" w:hAnsi="Verdana" w:cs="Arial"/>
                <w:b/>
                <w:sz w:val="24"/>
                <w:szCs w:val="24"/>
              </w:rPr>
            </w:pPr>
            <w:r>
              <w:rPr>
                <w:rFonts w:ascii="Verdana" w:hAnsi="Verdana" w:cs="Arial"/>
                <w:b/>
                <w:sz w:val="24"/>
                <w:szCs w:val="24"/>
              </w:rPr>
              <w:t>x</w:t>
            </w:r>
          </w:p>
        </w:tc>
        <w:tc>
          <w:tcPr>
            <w:tcW w:w="588" w:type="dxa"/>
            <w:tcBorders>
              <w:top w:val="nil"/>
              <w:left w:val="single" w:sz="12" w:space="0" w:color="7F7F7F"/>
              <w:bottom w:val="nil"/>
            </w:tcBorders>
          </w:tcPr>
          <w:p w:rsidR="00E702C5" w:rsidRPr="00EC0B8C" w:rsidRDefault="00E702C5" w:rsidP="00F15F01">
            <w:pPr>
              <w:spacing w:after="0" w:line="240" w:lineRule="auto"/>
              <w:rPr>
                <w:rFonts w:ascii="Verdana" w:hAnsi="Verdana" w:cs="Arial"/>
                <w:sz w:val="18"/>
                <w:szCs w:val="18"/>
              </w:rPr>
            </w:pPr>
          </w:p>
        </w:tc>
      </w:tr>
      <w:tr w:rsidR="00086F52" w:rsidRPr="006C4077" w:rsidTr="00EC0B8C">
        <w:trPr>
          <w:jc w:val="center"/>
        </w:trPr>
        <w:tc>
          <w:tcPr>
            <w:tcW w:w="6663" w:type="dxa"/>
            <w:gridSpan w:val="2"/>
            <w:tcBorders>
              <w:top w:val="nil"/>
              <w:bottom w:val="nil"/>
              <w:right w:val="single" w:sz="12" w:space="0" w:color="7F7F7F"/>
            </w:tcBorders>
            <w:shd w:val="pct5" w:color="D9D9D9" w:themeColor="background1" w:themeShade="D9" w:fill="D9D9D9" w:themeFill="background1" w:themeFillShade="D9"/>
          </w:tcPr>
          <w:p w:rsidR="00E702C5" w:rsidRPr="009154EB" w:rsidRDefault="00E702C5" w:rsidP="00F15F01">
            <w:pPr>
              <w:spacing w:after="0" w:line="240" w:lineRule="auto"/>
              <w:rPr>
                <w:rFonts w:ascii="Verdana" w:hAnsi="Verdana" w:cs="Arial"/>
                <w:sz w:val="24"/>
                <w:szCs w:val="24"/>
              </w:rPr>
            </w:pPr>
            <w:r w:rsidRPr="009154EB">
              <w:rPr>
                <w:rFonts w:ascii="Verdana" w:hAnsi="Verdana" w:cs="Arial"/>
                <w:b/>
                <w:bCs/>
                <w:sz w:val="24"/>
                <w:szCs w:val="24"/>
              </w:rPr>
              <w:t>Logros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r>
      <w:tr w:rsidR="00086F52" w:rsidRPr="006C4077" w:rsidTr="00EC0B8C">
        <w:trPr>
          <w:jc w:val="center"/>
        </w:trPr>
        <w:tc>
          <w:tcPr>
            <w:tcW w:w="1436" w:type="dxa"/>
            <w:tcBorders>
              <w:top w:val="nil"/>
              <w:bottom w:val="nil"/>
            </w:tcBorders>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7</w:t>
            </w:r>
          </w:p>
        </w:tc>
        <w:tc>
          <w:tcPr>
            <w:tcW w:w="5227" w:type="dxa"/>
            <w:tcBorders>
              <w:top w:val="nil"/>
              <w:bottom w:val="nil"/>
              <w:right w:val="single" w:sz="12" w:space="0" w:color="7F7F7F"/>
            </w:tcBorders>
          </w:tcPr>
          <w:p w:rsidR="00E702C5" w:rsidRPr="00EC0B8C" w:rsidRDefault="00E702C5" w:rsidP="00F15F01">
            <w:pPr>
              <w:spacing w:after="0" w:line="240" w:lineRule="auto"/>
              <w:rPr>
                <w:rFonts w:ascii="Verdana" w:hAnsi="Verdana" w:cs="Arial"/>
                <w:sz w:val="18"/>
                <w:szCs w:val="18"/>
              </w:rPr>
            </w:pPr>
            <w:r w:rsidRPr="00EC0B8C">
              <w:rPr>
                <w:rFonts w:ascii="Verdana" w:hAnsi="Verdana" w:cs="Arial"/>
                <w:sz w:val="18"/>
                <w:szCs w:val="18"/>
              </w:rPr>
              <w:t>El equipo de trabajo ha logrado comprometer a la comunidad educativa en cada una de las acciones de mejoramiento.</w:t>
            </w: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tcPr>
          <w:p w:rsidR="00E702C5" w:rsidRPr="009154EB" w:rsidRDefault="009154EB" w:rsidP="009154EB">
            <w:pPr>
              <w:spacing w:after="0" w:line="240" w:lineRule="auto"/>
              <w:jc w:val="center"/>
              <w:rPr>
                <w:rFonts w:ascii="Verdana" w:hAnsi="Verdana" w:cs="Arial"/>
                <w:b/>
                <w:sz w:val="24"/>
                <w:szCs w:val="24"/>
              </w:rPr>
            </w:pPr>
            <w:r>
              <w:rPr>
                <w:rFonts w:ascii="Verdana" w:hAnsi="Verdana" w:cs="Arial"/>
                <w:b/>
                <w:sz w:val="24"/>
                <w:szCs w:val="24"/>
              </w:rPr>
              <w:t>x</w:t>
            </w:r>
          </w:p>
        </w:tc>
        <w:tc>
          <w:tcPr>
            <w:tcW w:w="588" w:type="dxa"/>
            <w:tcBorders>
              <w:top w:val="nil"/>
              <w:left w:val="single" w:sz="12" w:space="0" w:color="7F7F7F"/>
              <w:bottom w:val="nil"/>
            </w:tcBorders>
          </w:tcPr>
          <w:p w:rsidR="00E702C5" w:rsidRPr="00EC0B8C" w:rsidRDefault="00E702C5" w:rsidP="00F15F01">
            <w:pPr>
              <w:spacing w:after="0" w:line="240" w:lineRule="auto"/>
              <w:rPr>
                <w:rFonts w:ascii="Verdana" w:hAnsi="Verdana" w:cs="Arial"/>
                <w:sz w:val="18"/>
                <w:szCs w:val="18"/>
              </w:rPr>
            </w:pPr>
          </w:p>
        </w:tc>
      </w:tr>
      <w:tr w:rsidR="00E702C5" w:rsidRPr="006C4077" w:rsidTr="00EC0B8C">
        <w:trPr>
          <w:jc w:val="center"/>
        </w:trPr>
        <w:tc>
          <w:tcPr>
            <w:tcW w:w="1436" w:type="dxa"/>
            <w:tcBorders>
              <w:top w:val="nil"/>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8</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r w:rsidRPr="00EC0B8C">
              <w:rPr>
                <w:rFonts w:ascii="Verdana" w:hAnsi="Verdana" w:cs="Arial"/>
                <w:sz w:val="18"/>
                <w:szCs w:val="18"/>
              </w:rPr>
              <w:t>El equipo de trabajo socializa de manera permanente los logros y alcances del plan de mejoramiento.</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9154EB">
            <w:pPr>
              <w:spacing w:after="0" w:line="240" w:lineRule="auto"/>
              <w:jc w:val="center"/>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9154EB" w:rsidP="009154EB">
            <w:pPr>
              <w:spacing w:after="0" w:line="240" w:lineRule="auto"/>
              <w:jc w:val="center"/>
              <w:rPr>
                <w:rFonts w:ascii="Verdana" w:hAnsi="Verdana" w:cs="Arial"/>
                <w:b/>
                <w:sz w:val="24"/>
                <w:szCs w:val="24"/>
              </w:rPr>
            </w:pPr>
            <w:r>
              <w:rPr>
                <w:rFonts w:ascii="Verdana" w:hAnsi="Verdana" w:cs="Arial"/>
                <w:b/>
                <w:sz w:val="24"/>
                <w:szCs w:val="24"/>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r>
      <w:tr w:rsidR="00086F52" w:rsidRPr="006C4077" w:rsidTr="00EC0B8C">
        <w:trPr>
          <w:jc w:val="center"/>
        </w:trPr>
        <w:tc>
          <w:tcPr>
            <w:tcW w:w="1436" w:type="dxa"/>
            <w:tcBorders>
              <w:top w:val="nil"/>
              <w:bottom w:val="nil"/>
            </w:tcBorders>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9</w:t>
            </w:r>
          </w:p>
        </w:tc>
        <w:tc>
          <w:tcPr>
            <w:tcW w:w="5227" w:type="dxa"/>
            <w:tcBorders>
              <w:top w:val="nil"/>
              <w:bottom w:val="nil"/>
              <w:right w:val="single" w:sz="12" w:space="0" w:color="7F7F7F"/>
            </w:tcBorders>
          </w:tcPr>
          <w:p w:rsidR="00E702C5" w:rsidRPr="00EC0B8C" w:rsidRDefault="00E702C5" w:rsidP="00F15F01">
            <w:pPr>
              <w:spacing w:after="0" w:line="240" w:lineRule="auto"/>
              <w:rPr>
                <w:rFonts w:ascii="Verdana" w:hAnsi="Verdana" w:cs="Arial"/>
                <w:sz w:val="18"/>
                <w:szCs w:val="18"/>
              </w:rPr>
            </w:pPr>
            <w:r w:rsidRPr="00EC0B8C">
              <w:rPr>
                <w:rFonts w:ascii="Verdana" w:hAnsi="Verdana" w:cs="Arial"/>
                <w:sz w:val="18"/>
                <w:szCs w:val="18"/>
              </w:rPr>
              <w:t xml:space="preserve">El equipo de trabajo es valorado por la comunidad </w:t>
            </w:r>
            <w:r w:rsidRPr="00EC0B8C">
              <w:rPr>
                <w:rFonts w:ascii="Verdana" w:hAnsi="Verdana" w:cs="Arial"/>
                <w:sz w:val="18"/>
                <w:szCs w:val="18"/>
              </w:rPr>
              <w:lastRenderedPageBreak/>
              <w:t>educativa.</w:t>
            </w:r>
          </w:p>
        </w:tc>
        <w:tc>
          <w:tcPr>
            <w:tcW w:w="588" w:type="dxa"/>
            <w:tcBorders>
              <w:top w:val="nil"/>
              <w:left w:val="single" w:sz="12" w:space="0" w:color="7F7F7F"/>
              <w:bottom w:val="nil"/>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nil"/>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nil"/>
              <w:right w:val="single" w:sz="12" w:space="0" w:color="7F7F7F"/>
            </w:tcBorders>
          </w:tcPr>
          <w:p w:rsidR="00E702C5" w:rsidRPr="009154EB" w:rsidRDefault="009154EB" w:rsidP="00F15F01">
            <w:pPr>
              <w:spacing w:after="0" w:line="240" w:lineRule="auto"/>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nil"/>
            </w:tcBorders>
          </w:tcPr>
          <w:p w:rsidR="00E702C5" w:rsidRPr="00EC0B8C" w:rsidRDefault="00E702C5" w:rsidP="00F15F01">
            <w:pPr>
              <w:spacing w:after="0" w:line="240" w:lineRule="auto"/>
              <w:rPr>
                <w:rFonts w:ascii="Verdana" w:hAnsi="Verdana" w:cs="Arial"/>
                <w:sz w:val="18"/>
                <w:szCs w:val="18"/>
              </w:rPr>
            </w:pPr>
          </w:p>
        </w:tc>
      </w:tr>
      <w:tr w:rsidR="00E702C5" w:rsidRPr="006C4077" w:rsidTr="00EC0B8C">
        <w:trPr>
          <w:jc w:val="center"/>
        </w:trPr>
        <w:tc>
          <w:tcPr>
            <w:tcW w:w="1436" w:type="dxa"/>
            <w:tcBorders>
              <w:top w:val="nil"/>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lastRenderedPageBreak/>
              <w:t>10</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EC0B8C" w:rsidRDefault="00E702C5" w:rsidP="00433891">
            <w:pPr>
              <w:spacing w:after="0" w:line="240" w:lineRule="auto"/>
              <w:rPr>
                <w:rFonts w:ascii="Verdana" w:hAnsi="Verdana" w:cs="Arial"/>
                <w:sz w:val="18"/>
                <w:szCs w:val="18"/>
              </w:rPr>
            </w:pPr>
            <w:r w:rsidRPr="00EC0B8C">
              <w:rPr>
                <w:rFonts w:ascii="Verdana" w:hAnsi="Verdana" w:cs="Arial"/>
                <w:sz w:val="18"/>
                <w:szCs w:val="18"/>
              </w:rPr>
              <w:t xml:space="preserve">El equipo de trabajo ha </w:t>
            </w:r>
            <w:r w:rsidR="00433891" w:rsidRPr="00EC0B8C">
              <w:rPr>
                <w:rFonts w:ascii="Verdana" w:hAnsi="Verdana" w:cs="Arial"/>
                <w:sz w:val="18"/>
                <w:szCs w:val="18"/>
              </w:rPr>
              <w:t>llevado al colegio a lograr</w:t>
            </w:r>
            <w:r w:rsidRPr="00EC0B8C">
              <w:rPr>
                <w:rFonts w:ascii="Verdana" w:hAnsi="Verdana" w:cs="Arial"/>
                <w:sz w:val="18"/>
                <w:szCs w:val="18"/>
              </w:rPr>
              <w:t xml:space="preserve"> las metas de mejoramiento propuestas.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E702C5" w:rsidP="00F15F01">
            <w:pPr>
              <w:spacing w:after="0" w:line="240" w:lineRule="auto"/>
              <w:rPr>
                <w:rFonts w:ascii="Verdana" w:hAnsi="Verdana" w:cs="Arial"/>
                <w:b/>
                <w:sz w:val="24"/>
                <w:szCs w:val="24"/>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9154EB" w:rsidRDefault="009154EB" w:rsidP="00F15F01">
            <w:pPr>
              <w:spacing w:after="0" w:line="240" w:lineRule="auto"/>
              <w:rPr>
                <w:rFonts w:ascii="Verdana" w:hAnsi="Verdana" w:cs="Arial"/>
                <w:b/>
                <w:sz w:val="24"/>
                <w:szCs w:val="24"/>
              </w:rPr>
            </w:pPr>
            <w:r w:rsidRPr="009154EB">
              <w:rPr>
                <w:rFonts w:ascii="Verdana" w:hAnsi="Verdana" w:cs="Arial"/>
                <w:b/>
                <w:sz w:val="24"/>
                <w:szCs w:val="24"/>
              </w:rPr>
              <w:t>x</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EC0B8C" w:rsidRDefault="00E702C5" w:rsidP="00F15F01">
            <w:pPr>
              <w:spacing w:after="0" w:line="240" w:lineRule="auto"/>
              <w:rPr>
                <w:rFonts w:ascii="Verdana" w:hAnsi="Verdana" w:cs="Arial"/>
                <w:sz w:val="18"/>
                <w:szCs w:val="18"/>
              </w:rPr>
            </w:pPr>
          </w:p>
        </w:tc>
      </w:tr>
      <w:tr w:rsidR="00086F52" w:rsidRPr="006C4077" w:rsidTr="00EC0B8C">
        <w:trPr>
          <w:trHeight w:val="1206"/>
          <w:jc w:val="center"/>
        </w:trPr>
        <w:tc>
          <w:tcPr>
            <w:tcW w:w="1436" w:type="dxa"/>
            <w:tcBorders>
              <w:top w:val="nil"/>
            </w:tcBorders>
          </w:tcPr>
          <w:p w:rsidR="00E702C5" w:rsidRPr="00EC0B8C" w:rsidRDefault="00E702C5" w:rsidP="00F15F01">
            <w:pPr>
              <w:spacing w:after="0" w:line="240" w:lineRule="auto"/>
              <w:rPr>
                <w:rFonts w:ascii="Verdana" w:hAnsi="Verdana" w:cs="Arial"/>
                <w:b/>
                <w:bCs/>
                <w:sz w:val="18"/>
                <w:szCs w:val="18"/>
              </w:rPr>
            </w:pPr>
            <w:r w:rsidRPr="00EC0B8C">
              <w:rPr>
                <w:rFonts w:ascii="Verdana" w:hAnsi="Verdana" w:cs="Arial"/>
                <w:b/>
                <w:bCs/>
                <w:sz w:val="18"/>
                <w:szCs w:val="18"/>
              </w:rPr>
              <w:t>11</w:t>
            </w:r>
          </w:p>
        </w:tc>
        <w:tc>
          <w:tcPr>
            <w:tcW w:w="5227" w:type="dxa"/>
            <w:tcBorders>
              <w:top w:val="nil"/>
              <w:bottom w:val="single" w:sz="36" w:space="0" w:color="7F7F7F"/>
              <w:right w:val="single" w:sz="12" w:space="0" w:color="7F7F7F"/>
            </w:tcBorders>
          </w:tcPr>
          <w:p w:rsidR="00E702C5" w:rsidRPr="00EC0B8C" w:rsidRDefault="00E702C5" w:rsidP="00F15F01">
            <w:pPr>
              <w:spacing w:after="0" w:line="240" w:lineRule="auto"/>
              <w:rPr>
                <w:rFonts w:ascii="Verdana" w:hAnsi="Verdana" w:cs="Arial"/>
                <w:sz w:val="18"/>
                <w:szCs w:val="18"/>
              </w:rPr>
            </w:pPr>
            <w:r w:rsidRPr="00EC0B8C">
              <w:rPr>
                <w:rFonts w:ascii="Verdana" w:hAnsi="Verdana" w:cs="Arial"/>
                <w:sz w:val="18"/>
                <w:szCs w:val="18"/>
              </w:rPr>
              <w:t>El equipo de trabajo ha permitido que las personas de la comunidad educativa se sensibilicen y aporten al cambio institucional.</w:t>
            </w:r>
          </w:p>
        </w:tc>
        <w:tc>
          <w:tcPr>
            <w:tcW w:w="588" w:type="dxa"/>
            <w:tcBorders>
              <w:top w:val="nil"/>
              <w:left w:val="single" w:sz="12" w:space="0" w:color="7F7F7F"/>
              <w:bottom w:val="single" w:sz="36" w:space="0" w:color="7F7F7F"/>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single" w:sz="36" w:space="0" w:color="7F7F7F"/>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bottom w:val="single" w:sz="36" w:space="0" w:color="7F7F7F"/>
              <w:right w:val="single" w:sz="12" w:space="0" w:color="7F7F7F"/>
            </w:tcBorders>
          </w:tcPr>
          <w:p w:rsidR="00E702C5" w:rsidRPr="009154EB" w:rsidRDefault="009154EB" w:rsidP="00F15F01">
            <w:pPr>
              <w:spacing w:after="0" w:line="240" w:lineRule="auto"/>
              <w:rPr>
                <w:rFonts w:ascii="Verdana" w:hAnsi="Verdana" w:cs="Arial"/>
                <w:b/>
                <w:sz w:val="24"/>
                <w:szCs w:val="24"/>
              </w:rPr>
            </w:pPr>
            <w:r>
              <w:rPr>
                <w:rFonts w:ascii="Verdana" w:hAnsi="Verdana" w:cs="Arial"/>
                <w:b/>
                <w:sz w:val="24"/>
                <w:szCs w:val="24"/>
              </w:rPr>
              <w:t>x</w:t>
            </w:r>
          </w:p>
        </w:tc>
        <w:tc>
          <w:tcPr>
            <w:tcW w:w="588" w:type="dxa"/>
            <w:tcBorders>
              <w:top w:val="nil"/>
              <w:left w:val="single" w:sz="12" w:space="0" w:color="7F7F7F"/>
              <w:bottom w:val="single" w:sz="36" w:space="0" w:color="7F7F7F"/>
              <w:right w:val="single" w:sz="12" w:space="0" w:color="7F7F7F"/>
            </w:tcBorders>
          </w:tcPr>
          <w:p w:rsidR="00E702C5" w:rsidRPr="00EC0B8C" w:rsidRDefault="00E702C5" w:rsidP="00F15F01">
            <w:pPr>
              <w:spacing w:after="0" w:line="240" w:lineRule="auto"/>
              <w:rPr>
                <w:rFonts w:ascii="Verdana" w:hAnsi="Verdana" w:cs="Arial"/>
                <w:sz w:val="18"/>
                <w:szCs w:val="18"/>
              </w:rPr>
            </w:pPr>
          </w:p>
        </w:tc>
        <w:tc>
          <w:tcPr>
            <w:tcW w:w="588" w:type="dxa"/>
            <w:tcBorders>
              <w:top w:val="nil"/>
              <w:left w:val="single" w:sz="12" w:space="0" w:color="7F7F7F"/>
            </w:tcBorders>
          </w:tcPr>
          <w:p w:rsidR="00E702C5" w:rsidRPr="00EC0B8C" w:rsidRDefault="00E702C5" w:rsidP="00F15F01">
            <w:pPr>
              <w:spacing w:after="0" w:line="240" w:lineRule="auto"/>
              <w:rPr>
                <w:rFonts w:ascii="Verdana" w:hAnsi="Verdana" w:cs="Arial"/>
                <w:sz w:val="18"/>
                <w:szCs w:val="18"/>
              </w:rPr>
            </w:pPr>
          </w:p>
        </w:tc>
      </w:tr>
      <w:bookmarkEnd w:id="8"/>
    </w:tbl>
    <w:p w:rsidR="00BC36FA" w:rsidRDefault="00BC36FA">
      <w:pPr>
        <w:spacing w:after="0" w:line="240" w:lineRule="auto"/>
        <w:rPr>
          <w:rFonts w:ascii="Arial" w:hAnsi="Arial" w:cs="Arial"/>
          <w:sz w:val="24"/>
          <w:szCs w:val="24"/>
        </w:rPr>
      </w:pPr>
    </w:p>
    <w:p w:rsidR="00FB31A8" w:rsidRPr="00370709" w:rsidRDefault="000818B5" w:rsidP="009154EB">
      <w:pPr>
        <w:pStyle w:val="MEN-Normal"/>
        <w:ind w:left="0"/>
        <w:rPr>
          <w:rFonts w:ascii="Verdana" w:hAnsi="Verdana"/>
        </w:rPr>
      </w:pPr>
      <w:bookmarkStart w:id="9" w:name="OLE_LINK5"/>
      <w:r w:rsidRPr="00370709">
        <w:rPr>
          <w:rFonts w:ascii="Verdana" w:hAnsi="Verdana"/>
        </w:rPr>
        <w:t xml:space="preserve">4.2. </w:t>
      </w:r>
      <w:r w:rsidR="0080730F" w:rsidRPr="00370709">
        <w:rPr>
          <w:rFonts w:ascii="Verdana" w:hAnsi="Verdana"/>
        </w:rPr>
        <w:t>De acuerdo con el ejercicio anterior, escriba en el cuadro a continuación las observaciones y acciones de mejora que se requieren:</w:t>
      </w:r>
    </w:p>
    <w:tbl>
      <w:tblPr>
        <w:tblStyle w:val="MEN-tablagris"/>
        <w:tblW w:w="9603" w:type="dxa"/>
        <w:jc w:val="center"/>
        <w:tblLayout w:type="fixed"/>
        <w:tblLook w:val="04A0" w:firstRow="1" w:lastRow="0" w:firstColumn="1" w:lastColumn="0" w:noHBand="0" w:noVBand="1"/>
      </w:tblPr>
      <w:tblGrid>
        <w:gridCol w:w="1436"/>
        <w:gridCol w:w="8167"/>
      </w:tblGrid>
      <w:tr w:rsidR="00086F52" w:rsidRPr="006C4077" w:rsidTr="009154EB">
        <w:trPr>
          <w:trHeight w:val="366"/>
          <w:tblHeader/>
          <w:jc w:val="center"/>
        </w:trPr>
        <w:tc>
          <w:tcPr>
            <w:tcW w:w="9603" w:type="dxa"/>
            <w:gridSpan w:val="2"/>
          </w:tcPr>
          <w:bookmarkEnd w:id="9"/>
          <w:p w:rsidR="00086F52" w:rsidRPr="00086F52" w:rsidRDefault="00086F52" w:rsidP="00CC492B">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Observaciones y acciones de mejora</w:t>
            </w:r>
          </w:p>
        </w:tc>
      </w:tr>
      <w:tr w:rsidR="00086F52" w:rsidRPr="006C4077" w:rsidTr="009154EB">
        <w:trPr>
          <w:jc w:val="center"/>
        </w:trPr>
        <w:tc>
          <w:tcPr>
            <w:tcW w:w="9603" w:type="dxa"/>
            <w:gridSpan w:val="2"/>
            <w:tcBorders>
              <w:top w:val="nil"/>
              <w:bottom w:val="nil"/>
            </w:tcBorders>
            <w:shd w:val="solid" w:color="D9D9D9" w:themeColor="background1" w:themeShade="D9" w:fill="D9D9D9" w:themeFill="background1" w:themeFillShade="D9"/>
          </w:tcPr>
          <w:p w:rsidR="00086F52" w:rsidRPr="009154EB" w:rsidRDefault="009154EB" w:rsidP="00130D47">
            <w:pPr>
              <w:pStyle w:val="Prrafodelista"/>
              <w:numPr>
                <w:ilvl w:val="0"/>
                <w:numId w:val="14"/>
              </w:numPr>
              <w:rPr>
                <w:rFonts w:ascii="Arial" w:hAnsi="Arial" w:cs="Arial"/>
              </w:rPr>
            </w:pPr>
            <w:r w:rsidRPr="009154EB">
              <w:rPr>
                <w:rFonts w:ascii="Arial" w:hAnsi="Arial" w:cs="Arial"/>
              </w:rPr>
              <w:t xml:space="preserve">Mantener a pesar de las dificultades la motivación por el alcance de las metas propuestas </w:t>
            </w:r>
          </w:p>
        </w:tc>
      </w:tr>
      <w:tr w:rsidR="00086F52" w:rsidRPr="006C4077" w:rsidTr="009154EB">
        <w:trPr>
          <w:jc w:val="center"/>
        </w:trPr>
        <w:tc>
          <w:tcPr>
            <w:tcW w:w="9603" w:type="dxa"/>
            <w:gridSpan w:val="2"/>
            <w:tcBorders>
              <w:top w:val="nil"/>
              <w:bottom w:val="nil"/>
            </w:tcBorders>
            <w:shd w:val="solid" w:color="F2F2F2" w:themeColor="background1" w:themeShade="F2" w:fill="F2F2F2" w:themeFill="background1" w:themeFillShade="F2"/>
          </w:tcPr>
          <w:p w:rsidR="00086F52" w:rsidRPr="009154EB" w:rsidRDefault="009154EB" w:rsidP="00130D47">
            <w:pPr>
              <w:pStyle w:val="Prrafodelista"/>
              <w:numPr>
                <w:ilvl w:val="0"/>
                <w:numId w:val="14"/>
              </w:numPr>
              <w:rPr>
                <w:rFonts w:ascii="Arial" w:hAnsi="Arial" w:cs="Arial"/>
              </w:rPr>
            </w:pPr>
            <w:r>
              <w:rPr>
                <w:rFonts w:ascii="Arial" w:hAnsi="Arial" w:cs="Arial"/>
              </w:rPr>
              <w:t>Permanecer comprometidos con el desarrollo de las actividades pedagógicas programadas participando activamente del proceso de mejora.</w:t>
            </w:r>
          </w:p>
        </w:tc>
      </w:tr>
      <w:tr w:rsidR="00086F52" w:rsidRPr="006C4077" w:rsidTr="009154EB">
        <w:trPr>
          <w:jc w:val="center"/>
        </w:trPr>
        <w:tc>
          <w:tcPr>
            <w:tcW w:w="1436" w:type="dxa"/>
            <w:tcBorders>
              <w:top w:val="nil"/>
              <w:bottom w:val="nil"/>
            </w:tcBorders>
            <w:shd w:val="solid" w:color="D9D9D9" w:themeColor="background1" w:themeShade="D9" w:fill="D9D9D9" w:themeFill="background1" w:themeFillShade="D9"/>
          </w:tcPr>
          <w:p w:rsidR="00086F52" w:rsidRPr="006C4077" w:rsidRDefault="00086F52" w:rsidP="00CC492B">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9603" w:type="dxa"/>
            <w:gridSpan w:val="2"/>
            <w:tcBorders>
              <w:top w:val="nil"/>
              <w:bottom w:val="nil"/>
            </w:tcBorders>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1436" w:type="dxa"/>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ind w:left="1529"/>
              <w:rPr>
                <w:rFonts w:ascii="Arial" w:hAnsi="Arial" w:cs="Arial"/>
              </w:rPr>
            </w:pPr>
          </w:p>
        </w:tc>
      </w:tr>
      <w:tr w:rsidR="00086F52" w:rsidRPr="006C4077" w:rsidTr="009154EB">
        <w:trPr>
          <w:jc w:val="center"/>
        </w:trPr>
        <w:tc>
          <w:tcPr>
            <w:tcW w:w="1436" w:type="dxa"/>
            <w:tcBorders>
              <w:top w:val="nil"/>
              <w:bottom w:val="nil"/>
            </w:tcBorders>
          </w:tcPr>
          <w:p w:rsidR="00086F52" w:rsidRPr="006C4077" w:rsidRDefault="00086F52" w:rsidP="00CC492B">
            <w:pPr>
              <w:spacing w:after="0" w:line="240" w:lineRule="auto"/>
              <w:rPr>
                <w:rFonts w:ascii="Arial" w:hAnsi="Arial" w:cs="Arial"/>
                <w:b/>
                <w:bCs/>
              </w:rPr>
            </w:pPr>
          </w:p>
        </w:tc>
        <w:tc>
          <w:tcPr>
            <w:tcW w:w="8167" w:type="dxa"/>
            <w:tcBorders>
              <w:top w:val="nil"/>
              <w:bottom w:val="nil"/>
            </w:tcBorders>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1436" w:type="dxa"/>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1436" w:type="dxa"/>
            <w:tcBorders>
              <w:top w:val="nil"/>
              <w:bottom w:val="nil"/>
            </w:tcBorders>
          </w:tcPr>
          <w:p w:rsidR="00086F52" w:rsidRPr="006C4077" w:rsidRDefault="00086F52" w:rsidP="00CC492B">
            <w:pPr>
              <w:spacing w:after="0" w:line="240" w:lineRule="auto"/>
              <w:rPr>
                <w:rFonts w:ascii="Arial" w:hAnsi="Arial" w:cs="Arial"/>
                <w:b/>
                <w:bCs/>
              </w:rPr>
            </w:pPr>
          </w:p>
        </w:tc>
        <w:tc>
          <w:tcPr>
            <w:tcW w:w="8167" w:type="dxa"/>
            <w:tcBorders>
              <w:top w:val="nil"/>
              <w:bottom w:val="nil"/>
            </w:tcBorders>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9603" w:type="dxa"/>
            <w:gridSpan w:val="2"/>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9603" w:type="dxa"/>
            <w:gridSpan w:val="2"/>
            <w:tcBorders>
              <w:top w:val="nil"/>
              <w:bottom w:val="nil"/>
            </w:tcBorders>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9603" w:type="dxa"/>
            <w:gridSpan w:val="2"/>
            <w:tcBorders>
              <w:top w:val="nil"/>
              <w:bottom w:val="nil"/>
            </w:tcBorders>
            <w:shd w:val="pct5" w:color="D9D9D9" w:themeColor="background1" w:themeShade="D9" w:fill="D9D9D9" w:themeFill="background1" w:themeFillShade="D9"/>
          </w:tcPr>
          <w:p w:rsidR="00086F52" w:rsidRPr="006C4077" w:rsidRDefault="00086F52" w:rsidP="00CC492B">
            <w:pPr>
              <w:spacing w:after="0" w:line="240" w:lineRule="auto"/>
              <w:rPr>
                <w:rFonts w:ascii="Arial" w:hAnsi="Arial" w:cs="Arial"/>
              </w:rPr>
            </w:pPr>
          </w:p>
        </w:tc>
      </w:tr>
      <w:tr w:rsidR="00086F52" w:rsidRPr="006C4077" w:rsidTr="009154EB">
        <w:trPr>
          <w:jc w:val="center"/>
        </w:trPr>
        <w:tc>
          <w:tcPr>
            <w:tcW w:w="9603" w:type="dxa"/>
            <w:gridSpan w:val="2"/>
            <w:tcBorders>
              <w:top w:val="nil"/>
            </w:tcBorders>
          </w:tcPr>
          <w:p w:rsidR="00086F52" w:rsidRPr="006C4077" w:rsidRDefault="00086F52" w:rsidP="00CC492B">
            <w:pPr>
              <w:spacing w:after="0" w:line="240" w:lineRule="auto"/>
              <w:rPr>
                <w:rFonts w:ascii="Arial" w:hAnsi="Arial" w:cs="Arial"/>
              </w:rPr>
            </w:pPr>
          </w:p>
        </w:tc>
      </w:tr>
      <w:bookmarkEnd w:id="3"/>
      <w:bookmarkEnd w:id="4"/>
      <w:bookmarkEnd w:id="5"/>
      <w:bookmarkEnd w:id="6"/>
      <w:bookmarkEnd w:id="7"/>
    </w:tbl>
    <w:p w:rsidR="005E65F5" w:rsidRDefault="005E65F5">
      <w:pPr>
        <w:spacing w:after="0" w:line="240" w:lineRule="auto"/>
        <w:rPr>
          <w:rFonts w:ascii="Century Gothic" w:hAnsi="Century Gothic" w:cs="Arial"/>
          <w:b/>
          <w:color w:val="0070C0"/>
          <w:sz w:val="28"/>
        </w:rPr>
      </w:pPr>
    </w:p>
    <w:p w:rsidR="00086F52" w:rsidRDefault="00086F52" w:rsidP="009154EB">
      <w:pPr>
        <w:pStyle w:val="MEN-Voz"/>
        <w:rPr>
          <w:b/>
          <w:i w:val="0"/>
          <w:color w:val="0070C0"/>
        </w:rPr>
      </w:pPr>
      <w:r w:rsidRPr="0080730F">
        <w:rPr>
          <w:b/>
          <w:i w:val="0"/>
          <w:color w:val="0070C0"/>
        </w:rPr>
        <w:t xml:space="preserve">Ejercicio </w:t>
      </w:r>
      <w:r>
        <w:rPr>
          <w:b/>
          <w:i w:val="0"/>
          <w:color w:val="0070C0"/>
        </w:rPr>
        <w:t>5</w:t>
      </w:r>
      <w:r w:rsidRPr="0080730F">
        <w:rPr>
          <w:b/>
          <w:i w:val="0"/>
          <w:color w:val="0070C0"/>
        </w:rPr>
        <w:t xml:space="preserve">: </w:t>
      </w:r>
      <w:r>
        <w:rPr>
          <w:b/>
          <w:i w:val="0"/>
          <w:color w:val="0070C0"/>
        </w:rPr>
        <w:t>Construcción de una visión compartida</w:t>
      </w:r>
    </w:p>
    <w:p w:rsidR="009154EB" w:rsidRDefault="00086F52" w:rsidP="009154EB">
      <w:pPr>
        <w:pStyle w:val="MEN-Voz"/>
        <w:spacing w:after="0"/>
        <w:rPr>
          <w:rFonts w:ascii="Verdana" w:hAnsi="Verdana"/>
          <w:i w:val="0"/>
          <w:color w:val="auto"/>
          <w:sz w:val="24"/>
          <w:szCs w:val="24"/>
        </w:rPr>
      </w:pPr>
      <w:r w:rsidRPr="00370709">
        <w:rPr>
          <w:rFonts w:ascii="Verdana" w:hAnsi="Verdana"/>
          <w:i w:val="0"/>
          <w:color w:val="auto"/>
          <w:sz w:val="24"/>
          <w:szCs w:val="24"/>
        </w:rPr>
        <w:t xml:space="preserve">Este ejercicio es guiado por el equipo de mejora. </w:t>
      </w:r>
    </w:p>
    <w:p w:rsidR="009154EB" w:rsidRDefault="009154EB" w:rsidP="009154EB">
      <w:pPr>
        <w:pStyle w:val="MEN-Voz"/>
        <w:spacing w:after="0"/>
        <w:rPr>
          <w:rFonts w:ascii="Verdana" w:hAnsi="Verdana"/>
          <w:i w:val="0"/>
          <w:color w:val="auto"/>
          <w:sz w:val="24"/>
          <w:szCs w:val="24"/>
        </w:rPr>
      </w:pPr>
    </w:p>
    <w:p w:rsidR="009154EB" w:rsidRDefault="009154EB" w:rsidP="00130D47">
      <w:pPr>
        <w:pStyle w:val="MEN-Voz"/>
        <w:numPr>
          <w:ilvl w:val="0"/>
          <w:numId w:val="15"/>
        </w:numPr>
        <w:spacing w:after="0"/>
        <w:rPr>
          <w:rFonts w:ascii="Verdana" w:hAnsi="Verdana"/>
          <w:i w:val="0"/>
          <w:color w:val="auto"/>
          <w:sz w:val="24"/>
          <w:szCs w:val="24"/>
        </w:rPr>
      </w:pPr>
      <w:r>
        <w:rPr>
          <w:rFonts w:ascii="Verdana" w:hAnsi="Verdana"/>
          <w:i w:val="0"/>
          <w:color w:val="auto"/>
          <w:sz w:val="24"/>
          <w:szCs w:val="24"/>
        </w:rPr>
        <w:t>En primer lugar, se pone a la comunidad en conocimiento de la información que lleve a pensar en los nuevos retos que enfrenta el colegio, frente a los cuales se requiriera un ajuste.</w:t>
      </w:r>
    </w:p>
    <w:p w:rsidR="009154EB" w:rsidRPr="00370709" w:rsidRDefault="009154EB" w:rsidP="009154EB">
      <w:pPr>
        <w:pStyle w:val="MEN-Voz"/>
        <w:spacing w:after="0"/>
        <w:ind w:left="1134"/>
        <w:rPr>
          <w:rFonts w:ascii="Verdana" w:hAnsi="Verdana"/>
          <w:i w:val="0"/>
          <w:color w:val="auto"/>
          <w:sz w:val="24"/>
          <w:szCs w:val="24"/>
        </w:rPr>
      </w:pPr>
    </w:p>
    <w:p w:rsidR="009154EB" w:rsidRDefault="009154EB" w:rsidP="00130D47">
      <w:pPr>
        <w:pStyle w:val="MEN-Voz"/>
        <w:numPr>
          <w:ilvl w:val="0"/>
          <w:numId w:val="15"/>
        </w:numPr>
        <w:spacing w:after="0"/>
        <w:rPr>
          <w:rFonts w:ascii="Verdana" w:hAnsi="Verdana"/>
          <w:i w:val="0"/>
          <w:color w:val="auto"/>
          <w:sz w:val="24"/>
          <w:szCs w:val="24"/>
        </w:rPr>
      </w:pPr>
      <w:r w:rsidRPr="009154EB">
        <w:rPr>
          <w:rFonts w:ascii="Verdana" w:hAnsi="Verdana"/>
          <w:i w:val="0"/>
          <w:color w:val="auto"/>
          <w:sz w:val="24"/>
          <w:szCs w:val="24"/>
        </w:rPr>
        <w:t>Posteriormente, se realiza el ejercicio en el equipo de mejora: cada uno trabaja en elaboración de una noticia en un medio de comunicación de su elección, que tiene lugar en el momento en que la visión se ha materializado, pueden ser unos cinco años y en la que se</w:t>
      </w:r>
      <w:r>
        <w:rPr>
          <w:rFonts w:ascii="Verdana" w:hAnsi="Verdana"/>
          <w:i w:val="0"/>
          <w:color w:val="auto"/>
          <w:sz w:val="24"/>
          <w:szCs w:val="24"/>
        </w:rPr>
        <w:t xml:space="preserve"> muestra o se cuenta lo que es el colegio y todos los logros que ha alcanzado.</w:t>
      </w:r>
    </w:p>
    <w:p w:rsidR="009154EB" w:rsidRDefault="009154EB" w:rsidP="009154EB">
      <w:pPr>
        <w:pStyle w:val="Prrafodelista"/>
        <w:rPr>
          <w:rFonts w:ascii="Verdana" w:hAnsi="Verdana"/>
          <w:i/>
        </w:rPr>
      </w:pPr>
    </w:p>
    <w:p w:rsidR="009154EB" w:rsidRPr="009154EB" w:rsidRDefault="009154EB" w:rsidP="00130D47">
      <w:pPr>
        <w:pStyle w:val="MEN-Voz"/>
        <w:numPr>
          <w:ilvl w:val="0"/>
          <w:numId w:val="15"/>
        </w:numPr>
        <w:spacing w:after="0"/>
        <w:rPr>
          <w:rFonts w:ascii="Verdana" w:hAnsi="Verdana"/>
          <w:i w:val="0"/>
          <w:color w:val="auto"/>
          <w:sz w:val="24"/>
          <w:szCs w:val="24"/>
        </w:rPr>
      </w:pPr>
      <w:r>
        <w:rPr>
          <w:rFonts w:ascii="Verdana" w:hAnsi="Verdana"/>
          <w:i w:val="0"/>
          <w:color w:val="auto"/>
          <w:sz w:val="24"/>
          <w:szCs w:val="24"/>
        </w:rPr>
        <w:t>Estas notas se ponen en común en el equipo de mejora y el rector prepara con ellas el primer borrador de la redacción de la visión.</w:t>
      </w:r>
    </w:p>
    <w:p w:rsidR="000818B5" w:rsidRPr="009154EB" w:rsidRDefault="000818B5" w:rsidP="009154EB">
      <w:pPr>
        <w:pStyle w:val="MEN-Vietas"/>
        <w:numPr>
          <w:ilvl w:val="0"/>
          <w:numId w:val="0"/>
        </w:numPr>
        <w:rPr>
          <w:rFonts w:ascii="Verdana" w:hAnsi="Verdana"/>
        </w:rPr>
      </w:pPr>
    </w:p>
    <w:p w:rsidR="00661EE8" w:rsidRPr="00370709" w:rsidRDefault="00661EE8" w:rsidP="009154EB">
      <w:pPr>
        <w:pStyle w:val="MEN-Vietas"/>
        <w:numPr>
          <w:ilvl w:val="0"/>
          <w:numId w:val="0"/>
        </w:numPr>
        <w:ind w:left="1494"/>
        <w:rPr>
          <w:rFonts w:ascii="Verdana" w:hAnsi="Verdana"/>
        </w:rPr>
      </w:pPr>
    </w:p>
    <w:tbl>
      <w:tblPr>
        <w:tblStyle w:val="MEN-tablagris"/>
        <w:tblW w:w="9603" w:type="dxa"/>
        <w:jc w:val="center"/>
        <w:tblLayout w:type="fixed"/>
        <w:tblLook w:val="04A0" w:firstRow="1" w:lastRow="0" w:firstColumn="1" w:lastColumn="0" w:noHBand="0" w:noVBand="1"/>
      </w:tblPr>
      <w:tblGrid>
        <w:gridCol w:w="9603"/>
      </w:tblGrid>
      <w:tr w:rsidR="00661EE8" w:rsidRPr="006C4077" w:rsidTr="009154EB">
        <w:trPr>
          <w:trHeight w:val="366"/>
          <w:tblHeader/>
          <w:jc w:val="center"/>
        </w:trPr>
        <w:tc>
          <w:tcPr>
            <w:tcW w:w="9603" w:type="dxa"/>
          </w:tcPr>
          <w:p w:rsidR="00661EE8" w:rsidRPr="00086F52" w:rsidRDefault="00661EE8" w:rsidP="00CC492B">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 (equipo de mejora)</w:t>
            </w:r>
          </w:p>
        </w:tc>
      </w:tr>
      <w:tr w:rsidR="00661EE8" w:rsidRPr="006C4077" w:rsidTr="009154EB">
        <w:trPr>
          <w:jc w:val="center"/>
        </w:trPr>
        <w:tc>
          <w:tcPr>
            <w:tcW w:w="9603" w:type="dxa"/>
            <w:tcBorders>
              <w:top w:val="nil"/>
              <w:bottom w:val="nil"/>
            </w:tcBorders>
            <w:shd w:val="solid" w:color="D9D9D9" w:themeColor="background1" w:themeShade="D9" w:fill="D9D9D9" w:themeFill="background1" w:themeFillShade="D9"/>
          </w:tcPr>
          <w:p w:rsidR="00FA5C43" w:rsidRDefault="00FA5C43" w:rsidP="00FA5C43">
            <w:pPr>
              <w:pStyle w:val="Sinespaciado"/>
              <w:jc w:val="both"/>
              <w:rPr>
                <w:rFonts w:ascii="Khmer UI" w:hAnsi="Khmer UI" w:cs="Khmer UI"/>
                <w:i/>
              </w:rPr>
            </w:pPr>
            <w:r>
              <w:rPr>
                <w:rFonts w:ascii="Verdana" w:hAnsi="Verdana" w:cs="Arial"/>
              </w:rPr>
              <w:t>En EL 2025 el CENTRO EDUCATIVO ESPÍRITU SANTO se consolidará en su estructura administrativa y financiera, tecnológica lo cual garantice una estabilidad en los procesos de contratación legal y la concordancia con los requerimientos del M.E.N. cumpliendo así con altos estándares de calidad y eficiencia en la oferta educativa desde Preescolar hasta quinto de básica primaria.</w:t>
            </w:r>
          </w:p>
          <w:p w:rsidR="00661EE8" w:rsidRPr="006C4077" w:rsidRDefault="00661EE8" w:rsidP="00FA5C43">
            <w:pPr>
              <w:pStyle w:val="Sinespaciado"/>
              <w:jc w:val="both"/>
              <w:rPr>
                <w:rFonts w:ascii="Arial" w:hAnsi="Arial" w:cs="Arial"/>
              </w:rPr>
            </w:pPr>
          </w:p>
        </w:tc>
      </w:tr>
      <w:tr w:rsidR="00661EE8" w:rsidRPr="006C4077" w:rsidTr="009154EB">
        <w:trPr>
          <w:jc w:val="center"/>
        </w:trPr>
        <w:tc>
          <w:tcPr>
            <w:tcW w:w="9603" w:type="dxa"/>
            <w:tcBorders>
              <w:top w:val="nil"/>
              <w:bottom w:val="nil"/>
            </w:tcBorders>
            <w:shd w:val="solid" w:color="F2F2F2" w:themeColor="background1" w:themeShade="F2" w:fill="F2F2F2" w:themeFill="background1" w:themeFillShade="F2"/>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tcBorders>
              <w:top w:val="nil"/>
              <w:bottom w:val="nil"/>
            </w:tcBorders>
            <w:shd w:val="solid" w:color="D9D9D9" w:themeColor="background1" w:themeShade="D9" w:fill="D9D9D9" w:themeFill="background1" w:themeFillShade="D9"/>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tcBorders>
              <w:top w:val="nil"/>
              <w:bottom w:val="nil"/>
            </w:tcBorders>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tcBorders>
              <w:top w:val="nil"/>
              <w:bottom w:val="nil"/>
            </w:tcBorders>
            <w:shd w:val="pct5" w:color="D9D9D9" w:themeColor="background1" w:themeShade="D9" w:fill="D9D9D9" w:themeFill="background1" w:themeFillShade="D9"/>
          </w:tcPr>
          <w:p w:rsidR="00661EE8" w:rsidRPr="006C4077" w:rsidRDefault="00661EE8" w:rsidP="00661EE8">
            <w:pPr>
              <w:spacing w:after="0" w:line="240" w:lineRule="auto"/>
              <w:jc w:val="both"/>
              <w:rPr>
                <w:rFonts w:ascii="Arial" w:hAnsi="Arial" w:cs="Arial"/>
              </w:rPr>
            </w:pPr>
          </w:p>
        </w:tc>
      </w:tr>
      <w:tr w:rsidR="00661EE8" w:rsidRPr="006C4077" w:rsidTr="009154EB">
        <w:trPr>
          <w:jc w:val="center"/>
        </w:trPr>
        <w:tc>
          <w:tcPr>
            <w:tcW w:w="9603" w:type="dxa"/>
            <w:tcBorders>
              <w:top w:val="nil"/>
              <w:bottom w:val="nil"/>
            </w:tcBorders>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tcBorders>
              <w:top w:val="nil"/>
              <w:bottom w:val="single" w:sz="36" w:space="0" w:color="7F7F7F"/>
            </w:tcBorders>
            <w:shd w:val="pct10" w:color="auto" w:fill="auto"/>
          </w:tcPr>
          <w:p w:rsidR="00661EE8" w:rsidRPr="006C4077" w:rsidRDefault="00661EE8" w:rsidP="00CC492B">
            <w:pPr>
              <w:spacing w:after="0" w:line="240" w:lineRule="auto"/>
              <w:rPr>
                <w:rFonts w:ascii="Arial" w:hAnsi="Arial" w:cs="Arial"/>
              </w:rPr>
            </w:pPr>
          </w:p>
        </w:tc>
      </w:tr>
    </w:tbl>
    <w:p w:rsidR="00661EE8" w:rsidRDefault="00661EE8" w:rsidP="009154EB">
      <w:pPr>
        <w:pStyle w:val="MEN-Vietas"/>
        <w:numPr>
          <w:ilvl w:val="0"/>
          <w:numId w:val="0"/>
        </w:numPr>
      </w:pPr>
    </w:p>
    <w:p w:rsidR="00FA5C43" w:rsidRDefault="00FA5C43" w:rsidP="009154EB">
      <w:pPr>
        <w:pStyle w:val="MEN-Vietas"/>
        <w:numPr>
          <w:ilvl w:val="0"/>
          <w:numId w:val="0"/>
        </w:numPr>
      </w:pPr>
    </w:p>
    <w:p w:rsidR="00FA5C43" w:rsidRDefault="00FA5C43" w:rsidP="009154EB">
      <w:pPr>
        <w:pStyle w:val="MEN-Vietas"/>
        <w:numPr>
          <w:ilvl w:val="0"/>
          <w:numId w:val="0"/>
        </w:numPr>
      </w:pPr>
    </w:p>
    <w:p w:rsidR="00FA5C43" w:rsidRDefault="00FA5C43" w:rsidP="009154EB">
      <w:pPr>
        <w:pStyle w:val="MEN-Vietas"/>
        <w:numPr>
          <w:ilvl w:val="0"/>
          <w:numId w:val="0"/>
        </w:numPr>
      </w:pPr>
    </w:p>
    <w:p w:rsidR="00FA5C43" w:rsidRDefault="00FA5C43" w:rsidP="009154EB">
      <w:pPr>
        <w:pStyle w:val="MEN-Vietas"/>
        <w:numPr>
          <w:ilvl w:val="0"/>
          <w:numId w:val="0"/>
        </w:numPr>
      </w:pPr>
    </w:p>
    <w:p w:rsidR="00661EE8" w:rsidRPr="00370709" w:rsidRDefault="00770D76" w:rsidP="00130D47">
      <w:pPr>
        <w:pStyle w:val="MEN-Vietas"/>
        <w:numPr>
          <w:ilvl w:val="0"/>
          <w:numId w:val="15"/>
        </w:numPr>
        <w:rPr>
          <w:rFonts w:ascii="Verdana" w:hAnsi="Verdana"/>
        </w:rPr>
      </w:pPr>
      <w:r w:rsidRPr="00370709">
        <w:rPr>
          <w:rFonts w:ascii="Verdana" w:hAnsi="Verdana"/>
        </w:rPr>
        <w:lastRenderedPageBreak/>
        <w:t>Posteriormente se arman grupos en la comunidad educativa para permitir la participación en la construcción de la visión.</w:t>
      </w:r>
      <w:r w:rsidR="008A6C70" w:rsidRPr="00370709">
        <w:rPr>
          <w:rFonts w:ascii="Verdana" w:hAnsi="Verdana"/>
        </w:rPr>
        <w:t xml:space="preserve">  Se redacta la visión con aportes de la comunidad. </w:t>
      </w:r>
    </w:p>
    <w:p w:rsidR="00661EE8" w:rsidRPr="00661EE8" w:rsidRDefault="00661EE8" w:rsidP="00661EE8">
      <w:pPr>
        <w:pStyle w:val="MEN-Vietas"/>
        <w:numPr>
          <w:ilvl w:val="0"/>
          <w:numId w:val="0"/>
        </w:numPr>
        <w:ind w:left="1854"/>
      </w:pPr>
    </w:p>
    <w:tbl>
      <w:tblPr>
        <w:tblStyle w:val="MEN-tablagris"/>
        <w:tblW w:w="9603" w:type="dxa"/>
        <w:jc w:val="center"/>
        <w:tblLayout w:type="fixed"/>
        <w:tblLook w:val="04A0" w:firstRow="1" w:lastRow="0" w:firstColumn="1" w:lastColumn="0" w:noHBand="0" w:noVBand="1"/>
      </w:tblPr>
      <w:tblGrid>
        <w:gridCol w:w="1436"/>
        <w:gridCol w:w="8167"/>
      </w:tblGrid>
      <w:tr w:rsidR="00661EE8" w:rsidRPr="006C4077" w:rsidTr="009154EB">
        <w:trPr>
          <w:trHeight w:val="366"/>
          <w:tblHeader/>
          <w:jc w:val="center"/>
        </w:trPr>
        <w:tc>
          <w:tcPr>
            <w:tcW w:w="9603" w:type="dxa"/>
            <w:gridSpan w:val="2"/>
          </w:tcPr>
          <w:p w:rsidR="00661EE8" w:rsidRPr="00086F52" w:rsidRDefault="00661EE8" w:rsidP="00CC492B">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661EE8" w:rsidRPr="006C4077" w:rsidTr="009154EB">
        <w:trPr>
          <w:jc w:val="center"/>
        </w:trPr>
        <w:tc>
          <w:tcPr>
            <w:tcW w:w="9603" w:type="dxa"/>
            <w:gridSpan w:val="2"/>
            <w:tcBorders>
              <w:top w:val="nil"/>
              <w:bottom w:val="nil"/>
            </w:tcBorders>
            <w:shd w:val="solid" w:color="D9D9D9" w:themeColor="background1" w:themeShade="D9" w:fill="D9D9D9" w:themeFill="background1" w:themeFillShade="D9"/>
          </w:tcPr>
          <w:p w:rsidR="00FA5C43" w:rsidRPr="00FA5C43" w:rsidRDefault="00FA5C43" w:rsidP="00FA5C43">
            <w:pPr>
              <w:pStyle w:val="Sinespaciado"/>
              <w:jc w:val="both"/>
              <w:rPr>
                <w:rFonts w:ascii="Verdana" w:hAnsi="Verdana" w:cs="Khmer UI"/>
              </w:rPr>
            </w:pPr>
            <w:r>
              <w:rPr>
                <w:rFonts w:ascii="Verdana" w:hAnsi="Verdana" w:cs="Arial"/>
              </w:rPr>
              <w:t xml:space="preserve">En EL 2025 el  CENTRO EDUCATIVO ESPÍRITU SANTO tiene como meta consolidarse como una institución educativa con altos índices de calidad y eficiencia desde el nivel preescolar hasta el grado quinto de básica primaria formando integralmente a los estudiantes brindándoles un pleno desarrollo con la participación de la comunidad educativa, orientando al educando </w:t>
            </w:r>
            <w:r w:rsidRPr="00FA5C43">
              <w:rPr>
                <w:rFonts w:ascii="Verdana" w:hAnsi="Verdana" w:cs="Khmer UI"/>
              </w:rPr>
              <w:t xml:space="preserve">en el </w:t>
            </w:r>
            <w:r w:rsidRPr="00FA5C43">
              <w:rPr>
                <w:rFonts w:ascii="Verdana" w:hAnsi="Verdana" w:cs="Khmer UI"/>
                <w:i/>
              </w:rPr>
              <w:t>dominio de competencias del SER, EL SABER Y EL HACER, partiendo de las</w:t>
            </w:r>
            <w:r w:rsidRPr="00237CA5">
              <w:rPr>
                <w:rFonts w:ascii="Khmer UI" w:hAnsi="Khmer UI" w:cs="Khmer UI"/>
                <w:i/>
              </w:rPr>
              <w:t xml:space="preserve"> </w:t>
            </w:r>
            <w:r w:rsidRPr="00FA5C43">
              <w:rPr>
                <w:rFonts w:ascii="Verdana" w:hAnsi="Verdana" w:cs="Khmer UI"/>
              </w:rPr>
              <w:t>necesidades que tiene la Comunidad educativa</w:t>
            </w:r>
            <w:r>
              <w:rPr>
                <w:rFonts w:ascii="Verdana" w:hAnsi="Verdana" w:cs="Khmer UI"/>
              </w:rPr>
              <w:t>,</w:t>
            </w:r>
            <w:r w:rsidRPr="00FA5C43">
              <w:rPr>
                <w:rFonts w:ascii="Verdana" w:hAnsi="Verdana" w:cs="Khmer UI"/>
              </w:rPr>
              <w:t xml:space="preserve"> reconociendo su realidad forjando soluciones que garanticen un buen futuro en función de su desarrollo familiar, social y personal en el marco  de una convivencia armoniosa lo cual garantice su ingreso a la secundaria.</w:t>
            </w:r>
          </w:p>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gridSpan w:val="2"/>
            <w:tcBorders>
              <w:top w:val="nil"/>
              <w:bottom w:val="nil"/>
            </w:tcBorders>
            <w:shd w:val="solid" w:color="F2F2F2" w:themeColor="background1" w:themeShade="F2" w:fill="F2F2F2" w:themeFill="background1" w:themeFillShade="F2"/>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1436" w:type="dxa"/>
            <w:tcBorders>
              <w:top w:val="nil"/>
              <w:bottom w:val="nil"/>
            </w:tcBorders>
            <w:shd w:val="solid" w:color="D9D9D9" w:themeColor="background1" w:themeShade="D9" w:fill="D9D9D9" w:themeFill="background1" w:themeFillShade="D9"/>
          </w:tcPr>
          <w:p w:rsidR="00661EE8" w:rsidRPr="006C4077" w:rsidRDefault="00661EE8" w:rsidP="00CC492B">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9603" w:type="dxa"/>
            <w:gridSpan w:val="2"/>
            <w:tcBorders>
              <w:top w:val="nil"/>
              <w:bottom w:val="nil"/>
            </w:tcBorders>
          </w:tcPr>
          <w:p w:rsidR="00661EE8" w:rsidRPr="006C4077" w:rsidRDefault="00661EE8" w:rsidP="00CC492B">
            <w:pPr>
              <w:spacing w:after="0" w:line="240" w:lineRule="auto"/>
              <w:rPr>
                <w:rFonts w:ascii="Arial" w:hAnsi="Arial" w:cs="Arial"/>
              </w:rPr>
            </w:pPr>
          </w:p>
        </w:tc>
      </w:tr>
      <w:tr w:rsidR="00661EE8" w:rsidRPr="006C4077" w:rsidTr="009154EB">
        <w:trPr>
          <w:jc w:val="center"/>
        </w:trPr>
        <w:tc>
          <w:tcPr>
            <w:tcW w:w="1436" w:type="dxa"/>
            <w:tcBorders>
              <w:top w:val="nil"/>
              <w:bottom w:val="nil"/>
            </w:tcBorders>
            <w:shd w:val="pct5" w:color="D9D9D9" w:themeColor="background1" w:themeShade="D9" w:fill="D9D9D9" w:themeFill="background1" w:themeFillShade="D9"/>
          </w:tcPr>
          <w:p w:rsidR="00661EE8" w:rsidRPr="006C4077" w:rsidRDefault="00661EE8" w:rsidP="00CC492B">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661EE8" w:rsidRPr="006C4077" w:rsidRDefault="00661EE8" w:rsidP="00CC492B">
            <w:pPr>
              <w:spacing w:after="0" w:line="240" w:lineRule="auto"/>
              <w:ind w:left="1529"/>
              <w:rPr>
                <w:rFonts w:ascii="Arial" w:hAnsi="Arial" w:cs="Arial"/>
              </w:rPr>
            </w:pPr>
          </w:p>
        </w:tc>
      </w:tr>
      <w:tr w:rsidR="00661EE8" w:rsidRPr="006C4077" w:rsidTr="009154EB">
        <w:trPr>
          <w:jc w:val="center"/>
        </w:trPr>
        <w:tc>
          <w:tcPr>
            <w:tcW w:w="9603" w:type="dxa"/>
            <w:gridSpan w:val="2"/>
            <w:tcBorders>
              <w:top w:val="nil"/>
            </w:tcBorders>
          </w:tcPr>
          <w:p w:rsidR="00661EE8" w:rsidRPr="006C4077" w:rsidRDefault="00661EE8" w:rsidP="00CC492B">
            <w:pPr>
              <w:spacing w:after="0" w:line="240" w:lineRule="auto"/>
              <w:rPr>
                <w:rFonts w:ascii="Arial" w:hAnsi="Arial" w:cs="Arial"/>
              </w:rPr>
            </w:pPr>
          </w:p>
        </w:tc>
      </w:tr>
    </w:tbl>
    <w:p w:rsidR="00661EE8" w:rsidRPr="00370709" w:rsidRDefault="00661EE8" w:rsidP="00661EE8">
      <w:pPr>
        <w:spacing w:after="0" w:line="240" w:lineRule="auto"/>
        <w:rPr>
          <w:rFonts w:ascii="Verdana" w:hAnsi="Verdana" w:cs="Arial"/>
          <w:b/>
          <w:color w:val="0070C0"/>
          <w:sz w:val="28"/>
        </w:rPr>
      </w:pPr>
    </w:p>
    <w:p w:rsidR="00FB5750" w:rsidRDefault="00FB5750" w:rsidP="00FB5750">
      <w:pPr>
        <w:pStyle w:val="MEN-Normal"/>
        <w:ind w:left="0"/>
        <w:rPr>
          <w:rFonts w:ascii="Verdana" w:hAnsi="Verdana"/>
          <w:i/>
          <w:color w:val="9A1629"/>
        </w:rPr>
      </w:pPr>
      <w:r w:rsidRPr="00370709">
        <w:rPr>
          <w:rStyle w:val="MEN-VozCar"/>
          <w:rFonts w:ascii="Verdana" w:hAnsi="Verdana"/>
          <w:color w:val="9A1629"/>
          <w:sz w:val="24"/>
          <w:szCs w:val="24"/>
        </w:rPr>
        <w:t>Para</w:t>
      </w:r>
      <w:r w:rsidRPr="00370709">
        <w:rPr>
          <w:rFonts w:ascii="Verdana" w:hAnsi="Verdana"/>
          <w:color w:val="9A1629"/>
        </w:rPr>
        <w:t xml:space="preserve"> c</w:t>
      </w:r>
      <w:r w:rsidRPr="00370709">
        <w:rPr>
          <w:rStyle w:val="MEN-VozCar"/>
          <w:rFonts w:ascii="Verdana" w:hAnsi="Verdana"/>
          <w:color w:val="9A1629"/>
          <w:sz w:val="24"/>
          <w:szCs w:val="24"/>
        </w:rPr>
        <w:t>ontinuar con el segundo</w:t>
      </w:r>
      <w:r w:rsidRPr="00370709">
        <w:rPr>
          <w:rFonts w:ascii="Verdana" w:hAnsi="Verdana"/>
          <w:color w:val="9A1629"/>
        </w:rPr>
        <w:t xml:space="preserve"> </w:t>
      </w:r>
      <w:r w:rsidRPr="00370709">
        <w:rPr>
          <w:rFonts w:ascii="Verdana" w:hAnsi="Verdana"/>
          <w:i/>
          <w:color w:val="9A1629"/>
        </w:rPr>
        <w:t>módulo</w:t>
      </w:r>
      <w:r w:rsidR="009E289F" w:rsidRPr="00370709">
        <w:rPr>
          <w:rFonts w:ascii="Verdana" w:hAnsi="Verdana"/>
          <w:i/>
          <w:color w:val="9A1629"/>
        </w:rPr>
        <w:t>,</w:t>
      </w:r>
      <w:r w:rsidRPr="00370709">
        <w:rPr>
          <w:rFonts w:ascii="Verdana" w:hAnsi="Verdana"/>
          <w:i/>
          <w:color w:val="9A1629"/>
        </w:rPr>
        <w:t xml:space="preserve"> regrese a la página principal del curso.</w:t>
      </w:r>
    </w:p>
    <w:p w:rsidR="00341012" w:rsidRDefault="00341012" w:rsidP="00FB5750">
      <w:pPr>
        <w:pStyle w:val="MEN-Normal"/>
        <w:ind w:left="0"/>
        <w:rPr>
          <w:rFonts w:ascii="Verdana" w:hAnsi="Verdana"/>
          <w:i/>
          <w:color w:val="9A1629"/>
        </w:rPr>
      </w:pPr>
    </w:p>
    <w:p w:rsidR="00341012" w:rsidRDefault="00341012" w:rsidP="00341012">
      <w:pPr>
        <w:pStyle w:val="MEN-Normal"/>
        <w:ind w:left="0"/>
        <w:jc w:val="center"/>
        <w:rPr>
          <w:rFonts w:ascii="Eras Bold ITC" w:hAnsi="Eras Bold ITC"/>
          <w:b/>
          <w:i/>
          <w:color w:val="9A1629"/>
          <w:sz w:val="144"/>
          <w:szCs w:val="144"/>
        </w:rPr>
      </w:pPr>
    </w:p>
    <w:p w:rsidR="00341012" w:rsidRDefault="00341012" w:rsidP="00341012">
      <w:pPr>
        <w:pStyle w:val="MEN-Normal"/>
        <w:ind w:left="0"/>
        <w:jc w:val="center"/>
        <w:rPr>
          <w:rFonts w:ascii="Eras Bold ITC" w:hAnsi="Eras Bold ITC"/>
          <w:b/>
          <w:i/>
          <w:color w:val="9A1629"/>
          <w:sz w:val="144"/>
          <w:szCs w:val="144"/>
        </w:rPr>
      </w:pPr>
      <w:r w:rsidRPr="00341012">
        <w:rPr>
          <w:rFonts w:ascii="Eras Bold ITC" w:hAnsi="Eras Bold ITC"/>
          <w:b/>
          <w:i/>
          <w:color w:val="9A1629"/>
          <w:sz w:val="144"/>
          <w:szCs w:val="144"/>
        </w:rPr>
        <w:t>MODULO</w:t>
      </w:r>
    </w:p>
    <w:p w:rsidR="00341012" w:rsidRDefault="00341012" w:rsidP="00341012">
      <w:pPr>
        <w:pStyle w:val="MEN-Normal"/>
        <w:ind w:left="0"/>
        <w:jc w:val="center"/>
        <w:rPr>
          <w:rFonts w:ascii="Eras Bold ITC" w:hAnsi="Eras Bold ITC"/>
          <w:b/>
          <w:i/>
          <w:color w:val="9A1629"/>
          <w:sz w:val="144"/>
          <w:szCs w:val="144"/>
        </w:rPr>
      </w:pPr>
      <w:r w:rsidRPr="00341012">
        <w:rPr>
          <w:rFonts w:ascii="Eras Bold ITC" w:hAnsi="Eras Bold ITC"/>
          <w:b/>
          <w:i/>
          <w:color w:val="9A1629"/>
          <w:sz w:val="144"/>
          <w:szCs w:val="144"/>
        </w:rPr>
        <w:t>2-</w:t>
      </w:r>
    </w:p>
    <w:p w:rsidR="00341012" w:rsidRDefault="00341012" w:rsidP="00341012">
      <w:pPr>
        <w:pStyle w:val="MEN-Normal"/>
        <w:ind w:left="0"/>
        <w:jc w:val="center"/>
        <w:rPr>
          <w:rFonts w:ascii="Eras Bold ITC" w:hAnsi="Eras Bold ITC"/>
          <w:b/>
          <w:i/>
          <w:color w:val="9A1629"/>
          <w:sz w:val="144"/>
          <w:szCs w:val="144"/>
        </w:rPr>
      </w:pPr>
    </w:p>
    <w:p w:rsidR="00AA3A6C" w:rsidRPr="004F0AD1" w:rsidRDefault="00AA3A6C" w:rsidP="00AA3A6C">
      <w:pPr>
        <w:ind w:left="709"/>
        <w:rPr>
          <w:rFonts w:ascii="Futura Lt BT" w:hAnsi="Futura Lt BT"/>
          <w:color w:val="1F497D"/>
          <w:sz w:val="60"/>
          <w:szCs w:val="60"/>
        </w:rPr>
      </w:pPr>
      <w:r>
        <w:rPr>
          <w:noProof/>
        </w:rPr>
        <w:lastRenderedPageBreak/>
        <w:drawing>
          <wp:anchor distT="0" distB="0" distL="114300" distR="114300" simplePos="0" relativeHeight="251660800" behindDoc="0" locked="0" layoutInCell="1" allowOverlap="1" wp14:anchorId="518FB3B1" wp14:editId="10ED62B9">
            <wp:simplePos x="0" y="0"/>
            <wp:positionH relativeFrom="column">
              <wp:posOffset>295275</wp:posOffset>
            </wp:positionH>
            <wp:positionV relativeFrom="paragraph">
              <wp:posOffset>1334135</wp:posOffset>
            </wp:positionV>
            <wp:extent cx="6381750" cy="1504950"/>
            <wp:effectExtent l="0" t="0" r="0" b="0"/>
            <wp:wrapSquare wrapText="bothSides"/>
            <wp:docPr id="5"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381750" cy="1504950"/>
                    </a:xfrm>
                    <a:prstGeom prst="rect">
                      <a:avLst/>
                    </a:prstGeom>
                    <a:noFill/>
                    <a:ln w="9525">
                      <a:noFill/>
                      <a:miter lim="800000"/>
                      <a:headEnd/>
                      <a:tailEnd/>
                    </a:ln>
                  </pic:spPr>
                </pic:pic>
              </a:graphicData>
            </a:graphic>
            <wp14:sizeRelH relativeFrom="margin">
              <wp14:pctWidth>0</wp14:pctWidth>
            </wp14:sizeRelH>
          </wp:anchor>
        </w:drawing>
      </w:r>
      <w:r>
        <w:rPr>
          <w:noProof/>
        </w:rPr>
        <w:drawing>
          <wp:anchor distT="0" distB="0" distL="114300" distR="114300" simplePos="0" relativeHeight="251656704" behindDoc="0" locked="0" layoutInCell="1" allowOverlap="1" wp14:anchorId="65DCF490" wp14:editId="689F3152">
            <wp:simplePos x="0" y="0"/>
            <wp:positionH relativeFrom="column">
              <wp:posOffset>4933950</wp:posOffset>
            </wp:positionH>
            <wp:positionV relativeFrom="paragraph">
              <wp:posOffset>-113665</wp:posOffset>
            </wp:positionV>
            <wp:extent cx="1695450" cy="1362710"/>
            <wp:effectExtent l="0" t="0" r="0" b="8890"/>
            <wp:wrapNone/>
            <wp:docPr id="3"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695450" cy="1362710"/>
                    </a:xfrm>
                    <a:prstGeom prst="rect">
                      <a:avLst/>
                    </a:prstGeom>
                    <a:noFill/>
                    <a:ln w="9525">
                      <a:noFill/>
                      <a:miter lim="800000"/>
                      <a:headEnd/>
                      <a:tailEnd/>
                    </a:ln>
                  </pic:spPr>
                </pic:pic>
              </a:graphicData>
            </a:graphic>
            <wp14:sizeRelH relativeFrom="margin">
              <wp14:pctWidth>0</wp14:pctWidth>
            </wp14:sizeRelH>
          </wp:anchor>
        </w:drawing>
      </w:r>
      <w:r>
        <w:rPr>
          <w:noProof/>
        </w:rPr>
        <w:drawing>
          <wp:anchor distT="0" distB="0" distL="114300" distR="114300" simplePos="0" relativeHeight="251659776" behindDoc="0" locked="0" layoutInCell="1" allowOverlap="1" wp14:anchorId="3E33FE0A" wp14:editId="6BA5AB02">
            <wp:simplePos x="0" y="0"/>
            <wp:positionH relativeFrom="column">
              <wp:posOffset>-95250</wp:posOffset>
            </wp:positionH>
            <wp:positionV relativeFrom="paragraph">
              <wp:posOffset>-149225</wp:posOffset>
            </wp:positionV>
            <wp:extent cx="2513330" cy="1424305"/>
            <wp:effectExtent l="19050" t="0" r="1270" b="0"/>
            <wp:wrapNone/>
            <wp:docPr id="4"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AA3A6C" w:rsidRPr="00132CB2" w:rsidRDefault="00AA3A6C" w:rsidP="00AA3A6C">
      <w:pPr>
        <w:pStyle w:val="MENportada1"/>
        <w:ind w:left="0"/>
        <w:rPr>
          <w:sz w:val="40"/>
          <w:szCs w:val="40"/>
        </w:rPr>
      </w:pPr>
    </w:p>
    <w:p w:rsidR="00AA3A6C" w:rsidRPr="00A74172" w:rsidRDefault="00AA3A6C" w:rsidP="00AA3A6C">
      <w:pPr>
        <w:pStyle w:val="MENportada1"/>
      </w:pPr>
      <w:r>
        <w:t xml:space="preserve">Curso virtual Colegios de Avanzada </w:t>
      </w:r>
    </w:p>
    <w:p w:rsidR="00AA3A6C" w:rsidRDefault="00AA3A6C" w:rsidP="00AA3A6C">
      <w:pPr>
        <w:pStyle w:val="MENportada2"/>
      </w:pPr>
      <w:r>
        <w:t>Ejercicios</w:t>
      </w:r>
      <w:r w:rsidRPr="00A74172">
        <w:t xml:space="preserve"> </w:t>
      </w:r>
      <w:r>
        <w:t xml:space="preserve">del </w:t>
      </w:r>
      <w:r w:rsidRPr="00A74172">
        <w:t xml:space="preserve">Módulo </w:t>
      </w:r>
      <w:r>
        <w:t xml:space="preserve">2. </w:t>
      </w:r>
      <w:r w:rsidRPr="003E645C">
        <w:t>El colegio se mira a sí mismo: Resultados de los estudiantes</w:t>
      </w:r>
    </w:p>
    <w:p w:rsidR="00AA3A6C" w:rsidRPr="00132CB2" w:rsidRDefault="00AA3A6C" w:rsidP="00AA3A6C">
      <w:pPr>
        <w:pStyle w:val="MENportada2"/>
        <w:rPr>
          <w:sz w:val="40"/>
          <w:szCs w:val="40"/>
        </w:rPr>
      </w:pPr>
    </w:p>
    <w:p w:rsidR="00AA3A6C" w:rsidRDefault="00AA3A6C" w:rsidP="00AA3A6C">
      <w:pPr>
        <w:pStyle w:val="MENportada2"/>
      </w:pPr>
      <w:r>
        <w:t>Ejercicios</w:t>
      </w:r>
      <w:r>
        <w:br/>
      </w:r>
    </w:p>
    <w:p w:rsidR="00AA3A6C" w:rsidRDefault="00AA3A6C" w:rsidP="00AA3A6C">
      <w:pPr>
        <w:pStyle w:val="MEN-Titulo1"/>
      </w:pPr>
    </w:p>
    <w:p w:rsidR="00AA3A6C" w:rsidRPr="00AA3A6C" w:rsidRDefault="00AA3A6C" w:rsidP="00AA3A6C">
      <w:pPr>
        <w:pStyle w:val="MEN-Titulo1"/>
        <w:rPr>
          <w:rFonts w:ascii="Verdana" w:hAnsi="Verdana"/>
          <w:sz w:val="22"/>
        </w:rPr>
      </w:pPr>
    </w:p>
    <w:p w:rsidR="00AA3A6C" w:rsidRDefault="00AA3A6C" w:rsidP="00AA3A6C">
      <w:pPr>
        <w:pStyle w:val="MEN-Citas"/>
      </w:pPr>
    </w:p>
    <w:p w:rsidR="0061414E" w:rsidRDefault="0061414E" w:rsidP="0061414E">
      <w:pPr>
        <w:pStyle w:val="MEN-Ejercicio"/>
        <w:ind w:left="0"/>
        <w:rPr>
          <w:rStyle w:val="MEN-EjercicioCar"/>
          <w:rFonts w:ascii="Century Gothic" w:hAnsi="Century Gothic"/>
          <w:b/>
          <w:sz w:val="28"/>
          <w:szCs w:val="28"/>
        </w:rPr>
      </w:pPr>
      <w:r w:rsidRPr="00F42181">
        <w:rPr>
          <w:rFonts w:ascii="Century Gothic" w:hAnsi="Century Gothic"/>
          <w:sz w:val="28"/>
          <w:szCs w:val="28"/>
        </w:rPr>
        <w:t xml:space="preserve">Ejercicio </w:t>
      </w:r>
      <w:r w:rsidRPr="00F42181">
        <w:rPr>
          <w:rFonts w:ascii="Century Gothic" w:hAnsi="Century Gothic"/>
          <w:sz w:val="28"/>
          <w:szCs w:val="28"/>
        </w:rPr>
        <w:fldChar w:fldCharType="begin"/>
      </w:r>
      <w:r w:rsidRPr="00F42181">
        <w:rPr>
          <w:rFonts w:ascii="Century Gothic" w:hAnsi="Century Gothic"/>
          <w:sz w:val="28"/>
          <w:szCs w:val="28"/>
        </w:rPr>
        <w:instrText xml:space="preserve"> SEQ Ejercicio_ \* ARABIC </w:instrText>
      </w:r>
      <w:r w:rsidRPr="00F42181">
        <w:rPr>
          <w:rFonts w:ascii="Century Gothic" w:hAnsi="Century Gothic"/>
          <w:sz w:val="28"/>
          <w:szCs w:val="28"/>
        </w:rPr>
        <w:fldChar w:fldCharType="separate"/>
      </w:r>
      <w:r w:rsidRPr="00F42181">
        <w:rPr>
          <w:rFonts w:ascii="Century Gothic" w:hAnsi="Century Gothic"/>
          <w:noProof/>
          <w:sz w:val="28"/>
          <w:szCs w:val="28"/>
        </w:rPr>
        <w:t>1</w:t>
      </w:r>
      <w:r w:rsidRPr="00F42181">
        <w:rPr>
          <w:rFonts w:ascii="Century Gothic" w:hAnsi="Century Gothic"/>
          <w:sz w:val="28"/>
          <w:szCs w:val="28"/>
        </w:rPr>
        <w:fldChar w:fldCharType="end"/>
      </w:r>
      <w:r w:rsidRPr="00F42181">
        <w:rPr>
          <w:rFonts w:ascii="Century Gothic" w:hAnsi="Century Gothic"/>
          <w:sz w:val="28"/>
          <w:szCs w:val="28"/>
        </w:rPr>
        <w:t>:</w:t>
      </w:r>
      <w:r w:rsidRPr="00F42181">
        <w:rPr>
          <w:rStyle w:val="MEN-EjercicioCar"/>
          <w:rFonts w:ascii="Century Gothic" w:hAnsi="Century Gothic"/>
          <w:sz w:val="28"/>
          <w:szCs w:val="28"/>
        </w:rPr>
        <w:t xml:space="preserve"> </w:t>
      </w:r>
      <w:r w:rsidRPr="00D90F59">
        <w:rPr>
          <w:rStyle w:val="MEN-EjercicioCar"/>
          <w:rFonts w:ascii="Century Gothic" w:hAnsi="Century Gothic"/>
          <w:b/>
          <w:sz w:val="28"/>
          <w:szCs w:val="28"/>
        </w:rPr>
        <w:t>Construcción de la definición de calidad</w:t>
      </w:r>
    </w:p>
    <w:p w:rsidR="00D90F59" w:rsidRDefault="00D90F59" w:rsidP="0061414E">
      <w:pPr>
        <w:pStyle w:val="MEN-Ejercicio"/>
        <w:ind w:left="0"/>
        <w:rPr>
          <w:rStyle w:val="MEN-EjercicioCar"/>
          <w:rFonts w:ascii="Century Gothic" w:hAnsi="Century Gothic"/>
          <w:sz w:val="28"/>
          <w:szCs w:val="28"/>
        </w:rPr>
      </w:pPr>
    </w:p>
    <w:p w:rsidR="0061414E" w:rsidRDefault="00662A71" w:rsidP="0061414E">
      <w:pPr>
        <w:pStyle w:val="MEN-Ejercicio"/>
        <w:ind w:left="0"/>
        <w:rPr>
          <w:rStyle w:val="MEN-EjercicioCar"/>
          <w:rFonts w:ascii="Verdana" w:hAnsi="Verdana"/>
          <w:color w:val="auto"/>
          <w:sz w:val="22"/>
          <w:szCs w:val="22"/>
        </w:rPr>
      </w:pPr>
      <w:r w:rsidRPr="00662A71">
        <w:rPr>
          <w:rStyle w:val="MEN-EjercicioCar"/>
          <w:rFonts w:ascii="Verdana" w:hAnsi="Verdana"/>
          <w:color w:val="auto"/>
          <w:sz w:val="22"/>
          <w:szCs w:val="22"/>
        </w:rPr>
        <w:t xml:space="preserve">cuando el servicio educativo que ofertamos y desarrollamos genera en nuestros educandos una </w:t>
      </w:r>
      <w:r w:rsidR="00D90F59" w:rsidRPr="00662A71">
        <w:rPr>
          <w:rStyle w:val="MEN-EjercicioCar"/>
          <w:rFonts w:ascii="Verdana" w:hAnsi="Verdana"/>
          <w:color w:val="auto"/>
          <w:sz w:val="22"/>
          <w:szCs w:val="22"/>
        </w:rPr>
        <w:t>transformación</w:t>
      </w:r>
      <w:r w:rsidRPr="00662A71">
        <w:rPr>
          <w:rStyle w:val="MEN-EjercicioCar"/>
          <w:rFonts w:ascii="Verdana" w:hAnsi="Verdana"/>
          <w:color w:val="auto"/>
          <w:sz w:val="22"/>
          <w:szCs w:val="22"/>
        </w:rPr>
        <w:t xml:space="preserve"> del conocimiento alcanzando el potencial del desarrollo de las capacidades y habilidades del estudiante que le permitan </w:t>
      </w:r>
      <w:r w:rsidR="00D90F59" w:rsidRPr="00662A71">
        <w:rPr>
          <w:rStyle w:val="MEN-EjercicioCar"/>
          <w:rFonts w:ascii="Verdana" w:hAnsi="Verdana"/>
          <w:color w:val="auto"/>
          <w:sz w:val="22"/>
          <w:szCs w:val="22"/>
        </w:rPr>
        <w:t>mejorar, evolucionar</w:t>
      </w:r>
      <w:r w:rsidRPr="00662A71">
        <w:rPr>
          <w:rStyle w:val="MEN-EjercicioCar"/>
          <w:rFonts w:ascii="Verdana" w:hAnsi="Verdana"/>
          <w:color w:val="auto"/>
          <w:sz w:val="22"/>
          <w:szCs w:val="22"/>
        </w:rPr>
        <w:t xml:space="preserve"> y </w:t>
      </w:r>
      <w:r w:rsidR="00D90F59" w:rsidRPr="00662A71">
        <w:rPr>
          <w:rStyle w:val="MEN-EjercicioCar"/>
          <w:rFonts w:ascii="Verdana" w:hAnsi="Verdana"/>
          <w:color w:val="auto"/>
          <w:sz w:val="22"/>
          <w:szCs w:val="22"/>
        </w:rPr>
        <w:t>producir continuamente</w:t>
      </w:r>
      <w:r w:rsidRPr="00662A71">
        <w:rPr>
          <w:rStyle w:val="MEN-EjercicioCar"/>
          <w:rFonts w:ascii="Verdana" w:hAnsi="Verdana"/>
          <w:color w:val="auto"/>
          <w:sz w:val="22"/>
          <w:szCs w:val="22"/>
        </w:rPr>
        <w:t xml:space="preserve"> un desempeño </w:t>
      </w:r>
      <w:r w:rsidR="00D90F59" w:rsidRPr="00662A71">
        <w:rPr>
          <w:rStyle w:val="MEN-EjercicioCar"/>
          <w:rFonts w:ascii="Verdana" w:hAnsi="Verdana"/>
          <w:color w:val="auto"/>
          <w:sz w:val="22"/>
          <w:szCs w:val="22"/>
        </w:rPr>
        <w:t>humanístico</w:t>
      </w:r>
      <w:r w:rsidRPr="00662A71">
        <w:rPr>
          <w:rStyle w:val="MEN-EjercicioCar"/>
          <w:rFonts w:ascii="Verdana" w:hAnsi="Verdana"/>
          <w:color w:val="auto"/>
          <w:sz w:val="22"/>
          <w:szCs w:val="22"/>
        </w:rPr>
        <w:t xml:space="preserve"> integral acorde a su </w:t>
      </w:r>
      <w:r w:rsidR="00D90F59" w:rsidRPr="00662A71">
        <w:rPr>
          <w:rStyle w:val="MEN-EjercicioCar"/>
          <w:rFonts w:ascii="Verdana" w:hAnsi="Verdana"/>
          <w:color w:val="auto"/>
          <w:sz w:val="22"/>
          <w:szCs w:val="22"/>
        </w:rPr>
        <w:t>realidad promoviendo</w:t>
      </w:r>
      <w:r w:rsidRPr="00662A71">
        <w:rPr>
          <w:rStyle w:val="MEN-EjercicioCar"/>
          <w:rFonts w:ascii="Verdana" w:hAnsi="Verdana"/>
          <w:color w:val="auto"/>
          <w:sz w:val="22"/>
          <w:szCs w:val="22"/>
        </w:rPr>
        <w:t xml:space="preserve"> </w:t>
      </w:r>
      <w:r w:rsidR="00D90F59" w:rsidRPr="00662A71">
        <w:rPr>
          <w:rStyle w:val="MEN-EjercicioCar"/>
          <w:rFonts w:ascii="Verdana" w:hAnsi="Verdana"/>
          <w:color w:val="auto"/>
          <w:sz w:val="22"/>
          <w:szCs w:val="22"/>
        </w:rPr>
        <w:t>un impacto</w:t>
      </w:r>
      <w:r w:rsidRPr="00662A71">
        <w:rPr>
          <w:rStyle w:val="MEN-EjercicioCar"/>
          <w:rFonts w:ascii="Verdana" w:hAnsi="Verdana"/>
          <w:color w:val="auto"/>
          <w:sz w:val="22"/>
          <w:szCs w:val="22"/>
        </w:rPr>
        <w:t xml:space="preserve"> positivo en su calidad de vida.</w:t>
      </w:r>
    </w:p>
    <w:p w:rsidR="00D90F59" w:rsidRPr="00662A71" w:rsidRDefault="00D90F59" w:rsidP="0061414E">
      <w:pPr>
        <w:pStyle w:val="MEN-Ejercicio"/>
        <w:ind w:left="0"/>
        <w:rPr>
          <w:rStyle w:val="MEN-EjercicioCar"/>
          <w:rFonts w:ascii="Verdana" w:hAnsi="Verdana"/>
          <w:color w:val="auto"/>
          <w:sz w:val="22"/>
          <w:szCs w:val="22"/>
        </w:rPr>
      </w:pPr>
    </w:p>
    <w:p w:rsidR="00D90F59" w:rsidRDefault="00D90F59" w:rsidP="00D90F59">
      <w:pPr>
        <w:spacing w:after="360" w:line="240" w:lineRule="auto"/>
        <w:jc w:val="both"/>
        <w:rPr>
          <w:rFonts w:ascii="Century Gothic" w:hAnsi="Century Gothic"/>
          <w:b/>
          <w:bCs/>
          <w:color w:val="4F81BD" w:themeColor="accent1"/>
          <w:sz w:val="28"/>
          <w:szCs w:val="28"/>
        </w:rPr>
      </w:pPr>
      <w:r w:rsidRPr="00D90F59">
        <w:rPr>
          <w:rFonts w:ascii="Century Gothic" w:hAnsi="Century Gothic"/>
          <w:b/>
          <w:bCs/>
          <w:color w:val="4F81BD" w:themeColor="accent1"/>
          <w:sz w:val="28"/>
          <w:szCs w:val="28"/>
        </w:rPr>
        <w:t>Ejercicio 2</w:t>
      </w:r>
      <w:r w:rsidR="00573CEA">
        <w:rPr>
          <w:rFonts w:ascii="Century Gothic" w:hAnsi="Century Gothic"/>
          <w:b/>
          <w:bCs/>
          <w:color w:val="4F81BD" w:themeColor="accent1"/>
          <w:sz w:val="28"/>
          <w:szCs w:val="28"/>
        </w:rPr>
        <w:t xml:space="preserve"> </w:t>
      </w:r>
      <w:bookmarkStart w:id="10" w:name="_GoBack"/>
      <w:bookmarkEnd w:id="10"/>
      <w:r w:rsidRPr="00D90F59">
        <w:rPr>
          <w:rFonts w:ascii="Century Gothic" w:hAnsi="Century Gothic"/>
          <w:bCs/>
          <w:color w:val="4F81BD" w:themeColor="accent1"/>
          <w:sz w:val="28"/>
          <w:szCs w:val="28"/>
        </w:rPr>
        <w:t xml:space="preserve"> </w:t>
      </w:r>
      <w:r w:rsidRPr="00D90F59">
        <w:rPr>
          <w:rFonts w:ascii="Century Gothic" w:hAnsi="Century Gothic"/>
          <w:b/>
          <w:bCs/>
          <w:color w:val="4F81BD" w:themeColor="accent1"/>
          <w:sz w:val="28"/>
          <w:szCs w:val="28"/>
        </w:rPr>
        <w:t>ISCE del colegio</w:t>
      </w:r>
    </w:p>
    <w:p w:rsidR="009104A8" w:rsidRDefault="00D90F59" w:rsidP="00D90F59">
      <w:pPr>
        <w:spacing w:after="0" w:line="240" w:lineRule="auto"/>
        <w:jc w:val="both"/>
        <w:rPr>
          <w:rFonts w:ascii="Verdana" w:hAnsi="Verdana" w:cs="Arial"/>
          <w:bCs/>
        </w:rPr>
      </w:pPr>
      <w:r>
        <w:rPr>
          <w:rFonts w:ascii="Verdana" w:hAnsi="Verdana" w:cs="Arial"/>
          <w:bCs/>
        </w:rPr>
        <w:t>Al analizar esta información nos encontramos con una dificultad ya que nuestra institución no posee los resultados de las pruebas saber del año</w:t>
      </w:r>
      <w:r w:rsidR="009104A8">
        <w:rPr>
          <w:rFonts w:ascii="Verdana" w:hAnsi="Verdana" w:cs="Arial"/>
          <w:bCs/>
        </w:rPr>
        <w:t xml:space="preserve"> </w:t>
      </w:r>
      <w:r>
        <w:rPr>
          <w:rFonts w:ascii="Verdana" w:hAnsi="Verdana" w:cs="Arial"/>
          <w:bCs/>
        </w:rPr>
        <w:t xml:space="preserve"> 2017 y 2018 solo las del 20</w:t>
      </w:r>
      <w:r w:rsidR="009104A8">
        <w:rPr>
          <w:rFonts w:ascii="Verdana" w:hAnsi="Verdana" w:cs="Arial"/>
          <w:bCs/>
        </w:rPr>
        <w:t>14,2015,2016</w:t>
      </w:r>
      <w:r>
        <w:rPr>
          <w:rFonts w:ascii="Verdana" w:hAnsi="Verdana" w:cs="Arial"/>
          <w:bCs/>
        </w:rPr>
        <w:t xml:space="preserve"> es decir esta información para efectos de análisis no </w:t>
      </w:r>
      <w:r w:rsidR="009104A8">
        <w:rPr>
          <w:rFonts w:ascii="Verdana" w:hAnsi="Verdana" w:cs="Arial"/>
          <w:bCs/>
        </w:rPr>
        <w:t>está</w:t>
      </w:r>
      <w:r>
        <w:rPr>
          <w:rFonts w:ascii="Verdana" w:hAnsi="Verdana" w:cs="Arial"/>
          <w:bCs/>
        </w:rPr>
        <w:t xml:space="preserve"> actualizada debido a que el</w:t>
      </w:r>
      <w:r w:rsidR="009104A8">
        <w:rPr>
          <w:rFonts w:ascii="Verdana" w:hAnsi="Verdana" w:cs="Arial"/>
          <w:bCs/>
        </w:rPr>
        <w:t xml:space="preserve"> </w:t>
      </w:r>
      <w:r>
        <w:rPr>
          <w:rFonts w:ascii="Verdana" w:hAnsi="Verdana" w:cs="Arial"/>
          <w:bCs/>
        </w:rPr>
        <w:t xml:space="preserve">ICFES por unas </w:t>
      </w:r>
      <w:r w:rsidR="009104A8">
        <w:rPr>
          <w:rFonts w:ascii="Verdana" w:hAnsi="Verdana" w:cs="Arial"/>
          <w:bCs/>
        </w:rPr>
        <w:t>inconsistencias</w:t>
      </w:r>
      <w:r>
        <w:rPr>
          <w:rFonts w:ascii="Verdana" w:hAnsi="Verdana" w:cs="Arial"/>
          <w:bCs/>
        </w:rPr>
        <w:t xml:space="preserve"> en la base de datos </w:t>
      </w:r>
      <w:r w:rsidR="009104A8">
        <w:rPr>
          <w:rFonts w:ascii="Verdana" w:hAnsi="Verdana" w:cs="Arial"/>
          <w:bCs/>
        </w:rPr>
        <w:t xml:space="preserve">del (DUC) directorio único de colegios al </w:t>
      </w:r>
      <w:r>
        <w:rPr>
          <w:rFonts w:ascii="Verdana" w:hAnsi="Verdana" w:cs="Arial"/>
          <w:bCs/>
        </w:rPr>
        <w:t xml:space="preserve">realizar un cambio en el </w:t>
      </w:r>
      <w:r w:rsidR="009104A8">
        <w:rPr>
          <w:rFonts w:ascii="Verdana" w:hAnsi="Verdana" w:cs="Arial"/>
          <w:bCs/>
        </w:rPr>
        <w:t>número</w:t>
      </w:r>
      <w:r>
        <w:rPr>
          <w:rFonts w:ascii="Verdana" w:hAnsi="Verdana" w:cs="Arial"/>
          <w:bCs/>
        </w:rPr>
        <w:t xml:space="preserve"> de</w:t>
      </w:r>
      <w:r w:rsidR="009104A8">
        <w:rPr>
          <w:rFonts w:ascii="Verdana" w:hAnsi="Verdana" w:cs="Arial"/>
          <w:bCs/>
        </w:rPr>
        <w:t xml:space="preserve"> </w:t>
      </w:r>
      <w:proofErr w:type="spellStart"/>
      <w:r w:rsidR="009104A8">
        <w:rPr>
          <w:rFonts w:ascii="Verdana" w:hAnsi="Verdana" w:cs="Arial"/>
          <w:bCs/>
        </w:rPr>
        <w:t>D</w:t>
      </w:r>
      <w:r>
        <w:rPr>
          <w:rFonts w:ascii="Verdana" w:hAnsi="Verdana" w:cs="Arial"/>
          <w:bCs/>
        </w:rPr>
        <w:t>ane</w:t>
      </w:r>
      <w:proofErr w:type="spellEnd"/>
      <w:r>
        <w:rPr>
          <w:rFonts w:ascii="Verdana" w:hAnsi="Verdana" w:cs="Arial"/>
          <w:bCs/>
        </w:rPr>
        <w:t>,</w:t>
      </w:r>
      <w:r w:rsidR="009104A8">
        <w:rPr>
          <w:rFonts w:ascii="Verdana" w:hAnsi="Verdana" w:cs="Arial"/>
          <w:bCs/>
        </w:rPr>
        <w:t xml:space="preserve"> por lo tanto al realizar el cambio de razón social y el número de </w:t>
      </w:r>
      <w:proofErr w:type="spellStart"/>
      <w:r w:rsidR="009104A8">
        <w:rPr>
          <w:rFonts w:ascii="Verdana" w:hAnsi="Verdana" w:cs="Arial"/>
          <w:bCs/>
        </w:rPr>
        <w:t>Dane</w:t>
      </w:r>
      <w:proofErr w:type="spellEnd"/>
      <w:r w:rsidR="009104A8">
        <w:rPr>
          <w:rFonts w:ascii="Verdana" w:hAnsi="Verdana" w:cs="Arial"/>
          <w:bCs/>
        </w:rPr>
        <w:t xml:space="preserve"> nuevo asignado </w:t>
      </w:r>
      <w:r>
        <w:rPr>
          <w:rFonts w:ascii="Verdana" w:hAnsi="Verdana" w:cs="Arial"/>
          <w:bCs/>
        </w:rPr>
        <w:t xml:space="preserve"> las plataformas del MEN no todas han actualizado </w:t>
      </w:r>
      <w:r w:rsidR="009104A8">
        <w:rPr>
          <w:rFonts w:ascii="Verdana" w:hAnsi="Verdana" w:cs="Arial"/>
          <w:bCs/>
        </w:rPr>
        <w:t>correctamente</w:t>
      </w:r>
      <w:r>
        <w:rPr>
          <w:rFonts w:ascii="Verdana" w:hAnsi="Verdana" w:cs="Arial"/>
          <w:bCs/>
        </w:rPr>
        <w:t xml:space="preserve"> esta </w:t>
      </w:r>
      <w:r w:rsidR="009104A8">
        <w:rPr>
          <w:rFonts w:ascii="Verdana" w:hAnsi="Verdana" w:cs="Arial"/>
          <w:bCs/>
        </w:rPr>
        <w:t>información</w:t>
      </w:r>
      <w:r>
        <w:rPr>
          <w:rFonts w:ascii="Verdana" w:hAnsi="Verdana" w:cs="Arial"/>
          <w:bCs/>
        </w:rPr>
        <w:t xml:space="preserve"> y por tanto ha generado un perjuicio a nuestro establecimiento ya que no poseemos índice </w:t>
      </w:r>
      <w:r w:rsidR="009104A8">
        <w:rPr>
          <w:rFonts w:ascii="Verdana" w:hAnsi="Verdana" w:cs="Arial"/>
          <w:bCs/>
        </w:rPr>
        <w:t>sintético de calidad  proceso que se llevó a cabo a partir de los resultados de las pruebas saber del 2017 en adelante.</w:t>
      </w:r>
    </w:p>
    <w:p w:rsidR="009104A8" w:rsidRDefault="009104A8" w:rsidP="00D90F59">
      <w:pPr>
        <w:spacing w:after="0" w:line="240" w:lineRule="auto"/>
        <w:jc w:val="both"/>
        <w:rPr>
          <w:rFonts w:ascii="Verdana" w:hAnsi="Verdana" w:cs="Arial"/>
          <w:bCs/>
        </w:rPr>
      </w:pPr>
    </w:p>
    <w:p w:rsidR="009104A8" w:rsidRDefault="009104A8" w:rsidP="00D90F59">
      <w:pPr>
        <w:spacing w:after="0" w:line="240" w:lineRule="auto"/>
        <w:jc w:val="both"/>
        <w:rPr>
          <w:rFonts w:ascii="Verdana" w:hAnsi="Verdana" w:cs="Arial"/>
          <w:bCs/>
        </w:rPr>
      </w:pPr>
      <w:r>
        <w:rPr>
          <w:rFonts w:ascii="Verdana" w:hAnsi="Verdana" w:cs="Arial"/>
          <w:bCs/>
        </w:rPr>
        <w:t>A pesar de que la gestión Directiva ha oficiado a entes del MEN como:</w:t>
      </w:r>
    </w:p>
    <w:p w:rsidR="009104A8" w:rsidRDefault="009104A8" w:rsidP="00D90F59">
      <w:pPr>
        <w:spacing w:after="0" w:line="240" w:lineRule="auto"/>
        <w:jc w:val="both"/>
        <w:rPr>
          <w:rFonts w:ascii="Verdana" w:hAnsi="Verdana" w:cs="Arial"/>
          <w:bCs/>
        </w:rPr>
      </w:pPr>
    </w:p>
    <w:p w:rsidR="009104A8" w:rsidRDefault="009104A8" w:rsidP="00130D47">
      <w:pPr>
        <w:pStyle w:val="Prrafodelista"/>
        <w:numPr>
          <w:ilvl w:val="0"/>
          <w:numId w:val="16"/>
        </w:numPr>
        <w:jc w:val="both"/>
        <w:rPr>
          <w:rFonts w:ascii="Verdana" w:hAnsi="Verdana" w:cs="Arial"/>
          <w:bCs/>
        </w:rPr>
      </w:pPr>
      <w:r>
        <w:rPr>
          <w:rFonts w:ascii="Verdana" w:hAnsi="Verdana" w:cs="Arial"/>
          <w:bCs/>
        </w:rPr>
        <w:t>ICFES</w:t>
      </w:r>
    </w:p>
    <w:p w:rsidR="009104A8" w:rsidRDefault="009104A8" w:rsidP="00130D47">
      <w:pPr>
        <w:pStyle w:val="Prrafodelista"/>
        <w:numPr>
          <w:ilvl w:val="0"/>
          <w:numId w:val="16"/>
        </w:numPr>
        <w:jc w:val="both"/>
        <w:rPr>
          <w:rFonts w:ascii="Verdana" w:hAnsi="Verdana" w:cs="Arial"/>
          <w:bCs/>
        </w:rPr>
      </w:pPr>
      <w:r>
        <w:rPr>
          <w:rFonts w:ascii="Verdana" w:hAnsi="Verdana" w:cs="Arial"/>
          <w:bCs/>
        </w:rPr>
        <w:t>AREA DE CALIDAD Y COBERTURA DE SECRETARIA DE EDUCACION DEPARTAMENTAL</w:t>
      </w:r>
    </w:p>
    <w:p w:rsidR="009104A8" w:rsidRDefault="009104A8" w:rsidP="00130D47">
      <w:pPr>
        <w:pStyle w:val="Prrafodelista"/>
        <w:numPr>
          <w:ilvl w:val="0"/>
          <w:numId w:val="16"/>
        </w:numPr>
        <w:jc w:val="both"/>
        <w:rPr>
          <w:rFonts w:ascii="Verdana" w:hAnsi="Verdana" w:cs="Arial"/>
          <w:bCs/>
        </w:rPr>
      </w:pPr>
      <w:r>
        <w:rPr>
          <w:rFonts w:ascii="Verdana" w:hAnsi="Verdana" w:cs="Arial"/>
          <w:bCs/>
        </w:rPr>
        <w:t>INSPECCIONY VIGILANCIA quienes en visitas técnicas y de control han evidenciado dicha situación.</w:t>
      </w:r>
    </w:p>
    <w:p w:rsidR="009104A8" w:rsidRDefault="009104A8" w:rsidP="009104A8">
      <w:pPr>
        <w:pStyle w:val="Prrafodelista"/>
        <w:jc w:val="both"/>
        <w:rPr>
          <w:rFonts w:ascii="Verdana" w:hAnsi="Verdana" w:cs="Arial"/>
          <w:bCs/>
        </w:rPr>
      </w:pPr>
    </w:p>
    <w:p w:rsidR="009104A8" w:rsidRDefault="009104A8" w:rsidP="009104A8">
      <w:pPr>
        <w:jc w:val="both"/>
        <w:rPr>
          <w:rFonts w:ascii="Verdana" w:hAnsi="Verdana" w:cs="Arial"/>
          <w:bCs/>
        </w:rPr>
      </w:pPr>
      <w:r>
        <w:rPr>
          <w:rFonts w:ascii="Verdana" w:hAnsi="Verdana" w:cs="Arial"/>
          <w:bCs/>
        </w:rPr>
        <w:t>A pesar de estos requerimientos por escrito no ha sido posible que se realicen las correcciones respectivas en todas las plataformas del MEN y nuestra institución educativa no aparece aun registrada correctamente en las mismas.</w:t>
      </w:r>
    </w:p>
    <w:p w:rsidR="009104A8" w:rsidRDefault="009104A8" w:rsidP="009104A8">
      <w:pPr>
        <w:jc w:val="both"/>
        <w:rPr>
          <w:rFonts w:ascii="Verdana" w:hAnsi="Verdana" w:cs="Arial"/>
          <w:bCs/>
        </w:rPr>
      </w:pPr>
    </w:p>
    <w:p w:rsidR="00AA3A6C" w:rsidRDefault="009104A8" w:rsidP="009104A8">
      <w:pPr>
        <w:pStyle w:val="MEN-Titulo3"/>
        <w:ind w:left="0"/>
        <w:rPr>
          <w:rFonts w:ascii="Verdana" w:hAnsi="Verdana" w:cs="Arial"/>
          <w:bCs/>
          <w:color w:val="auto"/>
          <w:sz w:val="22"/>
          <w:szCs w:val="22"/>
        </w:rPr>
      </w:pPr>
      <w:r>
        <w:rPr>
          <w:rFonts w:ascii="Verdana" w:hAnsi="Verdana" w:cs="Arial"/>
          <w:bCs/>
          <w:color w:val="auto"/>
          <w:sz w:val="22"/>
          <w:szCs w:val="22"/>
        </w:rPr>
        <w:lastRenderedPageBreak/>
        <w:t xml:space="preserve">Debido a esta situación el grupo de calidad procede a realizar el análisis requerido en este módulo tomando los resultados de las pruebas saber que poseemos que son las del 2016 </w:t>
      </w:r>
    </w:p>
    <w:p w:rsidR="008F706F" w:rsidRDefault="008F706F" w:rsidP="009104A8">
      <w:pPr>
        <w:pStyle w:val="MEN-Titulo3"/>
        <w:ind w:left="0"/>
        <w:rPr>
          <w:rFonts w:ascii="Verdana" w:hAnsi="Verdana" w:cs="Arial"/>
          <w:bCs/>
          <w:color w:val="auto"/>
          <w:sz w:val="22"/>
          <w:szCs w:val="22"/>
        </w:rPr>
      </w:pPr>
      <w:r>
        <w:rPr>
          <w:rFonts w:ascii="Verdana" w:hAnsi="Verdana" w:cs="Arial"/>
          <w:bCs/>
          <w:color w:val="auto"/>
          <w:sz w:val="22"/>
          <w:szCs w:val="22"/>
        </w:rPr>
        <w:t>Y toma como prioridad oficiar a secretaria de educación departamental con el fin de recibir orientación y buscar posibles soluciones a esta situación.</w:t>
      </w:r>
    </w:p>
    <w:p w:rsidR="008F706F" w:rsidRDefault="008F706F" w:rsidP="009104A8">
      <w:pPr>
        <w:pStyle w:val="MEN-Titulo3"/>
        <w:ind w:left="0"/>
        <w:rPr>
          <w:rFonts w:ascii="Verdana" w:hAnsi="Verdana" w:cs="Arial"/>
          <w:bCs/>
          <w:color w:val="auto"/>
          <w:sz w:val="22"/>
          <w:szCs w:val="22"/>
        </w:rPr>
      </w:pPr>
    </w:p>
    <w:p w:rsidR="00930995" w:rsidRDefault="00930995" w:rsidP="00930995">
      <w:pPr>
        <w:pStyle w:val="MEN-Titulo3"/>
        <w:ind w:left="0"/>
        <w:jc w:val="center"/>
        <w:rPr>
          <w:rFonts w:ascii="Verdana" w:hAnsi="Verdana" w:cs="Arial"/>
          <w:b/>
          <w:bCs/>
          <w:color w:val="auto"/>
          <w:sz w:val="22"/>
          <w:szCs w:val="22"/>
        </w:rPr>
      </w:pPr>
      <w:r w:rsidRPr="00930995">
        <w:rPr>
          <w:rFonts w:ascii="Verdana" w:hAnsi="Verdana" w:cs="Arial"/>
          <w:b/>
          <w:bCs/>
          <w:color w:val="auto"/>
          <w:sz w:val="22"/>
          <w:szCs w:val="22"/>
        </w:rPr>
        <w:t>ANALISIS DE RESULTADOS PRUEBAS SABER 2016</w:t>
      </w:r>
    </w:p>
    <w:p w:rsidR="00930995" w:rsidRDefault="00930995" w:rsidP="00930995">
      <w:pPr>
        <w:pStyle w:val="MEN-Titulo3"/>
        <w:ind w:left="0"/>
        <w:jc w:val="center"/>
        <w:rPr>
          <w:rFonts w:ascii="Verdana" w:hAnsi="Verdana" w:cs="Arial"/>
          <w:b/>
          <w:bCs/>
          <w:color w:val="auto"/>
          <w:sz w:val="22"/>
          <w:szCs w:val="22"/>
        </w:rPr>
      </w:pPr>
      <w:r>
        <w:rPr>
          <w:rFonts w:ascii="Verdana" w:hAnsi="Verdana" w:cs="Arial"/>
          <w:b/>
          <w:bCs/>
          <w:color w:val="auto"/>
          <w:sz w:val="22"/>
          <w:szCs w:val="22"/>
        </w:rPr>
        <w:t>RESULTADOS DEL GRADO QUINTO POR DESEMPEÑO</w:t>
      </w:r>
    </w:p>
    <w:p w:rsidR="00930995" w:rsidRDefault="00930995" w:rsidP="00930995">
      <w:pPr>
        <w:pStyle w:val="MEN-Titulo3"/>
        <w:ind w:left="0"/>
        <w:jc w:val="center"/>
        <w:rPr>
          <w:rFonts w:ascii="Verdana" w:hAnsi="Verdana" w:cs="Arial"/>
          <w:b/>
          <w:bCs/>
          <w:color w:val="auto"/>
          <w:sz w:val="22"/>
          <w:szCs w:val="22"/>
        </w:rPr>
      </w:pPr>
      <w:r>
        <w:rPr>
          <w:rFonts w:ascii="Verdana" w:hAnsi="Verdana" w:cs="Arial"/>
          <w:b/>
          <w:bCs/>
          <w:color w:val="auto"/>
          <w:sz w:val="22"/>
          <w:szCs w:val="22"/>
        </w:rPr>
        <w:t>AREA DE LENGUAJE</w:t>
      </w:r>
    </w:p>
    <w:p w:rsidR="00930995" w:rsidRPr="00930995" w:rsidRDefault="00930995" w:rsidP="00930995">
      <w:pPr>
        <w:pStyle w:val="MEN-Titulo3"/>
        <w:ind w:left="0"/>
        <w:jc w:val="center"/>
        <w:rPr>
          <w:rFonts w:ascii="Verdana" w:hAnsi="Verdana" w:cs="Arial"/>
          <w:b/>
          <w:bCs/>
          <w:color w:val="auto"/>
          <w:sz w:val="22"/>
          <w:szCs w:val="22"/>
        </w:rPr>
      </w:pPr>
    </w:p>
    <w:tbl>
      <w:tblPr>
        <w:tblStyle w:val="Tablaconcuadrcula"/>
        <w:tblW w:w="0" w:type="auto"/>
        <w:jc w:val="center"/>
        <w:tblLook w:val="04A0" w:firstRow="1" w:lastRow="0" w:firstColumn="1" w:lastColumn="0" w:noHBand="0" w:noVBand="1"/>
      </w:tblPr>
      <w:tblGrid>
        <w:gridCol w:w="2555"/>
        <w:gridCol w:w="2555"/>
        <w:gridCol w:w="2555"/>
        <w:gridCol w:w="2555"/>
      </w:tblGrid>
      <w:tr w:rsidR="00930995" w:rsidTr="00930995">
        <w:trPr>
          <w:jc w:val="center"/>
        </w:trPr>
        <w:tc>
          <w:tcPr>
            <w:tcW w:w="2555" w:type="dxa"/>
          </w:tcPr>
          <w:p w:rsidR="00930995" w:rsidRPr="00930995" w:rsidRDefault="00930995" w:rsidP="00930995">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INSUFICIENTE</w:t>
            </w:r>
          </w:p>
          <w:p w:rsidR="00930995" w:rsidRPr="00930995" w:rsidRDefault="00930995" w:rsidP="00930995">
            <w:pPr>
              <w:pStyle w:val="MEN-Titulo3"/>
              <w:ind w:left="0"/>
              <w:jc w:val="center"/>
              <w:rPr>
                <w:rFonts w:ascii="Verdana" w:hAnsi="Verdana" w:cs="Arial"/>
                <w:b/>
                <w:bCs/>
                <w:color w:val="auto"/>
                <w:sz w:val="20"/>
                <w:szCs w:val="20"/>
              </w:rPr>
            </w:pPr>
          </w:p>
        </w:tc>
        <w:tc>
          <w:tcPr>
            <w:tcW w:w="2555" w:type="dxa"/>
            <w:shd w:val="clear" w:color="auto" w:fill="FFC000"/>
          </w:tcPr>
          <w:p w:rsidR="00930995" w:rsidRPr="00930995" w:rsidRDefault="00930995" w:rsidP="00930995">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MINIMO</w:t>
            </w:r>
          </w:p>
        </w:tc>
        <w:tc>
          <w:tcPr>
            <w:tcW w:w="2555" w:type="dxa"/>
            <w:shd w:val="clear" w:color="auto" w:fill="FFFF00"/>
          </w:tcPr>
          <w:p w:rsidR="00930995" w:rsidRPr="00930995" w:rsidRDefault="00930995" w:rsidP="00930995">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SATISFACTORIO</w:t>
            </w:r>
          </w:p>
        </w:tc>
        <w:tc>
          <w:tcPr>
            <w:tcW w:w="2555" w:type="dxa"/>
            <w:shd w:val="clear" w:color="auto" w:fill="92D050"/>
          </w:tcPr>
          <w:p w:rsidR="00930995" w:rsidRPr="00930995" w:rsidRDefault="00930995" w:rsidP="00930995">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AVANZADO</w:t>
            </w:r>
          </w:p>
        </w:tc>
      </w:tr>
      <w:tr w:rsidR="00930995" w:rsidTr="00930995">
        <w:trPr>
          <w:jc w:val="center"/>
        </w:trPr>
        <w:tc>
          <w:tcPr>
            <w:tcW w:w="2555" w:type="dxa"/>
          </w:tcPr>
          <w:p w:rsidR="00930995" w:rsidRDefault="00930995" w:rsidP="009104A8">
            <w:pPr>
              <w:pStyle w:val="MEN-Titulo3"/>
              <w:ind w:left="0"/>
              <w:rPr>
                <w:rFonts w:ascii="Verdana" w:hAnsi="Verdana" w:cs="Arial"/>
                <w:b/>
                <w:bCs/>
                <w:color w:val="auto"/>
                <w:sz w:val="18"/>
                <w:szCs w:val="18"/>
              </w:rPr>
            </w:pPr>
            <w:r w:rsidRPr="00930995">
              <w:rPr>
                <w:rFonts w:ascii="Verdana" w:hAnsi="Verdana" w:cs="Arial"/>
                <w:b/>
                <w:bCs/>
                <w:color w:val="auto"/>
                <w:sz w:val="18"/>
                <w:szCs w:val="18"/>
              </w:rPr>
              <w:t>0% DE ESTUDIANTES</w:t>
            </w:r>
          </w:p>
          <w:p w:rsidR="00930995" w:rsidRPr="00930995" w:rsidRDefault="00930995" w:rsidP="009104A8">
            <w:pPr>
              <w:pStyle w:val="MEN-Titulo3"/>
              <w:ind w:left="0"/>
              <w:rPr>
                <w:rFonts w:ascii="Verdana" w:hAnsi="Verdana" w:cs="Arial"/>
                <w:b/>
                <w:bCs/>
                <w:color w:val="auto"/>
                <w:sz w:val="18"/>
                <w:szCs w:val="18"/>
              </w:rPr>
            </w:pPr>
          </w:p>
        </w:tc>
        <w:tc>
          <w:tcPr>
            <w:tcW w:w="2555" w:type="dxa"/>
            <w:shd w:val="clear" w:color="auto" w:fill="FFC000"/>
          </w:tcPr>
          <w:p w:rsidR="00930995" w:rsidRPr="00930995" w:rsidRDefault="00930995" w:rsidP="009104A8">
            <w:pPr>
              <w:pStyle w:val="MEN-Titulo3"/>
              <w:ind w:left="0"/>
              <w:rPr>
                <w:rFonts w:ascii="Verdana" w:hAnsi="Verdana" w:cs="Arial"/>
                <w:b/>
                <w:bCs/>
                <w:color w:val="auto"/>
                <w:sz w:val="18"/>
                <w:szCs w:val="18"/>
              </w:rPr>
            </w:pPr>
            <w:r w:rsidRPr="00930995">
              <w:rPr>
                <w:rFonts w:ascii="Verdana" w:hAnsi="Verdana" w:cs="Arial"/>
                <w:b/>
                <w:bCs/>
                <w:color w:val="auto"/>
                <w:sz w:val="18"/>
                <w:szCs w:val="18"/>
              </w:rPr>
              <w:t>29% DE ESTUDIANTES</w:t>
            </w:r>
          </w:p>
        </w:tc>
        <w:tc>
          <w:tcPr>
            <w:tcW w:w="2555" w:type="dxa"/>
            <w:shd w:val="clear" w:color="auto" w:fill="FFFF00"/>
          </w:tcPr>
          <w:p w:rsidR="00930995" w:rsidRDefault="00930995" w:rsidP="009104A8">
            <w:pPr>
              <w:pStyle w:val="MEN-Titulo3"/>
              <w:ind w:left="0"/>
              <w:rPr>
                <w:rFonts w:ascii="Verdana" w:hAnsi="Verdana" w:cs="Arial"/>
                <w:b/>
                <w:bCs/>
                <w:color w:val="auto"/>
                <w:sz w:val="18"/>
                <w:szCs w:val="18"/>
              </w:rPr>
            </w:pPr>
            <w:r w:rsidRPr="00930995">
              <w:rPr>
                <w:rFonts w:ascii="Verdana" w:hAnsi="Verdana" w:cs="Arial"/>
                <w:b/>
                <w:bCs/>
                <w:color w:val="auto"/>
                <w:sz w:val="18"/>
                <w:szCs w:val="18"/>
              </w:rPr>
              <w:t>51%DE ESTUDIANTES</w:t>
            </w:r>
          </w:p>
          <w:p w:rsidR="00930995" w:rsidRDefault="00930995" w:rsidP="009104A8">
            <w:pPr>
              <w:pStyle w:val="MEN-Titulo3"/>
              <w:ind w:left="0"/>
              <w:rPr>
                <w:rFonts w:ascii="Verdana" w:hAnsi="Verdana" w:cs="Arial"/>
                <w:b/>
                <w:bCs/>
                <w:color w:val="auto"/>
                <w:sz w:val="18"/>
                <w:szCs w:val="18"/>
              </w:rPr>
            </w:pPr>
          </w:p>
          <w:p w:rsidR="00930995" w:rsidRPr="00930995" w:rsidRDefault="00930995" w:rsidP="009104A8">
            <w:pPr>
              <w:pStyle w:val="MEN-Titulo3"/>
              <w:ind w:left="0"/>
              <w:rPr>
                <w:rFonts w:ascii="Verdana" w:hAnsi="Verdana" w:cs="Arial"/>
                <w:b/>
                <w:bCs/>
                <w:color w:val="auto"/>
                <w:sz w:val="18"/>
                <w:szCs w:val="18"/>
              </w:rPr>
            </w:pPr>
          </w:p>
        </w:tc>
        <w:tc>
          <w:tcPr>
            <w:tcW w:w="2555" w:type="dxa"/>
            <w:shd w:val="clear" w:color="auto" w:fill="92D050"/>
          </w:tcPr>
          <w:p w:rsidR="00930995" w:rsidRPr="00930995" w:rsidRDefault="00930995" w:rsidP="009104A8">
            <w:pPr>
              <w:pStyle w:val="MEN-Titulo3"/>
              <w:ind w:left="0"/>
              <w:rPr>
                <w:rFonts w:ascii="Verdana" w:hAnsi="Verdana" w:cs="Arial"/>
                <w:b/>
                <w:bCs/>
                <w:color w:val="auto"/>
                <w:sz w:val="18"/>
                <w:szCs w:val="18"/>
              </w:rPr>
            </w:pPr>
            <w:r w:rsidRPr="00930995">
              <w:rPr>
                <w:rFonts w:ascii="Verdana" w:hAnsi="Verdana" w:cs="Arial"/>
                <w:b/>
                <w:bCs/>
                <w:color w:val="auto"/>
                <w:sz w:val="18"/>
                <w:szCs w:val="18"/>
              </w:rPr>
              <w:t>20% DE ESTUDIANTES</w:t>
            </w:r>
          </w:p>
        </w:tc>
      </w:tr>
    </w:tbl>
    <w:p w:rsidR="008F706F" w:rsidRDefault="008F706F" w:rsidP="009104A8">
      <w:pPr>
        <w:pStyle w:val="MEN-Titulo3"/>
        <w:ind w:left="0"/>
        <w:rPr>
          <w:rFonts w:ascii="Verdana" w:hAnsi="Verdana" w:cs="Arial"/>
          <w:bCs/>
          <w:color w:val="auto"/>
          <w:sz w:val="22"/>
          <w:szCs w:val="22"/>
        </w:rPr>
      </w:pPr>
    </w:p>
    <w:p w:rsidR="009104A8" w:rsidRDefault="009104A8" w:rsidP="009104A8">
      <w:pPr>
        <w:pStyle w:val="MEN-Titulo3"/>
        <w:ind w:left="0"/>
        <w:rPr>
          <w:rFonts w:ascii="Verdana" w:hAnsi="Verdana" w:cs="Arial"/>
          <w:bCs/>
          <w:color w:val="auto"/>
          <w:sz w:val="22"/>
          <w:szCs w:val="22"/>
        </w:rPr>
      </w:pPr>
    </w:p>
    <w:p w:rsidR="00770D76" w:rsidRDefault="00930995" w:rsidP="00341012">
      <w:pPr>
        <w:pStyle w:val="MEN-Vietas"/>
        <w:numPr>
          <w:ilvl w:val="0"/>
          <w:numId w:val="0"/>
        </w:numPr>
        <w:rPr>
          <w:rFonts w:ascii="Verdana" w:hAnsi="Verdana"/>
        </w:rPr>
      </w:pPr>
      <w:r>
        <w:rPr>
          <w:rFonts w:ascii="Verdana" w:hAnsi="Verdana"/>
        </w:rPr>
        <w:t>PUNTAJE PROMEDIO DEL ESTABLECIMIENTO EDUCATIVO: 338</w:t>
      </w:r>
    </w:p>
    <w:p w:rsidR="00930995" w:rsidRDefault="00930995" w:rsidP="00341012">
      <w:pPr>
        <w:pStyle w:val="MEN-Vietas"/>
        <w:numPr>
          <w:ilvl w:val="0"/>
          <w:numId w:val="0"/>
        </w:numPr>
        <w:rPr>
          <w:rFonts w:ascii="Verdana" w:hAnsi="Verdana"/>
        </w:rPr>
      </w:pPr>
      <w:r>
        <w:rPr>
          <w:rFonts w:ascii="Verdana" w:hAnsi="Verdana"/>
        </w:rPr>
        <w:t>PUNTAJEPROMEDIO DE ESTABLECIMIENTOS NORTE DE SANTANDER: 314</w:t>
      </w:r>
    </w:p>
    <w:p w:rsidR="00930995" w:rsidRDefault="00930995" w:rsidP="00341012">
      <w:pPr>
        <w:pStyle w:val="MEN-Vietas"/>
        <w:numPr>
          <w:ilvl w:val="0"/>
          <w:numId w:val="0"/>
        </w:numPr>
        <w:rPr>
          <w:rFonts w:ascii="Verdana" w:hAnsi="Verdana"/>
        </w:rPr>
      </w:pPr>
      <w:r>
        <w:rPr>
          <w:rFonts w:ascii="Verdana" w:hAnsi="Verdana"/>
        </w:rPr>
        <w:t>PUNTAJES PROMEDIO DE ESTABLECIMIENTOS COLOMBIA: 313</w:t>
      </w:r>
    </w:p>
    <w:p w:rsidR="000E496F" w:rsidRDefault="000E496F" w:rsidP="000E496F">
      <w:pPr>
        <w:pStyle w:val="MEN-Titulo3"/>
        <w:ind w:left="0"/>
        <w:jc w:val="center"/>
        <w:rPr>
          <w:rFonts w:ascii="Verdana" w:hAnsi="Verdana" w:cs="Arial"/>
          <w:b/>
          <w:bCs/>
          <w:color w:val="auto"/>
          <w:sz w:val="22"/>
          <w:szCs w:val="22"/>
        </w:rPr>
      </w:pPr>
      <w:r w:rsidRPr="00930995">
        <w:rPr>
          <w:rFonts w:ascii="Verdana" w:hAnsi="Verdana" w:cs="Arial"/>
          <w:b/>
          <w:bCs/>
          <w:color w:val="auto"/>
          <w:sz w:val="22"/>
          <w:szCs w:val="22"/>
        </w:rPr>
        <w:t>ANALISIS DE RESULTADOS PRUEBAS SABER 2016</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RESULTADOS DEL GRADO QUINTO POR DESEMPEÑO</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AREA DE MATEMATICAS</w:t>
      </w:r>
    </w:p>
    <w:p w:rsidR="000E496F" w:rsidRPr="00930995" w:rsidRDefault="000E496F" w:rsidP="000E496F">
      <w:pPr>
        <w:pStyle w:val="MEN-Titulo3"/>
        <w:ind w:left="0"/>
        <w:jc w:val="center"/>
        <w:rPr>
          <w:rFonts w:ascii="Verdana" w:hAnsi="Verdana" w:cs="Arial"/>
          <w:b/>
          <w:bCs/>
          <w:color w:val="auto"/>
          <w:sz w:val="22"/>
          <w:szCs w:val="22"/>
        </w:rPr>
      </w:pPr>
    </w:p>
    <w:tbl>
      <w:tblPr>
        <w:tblStyle w:val="Tablaconcuadrcula"/>
        <w:tblW w:w="0" w:type="auto"/>
        <w:jc w:val="center"/>
        <w:tblLook w:val="04A0" w:firstRow="1" w:lastRow="0" w:firstColumn="1" w:lastColumn="0" w:noHBand="0" w:noVBand="1"/>
      </w:tblPr>
      <w:tblGrid>
        <w:gridCol w:w="2555"/>
        <w:gridCol w:w="2555"/>
        <w:gridCol w:w="2555"/>
        <w:gridCol w:w="2555"/>
      </w:tblGrid>
      <w:tr w:rsidR="000E496F" w:rsidTr="002B5511">
        <w:trPr>
          <w:jc w:val="center"/>
        </w:trPr>
        <w:tc>
          <w:tcPr>
            <w:tcW w:w="2555" w:type="dxa"/>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INSUFICIENTE</w:t>
            </w:r>
          </w:p>
          <w:p w:rsidR="000E496F" w:rsidRPr="00930995" w:rsidRDefault="000E496F" w:rsidP="002B5511">
            <w:pPr>
              <w:pStyle w:val="MEN-Titulo3"/>
              <w:ind w:left="0"/>
              <w:jc w:val="center"/>
              <w:rPr>
                <w:rFonts w:ascii="Verdana" w:hAnsi="Verdana" w:cs="Arial"/>
                <w:b/>
                <w:bCs/>
                <w:color w:val="auto"/>
                <w:sz w:val="20"/>
                <w:szCs w:val="20"/>
              </w:rPr>
            </w:pPr>
          </w:p>
        </w:tc>
        <w:tc>
          <w:tcPr>
            <w:tcW w:w="2555" w:type="dxa"/>
            <w:shd w:val="clear" w:color="auto" w:fill="FFC0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MINIMO</w:t>
            </w:r>
          </w:p>
        </w:tc>
        <w:tc>
          <w:tcPr>
            <w:tcW w:w="2555" w:type="dxa"/>
            <w:shd w:val="clear" w:color="auto" w:fill="FFFF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SATISFACTORIO</w:t>
            </w:r>
          </w:p>
        </w:tc>
        <w:tc>
          <w:tcPr>
            <w:tcW w:w="2555" w:type="dxa"/>
            <w:shd w:val="clear" w:color="auto" w:fill="92D05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AVANZADO</w:t>
            </w:r>
          </w:p>
        </w:tc>
      </w:tr>
      <w:tr w:rsidR="000E496F" w:rsidTr="002B5511">
        <w:trPr>
          <w:jc w:val="center"/>
        </w:trPr>
        <w:tc>
          <w:tcPr>
            <w:tcW w:w="2555" w:type="dxa"/>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26</w:t>
            </w:r>
            <w:r w:rsidRPr="00930995">
              <w:rPr>
                <w:rFonts w:ascii="Verdana" w:hAnsi="Verdana" w:cs="Arial"/>
                <w:b/>
                <w:bCs/>
                <w:color w:val="auto"/>
                <w:sz w:val="18"/>
                <w:szCs w:val="18"/>
              </w:rPr>
              <w:t>% DE ESTUDIANTES</w:t>
            </w: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FFC00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16</w:t>
            </w:r>
            <w:r w:rsidRPr="00930995">
              <w:rPr>
                <w:rFonts w:ascii="Verdana" w:hAnsi="Verdana" w:cs="Arial"/>
                <w:b/>
                <w:bCs/>
                <w:color w:val="auto"/>
                <w:sz w:val="18"/>
                <w:szCs w:val="18"/>
              </w:rPr>
              <w:t>% DE ESTUDIANTES</w:t>
            </w:r>
          </w:p>
        </w:tc>
        <w:tc>
          <w:tcPr>
            <w:tcW w:w="2555" w:type="dxa"/>
            <w:shd w:val="clear" w:color="auto" w:fill="FFFF00"/>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42</w:t>
            </w:r>
            <w:r w:rsidRPr="00930995">
              <w:rPr>
                <w:rFonts w:ascii="Verdana" w:hAnsi="Verdana" w:cs="Arial"/>
                <w:b/>
                <w:bCs/>
                <w:color w:val="auto"/>
                <w:sz w:val="18"/>
                <w:szCs w:val="18"/>
              </w:rPr>
              <w:t>%DE ESTUDIANTES</w:t>
            </w:r>
          </w:p>
          <w:p w:rsidR="000E496F" w:rsidRDefault="000E496F" w:rsidP="002B5511">
            <w:pPr>
              <w:pStyle w:val="MEN-Titulo3"/>
              <w:ind w:left="0"/>
              <w:rPr>
                <w:rFonts w:ascii="Verdana" w:hAnsi="Verdana" w:cs="Arial"/>
                <w:b/>
                <w:bCs/>
                <w:color w:val="auto"/>
                <w:sz w:val="18"/>
                <w:szCs w:val="18"/>
              </w:rPr>
            </w:pP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92D05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16</w:t>
            </w:r>
            <w:r w:rsidRPr="00930995">
              <w:rPr>
                <w:rFonts w:ascii="Verdana" w:hAnsi="Verdana" w:cs="Arial"/>
                <w:b/>
                <w:bCs/>
                <w:color w:val="auto"/>
                <w:sz w:val="18"/>
                <w:szCs w:val="18"/>
              </w:rPr>
              <w:t>% DE ESTUDIANTES</w:t>
            </w:r>
          </w:p>
        </w:tc>
      </w:tr>
    </w:tbl>
    <w:p w:rsidR="000E496F" w:rsidRDefault="000E496F" w:rsidP="000E496F">
      <w:pPr>
        <w:pStyle w:val="MEN-Titulo3"/>
        <w:ind w:left="0"/>
        <w:rPr>
          <w:rFonts w:ascii="Verdana" w:hAnsi="Verdana" w:cs="Arial"/>
          <w:bCs/>
          <w:color w:val="auto"/>
          <w:sz w:val="22"/>
          <w:szCs w:val="22"/>
        </w:rPr>
      </w:pPr>
    </w:p>
    <w:p w:rsidR="000E496F" w:rsidRDefault="000E496F" w:rsidP="000E496F">
      <w:pPr>
        <w:pStyle w:val="MEN-Titulo3"/>
        <w:ind w:left="0"/>
        <w:rPr>
          <w:rFonts w:ascii="Verdana" w:hAnsi="Verdana" w:cs="Arial"/>
          <w:bCs/>
          <w:color w:val="auto"/>
          <w:sz w:val="22"/>
          <w:szCs w:val="22"/>
        </w:rPr>
      </w:pPr>
    </w:p>
    <w:p w:rsidR="000E496F" w:rsidRDefault="000E496F" w:rsidP="000E496F">
      <w:pPr>
        <w:pStyle w:val="MEN-Vietas"/>
        <w:numPr>
          <w:ilvl w:val="0"/>
          <w:numId w:val="0"/>
        </w:numPr>
        <w:rPr>
          <w:rFonts w:ascii="Verdana" w:hAnsi="Verdana"/>
        </w:rPr>
      </w:pPr>
      <w:r>
        <w:rPr>
          <w:rFonts w:ascii="Verdana" w:hAnsi="Verdana"/>
        </w:rPr>
        <w:t>PUNTAJE PROMEDIO DEL ESTABLECIMIENTO EDUCATIVO: 331</w:t>
      </w:r>
    </w:p>
    <w:p w:rsidR="000E496F" w:rsidRDefault="000E496F" w:rsidP="000E496F">
      <w:pPr>
        <w:pStyle w:val="MEN-Vietas"/>
        <w:numPr>
          <w:ilvl w:val="0"/>
          <w:numId w:val="0"/>
        </w:numPr>
        <w:rPr>
          <w:rFonts w:ascii="Verdana" w:hAnsi="Verdana"/>
        </w:rPr>
      </w:pPr>
      <w:r>
        <w:rPr>
          <w:rFonts w:ascii="Verdana" w:hAnsi="Verdana"/>
        </w:rPr>
        <w:t>PUNTAJEPROMEDIO DE ESTABLECIMIENTOS NORTE DE SANTANDER: 315</w:t>
      </w:r>
    </w:p>
    <w:p w:rsidR="000E496F" w:rsidRDefault="000E496F" w:rsidP="000E496F">
      <w:pPr>
        <w:pStyle w:val="MEN-Vietas"/>
        <w:numPr>
          <w:ilvl w:val="0"/>
          <w:numId w:val="0"/>
        </w:numPr>
        <w:rPr>
          <w:rFonts w:ascii="Verdana" w:hAnsi="Verdana"/>
        </w:rPr>
      </w:pPr>
      <w:r>
        <w:rPr>
          <w:rFonts w:ascii="Verdana" w:hAnsi="Verdana"/>
        </w:rPr>
        <w:t>PUNTAJES PROMEDIO DE ESTABLECIMIENTOS COLOMBIA: 305</w:t>
      </w:r>
    </w:p>
    <w:p w:rsidR="000E496F" w:rsidRDefault="000E496F" w:rsidP="000E496F">
      <w:pPr>
        <w:pStyle w:val="MEN-Titulo3"/>
        <w:ind w:left="0"/>
        <w:jc w:val="center"/>
        <w:rPr>
          <w:rFonts w:ascii="Verdana" w:hAnsi="Verdana" w:cs="Arial"/>
          <w:b/>
          <w:bCs/>
          <w:color w:val="auto"/>
          <w:sz w:val="22"/>
          <w:szCs w:val="22"/>
        </w:rPr>
      </w:pPr>
      <w:r w:rsidRPr="00930995">
        <w:rPr>
          <w:rFonts w:ascii="Verdana" w:hAnsi="Verdana" w:cs="Arial"/>
          <w:b/>
          <w:bCs/>
          <w:color w:val="auto"/>
          <w:sz w:val="22"/>
          <w:szCs w:val="22"/>
        </w:rPr>
        <w:lastRenderedPageBreak/>
        <w:t>ANALISIS DE RESULTADOS PRUEBAS SABER 2016</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RESULTADOS DEL GRADO QUINTO POR DESEMPEÑO</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AREA DE CIENCIAS NATURALES</w:t>
      </w:r>
    </w:p>
    <w:p w:rsidR="000E496F" w:rsidRPr="00930995" w:rsidRDefault="000E496F" w:rsidP="000E496F">
      <w:pPr>
        <w:pStyle w:val="MEN-Titulo3"/>
        <w:ind w:left="0"/>
        <w:jc w:val="center"/>
        <w:rPr>
          <w:rFonts w:ascii="Verdana" w:hAnsi="Verdana" w:cs="Arial"/>
          <w:b/>
          <w:bCs/>
          <w:color w:val="auto"/>
          <w:sz w:val="22"/>
          <w:szCs w:val="22"/>
        </w:rPr>
      </w:pPr>
    </w:p>
    <w:tbl>
      <w:tblPr>
        <w:tblStyle w:val="Tablaconcuadrcula"/>
        <w:tblW w:w="0" w:type="auto"/>
        <w:jc w:val="center"/>
        <w:tblLook w:val="04A0" w:firstRow="1" w:lastRow="0" w:firstColumn="1" w:lastColumn="0" w:noHBand="0" w:noVBand="1"/>
      </w:tblPr>
      <w:tblGrid>
        <w:gridCol w:w="2555"/>
        <w:gridCol w:w="2555"/>
        <w:gridCol w:w="2555"/>
        <w:gridCol w:w="2555"/>
      </w:tblGrid>
      <w:tr w:rsidR="000E496F" w:rsidTr="002B5511">
        <w:trPr>
          <w:jc w:val="center"/>
        </w:trPr>
        <w:tc>
          <w:tcPr>
            <w:tcW w:w="2555" w:type="dxa"/>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INSUFICIENTE</w:t>
            </w:r>
          </w:p>
          <w:p w:rsidR="000E496F" w:rsidRPr="00930995" w:rsidRDefault="000E496F" w:rsidP="002B5511">
            <w:pPr>
              <w:pStyle w:val="MEN-Titulo3"/>
              <w:ind w:left="0"/>
              <w:jc w:val="center"/>
              <w:rPr>
                <w:rFonts w:ascii="Verdana" w:hAnsi="Verdana" w:cs="Arial"/>
                <w:b/>
                <w:bCs/>
                <w:color w:val="auto"/>
                <w:sz w:val="20"/>
                <w:szCs w:val="20"/>
              </w:rPr>
            </w:pPr>
          </w:p>
        </w:tc>
        <w:tc>
          <w:tcPr>
            <w:tcW w:w="2555" w:type="dxa"/>
            <w:shd w:val="clear" w:color="auto" w:fill="FFC0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MINIMO</w:t>
            </w:r>
          </w:p>
        </w:tc>
        <w:tc>
          <w:tcPr>
            <w:tcW w:w="2555" w:type="dxa"/>
            <w:shd w:val="clear" w:color="auto" w:fill="FFFF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SATISFACTORIO</w:t>
            </w:r>
          </w:p>
        </w:tc>
        <w:tc>
          <w:tcPr>
            <w:tcW w:w="2555" w:type="dxa"/>
            <w:shd w:val="clear" w:color="auto" w:fill="92D05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AVANZADO</w:t>
            </w:r>
          </w:p>
        </w:tc>
      </w:tr>
      <w:tr w:rsidR="000E496F" w:rsidTr="002B5511">
        <w:trPr>
          <w:jc w:val="center"/>
        </w:trPr>
        <w:tc>
          <w:tcPr>
            <w:tcW w:w="2555" w:type="dxa"/>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20</w:t>
            </w:r>
            <w:r w:rsidRPr="00930995">
              <w:rPr>
                <w:rFonts w:ascii="Verdana" w:hAnsi="Verdana" w:cs="Arial"/>
                <w:b/>
                <w:bCs/>
                <w:color w:val="auto"/>
                <w:sz w:val="18"/>
                <w:szCs w:val="18"/>
              </w:rPr>
              <w:t>% DE ESTUDIANTES</w:t>
            </w: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FFC00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40</w:t>
            </w:r>
            <w:r w:rsidRPr="00930995">
              <w:rPr>
                <w:rFonts w:ascii="Verdana" w:hAnsi="Verdana" w:cs="Arial"/>
                <w:b/>
                <w:bCs/>
                <w:color w:val="auto"/>
                <w:sz w:val="18"/>
                <w:szCs w:val="18"/>
              </w:rPr>
              <w:t>% DE ESTUDIANTES</w:t>
            </w:r>
          </w:p>
        </w:tc>
        <w:tc>
          <w:tcPr>
            <w:tcW w:w="2555" w:type="dxa"/>
            <w:shd w:val="clear" w:color="auto" w:fill="FFFF00"/>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20</w:t>
            </w:r>
            <w:r w:rsidRPr="00930995">
              <w:rPr>
                <w:rFonts w:ascii="Verdana" w:hAnsi="Verdana" w:cs="Arial"/>
                <w:b/>
                <w:bCs/>
                <w:color w:val="auto"/>
                <w:sz w:val="18"/>
                <w:szCs w:val="18"/>
              </w:rPr>
              <w:t>%DE ESTUDIANTES</w:t>
            </w:r>
          </w:p>
          <w:p w:rsidR="000E496F" w:rsidRDefault="000E496F" w:rsidP="002B5511">
            <w:pPr>
              <w:pStyle w:val="MEN-Titulo3"/>
              <w:ind w:left="0"/>
              <w:rPr>
                <w:rFonts w:ascii="Verdana" w:hAnsi="Verdana" w:cs="Arial"/>
                <w:b/>
                <w:bCs/>
                <w:color w:val="auto"/>
                <w:sz w:val="18"/>
                <w:szCs w:val="18"/>
              </w:rPr>
            </w:pP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92D05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20</w:t>
            </w:r>
            <w:r w:rsidRPr="00930995">
              <w:rPr>
                <w:rFonts w:ascii="Verdana" w:hAnsi="Verdana" w:cs="Arial"/>
                <w:b/>
                <w:bCs/>
                <w:color w:val="auto"/>
                <w:sz w:val="18"/>
                <w:szCs w:val="18"/>
              </w:rPr>
              <w:t>% DE ESTUDIANTES</w:t>
            </w:r>
          </w:p>
        </w:tc>
      </w:tr>
    </w:tbl>
    <w:p w:rsidR="000E496F" w:rsidRDefault="000E496F" w:rsidP="000E496F">
      <w:pPr>
        <w:pStyle w:val="MEN-Titulo3"/>
        <w:ind w:left="0"/>
        <w:rPr>
          <w:rFonts w:ascii="Verdana" w:hAnsi="Verdana" w:cs="Arial"/>
          <w:bCs/>
          <w:color w:val="auto"/>
          <w:sz w:val="22"/>
          <w:szCs w:val="22"/>
        </w:rPr>
      </w:pPr>
    </w:p>
    <w:p w:rsidR="000E496F" w:rsidRDefault="000E496F" w:rsidP="000E496F">
      <w:pPr>
        <w:pStyle w:val="MEN-Titulo3"/>
        <w:ind w:left="0"/>
        <w:rPr>
          <w:rFonts w:ascii="Verdana" w:hAnsi="Verdana" w:cs="Arial"/>
          <w:bCs/>
          <w:color w:val="auto"/>
          <w:sz w:val="22"/>
          <w:szCs w:val="22"/>
        </w:rPr>
      </w:pPr>
    </w:p>
    <w:p w:rsidR="000E496F" w:rsidRDefault="000E496F" w:rsidP="000E496F">
      <w:pPr>
        <w:pStyle w:val="MEN-Vietas"/>
        <w:numPr>
          <w:ilvl w:val="0"/>
          <w:numId w:val="0"/>
        </w:numPr>
        <w:rPr>
          <w:rFonts w:ascii="Verdana" w:hAnsi="Verdana"/>
        </w:rPr>
      </w:pPr>
      <w:r>
        <w:rPr>
          <w:rFonts w:ascii="Verdana" w:hAnsi="Verdana"/>
        </w:rPr>
        <w:t>PUNTAJE PROMEDIO DEL ESTABLECIMIENTO EDUCATIVO: 308</w:t>
      </w:r>
    </w:p>
    <w:p w:rsidR="000E496F" w:rsidRDefault="000E496F" w:rsidP="000E496F">
      <w:pPr>
        <w:pStyle w:val="MEN-Vietas"/>
        <w:numPr>
          <w:ilvl w:val="0"/>
          <w:numId w:val="0"/>
        </w:numPr>
        <w:rPr>
          <w:rFonts w:ascii="Verdana" w:hAnsi="Verdana"/>
        </w:rPr>
      </w:pPr>
      <w:r>
        <w:rPr>
          <w:rFonts w:ascii="Verdana" w:hAnsi="Verdana"/>
        </w:rPr>
        <w:t>PUNTAJEPROMEDIO DE ESTABLECIMIENTOS NORTE DE SANTANDER: 324</w:t>
      </w:r>
    </w:p>
    <w:p w:rsidR="000E496F" w:rsidRDefault="000E496F" w:rsidP="000E496F">
      <w:pPr>
        <w:pStyle w:val="MEN-Vietas"/>
        <w:numPr>
          <w:ilvl w:val="0"/>
          <w:numId w:val="0"/>
        </w:numPr>
        <w:rPr>
          <w:rFonts w:ascii="Verdana" w:hAnsi="Verdana"/>
        </w:rPr>
      </w:pPr>
      <w:r>
        <w:rPr>
          <w:rFonts w:ascii="Verdana" w:hAnsi="Verdana"/>
        </w:rPr>
        <w:t>PUNTAJES PROMEDIO DE ESTABLECIMIENTOS COLOMBIA: 318</w:t>
      </w:r>
    </w:p>
    <w:p w:rsidR="000E496F" w:rsidRDefault="000E496F" w:rsidP="000E496F">
      <w:pPr>
        <w:pStyle w:val="MEN-Vietas"/>
        <w:numPr>
          <w:ilvl w:val="0"/>
          <w:numId w:val="0"/>
        </w:numPr>
        <w:rPr>
          <w:rFonts w:ascii="Verdana" w:hAnsi="Verdana"/>
        </w:rPr>
      </w:pPr>
    </w:p>
    <w:p w:rsidR="000E496F" w:rsidRDefault="000E496F" w:rsidP="000E496F">
      <w:pPr>
        <w:pStyle w:val="MEN-Titulo3"/>
        <w:ind w:left="0"/>
        <w:jc w:val="center"/>
        <w:rPr>
          <w:rFonts w:ascii="Verdana" w:hAnsi="Verdana" w:cs="Arial"/>
          <w:b/>
          <w:bCs/>
          <w:color w:val="auto"/>
          <w:sz w:val="22"/>
          <w:szCs w:val="22"/>
        </w:rPr>
      </w:pPr>
      <w:r w:rsidRPr="00930995">
        <w:rPr>
          <w:rFonts w:ascii="Verdana" w:hAnsi="Verdana" w:cs="Arial"/>
          <w:b/>
          <w:bCs/>
          <w:color w:val="auto"/>
          <w:sz w:val="22"/>
          <w:szCs w:val="22"/>
        </w:rPr>
        <w:t>ANALISIS DE RESULTADOS PRUEBAS SABER 2016</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RESULTADOS DEL GRADO TERCERO POR DESEMPEÑO</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AREA DE LENGUAJE</w:t>
      </w:r>
    </w:p>
    <w:p w:rsidR="000E496F" w:rsidRDefault="000E496F" w:rsidP="000E496F">
      <w:pPr>
        <w:pStyle w:val="MEN-Titulo3"/>
        <w:ind w:left="0"/>
        <w:rPr>
          <w:rFonts w:ascii="Verdana" w:hAnsi="Verdana" w:cs="Arial"/>
          <w:b/>
          <w:bCs/>
          <w:color w:val="auto"/>
          <w:sz w:val="22"/>
          <w:szCs w:val="22"/>
        </w:rPr>
      </w:pPr>
    </w:p>
    <w:tbl>
      <w:tblPr>
        <w:tblStyle w:val="Tablaconcuadrcula"/>
        <w:tblW w:w="0" w:type="auto"/>
        <w:jc w:val="center"/>
        <w:tblLook w:val="04A0" w:firstRow="1" w:lastRow="0" w:firstColumn="1" w:lastColumn="0" w:noHBand="0" w:noVBand="1"/>
      </w:tblPr>
      <w:tblGrid>
        <w:gridCol w:w="2555"/>
        <w:gridCol w:w="2555"/>
        <w:gridCol w:w="2555"/>
        <w:gridCol w:w="2555"/>
      </w:tblGrid>
      <w:tr w:rsidR="000E496F" w:rsidTr="002B5511">
        <w:trPr>
          <w:jc w:val="center"/>
        </w:trPr>
        <w:tc>
          <w:tcPr>
            <w:tcW w:w="2555" w:type="dxa"/>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INSUFICIENTE</w:t>
            </w:r>
          </w:p>
          <w:p w:rsidR="000E496F" w:rsidRPr="00930995" w:rsidRDefault="000E496F" w:rsidP="002B5511">
            <w:pPr>
              <w:pStyle w:val="MEN-Titulo3"/>
              <w:ind w:left="0"/>
              <w:jc w:val="center"/>
              <w:rPr>
                <w:rFonts w:ascii="Verdana" w:hAnsi="Verdana" w:cs="Arial"/>
                <w:b/>
                <w:bCs/>
                <w:color w:val="auto"/>
                <w:sz w:val="20"/>
                <w:szCs w:val="20"/>
              </w:rPr>
            </w:pPr>
          </w:p>
        </w:tc>
        <w:tc>
          <w:tcPr>
            <w:tcW w:w="2555" w:type="dxa"/>
            <w:shd w:val="clear" w:color="auto" w:fill="FFC0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MINIMO</w:t>
            </w:r>
          </w:p>
        </w:tc>
        <w:tc>
          <w:tcPr>
            <w:tcW w:w="2555" w:type="dxa"/>
            <w:shd w:val="clear" w:color="auto" w:fill="FFFF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SATISFACTORIO</w:t>
            </w:r>
          </w:p>
        </w:tc>
        <w:tc>
          <w:tcPr>
            <w:tcW w:w="2555" w:type="dxa"/>
            <w:shd w:val="clear" w:color="auto" w:fill="92D05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AVANZADO</w:t>
            </w:r>
          </w:p>
        </w:tc>
      </w:tr>
      <w:tr w:rsidR="000E496F" w:rsidTr="002B5511">
        <w:trPr>
          <w:trHeight w:val="690"/>
          <w:jc w:val="center"/>
        </w:trPr>
        <w:tc>
          <w:tcPr>
            <w:tcW w:w="2555" w:type="dxa"/>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33</w:t>
            </w:r>
            <w:r w:rsidRPr="00930995">
              <w:rPr>
                <w:rFonts w:ascii="Verdana" w:hAnsi="Verdana" w:cs="Arial"/>
                <w:b/>
                <w:bCs/>
                <w:color w:val="auto"/>
                <w:sz w:val="18"/>
                <w:szCs w:val="18"/>
              </w:rPr>
              <w:t>% DE ESTUDIANTES</w:t>
            </w: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FFC00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33</w:t>
            </w:r>
            <w:r w:rsidRPr="00930995">
              <w:rPr>
                <w:rFonts w:ascii="Verdana" w:hAnsi="Verdana" w:cs="Arial"/>
                <w:b/>
                <w:bCs/>
                <w:color w:val="auto"/>
                <w:sz w:val="18"/>
                <w:szCs w:val="18"/>
              </w:rPr>
              <w:t>% DE ESTUDIANTES</w:t>
            </w:r>
          </w:p>
        </w:tc>
        <w:tc>
          <w:tcPr>
            <w:tcW w:w="2555" w:type="dxa"/>
            <w:shd w:val="clear" w:color="auto" w:fill="FFFF00"/>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25</w:t>
            </w:r>
            <w:r w:rsidRPr="00930995">
              <w:rPr>
                <w:rFonts w:ascii="Verdana" w:hAnsi="Verdana" w:cs="Arial"/>
                <w:b/>
                <w:bCs/>
                <w:color w:val="auto"/>
                <w:sz w:val="18"/>
                <w:szCs w:val="18"/>
              </w:rPr>
              <w:t>%DE ESTUDIANTES</w:t>
            </w:r>
          </w:p>
          <w:p w:rsidR="000E496F" w:rsidRDefault="000E496F" w:rsidP="002B5511">
            <w:pPr>
              <w:pStyle w:val="MEN-Titulo3"/>
              <w:ind w:left="0"/>
              <w:rPr>
                <w:rFonts w:ascii="Verdana" w:hAnsi="Verdana" w:cs="Arial"/>
                <w:b/>
                <w:bCs/>
                <w:color w:val="auto"/>
                <w:sz w:val="18"/>
                <w:szCs w:val="18"/>
              </w:rPr>
            </w:pP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92D05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8</w:t>
            </w:r>
            <w:r w:rsidRPr="00930995">
              <w:rPr>
                <w:rFonts w:ascii="Verdana" w:hAnsi="Verdana" w:cs="Arial"/>
                <w:b/>
                <w:bCs/>
                <w:color w:val="auto"/>
                <w:sz w:val="18"/>
                <w:szCs w:val="18"/>
              </w:rPr>
              <w:t>% DE ESTUDIANTES</w:t>
            </w:r>
          </w:p>
        </w:tc>
      </w:tr>
    </w:tbl>
    <w:p w:rsidR="000E496F" w:rsidRDefault="000E496F" w:rsidP="000E496F">
      <w:pPr>
        <w:pStyle w:val="MEN-Titulo3"/>
        <w:ind w:left="0"/>
        <w:rPr>
          <w:rFonts w:ascii="Verdana" w:hAnsi="Verdana" w:cs="Arial"/>
          <w:b/>
          <w:bCs/>
          <w:color w:val="auto"/>
          <w:sz w:val="22"/>
          <w:szCs w:val="22"/>
        </w:rPr>
      </w:pPr>
    </w:p>
    <w:p w:rsidR="000E496F" w:rsidRDefault="000E496F" w:rsidP="000E496F">
      <w:pPr>
        <w:pStyle w:val="MEN-Vietas"/>
        <w:numPr>
          <w:ilvl w:val="0"/>
          <w:numId w:val="0"/>
        </w:numPr>
        <w:rPr>
          <w:rFonts w:ascii="Verdana" w:hAnsi="Verdana"/>
        </w:rPr>
      </w:pPr>
      <w:r>
        <w:rPr>
          <w:rFonts w:ascii="Verdana" w:hAnsi="Verdana"/>
        </w:rPr>
        <w:t>PUNTAJE PROMEDIO DEL ESTABLECIMIENTO EDUCATIVO: 282</w:t>
      </w:r>
    </w:p>
    <w:p w:rsidR="000E496F" w:rsidRDefault="000E496F" w:rsidP="000E496F">
      <w:pPr>
        <w:pStyle w:val="MEN-Vietas"/>
        <w:numPr>
          <w:ilvl w:val="0"/>
          <w:numId w:val="0"/>
        </w:numPr>
        <w:rPr>
          <w:rFonts w:ascii="Verdana" w:hAnsi="Verdana"/>
        </w:rPr>
      </w:pPr>
      <w:r>
        <w:rPr>
          <w:rFonts w:ascii="Verdana" w:hAnsi="Verdana"/>
        </w:rPr>
        <w:t>PUNTAJEPROMEDIO DE ESTABLECIMIENTOS NORTE DE SANTANDER: 315</w:t>
      </w:r>
    </w:p>
    <w:p w:rsidR="000E496F" w:rsidRDefault="000E496F" w:rsidP="000E496F">
      <w:pPr>
        <w:pStyle w:val="MEN-Vietas"/>
        <w:numPr>
          <w:ilvl w:val="0"/>
          <w:numId w:val="0"/>
        </w:numPr>
        <w:rPr>
          <w:rFonts w:ascii="Verdana" w:hAnsi="Verdana"/>
        </w:rPr>
      </w:pPr>
      <w:r>
        <w:rPr>
          <w:rFonts w:ascii="Verdana" w:hAnsi="Verdana"/>
        </w:rPr>
        <w:t>PUNTAJES PROMEDIO DE ESTABLECIMIENTOS COLOMBIA: 313</w:t>
      </w:r>
    </w:p>
    <w:p w:rsidR="000E496F" w:rsidRDefault="000E496F" w:rsidP="000E496F">
      <w:pPr>
        <w:pStyle w:val="MEN-Vietas"/>
        <w:numPr>
          <w:ilvl w:val="0"/>
          <w:numId w:val="0"/>
        </w:numPr>
        <w:rPr>
          <w:rFonts w:ascii="Verdana" w:hAnsi="Verdana"/>
        </w:rPr>
      </w:pPr>
    </w:p>
    <w:p w:rsidR="000E496F" w:rsidRDefault="000E496F" w:rsidP="000E496F">
      <w:pPr>
        <w:pStyle w:val="MEN-Vietas"/>
        <w:numPr>
          <w:ilvl w:val="0"/>
          <w:numId w:val="0"/>
        </w:numPr>
        <w:rPr>
          <w:rFonts w:ascii="Verdana" w:hAnsi="Verdana"/>
        </w:rPr>
      </w:pPr>
    </w:p>
    <w:p w:rsidR="000E496F" w:rsidRDefault="000E496F" w:rsidP="000E496F">
      <w:pPr>
        <w:pStyle w:val="MEN-Titulo3"/>
        <w:ind w:left="0"/>
        <w:jc w:val="center"/>
        <w:rPr>
          <w:rFonts w:ascii="Verdana" w:hAnsi="Verdana" w:cs="Arial"/>
          <w:b/>
          <w:bCs/>
          <w:color w:val="auto"/>
          <w:sz w:val="22"/>
          <w:szCs w:val="22"/>
        </w:rPr>
      </w:pPr>
      <w:r w:rsidRPr="00930995">
        <w:rPr>
          <w:rFonts w:ascii="Verdana" w:hAnsi="Verdana" w:cs="Arial"/>
          <w:b/>
          <w:bCs/>
          <w:color w:val="auto"/>
          <w:sz w:val="22"/>
          <w:szCs w:val="22"/>
        </w:rPr>
        <w:lastRenderedPageBreak/>
        <w:t>ANALISIS DE RESULTADOS PRUEBAS SABER 2016</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RESULTADOS DEL GRADO TERCERO POR DESEMPEÑO</w:t>
      </w:r>
    </w:p>
    <w:p w:rsidR="000E496F" w:rsidRDefault="000E496F" w:rsidP="000E496F">
      <w:pPr>
        <w:pStyle w:val="MEN-Titulo3"/>
        <w:ind w:left="0"/>
        <w:jc w:val="center"/>
        <w:rPr>
          <w:rFonts w:ascii="Verdana" w:hAnsi="Verdana" w:cs="Arial"/>
          <w:b/>
          <w:bCs/>
          <w:color w:val="auto"/>
          <w:sz w:val="22"/>
          <w:szCs w:val="22"/>
        </w:rPr>
      </w:pPr>
      <w:r>
        <w:rPr>
          <w:rFonts w:ascii="Verdana" w:hAnsi="Verdana" w:cs="Arial"/>
          <w:b/>
          <w:bCs/>
          <w:color w:val="auto"/>
          <w:sz w:val="22"/>
          <w:szCs w:val="22"/>
        </w:rPr>
        <w:t>AREA DE MATEMATICAS</w:t>
      </w:r>
    </w:p>
    <w:p w:rsidR="000E496F" w:rsidRDefault="000E496F" w:rsidP="000E496F">
      <w:pPr>
        <w:pStyle w:val="MEN-Titulo3"/>
        <w:ind w:left="0"/>
        <w:rPr>
          <w:rFonts w:ascii="Verdana" w:hAnsi="Verdana" w:cs="Arial"/>
          <w:b/>
          <w:bCs/>
          <w:color w:val="auto"/>
          <w:sz w:val="22"/>
          <w:szCs w:val="22"/>
        </w:rPr>
      </w:pPr>
    </w:p>
    <w:tbl>
      <w:tblPr>
        <w:tblStyle w:val="Tablaconcuadrcula"/>
        <w:tblW w:w="0" w:type="auto"/>
        <w:jc w:val="center"/>
        <w:tblLook w:val="04A0" w:firstRow="1" w:lastRow="0" w:firstColumn="1" w:lastColumn="0" w:noHBand="0" w:noVBand="1"/>
      </w:tblPr>
      <w:tblGrid>
        <w:gridCol w:w="2555"/>
        <w:gridCol w:w="2555"/>
        <w:gridCol w:w="2555"/>
        <w:gridCol w:w="2555"/>
      </w:tblGrid>
      <w:tr w:rsidR="000E496F" w:rsidTr="002B5511">
        <w:trPr>
          <w:jc w:val="center"/>
        </w:trPr>
        <w:tc>
          <w:tcPr>
            <w:tcW w:w="2555" w:type="dxa"/>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INSUFICIENTE</w:t>
            </w:r>
          </w:p>
          <w:p w:rsidR="000E496F" w:rsidRPr="00930995" w:rsidRDefault="000E496F" w:rsidP="002B5511">
            <w:pPr>
              <w:pStyle w:val="MEN-Titulo3"/>
              <w:ind w:left="0"/>
              <w:jc w:val="center"/>
              <w:rPr>
                <w:rFonts w:ascii="Verdana" w:hAnsi="Verdana" w:cs="Arial"/>
                <w:b/>
                <w:bCs/>
                <w:color w:val="auto"/>
                <w:sz w:val="20"/>
                <w:szCs w:val="20"/>
              </w:rPr>
            </w:pPr>
          </w:p>
        </w:tc>
        <w:tc>
          <w:tcPr>
            <w:tcW w:w="2555" w:type="dxa"/>
            <w:shd w:val="clear" w:color="auto" w:fill="FFC0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MINIMO</w:t>
            </w:r>
          </w:p>
        </w:tc>
        <w:tc>
          <w:tcPr>
            <w:tcW w:w="2555" w:type="dxa"/>
            <w:shd w:val="clear" w:color="auto" w:fill="FFFF0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SATISFACTORIO</w:t>
            </w:r>
          </w:p>
        </w:tc>
        <w:tc>
          <w:tcPr>
            <w:tcW w:w="2555" w:type="dxa"/>
            <w:shd w:val="clear" w:color="auto" w:fill="92D050"/>
          </w:tcPr>
          <w:p w:rsidR="000E496F" w:rsidRPr="00930995" w:rsidRDefault="000E496F" w:rsidP="002B5511">
            <w:pPr>
              <w:pStyle w:val="MEN-Titulo3"/>
              <w:ind w:left="0"/>
              <w:jc w:val="center"/>
              <w:rPr>
                <w:rFonts w:ascii="Verdana" w:hAnsi="Verdana" w:cs="Arial"/>
                <w:b/>
                <w:bCs/>
                <w:color w:val="auto"/>
                <w:sz w:val="20"/>
                <w:szCs w:val="20"/>
              </w:rPr>
            </w:pPr>
            <w:r w:rsidRPr="00930995">
              <w:rPr>
                <w:rFonts w:ascii="Verdana" w:hAnsi="Verdana" w:cs="Arial"/>
                <w:b/>
                <w:bCs/>
                <w:color w:val="auto"/>
                <w:sz w:val="20"/>
                <w:szCs w:val="20"/>
              </w:rPr>
              <w:t>NIVEL AVANZADO</w:t>
            </w:r>
          </w:p>
        </w:tc>
      </w:tr>
      <w:tr w:rsidR="000E496F" w:rsidTr="002B5511">
        <w:trPr>
          <w:trHeight w:val="690"/>
          <w:jc w:val="center"/>
        </w:trPr>
        <w:tc>
          <w:tcPr>
            <w:tcW w:w="2555" w:type="dxa"/>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12</w:t>
            </w:r>
            <w:r w:rsidRPr="00930995">
              <w:rPr>
                <w:rFonts w:ascii="Verdana" w:hAnsi="Verdana" w:cs="Arial"/>
                <w:b/>
                <w:bCs/>
                <w:color w:val="auto"/>
                <w:sz w:val="18"/>
                <w:szCs w:val="18"/>
              </w:rPr>
              <w:t>% DE ESTUDIANTES</w:t>
            </w: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FFC00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60</w:t>
            </w:r>
            <w:r w:rsidRPr="00930995">
              <w:rPr>
                <w:rFonts w:ascii="Verdana" w:hAnsi="Verdana" w:cs="Arial"/>
                <w:b/>
                <w:bCs/>
                <w:color w:val="auto"/>
                <w:sz w:val="18"/>
                <w:szCs w:val="18"/>
              </w:rPr>
              <w:t>% DE ESTUDIANTES</w:t>
            </w:r>
          </w:p>
        </w:tc>
        <w:tc>
          <w:tcPr>
            <w:tcW w:w="2555" w:type="dxa"/>
            <w:shd w:val="clear" w:color="auto" w:fill="FFFF00"/>
          </w:tcPr>
          <w:p w:rsidR="000E496F"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24</w:t>
            </w:r>
            <w:r w:rsidRPr="00930995">
              <w:rPr>
                <w:rFonts w:ascii="Verdana" w:hAnsi="Verdana" w:cs="Arial"/>
                <w:b/>
                <w:bCs/>
                <w:color w:val="auto"/>
                <w:sz w:val="18"/>
                <w:szCs w:val="18"/>
              </w:rPr>
              <w:t>%DE ESTUDIANTES</w:t>
            </w:r>
          </w:p>
          <w:p w:rsidR="000E496F" w:rsidRDefault="000E496F" w:rsidP="002B5511">
            <w:pPr>
              <w:pStyle w:val="MEN-Titulo3"/>
              <w:ind w:left="0"/>
              <w:rPr>
                <w:rFonts w:ascii="Verdana" w:hAnsi="Verdana" w:cs="Arial"/>
                <w:b/>
                <w:bCs/>
                <w:color w:val="auto"/>
                <w:sz w:val="18"/>
                <w:szCs w:val="18"/>
              </w:rPr>
            </w:pPr>
          </w:p>
          <w:p w:rsidR="000E496F" w:rsidRPr="00930995" w:rsidRDefault="000E496F" w:rsidP="002B5511">
            <w:pPr>
              <w:pStyle w:val="MEN-Titulo3"/>
              <w:ind w:left="0"/>
              <w:rPr>
                <w:rFonts w:ascii="Verdana" w:hAnsi="Verdana" w:cs="Arial"/>
                <w:b/>
                <w:bCs/>
                <w:color w:val="auto"/>
                <w:sz w:val="18"/>
                <w:szCs w:val="18"/>
              </w:rPr>
            </w:pPr>
          </w:p>
        </w:tc>
        <w:tc>
          <w:tcPr>
            <w:tcW w:w="2555" w:type="dxa"/>
            <w:shd w:val="clear" w:color="auto" w:fill="92D050"/>
          </w:tcPr>
          <w:p w:rsidR="000E496F" w:rsidRPr="00930995" w:rsidRDefault="000E496F" w:rsidP="002B5511">
            <w:pPr>
              <w:pStyle w:val="MEN-Titulo3"/>
              <w:ind w:left="0"/>
              <w:rPr>
                <w:rFonts w:ascii="Verdana" w:hAnsi="Verdana" w:cs="Arial"/>
                <w:b/>
                <w:bCs/>
                <w:color w:val="auto"/>
                <w:sz w:val="18"/>
                <w:szCs w:val="18"/>
              </w:rPr>
            </w:pPr>
            <w:r>
              <w:rPr>
                <w:rFonts w:ascii="Verdana" w:hAnsi="Verdana" w:cs="Arial"/>
                <w:b/>
                <w:bCs/>
                <w:color w:val="auto"/>
                <w:sz w:val="18"/>
                <w:szCs w:val="18"/>
              </w:rPr>
              <w:t>5</w:t>
            </w:r>
            <w:r w:rsidRPr="00930995">
              <w:rPr>
                <w:rFonts w:ascii="Verdana" w:hAnsi="Verdana" w:cs="Arial"/>
                <w:b/>
                <w:bCs/>
                <w:color w:val="auto"/>
                <w:sz w:val="18"/>
                <w:szCs w:val="18"/>
              </w:rPr>
              <w:t>% DE ESTUDIANTES</w:t>
            </w:r>
          </w:p>
        </w:tc>
      </w:tr>
    </w:tbl>
    <w:p w:rsidR="000E496F" w:rsidRDefault="000E496F" w:rsidP="000E496F">
      <w:pPr>
        <w:pStyle w:val="MEN-Titulo3"/>
        <w:ind w:left="0"/>
        <w:rPr>
          <w:rFonts w:ascii="Verdana" w:hAnsi="Verdana" w:cs="Arial"/>
          <w:b/>
          <w:bCs/>
          <w:color w:val="auto"/>
          <w:sz w:val="22"/>
          <w:szCs w:val="22"/>
        </w:rPr>
      </w:pPr>
    </w:p>
    <w:p w:rsidR="000E496F" w:rsidRDefault="000E496F" w:rsidP="000E496F">
      <w:pPr>
        <w:pStyle w:val="MEN-Vietas"/>
        <w:numPr>
          <w:ilvl w:val="0"/>
          <w:numId w:val="0"/>
        </w:numPr>
        <w:rPr>
          <w:rFonts w:ascii="Verdana" w:hAnsi="Verdana"/>
        </w:rPr>
      </w:pPr>
      <w:r>
        <w:rPr>
          <w:rFonts w:ascii="Verdana" w:hAnsi="Verdana"/>
        </w:rPr>
        <w:t>PUNTAJE PROMEDIO DEL ESTABLECIMIENTO EDUCATIVO: 292</w:t>
      </w:r>
    </w:p>
    <w:p w:rsidR="000E496F" w:rsidRDefault="000E496F" w:rsidP="000E496F">
      <w:pPr>
        <w:pStyle w:val="MEN-Vietas"/>
        <w:numPr>
          <w:ilvl w:val="0"/>
          <w:numId w:val="0"/>
        </w:numPr>
        <w:rPr>
          <w:rFonts w:ascii="Verdana" w:hAnsi="Verdana"/>
        </w:rPr>
      </w:pPr>
      <w:r>
        <w:rPr>
          <w:rFonts w:ascii="Verdana" w:hAnsi="Verdana"/>
        </w:rPr>
        <w:t>PUNTAJEPROMEDIO DE ESTABLECIMIENTOS NORTE DE SANTANDER: 325</w:t>
      </w:r>
    </w:p>
    <w:p w:rsidR="000E496F" w:rsidRDefault="000E496F" w:rsidP="000E496F">
      <w:pPr>
        <w:pStyle w:val="MEN-Vietas"/>
        <w:numPr>
          <w:ilvl w:val="0"/>
          <w:numId w:val="0"/>
        </w:numPr>
        <w:rPr>
          <w:rFonts w:ascii="Verdana" w:hAnsi="Verdana"/>
        </w:rPr>
      </w:pPr>
      <w:r>
        <w:rPr>
          <w:rFonts w:ascii="Verdana" w:hAnsi="Verdana"/>
        </w:rPr>
        <w:t>PUNTAJES PROMEDIO DE ESTABLECIMIENTOS COLOMBIA: 315</w:t>
      </w:r>
    </w:p>
    <w:p w:rsidR="000E496F" w:rsidRDefault="000E496F" w:rsidP="000E496F">
      <w:pPr>
        <w:pStyle w:val="MEN-Vietas"/>
        <w:numPr>
          <w:ilvl w:val="0"/>
          <w:numId w:val="0"/>
        </w:numPr>
        <w:rPr>
          <w:rFonts w:ascii="Verdana" w:hAnsi="Verdana"/>
        </w:rPr>
      </w:pPr>
    </w:p>
    <w:p w:rsidR="000E496F" w:rsidRDefault="000E496F" w:rsidP="00341012">
      <w:pPr>
        <w:pStyle w:val="MEN-Vietas"/>
        <w:numPr>
          <w:ilvl w:val="0"/>
          <w:numId w:val="0"/>
        </w:numPr>
        <w:rPr>
          <w:rFonts w:ascii="Verdana" w:hAnsi="Verdana"/>
        </w:rPr>
      </w:pPr>
      <w:r>
        <w:rPr>
          <w:rFonts w:ascii="Verdana" w:hAnsi="Verdana"/>
        </w:rPr>
        <w:t>GRADO TERCERO EN EL AREA DE CIENCIAS NATURALES NO REALIZO PRUEBAS SABER.</w:t>
      </w:r>
    </w:p>
    <w:p w:rsidR="000E496F" w:rsidRDefault="00E855AA" w:rsidP="00052653">
      <w:pPr>
        <w:pStyle w:val="MEN-Vietas"/>
        <w:numPr>
          <w:ilvl w:val="0"/>
          <w:numId w:val="0"/>
        </w:numPr>
        <w:jc w:val="center"/>
        <w:rPr>
          <w:rFonts w:ascii="Verdana" w:hAnsi="Verdana"/>
          <w:b/>
        </w:rPr>
      </w:pPr>
      <w:r>
        <w:rPr>
          <w:rFonts w:ascii="Verdana" w:hAnsi="Verdana"/>
          <w:b/>
        </w:rPr>
        <w:t>CONCLUSIONES DE LOS RESUT</w:t>
      </w:r>
      <w:r w:rsidR="000E496F" w:rsidRPr="000E496F">
        <w:rPr>
          <w:rFonts w:ascii="Verdana" w:hAnsi="Verdana"/>
          <w:b/>
        </w:rPr>
        <w:t>ADOS DE PRUEBAS SABER ANALIZADOS</w:t>
      </w:r>
    </w:p>
    <w:p w:rsidR="000E496F" w:rsidRPr="00052653" w:rsidRDefault="000E496F" w:rsidP="00130D47">
      <w:pPr>
        <w:pStyle w:val="MEN-Vietas"/>
        <w:numPr>
          <w:ilvl w:val="0"/>
          <w:numId w:val="17"/>
        </w:numPr>
        <w:spacing w:after="0" w:line="240" w:lineRule="auto"/>
        <w:rPr>
          <w:rFonts w:ascii="Verdana" w:hAnsi="Verdana"/>
          <w:b/>
          <w:sz w:val="22"/>
          <w:szCs w:val="22"/>
        </w:rPr>
      </w:pPr>
      <w:r w:rsidRPr="00052653">
        <w:rPr>
          <w:rFonts w:ascii="Verdana" w:hAnsi="Verdana"/>
          <w:sz w:val="22"/>
          <w:szCs w:val="22"/>
        </w:rPr>
        <w:t xml:space="preserve">El puntaje de nuestro establecimiento </w:t>
      </w:r>
      <w:r w:rsidR="00052653" w:rsidRPr="00052653">
        <w:rPr>
          <w:rFonts w:ascii="Verdana" w:hAnsi="Verdana"/>
          <w:sz w:val="22"/>
          <w:szCs w:val="22"/>
        </w:rPr>
        <w:t>en el grado 5° en promedio en el área de matemáticas en la entidad territorial (país) está en un nivel similar, de igual manera en el rango departamental (regional) o municipal y analizando los porcentajes y los estándares de variación de la prueba saber esta nos sugiere mejorar y tener en cuenta los siguientes aspectos:</w:t>
      </w:r>
    </w:p>
    <w:p w:rsidR="00052653" w:rsidRPr="00052653" w:rsidRDefault="00052653" w:rsidP="00052653">
      <w:pPr>
        <w:pStyle w:val="MEN-Vietas"/>
        <w:numPr>
          <w:ilvl w:val="0"/>
          <w:numId w:val="0"/>
        </w:numPr>
        <w:spacing w:after="0" w:line="240" w:lineRule="auto"/>
        <w:ind w:left="720"/>
        <w:rPr>
          <w:rFonts w:ascii="Verdana" w:hAnsi="Verdana"/>
          <w:b/>
          <w:sz w:val="22"/>
          <w:szCs w:val="22"/>
        </w:rPr>
      </w:pPr>
    </w:p>
    <w:p w:rsidR="00052653" w:rsidRDefault="00052653" w:rsidP="00130D47">
      <w:pPr>
        <w:pStyle w:val="MEN-Vietas"/>
        <w:numPr>
          <w:ilvl w:val="0"/>
          <w:numId w:val="18"/>
        </w:numPr>
        <w:spacing w:after="0" w:line="240" w:lineRule="auto"/>
        <w:rPr>
          <w:rFonts w:ascii="Verdana" w:hAnsi="Verdana"/>
          <w:sz w:val="22"/>
          <w:szCs w:val="22"/>
        </w:rPr>
      </w:pPr>
      <w:r w:rsidRPr="00052653">
        <w:rPr>
          <w:rFonts w:ascii="Verdana" w:hAnsi="Verdana"/>
          <w:sz w:val="22"/>
          <w:szCs w:val="22"/>
        </w:rPr>
        <w:t>Los estudiantes están muy débiles en razonamiento y argumentación</w:t>
      </w:r>
    </w:p>
    <w:p w:rsidR="00052653" w:rsidRDefault="00052653" w:rsidP="00130D47">
      <w:pPr>
        <w:pStyle w:val="MEN-Vietas"/>
        <w:numPr>
          <w:ilvl w:val="0"/>
          <w:numId w:val="18"/>
        </w:numPr>
        <w:spacing w:after="0" w:line="240" w:lineRule="auto"/>
        <w:rPr>
          <w:rFonts w:ascii="Verdana" w:hAnsi="Verdana"/>
          <w:sz w:val="22"/>
          <w:szCs w:val="22"/>
        </w:rPr>
      </w:pPr>
      <w:r>
        <w:rPr>
          <w:rFonts w:ascii="Verdana" w:hAnsi="Verdana"/>
          <w:sz w:val="22"/>
          <w:szCs w:val="22"/>
        </w:rPr>
        <w:t>Los estudiantes están muy fuertes en representación y modelación</w:t>
      </w:r>
    </w:p>
    <w:p w:rsidR="00052653" w:rsidRDefault="00052653" w:rsidP="00130D47">
      <w:pPr>
        <w:pStyle w:val="MEN-Vietas"/>
        <w:numPr>
          <w:ilvl w:val="0"/>
          <w:numId w:val="18"/>
        </w:numPr>
        <w:spacing w:after="0" w:line="240" w:lineRule="auto"/>
        <w:rPr>
          <w:rFonts w:ascii="Verdana" w:hAnsi="Verdana"/>
          <w:sz w:val="22"/>
          <w:szCs w:val="22"/>
        </w:rPr>
      </w:pPr>
      <w:r>
        <w:rPr>
          <w:rFonts w:ascii="Verdana" w:hAnsi="Verdana"/>
          <w:sz w:val="22"/>
          <w:szCs w:val="22"/>
        </w:rPr>
        <w:t>Los estudiantes están fuertes en planteamientos y resolución</w:t>
      </w:r>
    </w:p>
    <w:p w:rsidR="00052653" w:rsidRDefault="00052653" w:rsidP="00052653">
      <w:pPr>
        <w:pStyle w:val="MEN-Vietas"/>
        <w:numPr>
          <w:ilvl w:val="0"/>
          <w:numId w:val="0"/>
        </w:numPr>
        <w:spacing w:after="0" w:line="240" w:lineRule="auto"/>
        <w:rPr>
          <w:rFonts w:ascii="Verdana" w:hAnsi="Verdana"/>
          <w:sz w:val="22"/>
          <w:szCs w:val="22"/>
        </w:rPr>
      </w:pPr>
    </w:p>
    <w:p w:rsidR="00824256" w:rsidRPr="00824256" w:rsidRDefault="00824256" w:rsidP="00130D47">
      <w:pPr>
        <w:pStyle w:val="MEN-Vietas"/>
        <w:numPr>
          <w:ilvl w:val="0"/>
          <w:numId w:val="17"/>
        </w:numPr>
        <w:spacing w:after="0" w:line="240" w:lineRule="auto"/>
        <w:rPr>
          <w:rFonts w:ascii="Verdana" w:hAnsi="Verdana"/>
          <w:b/>
          <w:sz w:val="22"/>
          <w:szCs w:val="22"/>
        </w:rPr>
      </w:pPr>
      <w:r w:rsidRPr="00052653">
        <w:rPr>
          <w:rFonts w:ascii="Verdana" w:hAnsi="Verdana"/>
          <w:sz w:val="22"/>
          <w:szCs w:val="22"/>
        </w:rPr>
        <w:t xml:space="preserve">El puntaje de nuestro establecimiento en el grado 5° en promedio en el área de </w:t>
      </w:r>
      <w:r>
        <w:rPr>
          <w:rFonts w:ascii="Verdana" w:hAnsi="Verdana"/>
          <w:sz w:val="22"/>
          <w:szCs w:val="22"/>
        </w:rPr>
        <w:t>lenguaje</w:t>
      </w:r>
      <w:r w:rsidRPr="00052653">
        <w:rPr>
          <w:rFonts w:ascii="Verdana" w:hAnsi="Verdana"/>
          <w:sz w:val="22"/>
          <w:szCs w:val="22"/>
        </w:rPr>
        <w:t xml:space="preserve"> en la entidad territorial (país) está</w:t>
      </w:r>
      <w:r>
        <w:rPr>
          <w:rFonts w:ascii="Verdana" w:hAnsi="Verdana"/>
          <w:sz w:val="22"/>
          <w:szCs w:val="22"/>
        </w:rPr>
        <w:t xml:space="preserve"> en un nivel semejante</w:t>
      </w:r>
      <w:r w:rsidRPr="00052653">
        <w:rPr>
          <w:rFonts w:ascii="Verdana" w:hAnsi="Verdana"/>
          <w:sz w:val="22"/>
          <w:szCs w:val="22"/>
        </w:rPr>
        <w:t>, de igual manera en el rango departamental (regional) o municipal y analizando los porcentajes y los estándares de variación de la prueba saber esta nos sugiere mejorar y tener en cuenta los siguientes aspectos:</w:t>
      </w:r>
    </w:p>
    <w:p w:rsidR="00824256" w:rsidRDefault="00824256" w:rsidP="00824256">
      <w:pPr>
        <w:pStyle w:val="MEN-Vietas"/>
        <w:numPr>
          <w:ilvl w:val="0"/>
          <w:numId w:val="0"/>
        </w:numPr>
        <w:spacing w:after="0" w:line="240" w:lineRule="auto"/>
        <w:ind w:left="284"/>
        <w:rPr>
          <w:rFonts w:ascii="Verdana" w:hAnsi="Verdana"/>
          <w:sz w:val="22"/>
          <w:szCs w:val="22"/>
        </w:rPr>
      </w:pPr>
    </w:p>
    <w:p w:rsidR="00824256" w:rsidRPr="00824256" w:rsidRDefault="00824256" w:rsidP="00130D47">
      <w:pPr>
        <w:pStyle w:val="MEN-Vietas"/>
        <w:numPr>
          <w:ilvl w:val="0"/>
          <w:numId w:val="19"/>
        </w:numPr>
        <w:spacing w:after="0" w:line="240" w:lineRule="auto"/>
        <w:rPr>
          <w:rFonts w:ascii="Verdana" w:hAnsi="Verdana"/>
          <w:sz w:val="22"/>
          <w:szCs w:val="22"/>
        </w:rPr>
      </w:pPr>
      <w:r w:rsidRPr="00052653">
        <w:rPr>
          <w:rFonts w:ascii="Verdana" w:hAnsi="Verdana"/>
          <w:sz w:val="22"/>
          <w:szCs w:val="22"/>
        </w:rPr>
        <w:lastRenderedPageBreak/>
        <w:t xml:space="preserve">Los estudiantes están muy </w:t>
      </w:r>
      <w:r>
        <w:rPr>
          <w:rFonts w:ascii="Verdana" w:hAnsi="Verdana"/>
          <w:sz w:val="22"/>
          <w:szCs w:val="22"/>
        </w:rPr>
        <w:t>fuertes en comunicativa lectora</w:t>
      </w:r>
    </w:p>
    <w:p w:rsidR="00824256" w:rsidRDefault="00824256" w:rsidP="00130D47">
      <w:pPr>
        <w:pStyle w:val="MEN-Vietas"/>
        <w:numPr>
          <w:ilvl w:val="0"/>
          <w:numId w:val="19"/>
        </w:numPr>
        <w:spacing w:after="0" w:line="240" w:lineRule="auto"/>
        <w:rPr>
          <w:rFonts w:ascii="Verdana" w:hAnsi="Verdana"/>
          <w:sz w:val="22"/>
          <w:szCs w:val="22"/>
        </w:rPr>
      </w:pPr>
      <w:r>
        <w:rPr>
          <w:rFonts w:ascii="Verdana" w:hAnsi="Verdana"/>
          <w:sz w:val="22"/>
          <w:szCs w:val="22"/>
        </w:rPr>
        <w:t>Los estudiantes están similares en comunicativa escritora</w:t>
      </w:r>
    </w:p>
    <w:p w:rsidR="00824256" w:rsidRDefault="00824256" w:rsidP="00824256">
      <w:pPr>
        <w:pStyle w:val="MEN-Vietas"/>
        <w:numPr>
          <w:ilvl w:val="0"/>
          <w:numId w:val="0"/>
        </w:numPr>
        <w:spacing w:after="0" w:line="240" w:lineRule="auto"/>
        <w:rPr>
          <w:rFonts w:ascii="Verdana" w:hAnsi="Verdana"/>
          <w:sz w:val="22"/>
          <w:szCs w:val="22"/>
        </w:rPr>
      </w:pPr>
    </w:p>
    <w:p w:rsidR="00407F3D" w:rsidRDefault="00407F3D" w:rsidP="00824256">
      <w:pPr>
        <w:pStyle w:val="MEN-Vietas"/>
        <w:numPr>
          <w:ilvl w:val="0"/>
          <w:numId w:val="0"/>
        </w:numPr>
        <w:spacing w:after="0" w:line="240" w:lineRule="auto"/>
        <w:rPr>
          <w:rFonts w:ascii="Verdana" w:hAnsi="Verdana"/>
          <w:sz w:val="22"/>
          <w:szCs w:val="22"/>
        </w:rPr>
      </w:pPr>
    </w:p>
    <w:p w:rsidR="00824256" w:rsidRPr="00407F3D" w:rsidRDefault="00824256" w:rsidP="00130D47">
      <w:pPr>
        <w:pStyle w:val="MEN-Vietas"/>
        <w:numPr>
          <w:ilvl w:val="0"/>
          <w:numId w:val="17"/>
        </w:numPr>
        <w:spacing w:after="0" w:line="240" w:lineRule="auto"/>
        <w:rPr>
          <w:rFonts w:ascii="Verdana" w:hAnsi="Verdana"/>
          <w:b/>
          <w:sz w:val="22"/>
          <w:szCs w:val="22"/>
        </w:rPr>
      </w:pPr>
      <w:r w:rsidRPr="00052653">
        <w:rPr>
          <w:rFonts w:ascii="Verdana" w:hAnsi="Verdana"/>
          <w:sz w:val="22"/>
          <w:szCs w:val="22"/>
        </w:rPr>
        <w:t xml:space="preserve">El puntaje de nuestro establecimiento en el grado 5° en promedio en el área de </w:t>
      </w:r>
      <w:r>
        <w:rPr>
          <w:rFonts w:ascii="Verdana" w:hAnsi="Verdana"/>
          <w:sz w:val="22"/>
          <w:szCs w:val="22"/>
        </w:rPr>
        <w:t xml:space="preserve">ciencias naturales </w:t>
      </w:r>
      <w:r w:rsidRPr="00052653">
        <w:rPr>
          <w:rFonts w:ascii="Verdana" w:hAnsi="Verdana"/>
          <w:sz w:val="22"/>
          <w:szCs w:val="22"/>
        </w:rPr>
        <w:t>en la entidad territorial (país) está</w:t>
      </w:r>
      <w:r>
        <w:rPr>
          <w:rFonts w:ascii="Verdana" w:hAnsi="Verdana"/>
          <w:sz w:val="22"/>
          <w:szCs w:val="22"/>
        </w:rPr>
        <w:t xml:space="preserve"> en un nivel semejante</w:t>
      </w:r>
      <w:r w:rsidRPr="00052653">
        <w:rPr>
          <w:rFonts w:ascii="Verdana" w:hAnsi="Verdana"/>
          <w:sz w:val="22"/>
          <w:szCs w:val="22"/>
        </w:rPr>
        <w:t>, de igual manera en el rango departamental (regional) o municipal y analizando los porcentajes y los estándares de variación de la prueba saber esta nos sugiere mejorar y tener en cuenta los siguientes aspectos:</w:t>
      </w:r>
    </w:p>
    <w:p w:rsidR="00407F3D" w:rsidRPr="00824256" w:rsidRDefault="00407F3D" w:rsidP="00407F3D">
      <w:pPr>
        <w:pStyle w:val="MEN-Vietas"/>
        <w:numPr>
          <w:ilvl w:val="0"/>
          <w:numId w:val="0"/>
        </w:numPr>
        <w:spacing w:after="0" w:line="240" w:lineRule="auto"/>
        <w:ind w:left="644"/>
        <w:rPr>
          <w:rFonts w:ascii="Verdana" w:hAnsi="Verdana"/>
          <w:b/>
          <w:sz w:val="22"/>
          <w:szCs w:val="22"/>
        </w:rPr>
      </w:pPr>
    </w:p>
    <w:p w:rsidR="00824256" w:rsidRDefault="00824256" w:rsidP="00824256">
      <w:pPr>
        <w:pStyle w:val="MEN-Vietas"/>
        <w:numPr>
          <w:ilvl w:val="0"/>
          <w:numId w:val="0"/>
        </w:numPr>
        <w:spacing w:after="0" w:line="240" w:lineRule="auto"/>
        <w:ind w:left="284"/>
        <w:rPr>
          <w:rFonts w:ascii="Verdana" w:hAnsi="Verdana"/>
          <w:sz w:val="22"/>
          <w:szCs w:val="22"/>
        </w:rPr>
      </w:pPr>
    </w:p>
    <w:p w:rsidR="00824256" w:rsidRPr="00824256" w:rsidRDefault="00824256" w:rsidP="00130D47">
      <w:pPr>
        <w:pStyle w:val="MEN-Vietas"/>
        <w:numPr>
          <w:ilvl w:val="0"/>
          <w:numId w:val="20"/>
        </w:numPr>
        <w:spacing w:after="0" w:line="240" w:lineRule="auto"/>
        <w:rPr>
          <w:rFonts w:ascii="Verdana" w:hAnsi="Verdana"/>
          <w:sz w:val="22"/>
          <w:szCs w:val="22"/>
        </w:rPr>
      </w:pPr>
      <w:r w:rsidRPr="00052653">
        <w:rPr>
          <w:rFonts w:ascii="Verdana" w:hAnsi="Verdana"/>
          <w:sz w:val="22"/>
          <w:szCs w:val="22"/>
        </w:rPr>
        <w:t xml:space="preserve">Los estudiantes están muy </w:t>
      </w:r>
      <w:r>
        <w:rPr>
          <w:rFonts w:ascii="Verdana" w:hAnsi="Verdana"/>
          <w:sz w:val="22"/>
          <w:szCs w:val="22"/>
        </w:rPr>
        <w:t xml:space="preserve">similares en el componente del entorno vivo  </w:t>
      </w:r>
    </w:p>
    <w:p w:rsidR="00824256" w:rsidRDefault="00824256" w:rsidP="00130D47">
      <w:pPr>
        <w:pStyle w:val="MEN-Vietas"/>
        <w:numPr>
          <w:ilvl w:val="0"/>
          <w:numId w:val="20"/>
        </w:numPr>
        <w:spacing w:after="0" w:line="240" w:lineRule="auto"/>
        <w:rPr>
          <w:rFonts w:ascii="Verdana" w:hAnsi="Verdana"/>
          <w:sz w:val="22"/>
          <w:szCs w:val="22"/>
        </w:rPr>
      </w:pPr>
      <w:r>
        <w:rPr>
          <w:rFonts w:ascii="Verdana" w:hAnsi="Verdana"/>
          <w:sz w:val="22"/>
          <w:szCs w:val="22"/>
        </w:rPr>
        <w:t xml:space="preserve">Los estudiantes están muy fuertes en el componente ciencia, tecnología y sociedad. </w:t>
      </w:r>
    </w:p>
    <w:p w:rsidR="00407F3D" w:rsidRDefault="00407F3D" w:rsidP="00407F3D">
      <w:pPr>
        <w:pStyle w:val="MEN-Vietas"/>
        <w:numPr>
          <w:ilvl w:val="0"/>
          <w:numId w:val="0"/>
        </w:numPr>
        <w:spacing w:after="0" w:line="240" w:lineRule="auto"/>
        <w:ind w:left="1004"/>
        <w:rPr>
          <w:rFonts w:ascii="Verdana" w:hAnsi="Verdana"/>
          <w:sz w:val="22"/>
          <w:szCs w:val="22"/>
        </w:rPr>
      </w:pPr>
    </w:p>
    <w:p w:rsidR="00407F3D" w:rsidRDefault="00407F3D" w:rsidP="00407F3D">
      <w:pPr>
        <w:pStyle w:val="MEN-Vietas"/>
        <w:numPr>
          <w:ilvl w:val="0"/>
          <w:numId w:val="0"/>
        </w:numPr>
        <w:spacing w:after="0" w:line="240" w:lineRule="auto"/>
        <w:ind w:left="1004"/>
        <w:rPr>
          <w:rFonts w:ascii="Verdana" w:hAnsi="Verdana"/>
          <w:sz w:val="22"/>
          <w:szCs w:val="22"/>
        </w:rPr>
      </w:pPr>
    </w:p>
    <w:p w:rsidR="00407F3D" w:rsidRPr="00407F3D" w:rsidRDefault="00407F3D" w:rsidP="00130D47">
      <w:pPr>
        <w:pStyle w:val="MEN-Vietas"/>
        <w:numPr>
          <w:ilvl w:val="0"/>
          <w:numId w:val="17"/>
        </w:numPr>
        <w:spacing w:after="0" w:line="240" w:lineRule="auto"/>
        <w:rPr>
          <w:rFonts w:ascii="Verdana" w:hAnsi="Verdana"/>
          <w:b/>
          <w:sz w:val="22"/>
          <w:szCs w:val="22"/>
        </w:rPr>
      </w:pPr>
      <w:r w:rsidRPr="00052653">
        <w:rPr>
          <w:rFonts w:ascii="Verdana" w:hAnsi="Verdana"/>
          <w:sz w:val="22"/>
          <w:szCs w:val="22"/>
        </w:rPr>
        <w:t xml:space="preserve">El puntaje de nuestro establecimiento </w:t>
      </w:r>
      <w:r>
        <w:rPr>
          <w:rFonts w:ascii="Verdana" w:hAnsi="Verdana"/>
          <w:sz w:val="22"/>
          <w:szCs w:val="22"/>
        </w:rPr>
        <w:t>en el grado 3</w:t>
      </w:r>
      <w:r w:rsidRPr="00052653">
        <w:rPr>
          <w:rFonts w:ascii="Verdana" w:hAnsi="Verdana"/>
          <w:sz w:val="22"/>
          <w:szCs w:val="22"/>
        </w:rPr>
        <w:t>° en promedio en el área de matemáticas en la entidad territorial (país) está en un nivel similar, de igual manera en el rango departamental (regional) o municipal y analizando los porcentajes y los estándares de variación de la prueba saber esta nos sugiere mejorar y tener en cuenta los siguientes aspectos:</w:t>
      </w:r>
    </w:p>
    <w:p w:rsidR="00407F3D" w:rsidRPr="00052653" w:rsidRDefault="00407F3D" w:rsidP="00407F3D">
      <w:pPr>
        <w:pStyle w:val="MEN-Vietas"/>
        <w:numPr>
          <w:ilvl w:val="0"/>
          <w:numId w:val="0"/>
        </w:numPr>
        <w:spacing w:after="0" w:line="240" w:lineRule="auto"/>
        <w:ind w:left="644"/>
        <w:rPr>
          <w:rFonts w:ascii="Verdana" w:hAnsi="Verdana"/>
          <w:b/>
          <w:sz w:val="22"/>
          <w:szCs w:val="22"/>
        </w:rPr>
      </w:pPr>
    </w:p>
    <w:p w:rsidR="00407F3D" w:rsidRPr="00052653" w:rsidRDefault="00407F3D" w:rsidP="00407F3D">
      <w:pPr>
        <w:pStyle w:val="MEN-Vietas"/>
        <w:numPr>
          <w:ilvl w:val="0"/>
          <w:numId w:val="0"/>
        </w:numPr>
        <w:spacing w:after="0" w:line="240" w:lineRule="auto"/>
        <w:ind w:left="720"/>
        <w:rPr>
          <w:rFonts w:ascii="Verdana" w:hAnsi="Verdana"/>
          <w:b/>
          <w:sz w:val="22"/>
          <w:szCs w:val="22"/>
        </w:rPr>
      </w:pPr>
    </w:p>
    <w:p w:rsidR="00407F3D" w:rsidRDefault="00407F3D" w:rsidP="00130D47">
      <w:pPr>
        <w:pStyle w:val="MEN-Vietas"/>
        <w:numPr>
          <w:ilvl w:val="0"/>
          <w:numId w:val="18"/>
        </w:numPr>
        <w:spacing w:after="0" w:line="240" w:lineRule="auto"/>
        <w:rPr>
          <w:rFonts w:ascii="Verdana" w:hAnsi="Verdana"/>
          <w:sz w:val="22"/>
          <w:szCs w:val="22"/>
        </w:rPr>
      </w:pPr>
      <w:r w:rsidRPr="00052653">
        <w:rPr>
          <w:rFonts w:ascii="Verdana" w:hAnsi="Verdana"/>
          <w:sz w:val="22"/>
          <w:szCs w:val="22"/>
        </w:rPr>
        <w:t>Los estudiantes están muy débiles en razonamiento y argumentación</w:t>
      </w:r>
    </w:p>
    <w:p w:rsidR="00407F3D" w:rsidRDefault="00407F3D" w:rsidP="00130D47">
      <w:pPr>
        <w:pStyle w:val="MEN-Vietas"/>
        <w:numPr>
          <w:ilvl w:val="0"/>
          <w:numId w:val="18"/>
        </w:numPr>
        <w:spacing w:after="0" w:line="240" w:lineRule="auto"/>
        <w:rPr>
          <w:rFonts w:ascii="Verdana" w:hAnsi="Verdana"/>
          <w:sz w:val="22"/>
          <w:szCs w:val="22"/>
        </w:rPr>
      </w:pPr>
      <w:r>
        <w:rPr>
          <w:rFonts w:ascii="Verdana" w:hAnsi="Verdana"/>
          <w:sz w:val="22"/>
          <w:szCs w:val="22"/>
        </w:rPr>
        <w:t>Los estudiantes están muy débiles en representación y modelación</w:t>
      </w:r>
    </w:p>
    <w:p w:rsidR="00407F3D" w:rsidRDefault="00407F3D" w:rsidP="00130D47">
      <w:pPr>
        <w:pStyle w:val="MEN-Vietas"/>
        <w:numPr>
          <w:ilvl w:val="0"/>
          <w:numId w:val="18"/>
        </w:numPr>
        <w:spacing w:after="0" w:line="240" w:lineRule="auto"/>
        <w:rPr>
          <w:rFonts w:ascii="Verdana" w:hAnsi="Verdana"/>
          <w:sz w:val="22"/>
          <w:szCs w:val="22"/>
        </w:rPr>
      </w:pPr>
      <w:r>
        <w:rPr>
          <w:rFonts w:ascii="Verdana" w:hAnsi="Verdana"/>
          <w:sz w:val="22"/>
          <w:szCs w:val="22"/>
        </w:rPr>
        <w:t>Los estudiantes están fuertes en planteamientos y resolución de problemas</w:t>
      </w:r>
    </w:p>
    <w:p w:rsidR="00407F3D" w:rsidRDefault="00407F3D" w:rsidP="00407F3D">
      <w:pPr>
        <w:pStyle w:val="MEN-Vietas"/>
        <w:numPr>
          <w:ilvl w:val="0"/>
          <w:numId w:val="0"/>
        </w:numPr>
        <w:spacing w:after="0" w:line="240" w:lineRule="auto"/>
        <w:ind w:left="720"/>
        <w:rPr>
          <w:rFonts w:ascii="Verdana" w:hAnsi="Verdana"/>
          <w:sz w:val="22"/>
          <w:szCs w:val="22"/>
        </w:rPr>
      </w:pPr>
    </w:p>
    <w:p w:rsidR="00407F3D" w:rsidRDefault="00407F3D" w:rsidP="00407F3D">
      <w:pPr>
        <w:pStyle w:val="MEN-Vietas"/>
        <w:numPr>
          <w:ilvl w:val="0"/>
          <w:numId w:val="0"/>
        </w:numPr>
        <w:spacing w:after="0" w:line="240" w:lineRule="auto"/>
        <w:ind w:left="720"/>
        <w:rPr>
          <w:rFonts w:ascii="Verdana" w:hAnsi="Verdana"/>
          <w:sz w:val="22"/>
          <w:szCs w:val="22"/>
        </w:rPr>
      </w:pPr>
    </w:p>
    <w:p w:rsidR="00407F3D" w:rsidRPr="00824256" w:rsidRDefault="00407F3D" w:rsidP="00130D47">
      <w:pPr>
        <w:pStyle w:val="MEN-Vietas"/>
        <w:numPr>
          <w:ilvl w:val="0"/>
          <w:numId w:val="17"/>
        </w:numPr>
        <w:spacing w:after="0" w:line="240" w:lineRule="auto"/>
        <w:rPr>
          <w:rFonts w:ascii="Verdana" w:hAnsi="Verdana"/>
          <w:b/>
          <w:sz w:val="22"/>
          <w:szCs w:val="22"/>
        </w:rPr>
      </w:pPr>
      <w:r w:rsidRPr="00052653">
        <w:rPr>
          <w:rFonts w:ascii="Verdana" w:hAnsi="Verdana"/>
          <w:sz w:val="22"/>
          <w:szCs w:val="22"/>
        </w:rPr>
        <w:t xml:space="preserve">El puntaje de nuestro establecimiento </w:t>
      </w:r>
      <w:r>
        <w:rPr>
          <w:rFonts w:ascii="Verdana" w:hAnsi="Verdana"/>
          <w:sz w:val="22"/>
          <w:szCs w:val="22"/>
        </w:rPr>
        <w:t>en el grado 3</w:t>
      </w:r>
      <w:r w:rsidRPr="00052653">
        <w:rPr>
          <w:rFonts w:ascii="Verdana" w:hAnsi="Verdana"/>
          <w:sz w:val="22"/>
          <w:szCs w:val="22"/>
        </w:rPr>
        <w:t xml:space="preserve">° en promedio en el área de </w:t>
      </w:r>
      <w:r>
        <w:rPr>
          <w:rFonts w:ascii="Verdana" w:hAnsi="Verdana"/>
          <w:sz w:val="22"/>
          <w:szCs w:val="22"/>
        </w:rPr>
        <w:t>lenguaje</w:t>
      </w:r>
      <w:r w:rsidRPr="00052653">
        <w:rPr>
          <w:rFonts w:ascii="Verdana" w:hAnsi="Verdana"/>
          <w:sz w:val="22"/>
          <w:szCs w:val="22"/>
        </w:rPr>
        <w:t xml:space="preserve"> en la entidad territorial (país) está</w:t>
      </w:r>
      <w:r>
        <w:rPr>
          <w:rFonts w:ascii="Verdana" w:hAnsi="Verdana"/>
          <w:sz w:val="22"/>
          <w:szCs w:val="22"/>
        </w:rPr>
        <w:t xml:space="preserve"> en un nivel semejante</w:t>
      </w:r>
      <w:r w:rsidRPr="00052653">
        <w:rPr>
          <w:rFonts w:ascii="Verdana" w:hAnsi="Verdana"/>
          <w:sz w:val="22"/>
          <w:szCs w:val="22"/>
        </w:rPr>
        <w:t>, de igual manera en el rango departamental (regional) o municipal y analizando los porcentajes y los estándares de variación de la prueba saber esta nos sugiere mejorar y tener en cuenta los siguientes aspectos:</w:t>
      </w:r>
    </w:p>
    <w:p w:rsidR="00407F3D" w:rsidRDefault="00407F3D" w:rsidP="00407F3D">
      <w:pPr>
        <w:pStyle w:val="MEN-Vietas"/>
        <w:numPr>
          <w:ilvl w:val="0"/>
          <w:numId w:val="0"/>
        </w:numPr>
        <w:spacing w:after="0" w:line="240" w:lineRule="auto"/>
        <w:ind w:left="284"/>
        <w:rPr>
          <w:rFonts w:ascii="Verdana" w:hAnsi="Verdana"/>
          <w:sz w:val="22"/>
          <w:szCs w:val="22"/>
        </w:rPr>
      </w:pPr>
    </w:p>
    <w:p w:rsidR="00407F3D" w:rsidRPr="00824256" w:rsidRDefault="00407F3D" w:rsidP="00130D47">
      <w:pPr>
        <w:pStyle w:val="MEN-Vietas"/>
        <w:numPr>
          <w:ilvl w:val="0"/>
          <w:numId w:val="19"/>
        </w:numPr>
        <w:spacing w:after="0" w:line="240" w:lineRule="auto"/>
        <w:rPr>
          <w:rFonts w:ascii="Verdana" w:hAnsi="Verdana"/>
          <w:sz w:val="22"/>
          <w:szCs w:val="22"/>
        </w:rPr>
      </w:pPr>
      <w:r w:rsidRPr="00052653">
        <w:rPr>
          <w:rFonts w:ascii="Verdana" w:hAnsi="Verdana"/>
          <w:sz w:val="22"/>
          <w:szCs w:val="22"/>
        </w:rPr>
        <w:t xml:space="preserve">Los estudiantes están muy </w:t>
      </w:r>
      <w:r>
        <w:rPr>
          <w:rFonts w:ascii="Verdana" w:hAnsi="Verdana"/>
          <w:sz w:val="22"/>
          <w:szCs w:val="22"/>
        </w:rPr>
        <w:t>débiles en comunicativa lectora</w:t>
      </w:r>
    </w:p>
    <w:p w:rsidR="00407F3D" w:rsidRDefault="00407F3D" w:rsidP="00130D47">
      <w:pPr>
        <w:pStyle w:val="MEN-Vietas"/>
        <w:numPr>
          <w:ilvl w:val="0"/>
          <w:numId w:val="19"/>
        </w:numPr>
        <w:spacing w:after="0" w:line="240" w:lineRule="auto"/>
        <w:rPr>
          <w:rFonts w:ascii="Verdana" w:hAnsi="Verdana"/>
          <w:sz w:val="22"/>
          <w:szCs w:val="22"/>
        </w:rPr>
      </w:pPr>
      <w:r>
        <w:rPr>
          <w:rFonts w:ascii="Verdana" w:hAnsi="Verdana"/>
          <w:sz w:val="22"/>
          <w:szCs w:val="22"/>
        </w:rPr>
        <w:t>Los estudiantes están similares en comunicativa escritora</w:t>
      </w:r>
    </w:p>
    <w:p w:rsidR="00407F3D" w:rsidRDefault="00407F3D" w:rsidP="00407F3D">
      <w:pPr>
        <w:pStyle w:val="MEN-Vietas"/>
        <w:numPr>
          <w:ilvl w:val="0"/>
          <w:numId w:val="0"/>
        </w:numPr>
        <w:spacing w:after="0" w:line="240" w:lineRule="auto"/>
        <w:ind w:left="1854" w:hanging="360"/>
        <w:rPr>
          <w:rFonts w:ascii="Verdana" w:hAnsi="Verdana"/>
          <w:sz w:val="22"/>
          <w:szCs w:val="22"/>
        </w:rPr>
      </w:pPr>
    </w:p>
    <w:p w:rsidR="00407F3D" w:rsidRDefault="00407F3D" w:rsidP="00407F3D">
      <w:pPr>
        <w:pStyle w:val="MEN-Vietas"/>
        <w:numPr>
          <w:ilvl w:val="0"/>
          <w:numId w:val="0"/>
        </w:numPr>
        <w:spacing w:after="0" w:line="240" w:lineRule="auto"/>
        <w:rPr>
          <w:rFonts w:ascii="Verdana" w:hAnsi="Verdana"/>
          <w:sz w:val="22"/>
          <w:szCs w:val="22"/>
        </w:rPr>
      </w:pPr>
    </w:p>
    <w:p w:rsidR="00407F3D" w:rsidRPr="00407F3D" w:rsidRDefault="00407F3D" w:rsidP="00407F3D">
      <w:pPr>
        <w:pStyle w:val="MEN-Vietas"/>
        <w:numPr>
          <w:ilvl w:val="0"/>
          <w:numId w:val="0"/>
        </w:numPr>
        <w:spacing w:after="0" w:line="240" w:lineRule="auto"/>
        <w:rPr>
          <w:rFonts w:ascii="Verdana" w:hAnsi="Verdana"/>
          <w:sz w:val="22"/>
          <w:szCs w:val="22"/>
        </w:rPr>
      </w:pPr>
    </w:p>
    <w:p w:rsidR="00824256" w:rsidRDefault="00824256" w:rsidP="00824256">
      <w:pPr>
        <w:pStyle w:val="MEN-Vietas"/>
        <w:numPr>
          <w:ilvl w:val="0"/>
          <w:numId w:val="0"/>
        </w:numPr>
        <w:spacing w:after="0" w:line="240" w:lineRule="auto"/>
        <w:ind w:left="1004"/>
        <w:rPr>
          <w:rFonts w:ascii="Verdana" w:hAnsi="Verdana"/>
          <w:sz w:val="22"/>
          <w:szCs w:val="22"/>
        </w:rPr>
      </w:pPr>
    </w:p>
    <w:p w:rsidR="00824256" w:rsidRPr="00052653" w:rsidRDefault="00824256" w:rsidP="00824256">
      <w:pPr>
        <w:pStyle w:val="MEN-Vietas"/>
        <w:numPr>
          <w:ilvl w:val="0"/>
          <w:numId w:val="0"/>
        </w:numPr>
        <w:spacing w:after="0" w:line="240" w:lineRule="auto"/>
        <w:ind w:left="1004"/>
        <w:rPr>
          <w:rFonts w:ascii="Verdana" w:hAnsi="Verdana"/>
          <w:b/>
          <w:sz w:val="22"/>
          <w:szCs w:val="22"/>
        </w:rPr>
      </w:pPr>
    </w:p>
    <w:p w:rsidR="007370CB" w:rsidRDefault="007370CB" w:rsidP="007370CB">
      <w:pPr>
        <w:spacing w:after="360" w:line="240" w:lineRule="auto"/>
        <w:jc w:val="both"/>
        <w:rPr>
          <w:rFonts w:ascii="Century Gothic" w:hAnsi="Century Gothic"/>
          <w:b/>
          <w:bCs/>
          <w:color w:val="4F81BD" w:themeColor="accent1"/>
          <w:sz w:val="28"/>
          <w:szCs w:val="28"/>
        </w:rPr>
      </w:pPr>
      <w:r>
        <w:rPr>
          <w:rFonts w:ascii="Century Gothic" w:hAnsi="Century Gothic"/>
          <w:b/>
          <w:bCs/>
          <w:color w:val="4F81BD" w:themeColor="accent1"/>
          <w:sz w:val="28"/>
          <w:szCs w:val="28"/>
        </w:rPr>
        <w:lastRenderedPageBreak/>
        <w:t>Ejercicio 3 y 5:</w:t>
      </w:r>
      <w:r w:rsidRPr="00D90F59">
        <w:rPr>
          <w:rFonts w:ascii="Century Gothic" w:hAnsi="Century Gothic"/>
          <w:bCs/>
          <w:color w:val="4F81BD" w:themeColor="accent1"/>
          <w:sz w:val="28"/>
          <w:szCs w:val="28"/>
        </w:rPr>
        <w:t xml:space="preserve"> </w:t>
      </w:r>
      <w:r w:rsidRPr="00D90F59">
        <w:rPr>
          <w:rFonts w:ascii="Century Gothic" w:hAnsi="Century Gothic"/>
          <w:b/>
          <w:bCs/>
          <w:color w:val="4F81BD" w:themeColor="accent1"/>
          <w:sz w:val="28"/>
          <w:szCs w:val="28"/>
        </w:rPr>
        <w:t>ISCE del colegio</w:t>
      </w:r>
    </w:p>
    <w:p w:rsidR="00052653" w:rsidRDefault="002B5511" w:rsidP="002B5511">
      <w:pPr>
        <w:pStyle w:val="MEN-Vietas"/>
        <w:numPr>
          <w:ilvl w:val="0"/>
          <w:numId w:val="0"/>
        </w:numPr>
        <w:spacing w:after="0" w:line="240" w:lineRule="auto"/>
        <w:jc w:val="center"/>
        <w:rPr>
          <w:rFonts w:ascii="Verdana" w:hAnsi="Verdana"/>
          <w:b/>
          <w:sz w:val="22"/>
          <w:szCs w:val="22"/>
        </w:rPr>
      </w:pPr>
      <w:r>
        <w:rPr>
          <w:rFonts w:ascii="Verdana" w:hAnsi="Verdana"/>
          <w:b/>
          <w:sz w:val="22"/>
          <w:szCs w:val="22"/>
        </w:rPr>
        <w:t>OPORTUNIDADES DE MEJORA</w:t>
      </w:r>
      <w:r w:rsidR="007370CB">
        <w:rPr>
          <w:rFonts w:ascii="Verdana" w:hAnsi="Verdana"/>
          <w:b/>
          <w:sz w:val="22"/>
          <w:szCs w:val="22"/>
        </w:rPr>
        <w:t xml:space="preserve"> EN LAS ÁREAS DE LENGUAJE, MATEMÁTICAS Y CIENCIAS NATURALES SEGUN</w:t>
      </w:r>
      <w:r w:rsidR="007370CB" w:rsidRPr="002B5511">
        <w:rPr>
          <w:rFonts w:ascii="Verdana" w:hAnsi="Verdana"/>
          <w:b/>
          <w:sz w:val="22"/>
          <w:szCs w:val="22"/>
        </w:rPr>
        <w:t xml:space="preserve"> EL ANALISIS Y RESULTADOS DE LAS PRUEBAS SABER</w:t>
      </w:r>
    </w:p>
    <w:p w:rsidR="002B5511" w:rsidRDefault="002B5511" w:rsidP="002B5511">
      <w:pPr>
        <w:pStyle w:val="MEN-Vietas"/>
        <w:numPr>
          <w:ilvl w:val="0"/>
          <w:numId w:val="0"/>
        </w:numPr>
        <w:spacing w:after="0" w:line="240" w:lineRule="auto"/>
        <w:rPr>
          <w:rFonts w:ascii="Verdana" w:hAnsi="Verdana"/>
          <w:b/>
          <w:sz w:val="22"/>
          <w:szCs w:val="22"/>
        </w:rPr>
      </w:pPr>
    </w:p>
    <w:p w:rsidR="00BC4843" w:rsidRDefault="00BC4843" w:rsidP="002B5511">
      <w:pPr>
        <w:pStyle w:val="MEN-Vietas"/>
        <w:numPr>
          <w:ilvl w:val="0"/>
          <w:numId w:val="0"/>
        </w:numPr>
        <w:spacing w:after="0" w:line="240" w:lineRule="auto"/>
        <w:rPr>
          <w:rFonts w:ascii="Verdana" w:hAnsi="Verdana"/>
          <w:b/>
          <w:sz w:val="22"/>
          <w:szCs w:val="22"/>
        </w:rPr>
      </w:pPr>
    </w:p>
    <w:p w:rsidR="00BC4843" w:rsidRPr="00D026DC" w:rsidRDefault="00BC4843" w:rsidP="00130D47">
      <w:pPr>
        <w:pStyle w:val="MEN-Vietas"/>
        <w:numPr>
          <w:ilvl w:val="0"/>
          <w:numId w:val="21"/>
        </w:numPr>
        <w:spacing w:after="0" w:line="240" w:lineRule="auto"/>
        <w:rPr>
          <w:rFonts w:ascii="Verdana" w:hAnsi="Verdana"/>
          <w:b/>
          <w:sz w:val="22"/>
          <w:szCs w:val="22"/>
        </w:rPr>
      </w:pPr>
      <w:r>
        <w:t xml:space="preserve">Implementar un curso de capacitación </w:t>
      </w:r>
      <w:r w:rsidR="007370CB">
        <w:t xml:space="preserve">en las áreas de lenguaje, matemáticas, ciencias naturales y sociales (ciudadanas) </w:t>
      </w:r>
      <w:r>
        <w:t>de ejercitación y práctica para mejorar los puntajes en las pruebas de Estado en las diferentes áreas de los es</w:t>
      </w:r>
      <w:r w:rsidR="00D026DC">
        <w:t xml:space="preserve">tudiantes de Grado 3° Y 5°. </w:t>
      </w:r>
    </w:p>
    <w:p w:rsidR="00D026DC" w:rsidRPr="00D026DC" w:rsidRDefault="00D026DC" w:rsidP="00130D47">
      <w:pPr>
        <w:pStyle w:val="MEN-Vietas"/>
        <w:numPr>
          <w:ilvl w:val="0"/>
          <w:numId w:val="21"/>
        </w:numPr>
        <w:spacing w:after="0" w:line="240" w:lineRule="auto"/>
        <w:rPr>
          <w:rFonts w:ascii="Verdana" w:hAnsi="Verdana"/>
          <w:b/>
          <w:sz w:val="22"/>
          <w:szCs w:val="22"/>
        </w:rPr>
      </w:pPr>
      <w:r>
        <w:t>Motivar al estudiante para que se prepare en las pruebas de estado I</w:t>
      </w:r>
      <w:r w:rsidR="007370CB">
        <w:t>CFES</w:t>
      </w:r>
      <w:r>
        <w:t xml:space="preserve"> en las diferentes áreas mediante un curso de capacitación que le brinde un ambiente agradable y desarrolle competencias, argumentativa, interpretativa y propositiva. </w:t>
      </w:r>
    </w:p>
    <w:p w:rsidR="00D026DC" w:rsidRPr="00D026DC" w:rsidRDefault="00D026DC" w:rsidP="00130D47">
      <w:pPr>
        <w:pStyle w:val="MEN-Vietas"/>
        <w:numPr>
          <w:ilvl w:val="0"/>
          <w:numId w:val="21"/>
        </w:numPr>
        <w:spacing w:after="0" w:line="240" w:lineRule="auto"/>
        <w:rPr>
          <w:rFonts w:ascii="Verdana" w:hAnsi="Verdana"/>
          <w:b/>
          <w:sz w:val="22"/>
          <w:szCs w:val="22"/>
        </w:rPr>
      </w:pPr>
      <w:r>
        <w:t xml:space="preserve"> Mejorar los niveles de comprensión a través de la lectura. (Seguimiento al plan lector)</w:t>
      </w:r>
    </w:p>
    <w:p w:rsidR="00D026DC" w:rsidRPr="00D026DC" w:rsidRDefault="00D026DC" w:rsidP="00130D47">
      <w:pPr>
        <w:pStyle w:val="MEN-Vietas"/>
        <w:numPr>
          <w:ilvl w:val="0"/>
          <w:numId w:val="21"/>
        </w:numPr>
        <w:spacing w:after="0" w:line="240" w:lineRule="auto"/>
        <w:rPr>
          <w:rFonts w:ascii="Verdana" w:hAnsi="Verdana"/>
          <w:b/>
          <w:sz w:val="22"/>
          <w:szCs w:val="22"/>
        </w:rPr>
      </w:pPr>
      <w:r>
        <w:t xml:space="preserve"> Preparar a los estudiantes para ir de la mano con el avance de las nuevas tecnologías.</w:t>
      </w:r>
    </w:p>
    <w:p w:rsidR="00D026DC" w:rsidRDefault="00D026DC" w:rsidP="00130D47">
      <w:pPr>
        <w:pStyle w:val="MEN-Vietas"/>
        <w:numPr>
          <w:ilvl w:val="0"/>
          <w:numId w:val="21"/>
        </w:numPr>
        <w:spacing w:after="0" w:line="240" w:lineRule="auto"/>
        <w:rPr>
          <w:rFonts w:ascii="Verdana" w:hAnsi="Verdana"/>
          <w:b/>
          <w:sz w:val="22"/>
          <w:szCs w:val="22"/>
        </w:rPr>
      </w:pPr>
      <w:r>
        <w:t xml:space="preserve"> La realización de talleres de preparación para las pruebas Saber que permitirán fortalecer los conocimientos y competencias para lograr mejorar los resultados en la prueba.</w:t>
      </w:r>
    </w:p>
    <w:p w:rsidR="007370CB" w:rsidRDefault="007370CB" w:rsidP="00130D47">
      <w:pPr>
        <w:pStyle w:val="MEN-Vietas"/>
        <w:numPr>
          <w:ilvl w:val="0"/>
          <w:numId w:val="21"/>
        </w:numPr>
        <w:spacing w:after="0" w:line="240" w:lineRule="auto"/>
        <w:rPr>
          <w:rFonts w:ascii="Verdana" w:hAnsi="Verdana"/>
          <w:sz w:val="22"/>
          <w:szCs w:val="22"/>
        </w:rPr>
      </w:pPr>
      <w:r w:rsidRPr="007370CB">
        <w:rPr>
          <w:rFonts w:ascii="Verdana" w:hAnsi="Verdana"/>
          <w:sz w:val="22"/>
          <w:szCs w:val="22"/>
        </w:rPr>
        <w:t xml:space="preserve">Gestionar la </w:t>
      </w:r>
      <w:r>
        <w:rPr>
          <w:rFonts w:ascii="Verdana" w:hAnsi="Verdana"/>
          <w:sz w:val="22"/>
          <w:szCs w:val="22"/>
        </w:rPr>
        <w:t>asignación de un Numero DANE actualizado en las plataformas del MEN (EVI, ICFES, DUC)</w:t>
      </w:r>
    </w:p>
    <w:p w:rsidR="007370CB" w:rsidRDefault="007370CB" w:rsidP="00130D47">
      <w:pPr>
        <w:pStyle w:val="MEN-Vietas"/>
        <w:numPr>
          <w:ilvl w:val="0"/>
          <w:numId w:val="21"/>
        </w:numPr>
        <w:spacing w:after="0" w:line="240" w:lineRule="auto"/>
        <w:rPr>
          <w:rFonts w:ascii="Verdana" w:hAnsi="Verdana"/>
          <w:sz w:val="22"/>
          <w:szCs w:val="22"/>
        </w:rPr>
      </w:pPr>
      <w:r>
        <w:rPr>
          <w:rFonts w:ascii="Verdana" w:hAnsi="Verdana"/>
          <w:sz w:val="22"/>
          <w:szCs w:val="22"/>
        </w:rPr>
        <w:t xml:space="preserve">Gestionar la inscripción del colegio en el Directorio Único de colegios </w:t>
      </w:r>
    </w:p>
    <w:p w:rsidR="007370CB" w:rsidRDefault="007370CB" w:rsidP="007370CB">
      <w:pPr>
        <w:pStyle w:val="MEN-Vietas"/>
        <w:numPr>
          <w:ilvl w:val="0"/>
          <w:numId w:val="0"/>
        </w:numPr>
        <w:spacing w:after="0" w:line="240" w:lineRule="auto"/>
        <w:rPr>
          <w:rFonts w:ascii="Verdana" w:hAnsi="Verdana"/>
          <w:sz w:val="22"/>
          <w:szCs w:val="22"/>
        </w:rPr>
      </w:pPr>
    </w:p>
    <w:p w:rsidR="007370CB" w:rsidRDefault="007370CB" w:rsidP="007370CB">
      <w:pPr>
        <w:pStyle w:val="MEN-Vietas"/>
        <w:numPr>
          <w:ilvl w:val="0"/>
          <w:numId w:val="0"/>
        </w:numPr>
        <w:spacing w:after="0" w:line="240" w:lineRule="auto"/>
        <w:rPr>
          <w:rFonts w:ascii="Verdana" w:hAnsi="Verdana"/>
          <w:sz w:val="22"/>
          <w:szCs w:val="22"/>
        </w:rPr>
      </w:pPr>
    </w:p>
    <w:p w:rsidR="007370CB" w:rsidRPr="007370CB" w:rsidRDefault="007370CB" w:rsidP="007370CB">
      <w:pPr>
        <w:pStyle w:val="MEN-Vietas"/>
        <w:numPr>
          <w:ilvl w:val="0"/>
          <w:numId w:val="0"/>
        </w:numPr>
        <w:spacing w:after="0" w:line="240" w:lineRule="auto"/>
        <w:rPr>
          <w:rFonts w:ascii="Verdana" w:hAnsi="Verdana"/>
          <w:b/>
          <w:sz w:val="22"/>
          <w:szCs w:val="22"/>
        </w:rPr>
      </w:pPr>
      <w:r w:rsidRPr="007370CB">
        <w:rPr>
          <w:rFonts w:ascii="Verdana" w:hAnsi="Verdana"/>
          <w:b/>
          <w:sz w:val="22"/>
          <w:szCs w:val="22"/>
        </w:rPr>
        <w:t>OBSERVACIONES:</w:t>
      </w:r>
    </w:p>
    <w:p w:rsidR="00D026DC" w:rsidRDefault="00D026DC" w:rsidP="00D026DC">
      <w:pPr>
        <w:pStyle w:val="MEN-Vietas"/>
        <w:numPr>
          <w:ilvl w:val="0"/>
          <w:numId w:val="0"/>
        </w:numPr>
        <w:spacing w:after="0" w:line="240" w:lineRule="auto"/>
        <w:rPr>
          <w:rFonts w:ascii="Verdana" w:hAnsi="Verdana"/>
          <w:b/>
          <w:sz w:val="22"/>
          <w:szCs w:val="22"/>
        </w:rPr>
      </w:pPr>
    </w:p>
    <w:p w:rsidR="007370CB" w:rsidRPr="002B5511" w:rsidRDefault="007370CB" w:rsidP="00130D47">
      <w:pPr>
        <w:pStyle w:val="MEN-Vietas"/>
        <w:numPr>
          <w:ilvl w:val="0"/>
          <w:numId w:val="22"/>
        </w:numPr>
        <w:spacing w:after="0" w:line="240" w:lineRule="auto"/>
        <w:rPr>
          <w:rFonts w:ascii="Verdana" w:hAnsi="Verdana"/>
          <w:b/>
          <w:sz w:val="22"/>
          <w:szCs w:val="22"/>
        </w:rPr>
      </w:pPr>
      <w:r>
        <w:rPr>
          <w:rFonts w:ascii="Verdana" w:hAnsi="Verdana"/>
          <w:sz w:val="22"/>
          <w:szCs w:val="22"/>
        </w:rPr>
        <w:t>No logramos desarrollar los demás ítems</w:t>
      </w:r>
      <w:r w:rsidR="000F7929">
        <w:rPr>
          <w:rFonts w:ascii="Verdana" w:hAnsi="Verdana"/>
          <w:sz w:val="22"/>
          <w:szCs w:val="22"/>
        </w:rPr>
        <w:t xml:space="preserve"> según la estructura de este módulo </w:t>
      </w:r>
      <w:r>
        <w:rPr>
          <w:rFonts w:ascii="Verdana" w:hAnsi="Verdana"/>
          <w:sz w:val="22"/>
          <w:szCs w:val="22"/>
        </w:rPr>
        <w:t xml:space="preserve"> </w:t>
      </w:r>
      <w:r w:rsidR="000F7929">
        <w:rPr>
          <w:rFonts w:ascii="Verdana" w:hAnsi="Verdana"/>
          <w:sz w:val="22"/>
          <w:szCs w:val="22"/>
        </w:rPr>
        <w:t>debido a que no poseemos el número de ISCE ya que los resultados de las últimas pruebas saber el ICFES no nos permitió recibir dichos resultados por inconsistencias con la información del colegio relacionada con nuevo número de DANE, por lo tanto hemos realizado con la información estadísticas que tenemos de los últimos resultados de prueba saber un análisis objetivo que nos permita identificar, debilidades, fortalezas y oportunidades de mejoras institucionales.</w:t>
      </w:r>
    </w:p>
    <w:p w:rsidR="00D026DC" w:rsidRDefault="00D026DC" w:rsidP="00D026DC">
      <w:pPr>
        <w:pStyle w:val="MEN-Vietas"/>
        <w:numPr>
          <w:ilvl w:val="0"/>
          <w:numId w:val="0"/>
        </w:numPr>
        <w:spacing w:after="0" w:line="240" w:lineRule="auto"/>
        <w:ind w:left="720"/>
      </w:pPr>
      <w:r>
        <w:t>.</w:t>
      </w:r>
    </w:p>
    <w:p w:rsidR="000F7929" w:rsidRDefault="000F7929" w:rsidP="00D026DC">
      <w:pPr>
        <w:pStyle w:val="MEN-Vietas"/>
        <w:numPr>
          <w:ilvl w:val="0"/>
          <w:numId w:val="0"/>
        </w:numPr>
        <w:spacing w:after="0" w:line="240" w:lineRule="auto"/>
        <w:ind w:left="720"/>
      </w:pPr>
    </w:p>
    <w:p w:rsidR="000F7929" w:rsidRDefault="000F7929" w:rsidP="000F7929">
      <w:pPr>
        <w:pStyle w:val="Ttulo3"/>
        <w:spacing w:before="37"/>
        <w:rPr>
          <w:rFonts w:ascii="Century Gothic" w:hAnsi="Century Gothic"/>
          <w:color w:val="4F81BC"/>
          <w:sz w:val="28"/>
          <w:szCs w:val="28"/>
        </w:rPr>
      </w:pPr>
      <w:r w:rsidRPr="000F7929">
        <w:rPr>
          <w:rFonts w:ascii="Century Gothic" w:hAnsi="Century Gothic"/>
          <w:color w:val="4F81BC"/>
          <w:sz w:val="28"/>
          <w:szCs w:val="28"/>
        </w:rPr>
        <w:t>Ejercicio 4: Evaluación formativa</w:t>
      </w:r>
    </w:p>
    <w:p w:rsidR="00697975" w:rsidRDefault="00697975" w:rsidP="00697975"/>
    <w:p w:rsidR="00697975" w:rsidRPr="00697975" w:rsidRDefault="00697975" w:rsidP="00697975">
      <w:pPr>
        <w:spacing w:line="240" w:lineRule="auto"/>
        <w:jc w:val="both"/>
        <w:rPr>
          <w:rFonts w:ascii="Verdana" w:hAnsi="Verdana" w:cs="Khmer UI"/>
        </w:rPr>
      </w:pPr>
      <w:r w:rsidRPr="00697975">
        <w:rPr>
          <w:rFonts w:ascii="Verdana" w:hAnsi="Verdana" w:cs="Khmer UI"/>
        </w:rPr>
        <w:lastRenderedPageBreak/>
        <w:t>La evaluación del aprendizaje de los estudiantes es entendida en el CENTRO EDUCATIVO ESPÍRITU SANTO como un proceso permanente y objetivo para valorar el nivel de desempeño de lo</w:t>
      </w:r>
      <w:r>
        <w:rPr>
          <w:rFonts w:ascii="Verdana" w:hAnsi="Verdana" w:cs="Khmer UI"/>
        </w:rPr>
        <w:t>s estudiantes</w:t>
      </w:r>
    </w:p>
    <w:p w:rsidR="00697975" w:rsidRPr="00697975" w:rsidRDefault="00697975" w:rsidP="00697975">
      <w:pPr>
        <w:pStyle w:val="Prrafodelista"/>
        <w:numPr>
          <w:ilvl w:val="0"/>
          <w:numId w:val="24"/>
        </w:numPr>
        <w:rPr>
          <w:rFonts w:ascii="Verdana" w:hAnsi="Verdana" w:cs="Khmer UI"/>
          <w:b/>
          <w:bCs/>
          <w:caps/>
          <w:sz w:val="22"/>
          <w:szCs w:val="22"/>
        </w:rPr>
      </w:pPr>
      <w:r w:rsidRPr="00697975">
        <w:rPr>
          <w:rFonts w:ascii="Verdana" w:hAnsi="Verdana" w:cs="Khmer UI"/>
          <w:sz w:val="22"/>
          <w:szCs w:val="22"/>
        </w:rPr>
        <w:t>Evaluar es comparar lo esperado con lo alcanzado”</w:t>
      </w:r>
    </w:p>
    <w:p w:rsidR="00697975" w:rsidRPr="00697975" w:rsidRDefault="00697975" w:rsidP="00697975">
      <w:pPr>
        <w:pStyle w:val="Prrafodelista"/>
        <w:numPr>
          <w:ilvl w:val="0"/>
          <w:numId w:val="24"/>
        </w:numPr>
        <w:rPr>
          <w:rFonts w:ascii="Verdana" w:hAnsi="Verdana" w:cs="Khmer UI"/>
          <w:b/>
          <w:bCs/>
          <w:caps/>
          <w:sz w:val="22"/>
          <w:szCs w:val="22"/>
        </w:rPr>
      </w:pPr>
      <w:r w:rsidRPr="00697975">
        <w:rPr>
          <w:rFonts w:ascii="Verdana" w:hAnsi="Verdana" w:cs="Khmer UI"/>
          <w:sz w:val="22"/>
          <w:szCs w:val="22"/>
        </w:rPr>
        <w:t>“El alumno o educando es el centro del proceso educativo y debe participar activamente en su propia formación integral” (ley 115 art.91)</w:t>
      </w:r>
    </w:p>
    <w:p w:rsidR="00697975" w:rsidRPr="00697975" w:rsidRDefault="00697975" w:rsidP="00697975">
      <w:pPr>
        <w:pStyle w:val="Prrafodelista"/>
        <w:numPr>
          <w:ilvl w:val="0"/>
          <w:numId w:val="24"/>
        </w:numPr>
        <w:rPr>
          <w:rFonts w:ascii="Verdana" w:hAnsi="Verdana" w:cs="Khmer UI"/>
          <w:b/>
          <w:bCs/>
          <w:caps/>
          <w:sz w:val="22"/>
          <w:szCs w:val="22"/>
        </w:rPr>
      </w:pPr>
      <w:r w:rsidRPr="00697975">
        <w:rPr>
          <w:rFonts w:ascii="Verdana" w:hAnsi="Verdana" w:cs="Khmer UI"/>
          <w:sz w:val="22"/>
          <w:szCs w:val="22"/>
        </w:rPr>
        <w:t xml:space="preserve">Es un </w:t>
      </w:r>
      <w:r w:rsidRPr="00697975">
        <w:rPr>
          <w:rFonts w:ascii="Verdana" w:hAnsi="Verdana" w:cs="Khmer UI"/>
          <w:caps/>
          <w:sz w:val="22"/>
          <w:szCs w:val="22"/>
        </w:rPr>
        <w:t>p</w:t>
      </w:r>
      <w:r w:rsidRPr="00697975">
        <w:rPr>
          <w:rFonts w:ascii="Verdana" w:hAnsi="Verdana" w:cs="Khmer UI"/>
          <w:sz w:val="22"/>
          <w:szCs w:val="22"/>
        </w:rPr>
        <w:t>roceso permanente y objetivo para valorar el nivel de desempeño en el aprendizaje de los estudiantes.</w:t>
      </w:r>
    </w:p>
    <w:p w:rsidR="00697975" w:rsidRPr="00697975" w:rsidRDefault="00697975" w:rsidP="00697975">
      <w:pPr>
        <w:pStyle w:val="Prrafodelista"/>
        <w:numPr>
          <w:ilvl w:val="0"/>
          <w:numId w:val="24"/>
        </w:numPr>
        <w:rPr>
          <w:rFonts w:ascii="Verdana" w:hAnsi="Verdana" w:cs="Khmer UI"/>
          <w:b/>
          <w:bCs/>
          <w:caps/>
          <w:sz w:val="22"/>
          <w:szCs w:val="22"/>
        </w:rPr>
      </w:pPr>
      <w:r w:rsidRPr="00697975">
        <w:rPr>
          <w:rFonts w:ascii="Verdana" w:hAnsi="Verdana" w:cs="Khmer UI"/>
          <w:sz w:val="22"/>
          <w:szCs w:val="22"/>
        </w:rPr>
        <w:t>La evaluación tiene en cuenta:</w:t>
      </w:r>
    </w:p>
    <w:p w:rsidR="00697975" w:rsidRPr="00697975" w:rsidRDefault="00697975" w:rsidP="00697975">
      <w:pPr>
        <w:pStyle w:val="Prrafodelista"/>
        <w:rPr>
          <w:rFonts w:ascii="Verdana" w:hAnsi="Verdana" w:cs="Khmer UI"/>
          <w:b/>
          <w:bCs/>
          <w:caps/>
          <w:sz w:val="22"/>
          <w:szCs w:val="22"/>
        </w:rPr>
      </w:pPr>
    </w:p>
    <w:p w:rsidR="00697975" w:rsidRPr="00697975" w:rsidRDefault="00697975" w:rsidP="00697975">
      <w:pPr>
        <w:pStyle w:val="Prrafodelista"/>
        <w:numPr>
          <w:ilvl w:val="0"/>
          <w:numId w:val="25"/>
        </w:numPr>
        <w:rPr>
          <w:rFonts w:ascii="Verdana" w:hAnsi="Verdana" w:cs="Khmer UI"/>
          <w:b/>
          <w:bCs/>
          <w:caps/>
          <w:sz w:val="22"/>
          <w:szCs w:val="22"/>
        </w:rPr>
      </w:pPr>
      <w:r w:rsidRPr="00697975">
        <w:rPr>
          <w:rFonts w:ascii="Verdana" w:hAnsi="Verdana" w:cs="Khmer UI"/>
          <w:sz w:val="22"/>
          <w:szCs w:val="22"/>
        </w:rPr>
        <w:t xml:space="preserve">características personales, </w:t>
      </w:r>
    </w:p>
    <w:p w:rsidR="00697975" w:rsidRPr="00697975" w:rsidRDefault="00697975" w:rsidP="00697975">
      <w:pPr>
        <w:pStyle w:val="Prrafodelista"/>
        <w:numPr>
          <w:ilvl w:val="0"/>
          <w:numId w:val="25"/>
        </w:numPr>
        <w:rPr>
          <w:rFonts w:ascii="Verdana" w:hAnsi="Verdana" w:cs="Khmer UI"/>
          <w:b/>
          <w:bCs/>
          <w:caps/>
          <w:sz w:val="22"/>
          <w:szCs w:val="22"/>
        </w:rPr>
      </w:pPr>
      <w:r w:rsidRPr="00697975">
        <w:rPr>
          <w:rFonts w:ascii="Verdana" w:hAnsi="Verdana" w:cs="Khmer UI"/>
          <w:sz w:val="22"/>
          <w:szCs w:val="22"/>
        </w:rPr>
        <w:t>intereses,</w:t>
      </w:r>
    </w:p>
    <w:p w:rsidR="00697975" w:rsidRPr="00697975" w:rsidRDefault="00697975" w:rsidP="00697975">
      <w:pPr>
        <w:pStyle w:val="Prrafodelista"/>
        <w:numPr>
          <w:ilvl w:val="0"/>
          <w:numId w:val="25"/>
        </w:numPr>
        <w:rPr>
          <w:rFonts w:ascii="Verdana" w:hAnsi="Verdana" w:cs="Khmer UI"/>
          <w:b/>
          <w:bCs/>
          <w:caps/>
          <w:sz w:val="22"/>
          <w:szCs w:val="22"/>
        </w:rPr>
      </w:pPr>
      <w:r w:rsidRPr="00697975">
        <w:rPr>
          <w:rFonts w:ascii="Verdana" w:hAnsi="Verdana" w:cs="Khmer UI"/>
          <w:sz w:val="22"/>
          <w:szCs w:val="22"/>
        </w:rPr>
        <w:t>ritmos y estilos de aprendizaje.</w:t>
      </w:r>
    </w:p>
    <w:p w:rsidR="00697975" w:rsidRPr="00697975" w:rsidRDefault="00697975" w:rsidP="00697975">
      <w:pPr>
        <w:spacing w:after="0" w:line="240" w:lineRule="auto"/>
        <w:rPr>
          <w:rFonts w:ascii="Verdana" w:hAnsi="Verdana" w:cs="Khmer UI"/>
        </w:rPr>
      </w:pPr>
    </w:p>
    <w:p w:rsidR="00697975" w:rsidRPr="00697975" w:rsidRDefault="00697975" w:rsidP="00697975">
      <w:pPr>
        <w:pStyle w:val="Prrafodelista"/>
        <w:numPr>
          <w:ilvl w:val="0"/>
          <w:numId w:val="26"/>
        </w:numPr>
        <w:rPr>
          <w:rFonts w:ascii="Verdana" w:hAnsi="Verdana" w:cs="Khmer UI"/>
          <w:b/>
          <w:bCs/>
          <w:caps/>
          <w:sz w:val="22"/>
          <w:szCs w:val="22"/>
        </w:rPr>
      </w:pPr>
      <w:r w:rsidRPr="00697975">
        <w:rPr>
          <w:rFonts w:ascii="Verdana" w:hAnsi="Verdana" w:cs="Khmer UI"/>
          <w:sz w:val="22"/>
          <w:szCs w:val="22"/>
        </w:rPr>
        <w:t>Se evalúa para consolidar o reorientar los procesos educativos relacionados al desarrollo integral del estudiante.</w:t>
      </w:r>
    </w:p>
    <w:p w:rsidR="00697975" w:rsidRPr="00697975" w:rsidRDefault="00697975" w:rsidP="00697975">
      <w:pPr>
        <w:pStyle w:val="Prrafodelista"/>
        <w:rPr>
          <w:rFonts w:ascii="Verdana" w:hAnsi="Verdana" w:cs="Khmer UI"/>
          <w:sz w:val="22"/>
          <w:szCs w:val="22"/>
        </w:rPr>
      </w:pPr>
    </w:p>
    <w:p w:rsidR="00697975" w:rsidRDefault="00697975" w:rsidP="00697975">
      <w:pPr>
        <w:pStyle w:val="Prrafodelista"/>
        <w:numPr>
          <w:ilvl w:val="0"/>
          <w:numId w:val="26"/>
        </w:numPr>
        <w:jc w:val="both"/>
        <w:rPr>
          <w:rFonts w:ascii="Verdana" w:hAnsi="Verdana" w:cs="Khmer UI"/>
          <w:sz w:val="22"/>
          <w:szCs w:val="22"/>
        </w:rPr>
      </w:pPr>
      <w:r w:rsidRPr="00697975">
        <w:rPr>
          <w:rFonts w:ascii="Verdana" w:hAnsi="Verdana" w:cs="Khmer UI"/>
          <w:sz w:val="22"/>
          <w:szCs w:val="22"/>
        </w:rPr>
        <w:t>Implementar estrategias pedagógicas respondiendo a debilidades y desempeños superiores en el proceso formativo.</w:t>
      </w:r>
    </w:p>
    <w:p w:rsidR="00697975" w:rsidRPr="00697975" w:rsidRDefault="00697975" w:rsidP="00697975">
      <w:pPr>
        <w:pStyle w:val="Prrafodelista"/>
        <w:rPr>
          <w:rFonts w:ascii="Verdana" w:hAnsi="Verdana" w:cs="Khmer UI"/>
          <w:sz w:val="22"/>
          <w:szCs w:val="22"/>
        </w:rPr>
      </w:pPr>
    </w:p>
    <w:p w:rsidR="00697975" w:rsidRPr="00697975" w:rsidRDefault="00697975" w:rsidP="00697975">
      <w:pPr>
        <w:jc w:val="both"/>
        <w:rPr>
          <w:rFonts w:ascii="Verdana" w:hAnsi="Verdana" w:cs="Khmer UI"/>
        </w:rPr>
      </w:pPr>
    </w:p>
    <w:p w:rsidR="00697975" w:rsidRDefault="00697975" w:rsidP="00697975">
      <w:pPr>
        <w:pStyle w:val="MEN-Ejercicio"/>
        <w:spacing w:after="360"/>
        <w:ind w:left="0"/>
        <w:rPr>
          <w:rFonts w:ascii="Century Gothic" w:hAnsi="Century Gothic"/>
          <w:sz w:val="28"/>
          <w:szCs w:val="28"/>
        </w:rPr>
      </w:pPr>
    </w:p>
    <w:p w:rsidR="00697975" w:rsidRDefault="00697975" w:rsidP="00697975"/>
    <w:p w:rsidR="000F7929" w:rsidRPr="000F7929" w:rsidRDefault="000F7929" w:rsidP="00697975">
      <w:pPr>
        <w:pStyle w:val="MEN-Vietas"/>
        <w:numPr>
          <w:ilvl w:val="0"/>
          <w:numId w:val="0"/>
        </w:numPr>
        <w:spacing w:after="0" w:line="240" w:lineRule="auto"/>
        <w:rPr>
          <w:rFonts w:ascii="Verdana" w:hAnsi="Verdana"/>
          <w:b/>
          <w:sz w:val="28"/>
          <w:szCs w:val="28"/>
        </w:rPr>
      </w:pPr>
    </w:p>
    <w:sectPr w:rsidR="000F7929" w:rsidRPr="000F7929" w:rsidSect="00114302">
      <w:headerReference w:type="default" r:id="rId14"/>
      <w:pgSz w:w="12240" w:h="15840"/>
      <w:pgMar w:top="1440" w:right="1080" w:bottom="1440" w:left="1080" w:header="142"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FA" w:rsidRDefault="00D04DFA" w:rsidP="002D69C2">
      <w:pPr>
        <w:spacing w:after="0" w:line="240" w:lineRule="auto"/>
      </w:pPr>
      <w:r>
        <w:separator/>
      </w:r>
    </w:p>
  </w:endnote>
  <w:endnote w:type="continuationSeparator" w:id="0">
    <w:p w:rsidR="00D04DFA" w:rsidRDefault="00D04DFA"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Khmer UI">
    <w:panose1 w:val="020B0502040204020203"/>
    <w:charset w:val="00"/>
    <w:family w:val="swiss"/>
    <w:pitch w:val="variable"/>
    <w:sig w:usb0="8000002F" w:usb1="0000204A" w:usb2="0001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FA" w:rsidRDefault="00D04DFA" w:rsidP="002D69C2">
      <w:pPr>
        <w:spacing w:after="0" w:line="240" w:lineRule="auto"/>
      </w:pPr>
      <w:r>
        <w:separator/>
      </w:r>
    </w:p>
  </w:footnote>
  <w:footnote w:type="continuationSeparator" w:id="0">
    <w:p w:rsidR="00D04DFA" w:rsidRDefault="00D04DFA" w:rsidP="002D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975" w:rsidRDefault="00697975">
    <w:pPr>
      <w:pStyle w:val="Encabezado"/>
    </w:pPr>
  </w:p>
  <w:p w:rsidR="00697975" w:rsidRDefault="00697975">
    <w:pPr>
      <w:pStyle w:val="Encabezado"/>
    </w:pPr>
  </w:p>
  <w:p w:rsidR="00697975" w:rsidRDefault="00697975">
    <w:pPr>
      <w:pStyle w:val="Encabezado"/>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1"/>
      <w:gridCol w:w="8319"/>
      <w:gridCol w:w="1410"/>
    </w:tblGrid>
    <w:tr w:rsidR="00697975" w:rsidRPr="00EF2DA6" w:rsidTr="00114302">
      <w:trPr>
        <w:trHeight w:val="983"/>
        <w:jc w:val="center"/>
      </w:trPr>
      <w:tc>
        <w:tcPr>
          <w:tcW w:w="1311" w:type="dxa"/>
          <w:vMerge w:val="restart"/>
        </w:tcPr>
        <w:p w:rsidR="00697975" w:rsidRPr="00EF2DA6" w:rsidRDefault="00697975" w:rsidP="00114302">
          <w:pPr>
            <w:tabs>
              <w:tab w:val="center" w:pos="4252"/>
              <w:tab w:val="right" w:pos="8504"/>
            </w:tabs>
            <w:spacing w:after="0" w:line="240" w:lineRule="auto"/>
            <w:jc w:val="center"/>
            <w:rPr>
              <w:rFonts w:ascii="Cambria Math" w:hAnsi="Cambria Math"/>
              <w:b/>
              <w:i/>
              <w:sz w:val="16"/>
              <w:szCs w:val="16"/>
            </w:rPr>
          </w:pPr>
          <w:r w:rsidRPr="00EF2DA6">
            <w:rPr>
              <w:rFonts w:ascii="Cambria Math" w:hAnsi="Cambria Math"/>
              <w:b/>
              <w:i/>
              <w:noProof/>
              <w:sz w:val="16"/>
              <w:szCs w:val="16"/>
            </w:rPr>
            <w:drawing>
              <wp:anchor distT="0" distB="0" distL="114300" distR="114300" simplePos="0" relativeHeight="251659264" behindDoc="0" locked="0" layoutInCell="1" allowOverlap="1" wp14:anchorId="39B27443" wp14:editId="0E2312AC">
                <wp:simplePos x="0" y="0"/>
                <wp:positionH relativeFrom="column">
                  <wp:posOffset>41275</wp:posOffset>
                </wp:positionH>
                <wp:positionV relativeFrom="paragraph">
                  <wp:posOffset>67945</wp:posOffset>
                </wp:positionV>
                <wp:extent cx="650240" cy="752475"/>
                <wp:effectExtent l="0" t="0" r="0" b="9525"/>
                <wp:wrapNone/>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saturation sat="400000"/>
                                  </a14:imgEffect>
                                </a14:imgLayer>
                              </a14:imgProps>
                            </a:ext>
                          </a:extLst>
                        </a:blip>
                        <a:srcRect/>
                        <a:stretch>
                          <a:fillRect/>
                        </a:stretch>
                      </pic:blipFill>
                      <pic:spPr bwMode="auto">
                        <a:xfrm>
                          <a:off x="0" y="0"/>
                          <a:ext cx="667161" cy="7720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319" w:type="dxa"/>
        </w:tcPr>
        <w:p w:rsidR="00697975" w:rsidRPr="00F57F04" w:rsidRDefault="00697975" w:rsidP="00114302">
          <w:pPr>
            <w:tabs>
              <w:tab w:val="center" w:pos="4252"/>
              <w:tab w:val="right" w:pos="8504"/>
            </w:tabs>
            <w:spacing w:after="0" w:line="240" w:lineRule="auto"/>
            <w:jc w:val="center"/>
            <w:rPr>
              <w:rFonts w:ascii="Century Gothic" w:hAnsi="Century Gothic"/>
              <w:b/>
              <w:i/>
              <w:sz w:val="20"/>
              <w:szCs w:val="20"/>
            </w:rPr>
          </w:pPr>
          <w:r w:rsidRPr="00F57F04">
            <w:rPr>
              <w:rFonts w:ascii="Cambria Math" w:hAnsi="Cambria Math"/>
              <w:b/>
              <w:i/>
              <w:sz w:val="20"/>
              <w:szCs w:val="20"/>
            </w:rPr>
            <w:t xml:space="preserve">                    </w:t>
          </w:r>
          <w:r w:rsidRPr="00F57F04">
            <w:rPr>
              <w:rFonts w:ascii="Century Gothic" w:hAnsi="Century Gothic"/>
              <w:b/>
              <w:i/>
              <w:sz w:val="20"/>
              <w:szCs w:val="20"/>
            </w:rPr>
            <w:t>CENTRO EDUCATIVO ESPIRITU SANTO</w:t>
          </w:r>
        </w:p>
        <w:p w:rsidR="00697975" w:rsidRPr="00F57F04" w:rsidRDefault="00697975" w:rsidP="00114302">
          <w:pPr>
            <w:spacing w:after="0" w:line="240" w:lineRule="auto"/>
            <w:jc w:val="center"/>
            <w:rPr>
              <w:rFonts w:ascii="Century Gothic" w:hAnsi="Century Gothic"/>
              <w:b/>
              <w:i/>
              <w:sz w:val="20"/>
              <w:szCs w:val="20"/>
            </w:rPr>
          </w:pPr>
          <w:r w:rsidRPr="00F57F04">
            <w:rPr>
              <w:rFonts w:ascii="Century Gothic" w:hAnsi="Century Gothic"/>
              <w:b/>
              <w:i/>
              <w:sz w:val="20"/>
              <w:szCs w:val="20"/>
            </w:rPr>
            <w:t>Calle 8 # 10-37 B/Gramalote - Villa del Rosario Telf.5709348</w:t>
          </w:r>
        </w:p>
        <w:p w:rsidR="00697975" w:rsidRPr="00F57F04" w:rsidRDefault="00697975" w:rsidP="00114302">
          <w:pPr>
            <w:tabs>
              <w:tab w:val="center" w:pos="4252"/>
              <w:tab w:val="right" w:pos="8504"/>
            </w:tabs>
            <w:spacing w:after="0" w:line="240" w:lineRule="auto"/>
            <w:jc w:val="center"/>
            <w:rPr>
              <w:rFonts w:ascii="Century Gothic" w:hAnsi="Century Gothic"/>
              <w:b/>
              <w:i/>
              <w:sz w:val="20"/>
              <w:szCs w:val="20"/>
            </w:rPr>
          </w:pPr>
          <w:r w:rsidRPr="00F57F04">
            <w:rPr>
              <w:rFonts w:ascii="Century Gothic" w:hAnsi="Century Gothic"/>
              <w:b/>
              <w:i/>
              <w:sz w:val="20"/>
              <w:szCs w:val="20"/>
            </w:rPr>
            <w:t xml:space="preserve">                 Resolución Nº4231 del 25 de </w:t>
          </w:r>
          <w:proofErr w:type="gramStart"/>
          <w:r w:rsidRPr="00F57F04">
            <w:rPr>
              <w:rFonts w:ascii="Century Gothic" w:hAnsi="Century Gothic"/>
              <w:b/>
              <w:i/>
              <w:sz w:val="20"/>
              <w:szCs w:val="20"/>
            </w:rPr>
            <w:t>Oct.</w:t>
          </w:r>
          <w:proofErr w:type="gramEnd"/>
          <w:r w:rsidRPr="00F57F04">
            <w:rPr>
              <w:rFonts w:ascii="Century Gothic" w:hAnsi="Century Gothic"/>
              <w:b/>
              <w:i/>
              <w:sz w:val="20"/>
              <w:szCs w:val="20"/>
            </w:rPr>
            <w:t xml:space="preserve"> De 2016</w:t>
          </w:r>
        </w:p>
        <w:p w:rsidR="00697975" w:rsidRPr="00F57F04" w:rsidRDefault="00697975" w:rsidP="00114302">
          <w:pPr>
            <w:tabs>
              <w:tab w:val="center" w:pos="4252"/>
              <w:tab w:val="right" w:pos="8504"/>
            </w:tabs>
            <w:spacing w:after="0" w:line="240" w:lineRule="auto"/>
            <w:jc w:val="center"/>
            <w:rPr>
              <w:rFonts w:ascii="Century Gothic" w:hAnsi="Century Gothic"/>
              <w:b/>
              <w:i/>
              <w:sz w:val="20"/>
              <w:szCs w:val="20"/>
            </w:rPr>
          </w:pPr>
          <w:r w:rsidRPr="00F57F04">
            <w:rPr>
              <w:rFonts w:ascii="Century Gothic" w:hAnsi="Century Gothic"/>
              <w:b/>
              <w:i/>
              <w:sz w:val="20"/>
              <w:szCs w:val="20"/>
            </w:rPr>
            <w:t xml:space="preserve">              Nº DANE 354874001261</w:t>
          </w:r>
        </w:p>
        <w:p w:rsidR="00697975" w:rsidRPr="00F57F04" w:rsidRDefault="00697975" w:rsidP="00114302">
          <w:pPr>
            <w:tabs>
              <w:tab w:val="center" w:pos="4252"/>
              <w:tab w:val="right" w:pos="8504"/>
            </w:tabs>
            <w:spacing w:after="0" w:line="240" w:lineRule="auto"/>
            <w:jc w:val="center"/>
            <w:rPr>
              <w:rFonts w:ascii="Century Gothic" w:hAnsi="Century Gothic"/>
              <w:b/>
              <w:i/>
              <w:sz w:val="20"/>
              <w:szCs w:val="20"/>
            </w:rPr>
          </w:pPr>
          <w:r w:rsidRPr="00F57F04">
            <w:rPr>
              <w:rFonts w:ascii="Century Gothic" w:hAnsi="Century Gothic"/>
              <w:b/>
              <w:i/>
              <w:sz w:val="20"/>
              <w:szCs w:val="20"/>
            </w:rPr>
            <w:t xml:space="preserve">          </w:t>
          </w:r>
          <w:hyperlink r:id="rId3" w:history="1">
            <w:r w:rsidRPr="00F57F04">
              <w:rPr>
                <w:rStyle w:val="Hipervnculo"/>
                <w:rFonts w:ascii="Century Gothic" w:hAnsi="Century Gothic"/>
                <w:b/>
                <w:i/>
                <w:sz w:val="20"/>
                <w:szCs w:val="20"/>
              </w:rPr>
              <w:t>colespiritusantovillarosario@hotmail.com</w:t>
            </w:r>
          </w:hyperlink>
        </w:p>
      </w:tc>
      <w:tc>
        <w:tcPr>
          <w:tcW w:w="1410" w:type="dxa"/>
          <w:vMerge w:val="restart"/>
        </w:tcPr>
        <w:p w:rsidR="00697975" w:rsidRPr="00EF2DA6" w:rsidRDefault="00697975" w:rsidP="00114302">
          <w:pPr>
            <w:rPr>
              <w:rFonts w:ascii="Cambria Math" w:hAnsi="Cambria Math"/>
              <w:b/>
              <w:i/>
              <w:sz w:val="16"/>
              <w:szCs w:val="16"/>
            </w:rPr>
          </w:pPr>
          <w:r w:rsidRPr="00EF2DA6">
            <w:rPr>
              <w:rFonts w:ascii="Cambria Math" w:hAnsi="Cambria Math"/>
              <w:b/>
              <w:noProof/>
              <w:sz w:val="16"/>
              <w:szCs w:val="16"/>
            </w:rPr>
            <w:drawing>
              <wp:anchor distT="0" distB="0" distL="114300" distR="114300" simplePos="0" relativeHeight="251660288" behindDoc="0" locked="0" layoutInCell="1" allowOverlap="1" wp14:anchorId="72900C46" wp14:editId="1B33D7B0">
                <wp:simplePos x="0" y="0"/>
                <wp:positionH relativeFrom="column">
                  <wp:posOffset>60325</wp:posOffset>
                </wp:positionH>
                <wp:positionV relativeFrom="paragraph">
                  <wp:posOffset>67310</wp:posOffset>
                </wp:positionV>
                <wp:extent cx="666750" cy="714375"/>
                <wp:effectExtent l="0" t="0" r="0" b="9525"/>
                <wp:wrapSquare wrapText="bothSides"/>
                <wp:docPr id="2" name="Imagen 2" descr="Resultado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7975" w:rsidRPr="00EF2DA6" w:rsidTr="00114302">
      <w:trPr>
        <w:trHeight w:val="287"/>
        <w:jc w:val="center"/>
      </w:trPr>
      <w:tc>
        <w:tcPr>
          <w:tcW w:w="1311" w:type="dxa"/>
          <w:vMerge/>
        </w:tcPr>
        <w:p w:rsidR="00697975" w:rsidRPr="00EF2DA6" w:rsidRDefault="00697975" w:rsidP="00114302">
          <w:pPr>
            <w:tabs>
              <w:tab w:val="center" w:pos="4252"/>
              <w:tab w:val="right" w:pos="8504"/>
            </w:tabs>
            <w:spacing w:after="0" w:line="240" w:lineRule="auto"/>
            <w:jc w:val="center"/>
            <w:rPr>
              <w:rFonts w:ascii="Cambria Math" w:hAnsi="Cambria Math"/>
              <w:b/>
              <w:i/>
              <w:noProof/>
              <w:sz w:val="16"/>
              <w:szCs w:val="16"/>
            </w:rPr>
          </w:pPr>
        </w:p>
      </w:tc>
      <w:tc>
        <w:tcPr>
          <w:tcW w:w="8319" w:type="dxa"/>
        </w:tcPr>
        <w:p w:rsidR="00697975" w:rsidRPr="00F57F04" w:rsidRDefault="00697975" w:rsidP="00114302">
          <w:pPr>
            <w:tabs>
              <w:tab w:val="center" w:pos="4252"/>
              <w:tab w:val="right" w:pos="8504"/>
            </w:tabs>
            <w:spacing w:after="0" w:line="240" w:lineRule="auto"/>
            <w:jc w:val="center"/>
            <w:rPr>
              <w:rFonts w:ascii="Century Gothic" w:hAnsi="Century Gothic"/>
              <w:b/>
              <w:i/>
              <w:color w:val="FF0000"/>
              <w:sz w:val="20"/>
              <w:szCs w:val="20"/>
            </w:rPr>
          </w:pPr>
          <w:r w:rsidRPr="00F57F04">
            <w:rPr>
              <w:rFonts w:ascii="Century Gothic" w:hAnsi="Century Gothic"/>
              <w:b/>
              <w:i/>
              <w:color w:val="FF0000"/>
              <w:sz w:val="20"/>
              <w:szCs w:val="20"/>
            </w:rPr>
            <w:t>GESTION DIRECTIVA</w:t>
          </w:r>
        </w:p>
        <w:p w:rsidR="00697975" w:rsidRPr="00F57F04" w:rsidRDefault="00697975" w:rsidP="00114302">
          <w:pPr>
            <w:tabs>
              <w:tab w:val="center" w:pos="4252"/>
              <w:tab w:val="right" w:pos="8504"/>
            </w:tabs>
            <w:spacing w:after="0" w:line="240" w:lineRule="auto"/>
            <w:jc w:val="center"/>
            <w:rPr>
              <w:rFonts w:ascii="Century Gothic" w:hAnsi="Century Gothic"/>
              <w:b/>
              <w:i/>
              <w:sz w:val="20"/>
              <w:szCs w:val="20"/>
            </w:rPr>
          </w:pPr>
          <w:r w:rsidRPr="00F57F04">
            <w:rPr>
              <w:rFonts w:ascii="Century Gothic" w:hAnsi="Century Gothic"/>
              <w:b/>
              <w:i/>
              <w:color w:val="FF0000"/>
              <w:sz w:val="20"/>
              <w:szCs w:val="20"/>
            </w:rPr>
            <w:t>GESTION ACADEMICA</w:t>
          </w:r>
        </w:p>
      </w:tc>
      <w:tc>
        <w:tcPr>
          <w:tcW w:w="1410" w:type="dxa"/>
          <w:vMerge/>
        </w:tcPr>
        <w:p w:rsidR="00697975" w:rsidRPr="00EF2DA6" w:rsidRDefault="00697975" w:rsidP="00114302">
          <w:pPr>
            <w:rPr>
              <w:rFonts w:ascii="Cambria Math" w:hAnsi="Cambria Math"/>
              <w:b/>
              <w:noProof/>
              <w:sz w:val="16"/>
              <w:szCs w:val="16"/>
            </w:rPr>
          </w:pPr>
        </w:p>
      </w:tc>
    </w:tr>
    <w:tr w:rsidR="00697975" w:rsidRPr="00EF2DA6" w:rsidTr="00114302">
      <w:trPr>
        <w:trHeight w:val="266"/>
        <w:jc w:val="center"/>
      </w:trPr>
      <w:tc>
        <w:tcPr>
          <w:tcW w:w="11040" w:type="dxa"/>
          <w:gridSpan w:val="3"/>
        </w:tcPr>
        <w:p w:rsidR="00697975" w:rsidRPr="00F57F04" w:rsidRDefault="00697975" w:rsidP="00114302">
          <w:pPr>
            <w:tabs>
              <w:tab w:val="center" w:pos="4252"/>
              <w:tab w:val="right" w:pos="8504"/>
            </w:tabs>
            <w:spacing w:after="0" w:line="240" w:lineRule="auto"/>
            <w:jc w:val="center"/>
            <w:rPr>
              <w:rFonts w:ascii="Century Gothic" w:hAnsi="Century Gothic"/>
              <w:b/>
              <w:i/>
              <w:noProof/>
              <w:sz w:val="20"/>
              <w:szCs w:val="20"/>
            </w:rPr>
          </w:pPr>
          <w:r w:rsidRPr="00F57F04">
            <w:rPr>
              <w:rFonts w:ascii="Century Gothic" w:hAnsi="Century Gothic"/>
              <w:b/>
              <w:i/>
              <w:noProof/>
              <w:color w:val="000000" w:themeColor="text1"/>
              <w:sz w:val="20"/>
              <w:szCs w:val="20"/>
            </w:rPr>
            <w:t>CIRCULAR INFORMATIVA</w:t>
          </w:r>
        </w:p>
      </w:tc>
    </w:tr>
  </w:tbl>
  <w:p w:rsidR="00697975" w:rsidRDefault="006979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9pt;height:9pt" o:bullet="t">
        <v:imagedata r:id="rId1" o:title="BD10268_"/>
      </v:shape>
    </w:pict>
  </w:numPicBullet>
  <w:numPicBullet w:numPicBulletId="1">
    <w:pict>
      <v:shape id="_x0000_i1069" type="#_x0000_t75" style="width:11.25pt;height:11.25pt" o:bullet="t">
        <v:imagedata r:id="rId2" o:title="msoAD48"/>
      </v:shape>
    </w:pict>
  </w:numPicBullet>
  <w:abstractNum w:abstractNumId="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BA74C5"/>
    <w:multiLevelType w:val="hybridMultilevel"/>
    <w:tmpl w:val="0B122F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0E4029"/>
    <w:multiLevelType w:val="hybridMultilevel"/>
    <w:tmpl w:val="2F203F3C"/>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087B0B7C"/>
    <w:multiLevelType w:val="hybridMultilevel"/>
    <w:tmpl w:val="B0121C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ED2902"/>
    <w:multiLevelType w:val="multilevel"/>
    <w:tmpl w:val="FE246DCE"/>
    <w:lvl w:ilvl="0">
      <w:start w:val="2"/>
      <w:numFmt w:val="decimal"/>
      <w:lvlText w:val="%1."/>
      <w:lvlJc w:val="left"/>
      <w:pPr>
        <w:ind w:left="390" w:hanging="390"/>
      </w:pPr>
      <w:rPr>
        <w:rFonts w:ascii="Arial" w:hAnsi="Arial" w:hint="default"/>
      </w:rPr>
    </w:lvl>
    <w:lvl w:ilvl="1">
      <w:start w:val="2"/>
      <w:numFmt w:val="decimal"/>
      <w:lvlText w:val="%1.%2."/>
      <w:lvlJc w:val="left"/>
      <w:pPr>
        <w:ind w:left="720" w:hanging="720"/>
      </w:pPr>
      <w:rPr>
        <w:rFonts w:ascii="Arial" w:hAnsi="Arial" w:hint="default"/>
      </w:rPr>
    </w:lvl>
    <w:lvl w:ilvl="2">
      <w:start w:val="1"/>
      <w:numFmt w:val="decimal"/>
      <w:lvlText w:val="%1.%2.%3."/>
      <w:lvlJc w:val="left"/>
      <w:pPr>
        <w:ind w:left="1080" w:hanging="1080"/>
      </w:pPr>
      <w:rPr>
        <w:rFonts w:ascii="Arial" w:hAnsi="Arial" w:hint="default"/>
      </w:rPr>
    </w:lvl>
    <w:lvl w:ilvl="3">
      <w:start w:val="1"/>
      <w:numFmt w:val="decimal"/>
      <w:lvlText w:val="%1.%2.%3.%4."/>
      <w:lvlJc w:val="left"/>
      <w:pPr>
        <w:ind w:left="1440" w:hanging="1440"/>
      </w:pPr>
      <w:rPr>
        <w:rFonts w:ascii="Arial" w:hAnsi="Arial" w:hint="default"/>
      </w:rPr>
    </w:lvl>
    <w:lvl w:ilvl="4">
      <w:start w:val="1"/>
      <w:numFmt w:val="decimal"/>
      <w:lvlText w:val="%1.%2.%3.%4.%5."/>
      <w:lvlJc w:val="left"/>
      <w:pPr>
        <w:ind w:left="1440" w:hanging="1440"/>
      </w:pPr>
      <w:rPr>
        <w:rFonts w:ascii="Arial" w:hAnsi="Arial" w:hint="default"/>
      </w:rPr>
    </w:lvl>
    <w:lvl w:ilvl="5">
      <w:start w:val="1"/>
      <w:numFmt w:val="decimal"/>
      <w:lvlText w:val="%1.%2.%3.%4.%5.%6."/>
      <w:lvlJc w:val="left"/>
      <w:pPr>
        <w:ind w:left="1800" w:hanging="1800"/>
      </w:pPr>
      <w:rPr>
        <w:rFonts w:ascii="Arial" w:hAnsi="Arial" w:hint="default"/>
      </w:rPr>
    </w:lvl>
    <w:lvl w:ilvl="6">
      <w:start w:val="1"/>
      <w:numFmt w:val="decimal"/>
      <w:lvlText w:val="%1.%2.%3.%4.%5.%6.%7."/>
      <w:lvlJc w:val="left"/>
      <w:pPr>
        <w:ind w:left="2160" w:hanging="2160"/>
      </w:pPr>
      <w:rPr>
        <w:rFonts w:ascii="Arial" w:hAnsi="Arial" w:hint="default"/>
      </w:rPr>
    </w:lvl>
    <w:lvl w:ilvl="7">
      <w:start w:val="1"/>
      <w:numFmt w:val="decimal"/>
      <w:lvlText w:val="%1.%2.%3.%4.%5.%6.%7.%8."/>
      <w:lvlJc w:val="left"/>
      <w:pPr>
        <w:ind w:left="2520" w:hanging="2520"/>
      </w:pPr>
      <w:rPr>
        <w:rFonts w:ascii="Arial" w:hAnsi="Arial" w:hint="default"/>
      </w:rPr>
    </w:lvl>
    <w:lvl w:ilvl="8">
      <w:start w:val="1"/>
      <w:numFmt w:val="decimal"/>
      <w:lvlText w:val="%1.%2.%3.%4.%5.%6.%7.%8.%9."/>
      <w:lvlJc w:val="left"/>
      <w:pPr>
        <w:ind w:left="2880" w:hanging="2880"/>
      </w:pPr>
      <w:rPr>
        <w:rFonts w:ascii="Arial" w:hAnsi="Arial" w:hint="default"/>
      </w:rPr>
    </w:lvl>
  </w:abstractNum>
  <w:abstractNum w:abstractNumId="8" w15:restartNumberingAfterBreak="0">
    <w:nsid w:val="0F4E4D46"/>
    <w:multiLevelType w:val="hybridMultilevel"/>
    <w:tmpl w:val="D15417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CC3B46"/>
    <w:multiLevelType w:val="hybridMultilevel"/>
    <w:tmpl w:val="47D4DE78"/>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550A0F"/>
    <w:multiLevelType w:val="hybridMultilevel"/>
    <w:tmpl w:val="4B92A50A"/>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1A275B"/>
    <w:multiLevelType w:val="hybridMultilevel"/>
    <w:tmpl w:val="152215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4A7BBE"/>
    <w:multiLevelType w:val="hybridMultilevel"/>
    <w:tmpl w:val="16FAF1A8"/>
    <w:lvl w:ilvl="0" w:tplc="03D42E0C">
      <w:start w:val="1"/>
      <w:numFmt w:val="bullet"/>
      <w:lvlText w:val=""/>
      <w:lvlJc w:val="left"/>
      <w:pPr>
        <w:ind w:left="720" w:hanging="360"/>
      </w:pPr>
      <w:rPr>
        <w:rFonts w:ascii="Wingdings" w:hAnsi="Wingdings" w:hint="default"/>
        <w:color w:val="4F81BD"/>
        <w:sz w:val="24"/>
        <w:szCs w:val="3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31623C26"/>
    <w:multiLevelType w:val="hybridMultilevel"/>
    <w:tmpl w:val="2B6AEE12"/>
    <w:lvl w:ilvl="0" w:tplc="F93896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4707C6"/>
    <w:multiLevelType w:val="hybridMultilevel"/>
    <w:tmpl w:val="D7FC889C"/>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3BFB570B"/>
    <w:multiLevelType w:val="hybridMultilevel"/>
    <w:tmpl w:val="884C64A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364AF8"/>
    <w:multiLevelType w:val="hybridMultilevel"/>
    <w:tmpl w:val="B6927CEE"/>
    <w:lvl w:ilvl="0" w:tplc="03D42E0C">
      <w:start w:val="1"/>
      <w:numFmt w:val="bullet"/>
      <w:lvlText w:val=""/>
      <w:lvlJc w:val="left"/>
      <w:pPr>
        <w:ind w:left="360" w:hanging="360"/>
      </w:pPr>
      <w:rPr>
        <w:rFonts w:ascii="Wingdings" w:hAnsi="Wingdings" w:hint="default"/>
        <w:color w:val="4F81BD"/>
        <w:sz w:val="24"/>
        <w:szCs w:val="30"/>
        <w:lang w:val="es-C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 w15:restartNumberingAfterBreak="0">
    <w:nsid w:val="41B924F2"/>
    <w:multiLevelType w:val="hybridMultilevel"/>
    <w:tmpl w:val="129065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835937"/>
    <w:multiLevelType w:val="hybridMultilevel"/>
    <w:tmpl w:val="A8B80846"/>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8F9468D"/>
    <w:multiLevelType w:val="hybridMultilevel"/>
    <w:tmpl w:val="B218BFF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686E3D"/>
    <w:multiLevelType w:val="hybridMultilevel"/>
    <w:tmpl w:val="C3A06F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A7F1EFB"/>
    <w:multiLevelType w:val="hybridMultilevel"/>
    <w:tmpl w:val="500A15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433752"/>
    <w:multiLevelType w:val="hybridMultilevel"/>
    <w:tmpl w:val="21B48262"/>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23" w15:restartNumberingAfterBreak="0">
    <w:nsid w:val="5788329D"/>
    <w:multiLevelType w:val="hybridMultilevel"/>
    <w:tmpl w:val="E012A89A"/>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D6219B"/>
    <w:multiLevelType w:val="hybridMultilevel"/>
    <w:tmpl w:val="E788CFF8"/>
    <w:lvl w:ilvl="0" w:tplc="5450DF10">
      <w:start w:val="1"/>
      <w:numFmt w:val="bullet"/>
      <w:lvlText w:val=""/>
      <w:lvlPicBulletId w:val="0"/>
      <w:lvlJc w:val="left"/>
      <w:pPr>
        <w:ind w:left="1080" w:hanging="360"/>
      </w:pPr>
      <w:rPr>
        <w:rFonts w:ascii="Symbol" w:hAnsi="Symbol" w:hint="default"/>
        <w:color w:val="auto"/>
      </w:rPr>
    </w:lvl>
    <w:lvl w:ilvl="1" w:tplc="FA0435B6">
      <w:start w:val="1"/>
      <w:numFmt w:val="bullet"/>
      <w:pStyle w:val="MEN-Vietas2"/>
      <w:lvlText w:val=""/>
      <w:lvlJc w:val="left"/>
      <w:pPr>
        <w:ind w:left="1800" w:hanging="360"/>
      </w:pPr>
      <w:rPr>
        <w:rFonts w:ascii="Wingdings" w:hAnsi="Wingdings" w:hint="default"/>
        <w:color w:val="4F81BD" w:themeColor="accent1"/>
        <w:sz w:val="36"/>
        <w:szCs w:val="36"/>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5" w15:restartNumberingAfterBreak="0">
    <w:nsid w:val="5FE404FC"/>
    <w:multiLevelType w:val="hybridMultilevel"/>
    <w:tmpl w:val="C764D9C2"/>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0125BBD"/>
    <w:multiLevelType w:val="hybridMultilevel"/>
    <w:tmpl w:val="E9144DAA"/>
    <w:lvl w:ilvl="0" w:tplc="C502563E">
      <w:start w:val="1"/>
      <w:numFmt w:val="bullet"/>
      <w:pStyle w:val="MEN-Vietas"/>
      <w:lvlText w:val=""/>
      <w:lvlJc w:val="left"/>
      <w:pPr>
        <w:ind w:left="1854" w:hanging="360"/>
      </w:pPr>
      <w:rPr>
        <w:rFonts w:ascii="Webdings" w:hAnsi="Webdings" w:hint="default"/>
        <w:color w:val="2266BA"/>
        <w:sz w:val="32"/>
        <w:szCs w:val="32"/>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7" w15:restartNumberingAfterBreak="0">
    <w:nsid w:val="6449006F"/>
    <w:multiLevelType w:val="hybridMultilevel"/>
    <w:tmpl w:val="94B42B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0651CA"/>
    <w:multiLevelType w:val="hybridMultilevel"/>
    <w:tmpl w:val="FD4AC8DA"/>
    <w:lvl w:ilvl="0" w:tplc="2C6A5FC0">
      <w:start w:val="1"/>
      <w:numFmt w:val="bullet"/>
      <w:lvlText w:val="★"/>
      <w:lvlJc w:val="left"/>
      <w:pPr>
        <w:ind w:left="720" w:hanging="360"/>
      </w:pPr>
      <w:rPr>
        <w:rFonts w:ascii="SimSun" w:eastAsia="SimSun" w:hAnsi="SimSun"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D6B6F81"/>
    <w:multiLevelType w:val="hybridMultilevel"/>
    <w:tmpl w:val="548A9588"/>
    <w:lvl w:ilvl="0" w:tplc="B192D5DA">
      <w:start w:val="1"/>
      <w:numFmt w:val="decimal"/>
      <w:lvlText w:val="%1-"/>
      <w:lvlJc w:val="left"/>
      <w:pPr>
        <w:ind w:left="644"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07045DC"/>
    <w:multiLevelType w:val="hybridMultilevel"/>
    <w:tmpl w:val="9698D9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423586"/>
    <w:multiLevelType w:val="hybridMultilevel"/>
    <w:tmpl w:val="316A1294"/>
    <w:lvl w:ilvl="0" w:tplc="03D42E0C">
      <w:start w:val="1"/>
      <w:numFmt w:val="bullet"/>
      <w:lvlText w:val=""/>
      <w:lvlJc w:val="left"/>
      <w:pPr>
        <w:ind w:left="360" w:hanging="360"/>
      </w:pPr>
      <w:rPr>
        <w:rFonts w:ascii="Wingdings" w:hAnsi="Wingdings" w:hint="default"/>
        <w:color w:val="4F81BD"/>
        <w:sz w:val="24"/>
        <w:szCs w:val="3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6"/>
  </w:num>
  <w:num w:numId="2">
    <w:abstractNumId w:val="24"/>
  </w:num>
  <w:num w:numId="3">
    <w:abstractNumId w:val="18"/>
  </w:num>
  <w:num w:numId="4">
    <w:abstractNumId w:val="10"/>
  </w:num>
  <w:num w:numId="5">
    <w:abstractNumId w:val="25"/>
  </w:num>
  <w:num w:numId="6">
    <w:abstractNumId w:val="16"/>
  </w:num>
  <w:num w:numId="7">
    <w:abstractNumId w:val="9"/>
  </w:num>
  <w:num w:numId="8">
    <w:abstractNumId w:val="12"/>
  </w:num>
  <w:num w:numId="9">
    <w:abstractNumId w:val="31"/>
  </w:num>
  <w:num w:numId="10">
    <w:abstractNumId w:val="13"/>
  </w:num>
  <w:num w:numId="11">
    <w:abstractNumId w:val="7"/>
  </w:num>
  <w:num w:numId="12">
    <w:abstractNumId w:val="30"/>
  </w:num>
  <w:num w:numId="13">
    <w:abstractNumId w:val="27"/>
  </w:num>
  <w:num w:numId="14">
    <w:abstractNumId w:val="8"/>
  </w:num>
  <w:num w:numId="15">
    <w:abstractNumId w:val="17"/>
  </w:num>
  <w:num w:numId="16">
    <w:abstractNumId w:val="4"/>
  </w:num>
  <w:num w:numId="17">
    <w:abstractNumId w:val="29"/>
  </w:num>
  <w:num w:numId="18">
    <w:abstractNumId w:val="20"/>
  </w:num>
  <w:num w:numId="19">
    <w:abstractNumId w:val="14"/>
  </w:num>
  <w:num w:numId="20">
    <w:abstractNumId w:val="5"/>
  </w:num>
  <w:num w:numId="21">
    <w:abstractNumId w:val="28"/>
  </w:num>
  <w:num w:numId="22">
    <w:abstractNumId w:val="23"/>
  </w:num>
  <w:num w:numId="23">
    <w:abstractNumId w:val="11"/>
  </w:num>
  <w:num w:numId="24">
    <w:abstractNumId w:val="6"/>
  </w:num>
  <w:num w:numId="25">
    <w:abstractNumId w:val="22"/>
  </w:num>
  <w:num w:numId="26">
    <w:abstractNumId w:val="21"/>
  </w:num>
  <w:num w:numId="27">
    <w:abstractNumId w:val="15"/>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C7"/>
    <w:rsid w:val="000039DB"/>
    <w:rsid w:val="000130A2"/>
    <w:rsid w:val="00020389"/>
    <w:rsid w:val="00022D99"/>
    <w:rsid w:val="000233D2"/>
    <w:rsid w:val="0002347F"/>
    <w:rsid w:val="000303DC"/>
    <w:rsid w:val="0003746E"/>
    <w:rsid w:val="000411A5"/>
    <w:rsid w:val="000452DA"/>
    <w:rsid w:val="00052653"/>
    <w:rsid w:val="0006330E"/>
    <w:rsid w:val="00063B7A"/>
    <w:rsid w:val="00077B7B"/>
    <w:rsid w:val="000818B5"/>
    <w:rsid w:val="0008196A"/>
    <w:rsid w:val="00086F52"/>
    <w:rsid w:val="0008734B"/>
    <w:rsid w:val="00090B40"/>
    <w:rsid w:val="00091AB1"/>
    <w:rsid w:val="00096BF1"/>
    <w:rsid w:val="000A0018"/>
    <w:rsid w:val="000A1531"/>
    <w:rsid w:val="000A38AA"/>
    <w:rsid w:val="000A571D"/>
    <w:rsid w:val="000A5E49"/>
    <w:rsid w:val="000A6613"/>
    <w:rsid w:val="000A7F24"/>
    <w:rsid w:val="000C2252"/>
    <w:rsid w:val="000C24AB"/>
    <w:rsid w:val="000C2B7D"/>
    <w:rsid w:val="000C5329"/>
    <w:rsid w:val="000D0F2E"/>
    <w:rsid w:val="000D1136"/>
    <w:rsid w:val="000D4EF3"/>
    <w:rsid w:val="000D7E38"/>
    <w:rsid w:val="000E1315"/>
    <w:rsid w:val="000E343C"/>
    <w:rsid w:val="000E39D3"/>
    <w:rsid w:val="000E496F"/>
    <w:rsid w:val="000F5B6E"/>
    <w:rsid w:val="000F6ACA"/>
    <w:rsid w:val="000F6D6F"/>
    <w:rsid w:val="000F7929"/>
    <w:rsid w:val="00102473"/>
    <w:rsid w:val="00103EFD"/>
    <w:rsid w:val="00114302"/>
    <w:rsid w:val="0011727D"/>
    <w:rsid w:val="001209E4"/>
    <w:rsid w:val="00124082"/>
    <w:rsid w:val="001251AE"/>
    <w:rsid w:val="001254FD"/>
    <w:rsid w:val="00127CEB"/>
    <w:rsid w:val="00130C29"/>
    <w:rsid w:val="00130D47"/>
    <w:rsid w:val="00131621"/>
    <w:rsid w:val="00132F4C"/>
    <w:rsid w:val="00143C0B"/>
    <w:rsid w:val="00143C32"/>
    <w:rsid w:val="00146E14"/>
    <w:rsid w:val="0015144E"/>
    <w:rsid w:val="00152ADA"/>
    <w:rsid w:val="001535C2"/>
    <w:rsid w:val="001558A3"/>
    <w:rsid w:val="001610D6"/>
    <w:rsid w:val="0016259C"/>
    <w:rsid w:val="00163B58"/>
    <w:rsid w:val="00167F3D"/>
    <w:rsid w:val="00170C3D"/>
    <w:rsid w:val="0017146C"/>
    <w:rsid w:val="001753C0"/>
    <w:rsid w:val="00177AB5"/>
    <w:rsid w:val="00182BCB"/>
    <w:rsid w:val="00190056"/>
    <w:rsid w:val="001964BF"/>
    <w:rsid w:val="00196582"/>
    <w:rsid w:val="001A1A96"/>
    <w:rsid w:val="001A33A0"/>
    <w:rsid w:val="001A54BD"/>
    <w:rsid w:val="001A5844"/>
    <w:rsid w:val="001B4F25"/>
    <w:rsid w:val="001B6C77"/>
    <w:rsid w:val="001C0536"/>
    <w:rsid w:val="001C0A16"/>
    <w:rsid w:val="001C1684"/>
    <w:rsid w:val="001C2823"/>
    <w:rsid w:val="001C5EC7"/>
    <w:rsid w:val="001C7BD7"/>
    <w:rsid w:val="001D3E99"/>
    <w:rsid w:val="001D7675"/>
    <w:rsid w:val="001E057B"/>
    <w:rsid w:val="001E15C4"/>
    <w:rsid w:val="001E217D"/>
    <w:rsid w:val="001F279C"/>
    <w:rsid w:val="001F4631"/>
    <w:rsid w:val="001F5802"/>
    <w:rsid w:val="002011E8"/>
    <w:rsid w:val="00201C8A"/>
    <w:rsid w:val="00202BF2"/>
    <w:rsid w:val="00204EAE"/>
    <w:rsid w:val="00205F30"/>
    <w:rsid w:val="0021239F"/>
    <w:rsid w:val="002155F0"/>
    <w:rsid w:val="00221732"/>
    <w:rsid w:val="00227CB0"/>
    <w:rsid w:val="002306B9"/>
    <w:rsid w:val="0023096A"/>
    <w:rsid w:val="002372CF"/>
    <w:rsid w:val="00247081"/>
    <w:rsid w:val="00257027"/>
    <w:rsid w:val="00260E08"/>
    <w:rsid w:val="00267D11"/>
    <w:rsid w:val="00274550"/>
    <w:rsid w:val="00285C2D"/>
    <w:rsid w:val="00293CC0"/>
    <w:rsid w:val="00294A84"/>
    <w:rsid w:val="002967E1"/>
    <w:rsid w:val="00296FA3"/>
    <w:rsid w:val="00297008"/>
    <w:rsid w:val="002A07D1"/>
    <w:rsid w:val="002A398E"/>
    <w:rsid w:val="002A468D"/>
    <w:rsid w:val="002B4D8E"/>
    <w:rsid w:val="002B4E41"/>
    <w:rsid w:val="002B5511"/>
    <w:rsid w:val="002B6106"/>
    <w:rsid w:val="002C102A"/>
    <w:rsid w:val="002C1ED4"/>
    <w:rsid w:val="002D103B"/>
    <w:rsid w:val="002D613A"/>
    <w:rsid w:val="002D69C2"/>
    <w:rsid w:val="002E0942"/>
    <w:rsid w:val="002E618D"/>
    <w:rsid w:val="002E7A0A"/>
    <w:rsid w:val="002F3BD7"/>
    <w:rsid w:val="002F7FAC"/>
    <w:rsid w:val="003017B3"/>
    <w:rsid w:val="00305B1D"/>
    <w:rsid w:val="00312474"/>
    <w:rsid w:val="00313A28"/>
    <w:rsid w:val="0031709C"/>
    <w:rsid w:val="003204FB"/>
    <w:rsid w:val="0032268D"/>
    <w:rsid w:val="00325BAD"/>
    <w:rsid w:val="003308A3"/>
    <w:rsid w:val="00334B34"/>
    <w:rsid w:val="00341012"/>
    <w:rsid w:val="00341028"/>
    <w:rsid w:val="00342C20"/>
    <w:rsid w:val="00342E7C"/>
    <w:rsid w:val="00343620"/>
    <w:rsid w:val="00343ED7"/>
    <w:rsid w:val="00350BBA"/>
    <w:rsid w:val="00352E4D"/>
    <w:rsid w:val="00353BF9"/>
    <w:rsid w:val="0035512A"/>
    <w:rsid w:val="003559DE"/>
    <w:rsid w:val="00361976"/>
    <w:rsid w:val="00361FB7"/>
    <w:rsid w:val="00362FBC"/>
    <w:rsid w:val="0036583B"/>
    <w:rsid w:val="00370709"/>
    <w:rsid w:val="003732D0"/>
    <w:rsid w:val="00374301"/>
    <w:rsid w:val="00376E35"/>
    <w:rsid w:val="00380569"/>
    <w:rsid w:val="003826C7"/>
    <w:rsid w:val="00386CC2"/>
    <w:rsid w:val="0039320D"/>
    <w:rsid w:val="00394AA6"/>
    <w:rsid w:val="003973C8"/>
    <w:rsid w:val="003B009C"/>
    <w:rsid w:val="003B2737"/>
    <w:rsid w:val="003C10B9"/>
    <w:rsid w:val="003C2FAC"/>
    <w:rsid w:val="003D34DB"/>
    <w:rsid w:val="003E3576"/>
    <w:rsid w:val="003F1869"/>
    <w:rsid w:val="003F5322"/>
    <w:rsid w:val="003F53B8"/>
    <w:rsid w:val="003F594A"/>
    <w:rsid w:val="004034EA"/>
    <w:rsid w:val="004062BE"/>
    <w:rsid w:val="00407F3D"/>
    <w:rsid w:val="00410FCB"/>
    <w:rsid w:val="00422071"/>
    <w:rsid w:val="00425EAC"/>
    <w:rsid w:val="00427C3C"/>
    <w:rsid w:val="004317E2"/>
    <w:rsid w:val="00433867"/>
    <w:rsid w:val="00433891"/>
    <w:rsid w:val="00442471"/>
    <w:rsid w:val="004425A6"/>
    <w:rsid w:val="00446BB9"/>
    <w:rsid w:val="00452E1E"/>
    <w:rsid w:val="00454144"/>
    <w:rsid w:val="00465EC2"/>
    <w:rsid w:val="004726E5"/>
    <w:rsid w:val="0047392A"/>
    <w:rsid w:val="0047455B"/>
    <w:rsid w:val="0047458B"/>
    <w:rsid w:val="0048124A"/>
    <w:rsid w:val="00482720"/>
    <w:rsid w:val="0048302A"/>
    <w:rsid w:val="00486123"/>
    <w:rsid w:val="004863F7"/>
    <w:rsid w:val="0049045E"/>
    <w:rsid w:val="0049046E"/>
    <w:rsid w:val="004A3596"/>
    <w:rsid w:val="004B2423"/>
    <w:rsid w:val="004C0BC1"/>
    <w:rsid w:val="004C2512"/>
    <w:rsid w:val="004C4053"/>
    <w:rsid w:val="004D568D"/>
    <w:rsid w:val="004D78E5"/>
    <w:rsid w:val="004E520B"/>
    <w:rsid w:val="004F0AD1"/>
    <w:rsid w:val="004F2FE1"/>
    <w:rsid w:val="004F4A44"/>
    <w:rsid w:val="004F7DFF"/>
    <w:rsid w:val="005035C0"/>
    <w:rsid w:val="00505FFF"/>
    <w:rsid w:val="00511CF6"/>
    <w:rsid w:val="00512555"/>
    <w:rsid w:val="005145C6"/>
    <w:rsid w:val="00514F74"/>
    <w:rsid w:val="00515510"/>
    <w:rsid w:val="00515ECC"/>
    <w:rsid w:val="005169A0"/>
    <w:rsid w:val="00520363"/>
    <w:rsid w:val="00523C05"/>
    <w:rsid w:val="00524472"/>
    <w:rsid w:val="00534E5B"/>
    <w:rsid w:val="00536436"/>
    <w:rsid w:val="00542A8E"/>
    <w:rsid w:val="00544D5B"/>
    <w:rsid w:val="005569CD"/>
    <w:rsid w:val="00560386"/>
    <w:rsid w:val="005606D0"/>
    <w:rsid w:val="00573CEA"/>
    <w:rsid w:val="00576C18"/>
    <w:rsid w:val="00580738"/>
    <w:rsid w:val="0058141A"/>
    <w:rsid w:val="00595DF7"/>
    <w:rsid w:val="0059775F"/>
    <w:rsid w:val="005A1EE1"/>
    <w:rsid w:val="005A54B3"/>
    <w:rsid w:val="005A658A"/>
    <w:rsid w:val="005B0088"/>
    <w:rsid w:val="005B75EA"/>
    <w:rsid w:val="005C0898"/>
    <w:rsid w:val="005C0FBE"/>
    <w:rsid w:val="005C6FC2"/>
    <w:rsid w:val="005C7BD6"/>
    <w:rsid w:val="005D672A"/>
    <w:rsid w:val="005E0B61"/>
    <w:rsid w:val="005E4E3C"/>
    <w:rsid w:val="005E65F5"/>
    <w:rsid w:val="005F2AF1"/>
    <w:rsid w:val="005F5E3C"/>
    <w:rsid w:val="005F69C8"/>
    <w:rsid w:val="006010A8"/>
    <w:rsid w:val="00606937"/>
    <w:rsid w:val="0061414E"/>
    <w:rsid w:val="00615149"/>
    <w:rsid w:val="006157FB"/>
    <w:rsid w:val="0061633A"/>
    <w:rsid w:val="00623FB9"/>
    <w:rsid w:val="0062661A"/>
    <w:rsid w:val="006270EE"/>
    <w:rsid w:val="00631030"/>
    <w:rsid w:val="00634DE8"/>
    <w:rsid w:val="00637ABB"/>
    <w:rsid w:val="00640C26"/>
    <w:rsid w:val="00642C73"/>
    <w:rsid w:val="006440AE"/>
    <w:rsid w:val="00650FE3"/>
    <w:rsid w:val="00655736"/>
    <w:rsid w:val="00656EE5"/>
    <w:rsid w:val="00657167"/>
    <w:rsid w:val="00660EFC"/>
    <w:rsid w:val="00661EE8"/>
    <w:rsid w:val="00662A71"/>
    <w:rsid w:val="00663CA0"/>
    <w:rsid w:val="00666E23"/>
    <w:rsid w:val="00671946"/>
    <w:rsid w:val="00674A14"/>
    <w:rsid w:val="00681DF8"/>
    <w:rsid w:val="0068425F"/>
    <w:rsid w:val="006859D9"/>
    <w:rsid w:val="00687524"/>
    <w:rsid w:val="00690ADA"/>
    <w:rsid w:val="00691F95"/>
    <w:rsid w:val="00692A2B"/>
    <w:rsid w:val="00692E00"/>
    <w:rsid w:val="0069447A"/>
    <w:rsid w:val="00697975"/>
    <w:rsid w:val="00697D9A"/>
    <w:rsid w:val="006A3E13"/>
    <w:rsid w:val="006B7741"/>
    <w:rsid w:val="006C4077"/>
    <w:rsid w:val="006C4D17"/>
    <w:rsid w:val="006C53A5"/>
    <w:rsid w:val="006D0B1B"/>
    <w:rsid w:val="006D1244"/>
    <w:rsid w:val="006D3D74"/>
    <w:rsid w:val="006D495C"/>
    <w:rsid w:val="006D70EB"/>
    <w:rsid w:val="006E0791"/>
    <w:rsid w:val="006E4184"/>
    <w:rsid w:val="006E5AF7"/>
    <w:rsid w:val="006F0CA2"/>
    <w:rsid w:val="006F1680"/>
    <w:rsid w:val="006F16E4"/>
    <w:rsid w:val="006F6248"/>
    <w:rsid w:val="006F7671"/>
    <w:rsid w:val="007042A4"/>
    <w:rsid w:val="007047F3"/>
    <w:rsid w:val="00735C84"/>
    <w:rsid w:val="007369A7"/>
    <w:rsid w:val="007370CB"/>
    <w:rsid w:val="00740DCB"/>
    <w:rsid w:val="007426D7"/>
    <w:rsid w:val="00750A8B"/>
    <w:rsid w:val="00750DED"/>
    <w:rsid w:val="00751580"/>
    <w:rsid w:val="00752048"/>
    <w:rsid w:val="00754DE6"/>
    <w:rsid w:val="00756E71"/>
    <w:rsid w:val="00757A0A"/>
    <w:rsid w:val="00763817"/>
    <w:rsid w:val="0076528C"/>
    <w:rsid w:val="00770D76"/>
    <w:rsid w:val="00772391"/>
    <w:rsid w:val="00773757"/>
    <w:rsid w:val="00776625"/>
    <w:rsid w:val="00782CC6"/>
    <w:rsid w:val="0079113E"/>
    <w:rsid w:val="00795534"/>
    <w:rsid w:val="007A6944"/>
    <w:rsid w:val="007B0112"/>
    <w:rsid w:val="007B7551"/>
    <w:rsid w:val="007C0519"/>
    <w:rsid w:val="007C6010"/>
    <w:rsid w:val="007C615E"/>
    <w:rsid w:val="007D0344"/>
    <w:rsid w:val="007D3048"/>
    <w:rsid w:val="007D40E9"/>
    <w:rsid w:val="007E6C87"/>
    <w:rsid w:val="007E70A4"/>
    <w:rsid w:val="007F3BA7"/>
    <w:rsid w:val="007F62DE"/>
    <w:rsid w:val="00800BD5"/>
    <w:rsid w:val="00801FC4"/>
    <w:rsid w:val="0080547F"/>
    <w:rsid w:val="00805F27"/>
    <w:rsid w:val="0080730F"/>
    <w:rsid w:val="00812274"/>
    <w:rsid w:val="008223F3"/>
    <w:rsid w:val="00824256"/>
    <w:rsid w:val="0082580A"/>
    <w:rsid w:val="00830121"/>
    <w:rsid w:val="00841760"/>
    <w:rsid w:val="00841E5B"/>
    <w:rsid w:val="00847735"/>
    <w:rsid w:val="0085535C"/>
    <w:rsid w:val="0085551C"/>
    <w:rsid w:val="00856C31"/>
    <w:rsid w:val="008574B0"/>
    <w:rsid w:val="008627A1"/>
    <w:rsid w:val="00864DC7"/>
    <w:rsid w:val="0087366F"/>
    <w:rsid w:val="00876BA4"/>
    <w:rsid w:val="00884BA3"/>
    <w:rsid w:val="00886536"/>
    <w:rsid w:val="00892A4F"/>
    <w:rsid w:val="00897C48"/>
    <w:rsid w:val="008A6C70"/>
    <w:rsid w:val="008B21CA"/>
    <w:rsid w:val="008B5FA9"/>
    <w:rsid w:val="008B7C16"/>
    <w:rsid w:val="008C482B"/>
    <w:rsid w:val="008C5195"/>
    <w:rsid w:val="008C7F73"/>
    <w:rsid w:val="008D4E07"/>
    <w:rsid w:val="008D7863"/>
    <w:rsid w:val="008E19E1"/>
    <w:rsid w:val="008E3F96"/>
    <w:rsid w:val="008F1548"/>
    <w:rsid w:val="008F22D1"/>
    <w:rsid w:val="008F2EBF"/>
    <w:rsid w:val="008F706F"/>
    <w:rsid w:val="00900F63"/>
    <w:rsid w:val="0090191C"/>
    <w:rsid w:val="00904FAE"/>
    <w:rsid w:val="009104A8"/>
    <w:rsid w:val="00910FDB"/>
    <w:rsid w:val="00914A1E"/>
    <w:rsid w:val="009154EB"/>
    <w:rsid w:val="00923300"/>
    <w:rsid w:val="00923914"/>
    <w:rsid w:val="0092495A"/>
    <w:rsid w:val="00924F84"/>
    <w:rsid w:val="00925278"/>
    <w:rsid w:val="00925F26"/>
    <w:rsid w:val="00930995"/>
    <w:rsid w:val="0093103F"/>
    <w:rsid w:val="009321D8"/>
    <w:rsid w:val="00933E3D"/>
    <w:rsid w:val="009445EA"/>
    <w:rsid w:val="00944925"/>
    <w:rsid w:val="00946323"/>
    <w:rsid w:val="00950350"/>
    <w:rsid w:val="0095066E"/>
    <w:rsid w:val="00956221"/>
    <w:rsid w:val="00956E83"/>
    <w:rsid w:val="00961DE0"/>
    <w:rsid w:val="00971DA8"/>
    <w:rsid w:val="0099162B"/>
    <w:rsid w:val="00993205"/>
    <w:rsid w:val="0099451E"/>
    <w:rsid w:val="009A0F9A"/>
    <w:rsid w:val="009A73E3"/>
    <w:rsid w:val="009B028E"/>
    <w:rsid w:val="009C0422"/>
    <w:rsid w:val="009C4931"/>
    <w:rsid w:val="009C573F"/>
    <w:rsid w:val="009C607E"/>
    <w:rsid w:val="009C7073"/>
    <w:rsid w:val="009D0626"/>
    <w:rsid w:val="009D32EB"/>
    <w:rsid w:val="009E0644"/>
    <w:rsid w:val="009E1D6D"/>
    <w:rsid w:val="009E289F"/>
    <w:rsid w:val="009E708D"/>
    <w:rsid w:val="009F188C"/>
    <w:rsid w:val="009F1AEC"/>
    <w:rsid w:val="00A00684"/>
    <w:rsid w:val="00A036B1"/>
    <w:rsid w:val="00A068D6"/>
    <w:rsid w:val="00A136BD"/>
    <w:rsid w:val="00A13E2E"/>
    <w:rsid w:val="00A15C28"/>
    <w:rsid w:val="00A1628F"/>
    <w:rsid w:val="00A24ECB"/>
    <w:rsid w:val="00A26EE1"/>
    <w:rsid w:val="00A30027"/>
    <w:rsid w:val="00A3406A"/>
    <w:rsid w:val="00A360A3"/>
    <w:rsid w:val="00A37172"/>
    <w:rsid w:val="00A550E8"/>
    <w:rsid w:val="00A6305A"/>
    <w:rsid w:val="00A64B14"/>
    <w:rsid w:val="00A666C2"/>
    <w:rsid w:val="00A71FB1"/>
    <w:rsid w:val="00A7391B"/>
    <w:rsid w:val="00A74172"/>
    <w:rsid w:val="00A749CF"/>
    <w:rsid w:val="00A76EF0"/>
    <w:rsid w:val="00A87688"/>
    <w:rsid w:val="00A8795E"/>
    <w:rsid w:val="00A91748"/>
    <w:rsid w:val="00A9515C"/>
    <w:rsid w:val="00AA0213"/>
    <w:rsid w:val="00AA3A6C"/>
    <w:rsid w:val="00AA3B2F"/>
    <w:rsid w:val="00AA573F"/>
    <w:rsid w:val="00AB5DD2"/>
    <w:rsid w:val="00AB5FBB"/>
    <w:rsid w:val="00AB7CE4"/>
    <w:rsid w:val="00AC2300"/>
    <w:rsid w:val="00AC34E3"/>
    <w:rsid w:val="00AC600C"/>
    <w:rsid w:val="00AC6579"/>
    <w:rsid w:val="00AC7FFC"/>
    <w:rsid w:val="00AD3DF6"/>
    <w:rsid w:val="00AE1F96"/>
    <w:rsid w:val="00AF0C5B"/>
    <w:rsid w:val="00AF2B86"/>
    <w:rsid w:val="00AF3B8D"/>
    <w:rsid w:val="00AF6299"/>
    <w:rsid w:val="00AF62BF"/>
    <w:rsid w:val="00AF7599"/>
    <w:rsid w:val="00AF76BD"/>
    <w:rsid w:val="00B1419E"/>
    <w:rsid w:val="00B150B1"/>
    <w:rsid w:val="00B172FA"/>
    <w:rsid w:val="00B2072B"/>
    <w:rsid w:val="00B218BA"/>
    <w:rsid w:val="00B21921"/>
    <w:rsid w:val="00B34B1D"/>
    <w:rsid w:val="00B35C15"/>
    <w:rsid w:val="00B4035B"/>
    <w:rsid w:val="00B4515A"/>
    <w:rsid w:val="00B45182"/>
    <w:rsid w:val="00B5287F"/>
    <w:rsid w:val="00B5320A"/>
    <w:rsid w:val="00B60E6A"/>
    <w:rsid w:val="00B650B2"/>
    <w:rsid w:val="00B70089"/>
    <w:rsid w:val="00B71F77"/>
    <w:rsid w:val="00B72412"/>
    <w:rsid w:val="00B81EF0"/>
    <w:rsid w:val="00B82C69"/>
    <w:rsid w:val="00B873D7"/>
    <w:rsid w:val="00B92299"/>
    <w:rsid w:val="00B9570E"/>
    <w:rsid w:val="00B95C35"/>
    <w:rsid w:val="00B95C8B"/>
    <w:rsid w:val="00BA1620"/>
    <w:rsid w:val="00BA40EC"/>
    <w:rsid w:val="00BA45E6"/>
    <w:rsid w:val="00BA55AA"/>
    <w:rsid w:val="00BA5736"/>
    <w:rsid w:val="00BA7B50"/>
    <w:rsid w:val="00BB2291"/>
    <w:rsid w:val="00BB2832"/>
    <w:rsid w:val="00BB3FE3"/>
    <w:rsid w:val="00BB56B3"/>
    <w:rsid w:val="00BC36FA"/>
    <w:rsid w:val="00BC4843"/>
    <w:rsid w:val="00BD5D4D"/>
    <w:rsid w:val="00BD63D9"/>
    <w:rsid w:val="00BD7CB1"/>
    <w:rsid w:val="00BE2A42"/>
    <w:rsid w:val="00BE492C"/>
    <w:rsid w:val="00BF570D"/>
    <w:rsid w:val="00C01B39"/>
    <w:rsid w:val="00C1591F"/>
    <w:rsid w:val="00C250DA"/>
    <w:rsid w:val="00C26047"/>
    <w:rsid w:val="00C26905"/>
    <w:rsid w:val="00C32795"/>
    <w:rsid w:val="00C346A3"/>
    <w:rsid w:val="00C34BE1"/>
    <w:rsid w:val="00C4243F"/>
    <w:rsid w:val="00C447B5"/>
    <w:rsid w:val="00C4743B"/>
    <w:rsid w:val="00C50405"/>
    <w:rsid w:val="00C5207B"/>
    <w:rsid w:val="00C536F0"/>
    <w:rsid w:val="00C56A51"/>
    <w:rsid w:val="00C57D83"/>
    <w:rsid w:val="00C630A4"/>
    <w:rsid w:val="00C63CE0"/>
    <w:rsid w:val="00C65FCC"/>
    <w:rsid w:val="00C77034"/>
    <w:rsid w:val="00C81E55"/>
    <w:rsid w:val="00C93EB1"/>
    <w:rsid w:val="00C944AC"/>
    <w:rsid w:val="00C965EA"/>
    <w:rsid w:val="00C97088"/>
    <w:rsid w:val="00CA003E"/>
    <w:rsid w:val="00CA2CF8"/>
    <w:rsid w:val="00CA3F86"/>
    <w:rsid w:val="00CA6B8C"/>
    <w:rsid w:val="00CA7079"/>
    <w:rsid w:val="00CB09B1"/>
    <w:rsid w:val="00CB09E4"/>
    <w:rsid w:val="00CB43A1"/>
    <w:rsid w:val="00CB45F9"/>
    <w:rsid w:val="00CC492B"/>
    <w:rsid w:val="00CC74FA"/>
    <w:rsid w:val="00CD7760"/>
    <w:rsid w:val="00CE0237"/>
    <w:rsid w:val="00CE22F2"/>
    <w:rsid w:val="00CE4C68"/>
    <w:rsid w:val="00CE5C3D"/>
    <w:rsid w:val="00CE7FD7"/>
    <w:rsid w:val="00CF4990"/>
    <w:rsid w:val="00CF6D6D"/>
    <w:rsid w:val="00D026DC"/>
    <w:rsid w:val="00D0386A"/>
    <w:rsid w:val="00D04DFA"/>
    <w:rsid w:val="00D15D60"/>
    <w:rsid w:val="00D2473C"/>
    <w:rsid w:val="00D24EB2"/>
    <w:rsid w:val="00D3000A"/>
    <w:rsid w:val="00D30AE7"/>
    <w:rsid w:val="00D456C5"/>
    <w:rsid w:val="00D572A0"/>
    <w:rsid w:val="00D6055E"/>
    <w:rsid w:val="00D60995"/>
    <w:rsid w:val="00D61F41"/>
    <w:rsid w:val="00D62646"/>
    <w:rsid w:val="00D71082"/>
    <w:rsid w:val="00D74749"/>
    <w:rsid w:val="00D7500C"/>
    <w:rsid w:val="00D83152"/>
    <w:rsid w:val="00D836F3"/>
    <w:rsid w:val="00D84C85"/>
    <w:rsid w:val="00D90F59"/>
    <w:rsid w:val="00D91157"/>
    <w:rsid w:val="00D97136"/>
    <w:rsid w:val="00DA00BC"/>
    <w:rsid w:val="00DA152D"/>
    <w:rsid w:val="00DA2682"/>
    <w:rsid w:val="00DA6477"/>
    <w:rsid w:val="00DA71B0"/>
    <w:rsid w:val="00DB26BF"/>
    <w:rsid w:val="00DB26CD"/>
    <w:rsid w:val="00DB2D64"/>
    <w:rsid w:val="00DB343F"/>
    <w:rsid w:val="00DB4474"/>
    <w:rsid w:val="00DC0DD6"/>
    <w:rsid w:val="00DC45B0"/>
    <w:rsid w:val="00DC5A68"/>
    <w:rsid w:val="00DD4983"/>
    <w:rsid w:val="00DD699F"/>
    <w:rsid w:val="00DD7122"/>
    <w:rsid w:val="00DE2760"/>
    <w:rsid w:val="00DE3B78"/>
    <w:rsid w:val="00DE4C4E"/>
    <w:rsid w:val="00DF09E0"/>
    <w:rsid w:val="00DF48F8"/>
    <w:rsid w:val="00DF78F4"/>
    <w:rsid w:val="00E01030"/>
    <w:rsid w:val="00E011B4"/>
    <w:rsid w:val="00E01584"/>
    <w:rsid w:val="00E02D9F"/>
    <w:rsid w:val="00E06752"/>
    <w:rsid w:val="00E11121"/>
    <w:rsid w:val="00E13C85"/>
    <w:rsid w:val="00E16923"/>
    <w:rsid w:val="00E26041"/>
    <w:rsid w:val="00E308D3"/>
    <w:rsid w:val="00E31EEA"/>
    <w:rsid w:val="00E40FE1"/>
    <w:rsid w:val="00E41593"/>
    <w:rsid w:val="00E452C9"/>
    <w:rsid w:val="00E55103"/>
    <w:rsid w:val="00E61263"/>
    <w:rsid w:val="00E612E8"/>
    <w:rsid w:val="00E66E07"/>
    <w:rsid w:val="00E67175"/>
    <w:rsid w:val="00E702C5"/>
    <w:rsid w:val="00E722DB"/>
    <w:rsid w:val="00E74E93"/>
    <w:rsid w:val="00E756D4"/>
    <w:rsid w:val="00E77503"/>
    <w:rsid w:val="00E81D39"/>
    <w:rsid w:val="00E837D9"/>
    <w:rsid w:val="00E851A1"/>
    <w:rsid w:val="00E8541F"/>
    <w:rsid w:val="00E855AA"/>
    <w:rsid w:val="00E858C5"/>
    <w:rsid w:val="00E91557"/>
    <w:rsid w:val="00E92208"/>
    <w:rsid w:val="00E92AE9"/>
    <w:rsid w:val="00EA01A1"/>
    <w:rsid w:val="00EA7353"/>
    <w:rsid w:val="00EB4AEC"/>
    <w:rsid w:val="00EB60F6"/>
    <w:rsid w:val="00EB7555"/>
    <w:rsid w:val="00EB76B0"/>
    <w:rsid w:val="00EC0B8C"/>
    <w:rsid w:val="00EC1C5C"/>
    <w:rsid w:val="00EC4D58"/>
    <w:rsid w:val="00ED0D34"/>
    <w:rsid w:val="00ED13B1"/>
    <w:rsid w:val="00ED5D54"/>
    <w:rsid w:val="00ED7FD6"/>
    <w:rsid w:val="00EE0600"/>
    <w:rsid w:val="00EE1920"/>
    <w:rsid w:val="00EE36E4"/>
    <w:rsid w:val="00EE7C00"/>
    <w:rsid w:val="00EF2455"/>
    <w:rsid w:val="00EF546A"/>
    <w:rsid w:val="00F0274C"/>
    <w:rsid w:val="00F069DC"/>
    <w:rsid w:val="00F10411"/>
    <w:rsid w:val="00F12F2D"/>
    <w:rsid w:val="00F12FE6"/>
    <w:rsid w:val="00F15F01"/>
    <w:rsid w:val="00F169ED"/>
    <w:rsid w:val="00F25406"/>
    <w:rsid w:val="00F2668C"/>
    <w:rsid w:val="00F26A8A"/>
    <w:rsid w:val="00F26CD6"/>
    <w:rsid w:val="00F300C5"/>
    <w:rsid w:val="00F4019C"/>
    <w:rsid w:val="00F4510E"/>
    <w:rsid w:val="00F523D2"/>
    <w:rsid w:val="00F53C7B"/>
    <w:rsid w:val="00F543E5"/>
    <w:rsid w:val="00F557DE"/>
    <w:rsid w:val="00F56633"/>
    <w:rsid w:val="00F5776A"/>
    <w:rsid w:val="00F57CD0"/>
    <w:rsid w:val="00F60B17"/>
    <w:rsid w:val="00F65971"/>
    <w:rsid w:val="00F70069"/>
    <w:rsid w:val="00F77801"/>
    <w:rsid w:val="00F804F1"/>
    <w:rsid w:val="00F83102"/>
    <w:rsid w:val="00F84C00"/>
    <w:rsid w:val="00F8593A"/>
    <w:rsid w:val="00F878B6"/>
    <w:rsid w:val="00F87C24"/>
    <w:rsid w:val="00FA0BCB"/>
    <w:rsid w:val="00FA5C43"/>
    <w:rsid w:val="00FB0319"/>
    <w:rsid w:val="00FB2AB7"/>
    <w:rsid w:val="00FB31A8"/>
    <w:rsid w:val="00FB4724"/>
    <w:rsid w:val="00FB5750"/>
    <w:rsid w:val="00FB5F7B"/>
    <w:rsid w:val="00FB6324"/>
    <w:rsid w:val="00FC0DB1"/>
    <w:rsid w:val="00FD6D78"/>
    <w:rsid w:val="00FD7502"/>
    <w:rsid w:val="00FE2BCD"/>
    <w:rsid w:val="00FE54B3"/>
    <w:rsid w:val="00FE63C1"/>
    <w:rsid w:val="00FE6A00"/>
    <w:rsid w:val="00FF23F3"/>
    <w:rsid w:val="00FF3D56"/>
    <w:rsid w:val="00FF61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9682E"/>
  <w15:docId w15:val="{65AF4B9F-9F6E-44AF-8C80-6EBF8332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0E3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E41593"/>
    <w:pPr>
      <w:tabs>
        <w:tab w:val="right" w:pos="9923"/>
      </w:tabs>
      <w:spacing w:before="240" w:after="240" w:line="240" w:lineRule="auto"/>
      <w:ind w:left="1673" w:right="1134"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313A28"/>
    <w:pPr>
      <w:tabs>
        <w:tab w:val="right" w:pos="9923"/>
      </w:tabs>
      <w:spacing w:before="120" w:after="120" w:line="240" w:lineRule="auto"/>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99"/>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167F3D"/>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0E3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157FB"/>
    <w:pPr>
      <w:tabs>
        <w:tab w:val="right" w:leader="dot" w:pos="10790"/>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MEN-Voz">
    <w:name w:val="MEN - Voz"/>
    <w:basedOn w:val="Normal"/>
    <w:link w:val="MEN-VozCar"/>
    <w:qFormat/>
    <w:rsid w:val="00FD6D78"/>
    <w:pPr>
      <w:jc w:val="both"/>
    </w:pPr>
    <w:rPr>
      <w:rFonts w:ascii="Century Gothic" w:hAnsi="Century Gothic" w:cs="Arial"/>
      <w:i/>
      <w:color w:val="9D2A12"/>
      <w:sz w:val="28"/>
    </w:rPr>
  </w:style>
  <w:style w:type="paragraph" w:styleId="Descripcin">
    <w:name w:val="caption"/>
    <w:basedOn w:val="Normal"/>
    <w:next w:val="Normal"/>
    <w:uiPriority w:val="35"/>
    <w:unhideWhenUsed/>
    <w:qFormat/>
    <w:rsid w:val="005145C6"/>
    <w:pPr>
      <w:spacing w:line="240" w:lineRule="auto"/>
      <w:jc w:val="center"/>
    </w:pPr>
    <w:rPr>
      <w:b/>
      <w:bCs/>
      <w:color w:val="4F81BD" w:themeColor="accent1"/>
      <w:sz w:val="18"/>
      <w:szCs w:val="18"/>
    </w:rPr>
  </w:style>
  <w:style w:type="character" w:customStyle="1" w:styleId="MEN-VozCar">
    <w:name w:val="MEN - Voz Car"/>
    <w:basedOn w:val="Fuentedeprrafopredeter"/>
    <w:link w:val="MEN-Voz"/>
    <w:rsid w:val="00FD6D78"/>
    <w:rPr>
      <w:rFonts w:ascii="Century Gothic" w:hAnsi="Century Gothic" w:cs="Arial"/>
      <w:i/>
      <w:color w:val="9D2A12"/>
      <w:sz w:val="28"/>
      <w:szCs w:val="22"/>
      <w:lang w:val="es-CO" w:eastAsia="es-CO"/>
    </w:rPr>
  </w:style>
  <w:style w:type="paragraph" w:customStyle="1" w:styleId="MEN-Vietas2">
    <w:name w:val="MEN - Viñetas 2"/>
    <w:basedOn w:val="Prrafodelista"/>
    <w:link w:val="MEN-Vietas2Car"/>
    <w:qFormat/>
    <w:rsid w:val="00167F3D"/>
    <w:pPr>
      <w:numPr>
        <w:ilvl w:val="1"/>
        <w:numId w:val="2"/>
      </w:numPr>
      <w:spacing w:line="276" w:lineRule="auto"/>
      <w:ind w:left="2058" w:hanging="357"/>
      <w:jc w:val="both"/>
    </w:pPr>
    <w:rPr>
      <w:rFonts w:ascii="Arial" w:hAnsi="Arial" w:cs="Arial"/>
    </w:rPr>
  </w:style>
  <w:style w:type="character" w:customStyle="1" w:styleId="PrrafodelistaCar">
    <w:name w:val="Párrafo de lista Car"/>
    <w:basedOn w:val="Fuentedeprrafopredeter"/>
    <w:link w:val="Prrafodelista"/>
    <w:uiPriority w:val="34"/>
    <w:rsid w:val="00167F3D"/>
    <w:rPr>
      <w:rFonts w:ascii="Times New Roman" w:hAnsi="Times New Roman"/>
      <w:sz w:val="24"/>
      <w:szCs w:val="24"/>
    </w:rPr>
  </w:style>
  <w:style w:type="character" w:customStyle="1" w:styleId="MEN-Vietas2Car">
    <w:name w:val="MEN - Viñetas 2 Car"/>
    <w:basedOn w:val="PrrafodelistaCar"/>
    <w:link w:val="MEN-Vietas2"/>
    <w:rsid w:val="00167F3D"/>
    <w:rPr>
      <w:rFonts w:ascii="Arial" w:hAnsi="Arial" w:cs="Arial"/>
      <w:sz w:val="24"/>
      <w:szCs w:val="24"/>
    </w:rPr>
  </w:style>
  <w:style w:type="paragraph" w:customStyle="1" w:styleId="MEN-Descarga">
    <w:name w:val="MEN - Descarga"/>
    <w:basedOn w:val="MEN-Normal"/>
    <w:link w:val="MEN-DescargaCar"/>
    <w:qFormat/>
    <w:rsid w:val="0048124A"/>
    <w:rPr>
      <w:color w:val="4F81BD" w:themeColor="accent1"/>
    </w:rPr>
  </w:style>
  <w:style w:type="character" w:customStyle="1" w:styleId="MEN-DescargaCar">
    <w:name w:val="MEN - Descarga Car"/>
    <w:basedOn w:val="MEN-NormalCar"/>
    <w:link w:val="MEN-Descarga"/>
    <w:rsid w:val="0048124A"/>
    <w:rPr>
      <w:rFonts w:ascii="Arial" w:hAnsi="Arial" w:cs="Arial"/>
      <w:color w:val="4F81BD" w:themeColor="accent1"/>
      <w:sz w:val="24"/>
      <w:szCs w:val="24"/>
      <w:lang w:val="es-CO" w:eastAsia="es-CO"/>
    </w:rPr>
  </w:style>
  <w:style w:type="character" w:styleId="Hipervnculovisitado">
    <w:name w:val="FollowedHyperlink"/>
    <w:basedOn w:val="Fuentedeprrafopredeter"/>
    <w:uiPriority w:val="99"/>
    <w:semiHidden/>
    <w:unhideWhenUsed/>
    <w:rsid w:val="00B60E6A"/>
    <w:rPr>
      <w:color w:val="800080" w:themeColor="followedHyperlink"/>
      <w:u w:val="single"/>
    </w:rPr>
  </w:style>
  <w:style w:type="table" w:styleId="Listaclara-nfasis1">
    <w:name w:val="Light List Accent 1"/>
    <w:basedOn w:val="Tablanormal"/>
    <w:uiPriority w:val="61"/>
    <w:rsid w:val="00DB26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DB26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medio1-nfasis1">
    <w:name w:val="Medium Shading 1 Accent 1"/>
    <w:basedOn w:val="Tablanormal"/>
    <w:uiPriority w:val="63"/>
    <w:rsid w:val="00DB26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MEN-Ejercicio">
    <w:name w:val="MEN - Ejercicio"/>
    <w:basedOn w:val="Descripcin"/>
    <w:link w:val="MEN-EjercicioCar"/>
    <w:qFormat/>
    <w:rsid w:val="0061414E"/>
    <w:pPr>
      <w:ind w:left="1134"/>
      <w:jc w:val="both"/>
    </w:pPr>
    <w:rPr>
      <w:rFonts w:ascii="Tahoma" w:hAnsi="Tahoma"/>
      <w:sz w:val="24"/>
    </w:rPr>
  </w:style>
  <w:style w:type="character" w:customStyle="1" w:styleId="MEN-EjercicioCar">
    <w:name w:val="MEN - Ejercicio Car"/>
    <w:basedOn w:val="Fuentedeprrafopredeter"/>
    <w:link w:val="MEN-Ejercicio"/>
    <w:rsid w:val="0061414E"/>
    <w:rPr>
      <w:rFonts w:ascii="Tahoma" w:hAnsi="Tahoma"/>
      <w:b/>
      <w:bCs/>
      <w:color w:val="4F81BD" w:themeColor="accent1"/>
      <w:sz w:val="24"/>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37886">
      <w:bodyDiv w:val="1"/>
      <w:marLeft w:val="0"/>
      <w:marRight w:val="0"/>
      <w:marTop w:val="0"/>
      <w:marBottom w:val="0"/>
      <w:divBdr>
        <w:top w:val="none" w:sz="0" w:space="0" w:color="auto"/>
        <w:left w:val="none" w:sz="0" w:space="0" w:color="auto"/>
        <w:bottom w:val="none" w:sz="0" w:space="0" w:color="auto"/>
        <w:right w:val="none" w:sz="0" w:space="0" w:color="auto"/>
      </w:divBdr>
    </w:div>
    <w:div w:id="505754034">
      <w:bodyDiv w:val="1"/>
      <w:marLeft w:val="0"/>
      <w:marRight w:val="0"/>
      <w:marTop w:val="0"/>
      <w:marBottom w:val="0"/>
      <w:divBdr>
        <w:top w:val="none" w:sz="0" w:space="0" w:color="auto"/>
        <w:left w:val="none" w:sz="0" w:space="0" w:color="auto"/>
        <w:bottom w:val="none" w:sz="0" w:space="0" w:color="auto"/>
        <w:right w:val="none" w:sz="0" w:space="0" w:color="auto"/>
      </w:divBdr>
    </w:div>
    <w:div w:id="746534714">
      <w:bodyDiv w:val="1"/>
      <w:marLeft w:val="0"/>
      <w:marRight w:val="0"/>
      <w:marTop w:val="0"/>
      <w:marBottom w:val="0"/>
      <w:divBdr>
        <w:top w:val="none" w:sz="0" w:space="0" w:color="auto"/>
        <w:left w:val="none" w:sz="0" w:space="0" w:color="auto"/>
        <w:bottom w:val="none" w:sz="0" w:space="0" w:color="auto"/>
        <w:right w:val="none" w:sz="0" w:space="0" w:color="auto"/>
      </w:divBdr>
    </w:div>
    <w:div w:id="778338119">
      <w:bodyDiv w:val="1"/>
      <w:marLeft w:val="0"/>
      <w:marRight w:val="0"/>
      <w:marTop w:val="0"/>
      <w:marBottom w:val="0"/>
      <w:divBdr>
        <w:top w:val="none" w:sz="0" w:space="0" w:color="auto"/>
        <w:left w:val="none" w:sz="0" w:space="0" w:color="auto"/>
        <w:bottom w:val="none" w:sz="0" w:space="0" w:color="auto"/>
        <w:right w:val="none" w:sz="0" w:space="0" w:color="auto"/>
      </w:divBdr>
    </w:div>
    <w:div w:id="871110837">
      <w:bodyDiv w:val="1"/>
      <w:marLeft w:val="0"/>
      <w:marRight w:val="0"/>
      <w:marTop w:val="0"/>
      <w:marBottom w:val="0"/>
      <w:divBdr>
        <w:top w:val="none" w:sz="0" w:space="0" w:color="auto"/>
        <w:left w:val="none" w:sz="0" w:space="0" w:color="auto"/>
        <w:bottom w:val="none" w:sz="0" w:space="0" w:color="auto"/>
        <w:right w:val="none" w:sz="0" w:space="0" w:color="auto"/>
      </w:divBdr>
    </w:div>
    <w:div w:id="988166279">
      <w:bodyDiv w:val="1"/>
      <w:marLeft w:val="0"/>
      <w:marRight w:val="0"/>
      <w:marTop w:val="0"/>
      <w:marBottom w:val="0"/>
      <w:divBdr>
        <w:top w:val="none" w:sz="0" w:space="0" w:color="auto"/>
        <w:left w:val="none" w:sz="0" w:space="0" w:color="auto"/>
        <w:bottom w:val="none" w:sz="0" w:space="0" w:color="auto"/>
        <w:right w:val="none" w:sz="0" w:space="0" w:color="auto"/>
      </w:divBdr>
    </w:div>
    <w:div w:id="1274678225">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espiritusantovillarosario@hotmail.com" TargetMode="External"/><Relationship Id="rId2" Type="http://schemas.microsoft.com/office/2007/relationships/hdphoto" Target="media/hdphoto1.wdp"/><Relationship Id="rId1" Type="http://schemas.openxmlformats.org/officeDocument/2006/relationships/image" Target="media/image8.png"/><Relationship Id="rId5" Type="http://schemas.microsoft.com/office/2007/relationships/hdphoto" Target="media/hdphoto2.wdp"/><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C3F6A-4EBC-453E-B666-3A158894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449</TotalTime>
  <Pages>29</Pages>
  <Words>4705</Words>
  <Characters>25881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30525</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keywords>men</cp:keywords>
  <cp:lastModifiedBy>PC</cp:lastModifiedBy>
  <cp:revision>14</cp:revision>
  <cp:lastPrinted>2013-04-04T13:11:00Z</cp:lastPrinted>
  <dcterms:created xsi:type="dcterms:W3CDTF">2015-10-15T22:08:00Z</dcterms:created>
  <dcterms:modified xsi:type="dcterms:W3CDTF">2020-10-19T16:24:00Z</dcterms:modified>
</cp:coreProperties>
</file>