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731" w:rsidRPr="001F2A00" w:rsidRDefault="00BB2AE5" w:rsidP="00997731">
      <w:pPr>
        <w:pStyle w:val="Sinespaciado"/>
        <w:jc w:val="center"/>
      </w:pPr>
      <w:bookmarkStart w:id="0" w:name="_GoBack"/>
      <w:bookmarkEnd w:id="0"/>
      <w:r>
        <w:rPr>
          <w:rFonts w:ascii="Times New Roman" w:hAnsi="Times New Roman"/>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1.8pt;margin-top:-16.4pt;width:49pt;height:66pt;z-index:251658240;mso-position-horizontal-relative:text;mso-position-vertical-relative:text" fillcolor="window">
            <v:imagedata r:id="rId6" o:title=""/>
            <w10:wrap type="square"/>
          </v:shape>
          <o:OLEObject Type="Embed" ProgID="PBrush" ShapeID="_x0000_s1026" DrawAspect="Content" ObjectID="_1646200157" r:id="rId7"/>
        </w:pict>
      </w:r>
      <w:r w:rsidR="00997731" w:rsidRPr="001F2A00">
        <w:rPr>
          <w:rFonts w:ascii="Times New Roman" w:hAnsi="Times New Roman"/>
          <w:noProof/>
          <w:lang w:val="es-CO" w:eastAsia="es-CO"/>
        </w:rPr>
        <w:drawing>
          <wp:anchor distT="0" distB="0" distL="114300" distR="114300" simplePos="0" relativeHeight="251659264" behindDoc="1" locked="0" layoutInCell="1" allowOverlap="1" wp14:anchorId="6B8DA5D7" wp14:editId="34200FE8">
            <wp:simplePos x="0" y="0"/>
            <wp:positionH relativeFrom="column">
              <wp:posOffset>-196215</wp:posOffset>
            </wp:positionH>
            <wp:positionV relativeFrom="paragraph">
              <wp:posOffset>-377190</wp:posOffset>
            </wp:positionV>
            <wp:extent cx="1228090" cy="942975"/>
            <wp:effectExtent l="0" t="0" r="0" b="9525"/>
            <wp:wrapNone/>
            <wp:docPr id="30" name="Imagen 30" descr="escudo SAN J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SAN JOSE"/>
                    <pic:cNvPicPr>
                      <a:picLocks noChangeAspect="1" noChangeArrowheads="1"/>
                    </pic:cNvPicPr>
                  </pic:nvPicPr>
                  <pic:blipFill>
                    <a:blip r:embed="rId8"/>
                    <a:srcRect/>
                    <a:stretch>
                      <a:fillRect/>
                    </a:stretch>
                  </pic:blipFill>
                  <pic:spPr bwMode="auto">
                    <a:xfrm>
                      <a:off x="0" y="0"/>
                      <a:ext cx="1228090" cy="942975"/>
                    </a:xfrm>
                    <a:prstGeom prst="rect">
                      <a:avLst/>
                    </a:prstGeom>
                    <a:noFill/>
                  </pic:spPr>
                </pic:pic>
              </a:graphicData>
            </a:graphic>
            <wp14:sizeRelV relativeFrom="margin">
              <wp14:pctHeight>0</wp14:pctHeight>
            </wp14:sizeRelV>
          </wp:anchor>
        </w:drawing>
      </w:r>
      <w:r w:rsidR="00997731">
        <w:t xml:space="preserve">INSTITUCIÓN EDUCATIVA </w:t>
      </w:r>
      <w:r w:rsidR="00997731" w:rsidRPr="001F2A00">
        <w:t>PROVINCIAL SAN JOSE</w:t>
      </w:r>
    </w:p>
    <w:p w:rsidR="00997731" w:rsidRPr="001F2A00" w:rsidRDefault="00997731" w:rsidP="00997731">
      <w:pPr>
        <w:pStyle w:val="Sinespaciado"/>
        <w:tabs>
          <w:tab w:val="center" w:pos="4782"/>
          <w:tab w:val="right" w:pos="9451"/>
        </w:tabs>
        <w:jc w:val="center"/>
        <w:rPr>
          <w:rFonts w:ascii="Times New Roman" w:hAnsi="Times New Roman"/>
        </w:rPr>
      </w:pPr>
      <w:r w:rsidRPr="001F2A00">
        <w:rPr>
          <w:rFonts w:ascii="Times New Roman" w:hAnsi="Times New Roman"/>
        </w:rPr>
        <w:t>Decreto 00128 del 28 de enero de 2003</w:t>
      </w:r>
    </w:p>
    <w:p w:rsidR="00997731" w:rsidRPr="001F2A00" w:rsidRDefault="00997731" w:rsidP="00997731">
      <w:pPr>
        <w:pStyle w:val="Sinespaciado"/>
        <w:jc w:val="center"/>
        <w:rPr>
          <w:rFonts w:ascii="Times New Roman" w:hAnsi="Times New Roman"/>
        </w:rPr>
      </w:pPr>
      <w:r>
        <w:rPr>
          <w:rFonts w:ascii="Times New Roman" w:hAnsi="Times New Roman"/>
        </w:rPr>
        <w:t>Resolución No. 004844 del 2</w:t>
      </w:r>
      <w:r w:rsidRPr="001F2A00">
        <w:rPr>
          <w:rFonts w:ascii="Times New Roman" w:hAnsi="Times New Roman"/>
        </w:rPr>
        <w:t xml:space="preserve"> de </w:t>
      </w:r>
      <w:r>
        <w:rPr>
          <w:rFonts w:ascii="Times New Roman" w:hAnsi="Times New Roman"/>
        </w:rPr>
        <w:t>N</w:t>
      </w:r>
      <w:r w:rsidRPr="001F2A00">
        <w:rPr>
          <w:rFonts w:ascii="Times New Roman" w:hAnsi="Times New Roman"/>
        </w:rPr>
        <w:t>o</w:t>
      </w:r>
      <w:r>
        <w:rPr>
          <w:rFonts w:ascii="Times New Roman" w:hAnsi="Times New Roman"/>
        </w:rPr>
        <w:t>viembre</w:t>
      </w:r>
      <w:r w:rsidRPr="001F2A00">
        <w:rPr>
          <w:rFonts w:ascii="Times New Roman" w:hAnsi="Times New Roman"/>
        </w:rPr>
        <w:t xml:space="preserve"> de 201</w:t>
      </w:r>
      <w:r>
        <w:rPr>
          <w:rFonts w:ascii="Times New Roman" w:hAnsi="Times New Roman"/>
        </w:rPr>
        <w:t>8</w:t>
      </w:r>
    </w:p>
    <w:p w:rsidR="00997731" w:rsidRDefault="00997731" w:rsidP="00997731">
      <w:pPr>
        <w:pStyle w:val="Encabezado"/>
        <w:jc w:val="center"/>
        <w:rPr>
          <w:b/>
        </w:rPr>
      </w:pPr>
      <w:proofErr w:type="spellStart"/>
      <w:r w:rsidRPr="001F2A00">
        <w:rPr>
          <w:b/>
        </w:rPr>
        <w:t>Nit</w:t>
      </w:r>
      <w:proofErr w:type="spellEnd"/>
      <w:r w:rsidRPr="001F2A00">
        <w:rPr>
          <w:b/>
        </w:rPr>
        <w:t>: 890500881-7 DANE 154518000273 ICFES 012575</w:t>
      </w:r>
    </w:p>
    <w:p w:rsidR="00997731" w:rsidRDefault="00997731" w:rsidP="00997731">
      <w:pPr>
        <w:shd w:val="clear" w:color="auto" w:fill="FFFFFF"/>
        <w:spacing w:after="0" w:line="240" w:lineRule="auto"/>
        <w:outlineLvl w:val="2"/>
        <w:rPr>
          <w:rFonts w:ascii="Arial" w:eastAsia="Times New Roman" w:hAnsi="Arial" w:cs="Arial"/>
          <w:b/>
          <w:bCs/>
          <w:color w:val="333333"/>
          <w:sz w:val="27"/>
          <w:szCs w:val="27"/>
          <w:lang w:eastAsia="es-CO"/>
        </w:rPr>
      </w:pPr>
    </w:p>
    <w:p w:rsidR="00997731" w:rsidRDefault="00997731" w:rsidP="00997731">
      <w:pPr>
        <w:shd w:val="clear" w:color="auto" w:fill="FFFFFF"/>
        <w:spacing w:after="0" w:line="240" w:lineRule="auto"/>
        <w:outlineLvl w:val="2"/>
        <w:rPr>
          <w:rFonts w:ascii="Arial" w:eastAsia="Times New Roman" w:hAnsi="Arial" w:cs="Arial"/>
          <w:b/>
          <w:bCs/>
          <w:color w:val="333333"/>
          <w:sz w:val="27"/>
          <w:szCs w:val="27"/>
          <w:lang w:eastAsia="es-CO"/>
        </w:rPr>
      </w:pPr>
    </w:p>
    <w:p w:rsidR="00997731" w:rsidRPr="00B07682" w:rsidRDefault="00997731" w:rsidP="00997731">
      <w:pPr>
        <w:pBdr>
          <w:top w:val="single" w:sz="4" w:space="1" w:color="auto"/>
          <w:left w:val="single" w:sz="4" w:space="4" w:color="auto"/>
          <w:bottom w:val="single" w:sz="4" w:space="1" w:color="auto"/>
          <w:right w:val="single" w:sz="4" w:space="4" w:color="auto"/>
        </w:pBdr>
        <w:shd w:val="clear" w:color="auto" w:fill="FBD4B4" w:themeFill="accent6" w:themeFillTint="66"/>
        <w:spacing w:after="704"/>
        <w:jc w:val="center"/>
        <w:rPr>
          <w:sz w:val="48"/>
        </w:rPr>
      </w:pPr>
      <w:r w:rsidRPr="00B07682">
        <w:rPr>
          <w:rFonts w:cs="Calibri"/>
          <w:b/>
          <w:sz w:val="48"/>
        </w:rPr>
        <w:t>T</w:t>
      </w:r>
      <w:r>
        <w:rPr>
          <w:rFonts w:cs="Calibri"/>
          <w:b/>
          <w:sz w:val="48"/>
        </w:rPr>
        <w:t>ALLER DE APRENDIZAJE MULTIMODAL VIRTUAL</w:t>
      </w:r>
    </w:p>
    <w:tbl>
      <w:tblPr>
        <w:tblStyle w:val="Tablaconcuadrcula"/>
        <w:tblW w:w="0" w:type="auto"/>
        <w:tblLook w:val="04A0" w:firstRow="1" w:lastRow="0" w:firstColumn="1" w:lastColumn="0" w:noHBand="0" w:noVBand="1"/>
      </w:tblPr>
      <w:tblGrid>
        <w:gridCol w:w="1683"/>
        <w:gridCol w:w="8490"/>
      </w:tblGrid>
      <w:tr w:rsidR="00997731" w:rsidTr="00267D0D">
        <w:tc>
          <w:tcPr>
            <w:tcW w:w="1683" w:type="dxa"/>
            <w:shd w:val="clear" w:color="auto" w:fill="B2A1C7" w:themeFill="accent4" w:themeFillTint="99"/>
          </w:tcPr>
          <w:p w:rsidR="00997731" w:rsidRPr="0052432E" w:rsidRDefault="00997731" w:rsidP="00267D0D">
            <w:pPr>
              <w:rPr>
                <w:rFonts w:cstheme="minorHAnsi"/>
                <w:b/>
                <w:i/>
                <w:sz w:val="24"/>
                <w:szCs w:val="20"/>
                <w:lang w:val="es-ES"/>
              </w:rPr>
            </w:pPr>
            <w:r w:rsidRPr="0052432E">
              <w:rPr>
                <w:rFonts w:cstheme="minorHAnsi"/>
                <w:b/>
                <w:i/>
                <w:sz w:val="24"/>
                <w:szCs w:val="20"/>
                <w:lang w:val="es-ES"/>
              </w:rPr>
              <w:t>AREA:</w:t>
            </w:r>
          </w:p>
        </w:tc>
        <w:tc>
          <w:tcPr>
            <w:tcW w:w="8490" w:type="dxa"/>
          </w:tcPr>
          <w:p w:rsidR="00997731" w:rsidRPr="0052432E" w:rsidRDefault="00997731" w:rsidP="00267D0D">
            <w:pPr>
              <w:rPr>
                <w:rFonts w:cstheme="minorHAnsi"/>
                <w:b/>
                <w:i/>
                <w:szCs w:val="20"/>
                <w:lang w:val="es-ES"/>
              </w:rPr>
            </w:pPr>
            <w:r>
              <w:rPr>
                <w:rFonts w:cstheme="minorHAnsi"/>
                <w:b/>
                <w:i/>
                <w:szCs w:val="20"/>
                <w:lang w:val="es-ES"/>
              </w:rPr>
              <w:t>EDUCACIÓN RELIGIOSA</w:t>
            </w:r>
          </w:p>
        </w:tc>
      </w:tr>
      <w:tr w:rsidR="00997731" w:rsidTr="00267D0D">
        <w:tc>
          <w:tcPr>
            <w:tcW w:w="1683" w:type="dxa"/>
            <w:shd w:val="clear" w:color="auto" w:fill="B2A1C7" w:themeFill="accent4" w:themeFillTint="99"/>
          </w:tcPr>
          <w:p w:rsidR="00997731" w:rsidRPr="0052432E" w:rsidRDefault="00997731" w:rsidP="00267D0D">
            <w:pPr>
              <w:rPr>
                <w:rFonts w:cstheme="minorHAnsi"/>
                <w:b/>
                <w:i/>
                <w:sz w:val="24"/>
                <w:szCs w:val="20"/>
                <w:lang w:val="es-ES"/>
              </w:rPr>
            </w:pPr>
            <w:r w:rsidRPr="0052432E">
              <w:rPr>
                <w:rFonts w:cstheme="minorHAnsi"/>
                <w:b/>
                <w:i/>
                <w:sz w:val="24"/>
                <w:szCs w:val="20"/>
                <w:lang w:val="es-ES"/>
              </w:rPr>
              <w:t>ASIGNATURA:</w:t>
            </w:r>
            <w:r w:rsidRPr="0052432E">
              <w:rPr>
                <w:rFonts w:cstheme="minorHAnsi"/>
                <w:b/>
                <w:i/>
                <w:sz w:val="24"/>
                <w:szCs w:val="20"/>
                <w:u w:val="single"/>
                <w:lang w:val="es-ES"/>
              </w:rPr>
              <w:t xml:space="preserve"> </w:t>
            </w:r>
            <w:r w:rsidRPr="0052432E">
              <w:rPr>
                <w:rFonts w:cstheme="minorHAnsi"/>
                <w:b/>
                <w:i/>
                <w:sz w:val="24"/>
                <w:szCs w:val="20"/>
                <w:lang w:val="es-ES"/>
              </w:rPr>
              <w:t xml:space="preserve">             </w:t>
            </w:r>
          </w:p>
        </w:tc>
        <w:tc>
          <w:tcPr>
            <w:tcW w:w="8490" w:type="dxa"/>
          </w:tcPr>
          <w:p w:rsidR="00997731" w:rsidRPr="0052432E" w:rsidRDefault="00997731" w:rsidP="00267D0D">
            <w:pPr>
              <w:rPr>
                <w:rFonts w:cstheme="minorHAnsi"/>
                <w:b/>
                <w:i/>
                <w:szCs w:val="20"/>
                <w:lang w:val="es-ES"/>
              </w:rPr>
            </w:pPr>
            <w:r>
              <w:rPr>
                <w:rFonts w:cstheme="minorHAnsi"/>
                <w:b/>
                <w:i/>
                <w:szCs w:val="20"/>
                <w:lang w:val="es-ES"/>
              </w:rPr>
              <w:t>EDUCACIÓN RELIGIOSA</w:t>
            </w:r>
          </w:p>
        </w:tc>
      </w:tr>
      <w:tr w:rsidR="00997731" w:rsidTr="00267D0D">
        <w:tc>
          <w:tcPr>
            <w:tcW w:w="1683" w:type="dxa"/>
            <w:shd w:val="clear" w:color="auto" w:fill="B2A1C7" w:themeFill="accent4" w:themeFillTint="99"/>
          </w:tcPr>
          <w:p w:rsidR="00997731" w:rsidRPr="0052432E" w:rsidRDefault="00997731" w:rsidP="00267D0D">
            <w:pPr>
              <w:rPr>
                <w:rFonts w:cstheme="minorHAnsi"/>
                <w:b/>
                <w:i/>
                <w:sz w:val="24"/>
                <w:szCs w:val="20"/>
                <w:lang w:val="es-ES"/>
              </w:rPr>
            </w:pPr>
            <w:r w:rsidRPr="0052432E">
              <w:rPr>
                <w:rFonts w:cstheme="minorHAnsi"/>
                <w:b/>
                <w:i/>
                <w:sz w:val="24"/>
                <w:szCs w:val="20"/>
                <w:lang w:val="es-ES"/>
              </w:rPr>
              <w:t xml:space="preserve">CURSO:          </w:t>
            </w:r>
          </w:p>
        </w:tc>
        <w:tc>
          <w:tcPr>
            <w:tcW w:w="8490" w:type="dxa"/>
          </w:tcPr>
          <w:p w:rsidR="00997731" w:rsidRPr="0052432E" w:rsidRDefault="00997731" w:rsidP="00267D0D">
            <w:pPr>
              <w:rPr>
                <w:rFonts w:cstheme="minorHAnsi"/>
                <w:b/>
                <w:i/>
                <w:szCs w:val="20"/>
                <w:lang w:val="es-ES"/>
              </w:rPr>
            </w:pPr>
            <w:r>
              <w:rPr>
                <w:rFonts w:cstheme="minorHAnsi"/>
                <w:b/>
                <w:i/>
                <w:szCs w:val="20"/>
                <w:lang w:val="es-ES"/>
              </w:rPr>
              <w:t>11</w:t>
            </w:r>
          </w:p>
        </w:tc>
      </w:tr>
      <w:tr w:rsidR="00997731" w:rsidTr="00267D0D">
        <w:tc>
          <w:tcPr>
            <w:tcW w:w="1683" w:type="dxa"/>
            <w:shd w:val="clear" w:color="auto" w:fill="B2A1C7" w:themeFill="accent4" w:themeFillTint="99"/>
          </w:tcPr>
          <w:p w:rsidR="00997731" w:rsidRPr="0052432E" w:rsidRDefault="00997731" w:rsidP="00267D0D">
            <w:pPr>
              <w:rPr>
                <w:rFonts w:cstheme="minorHAnsi"/>
                <w:b/>
                <w:i/>
                <w:sz w:val="24"/>
                <w:szCs w:val="20"/>
                <w:lang w:val="es-ES"/>
              </w:rPr>
            </w:pPr>
            <w:r w:rsidRPr="0052432E">
              <w:rPr>
                <w:rFonts w:cstheme="minorHAnsi"/>
                <w:b/>
                <w:i/>
                <w:sz w:val="24"/>
                <w:szCs w:val="20"/>
                <w:lang w:val="es-ES"/>
              </w:rPr>
              <w:t>UNIDAD:</w:t>
            </w:r>
            <w:r w:rsidRPr="0052432E">
              <w:rPr>
                <w:rFonts w:cstheme="minorHAnsi"/>
                <w:b/>
                <w:i/>
                <w:sz w:val="24"/>
                <w:szCs w:val="20"/>
                <w:u w:val="single"/>
                <w:lang w:val="es-ES"/>
              </w:rPr>
              <w:t xml:space="preserve">          </w:t>
            </w:r>
            <w:r w:rsidRPr="0052432E">
              <w:rPr>
                <w:rFonts w:cstheme="minorHAnsi"/>
                <w:b/>
                <w:i/>
                <w:sz w:val="24"/>
                <w:szCs w:val="20"/>
                <w:lang w:val="es-ES"/>
              </w:rPr>
              <w:t xml:space="preserve">             </w:t>
            </w:r>
          </w:p>
        </w:tc>
        <w:tc>
          <w:tcPr>
            <w:tcW w:w="8490" w:type="dxa"/>
          </w:tcPr>
          <w:p w:rsidR="00997731" w:rsidRPr="00552DF9" w:rsidRDefault="00453316" w:rsidP="00267D0D">
            <w:pPr>
              <w:rPr>
                <w:rFonts w:cstheme="minorHAnsi"/>
                <w:b/>
                <w:i/>
                <w:lang w:val="es-ES"/>
              </w:rPr>
            </w:pPr>
            <w:r>
              <w:rPr>
                <w:rFonts w:eastAsia="Times New Roman" w:cstheme="minorHAnsi"/>
                <w:b/>
                <w:bCs/>
                <w:i/>
                <w:color w:val="333333"/>
                <w:lang w:eastAsia="es-CO"/>
              </w:rPr>
              <w:t>PROFETISMO Y REALIDAD SOCIAL</w:t>
            </w:r>
          </w:p>
        </w:tc>
      </w:tr>
      <w:tr w:rsidR="00997731" w:rsidTr="00267D0D">
        <w:tc>
          <w:tcPr>
            <w:tcW w:w="1683" w:type="dxa"/>
            <w:shd w:val="clear" w:color="auto" w:fill="B2A1C7" w:themeFill="accent4" w:themeFillTint="99"/>
          </w:tcPr>
          <w:p w:rsidR="00997731" w:rsidRPr="0052432E" w:rsidRDefault="00997731" w:rsidP="00267D0D">
            <w:pPr>
              <w:rPr>
                <w:rFonts w:cstheme="minorHAnsi"/>
                <w:b/>
                <w:i/>
                <w:sz w:val="24"/>
                <w:szCs w:val="20"/>
                <w:u w:val="single"/>
                <w:lang w:val="es-ES"/>
              </w:rPr>
            </w:pPr>
            <w:r w:rsidRPr="0052432E">
              <w:rPr>
                <w:rFonts w:cstheme="minorHAnsi"/>
                <w:b/>
                <w:i/>
                <w:sz w:val="24"/>
                <w:szCs w:val="20"/>
                <w:lang w:val="es-ES"/>
              </w:rPr>
              <w:t>TEMA:</w:t>
            </w:r>
          </w:p>
        </w:tc>
        <w:tc>
          <w:tcPr>
            <w:tcW w:w="8490" w:type="dxa"/>
          </w:tcPr>
          <w:p w:rsidR="00997731" w:rsidRPr="00453316" w:rsidRDefault="00453316" w:rsidP="00267D0D">
            <w:pPr>
              <w:shd w:val="clear" w:color="auto" w:fill="FFFFFF"/>
              <w:outlineLvl w:val="2"/>
              <w:rPr>
                <w:rFonts w:cstheme="minorHAnsi"/>
                <w:b/>
                <w:i/>
                <w:lang w:val="es-ES"/>
              </w:rPr>
            </w:pPr>
            <w:r w:rsidRPr="00453316">
              <w:rPr>
                <w:rFonts w:cstheme="minorHAnsi"/>
                <w:b/>
                <w:i/>
                <w:szCs w:val="24"/>
                <w:lang w:val="es-ES"/>
              </w:rPr>
              <w:t>RELACIÓN ENTRE LO POLÍTICO Y LO RELIGIOSO EN ISRAEL.</w:t>
            </w:r>
          </w:p>
        </w:tc>
      </w:tr>
      <w:tr w:rsidR="00997731" w:rsidTr="00267D0D">
        <w:tc>
          <w:tcPr>
            <w:tcW w:w="1683" w:type="dxa"/>
            <w:shd w:val="clear" w:color="auto" w:fill="B2A1C7" w:themeFill="accent4" w:themeFillTint="99"/>
          </w:tcPr>
          <w:p w:rsidR="00997731" w:rsidRPr="0052432E" w:rsidRDefault="00997731" w:rsidP="00267D0D">
            <w:pPr>
              <w:rPr>
                <w:rFonts w:cstheme="minorHAnsi"/>
                <w:b/>
                <w:i/>
                <w:sz w:val="24"/>
                <w:szCs w:val="20"/>
                <w:lang w:val="es-ES"/>
              </w:rPr>
            </w:pPr>
            <w:r w:rsidRPr="0052432E">
              <w:rPr>
                <w:rFonts w:cstheme="minorHAnsi"/>
                <w:b/>
                <w:i/>
                <w:sz w:val="24"/>
                <w:szCs w:val="20"/>
                <w:lang w:val="es-ES"/>
              </w:rPr>
              <w:t>ESTANDAR DE COMPETENCIA</w:t>
            </w:r>
          </w:p>
        </w:tc>
        <w:tc>
          <w:tcPr>
            <w:tcW w:w="8490" w:type="dxa"/>
          </w:tcPr>
          <w:p w:rsidR="00997731" w:rsidRPr="0052432E" w:rsidRDefault="00453316" w:rsidP="00453316">
            <w:pPr>
              <w:jc w:val="both"/>
              <w:rPr>
                <w:rFonts w:cstheme="minorHAnsi"/>
                <w:b/>
                <w:i/>
                <w:szCs w:val="20"/>
                <w:lang w:val="es-ES"/>
              </w:rPr>
            </w:pPr>
            <w:r w:rsidRPr="00453316">
              <w:rPr>
                <w:rFonts w:cstheme="minorHAnsi"/>
                <w:b/>
                <w:i/>
                <w:sz w:val="24"/>
                <w:szCs w:val="24"/>
                <w:lang w:val="es-ES"/>
              </w:rPr>
              <w:t>Leo comprehensivamente textos Bíblicos, sobre la vida política y religiosa de Israel, para relacionar lo político y lo religioso en el Pueblo de Dios</w:t>
            </w:r>
            <w:r w:rsidRPr="00640FEB">
              <w:rPr>
                <w:rFonts w:ascii="Arial" w:hAnsi="Arial" w:cs="Arial"/>
                <w:sz w:val="24"/>
                <w:szCs w:val="24"/>
                <w:lang w:val="es-ES"/>
              </w:rPr>
              <w:t xml:space="preserve">. </w:t>
            </w:r>
          </w:p>
        </w:tc>
      </w:tr>
      <w:tr w:rsidR="00997731" w:rsidTr="00267D0D">
        <w:tc>
          <w:tcPr>
            <w:tcW w:w="1683" w:type="dxa"/>
            <w:shd w:val="clear" w:color="auto" w:fill="B2A1C7" w:themeFill="accent4" w:themeFillTint="99"/>
          </w:tcPr>
          <w:p w:rsidR="00997731" w:rsidRPr="0052432E" w:rsidRDefault="00997731" w:rsidP="00267D0D">
            <w:pPr>
              <w:rPr>
                <w:rFonts w:cstheme="minorHAnsi"/>
                <w:b/>
                <w:i/>
                <w:sz w:val="24"/>
                <w:szCs w:val="20"/>
                <w:lang w:val="es-ES"/>
              </w:rPr>
            </w:pPr>
            <w:r w:rsidRPr="0052432E">
              <w:rPr>
                <w:rFonts w:cstheme="minorHAnsi"/>
                <w:b/>
                <w:i/>
                <w:sz w:val="24"/>
                <w:szCs w:val="20"/>
              </w:rPr>
              <w:t>TIEMPO</w:t>
            </w:r>
          </w:p>
        </w:tc>
        <w:tc>
          <w:tcPr>
            <w:tcW w:w="8490" w:type="dxa"/>
          </w:tcPr>
          <w:p w:rsidR="00997731" w:rsidRPr="0052432E" w:rsidRDefault="00997731" w:rsidP="00453316">
            <w:pPr>
              <w:rPr>
                <w:rFonts w:cstheme="minorHAnsi"/>
                <w:b/>
                <w:i/>
                <w:szCs w:val="20"/>
                <w:lang w:val="es-ES"/>
              </w:rPr>
            </w:pPr>
            <w:r>
              <w:rPr>
                <w:rFonts w:cstheme="minorHAnsi"/>
                <w:b/>
                <w:i/>
                <w:szCs w:val="20"/>
              </w:rPr>
              <w:t xml:space="preserve">3 </w:t>
            </w:r>
            <w:r w:rsidRPr="0052432E">
              <w:rPr>
                <w:rFonts w:cstheme="minorHAnsi"/>
                <w:b/>
                <w:i/>
                <w:szCs w:val="20"/>
              </w:rPr>
              <w:t>HORAS</w:t>
            </w:r>
          </w:p>
        </w:tc>
      </w:tr>
      <w:tr w:rsidR="00997731" w:rsidTr="00267D0D">
        <w:tc>
          <w:tcPr>
            <w:tcW w:w="1683" w:type="dxa"/>
            <w:shd w:val="clear" w:color="auto" w:fill="B2A1C7" w:themeFill="accent4" w:themeFillTint="99"/>
          </w:tcPr>
          <w:p w:rsidR="00997731" w:rsidRPr="0052432E" w:rsidRDefault="00997731" w:rsidP="00267D0D">
            <w:pPr>
              <w:rPr>
                <w:rFonts w:cstheme="minorHAnsi"/>
                <w:b/>
                <w:i/>
                <w:sz w:val="24"/>
                <w:szCs w:val="20"/>
                <w:lang w:val="es-ES"/>
              </w:rPr>
            </w:pPr>
            <w:r w:rsidRPr="0052432E">
              <w:rPr>
                <w:rFonts w:cstheme="minorHAnsi"/>
                <w:b/>
                <w:i/>
                <w:sz w:val="24"/>
                <w:szCs w:val="20"/>
                <w:lang w:val="es-ES"/>
              </w:rPr>
              <w:t>DOCENTE:</w:t>
            </w:r>
          </w:p>
        </w:tc>
        <w:tc>
          <w:tcPr>
            <w:tcW w:w="8490" w:type="dxa"/>
          </w:tcPr>
          <w:p w:rsidR="00997731" w:rsidRPr="0052432E" w:rsidRDefault="00997731" w:rsidP="00267D0D">
            <w:pPr>
              <w:rPr>
                <w:rFonts w:cstheme="minorHAnsi"/>
                <w:b/>
                <w:i/>
                <w:szCs w:val="20"/>
                <w:lang w:val="es-ES"/>
              </w:rPr>
            </w:pPr>
            <w:r>
              <w:rPr>
                <w:rFonts w:cstheme="minorHAnsi"/>
                <w:b/>
                <w:i/>
                <w:szCs w:val="20"/>
                <w:lang w:val="es-ES"/>
              </w:rPr>
              <w:t>OMAR DARÍO RINCÓN LAGUADO. Pbro.</w:t>
            </w:r>
          </w:p>
        </w:tc>
      </w:tr>
    </w:tbl>
    <w:p w:rsidR="00AC6070" w:rsidRDefault="00AC6070"/>
    <w:p w:rsidR="00640FEB" w:rsidRPr="00453316" w:rsidRDefault="00453316" w:rsidP="00453316">
      <w:pPr>
        <w:jc w:val="center"/>
        <w:rPr>
          <w:rFonts w:ascii="Arial" w:hAnsi="Arial" w:cs="Arial"/>
          <w:sz w:val="24"/>
          <w:szCs w:val="24"/>
        </w:rPr>
      </w:pPr>
      <w:r w:rsidRPr="00453316">
        <w:rPr>
          <w:rFonts w:cstheme="minorHAnsi"/>
          <w:b/>
          <w:i/>
          <w:sz w:val="24"/>
          <w:szCs w:val="24"/>
          <w:lang w:val="es-ES"/>
        </w:rPr>
        <w:t>RELACIÓN ENTRE LO POLÍTICO Y LO RELIGIOSO EN ISRAEL.</w:t>
      </w:r>
    </w:p>
    <w:p w:rsidR="00640FEB" w:rsidRPr="00640FEB" w:rsidRDefault="00640FEB" w:rsidP="00640FEB">
      <w:pPr>
        <w:rPr>
          <w:rFonts w:ascii="Arial" w:hAnsi="Arial" w:cs="Arial"/>
          <w:sz w:val="24"/>
          <w:szCs w:val="24"/>
        </w:rPr>
      </w:pPr>
      <w:r w:rsidRPr="00640FEB">
        <w:rPr>
          <w:rFonts w:ascii="Arial" w:hAnsi="Arial" w:cs="Arial"/>
          <w:sz w:val="24"/>
          <w:szCs w:val="24"/>
        </w:rPr>
        <w:t>Actividad Nº1: La Función social del profeta en Israel</w:t>
      </w:r>
    </w:p>
    <w:p w:rsidR="00640FEB" w:rsidRPr="00640FEB" w:rsidRDefault="00640FEB" w:rsidP="00640FEB">
      <w:pPr>
        <w:rPr>
          <w:rFonts w:ascii="Arial" w:hAnsi="Arial" w:cs="Arial"/>
          <w:sz w:val="24"/>
          <w:szCs w:val="24"/>
        </w:rPr>
      </w:pPr>
      <w:r w:rsidRPr="00640FEB">
        <w:rPr>
          <w:rFonts w:ascii="Arial" w:hAnsi="Arial" w:cs="Arial"/>
          <w:noProof/>
          <w:sz w:val="24"/>
          <w:szCs w:val="24"/>
          <w:lang w:eastAsia="es-CO"/>
        </w:rPr>
        <w:drawing>
          <wp:anchor distT="0" distB="0" distL="114300" distR="114300" simplePos="0" relativeHeight="251661312" behindDoc="0" locked="0" layoutInCell="1" allowOverlap="1" wp14:anchorId="5EA9DD88" wp14:editId="35A4A271">
            <wp:simplePos x="0" y="0"/>
            <wp:positionH relativeFrom="column">
              <wp:posOffset>0</wp:posOffset>
            </wp:positionH>
            <wp:positionV relativeFrom="paragraph">
              <wp:posOffset>135255</wp:posOffset>
            </wp:positionV>
            <wp:extent cx="3086100" cy="1543050"/>
            <wp:effectExtent l="0" t="0" r="0" b="0"/>
            <wp:wrapTight wrapText="bothSides">
              <wp:wrapPolygon edited="0">
                <wp:start x="0" y="0"/>
                <wp:lineTo x="0" y="21333"/>
                <wp:lineTo x="21467" y="21333"/>
                <wp:lineTo x="21467"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0FEB" w:rsidRPr="00640FEB" w:rsidRDefault="00640FEB" w:rsidP="00640FEB">
      <w:pPr>
        <w:jc w:val="both"/>
        <w:rPr>
          <w:rFonts w:ascii="Arial" w:hAnsi="Arial" w:cs="Arial"/>
          <w:sz w:val="24"/>
          <w:szCs w:val="24"/>
        </w:rPr>
      </w:pPr>
      <w:r w:rsidRPr="00640FEB">
        <w:rPr>
          <w:rFonts w:ascii="Arial" w:hAnsi="Arial" w:cs="Arial"/>
          <w:sz w:val="24"/>
          <w:szCs w:val="24"/>
        </w:rPr>
        <w:t>La palabra profeta en hebreo es </w:t>
      </w:r>
      <w:r w:rsidRPr="00640FEB">
        <w:rPr>
          <w:rFonts w:ascii="Arial" w:hAnsi="Arial" w:cs="Arial"/>
          <w:b/>
          <w:bCs/>
          <w:i/>
          <w:iCs/>
          <w:sz w:val="24"/>
          <w:szCs w:val="24"/>
        </w:rPr>
        <w:t>"nabí"</w:t>
      </w:r>
      <w:r w:rsidRPr="00640FEB">
        <w:rPr>
          <w:rFonts w:ascii="Arial" w:hAnsi="Arial" w:cs="Arial"/>
          <w:sz w:val="24"/>
          <w:szCs w:val="24"/>
        </w:rPr>
        <w:t>; así al conjunto de libros que se consideran proféticos los judíos los denominan </w:t>
      </w:r>
      <w:r w:rsidRPr="00640FEB">
        <w:rPr>
          <w:rFonts w:ascii="Arial" w:hAnsi="Arial" w:cs="Arial"/>
          <w:b/>
          <w:bCs/>
          <w:i/>
          <w:iCs/>
          <w:sz w:val="24"/>
          <w:szCs w:val="24"/>
        </w:rPr>
        <w:t>"</w:t>
      </w:r>
      <w:proofErr w:type="spellStart"/>
      <w:r w:rsidRPr="00640FEB">
        <w:rPr>
          <w:rFonts w:ascii="Arial" w:hAnsi="Arial" w:cs="Arial"/>
          <w:b/>
          <w:bCs/>
          <w:i/>
          <w:iCs/>
          <w:sz w:val="24"/>
          <w:szCs w:val="24"/>
        </w:rPr>
        <w:t>Nebim</w:t>
      </w:r>
      <w:proofErr w:type="spellEnd"/>
      <w:r w:rsidRPr="00640FEB">
        <w:rPr>
          <w:rFonts w:ascii="Arial" w:hAnsi="Arial" w:cs="Arial"/>
          <w:b/>
          <w:bCs/>
          <w:i/>
          <w:iCs/>
          <w:sz w:val="24"/>
          <w:szCs w:val="24"/>
        </w:rPr>
        <w:t>". </w:t>
      </w:r>
      <w:r w:rsidRPr="00640FEB">
        <w:rPr>
          <w:rFonts w:ascii="Arial" w:hAnsi="Arial" w:cs="Arial"/>
          <w:sz w:val="24"/>
          <w:szCs w:val="24"/>
        </w:rPr>
        <w:t>La palabra "nabí" significa vidente, o sea el que ve cosas que otros no ven. Algunos dicen que significa </w:t>
      </w:r>
      <w:r w:rsidRPr="00640FEB">
        <w:rPr>
          <w:rFonts w:ascii="Arial" w:hAnsi="Arial" w:cs="Arial"/>
          <w:b/>
          <w:bCs/>
          <w:sz w:val="24"/>
          <w:szCs w:val="24"/>
        </w:rPr>
        <w:t>"inspirado por Dios". </w:t>
      </w:r>
      <w:r w:rsidRPr="00640FEB">
        <w:rPr>
          <w:rFonts w:ascii="Arial" w:hAnsi="Arial" w:cs="Arial"/>
          <w:sz w:val="24"/>
          <w:szCs w:val="24"/>
        </w:rPr>
        <w:t xml:space="preserve">Es como si el Espíritu de Dios hubiera caído sobre ellos y los hubiera hecho hablar (1Sam 10,10).Así muchos profetas al hablar, dicen: "Así habla </w:t>
      </w:r>
      <w:proofErr w:type="spellStart"/>
      <w:r w:rsidRPr="00640FEB">
        <w:rPr>
          <w:rFonts w:ascii="Arial" w:hAnsi="Arial" w:cs="Arial"/>
          <w:sz w:val="24"/>
          <w:szCs w:val="24"/>
        </w:rPr>
        <w:t>Yavé</w:t>
      </w:r>
      <w:proofErr w:type="spellEnd"/>
      <w:r w:rsidRPr="00640FEB">
        <w:rPr>
          <w:rFonts w:ascii="Arial" w:hAnsi="Arial" w:cs="Arial"/>
          <w:sz w:val="24"/>
          <w:szCs w:val="24"/>
        </w:rPr>
        <w:t>..." y de esta manera dan a entender que no son ellos los que hablan sino el Señor, e incluso cuando dirigen su mensaje lo hacen hablando como si hablara Dios en persona.</w:t>
      </w:r>
    </w:p>
    <w:p w:rsidR="00640FEB" w:rsidRPr="00640FEB" w:rsidRDefault="00640FEB" w:rsidP="00640FEB">
      <w:pPr>
        <w:jc w:val="both"/>
        <w:rPr>
          <w:rFonts w:ascii="Arial" w:hAnsi="Arial" w:cs="Arial"/>
          <w:sz w:val="24"/>
          <w:szCs w:val="24"/>
        </w:rPr>
      </w:pPr>
      <w:r w:rsidRPr="00640FEB">
        <w:rPr>
          <w:rFonts w:ascii="Arial" w:hAnsi="Arial" w:cs="Arial"/>
          <w:sz w:val="24"/>
          <w:szCs w:val="24"/>
        </w:rPr>
        <w:t xml:space="preserve">Israel nació a la vida como una derivación del pueblo arameo o amorreo, con un grupo de semitas, que se dirigen en su migración al cercano Oriente, y que provienen según parece de Arabia, o de algunas remotas regiones de </w:t>
      </w:r>
      <w:proofErr w:type="spellStart"/>
      <w:r w:rsidRPr="00640FEB">
        <w:rPr>
          <w:rFonts w:ascii="Arial" w:hAnsi="Arial" w:cs="Arial"/>
          <w:sz w:val="24"/>
          <w:szCs w:val="24"/>
        </w:rPr>
        <w:t>Asia.Vivían</w:t>
      </w:r>
      <w:proofErr w:type="spellEnd"/>
      <w:r w:rsidRPr="00640FEB">
        <w:rPr>
          <w:rFonts w:ascii="Arial" w:hAnsi="Arial" w:cs="Arial"/>
          <w:sz w:val="24"/>
          <w:szCs w:val="24"/>
        </w:rPr>
        <w:t xml:space="preserve"> en tribus nómades, y al parecer el </w:t>
      </w:r>
      <w:r w:rsidRPr="00640FEB">
        <w:rPr>
          <w:rFonts w:ascii="Arial" w:hAnsi="Arial" w:cs="Arial"/>
          <w:b/>
          <w:bCs/>
          <w:sz w:val="24"/>
          <w:szCs w:val="24"/>
        </w:rPr>
        <w:t>patriarca Abraham </w:t>
      </w:r>
      <w:r w:rsidRPr="00640FEB">
        <w:rPr>
          <w:rFonts w:ascii="Arial" w:hAnsi="Arial" w:cs="Arial"/>
          <w:sz w:val="24"/>
          <w:szCs w:val="24"/>
        </w:rPr>
        <w:t xml:space="preserve">era un exponente de estos pueblos. Estos pueblos tenían chamanes que entraban en un trance extático, bajo la influencia de un estado emocional, producido por </w:t>
      </w:r>
      <w:r w:rsidRPr="00640FEB">
        <w:rPr>
          <w:rFonts w:ascii="Arial" w:hAnsi="Arial" w:cs="Arial"/>
          <w:sz w:val="24"/>
          <w:szCs w:val="24"/>
        </w:rPr>
        <w:lastRenderedPageBreak/>
        <w:t>danzas rítmicas o ayunos prolongados, y tal vez ayudados por hierbas especiales. Al volver de este trance decían haber estado en contacto con la divinidad o las divinidades de la tribu.</w:t>
      </w:r>
    </w:p>
    <w:p w:rsidR="00640FEB" w:rsidRPr="00640FEB" w:rsidRDefault="00640FEB" w:rsidP="00640FEB">
      <w:pPr>
        <w:jc w:val="both"/>
        <w:rPr>
          <w:rFonts w:ascii="Arial" w:hAnsi="Arial" w:cs="Arial"/>
          <w:sz w:val="24"/>
          <w:szCs w:val="24"/>
        </w:rPr>
      </w:pPr>
      <w:r w:rsidRPr="00640FEB">
        <w:rPr>
          <w:rFonts w:ascii="Arial" w:hAnsi="Arial" w:cs="Arial"/>
          <w:sz w:val="24"/>
          <w:szCs w:val="24"/>
        </w:rPr>
        <w:t>Moisés inaugura un tipo de profetismo distinto. Y si bien los trances y las profecías con música o danzas existían todavía, la profecía pasa a tener un nuevo sentido y los profetas son controlados, para que no aparten al pueblo de la fe en el Señor. El profeta, si es verdadero no deberá contradecir jamás la Ley que el Señor ha dado a su pueblo y no debe invitar a servir a otros dioses. Si hace esto es que es un falso profeta. </w:t>
      </w:r>
    </w:p>
    <w:p w:rsidR="00640FEB" w:rsidRPr="00640FEB" w:rsidRDefault="00640FEB" w:rsidP="00640FEB">
      <w:pPr>
        <w:jc w:val="both"/>
        <w:rPr>
          <w:rFonts w:ascii="Arial" w:hAnsi="Arial" w:cs="Arial"/>
          <w:b/>
          <w:bCs/>
          <w:i/>
          <w:iCs/>
          <w:sz w:val="24"/>
          <w:szCs w:val="24"/>
        </w:rPr>
      </w:pPr>
      <w:r w:rsidRPr="00640FEB">
        <w:rPr>
          <w:rFonts w:ascii="Arial" w:hAnsi="Arial" w:cs="Arial"/>
          <w:sz w:val="24"/>
          <w:szCs w:val="24"/>
        </w:rPr>
        <w:t>El sentido de la profecía radica en que </w:t>
      </w:r>
      <w:r w:rsidRPr="00640FEB">
        <w:rPr>
          <w:rFonts w:ascii="Arial" w:hAnsi="Arial" w:cs="Arial"/>
          <w:b/>
          <w:bCs/>
          <w:sz w:val="24"/>
          <w:szCs w:val="24"/>
        </w:rPr>
        <w:t>el profeta es el portavoz del Señor </w:t>
      </w:r>
      <w:r w:rsidRPr="00640FEB">
        <w:rPr>
          <w:rFonts w:ascii="Arial" w:hAnsi="Arial" w:cs="Arial"/>
          <w:sz w:val="24"/>
          <w:szCs w:val="24"/>
        </w:rPr>
        <w:t>y no necesita caer en trance para decir lo que el Señor comunica a su Pueblo. La Palabra del Profeta de Dios, es lúcida y trae serenidad al Pueblo, es un mensaje entendible, que muchas veces da esperanza, a veces denuncia las injusticias cometidas por el pueblo o sus líderes, y siempre tiene que ver con la historia. El mensaje profético no aparta de la realidad, y no lleva a vivir en un mundo de ilusiones, o de miedo como en el caso de los profetas paganos, sino que el objetivo del profeta de Israel, es recordarle al Pueblo que viva la Alianza con Dios, y le sea fiel. Que Israel cumpla sus mandamientos, no sólo en la letra sino que ame a Dios y a sus hermanos. </w:t>
      </w:r>
    </w:p>
    <w:p w:rsidR="00640FEB" w:rsidRPr="00640FEB" w:rsidRDefault="00640FEB" w:rsidP="00640FEB">
      <w:pPr>
        <w:jc w:val="both"/>
        <w:rPr>
          <w:rFonts w:ascii="Arial" w:hAnsi="Arial" w:cs="Arial"/>
          <w:sz w:val="24"/>
          <w:szCs w:val="24"/>
        </w:rPr>
      </w:pPr>
      <w:r w:rsidRPr="00640FEB">
        <w:rPr>
          <w:rFonts w:ascii="Arial" w:hAnsi="Arial" w:cs="Arial"/>
          <w:sz w:val="24"/>
          <w:szCs w:val="24"/>
        </w:rPr>
        <w:t>Los que profetizan para su lucro personal, practican la adivinación o consultan con los astros y los muertos, no son profetas, y son gente que colabora con las fuerzas del mal. Así Moisés ordena: </w:t>
      </w:r>
      <w:r w:rsidRPr="00640FEB">
        <w:rPr>
          <w:rFonts w:ascii="Arial" w:hAnsi="Arial" w:cs="Arial"/>
          <w:b/>
          <w:bCs/>
          <w:i/>
          <w:iCs/>
          <w:sz w:val="24"/>
          <w:szCs w:val="24"/>
        </w:rPr>
        <w:t xml:space="preserve">"Que no haya entre ustedes nadie que practique encantamientos, ni consulte a los astros; que no haya entre ustedes brujos ni hechiceros. Que no haya nadie que se dedique a practicar supersticiones o consulte a los espíritus de los muertos. Porque </w:t>
      </w:r>
      <w:proofErr w:type="spellStart"/>
      <w:r w:rsidRPr="00640FEB">
        <w:rPr>
          <w:rFonts w:ascii="Arial" w:hAnsi="Arial" w:cs="Arial"/>
          <w:b/>
          <w:bCs/>
          <w:i/>
          <w:iCs/>
          <w:sz w:val="24"/>
          <w:szCs w:val="24"/>
        </w:rPr>
        <w:t>Yavé</w:t>
      </w:r>
      <w:proofErr w:type="spellEnd"/>
      <w:r w:rsidRPr="00640FEB">
        <w:rPr>
          <w:rFonts w:ascii="Arial" w:hAnsi="Arial" w:cs="Arial"/>
          <w:b/>
          <w:bCs/>
          <w:i/>
          <w:iCs/>
          <w:sz w:val="24"/>
          <w:szCs w:val="24"/>
        </w:rPr>
        <w:t xml:space="preserve"> tu Dios aborrece a quienes se dedican a estas cosas, y los expulsa delante de ti por practicar estas abominaciones. Tú en cambio obedecerás a </w:t>
      </w:r>
      <w:proofErr w:type="spellStart"/>
      <w:r w:rsidRPr="00640FEB">
        <w:rPr>
          <w:rFonts w:ascii="Arial" w:hAnsi="Arial" w:cs="Arial"/>
          <w:b/>
          <w:bCs/>
          <w:i/>
          <w:iCs/>
          <w:sz w:val="24"/>
          <w:szCs w:val="24"/>
        </w:rPr>
        <w:t>Yavé</w:t>
      </w:r>
      <w:proofErr w:type="spellEnd"/>
      <w:r w:rsidRPr="00640FEB">
        <w:rPr>
          <w:rFonts w:ascii="Arial" w:hAnsi="Arial" w:cs="Arial"/>
          <w:b/>
          <w:bCs/>
          <w:i/>
          <w:iCs/>
          <w:sz w:val="24"/>
          <w:szCs w:val="24"/>
        </w:rPr>
        <w:t xml:space="preserve"> tu Dios. Estos pueblos que vas a desalojar de esta tierra, escuchan a adivinos y</w:t>
      </w:r>
      <w:r w:rsidRPr="00640FEB">
        <w:rPr>
          <w:rFonts w:ascii="Arial" w:hAnsi="Arial" w:cs="Arial"/>
          <w:sz w:val="24"/>
          <w:szCs w:val="24"/>
        </w:rPr>
        <w:t> </w:t>
      </w:r>
      <w:r w:rsidRPr="00640FEB">
        <w:rPr>
          <w:rFonts w:ascii="Arial" w:hAnsi="Arial" w:cs="Arial"/>
          <w:b/>
          <w:bCs/>
          <w:i/>
          <w:iCs/>
          <w:sz w:val="24"/>
          <w:szCs w:val="24"/>
        </w:rPr>
        <w:t xml:space="preserve">hechiceros, pero a ti </w:t>
      </w:r>
      <w:proofErr w:type="spellStart"/>
      <w:r w:rsidRPr="00640FEB">
        <w:rPr>
          <w:rFonts w:ascii="Arial" w:hAnsi="Arial" w:cs="Arial"/>
          <w:b/>
          <w:bCs/>
          <w:i/>
          <w:iCs/>
          <w:sz w:val="24"/>
          <w:szCs w:val="24"/>
        </w:rPr>
        <w:t>Yavé</w:t>
      </w:r>
      <w:proofErr w:type="spellEnd"/>
      <w:r w:rsidRPr="00640FEB">
        <w:rPr>
          <w:rFonts w:ascii="Arial" w:hAnsi="Arial" w:cs="Arial"/>
          <w:b/>
          <w:bCs/>
          <w:i/>
          <w:iCs/>
          <w:sz w:val="24"/>
          <w:szCs w:val="24"/>
        </w:rPr>
        <w:t xml:space="preserve"> te dio algo diferente. </w:t>
      </w:r>
      <w:proofErr w:type="spellStart"/>
      <w:r w:rsidRPr="00640FEB">
        <w:rPr>
          <w:rFonts w:ascii="Arial" w:hAnsi="Arial" w:cs="Arial"/>
          <w:b/>
          <w:bCs/>
          <w:i/>
          <w:iCs/>
          <w:sz w:val="24"/>
          <w:szCs w:val="24"/>
        </w:rPr>
        <w:t>Yavé</w:t>
      </w:r>
      <w:proofErr w:type="spellEnd"/>
      <w:r w:rsidRPr="00640FEB">
        <w:rPr>
          <w:rFonts w:ascii="Arial" w:hAnsi="Arial" w:cs="Arial"/>
          <w:b/>
          <w:bCs/>
          <w:i/>
          <w:iCs/>
          <w:sz w:val="24"/>
          <w:szCs w:val="24"/>
        </w:rPr>
        <w:t xml:space="preserve"> hará que se levante en medio de ustedes un profeta como yo; a él lo habrán de escuchar</w:t>
      </w:r>
      <w:r w:rsidRPr="00640FEB">
        <w:rPr>
          <w:rFonts w:ascii="Arial" w:hAnsi="Arial" w:cs="Arial"/>
          <w:sz w:val="24"/>
          <w:szCs w:val="24"/>
        </w:rPr>
        <w:t> (</w:t>
      </w:r>
      <w:proofErr w:type="spellStart"/>
      <w:r w:rsidRPr="00640FEB">
        <w:rPr>
          <w:rFonts w:ascii="Arial" w:hAnsi="Arial" w:cs="Arial"/>
          <w:sz w:val="24"/>
          <w:szCs w:val="24"/>
        </w:rPr>
        <w:t>Deut</w:t>
      </w:r>
      <w:proofErr w:type="spellEnd"/>
      <w:r w:rsidRPr="00640FEB">
        <w:rPr>
          <w:rFonts w:ascii="Arial" w:hAnsi="Arial" w:cs="Arial"/>
          <w:sz w:val="24"/>
          <w:szCs w:val="24"/>
        </w:rPr>
        <w:t xml:space="preserve"> 18,11-15).</w:t>
      </w:r>
    </w:p>
    <w:p w:rsidR="00640FEB" w:rsidRPr="00640FEB" w:rsidRDefault="00640FEB" w:rsidP="00640FEB">
      <w:pPr>
        <w:jc w:val="both"/>
        <w:rPr>
          <w:rFonts w:ascii="Arial" w:hAnsi="Arial" w:cs="Arial"/>
          <w:sz w:val="24"/>
          <w:szCs w:val="24"/>
        </w:rPr>
      </w:pPr>
      <w:r w:rsidRPr="00640FEB">
        <w:rPr>
          <w:rFonts w:ascii="Arial" w:hAnsi="Arial" w:cs="Arial"/>
          <w:sz w:val="24"/>
          <w:szCs w:val="24"/>
        </w:rPr>
        <w:t>El profeta no habla sólo al corazón del pueblo, sino que aspira a la inteligencia y a la búsqueda legítima de la Verdad. El profeta analiza la ley del Señor y ayuda al pueblo a aplicarla a su vida, y </w:t>
      </w:r>
      <w:r w:rsidRPr="00640FEB">
        <w:rPr>
          <w:rFonts w:ascii="Arial" w:hAnsi="Arial" w:cs="Arial"/>
          <w:b/>
          <w:bCs/>
          <w:sz w:val="24"/>
          <w:szCs w:val="24"/>
        </w:rPr>
        <w:t>cuando detecta la injusticia o la mentira no calla,</w:t>
      </w:r>
      <w:r w:rsidRPr="00640FEB">
        <w:rPr>
          <w:rFonts w:ascii="Arial" w:hAnsi="Arial" w:cs="Arial"/>
          <w:sz w:val="24"/>
          <w:szCs w:val="24"/>
        </w:rPr>
        <w:t> aunque sufra violencia y le cueste la vida (</w:t>
      </w:r>
      <w:proofErr w:type="spellStart"/>
      <w:r w:rsidRPr="00640FEB">
        <w:rPr>
          <w:rFonts w:ascii="Arial" w:hAnsi="Arial" w:cs="Arial"/>
          <w:sz w:val="24"/>
          <w:szCs w:val="24"/>
        </w:rPr>
        <w:t>Jer</w:t>
      </w:r>
      <w:proofErr w:type="spellEnd"/>
      <w:r w:rsidRPr="00640FEB">
        <w:rPr>
          <w:rFonts w:ascii="Arial" w:hAnsi="Arial" w:cs="Arial"/>
          <w:sz w:val="24"/>
          <w:szCs w:val="24"/>
        </w:rPr>
        <w:t xml:space="preserve"> 51,15-19; </w:t>
      </w:r>
      <w:proofErr w:type="spellStart"/>
      <w:r w:rsidRPr="00640FEB">
        <w:rPr>
          <w:rFonts w:ascii="Arial" w:hAnsi="Arial" w:cs="Arial"/>
          <w:sz w:val="24"/>
          <w:szCs w:val="24"/>
        </w:rPr>
        <w:t>Jer</w:t>
      </w:r>
      <w:proofErr w:type="spellEnd"/>
      <w:r w:rsidRPr="00640FEB">
        <w:rPr>
          <w:rFonts w:ascii="Arial" w:hAnsi="Arial" w:cs="Arial"/>
          <w:sz w:val="24"/>
          <w:szCs w:val="24"/>
        </w:rPr>
        <w:t xml:space="preserve"> 38,4-6; 2Crón 24,20-22). El profeta es el mensajero enviado por Dios, que vigila que la Ley del Señor y su Palabra sean respetadas y cumplidas por el Pueblo.</w:t>
      </w:r>
    </w:p>
    <w:p w:rsidR="00640FEB" w:rsidRPr="00640FEB" w:rsidRDefault="00640FEB" w:rsidP="00640FEB">
      <w:pPr>
        <w:jc w:val="both"/>
        <w:rPr>
          <w:rFonts w:ascii="Arial" w:hAnsi="Arial" w:cs="Arial"/>
          <w:sz w:val="24"/>
          <w:szCs w:val="24"/>
        </w:rPr>
      </w:pPr>
      <w:r w:rsidRPr="00640FEB">
        <w:rPr>
          <w:rFonts w:ascii="Arial" w:hAnsi="Arial" w:cs="Arial"/>
          <w:sz w:val="24"/>
          <w:szCs w:val="24"/>
        </w:rPr>
        <w:t xml:space="preserve">Recuperado de: </w:t>
      </w:r>
      <w:hyperlink r:id="rId10" w:history="1">
        <w:r w:rsidRPr="00640FEB">
          <w:rPr>
            <w:rStyle w:val="Hipervnculo"/>
            <w:rFonts w:ascii="Arial" w:hAnsi="Arial" w:cs="Arial"/>
            <w:sz w:val="24"/>
            <w:szCs w:val="24"/>
          </w:rPr>
          <w:t>http://www.chasque.net/umbrales/rev151/24-25.htm</w:t>
        </w:r>
      </w:hyperlink>
      <w:r w:rsidRPr="00640FEB">
        <w:rPr>
          <w:rFonts w:ascii="Arial" w:hAnsi="Arial" w:cs="Arial"/>
          <w:sz w:val="24"/>
          <w:szCs w:val="24"/>
        </w:rPr>
        <w:t>, Abril 15 de 2017</w:t>
      </w:r>
    </w:p>
    <w:p w:rsidR="00640FEB" w:rsidRPr="00640FEB" w:rsidRDefault="00640FEB" w:rsidP="00640FEB">
      <w:pPr>
        <w:rPr>
          <w:rFonts w:ascii="Arial" w:hAnsi="Arial" w:cs="Arial"/>
          <w:sz w:val="24"/>
          <w:szCs w:val="24"/>
        </w:rPr>
      </w:pPr>
      <w:r w:rsidRPr="00640FEB">
        <w:rPr>
          <w:rFonts w:ascii="Arial" w:hAnsi="Arial" w:cs="Arial"/>
          <w:sz w:val="24"/>
          <w:szCs w:val="24"/>
        </w:rPr>
        <w:t>Según lo expresado en el texto, explica con tus palabras:</w:t>
      </w:r>
    </w:p>
    <w:p w:rsidR="00640FEB" w:rsidRPr="00640FEB" w:rsidRDefault="00640FEB" w:rsidP="00640FEB">
      <w:pPr>
        <w:numPr>
          <w:ilvl w:val="0"/>
          <w:numId w:val="1"/>
        </w:numPr>
        <w:spacing w:after="0" w:line="240" w:lineRule="auto"/>
        <w:contextualSpacing/>
        <w:rPr>
          <w:rFonts w:ascii="Arial" w:hAnsi="Arial" w:cs="Arial"/>
          <w:sz w:val="24"/>
          <w:szCs w:val="24"/>
        </w:rPr>
      </w:pPr>
      <w:r w:rsidRPr="00640FEB">
        <w:rPr>
          <w:rFonts w:ascii="Arial" w:hAnsi="Arial" w:cs="Arial"/>
          <w:sz w:val="24"/>
          <w:szCs w:val="24"/>
        </w:rPr>
        <w:t xml:space="preserve">Qué es un profeta </w:t>
      </w:r>
    </w:p>
    <w:p w:rsidR="00640FEB" w:rsidRPr="00640FEB" w:rsidRDefault="00640FEB" w:rsidP="00640FEB">
      <w:pPr>
        <w:numPr>
          <w:ilvl w:val="0"/>
          <w:numId w:val="1"/>
        </w:numPr>
        <w:spacing w:after="0" w:line="240" w:lineRule="auto"/>
        <w:contextualSpacing/>
        <w:rPr>
          <w:rFonts w:ascii="Arial" w:hAnsi="Arial" w:cs="Arial"/>
          <w:sz w:val="24"/>
          <w:szCs w:val="24"/>
        </w:rPr>
      </w:pPr>
      <w:r w:rsidRPr="00640FEB">
        <w:rPr>
          <w:rFonts w:ascii="Arial" w:hAnsi="Arial" w:cs="Arial"/>
          <w:sz w:val="24"/>
          <w:szCs w:val="24"/>
        </w:rPr>
        <w:t>Cuál es la diferencia del profetismo de Moisés y el chamanismo</w:t>
      </w:r>
    </w:p>
    <w:p w:rsidR="00640FEB" w:rsidRPr="00640FEB" w:rsidRDefault="00640FEB" w:rsidP="00640FEB">
      <w:pPr>
        <w:numPr>
          <w:ilvl w:val="0"/>
          <w:numId w:val="1"/>
        </w:numPr>
        <w:spacing w:after="0" w:line="240" w:lineRule="auto"/>
        <w:contextualSpacing/>
        <w:rPr>
          <w:rFonts w:ascii="Arial" w:hAnsi="Arial" w:cs="Arial"/>
          <w:sz w:val="24"/>
          <w:szCs w:val="24"/>
        </w:rPr>
      </w:pPr>
      <w:r w:rsidRPr="00640FEB">
        <w:rPr>
          <w:rFonts w:ascii="Arial" w:hAnsi="Arial" w:cs="Arial"/>
          <w:sz w:val="24"/>
          <w:szCs w:val="24"/>
        </w:rPr>
        <w:t>Cuáles son las funciones de un profeta</w:t>
      </w:r>
    </w:p>
    <w:p w:rsidR="00640FEB" w:rsidRPr="00640FEB" w:rsidRDefault="00640FEB" w:rsidP="00640FEB">
      <w:pPr>
        <w:numPr>
          <w:ilvl w:val="0"/>
          <w:numId w:val="1"/>
        </w:numPr>
        <w:spacing w:after="0" w:line="240" w:lineRule="auto"/>
        <w:contextualSpacing/>
        <w:rPr>
          <w:rFonts w:ascii="Arial" w:hAnsi="Arial" w:cs="Arial"/>
          <w:sz w:val="24"/>
          <w:szCs w:val="24"/>
        </w:rPr>
      </w:pPr>
      <w:r w:rsidRPr="00640FEB">
        <w:rPr>
          <w:rFonts w:ascii="Arial" w:hAnsi="Arial" w:cs="Arial"/>
          <w:sz w:val="24"/>
          <w:szCs w:val="24"/>
        </w:rPr>
        <w:t>¿De acuerdo con estas definiciones, existirán hoy en la sociedad aún profetas y falsos profetas?</w:t>
      </w:r>
    </w:p>
    <w:p w:rsidR="00640FEB" w:rsidRPr="00640FEB" w:rsidRDefault="00640FEB" w:rsidP="00640FEB">
      <w:pPr>
        <w:rPr>
          <w:rFonts w:ascii="Arial" w:hAnsi="Arial" w:cs="Arial"/>
          <w:b/>
          <w:sz w:val="24"/>
          <w:szCs w:val="24"/>
        </w:rPr>
      </w:pPr>
      <w:r w:rsidRPr="00640FEB">
        <w:rPr>
          <w:rFonts w:ascii="Arial" w:hAnsi="Arial" w:cs="Arial"/>
          <w:b/>
          <w:sz w:val="24"/>
          <w:szCs w:val="24"/>
        </w:rPr>
        <w:lastRenderedPageBreak/>
        <w:t>Actividad Nº2: Las denuncias de los profetas que intentaban construir una nueva sociedad en Israel</w:t>
      </w:r>
    </w:p>
    <w:p w:rsidR="00640FEB" w:rsidRPr="00640FEB" w:rsidRDefault="00640FEB" w:rsidP="00640FEB">
      <w:pPr>
        <w:jc w:val="both"/>
        <w:rPr>
          <w:rFonts w:ascii="Arial" w:hAnsi="Arial" w:cs="Arial"/>
          <w:sz w:val="24"/>
          <w:szCs w:val="24"/>
          <w:lang w:val="es-ES"/>
        </w:rPr>
      </w:pPr>
      <w:r w:rsidRPr="00640FEB">
        <w:rPr>
          <w:rFonts w:ascii="Arial" w:hAnsi="Arial" w:cs="Arial"/>
          <w:sz w:val="24"/>
          <w:szCs w:val="24"/>
          <w:lang w:val="es-ES"/>
        </w:rPr>
        <w:t xml:space="preserve">“Ustedes ayunan entre peleas y contiendas, y golpean con maldad. No es con esta clase de ayunos que lograrán que se escuchen sus voces allá arriba. </w:t>
      </w:r>
    </w:p>
    <w:p w:rsidR="00640FEB" w:rsidRPr="00640FEB" w:rsidRDefault="00640FEB" w:rsidP="00640FEB">
      <w:pPr>
        <w:jc w:val="both"/>
        <w:rPr>
          <w:rFonts w:ascii="Arial" w:hAnsi="Arial" w:cs="Arial"/>
          <w:sz w:val="24"/>
          <w:szCs w:val="24"/>
          <w:lang w:val="es-ES"/>
        </w:rPr>
      </w:pPr>
      <w:r w:rsidRPr="00640FEB">
        <w:rPr>
          <w:rFonts w:ascii="Arial" w:hAnsi="Arial" w:cs="Arial"/>
          <w:sz w:val="24"/>
          <w:szCs w:val="24"/>
          <w:lang w:val="es-ES"/>
        </w:rPr>
        <w:t xml:space="preserve">¿Cómo debe ser el ayuno que me gusta? ¿Acaso se trata nada más que de doblar la cabeza como un junco o de acostarse sobre sacos y ceniza? ¿A eso llamas ayuno y día agradable a </w:t>
      </w:r>
      <w:proofErr w:type="spellStart"/>
      <w:r w:rsidRPr="00640FEB">
        <w:rPr>
          <w:rFonts w:ascii="Arial" w:hAnsi="Arial" w:cs="Arial"/>
          <w:sz w:val="24"/>
          <w:szCs w:val="24"/>
          <w:lang w:val="es-ES"/>
        </w:rPr>
        <w:t>Yavé</w:t>
      </w:r>
      <w:proofErr w:type="spellEnd"/>
      <w:r w:rsidRPr="00640FEB">
        <w:rPr>
          <w:rFonts w:ascii="Arial" w:hAnsi="Arial" w:cs="Arial"/>
          <w:sz w:val="24"/>
          <w:szCs w:val="24"/>
          <w:lang w:val="es-ES"/>
        </w:rPr>
        <w:t>?</w:t>
      </w:r>
      <w:proofErr w:type="gramStart"/>
      <w:r w:rsidRPr="00640FEB">
        <w:rPr>
          <w:rFonts w:ascii="Tahoma" w:hAnsi="Tahoma" w:cs="Tahoma"/>
          <w:sz w:val="24"/>
          <w:szCs w:val="24"/>
          <w:lang w:val="es-ES"/>
        </w:rPr>
        <w:t> </w:t>
      </w:r>
      <w:r w:rsidRPr="00640FEB">
        <w:rPr>
          <w:rFonts w:ascii="Arial" w:hAnsi="Arial" w:cs="Arial"/>
          <w:sz w:val="24"/>
          <w:szCs w:val="24"/>
          <w:lang w:val="es-ES"/>
        </w:rPr>
        <w:t>¿</w:t>
      </w:r>
      <w:proofErr w:type="gramEnd"/>
      <w:r w:rsidRPr="00640FEB">
        <w:rPr>
          <w:rFonts w:ascii="Arial" w:hAnsi="Arial" w:cs="Arial"/>
          <w:sz w:val="24"/>
          <w:szCs w:val="24"/>
          <w:lang w:val="es-ES"/>
        </w:rPr>
        <w:t xml:space="preserve">No saben cuál es el ayuno que me agrada? Romper las cadenas injustas, desatar las amarras del yugo, dejar libres a los oprimidos y romper toda clase de yugo” (ISAIAS 58,04) </w:t>
      </w:r>
    </w:p>
    <w:p w:rsidR="00640FEB" w:rsidRDefault="00640FEB" w:rsidP="00640FEB">
      <w:pPr>
        <w:jc w:val="both"/>
        <w:rPr>
          <w:rFonts w:ascii="Arial" w:hAnsi="Arial" w:cs="Arial"/>
          <w:sz w:val="24"/>
          <w:szCs w:val="24"/>
          <w:lang w:val="es-ES"/>
        </w:rPr>
      </w:pPr>
      <w:r w:rsidRPr="00640FEB">
        <w:rPr>
          <w:rFonts w:ascii="Arial" w:hAnsi="Arial" w:cs="Arial"/>
          <w:sz w:val="24"/>
          <w:szCs w:val="24"/>
          <w:lang w:val="es-ES"/>
        </w:rPr>
        <w:t xml:space="preserve">Observa el texto Bíblico y </w:t>
      </w:r>
      <w:proofErr w:type="gramStart"/>
      <w:r w:rsidRPr="00640FEB">
        <w:rPr>
          <w:rFonts w:ascii="Arial" w:hAnsi="Arial" w:cs="Arial"/>
          <w:sz w:val="24"/>
          <w:szCs w:val="24"/>
          <w:lang w:val="es-ES"/>
        </w:rPr>
        <w:t>completa</w:t>
      </w:r>
      <w:proofErr w:type="gramEnd"/>
      <w:r w:rsidRPr="00640FEB">
        <w:rPr>
          <w:rFonts w:ascii="Arial" w:hAnsi="Arial" w:cs="Arial"/>
          <w:sz w:val="24"/>
          <w:szCs w:val="24"/>
          <w:lang w:val="es-ES"/>
        </w:rPr>
        <w:t xml:space="preserve"> las frases</w:t>
      </w:r>
    </w:p>
    <w:p w:rsidR="00453316" w:rsidRPr="00640FEB" w:rsidRDefault="00453316" w:rsidP="00640FEB">
      <w:pPr>
        <w:jc w:val="both"/>
        <w:rPr>
          <w:rFonts w:ascii="Arial" w:hAnsi="Arial" w:cs="Arial"/>
          <w:sz w:val="24"/>
          <w:szCs w:val="24"/>
          <w:lang w:val="es-ES"/>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0"/>
        <w:gridCol w:w="988"/>
        <w:gridCol w:w="4012"/>
      </w:tblGrid>
      <w:tr w:rsidR="00640FEB" w:rsidRPr="00640FEB" w:rsidTr="00640FEB">
        <w:trPr>
          <w:trHeight w:val="738"/>
        </w:trPr>
        <w:tc>
          <w:tcPr>
            <w:tcW w:w="3750" w:type="dxa"/>
          </w:tcPr>
          <w:p w:rsidR="00640FEB" w:rsidRDefault="00640FEB" w:rsidP="00267D0D">
            <w:pPr>
              <w:jc w:val="both"/>
              <w:rPr>
                <w:rFonts w:ascii="Arial" w:hAnsi="Arial" w:cs="Arial"/>
                <w:sz w:val="24"/>
                <w:szCs w:val="24"/>
              </w:rPr>
            </w:pPr>
          </w:p>
          <w:p w:rsidR="00640FEB" w:rsidRPr="00640FEB" w:rsidRDefault="00640FEB" w:rsidP="00267D0D">
            <w:pPr>
              <w:jc w:val="both"/>
              <w:rPr>
                <w:rFonts w:ascii="Arial" w:hAnsi="Arial" w:cs="Arial"/>
                <w:sz w:val="24"/>
                <w:szCs w:val="24"/>
              </w:rPr>
            </w:pPr>
            <w:r w:rsidRPr="00640FEB">
              <w:rPr>
                <w:rFonts w:ascii="Arial" w:hAnsi="Arial" w:cs="Arial"/>
                <w:sz w:val="24"/>
                <w:szCs w:val="24"/>
              </w:rPr>
              <w:t>______________las cadenas___________</w:t>
            </w:r>
          </w:p>
        </w:tc>
        <w:tc>
          <w:tcPr>
            <w:tcW w:w="988" w:type="dxa"/>
            <w:tcBorders>
              <w:top w:val="nil"/>
              <w:bottom w:val="nil"/>
            </w:tcBorders>
            <w:shd w:val="clear" w:color="auto" w:fill="auto"/>
          </w:tcPr>
          <w:p w:rsidR="00640FEB" w:rsidRPr="00640FEB" w:rsidRDefault="00640FEB" w:rsidP="00267D0D">
            <w:pPr>
              <w:rPr>
                <w:rFonts w:ascii="Arial" w:hAnsi="Arial" w:cs="Arial"/>
                <w:sz w:val="24"/>
                <w:szCs w:val="24"/>
              </w:rPr>
            </w:pPr>
          </w:p>
        </w:tc>
        <w:tc>
          <w:tcPr>
            <w:tcW w:w="4012" w:type="dxa"/>
            <w:shd w:val="clear" w:color="auto" w:fill="auto"/>
          </w:tcPr>
          <w:p w:rsidR="00640FEB" w:rsidRPr="00640FEB" w:rsidRDefault="00640FEB" w:rsidP="00267D0D">
            <w:pPr>
              <w:rPr>
                <w:rFonts w:ascii="Arial" w:hAnsi="Arial" w:cs="Arial"/>
                <w:sz w:val="24"/>
                <w:szCs w:val="24"/>
              </w:rPr>
            </w:pPr>
          </w:p>
          <w:p w:rsidR="00640FEB" w:rsidRPr="00640FEB" w:rsidRDefault="00640FEB" w:rsidP="00267D0D">
            <w:pPr>
              <w:rPr>
                <w:rFonts w:ascii="Arial" w:hAnsi="Arial" w:cs="Arial"/>
                <w:sz w:val="24"/>
                <w:szCs w:val="24"/>
              </w:rPr>
            </w:pPr>
            <w:r w:rsidRPr="00640FEB">
              <w:rPr>
                <w:rFonts w:ascii="Arial" w:hAnsi="Arial" w:cs="Arial"/>
                <w:sz w:val="24"/>
                <w:szCs w:val="24"/>
              </w:rPr>
              <w:t>______________Las amarras del Yugo</w:t>
            </w:r>
          </w:p>
        </w:tc>
      </w:tr>
    </w:tbl>
    <w:p w:rsidR="00640FEB" w:rsidRPr="00640FEB" w:rsidRDefault="00640FEB" w:rsidP="00640FEB">
      <w:pPr>
        <w:jc w:val="both"/>
        <w:rPr>
          <w:rFonts w:ascii="Arial" w:hAnsi="Arial" w:cs="Arial"/>
          <w:sz w:val="24"/>
          <w:szCs w:val="24"/>
        </w:rPr>
      </w:pPr>
      <w:r w:rsidRPr="00640FEB">
        <w:rPr>
          <w:rFonts w:ascii="Arial" w:hAnsi="Arial" w:cs="Arial"/>
          <w:sz w:val="24"/>
          <w:szCs w:val="24"/>
        </w:rPr>
        <w:t xml:space="preserve">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7"/>
        <w:gridCol w:w="990"/>
        <w:gridCol w:w="4019"/>
      </w:tblGrid>
      <w:tr w:rsidR="00640FEB" w:rsidRPr="00640FEB" w:rsidTr="00640FEB">
        <w:trPr>
          <w:trHeight w:val="727"/>
        </w:trPr>
        <w:tc>
          <w:tcPr>
            <w:tcW w:w="3757" w:type="dxa"/>
          </w:tcPr>
          <w:p w:rsidR="00640FEB" w:rsidRPr="00640FEB" w:rsidRDefault="00640FEB" w:rsidP="00267D0D">
            <w:pPr>
              <w:jc w:val="both"/>
              <w:rPr>
                <w:rFonts w:ascii="Arial" w:hAnsi="Arial" w:cs="Arial"/>
                <w:sz w:val="24"/>
                <w:szCs w:val="24"/>
              </w:rPr>
            </w:pPr>
          </w:p>
          <w:p w:rsidR="00640FEB" w:rsidRPr="00640FEB" w:rsidRDefault="00640FEB" w:rsidP="00267D0D">
            <w:pPr>
              <w:jc w:val="both"/>
              <w:rPr>
                <w:rFonts w:ascii="Arial" w:hAnsi="Arial" w:cs="Arial"/>
                <w:sz w:val="24"/>
                <w:szCs w:val="24"/>
              </w:rPr>
            </w:pPr>
            <w:r w:rsidRPr="00640FEB">
              <w:rPr>
                <w:rFonts w:ascii="Arial" w:hAnsi="Arial" w:cs="Arial"/>
                <w:sz w:val="24"/>
                <w:szCs w:val="24"/>
              </w:rPr>
              <w:t>______ _____________ a los oprimidos</w:t>
            </w:r>
          </w:p>
        </w:tc>
        <w:tc>
          <w:tcPr>
            <w:tcW w:w="990" w:type="dxa"/>
            <w:tcBorders>
              <w:top w:val="nil"/>
              <w:bottom w:val="nil"/>
            </w:tcBorders>
            <w:shd w:val="clear" w:color="auto" w:fill="auto"/>
          </w:tcPr>
          <w:p w:rsidR="00640FEB" w:rsidRPr="00640FEB" w:rsidRDefault="00640FEB" w:rsidP="00267D0D">
            <w:pPr>
              <w:rPr>
                <w:rFonts w:ascii="Arial" w:hAnsi="Arial" w:cs="Arial"/>
                <w:sz w:val="24"/>
                <w:szCs w:val="24"/>
              </w:rPr>
            </w:pPr>
          </w:p>
        </w:tc>
        <w:tc>
          <w:tcPr>
            <w:tcW w:w="4019" w:type="dxa"/>
            <w:shd w:val="clear" w:color="auto" w:fill="auto"/>
          </w:tcPr>
          <w:p w:rsidR="00640FEB" w:rsidRPr="00640FEB" w:rsidRDefault="00640FEB" w:rsidP="00267D0D">
            <w:pPr>
              <w:rPr>
                <w:rFonts w:ascii="Arial" w:hAnsi="Arial" w:cs="Arial"/>
                <w:sz w:val="24"/>
                <w:szCs w:val="24"/>
              </w:rPr>
            </w:pPr>
          </w:p>
          <w:p w:rsidR="00640FEB" w:rsidRPr="00640FEB" w:rsidRDefault="00640FEB" w:rsidP="00267D0D">
            <w:pPr>
              <w:rPr>
                <w:rFonts w:ascii="Arial" w:hAnsi="Arial" w:cs="Arial"/>
                <w:sz w:val="24"/>
                <w:szCs w:val="24"/>
              </w:rPr>
            </w:pPr>
            <w:r w:rsidRPr="00640FEB">
              <w:rPr>
                <w:rFonts w:ascii="Arial" w:hAnsi="Arial" w:cs="Arial"/>
                <w:sz w:val="24"/>
                <w:szCs w:val="24"/>
              </w:rPr>
              <w:t>______________toda clase de Yugo</w:t>
            </w:r>
          </w:p>
        </w:tc>
      </w:tr>
    </w:tbl>
    <w:p w:rsidR="00640FEB" w:rsidRPr="00640FEB" w:rsidRDefault="00640FEB" w:rsidP="00640FEB">
      <w:pPr>
        <w:jc w:val="both"/>
        <w:rPr>
          <w:rFonts w:ascii="Arial" w:hAnsi="Arial" w:cs="Arial"/>
          <w:b/>
          <w:sz w:val="24"/>
          <w:szCs w:val="24"/>
        </w:rPr>
      </w:pPr>
    </w:p>
    <w:p w:rsidR="00640FEB" w:rsidRPr="00640FEB" w:rsidRDefault="00640FEB" w:rsidP="00640FEB">
      <w:pPr>
        <w:jc w:val="both"/>
        <w:rPr>
          <w:rFonts w:ascii="Arial" w:hAnsi="Arial" w:cs="Arial"/>
          <w:b/>
          <w:sz w:val="24"/>
          <w:szCs w:val="24"/>
          <w:lang w:val="es-ES"/>
        </w:rPr>
      </w:pPr>
      <w:r w:rsidRPr="00640FEB">
        <w:rPr>
          <w:rFonts w:ascii="Arial" w:hAnsi="Arial" w:cs="Arial"/>
          <w:b/>
          <w:sz w:val="24"/>
          <w:szCs w:val="24"/>
          <w:lang w:val="es-ES"/>
        </w:rPr>
        <w:t xml:space="preserve">JEREMIAS 22, 3. </w:t>
      </w:r>
    </w:p>
    <w:p w:rsidR="00640FEB" w:rsidRPr="00640FEB" w:rsidRDefault="00640FEB" w:rsidP="00640FEB">
      <w:pPr>
        <w:jc w:val="both"/>
        <w:rPr>
          <w:rFonts w:ascii="Arial" w:hAnsi="Arial" w:cs="Arial"/>
          <w:sz w:val="24"/>
          <w:szCs w:val="24"/>
          <w:lang w:val="es-ES"/>
        </w:rPr>
      </w:pPr>
      <w:r w:rsidRPr="00640FEB">
        <w:rPr>
          <w:rFonts w:ascii="Arial" w:hAnsi="Arial" w:cs="Arial"/>
          <w:sz w:val="24"/>
          <w:szCs w:val="24"/>
          <w:lang w:val="es-ES"/>
        </w:rPr>
        <w:t>“Practiquen la justicia y hagan el bien, libren de la mano del opresor al que fue despojado; no maltraten al forastero ni al huérfano ni a la viuda; no les hagan violencia, ni derramen sangre inocente en este lugar. Pobre de aquel que edifica su casa con abusos, y levanta sus pisos sobre la injusticia</w:t>
      </w:r>
      <w:proofErr w:type="gramStart"/>
      <w:r w:rsidRPr="00640FEB">
        <w:rPr>
          <w:rFonts w:ascii="Arial" w:hAnsi="Arial" w:cs="Arial"/>
          <w:sz w:val="24"/>
          <w:szCs w:val="24"/>
          <w:lang w:val="es-ES"/>
        </w:rPr>
        <w:t>!</w:t>
      </w:r>
      <w:proofErr w:type="gramEnd"/>
      <w:r w:rsidRPr="00640FEB">
        <w:rPr>
          <w:rFonts w:ascii="Arial" w:hAnsi="Arial" w:cs="Arial"/>
          <w:sz w:val="24"/>
          <w:szCs w:val="24"/>
          <w:lang w:val="es-ES"/>
        </w:rPr>
        <w:t xml:space="preserve"> ¡Pobre de aquel que se aprovecha de su prójimo y lo hace trabajar sin pagarle su salario! ¿Le faltó acaso a tu padre comida o bebida? Sin embargo, se preocupaba de la justicia y todo le salía bien </w:t>
      </w:r>
    </w:p>
    <w:p w:rsidR="00640FEB" w:rsidRPr="00640FEB" w:rsidRDefault="00640FEB" w:rsidP="00640FEB">
      <w:pPr>
        <w:jc w:val="both"/>
        <w:rPr>
          <w:rFonts w:ascii="Arial" w:hAnsi="Arial" w:cs="Arial"/>
          <w:sz w:val="24"/>
          <w:szCs w:val="24"/>
          <w:lang w:val="es-ES"/>
        </w:rPr>
      </w:pPr>
      <w:r w:rsidRPr="00640FEB">
        <w:rPr>
          <w:rFonts w:ascii="Arial" w:hAnsi="Arial" w:cs="Arial"/>
          <w:sz w:val="24"/>
          <w:szCs w:val="24"/>
          <w:lang w:val="es-ES"/>
        </w:rPr>
        <w:t xml:space="preserve">Dios educa a su pueblo en la justicia a través de los Profetas, que eran Hombres de Fe que interpretaban la realidad social y económica del pueblo de Dios, para denunciar la Injusticia. Entonces: </w:t>
      </w:r>
    </w:p>
    <w:p w:rsidR="00640FEB" w:rsidRPr="00640FEB" w:rsidRDefault="00640FEB" w:rsidP="00640FEB">
      <w:pPr>
        <w:numPr>
          <w:ilvl w:val="0"/>
          <w:numId w:val="2"/>
        </w:numPr>
        <w:spacing w:after="0" w:line="240" w:lineRule="auto"/>
        <w:contextualSpacing/>
        <w:jc w:val="both"/>
        <w:rPr>
          <w:rFonts w:ascii="Arial" w:hAnsi="Arial" w:cs="Arial"/>
          <w:sz w:val="24"/>
          <w:szCs w:val="24"/>
          <w:lang w:val="es-ES"/>
        </w:rPr>
      </w:pPr>
      <w:r w:rsidRPr="00640FEB">
        <w:rPr>
          <w:rFonts w:ascii="Arial" w:hAnsi="Arial" w:cs="Arial"/>
          <w:sz w:val="24"/>
          <w:szCs w:val="24"/>
          <w:lang w:val="es-ES"/>
        </w:rPr>
        <w:t xml:space="preserve">Escribe en cada cuadro, cada una de las peticiones que Dios hace a su pueblo a través del Profeta Jeremías. </w:t>
      </w:r>
    </w:p>
    <w:p w:rsidR="00640FEB" w:rsidRPr="00640FEB" w:rsidRDefault="00640FEB" w:rsidP="00640FEB">
      <w:pPr>
        <w:ind w:left="1080"/>
        <w:jc w:val="both"/>
        <w:rPr>
          <w:rFonts w:ascii="Arial" w:hAnsi="Arial" w:cs="Arial"/>
          <w:sz w:val="24"/>
          <w:szCs w:val="24"/>
          <w:lang w:val="es-E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640FEB" w:rsidRPr="00640FEB" w:rsidTr="00267D0D">
        <w:tc>
          <w:tcPr>
            <w:tcW w:w="4489" w:type="dxa"/>
            <w:shd w:val="clear" w:color="auto" w:fill="auto"/>
          </w:tcPr>
          <w:p w:rsidR="00640FEB" w:rsidRPr="00640FEB" w:rsidRDefault="00640FEB" w:rsidP="00267D0D">
            <w:pPr>
              <w:jc w:val="both"/>
              <w:rPr>
                <w:rFonts w:ascii="Arial" w:hAnsi="Arial" w:cs="Arial"/>
                <w:sz w:val="24"/>
                <w:szCs w:val="24"/>
              </w:rPr>
            </w:pPr>
          </w:p>
          <w:p w:rsidR="00640FEB" w:rsidRPr="00640FEB" w:rsidRDefault="00640FEB" w:rsidP="00267D0D">
            <w:pPr>
              <w:jc w:val="both"/>
              <w:rPr>
                <w:rFonts w:ascii="Arial" w:hAnsi="Arial" w:cs="Arial"/>
                <w:sz w:val="24"/>
                <w:szCs w:val="24"/>
              </w:rPr>
            </w:pPr>
          </w:p>
        </w:tc>
        <w:tc>
          <w:tcPr>
            <w:tcW w:w="4489" w:type="dxa"/>
            <w:shd w:val="clear" w:color="auto" w:fill="auto"/>
          </w:tcPr>
          <w:p w:rsidR="00640FEB" w:rsidRPr="00640FEB" w:rsidRDefault="00640FEB" w:rsidP="00267D0D">
            <w:pPr>
              <w:jc w:val="both"/>
              <w:rPr>
                <w:rFonts w:ascii="Arial" w:hAnsi="Arial" w:cs="Arial"/>
                <w:sz w:val="24"/>
                <w:szCs w:val="24"/>
              </w:rPr>
            </w:pPr>
          </w:p>
        </w:tc>
      </w:tr>
      <w:tr w:rsidR="00640FEB" w:rsidRPr="00640FEB" w:rsidTr="00267D0D">
        <w:tc>
          <w:tcPr>
            <w:tcW w:w="4489" w:type="dxa"/>
            <w:shd w:val="clear" w:color="auto" w:fill="auto"/>
          </w:tcPr>
          <w:p w:rsidR="00640FEB" w:rsidRPr="00640FEB" w:rsidRDefault="00640FEB" w:rsidP="00267D0D">
            <w:pPr>
              <w:jc w:val="both"/>
              <w:rPr>
                <w:rFonts w:ascii="Arial" w:hAnsi="Arial" w:cs="Arial"/>
                <w:sz w:val="24"/>
                <w:szCs w:val="24"/>
              </w:rPr>
            </w:pPr>
          </w:p>
          <w:p w:rsidR="00640FEB" w:rsidRPr="00640FEB" w:rsidRDefault="00640FEB" w:rsidP="00267D0D">
            <w:pPr>
              <w:jc w:val="both"/>
              <w:rPr>
                <w:rFonts w:ascii="Arial" w:hAnsi="Arial" w:cs="Arial"/>
                <w:sz w:val="24"/>
                <w:szCs w:val="24"/>
              </w:rPr>
            </w:pPr>
          </w:p>
        </w:tc>
        <w:tc>
          <w:tcPr>
            <w:tcW w:w="4489" w:type="dxa"/>
            <w:shd w:val="clear" w:color="auto" w:fill="auto"/>
          </w:tcPr>
          <w:p w:rsidR="00640FEB" w:rsidRPr="00640FEB" w:rsidRDefault="00640FEB" w:rsidP="00267D0D">
            <w:pPr>
              <w:jc w:val="both"/>
              <w:rPr>
                <w:rFonts w:ascii="Arial" w:hAnsi="Arial" w:cs="Arial"/>
                <w:sz w:val="24"/>
                <w:szCs w:val="24"/>
              </w:rPr>
            </w:pPr>
          </w:p>
        </w:tc>
      </w:tr>
      <w:tr w:rsidR="00640FEB" w:rsidRPr="00640FEB" w:rsidTr="00267D0D">
        <w:tc>
          <w:tcPr>
            <w:tcW w:w="4489" w:type="dxa"/>
            <w:shd w:val="clear" w:color="auto" w:fill="auto"/>
          </w:tcPr>
          <w:p w:rsidR="00640FEB" w:rsidRPr="00640FEB" w:rsidRDefault="00640FEB" w:rsidP="00267D0D">
            <w:pPr>
              <w:jc w:val="both"/>
              <w:rPr>
                <w:rFonts w:ascii="Arial" w:hAnsi="Arial" w:cs="Arial"/>
                <w:sz w:val="24"/>
                <w:szCs w:val="24"/>
              </w:rPr>
            </w:pPr>
          </w:p>
          <w:p w:rsidR="00640FEB" w:rsidRPr="00640FEB" w:rsidRDefault="00640FEB" w:rsidP="00267D0D">
            <w:pPr>
              <w:jc w:val="both"/>
              <w:rPr>
                <w:rFonts w:ascii="Arial" w:hAnsi="Arial" w:cs="Arial"/>
                <w:sz w:val="24"/>
                <w:szCs w:val="24"/>
              </w:rPr>
            </w:pPr>
          </w:p>
        </w:tc>
        <w:tc>
          <w:tcPr>
            <w:tcW w:w="4489" w:type="dxa"/>
            <w:shd w:val="clear" w:color="auto" w:fill="auto"/>
          </w:tcPr>
          <w:p w:rsidR="00640FEB" w:rsidRPr="00640FEB" w:rsidRDefault="00640FEB" w:rsidP="00267D0D">
            <w:pPr>
              <w:jc w:val="both"/>
              <w:rPr>
                <w:rFonts w:ascii="Arial" w:hAnsi="Arial" w:cs="Arial"/>
                <w:sz w:val="24"/>
                <w:szCs w:val="24"/>
              </w:rPr>
            </w:pPr>
          </w:p>
        </w:tc>
      </w:tr>
    </w:tbl>
    <w:p w:rsidR="00640FEB" w:rsidRPr="00640FEB" w:rsidRDefault="00640FEB" w:rsidP="00640FEB">
      <w:pPr>
        <w:jc w:val="both"/>
        <w:rPr>
          <w:rFonts w:ascii="Arial" w:hAnsi="Arial" w:cs="Arial"/>
          <w:sz w:val="24"/>
          <w:szCs w:val="24"/>
        </w:rPr>
      </w:pPr>
    </w:p>
    <w:p w:rsidR="00640FEB" w:rsidRPr="00640FEB" w:rsidRDefault="00640FEB" w:rsidP="00640FEB">
      <w:pPr>
        <w:rPr>
          <w:rFonts w:ascii="Arial" w:hAnsi="Arial" w:cs="Arial"/>
          <w:sz w:val="24"/>
          <w:szCs w:val="24"/>
        </w:rPr>
      </w:pPr>
      <w:r w:rsidRPr="00640FEB">
        <w:rPr>
          <w:rFonts w:ascii="Arial" w:hAnsi="Arial" w:cs="Arial"/>
          <w:sz w:val="24"/>
          <w:szCs w:val="24"/>
        </w:rPr>
        <w:t>B.  Dios hace dos advertencias a su pueblo necio. Identifícalas y escríbelas en la Tabla.</w:t>
      </w:r>
    </w:p>
    <w:p w:rsidR="00640FEB" w:rsidRPr="00640FEB" w:rsidRDefault="00640FEB" w:rsidP="00640FEB">
      <w:pPr>
        <w:jc w:val="both"/>
        <w:rPr>
          <w:rFonts w:ascii="Arial" w:hAnsi="Arial"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640FEB" w:rsidRPr="00640FEB" w:rsidTr="00267D0D">
        <w:tc>
          <w:tcPr>
            <w:tcW w:w="4489" w:type="dxa"/>
            <w:shd w:val="clear" w:color="auto" w:fill="auto"/>
          </w:tcPr>
          <w:p w:rsidR="00640FEB" w:rsidRPr="00640FEB" w:rsidRDefault="00640FEB" w:rsidP="00267D0D">
            <w:pPr>
              <w:jc w:val="both"/>
              <w:rPr>
                <w:rFonts w:ascii="Arial" w:hAnsi="Arial" w:cs="Arial"/>
                <w:sz w:val="24"/>
                <w:szCs w:val="24"/>
              </w:rPr>
            </w:pPr>
          </w:p>
          <w:p w:rsidR="00640FEB" w:rsidRPr="00640FEB" w:rsidRDefault="00640FEB" w:rsidP="00267D0D">
            <w:pPr>
              <w:jc w:val="both"/>
              <w:rPr>
                <w:rFonts w:ascii="Arial" w:hAnsi="Arial" w:cs="Arial"/>
                <w:sz w:val="24"/>
                <w:szCs w:val="24"/>
              </w:rPr>
            </w:pPr>
          </w:p>
          <w:p w:rsidR="00640FEB" w:rsidRPr="00640FEB" w:rsidRDefault="00640FEB" w:rsidP="00267D0D">
            <w:pPr>
              <w:jc w:val="both"/>
              <w:rPr>
                <w:rFonts w:ascii="Arial" w:hAnsi="Arial" w:cs="Arial"/>
                <w:sz w:val="24"/>
                <w:szCs w:val="24"/>
              </w:rPr>
            </w:pPr>
          </w:p>
        </w:tc>
        <w:tc>
          <w:tcPr>
            <w:tcW w:w="4489" w:type="dxa"/>
            <w:shd w:val="clear" w:color="auto" w:fill="auto"/>
          </w:tcPr>
          <w:p w:rsidR="00640FEB" w:rsidRPr="00640FEB" w:rsidRDefault="00640FEB" w:rsidP="00267D0D">
            <w:pPr>
              <w:jc w:val="both"/>
              <w:rPr>
                <w:rFonts w:ascii="Arial" w:hAnsi="Arial" w:cs="Arial"/>
                <w:sz w:val="24"/>
                <w:szCs w:val="24"/>
              </w:rPr>
            </w:pPr>
          </w:p>
        </w:tc>
      </w:tr>
    </w:tbl>
    <w:p w:rsidR="00640FEB" w:rsidRPr="00640FEB" w:rsidRDefault="00640FEB" w:rsidP="00640FEB">
      <w:pPr>
        <w:jc w:val="both"/>
        <w:rPr>
          <w:rFonts w:ascii="Arial" w:hAnsi="Arial" w:cs="Arial"/>
          <w:sz w:val="24"/>
          <w:szCs w:val="24"/>
        </w:rPr>
      </w:pPr>
    </w:p>
    <w:p w:rsidR="00640FEB" w:rsidRPr="00640FEB" w:rsidRDefault="00640FEB" w:rsidP="00640FEB">
      <w:pPr>
        <w:jc w:val="both"/>
        <w:rPr>
          <w:rFonts w:ascii="Arial" w:hAnsi="Arial" w:cs="Arial"/>
          <w:b/>
          <w:sz w:val="24"/>
          <w:szCs w:val="24"/>
        </w:rPr>
      </w:pPr>
      <w:r w:rsidRPr="00640FEB">
        <w:rPr>
          <w:rFonts w:ascii="Arial" w:hAnsi="Arial" w:cs="Arial"/>
          <w:b/>
          <w:sz w:val="24"/>
          <w:szCs w:val="24"/>
        </w:rPr>
        <w:t xml:space="preserve">Actividad 3. </w:t>
      </w:r>
    </w:p>
    <w:p w:rsidR="00640FEB" w:rsidRPr="00640FEB" w:rsidRDefault="00640FEB" w:rsidP="00640FEB">
      <w:pPr>
        <w:jc w:val="both"/>
        <w:rPr>
          <w:rFonts w:ascii="Arial" w:hAnsi="Arial" w:cs="Arial"/>
          <w:sz w:val="24"/>
          <w:szCs w:val="24"/>
        </w:rPr>
      </w:pPr>
      <w:r w:rsidRPr="00640FEB">
        <w:rPr>
          <w:rFonts w:ascii="Arial" w:hAnsi="Arial" w:cs="Arial"/>
          <w:sz w:val="24"/>
          <w:szCs w:val="24"/>
        </w:rPr>
        <w:t>Según la situación de Colombia y el mundo hoy, ¿Cuáles deberían ser las denuncias que los profetas  han de hacer?</w:t>
      </w:r>
    </w:p>
    <w:p w:rsidR="00640FEB" w:rsidRDefault="00640FEB" w:rsidP="00640FEB">
      <w:pPr>
        <w:shd w:val="clear" w:color="auto" w:fill="FFFFFF" w:themeFill="background1"/>
        <w:spacing w:after="0" w:line="240" w:lineRule="auto"/>
        <w:jc w:val="both"/>
        <w:rPr>
          <w:rFonts w:ascii="Arial" w:eastAsia="Times New Roman" w:hAnsi="Arial" w:cs="Arial"/>
          <w:b/>
          <w:bCs/>
          <w:sz w:val="24"/>
          <w:szCs w:val="24"/>
          <w:lang w:eastAsia="es-CO"/>
        </w:rPr>
      </w:pPr>
    </w:p>
    <w:p w:rsidR="00640FEB" w:rsidRDefault="00640FEB" w:rsidP="00640FEB">
      <w:pPr>
        <w:shd w:val="clear" w:color="auto" w:fill="FFFFFF" w:themeFill="background1"/>
        <w:spacing w:after="0" w:line="240" w:lineRule="auto"/>
        <w:jc w:val="both"/>
        <w:rPr>
          <w:rFonts w:ascii="Arial" w:eastAsia="Times New Roman" w:hAnsi="Arial" w:cs="Arial"/>
          <w:b/>
          <w:bCs/>
          <w:sz w:val="24"/>
          <w:szCs w:val="24"/>
          <w:lang w:eastAsia="es-CO"/>
        </w:rPr>
      </w:pPr>
    </w:p>
    <w:p w:rsidR="00640FEB" w:rsidRDefault="00640FEB"/>
    <w:sectPr w:rsidR="00640FEB" w:rsidSect="00640FEB">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772F"/>
    <w:multiLevelType w:val="hybridMultilevel"/>
    <w:tmpl w:val="D632D73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3203C61"/>
    <w:multiLevelType w:val="hybridMultilevel"/>
    <w:tmpl w:val="E56872E0"/>
    <w:lvl w:ilvl="0" w:tplc="D0363A3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731"/>
    <w:rsid w:val="00453316"/>
    <w:rsid w:val="00640FEB"/>
    <w:rsid w:val="0097324E"/>
    <w:rsid w:val="00997731"/>
    <w:rsid w:val="00AC6070"/>
    <w:rsid w:val="00BB2A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7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731"/>
    <w:pPr>
      <w:tabs>
        <w:tab w:val="center" w:pos="4419"/>
        <w:tab w:val="right" w:pos="8838"/>
      </w:tabs>
      <w:spacing w:after="0" w:line="240" w:lineRule="auto"/>
    </w:pPr>
    <w:rPr>
      <w:rFonts w:ascii="Calibri" w:eastAsia="Calibri" w:hAnsi="Calibri" w:cs="Times New Roman"/>
      <w:lang w:val="es-MX"/>
    </w:rPr>
  </w:style>
  <w:style w:type="character" w:customStyle="1" w:styleId="EncabezadoCar">
    <w:name w:val="Encabezado Car"/>
    <w:basedOn w:val="Fuentedeprrafopredeter"/>
    <w:link w:val="Encabezado"/>
    <w:uiPriority w:val="99"/>
    <w:rsid w:val="00997731"/>
    <w:rPr>
      <w:rFonts w:ascii="Calibri" w:eastAsia="Calibri" w:hAnsi="Calibri" w:cs="Times New Roman"/>
      <w:lang w:val="es-MX"/>
    </w:rPr>
  </w:style>
  <w:style w:type="paragraph" w:styleId="Sinespaciado">
    <w:name w:val="No Spacing"/>
    <w:uiPriority w:val="1"/>
    <w:qFormat/>
    <w:rsid w:val="00997731"/>
    <w:pPr>
      <w:spacing w:after="0" w:line="240" w:lineRule="auto"/>
      <w:ind w:left="113" w:right="-91"/>
    </w:pPr>
    <w:rPr>
      <w:rFonts w:ascii="Calibri" w:eastAsia="Calibri" w:hAnsi="Calibri" w:cs="Times New Roman"/>
      <w:lang w:val="es-MX"/>
    </w:rPr>
  </w:style>
  <w:style w:type="table" w:styleId="Tablaconcuadrcula">
    <w:name w:val="Table Grid"/>
    <w:basedOn w:val="Tablanormal"/>
    <w:uiPriority w:val="39"/>
    <w:rsid w:val="00997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640F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7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731"/>
    <w:pPr>
      <w:tabs>
        <w:tab w:val="center" w:pos="4419"/>
        <w:tab w:val="right" w:pos="8838"/>
      </w:tabs>
      <w:spacing w:after="0" w:line="240" w:lineRule="auto"/>
    </w:pPr>
    <w:rPr>
      <w:rFonts w:ascii="Calibri" w:eastAsia="Calibri" w:hAnsi="Calibri" w:cs="Times New Roman"/>
      <w:lang w:val="es-MX"/>
    </w:rPr>
  </w:style>
  <w:style w:type="character" w:customStyle="1" w:styleId="EncabezadoCar">
    <w:name w:val="Encabezado Car"/>
    <w:basedOn w:val="Fuentedeprrafopredeter"/>
    <w:link w:val="Encabezado"/>
    <w:uiPriority w:val="99"/>
    <w:rsid w:val="00997731"/>
    <w:rPr>
      <w:rFonts w:ascii="Calibri" w:eastAsia="Calibri" w:hAnsi="Calibri" w:cs="Times New Roman"/>
      <w:lang w:val="es-MX"/>
    </w:rPr>
  </w:style>
  <w:style w:type="paragraph" w:styleId="Sinespaciado">
    <w:name w:val="No Spacing"/>
    <w:uiPriority w:val="1"/>
    <w:qFormat/>
    <w:rsid w:val="00997731"/>
    <w:pPr>
      <w:spacing w:after="0" w:line="240" w:lineRule="auto"/>
      <w:ind w:left="113" w:right="-91"/>
    </w:pPr>
    <w:rPr>
      <w:rFonts w:ascii="Calibri" w:eastAsia="Calibri" w:hAnsi="Calibri" w:cs="Times New Roman"/>
      <w:lang w:val="es-MX"/>
    </w:rPr>
  </w:style>
  <w:style w:type="table" w:styleId="Tablaconcuadrcula">
    <w:name w:val="Table Grid"/>
    <w:basedOn w:val="Tablanormal"/>
    <w:uiPriority w:val="39"/>
    <w:rsid w:val="00997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640F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hasque.net/umbrales/rev151/24-25.htm"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1042</Words>
  <Characters>5731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alicia santa fe montaño</dc:creator>
  <cp:lastModifiedBy>carmen alicia santa fe montaño</cp:lastModifiedBy>
  <cp:revision>2</cp:revision>
  <dcterms:created xsi:type="dcterms:W3CDTF">2020-03-20T00:52:00Z</dcterms:created>
  <dcterms:modified xsi:type="dcterms:W3CDTF">2020-03-20T14:03:00Z</dcterms:modified>
</cp:coreProperties>
</file>