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822" w:rsidRDefault="00810822" w:rsidP="008108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es-CO"/>
        </w:rPr>
      </w:pPr>
    </w:p>
    <w:p w:rsidR="00810822" w:rsidRDefault="00810822" w:rsidP="008108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es-CO"/>
        </w:rPr>
      </w:pPr>
    </w:p>
    <w:p w:rsidR="00810822" w:rsidRPr="007D5D03" w:rsidRDefault="00810822" w:rsidP="008108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es-CO"/>
        </w:rPr>
      </w:pPr>
      <w:r w:rsidRPr="007D5D03">
        <w:rPr>
          <w:rFonts w:ascii="Arial" w:hAnsi="Arial" w:cs="Arial"/>
          <w:b/>
          <w:bCs/>
          <w:sz w:val="24"/>
          <w:szCs w:val="24"/>
          <w:lang w:eastAsia="es-CO"/>
        </w:rPr>
        <w:t>BITÁCORA Nº 6.1. RECORRIDO DE LA TRAYECTORIA DE INDAGACIÓN</w:t>
      </w:r>
    </w:p>
    <w:p w:rsidR="00810822" w:rsidRPr="007D5D03" w:rsidRDefault="00810822" w:rsidP="008108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4978"/>
      </w:tblGrid>
      <w:tr w:rsidR="00810822" w:rsidRPr="007D5D03" w:rsidTr="00447211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COLEGIO GIBRALTAR</w:t>
            </w:r>
          </w:p>
        </w:tc>
      </w:tr>
      <w:tr w:rsidR="00810822" w:rsidRPr="007D5D03" w:rsidTr="00447211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TOLEDO</w:t>
            </w:r>
          </w:p>
        </w:tc>
      </w:tr>
      <w:tr w:rsidR="00810822" w:rsidRPr="007D5D03" w:rsidTr="00447211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>CULTURA AMBIENTAL</w:t>
            </w:r>
          </w:p>
        </w:tc>
      </w:tr>
    </w:tbl>
    <w:p w:rsidR="00810822" w:rsidRPr="007D5D03" w:rsidRDefault="00810822" w:rsidP="00810822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4"/>
          <w:szCs w:val="24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81082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>Resultados de las técnicas e instrumentos utilizados para el segmento de investigación. Con base en la identificación de las técnicas a emplear en su investigación, como la entrevista, encuesta, experimentos, mediciones y/</w:t>
            </w:r>
            <w:proofErr w:type="spellStart"/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>o</w:t>
            </w:r>
            <w:proofErr w:type="spellEnd"/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 xml:space="preserve"> otros, realizar una descripción de los resultados obtenidos hasta el momento en la utilización de cada una de estas técnicas e instrumentos. </w:t>
            </w:r>
          </w:p>
          <w:p w:rsidR="00810822" w:rsidRPr="007D5D03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>Se plasman los resultados obtenidos hasta el momento, evidencia   fotográfica y/o videos (esto es propio de cada grupo de investigación)</w:t>
            </w: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81082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Salidas de campo como las jornadas de limpieza dentro de las aulas de </w:t>
            </w:r>
            <w:proofErr w:type="gramStart"/>
            <w:r w:rsidRPr="007D5D03">
              <w:rPr>
                <w:rFonts w:ascii="Arial" w:eastAsia="Times New Roman" w:hAnsi="Arial" w:cs="Arial"/>
                <w:sz w:val="24"/>
                <w:szCs w:val="24"/>
              </w:rPr>
              <w:t>clase ,</w:t>
            </w:r>
            <w:proofErr w:type="gramEnd"/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 el patio, corredores y en el contexto cercano a la institución educativa. </w:t>
            </w: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Explicación de Uso adecuado de los residuos 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>Sólidos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t>conceptualización de su clasificación.</w:t>
            </w: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Realización de encuesta donde algunos miembros de la comunidad educativa responden para saber 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>cómo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 contribuyen al medio ambiente y que hacen con los residuos si les dan un buen manejo o no.</w:t>
            </w:r>
          </w:p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</w:p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81082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>Resultados salida de campo. Se consignan los resultados obtenidos en las salidas de campo. Se requiere evidencia fotográfica y/o videos (esto es propio de cada grupo de investigación).</w:t>
            </w: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81082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En  las salidas de campo se observa que algunos de los estudiantes no tiene conciencia del cuidado del medio ambiente y arroja basuras al suelo del establecimiento.</w:t>
            </w:r>
          </w:p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Se hace una actividad con los participantes del proyecto donde se realiza un aseo general de la institución y clasificar los residuos </w:t>
            </w:r>
            <w:proofErr w:type="spellStart"/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solidos</w:t>
            </w:r>
            <w:proofErr w:type="spellEnd"/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que nos puede servir para realizar otros productos que van hacer de nuevo útil en nuestra institución o en nuestra casa.</w:t>
            </w:r>
          </w:p>
          <w:p w:rsidR="00810822" w:rsidRPr="007D5D03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Se realizan actividades donde se les da información a las demás estudiantes de la institución para que colaboren con el embellecimiento de institución y así mantenerla limpia y aprovechar lo que mucha veces para nosotros es basura.</w:t>
            </w:r>
          </w:p>
          <w:p w:rsidR="00810822" w:rsidRPr="007D5D03" w:rsidRDefault="00810822" w:rsidP="00447211">
            <w:pPr>
              <w:pStyle w:val="Prrafodelista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Manualidades hermosos resultado del taller de reutilización de los residuos 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>sólidos</w:t>
            </w: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 desechados por el Establecimiento Educativo.</w:t>
            </w:r>
          </w:p>
          <w:p w:rsidR="00810822" w:rsidRPr="00810822" w:rsidRDefault="00810822" w:rsidP="0044721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5D03">
              <w:rPr>
                <w:rFonts w:ascii="Arial" w:eastAsia="Times New Roman" w:hAnsi="Arial" w:cs="Arial"/>
                <w:sz w:val="24"/>
                <w:szCs w:val="24"/>
              </w:rPr>
              <w:t xml:space="preserve"> Multas generadas al apaliar el taller del comparendo ambiental.</w:t>
            </w: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81082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lastRenderedPageBreak/>
              <w:t>Organización adecuada de la información recogida.</w:t>
            </w:r>
          </w:p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ind w:left="738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 xml:space="preserve">Se sugiere que organicen la información obtenida (resultados) de cada uno de los segmentos en forma organizada. Aquí el grupo de investigación puede elaborar una lista, a manera de resumen, de los resultados más significativos. </w:t>
            </w: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  <w:r w:rsidRPr="00B65563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0906C9F2" wp14:editId="647E0993">
                  <wp:simplePos x="0" y="0"/>
                  <wp:positionH relativeFrom="column">
                    <wp:posOffset>3090545</wp:posOffset>
                  </wp:positionH>
                  <wp:positionV relativeFrom="paragraph">
                    <wp:posOffset>361950</wp:posOffset>
                  </wp:positionV>
                  <wp:extent cx="2647315" cy="2165985"/>
                  <wp:effectExtent l="0" t="0" r="19685" b="24765"/>
                  <wp:wrapTopAndBottom/>
                  <wp:docPr id="6" name="Gráfico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B5C8F7BD-AD09-4085-AA26-7BC047282550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C5A6629C-FADF-45E4-B54E-77F31268EB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anchor>
              </w:drawing>
            </w:r>
          </w:p>
          <w:p w:rsidR="00810822" w:rsidRPr="007D5D03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  <w:r w:rsidRPr="00035756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531A5825" wp14:editId="34B46D3E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2658745</wp:posOffset>
                  </wp:positionV>
                  <wp:extent cx="2743200" cy="2154555"/>
                  <wp:effectExtent l="0" t="0" r="19050" b="17145"/>
                  <wp:wrapTopAndBottom/>
                  <wp:docPr id="62" name="Gráfico 6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50E095D6-F1E7-48CE-AC77-2BC6B75A075C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472A5B85-7A23-4CE5-B2B8-0836734940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Pr="00025934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08CFA949" wp14:editId="219E0D1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2669540</wp:posOffset>
                  </wp:positionV>
                  <wp:extent cx="2647315" cy="2130425"/>
                  <wp:effectExtent l="0" t="0" r="19685" b="22225"/>
                  <wp:wrapTopAndBottom/>
                  <wp:docPr id="61" name="Gráfico 6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472A5B85-7A23-4CE5-B2B8-0836734940F2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B5C8F7BD-AD09-4085-AA26-7BC0472825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  <w:r w:rsidRPr="008318D8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476A0932" wp14:editId="49EFA01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172085</wp:posOffset>
                  </wp:positionV>
                  <wp:extent cx="2647782" cy="2174539"/>
                  <wp:effectExtent l="0" t="0" r="19685" b="16510"/>
                  <wp:wrapTopAndBottom/>
                  <wp:docPr id="1" name="Gráfico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C5A6629C-FADF-45E4-B54E-77F31268EB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p w:rsidR="00810822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</w:p>
          <w:p w:rsidR="00810822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</w:p>
          <w:p w:rsidR="00810822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  <w:r w:rsidRPr="000B583B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D8161A5" wp14:editId="578BC21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377825</wp:posOffset>
                  </wp:positionV>
                  <wp:extent cx="2743200" cy="2099945"/>
                  <wp:effectExtent l="0" t="0" r="19050" b="14605"/>
                  <wp:wrapTopAndBottom/>
                  <wp:docPr id="65" name="Gráfico 6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D91088A0-E6C7-4720-877C-973B516529DB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50E095D6-F1E7-48CE-AC77-2BC6B75A07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anchor>
              </w:drawing>
            </w:r>
          </w:p>
          <w:p w:rsidR="00810822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  <w:r w:rsidRPr="001D7542">
              <w:rPr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 wp14:anchorId="0B0E0F57" wp14:editId="356F27C4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2847340</wp:posOffset>
                  </wp:positionV>
                  <wp:extent cx="2943225" cy="2305050"/>
                  <wp:effectExtent l="0" t="0" r="9525" b="19050"/>
                  <wp:wrapTopAndBottom/>
                  <wp:docPr id="5" name="Gráfico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7BA08F19-68D4-4C63-9052-0C66FED7C741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6CFEDBA1-B6BF-465D-A0F5-778CC518B3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anchor>
              </w:drawing>
            </w:r>
            <w:r w:rsidRPr="00CF6E6C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045555A9" wp14:editId="58C3E47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2849880</wp:posOffset>
                  </wp:positionV>
                  <wp:extent cx="2828926" cy="2381250"/>
                  <wp:effectExtent l="0" t="0" r="9525" b="19050"/>
                  <wp:wrapTopAndBottom/>
                  <wp:docPr id="7" name="Gráfico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6CFEDBA1-B6BF-465D-A0F5-778CC518B353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08AC9FAE-3246-4811-AD03-B304F447C7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anchor>
              </w:drawing>
            </w:r>
            <w:r w:rsidRPr="00716DC4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64384" behindDoc="0" locked="0" layoutInCell="1" allowOverlap="1" wp14:anchorId="6E21CD80" wp14:editId="21D5A0E3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199390</wp:posOffset>
                  </wp:positionV>
                  <wp:extent cx="2743200" cy="2099945"/>
                  <wp:effectExtent l="0" t="0" r="19050" b="14605"/>
                  <wp:wrapTopAndBottom/>
                  <wp:docPr id="70" name="Gráfico 7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id="{08AC9FAE-3246-4811-AD03-B304F447C7CB}"/>
                      </a:ext>
                      <a:ext uri="{147F2762-F138-4A5C-976F-8EAC2B608ADB}">
                        <a16:predDERef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ve="http://schemas.openxmlformats.org/markup-compatibility/2006" pred="{D91088A0-E6C7-4720-877C-973B516529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 xml:space="preserve">                                                               </w:t>
            </w:r>
          </w:p>
          <w:p w:rsidR="00810822" w:rsidRPr="00810822" w:rsidRDefault="00810822" w:rsidP="00810822">
            <w:pPr>
              <w:tabs>
                <w:tab w:val="left" w:pos="2820"/>
              </w:tabs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CO"/>
              </w:rPr>
              <w:tab/>
            </w:r>
            <w:bookmarkStart w:id="0" w:name="_GoBack"/>
            <w:bookmarkEnd w:id="0"/>
          </w:p>
          <w:p w:rsidR="00810822" w:rsidRPr="00810822" w:rsidRDefault="00810822" w:rsidP="00810822">
            <w:pPr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</w:p>
          <w:p w:rsidR="00810822" w:rsidRPr="00810822" w:rsidRDefault="00810822" w:rsidP="00810822">
            <w:pPr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</w:p>
          <w:p w:rsidR="00810822" w:rsidRPr="00810822" w:rsidRDefault="00810822" w:rsidP="00810822">
            <w:pPr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</w:p>
          <w:p w:rsidR="00810822" w:rsidRPr="00810822" w:rsidRDefault="00810822" w:rsidP="00810822">
            <w:pPr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</w:p>
          <w:p w:rsidR="00810822" w:rsidRPr="00810822" w:rsidRDefault="00810822" w:rsidP="00810822">
            <w:pPr>
              <w:rPr>
                <w:rFonts w:ascii="Arial" w:hAnsi="Arial" w:cs="Arial"/>
                <w:sz w:val="24"/>
                <w:szCs w:val="24"/>
                <w:lang w:val="es-MX" w:eastAsia="es-CO"/>
              </w:rPr>
            </w:pP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200B49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</w:p>
          <w:p w:rsidR="00810822" w:rsidRPr="001D7542" w:rsidRDefault="00810822" w:rsidP="00447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CO"/>
              </w:rPr>
            </w:pP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En las 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gráficas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se puede concluir que aunque si tienen conciencia de que los desechos en el suelo dan mala imagen a la institución, lo siguen haciendo no 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sé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si será por capricho o porque les hace falta 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más</w:t>
            </w: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interés en mantener el orden en el colegio y contribuir con el ambiente.</w:t>
            </w:r>
          </w:p>
          <w:p w:rsidR="00810822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</w:pPr>
            <w:r w:rsidRPr="001D754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</w:t>
            </w:r>
          </w:p>
          <w:p w:rsidR="00810822" w:rsidRPr="00810822" w:rsidRDefault="00810822" w:rsidP="00810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</w:pPr>
            <w:r w:rsidRPr="0081082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lastRenderedPageBreak/>
              <w:t xml:space="preserve">Es importante que los estudiantes tengan mayor capacitación en </w:t>
            </w:r>
            <w:r w:rsidRPr="0081082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cómo</w:t>
            </w:r>
            <w:r w:rsidRPr="0081082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 xml:space="preserve"> utilizar los residuos </w:t>
            </w:r>
            <w:r w:rsidRPr="0081082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sólidos</w:t>
            </w:r>
            <w:r w:rsidRPr="00810822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t>, para que así los aprovechen mejor y no estén en el suelo dando mala imagen, tanto a la institución como a la población</w:t>
            </w:r>
            <w:r w:rsidRPr="00810822">
              <w:rPr>
                <w:rFonts w:ascii="Arial" w:hAnsi="Arial" w:cs="Arial"/>
                <w:b/>
                <w:color w:val="000000"/>
                <w:sz w:val="24"/>
                <w:szCs w:val="24"/>
                <w:lang w:eastAsia="es-CO"/>
              </w:rPr>
              <w:t xml:space="preserve">. </w:t>
            </w:r>
          </w:p>
          <w:p w:rsidR="00810822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</w:p>
          <w:p w:rsidR="00810822" w:rsidRPr="007D5D03" w:rsidRDefault="00810822" w:rsidP="0081082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b/>
                <w:color w:val="000000"/>
                <w:sz w:val="24"/>
                <w:szCs w:val="24"/>
                <w:lang w:val="es-ES" w:eastAsia="es-CO"/>
              </w:rPr>
              <w:t>Actividades no propuestas durante la trayectoria o segmento de investigación. Se plasman las actividades no propuestas en el cronograma de actividades y que son necesarias para el desarrollo y solución para la pregunta de investigación. (Esta depende de cada grupo de investigación y si es necesario)</w:t>
            </w:r>
          </w:p>
        </w:tc>
      </w:tr>
      <w:tr w:rsidR="00810822" w:rsidRPr="007D5D03" w:rsidTr="00447211">
        <w:tc>
          <w:tcPr>
            <w:tcW w:w="10790" w:type="dxa"/>
            <w:shd w:val="clear" w:color="auto" w:fill="auto"/>
          </w:tcPr>
          <w:p w:rsidR="00810822" w:rsidRPr="007D5D03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CO"/>
              </w:rPr>
            </w:pPr>
            <w:r w:rsidRPr="007D5D03">
              <w:rPr>
                <w:rFonts w:ascii="Arial" w:hAnsi="Arial" w:cs="Arial"/>
                <w:color w:val="000000"/>
                <w:sz w:val="24"/>
                <w:szCs w:val="24"/>
                <w:lang w:eastAsia="es-CO"/>
              </w:rPr>
              <w:lastRenderedPageBreak/>
              <w:t>Ninguna actividad</w:t>
            </w:r>
          </w:p>
          <w:p w:rsidR="00810822" w:rsidRPr="007D5D03" w:rsidRDefault="00810822" w:rsidP="00447211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CO"/>
              </w:rPr>
            </w:pPr>
          </w:p>
        </w:tc>
      </w:tr>
    </w:tbl>
    <w:p w:rsidR="0034526A" w:rsidRDefault="005A2FB5"/>
    <w:sectPr w:rsidR="0034526A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B5" w:rsidRDefault="005A2FB5" w:rsidP="00810822">
      <w:pPr>
        <w:spacing w:after="0" w:line="240" w:lineRule="auto"/>
      </w:pPr>
      <w:r>
        <w:separator/>
      </w:r>
    </w:p>
  </w:endnote>
  <w:endnote w:type="continuationSeparator" w:id="0">
    <w:p w:rsidR="005A2FB5" w:rsidRDefault="005A2FB5" w:rsidP="0081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822" w:rsidRDefault="0081082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9F75E99" wp14:editId="41F4D405">
          <wp:simplePos x="0" y="0"/>
          <wp:positionH relativeFrom="column">
            <wp:posOffset>-636270</wp:posOffset>
          </wp:positionH>
          <wp:positionV relativeFrom="paragraph">
            <wp:posOffset>-429260</wp:posOffset>
          </wp:positionV>
          <wp:extent cx="6934200" cy="1000125"/>
          <wp:effectExtent l="0" t="0" r="0" b="9525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B5" w:rsidRDefault="005A2FB5" w:rsidP="00810822">
      <w:pPr>
        <w:spacing w:after="0" w:line="240" w:lineRule="auto"/>
      </w:pPr>
      <w:r>
        <w:separator/>
      </w:r>
    </w:p>
  </w:footnote>
  <w:footnote w:type="continuationSeparator" w:id="0">
    <w:p w:rsidR="005A2FB5" w:rsidRDefault="005A2FB5" w:rsidP="00810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822" w:rsidRPr="00F07C62" w:rsidRDefault="00810822" w:rsidP="00810822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9264" behindDoc="1" locked="0" layoutInCell="1" allowOverlap="1" wp14:anchorId="4AF2DCA8" wp14:editId="6207FF75">
          <wp:simplePos x="0" y="0"/>
          <wp:positionH relativeFrom="column">
            <wp:posOffset>5429250</wp:posOffset>
          </wp:positionH>
          <wp:positionV relativeFrom="paragraph">
            <wp:posOffset>-407035</wp:posOffset>
          </wp:positionV>
          <wp:extent cx="1148715" cy="1332865"/>
          <wp:effectExtent l="0" t="0" r="0" b="635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30E77">
      <w:rPr>
        <w:rFonts w:ascii="Arial" w:hAnsi="Arial" w:cs="Arial"/>
        <w:b/>
        <w:bCs/>
        <w:sz w:val="28"/>
        <w:lang w:eastAsia="es-CO"/>
      </w:rPr>
      <w:t xml:space="preserve"> </w:t>
    </w:r>
    <w:r>
      <w:rPr>
        <w:rFonts w:ascii="Arial" w:hAnsi="Arial" w:cs="Arial"/>
        <w:b/>
        <w:bCs/>
        <w:sz w:val="28"/>
        <w:lang w:eastAsia="es-CO"/>
      </w:rPr>
      <w:t>RECORRIDO DE LA TRAYECTORIA DE INDAGACIÓN</w:t>
    </w:r>
  </w:p>
  <w:p w:rsidR="00810822" w:rsidRDefault="008108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D7AF4"/>
    <w:multiLevelType w:val="hybridMultilevel"/>
    <w:tmpl w:val="5A1E92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F6E1A"/>
    <w:multiLevelType w:val="hybridMultilevel"/>
    <w:tmpl w:val="C7520D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822"/>
    <w:rsid w:val="005A2FB5"/>
    <w:rsid w:val="005C70BC"/>
    <w:rsid w:val="00810822"/>
    <w:rsid w:val="0086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8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0822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810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2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10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2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8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0822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810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2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10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00"/>
              <a:t>2. Crees que en nuestra institucion existen suficientes recipienntes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15</c:v>
              </c:pt>
              <c:pt idx="1">
                <c:v>35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9-4704-8256-B7F35A1180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00"/>
              <a:t>4. Alguna vez te han enseñado algo de residuos solidos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40</c:v>
              </c:pt>
              <c:pt idx="1">
                <c:v>10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96-4A89-9749-4ED301571C7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/>
              <a:t>3. Arroja los residuos solidos  en el lugar adecuado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30</c:v>
              </c:pt>
              <c:pt idx="1">
                <c:v>20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0F-440E-9D91-3A3AA9B769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1. sabe que son los residuos solidos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30</c:v>
              </c:pt>
              <c:pt idx="1">
                <c:v>20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BE-4D2C-B6F6-96830E8B5FE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00"/>
              <a:t>5. Conoce una estrategia para el uso de los residuos solidos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10</c:v>
              </c:pt>
              <c:pt idx="1">
                <c:v>40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C3-4AA4-98D1-E063451B18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8. Crees que es bueno reciclar y reutilizar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50</c:v>
              </c:pt>
              <c:pt idx="1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DA-4435-8AA7-CC5BE87884D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/>
              <a:t>7. Crees que la basura en el suelo  le da mala imagen a la institucion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50</c:v>
              </c:pt>
              <c:pt idx="1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1F-46CE-BBBC-84B688B7631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00"/>
              <a:t>6. En su casa o institucion reutilzan los residuos solidos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SI</c:v>
              </c:pt>
              <c:pt idx="1">
                <c:v>NO</c:v>
              </c:pt>
            </c:strLit>
          </c:cat>
          <c:val>
            <c:numLit>
              <c:formatCode>General</c:formatCode>
              <c:ptCount val="2"/>
              <c:pt idx="0">
                <c:v>8</c:v>
              </c:pt>
              <c:pt idx="1">
                <c:v>42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F6-47D9-99DA-AB768DD0CF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Lst xmlns:c16r2="http://schemas.microsoft.com/office/drawing/2015/06/chart">
    <c:ext xmlns:c16="http://schemas.microsoft.com/office/drawing/2014/chart" uri="{02939B4E-F6B6-470C-819A-426941589420}">
      <c16:literalDataChart val="1"/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2016-06-17T16:21:00Z</dcterms:created>
  <dcterms:modified xsi:type="dcterms:W3CDTF">2016-06-17T16:30:00Z</dcterms:modified>
</cp:coreProperties>
</file>