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387" w:rsidRDefault="00EA1387" w:rsidP="000358E6">
      <w:pPr>
        <w:jc w:val="center"/>
        <w:rPr>
          <w:rFonts w:ascii="Arial" w:hAnsi="Arial" w:cs="Arial"/>
          <w:b/>
          <w:sz w:val="28"/>
          <w:szCs w:val="28"/>
        </w:rPr>
      </w:pPr>
      <w:r w:rsidRPr="00EA1387">
        <w:rPr>
          <w:rFonts w:ascii="Arial" w:hAnsi="Arial" w:cs="Arial"/>
          <w:b/>
          <w:sz w:val="28"/>
          <w:szCs w:val="28"/>
        </w:rPr>
        <w:t xml:space="preserve">HABITOS </w:t>
      </w:r>
      <w:r>
        <w:rPr>
          <w:rFonts w:ascii="Arial" w:hAnsi="Arial" w:cs="Arial"/>
          <w:b/>
          <w:sz w:val="28"/>
          <w:szCs w:val="28"/>
        </w:rPr>
        <w:t>DE LECTURA EN BASICA SECUNDARIA</w:t>
      </w:r>
    </w:p>
    <w:p w:rsidR="00EA1387" w:rsidRDefault="00EA1387" w:rsidP="000358E6">
      <w:pPr>
        <w:jc w:val="center"/>
        <w:rPr>
          <w:rFonts w:ascii="Arial" w:hAnsi="Arial" w:cs="Arial"/>
          <w:b/>
          <w:sz w:val="28"/>
          <w:szCs w:val="28"/>
        </w:rPr>
      </w:pPr>
    </w:p>
    <w:p w:rsidR="00EA1387" w:rsidRDefault="00EA1387" w:rsidP="000358E6">
      <w:pPr>
        <w:jc w:val="center"/>
        <w:rPr>
          <w:rFonts w:ascii="Arial" w:hAnsi="Arial" w:cs="Arial"/>
          <w:b/>
          <w:sz w:val="24"/>
          <w:szCs w:val="24"/>
        </w:rPr>
      </w:pPr>
      <w:r w:rsidRPr="00EA1387">
        <w:rPr>
          <w:rFonts w:ascii="Arial" w:hAnsi="Arial" w:cs="Arial"/>
          <w:b/>
          <w:sz w:val="24"/>
          <w:szCs w:val="24"/>
        </w:rPr>
        <w:t>AMIGOS LECTORES</w:t>
      </w:r>
    </w:p>
    <w:p w:rsidR="00EA1387" w:rsidRDefault="00EA1387" w:rsidP="000358E6">
      <w:pPr>
        <w:jc w:val="center"/>
        <w:rPr>
          <w:rFonts w:ascii="Arial" w:hAnsi="Arial" w:cs="Arial"/>
          <w:b/>
          <w:sz w:val="24"/>
          <w:szCs w:val="24"/>
        </w:rPr>
      </w:pPr>
    </w:p>
    <w:p w:rsidR="00EA1387" w:rsidRDefault="00EA1387" w:rsidP="000358E6">
      <w:pPr>
        <w:jc w:val="center"/>
        <w:rPr>
          <w:rFonts w:ascii="Arial" w:hAnsi="Arial" w:cs="Arial"/>
          <w:b/>
          <w:sz w:val="24"/>
          <w:szCs w:val="24"/>
        </w:rPr>
      </w:pPr>
      <w:r>
        <w:rPr>
          <w:rFonts w:ascii="Arial" w:hAnsi="Arial" w:cs="Arial"/>
          <w:b/>
          <w:sz w:val="24"/>
          <w:szCs w:val="24"/>
        </w:rPr>
        <w:t>Investigadores:</w:t>
      </w:r>
    </w:p>
    <w:tbl>
      <w:tblPr>
        <w:tblW w:w="4185" w:type="dxa"/>
        <w:jc w:val="center"/>
        <w:tblInd w:w="55" w:type="dxa"/>
        <w:tblCellMar>
          <w:left w:w="70" w:type="dxa"/>
          <w:right w:w="70" w:type="dxa"/>
        </w:tblCellMar>
        <w:tblLook w:val="04A0" w:firstRow="1" w:lastRow="0" w:firstColumn="1" w:lastColumn="0" w:noHBand="0" w:noVBand="1"/>
      </w:tblPr>
      <w:tblGrid>
        <w:gridCol w:w="2165"/>
        <w:gridCol w:w="2020"/>
      </w:tblGrid>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Blanco Botello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Eiver</w:t>
            </w:r>
            <w:proofErr w:type="spellEnd"/>
            <w:r w:rsidRPr="00BF238B">
              <w:rPr>
                <w:rFonts w:ascii="Arial" w:eastAsia="Times New Roman" w:hAnsi="Arial" w:cs="Arial"/>
                <w:sz w:val="20"/>
                <w:szCs w:val="20"/>
                <w:lang w:eastAsia="es-CO"/>
              </w:rPr>
              <w:t xml:space="preserve"> Samuel</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Cañizares Duran</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Angie Paola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Ortega Quintero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Maria</w:t>
            </w:r>
            <w:proofErr w:type="spellEnd"/>
            <w:r w:rsidRPr="00BF238B">
              <w:rPr>
                <w:rFonts w:ascii="Arial" w:eastAsia="Times New Roman" w:hAnsi="Arial" w:cs="Arial"/>
                <w:sz w:val="20"/>
                <w:szCs w:val="20"/>
                <w:lang w:eastAsia="es-CO"/>
              </w:rPr>
              <w:t xml:space="preserve"> Fernanda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Contreras Mesa</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Dionjar</w:t>
            </w:r>
            <w:proofErr w:type="spellEnd"/>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Lopez</w:t>
            </w:r>
            <w:proofErr w:type="spellEnd"/>
            <w:r w:rsidRPr="00BF238B">
              <w:rPr>
                <w:rFonts w:ascii="Arial" w:eastAsia="Times New Roman" w:hAnsi="Arial" w:cs="Arial"/>
                <w:sz w:val="20"/>
                <w:szCs w:val="20"/>
                <w:lang w:eastAsia="es-CO"/>
              </w:rPr>
              <w:t xml:space="preserve"> </w:t>
            </w:r>
            <w:proofErr w:type="spellStart"/>
            <w:r w:rsidRPr="00BF238B">
              <w:rPr>
                <w:rFonts w:ascii="Arial" w:eastAsia="Times New Roman" w:hAnsi="Arial" w:cs="Arial"/>
                <w:sz w:val="20"/>
                <w:szCs w:val="20"/>
                <w:lang w:eastAsia="es-CO"/>
              </w:rPr>
              <w:t>Garcia</w:t>
            </w:r>
            <w:proofErr w:type="spellEnd"/>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Belsy</w:t>
            </w:r>
            <w:proofErr w:type="spellEnd"/>
            <w:r w:rsidRPr="00BF238B">
              <w:rPr>
                <w:rFonts w:ascii="Arial" w:eastAsia="Times New Roman" w:hAnsi="Arial" w:cs="Arial"/>
                <w:sz w:val="20"/>
                <w:szCs w:val="20"/>
                <w:lang w:eastAsia="es-CO"/>
              </w:rPr>
              <w:t xml:space="preserve"> Viviana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Santana Aguilar</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Leonardo Said</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Duran Ropero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Laura Jimena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Mandon</w:t>
            </w:r>
            <w:proofErr w:type="spellEnd"/>
            <w:r w:rsidRPr="00BF238B">
              <w:rPr>
                <w:rFonts w:ascii="Arial" w:eastAsia="Times New Roman" w:hAnsi="Arial" w:cs="Arial"/>
                <w:sz w:val="20"/>
                <w:szCs w:val="20"/>
                <w:lang w:eastAsia="es-CO"/>
              </w:rPr>
              <w:t xml:space="preserve"> Bayona</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Liceth</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Chinchilla Sanguino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Adrian</w:t>
            </w:r>
            <w:proofErr w:type="spellEnd"/>
            <w:r w:rsidRPr="00BF238B">
              <w:rPr>
                <w:rFonts w:ascii="Arial" w:eastAsia="Times New Roman" w:hAnsi="Arial" w:cs="Arial"/>
                <w:sz w:val="20"/>
                <w:szCs w:val="20"/>
                <w:lang w:eastAsia="es-CO"/>
              </w:rPr>
              <w:t xml:space="preserve"> Camilo</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Lozano Mandón</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Diana Karina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Hernandez</w:t>
            </w:r>
            <w:proofErr w:type="spellEnd"/>
            <w:r w:rsidRPr="00BF238B">
              <w:rPr>
                <w:rFonts w:ascii="Arial" w:eastAsia="Times New Roman" w:hAnsi="Arial" w:cs="Arial"/>
                <w:sz w:val="20"/>
                <w:szCs w:val="20"/>
                <w:lang w:eastAsia="es-CO"/>
              </w:rPr>
              <w:t xml:space="preserve"> Torres</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Jerson</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 xml:space="preserve">Duran </w:t>
            </w:r>
            <w:proofErr w:type="spellStart"/>
            <w:r w:rsidRPr="00BF238B">
              <w:rPr>
                <w:rFonts w:ascii="Arial" w:eastAsia="Times New Roman" w:hAnsi="Arial" w:cs="Arial"/>
                <w:sz w:val="20"/>
                <w:szCs w:val="20"/>
                <w:lang w:eastAsia="es-CO"/>
              </w:rPr>
              <w:t>Rios</w:t>
            </w:r>
            <w:proofErr w:type="spellEnd"/>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 xml:space="preserve">Sergio </w:t>
            </w:r>
            <w:proofErr w:type="spellStart"/>
            <w:r w:rsidRPr="00BF238B">
              <w:rPr>
                <w:rFonts w:ascii="Arial" w:eastAsia="Times New Roman" w:hAnsi="Arial" w:cs="Arial"/>
                <w:sz w:val="20"/>
                <w:szCs w:val="20"/>
                <w:lang w:eastAsia="es-CO"/>
              </w:rPr>
              <w:t>Andres</w:t>
            </w:r>
            <w:proofErr w:type="spellEnd"/>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Suarez Quintero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Yariana</w:t>
            </w:r>
            <w:proofErr w:type="spellEnd"/>
            <w:r w:rsidRPr="00BF238B">
              <w:rPr>
                <w:rFonts w:ascii="Arial" w:eastAsia="Times New Roman" w:hAnsi="Arial" w:cs="Arial"/>
                <w:sz w:val="20"/>
                <w:szCs w:val="20"/>
                <w:lang w:eastAsia="es-CO"/>
              </w:rPr>
              <w:t xml:space="preserve"> Fernanda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Vega Coronel</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Deisy Dayana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 xml:space="preserve">Machado </w:t>
            </w:r>
            <w:proofErr w:type="spellStart"/>
            <w:r w:rsidRPr="00BF238B">
              <w:rPr>
                <w:rFonts w:ascii="Arial" w:eastAsia="Times New Roman" w:hAnsi="Arial" w:cs="Arial"/>
                <w:sz w:val="20"/>
                <w:szCs w:val="20"/>
                <w:lang w:eastAsia="es-CO"/>
              </w:rPr>
              <w:t>Perez</w:t>
            </w:r>
            <w:proofErr w:type="spellEnd"/>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r w:rsidRPr="00BF238B">
              <w:rPr>
                <w:rFonts w:ascii="Arial" w:eastAsia="Times New Roman" w:hAnsi="Arial" w:cs="Arial"/>
                <w:sz w:val="20"/>
                <w:szCs w:val="20"/>
                <w:lang w:eastAsia="es-CO"/>
              </w:rPr>
              <w:t xml:space="preserve">Brandon De </w:t>
            </w:r>
            <w:proofErr w:type="spellStart"/>
            <w:r w:rsidRPr="00BF238B">
              <w:rPr>
                <w:rFonts w:ascii="Arial" w:eastAsia="Times New Roman" w:hAnsi="Arial" w:cs="Arial"/>
                <w:sz w:val="20"/>
                <w:szCs w:val="20"/>
                <w:lang w:eastAsia="es-CO"/>
              </w:rPr>
              <w:t>Jesus</w:t>
            </w:r>
            <w:proofErr w:type="spellEnd"/>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Sanchez</w:t>
            </w:r>
            <w:proofErr w:type="spellEnd"/>
            <w:r w:rsidRPr="00BF238B">
              <w:rPr>
                <w:rFonts w:ascii="Arial" w:eastAsia="Times New Roman" w:hAnsi="Arial" w:cs="Arial"/>
                <w:sz w:val="20"/>
                <w:szCs w:val="20"/>
                <w:lang w:eastAsia="es-CO"/>
              </w:rPr>
              <w:t xml:space="preserve"> Carvajalino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Anyelith</w:t>
            </w:r>
            <w:proofErr w:type="spellEnd"/>
            <w:r w:rsidRPr="00BF238B">
              <w:rPr>
                <w:rFonts w:ascii="Arial" w:eastAsia="Times New Roman" w:hAnsi="Arial" w:cs="Arial"/>
                <w:sz w:val="20"/>
                <w:szCs w:val="20"/>
                <w:lang w:eastAsia="es-CO"/>
              </w:rPr>
              <w:t xml:space="preserve"> Tatiana</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Jacome</w:t>
            </w:r>
            <w:proofErr w:type="spellEnd"/>
            <w:r w:rsidRPr="00BF238B">
              <w:rPr>
                <w:rFonts w:ascii="Arial" w:eastAsia="Times New Roman" w:hAnsi="Arial" w:cs="Arial"/>
                <w:sz w:val="20"/>
                <w:szCs w:val="20"/>
                <w:lang w:eastAsia="es-CO"/>
              </w:rPr>
              <w:t xml:space="preserve"> Quintero</w:t>
            </w:r>
          </w:p>
        </w:tc>
        <w:tc>
          <w:tcPr>
            <w:tcW w:w="2020" w:type="dxa"/>
            <w:shd w:val="clear" w:color="auto" w:fill="auto"/>
            <w:noWrap/>
            <w:vAlign w:val="bottom"/>
            <w:hideMark/>
          </w:tcPr>
          <w:p w:rsidR="00EA1387" w:rsidRPr="00EA1387" w:rsidRDefault="00EA1387" w:rsidP="00EA1387">
            <w:pPr>
              <w:spacing w:after="0" w:line="240" w:lineRule="auto"/>
              <w:rPr>
                <w:rFonts w:ascii="Arial" w:eastAsia="Times New Roman" w:hAnsi="Arial" w:cs="Arial"/>
                <w:sz w:val="20"/>
                <w:szCs w:val="20"/>
                <w:lang w:eastAsia="es-CO"/>
              </w:rPr>
            </w:pPr>
            <w:proofErr w:type="spellStart"/>
            <w:r w:rsidRPr="00BF238B">
              <w:rPr>
                <w:rFonts w:ascii="Arial" w:eastAsia="Times New Roman" w:hAnsi="Arial" w:cs="Arial"/>
                <w:sz w:val="20"/>
                <w:szCs w:val="20"/>
                <w:lang w:eastAsia="es-CO"/>
              </w:rPr>
              <w:t>Adrian</w:t>
            </w:r>
            <w:proofErr w:type="spellEnd"/>
            <w:r w:rsidRPr="00BF238B">
              <w:rPr>
                <w:rFonts w:ascii="Arial" w:eastAsia="Times New Roman" w:hAnsi="Arial" w:cs="Arial"/>
                <w:sz w:val="20"/>
                <w:szCs w:val="20"/>
                <w:lang w:eastAsia="es-CO"/>
              </w:rPr>
              <w:t xml:space="preserve"> Camilo</w:t>
            </w:r>
          </w:p>
        </w:tc>
      </w:tr>
      <w:tr w:rsidR="00EA1387" w:rsidRPr="00EA1387" w:rsidTr="00EA1387">
        <w:trPr>
          <w:trHeight w:val="390"/>
          <w:jc w:val="center"/>
        </w:trPr>
        <w:tc>
          <w:tcPr>
            <w:tcW w:w="2165" w:type="dxa"/>
            <w:shd w:val="clear" w:color="auto" w:fill="auto"/>
            <w:noWrap/>
            <w:vAlign w:val="bottom"/>
            <w:hideMark/>
          </w:tcPr>
          <w:p w:rsidR="00EA1387" w:rsidRPr="00EA1387" w:rsidRDefault="00EA1387" w:rsidP="00EA1387">
            <w:pPr>
              <w:spacing w:after="0" w:line="240" w:lineRule="auto"/>
              <w:rPr>
                <w:rFonts w:ascii="Calibri" w:eastAsia="Times New Roman" w:hAnsi="Calibri" w:cs="Times New Roman"/>
                <w:lang w:eastAsia="es-CO"/>
              </w:rPr>
            </w:pPr>
            <w:r w:rsidRPr="00EA1387">
              <w:rPr>
                <w:rFonts w:ascii="Calibri" w:eastAsia="Times New Roman" w:hAnsi="Calibri" w:cs="Times New Roman"/>
                <w:lang w:eastAsia="es-CO"/>
              </w:rPr>
              <w:t>Ortiz Ascanio</w:t>
            </w:r>
          </w:p>
        </w:tc>
        <w:tc>
          <w:tcPr>
            <w:tcW w:w="2020" w:type="dxa"/>
            <w:shd w:val="clear" w:color="auto" w:fill="auto"/>
            <w:noWrap/>
            <w:vAlign w:val="bottom"/>
            <w:hideMark/>
          </w:tcPr>
          <w:p w:rsidR="00EA1387" w:rsidRPr="00EA1387" w:rsidRDefault="00EA1387" w:rsidP="00EA1387">
            <w:pPr>
              <w:spacing w:after="0" w:line="240" w:lineRule="auto"/>
              <w:rPr>
                <w:rFonts w:ascii="Calibri" w:eastAsia="Times New Roman" w:hAnsi="Calibri" w:cs="Times New Roman"/>
                <w:lang w:eastAsia="es-CO"/>
              </w:rPr>
            </w:pPr>
            <w:r w:rsidRPr="00EA1387">
              <w:rPr>
                <w:rFonts w:ascii="Calibri" w:eastAsia="Times New Roman" w:hAnsi="Calibri" w:cs="Times New Roman"/>
                <w:lang w:eastAsia="es-CO"/>
              </w:rPr>
              <w:t>Liceth Karina</w:t>
            </w:r>
          </w:p>
        </w:tc>
      </w:tr>
    </w:tbl>
    <w:p w:rsidR="00EA1387" w:rsidRDefault="00EA1387" w:rsidP="000358E6">
      <w:pPr>
        <w:jc w:val="center"/>
        <w:rPr>
          <w:rFonts w:ascii="Arial" w:hAnsi="Arial" w:cs="Arial"/>
          <w:b/>
          <w:sz w:val="24"/>
          <w:szCs w:val="24"/>
        </w:rPr>
      </w:pPr>
    </w:p>
    <w:p w:rsidR="00EA1387" w:rsidRDefault="00EA1387" w:rsidP="000358E6">
      <w:pPr>
        <w:jc w:val="center"/>
        <w:rPr>
          <w:rFonts w:ascii="Arial" w:hAnsi="Arial" w:cs="Arial"/>
          <w:b/>
          <w:sz w:val="24"/>
          <w:szCs w:val="24"/>
        </w:rPr>
      </w:pPr>
      <w:r>
        <w:rPr>
          <w:rFonts w:ascii="Arial" w:hAnsi="Arial" w:cs="Arial"/>
          <w:b/>
          <w:sz w:val="24"/>
          <w:szCs w:val="24"/>
        </w:rPr>
        <w:t>Co. Investigadores:</w:t>
      </w:r>
    </w:p>
    <w:p w:rsidR="00BF238B" w:rsidRDefault="00BF238B" w:rsidP="004A22AC">
      <w:pPr>
        <w:jc w:val="center"/>
        <w:rPr>
          <w:rFonts w:ascii="Arial" w:hAnsi="Arial" w:cs="Arial"/>
          <w:sz w:val="20"/>
          <w:szCs w:val="20"/>
        </w:rPr>
      </w:pPr>
      <w:r w:rsidRPr="00BF238B">
        <w:rPr>
          <w:rFonts w:ascii="Arial" w:hAnsi="Arial" w:cs="Arial"/>
          <w:sz w:val="20"/>
          <w:szCs w:val="20"/>
        </w:rPr>
        <w:t xml:space="preserve">Jeannette </w:t>
      </w:r>
      <w:proofErr w:type="spellStart"/>
      <w:r w:rsidRPr="00BF238B">
        <w:rPr>
          <w:rFonts w:ascii="Arial" w:hAnsi="Arial" w:cs="Arial"/>
          <w:sz w:val="20"/>
          <w:szCs w:val="20"/>
        </w:rPr>
        <w:t>Bermón</w:t>
      </w:r>
      <w:proofErr w:type="spellEnd"/>
    </w:p>
    <w:p w:rsidR="004A22AC" w:rsidRDefault="004A22AC" w:rsidP="004A22AC">
      <w:pPr>
        <w:jc w:val="center"/>
        <w:rPr>
          <w:rFonts w:ascii="Arial" w:hAnsi="Arial" w:cs="Arial"/>
          <w:sz w:val="20"/>
          <w:szCs w:val="20"/>
        </w:rPr>
      </w:pPr>
    </w:p>
    <w:p w:rsidR="00BF238B" w:rsidRPr="00BF238B" w:rsidRDefault="00BF238B" w:rsidP="000358E6">
      <w:pPr>
        <w:jc w:val="center"/>
        <w:rPr>
          <w:rFonts w:ascii="Arial" w:hAnsi="Arial" w:cs="Arial"/>
          <w:sz w:val="20"/>
          <w:szCs w:val="20"/>
        </w:rPr>
      </w:pPr>
    </w:p>
    <w:p w:rsidR="00EA1387" w:rsidRDefault="00EA1387" w:rsidP="000358E6">
      <w:pPr>
        <w:jc w:val="center"/>
        <w:rPr>
          <w:rFonts w:ascii="Arial" w:hAnsi="Arial" w:cs="Arial"/>
          <w:b/>
          <w:sz w:val="24"/>
          <w:szCs w:val="24"/>
        </w:rPr>
      </w:pPr>
      <w:r>
        <w:rPr>
          <w:rFonts w:ascii="Arial" w:hAnsi="Arial" w:cs="Arial"/>
          <w:b/>
          <w:sz w:val="24"/>
          <w:szCs w:val="24"/>
        </w:rPr>
        <w:t>Institución Educativa Instituto Técnico Agrícola Convención</w:t>
      </w:r>
    </w:p>
    <w:p w:rsidR="00EA1387" w:rsidRPr="00EA1387" w:rsidRDefault="00EA1387" w:rsidP="000358E6">
      <w:pPr>
        <w:jc w:val="center"/>
        <w:rPr>
          <w:rFonts w:ascii="Arial" w:hAnsi="Arial" w:cs="Arial"/>
          <w:b/>
          <w:sz w:val="24"/>
          <w:szCs w:val="24"/>
        </w:rPr>
      </w:pPr>
    </w:p>
    <w:p w:rsidR="000358E6" w:rsidRDefault="000358E6" w:rsidP="000358E6">
      <w:pPr>
        <w:jc w:val="center"/>
        <w:rPr>
          <w:rFonts w:ascii="Arial" w:hAnsi="Arial" w:cs="Arial"/>
          <w:b/>
          <w:sz w:val="24"/>
          <w:szCs w:val="24"/>
        </w:rPr>
      </w:pPr>
      <w:r w:rsidRPr="00070822">
        <w:rPr>
          <w:rFonts w:ascii="Arial" w:hAnsi="Arial" w:cs="Arial"/>
          <w:b/>
          <w:sz w:val="24"/>
          <w:szCs w:val="24"/>
        </w:rPr>
        <w:lastRenderedPageBreak/>
        <w:t>Resumen</w:t>
      </w:r>
    </w:p>
    <w:p w:rsidR="00BF238B" w:rsidRPr="00BF238B" w:rsidRDefault="00BF238B" w:rsidP="00BF238B">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BF238B">
        <w:rPr>
          <w:rFonts w:ascii="Arial" w:hAnsi="Arial" w:cs="Arial"/>
          <w:bCs/>
          <w:color w:val="000000"/>
        </w:rPr>
        <w:t xml:space="preserve">El proyecto enjambre fue socializado por la asesora </w:t>
      </w:r>
      <w:proofErr w:type="spellStart"/>
      <w:r w:rsidRPr="00BF238B">
        <w:rPr>
          <w:rFonts w:ascii="Arial" w:hAnsi="Arial" w:cs="Arial"/>
          <w:bCs/>
          <w:color w:val="000000"/>
        </w:rPr>
        <w:t>Maryury</w:t>
      </w:r>
      <w:proofErr w:type="spellEnd"/>
      <w:r w:rsidRPr="00BF238B">
        <w:rPr>
          <w:rFonts w:ascii="Arial" w:hAnsi="Arial" w:cs="Arial"/>
          <w:bCs/>
          <w:color w:val="000000"/>
        </w:rPr>
        <w:t xml:space="preserve"> Meneses</w:t>
      </w:r>
      <w:r>
        <w:rPr>
          <w:rFonts w:ascii="Arial" w:hAnsi="Arial" w:cs="Arial"/>
          <w:bCs/>
          <w:color w:val="000000"/>
        </w:rPr>
        <w:t xml:space="preserve">, </w:t>
      </w:r>
      <w:r w:rsidRPr="00BF238B">
        <w:rPr>
          <w:rFonts w:ascii="Arial" w:hAnsi="Arial" w:cs="Arial"/>
          <w:bCs/>
          <w:color w:val="000000"/>
        </w:rPr>
        <w:t>analizamos las líneas de investigación y organizamos los grupos de investigación</w:t>
      </w:r>
    </w:p>
    <w:p w:rsidR="00BF238B" w:rsidRPr="00BF238B" w:rsidRDefault="00BF238B" w:rsidP="00BF238B">
      <w:pPr>
        <w:pStyle w:val="NormalWeb"/>
        <w:shd w:val="clear" w:color="auto" w:fill="FFFFFF"/>
        <w:spacing w:before="0" w:beforeAutospacing="0" w:after="0" w:afterAutospacing="0" w:line="210" w:lineRule="atLeast"/>
        <w:textAlignment w:val="baseline"/>
        <w:rPr>
          <w:rFonts w:ascii="Arial" w:hAnsi="Arial" w:cs="Arial"/>
          <w:bCs/>
          <w:color w:val="000000"/>
        </w:rPr>
      </w:pPr>
      <w:r w:rsidRPr="00BF238B">
        <w:rPr>
          <w:rFonts w:ascii="Arial" w:hAnsi="Arial" w:cs="Arial"/>
          <w:bCs/>
          <w:color w:val="000000"/>
        </w:rPr>
        <w:t> </w:t>
      </w:r>
    </w:p>
    <w:p w:rsidR="00BF238B" w:rsidRPr="00BF238B" w:rsidRDefault="00BF238B" w:rsidP="00BF238B">
      <w:pPr>
        <w:jc w:val="both"/>
        <w:rPr>
          <w:rFonts w:ascii="Arial" w:hAnsi="Arial" w:cs="Arial"/>
          <w:bCs/>
          <w:color w:val="000000"/>
          <w:sz w:val="24"/>
          <w:szCs w:val="24"/>
          <w:shd w:val="clear" w:color="auto" w:fill="FFFFFF"/>
        </w:rPr>
      </w:pPr>
      <w:r w:rsidRPr="00BF238B">
        <w:rPr>
          <w:rFonts w:ascii="Arial" w:hAnsi="Arial" w:cs="Arial"/>
          <w:bCs/>
          <w:color w:val="000000"/>
          <w:sz w:val="24"/>
          <w:szCs w:val="24"/>
          <w:shd w:val="clear" w:color="auto" w:fill="FFFFFF"/>
        </w:rPr>
        <w:t>El campo de la investigación es muy amplio y más en el sector educativo, puesto que siempre conlleva al mejoramiento y bienestar de la sociedad, el ´proyecto enjambre nos da la oportunidad de ser parte de un grupo con miras a fortalecer las habilidades de los jóvenes.</w:t>
      </w:r>
    </w:p>
    <w:p w:rsidR="00BF238B" w:rsidRPr="00BF238B" w:rsidRDefault="00BF238B" w:rsidP="00BF238B">
      <w:pPr>
        <w:jc w:val="both"/>
        <w:rPr>
          <w:rFonts w:ascii="Arial" w:hAnsi="Arial" w:cs="Arial"/>
          <w:bCs/>
          <w:color w:val="000000"/>
          <w:sz w:val="24"/>
          <w:szCs w:val="24"/>
          <w:shd w:val="clear" w:color="auto" w:fill="FFFFFF"/>
        </w:rPr>
      </w:pPr>
      <w:r w:rsidRPr="00BF238B">
        <w:rPr>
          <w:rFonts w:ascii="Arial" w:hAnsi="Arial" w:cs="Arial"/>
          <w:bCs/>
          <w:color w:val="000000"/>
          <w:sz w:val="24"/>
          <w:szCs w:val="24"/>
          <w:shd w:val="clear" w:color="auto" w:fill="FFFFFF"/>
        </w:rPr>
        <w:t>El desarrollo de este proyecto ha de ser fructífero porque hay oportunidad de que los niños expresen las dudas sobre el tema a investigar y mediante el taller de la pregunta. El grupo conformado quedó muy comprometido con el desarrollo de esta propuesta porque es de interés común.</w:t>
      </w:r>
    </w:p>
    <w:p w:rsidR="00BF238B" w:rsidRDefault="00BF238B" w:rsidP="00BF238B">
      <w:pPr>
        <w:jc w:val="both"/>
        <w:rPr>
          <w:rFonts w:ascii="Arial" w:hAnsi="Arial" w:cs="Arial"/>
          <w:bCs/>
          <w:color w:val="000000"/>
          <w:sz w:val="24"/>
          <w:szCs w:val="24"/>
          <w:shd w:val="clear" w:color="auto" w:fill="FFFFFF"/>
        </w:rPr>
      </w:pPr>
      <w:r w:rsidRPr="00BF238B">
        <w:rPr>
          <w:rFonts w:ascii="Arial" w:hAnsi="Arial" w:cs="Arial"/>
          <w:bCs/>
          <w:color w:val="000000"/>
          <w:sz w:val="24"/>
          <w:szCs w:val="24"/>
          <w:shd w:val="clear" w:color="auto" w:fill="FFFFFF"/>
        </w:rPr>
        <w:t>La discusión sobre la pregunta de investigación se realizó en medio de un ambiente de respeto y reflexión. Cada uno de los integrantes del grupo de investigación se apoderó de la dinámica del taller de la pregunta desarrollando preguntas y generando respuestas.</w:t>
      </w:r>
    </w:p>
    <w:p w:rsidR="00BF238B" w:rsidRDefault="00BF238B" w:rsidP="00BF238B">
      <w:pPr>
        <w:jc w:val="both"/>
        <w:rPr>
          <w:rFonts w:ascii="Arial" w:hAnsi="Arial" w:cs="Arial"/>
          <w:bCs/>
          <w:color w:val="000000"/>
          <w:sz w:val="24"/>
          <w:szCs w:val="24"/>
          <w:shd w:val="clear" w:color="auto" w:fill="FFFFFF"/>
        </w:rPr>
      </w:pPr>
      <w:r w:rsidRPr="00BF238B">
        <w:rPr>
          <w:rFonts w:ascii="Arial" w:hAnsi="Arial" w:cs="Arial"/>
          <w:bCs/>
          <w:color w:val="000000"/>
          <w:sz w:val="24"/>
          <w:szCs w:val="24"/>
          <w:shd w:val="clear" w:color="auto" w:fill="FFFFFF"/>
        </w:rPr>
        <w:t xml:space="preserve">La lectura sigue siendo la causa principal del desarrollo intelectual, pero lastimosamente no hay una buena actitud lectora, dificultando la expresión oral y escrita, puesto que no se cuenta con riqueza léxica que permita expresar los sentimientos, así como la falta de coherencia y cohesión. </w:t>
      </w:r>
      <w:proofErr w:type="gramStart"/>
      <w:r w:rsidRPr="00BF238B">
        <w:rPr>
          <w:rFonts w:ascii="Arial" w:hAnsi="Arial" w:cs="Arial"/>
          <w:bCs/>
          <w:color w:val="000000"/>
          <w:sz w:val="24"/>
          <w:szCs w:val="24"/>
          <w:shd w:val="clear" w:color="auto" w:fill="FFFFFF"/>
        </w:rPr>
        <w:t>todo</w:t>
      </w:r>
      <w:proofErr w:type="gramEnd"/>
      <w:r w:rsidRPr="00BF238B">
        <w:rPr>
          <w:rFonts w:ascii="Arial" w:hAnsi="Arial" w:cs="Arial"/>
          <w:bCs/>
          <w:color w:val="000000"/>
          <w:sz w:val="24"/>
          <w:szCs w:val="24"/>
          <w:shd w:val="clear" w:color="auto" w:fill="FFFFFF"/>
        </w:rPr>
        <w:t xml:space="preserve"> esto impidiendo el desarrollo personal.</w:t>
      </w:r>
    </w:p>
    <w:p w:rsidR="00BF238B" w:rsidRPr="00BF238B" w:rsidRDefault="00BF238B" w:rsidP="00BF238B">
      <w:pPr>
        <w:jc w:val="both"/>
        <w:rPr>
          <w:rFonts w:ascii="Arial" w:hAnsi="Arial" w:cs="Arial"/>
          <w:bCs/>
          <w:color w:val="000000"/>
          <w:sz w:val="24"/>
          <w:szCs w:val="24"/>
          <w:shd w:val="clear" w:color="auto" w:fill="FFFFFF"/>
        </w:rPr>
      </w:pPr>
      <w:r w:rsidRPr="00BF238B">
        <w:rPr>
          <w:rFonts w:ascii="Arial" w:hAnsi="Arial" w:cs="Arial"/>
          <w:color w:val="000000"/>
          <w:sz w:val="24"/>
          <w:szCs w:val="24"/>
          <w:shd w:val="clear" w:color="auto" w:fill="FFFFFF"/>
        </w:rPr>
        <w:t>En el proceso de enseñanza aprendizaje la investigación es una de las estrategias pedagógicas con mayor viabilidad e importancia porque esta permite al estudiante indagar,</w:t>
      </w:r>
      <w:r>
        <w:rPr>
          <w:rFonts w:ascii="Arial" w:hAnsi="Arial" w:cs="Arial"/>
          <w:color w:val="000000"/>
          <w:sz w:val="24"/>
          <w:szCs w:val="24"/>
          <w:shd w:val="clear" w:color="auto" w:fill="FFFFFF"/>
        </w:rPr>
        <w:t xml:space="preserve"> </w:t>
      </w:r>
      <w:r w:rsidRPr="00BF238B">
        <w:rPr>
          <w:rFonts w:ascii="Arial" w:hAnsi="Arial" w:cs="Arial"/>
          <w:color w:val="000000"/>
          <w:sz w:val="24"/>
          <w:szCs w:val="24"/>
          <w:shd w:val="clear" w:color="auto" w:fill="FFFFFF"/>
        </w:rPr>
        <w:t>proponer,</w:t>
      </w:r>
      <w:r>
        <w:rPr>
          <w:rFonts w:ascii="Arial" w:hAnsi="Arial" w:cs="Arial"/>
          <w:color w:val="000000"/>
          <w:sz w:val="24"/>
          <w:szCs w:val="24"/>
          <w:shd w:val="clear" w:color="auto" w:fill="FFFFFF"/>
        </w:rPr>
        <w:t xml:space="preserve"> e </w:t>
      </w:r>
      <w:r w:rsidRPr="00BF238B">
        <w:rPr>
          <w:rFonts w:ascii="Arial" w:hAnsi="Arial" w:cs="Arial"/>
          <w:color w:val="000000"/>
          <w:sz w:val="24"/>
          <w:szCs w:val="24"/>
          <w:shd w:val="clear" w:color="auto" w:fill="FFFFFF"/>
        </w:rPr>
        <w:t xml:space="preserve">innovar y ser autónomo en cada uno de los procesos. En la nueva era, el avance tecnológico, científico y cultural hace que los niños y jóvenes tengan mente abierta y con más espíritu de consulta, facilitando la aplicación de esta nueva estrategia que </w:t>
      </w:r>
      <w:r w:rsidRPr="00BF238B">
        <w:rPr>
          <w:rFonts w:ascii="Arial" w:hAnsi="Arial" w:cs="Arial"/>
          <w:color w:val="000000"/>
          <w:sz w:val="24"/>
          <w:szCs w:val="24"/>
          <w:shd w:val="clear" w:color="auto" w:fill="FFFFFF"/>
        </w:rPr>
        <w:t>aparte</w:t>
      </w:r>
      <w:r w:rsidRPr="00BF238B">
        <w:rPr>
          <w:rFonts w:ascii="Arial" w:hAnsi="Arial" w:cs="Arial"/>
          <w:color w:val="000000"/>
          <w:sz w:val="24"/>
          <w:szCs w:val="24"/>
          <w:shd w:val="clear" w:color="auto" w:fill="FFFFFF"/>
        </w:rPr>
        <w:t xml:space="preserve"> de crear, incentiva a la búsqueda de respuestas a las nuevas preguntas de mundo.</w:t>
      </w:r>
    </w:p>
    <w:p w:rsidR="00BF238B" w:rsidRDefault="00BF238B" w:rsidP="00BF238B">
      <w:pPr>
        <w:jc w:val="both"/>
        <w:rPr>
          <w:rFonts w:ascii="Arial" w:hAnsi="Arial" w:cs="Arial"/>
          <w:bCs/>
          <w:color w:val="000000"/>
          <w:sz w:val="24"/>
          <w:szCs w:val="24"/>
          <w:shd w:val="clear" w:color="auto" w:fill="FFFFFF"/>
        </w:rPr>
      </w:pPr>
    </w:p>
    <w:p w:rsidR="00BF238B" w:rsidRDefault="00BF238B" w:rsidP="00BF238B">
      <w:pPr>
        <w:jc w:val="both"/>
        <w:rPr>
          <w:rFonts w:ascii="Arial" w:hAnsi="Arial" w:cs="Arial"/>
          <w:bCs/>
          <w:color w:val="000000"/>
          <w:sz w:val="24"/>
          <w:szCs w:val="24"/>
          <w:shd w:val="clear" w:color="auto" w:fill="FFFFFF"/>
        </w:rPr>
      </w:pPr>
    </w:p>
    <w:p w:rsidR="00BF238B" w:rsidRDefault="00BF238B" w:rsidP="00BF238B">
      <w:pPr>
        <w:jc w:val="both"/>
        <w:rPr>
          <w:rFonts w:ascii="Arial" w:hAnsi="Arial" w:cs="Arial"/>
          <w:bCs/>
          <w:color w:val="000000"/>
          <w:sz w:val="24"/>
          <w:szCs w:val="24"/>
          <w:shd w:val="clear" w:color="auto" w:fill="FFFFFF"/>
        </w:rPr>
      </w:pPr>
    </w:p>
    <w:p w:rsidR="00BF238B" w:rsidRDefault="00BF238B" w:rsidP="00BF238B">
      <w:pPr>
        <w:jc w:val="both"/>
        <w:rPr>
          <w:rFonts w:ascii="Arial" w:hAnsi="Arial" w:cs="Arial"/>
          <w:bCs/>
          <w:color w:val="000000"/>
          <w:sz w:val="24"/>
          <w:szCs w:val="24"/>
          <w:shd w:val="clear" w:color="auto" w:fill="FFFFFF"/>
        </w:rPr>
      </w:pPr>
    </w:p>
    <w:p w:rsidR="00BF238B" w:rsidRDefault="00BF238B" w:rsidP="00BF238B">
      <w:pPr>
        <w:jc w:val="both"/>
        <w:rPr>
          <w:rFonts w:ascii="Arial" w:hAnsi="Arial" w:cs="Arial"/>
          <w:bCs/>
          <w:color w:val="000000"/>
          <w:sz w:val="24"/>
          <w:szCs w:val="24"/>
          <w:shd w:val="clear" w:color="auto" w:fill="FFFFFF"/>
        </w:rPr>
      </w:pPr>
    </w:p>
    <w:p w:rsidR="00BF238B" w:rsidRPr="00BF238B" w:rsidRDefault="00BF238B" w:rsidP="00BF238B">
      <w:pPr>
        <w:jc w:val="both"/>
        <w:rPr>
          <w:rFonts w:ascii="Arial" w:hAnsi="Arial" w:cs="Arial"/>
          <w:sz w:val="24"/>
          <w:szCs w:val="24"/>
        </w:rPr>
      </w:pPr>
    </w:p>
    <w:p w:rsidR="000358E6" w:rsidRDefault="000358E6" w:rsidP="000358E6">
      <w:pPr>
        <w:jc w:val="center"/>
        <w:rPr>
          <w:rFonts w:ascii="Arial" w:hAnsi="Arial" w:cs="Arial"/>
          <w:b/>
          <w:sz w:val="24"/>
          <w:szCs w:val="24"/>
        </w:rPr>
      </w:pPr>
      <w:r>
        <w:rPr>
          <w:rFonts w:ascii="Arial" w:hAnsi="Arial" w:cs="Arial"/>
          <w:b/>
          <w:sz w:val="24"/>
          <w:szCs w:val="24"/>
        </w:rPr>
        <w:lastRenderedPageBreak/>
        <w:t>Introducción</w:t>
      </w:r>
    </w:p>
    <w:p w:rsidR="00BF238B" w:rsidRPr="00AA129C" w:rsidRDefault="00BF238B" w:rsidP="00BF238B">
      <w:pPr>
        <w:jc w:val="both"/>
        <w:rPr>
          <w:rFonts w:ascii="Arial" w:hAnsi="Arial" w:cs="Arial"/>
          <w:sz w:val="24"/>
          <w:szCs w:val="24"/>
        </w:rPr>
      </w:pPr>
      <w:r w:rsidRPr="00AA129C">
        <w:rPr>
          <w:rFonts w:ascii="Arial" w:hAnsi="Arial" w:cs="Arial"/>
          <w:sz w:val="24"/>
          <w:szCs w:val="24"/>
        </w:rPr>
        <w:t>Cuando pensamos en lectura, en ocasiones observamos que los jóvenes se aburren y no les interesa tomar este sano ejercicio como habito, se evidencia que ellos piensan que es algo muy aburrido o solo para los adultos, por ello es importante que desde los primeros años de enseñanza se motive a los niños, niñas y jóvenes a la adquisición de hábitos de lectura como un estilo de vida y que vean en esta una oportunidad para conocer el mundo, fantasear, soñar y pensar en lo impensable.</w:t>
      </w:r>
    </w:p>
    <w:p w:rsidR="00BF238B" w:rsidRPr="00AA129C" w:rsidRDefault="00BF238B" w:rsidP="00BF238B">
      <w:pPr>
        <w:jc w:val="both"/>
        <w:rPr>
          <w:rFonts w:ascii="Arial" w:hAnsi="Arial" w:cs="Arial"/>
          <w:sz w:val="24"/>
          <w:szCs w:val="24"/>
        </w:rPr>
      </w:pPr>
      <w:r w:rsidRPr="00AA129C">
        <w:rPr>
          <w:rFonts w:ascii="Arial" w:hAnsi="Arial" w:cs="Arial"/>
          <w:sz w:val="24"/>
          <w:szCs w:val="24"/>
        </w:rPr>
        <w:t xml:space="preserve">En nuestra institución educativa instituto técnico agrícola, se muestra claramente que los estudiantes leen por obligación y no por su propio gusto. </w:t>
      </w:r>
      <w:proofErr w:type="gramStart"/>
      <w:r w:rsidRPr="00AA129C">
        <w:rPr>
          <w:rFonts w:ascii="Arial" w:hAnsi="Arial" w:cs="Arial"/>
          <w:sz w:val="24"/>
          <w:szCs w:val="24"/>
        </w:rPr>
        <w:t>por</w:t>
      </w:r>
      <w:proofErr w:type="gramEnd"/>
      <w:r w:rsidRPr="00AA129C">
        <w:rPr>
          <w:rFonts w:ascii="Arial" w:hAnsi="Arial" w:cs="Arial"/>
          <w:sz w:val="24"/>
          <w:szCs w:val="24"/>
        </w:rPr>
        <w:t xml:space="preserve"> ello es indispensable un trabajo de concientización, el cual pretende este proyecto</w:t>
      </w:r>
      <w:r>
        <w:rPr>
          <w:rFonts w:ascii="Arial" w:hAnsi="Arial" w:cs="Arial"/>
          <w:sz w:val="24"/>
          <w:szCs w:val="24"/>
        </w:rPr>
        <w:t>, enseñando a los estudiantes l</w:t>
      </w:r>
      <w:r w:rsidRPr="00AA129C">
        <w:rPr>
          <w:rFonts w:ascii="Arial" w:hAnsi="Arial" w:cs="Arial"/>
          <w:sz w:val="24"/>
          <w:szCs w:val="24"/>
        </w:rPr>
        <w:t xml:space="preserve">os beneficios y bondades de tener habito lectores; y lo más importante procurar que este permanezca. </w:t>
      </w:r>
    </w:p>
    <w:p w:rsidR="00BF238B" w:rsidRDefault="00BF238B" w:rsidP="00BF238B">
      <w:pPr>
        <w:pStyle w:val="Sinespaciado"/>
        <w:rPr>
          <w:rFonts w:ascii="Arial" w:hAnsi="Arial" w:cs="Arial"/>
          <w:sz w:val="24"/>
          <w:szCs w:val="24"/>
        </w:rPr>
      </w:pPr>
      <w:r w:rsidRPr="00AA129C">
        <w:t>“</w:t>
      </w:r>
      <w:r w:rsidRPr="001A49BE">
        <w:rPr>
          <w:rFonts w:ascii="Arial" w:hAnsi="Arial" w:cs="Arial"/>
          <w:sz w:val="24"/>
          <w:szCs w:val="24"/>
        </w:rPr>
        <w:t>El que lee, tiene la palabra”, es una frase que es  muy nombrada, pero que poco se aplica en el aula de clase, amigos lectores, adoptaron esta frase como motivación y poco a poco logran entender que  tan indispensable es la lectura en nuestra vida, y por qué este debe convertirse en un hábito para lograr la sabiduría, desde muy temprana edad.</w:t>
      </w: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BF238B" w:rsidRDefault="00BF238B" w:rsidP="000358E6">
      <w:pPr>
        <w:jc w:val="center"/>
        <w:rPr>
          <w:rFonts w:ascii="Arial" w:hAnsi="Arial" w:cs="Arial"/>
          <w:b/>
          <w:sz w:val="24"/>
          <w:szCs w:val="24"/>
        </w:rPr>
      </w:pPr>
    </w:p>
    <w:p w:rsidR="000358E6" w:rsidRDefault="005A3DF9" w:rsidP="005A3DF9">
      <w:pPr>
        <w:tabs>
          <w:tab w:val="center" w:pos="4419"/>
          <w:tab w:val="left" w:pos="6360"/>
        </w:tabs>
        <w:rPr>
          <w:rFonts w:ascii="Arial" w:hAnsi="Arial" w:cs="Arial"/>
          <w:b/>
          <w:sz w:val="24"/>
          <w:szCs w:val="24"/>
        </w:rPr>
      </w:pPr>
      <w:r>
        <w:rPr>
          <w:rFonts w:ascii="Arial" w:hAnsi="Arial" w:cs="Arial"/>
          <w:b/>
          <w:sz w:val="24"/>
          <w:szCs w:val="24"/>
        </w:rPr>
        <w:lastRenderedPageBreak/>
        <w:tab/>
      </w:r>
      <w:r w:rsidR="000358E6">
        <w:rPr>
          <w:rFonts w:ascii="Arial" w:hAnsi="Arial" w:cs="Arial"/>
          <w:b/>
          <w:sz w:val="24"/>
          <w:szCs w:val="24"/>
        </w:rPr>
        <w:t>Conformación del grupo</w:t>
      </w:r>
      <w:r>
        <w:rPr>
          <w:rFonts w:ascii="Arial" w:hAnsi="Arial" w:cs="Arial"/>
          <w:b/>
          <w:sz w:val="24"/>
          <w:szCs w:val="24"/>
        </w:rPr>
        <w:tab/>
      </w:r>
    </w:p>
    <w:p w:rsidR="005A3DF9" w:rsidRDefault="005A3DF9" w:rsidP="005A3DF9">
      <w:pPr>
        <w:tabs>
          <w:tab w:val="center" w:pos="4419"/>
          <w:tab w:val="left" w:pos="6360"/>
        </w:tabs>
        <w:rPr>
          <w:rFonts w:ascii="Arial" w:hAnsi="Arial" w:cs="Arial"/>
          <w:b/>
          <w:sz w:val="24"/>
          <w:szCs w:val="24"/>
        </w:rPr>
      </w:pPr>
      <w:r>
        <w:rPr>
          <w:rFonts w:ascii="Arial" w:hAnsi="Arial" w:cs="Arial"/>
          <w:b/>
          <w:sz w:val="24"/>
          <w:szCs w:val="24"/>
        </w:rPr>
        <w:t xml:space="preserve">Grupo de investigación: </w:t>
      </w:r>
      <w:r w:rsidRPr="005A3DF9">
        <w:rPr>
          <w:rFonts w:ascii="Arial" w:hAnsi="Arial" w:cs="Arial"/>
          <w:sz w:val="24"/>
          <w:szCs w:val="24"/>
        </w:rPr>
        <w:t>AMIGOS LECTORES</w:t>
      </w:r>
    </w:p>
    <w:p w:rsidR="005A3DF9" w:rsidRDefault="005A3DF9" w:rsidP="005A3DF9">
      <w:pPr>
        <w:tabs>
          <w:tab w:val="center" w:pos="4419"/>
          <w:tab w:val="left" w:pos="6360"/>
        </w:tabs>
        <w:rPr>
          <w:rFonts w:ascii="Arial" w:hAnsi="Arial" w:cs="Arial"/>
          <w:b/>
          <w:sz w:val="24"/>
          <w:szCs w:val="24"/>
        </w:rPr>
      </w:pPr>
      <w:r>
        <w:rPr>
          <w:rFonts w:ascii="Arial" w:hAnsi="Arial" w:cs="Arial"/>
          <w:b/>
          <w:sz w:val="24"/>
          <w:szCs w:val="24"/>
        </w:rPr>
        <w:t>Integrantes:</w:t>
      </w:r>
    </w:p>
    <w:tbl>
      <w:tblPr>
        <w:tblW w:w="94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5"/>
        <w:gridCol w:w="2020"/>
        <w:gridCol w:w="1075"/>
        <w:gridCol w:w="890"/>
        <w:gridCol w:w="3255"/>
      </w:tblGrid>
      <w:tr w:rsidR="005A3DF9" w:rsidTr="005A3DF9">
        <w:tblPrEx>
          <w:tblCellMar>
            <w:top w:w="0" w:type="dxa"/>
            <w:bottom w:w="0" w:type="dxa"/>
          </w:tblCellMar>
        </w:tblPrEx>
        <w:trPr>
          <w:trHeight w:val="345"/>
        </w:trPr>
        <w:tc>
          <w:tcPr>
            <w:tcW w:w="4185" w:type="dxa"/>
            <w:gridSpan w:val="2"/>
          </w:tcPr>
          <w:p w:rsidR="005A3DF9" w:rsidRDefault="005A3DF9" w:rsidP="005A3DF9">
            <w:pPr>
              <w:spacing w:after="0" w:line="240" w:lineRule="auto"/>
              <w:rPr>
                <w:rFonts w:ascii="Calibri" w:eastAsia="Times New Roman" w:hAnsi="Calibri" w:cs="Times New Roman"/>
                <w:lang w:eastAsia="es-CO"/>
              </w:rPr>
            </w:pPr>
            <w:r>
              <w:rPr>
                <w:rFonts w:ascii="Calibri" w:eastAsia="Times New Roman" w:hAnsi="Calibri" w:cs="Times New Roman"/>
                <w:lang w:eastAsia="es-CO"/>
              </w:rPr>
              <w:t>APELLIDOS Y NOMBRES</w:t>
            </w:r>
          </w:p>
        </w:tc>
        <w:tc>
          <w:tcPr>
            <w:tcW w:w="1075" w:type="dxa"/>
          </w:tcPr>
          <w:p w:rsidR="005A3DF9" w:rsidRDefault="005A3DF9" w:rsidP="005A3DF9">
            <w:pPr>
              <w:spacing w:after="0" w:line="240" w:lineRule="auto"/>
              <w:rPr>
                <w:rFonts w:ascii="Calibri" w:eastAsia="Times New Roman" w:hAnsi="Calibri" w:cs="Times New Roman"/>
                <w:lang w:eastAsia="es-CO"/>
              </w:rPr>
            </w:pPr>
            <w:r>
              <w:rPr>
                <w:rFonts w:ascii="Calibri" w:eastAsia="Times New Roman" w:hAnsi="Calibri" w:cs="Times New Roman"/>
                <w:lang w:eastAsia="es-CO"/>
              </w:rPr>
              <w:t>EDAD</w:t>
            </w:r>
          </w:p>
        </w:tc>
        <w:tc>
          <w:tcPr>
            <w:tcW w:w="890" w:type="dxa"/>
          </w:tcPr>
          <w:p w:rsidR="005A3DF9" w:rsidRDefault="005A3DF9" w:rsidP="005A3DF9">
            <w:pPr>
              <w:spacing w:after="0" w:line="240" w:lineRule="auto"/>
              <w:rPr>
                <w:rFonts w:ascii="Calibri" w:eastAsia="Times New Roman" w:hAnsi="Calibri" w:cs="Times New Roman"/>
                <w:lang w:eastAsia="es-CO"/>
              </w:rPr>
            </w:pPr>
            <w:r>
              <w:rPr>
                <w:rFonts w:ascii="Calibri" w:eastAsia="Times New Roman" w:hAnsi="Calibri" w:cs="Times New Roman"/>
                <w:lang w:eastAsia="es-CO"/>
              </w:rPr>
              <w:t>GRADO</w:t>
            </w:r>
          </w:p>
        </w:tc>
        <w:tc>
          <w:tcPr>
            <w:tcW w:w="3255" w:type="dxa"/>
          </w:tcPr>
          <w:p w:rsidR="005A3DF9" w:rsidRDefault="005A3DF9" w:rsidP="005A3DF9">
            <w:pPr>
              <w:spacing w:after="0" w:line="240" w:lineRule="auto"/>
              <w:rPr>
                <w:rFonts w:ascii="Calibri" w:eastAsia="Times New Roman" w:hAnsi="Calibri" w:cs="Times New Roman"/>
                <w:lang w:eastAsia="es-CO"/>
              </w:rPr>
            </w:pPr>
            <w:r>
              <w:rPr>
                <w:rFonts w:ascii="Calibri" w:eastAsia="Times New Roman" w:hAnsi="Calibri" w:cs="Times New Roman"/>
                <w:lang w:eastAsia="es-CO"/>
              </w:rPr>
              <w:t>CORREO ELECTRONICO</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BLANCO BOTELLO</w:t>
            </w:r>
          </w:p>
        </w:tc>
        <w:tc>
          <w:tcPr>
            <w:tcW w:w="2020" w:type="dxa"/>
            <w:tcBorders>
              <w:top w:val="single" w:sz="4" w:space="0" w:color="000000"/>
              <w:left w:val="nil"/>
              <w:bottom w:val="single" w:sz="4" w:space="0" w:color="000000"/>
              <w:right w:val="single" w:sz="4" w:space="0" w:color="auto"/>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EIVER SAMUEL</w:t>
            </w:r>
          </w:p>
        </w:tc>
        <w:tc>
          <w:tcPr>
            <w:tcW w:w="1075"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12</w:t>
            </w:r>
          </w:p>
        </w:tc>
        <w:tc>
          <w:tcPr>
            <w:tcW w:w="890" w:type="dxa"/>
            <w:tcBorders>
              <w:top w:val="single" w:sz="4" w:space="0" w:color="000000"/>
              <w:left w:val="single" w:sz="4" w:space="0" w:color="auto"/>
              <w:bottom w:val="single" w:sz="4" w:space="0" w:color="000000"/>
              <w:right w:val="single" w:sz="4" w:space="0" w:color="auto"/>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eiversamuelblanco@gmail.com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CAÑIZARES DURAN</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ANGIE PAOLA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19</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angie13@hotmail.com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ORTEGA QUINTERO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MARIA FERNANDA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16</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mafeortegaquintero@gmail.com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CONTRERAS MESA</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DIONJAR</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16</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dongacontreras@gmail.com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LOPEZ GARCIA</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BELSY VIVIANA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14</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belsylopez@gmail.com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SANTANA AGUILAR</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LEONARDO SAID</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16</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leonardo01@gmail.com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DURAN ROPERO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LAURA JIMENA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13</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lauraduran@gmail.com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MANDON BAYONA</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LICETH</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14</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licho-mandon@hotmail.com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CHINCHILLA SANGUINO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ADRIAN CAMILO</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13</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chinchillas@gmail.com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LOZANO MANDÓN</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DIANA KARINA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15</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dk.lozano01@gmail.com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HERNANDEZ TORRES</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JERSON</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15</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yersonh@hotmai.com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DURAN RIOS</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SERGIO ANDRES</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12</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sergioandres11@gmail.com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SUAREZ QUINTERO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YARIANA FERNANDA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14</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yariana07@hotmail.com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VEGA CORONEL</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DEISY DAYANA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13</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deicydayana22q@hotmail.com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MACHADO PEREZ</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BRANDON DE JESUS</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14</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brandonjesus@gmail.com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SANCHEZ CARVAJALINO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ANYELITH TATIANA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14</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anyelithtati@gmail.com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JACOME QUINTERO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ADRIAN CAMILO</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13</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adrianjacomeq@gmail.com</w:t>
            </w:r>
          </w:p>
        </w:tc>
      </w:tr>
      <w:tr w:rsidR="005A3DF9" w:rsidRPr="005A3DF9" w:rsidTr="005A3D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4A0" w:firstRow="1" w:lastRow="0" w:firstColumn="1" w:lastColumn="0" w:noHBand="0" w:noVBand="1"/>
        </w:tblPrEx>
        <w:trPr>
          <w:trHeight w:val="390"/>
        </w:trPr>
        <w:tc>
          <w:tcPr>
            <w:tcW w:w="2165" w:type="dxa"/>
            <w:tcBorders>
              <w:top w:val="nil"/>
              <w:left w:val="single" w:sz="4" w:space="0" w:color="000000"/>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ORTIZ ASCANIO</w:t>
            </w:r>
          </w:p>
        </w:tc>
        <w:tc>
          <w:tcPr>
            <w:tcW w:w="202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rPr>
                <w:rFonts w:ascii="Calibri" w:eastAsia="Times New Roman" w:hAnsi="Calibri" w:cs="Times New Roman"/>
                <w:lang w:eastAsia="es-CO"/>
              </w:rPr>
            </w:pPr>
            <w:r w:rsidRPr="005A3DF9">
              <w:rPr>
                <w:rFonts w:ascii="Calibri" w:eastAsia="Times New Roman" w:hAnsi="Calibri" w:cs="Times New Roman"/>
                <w:lang w:eastAsia="es-CO"/>
              </w:rPr>
              <w:t>LICETH KARINA</w:t>
            </w:r>
          </w:p>
        </w:tc>
        <w:tc>
          <w:tcPr>
            <w:tcW w:w="107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lang w:eastAsia="es-CO"/>
              </w:rPr>
            </w:pPr>
            <w:r w:rsidRPr="005A3DF9">
              <w:rPr>
                <w:rFonts w:ascii="Calibri" w:eastAsia="Times New Roman" w:hAnsi="Calibri" w:cs="Times New Roman"/>
                <w:lang w:eastAsia="es-CO"/>
              </w:rPr>
              <w:t>13</w:t>
            </w:r>
          </w:p>
        </w:tc>
        <w:tc>
          <w:tcPr>
            <w:tcW w:w="890"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right"/>
              <w:rPr>
                <w:rFonts w:ascii="Calibri" w:eastAsia="Times New Roman" w:hAnsi="Calibri" w:cs="Times New Roman"/>
                <w:color w:val="000000"/>
                <w:lang w:eastAsia="es-CO"/>
              </w:rPr>
            </w:pPr>
            <w:r w:rsidRPr="005A3DF9">
              <w:rPr>
                <w:rFonts w:ascii="Calibri" w:eastAsia="Times New Roman" w:hAnsi="Calibri" w:cs="Times New Roman"/>
                <w:color w:val="000000"/>
                <w:lang w:eastAsia="es-CO"/>
              </w:rPr>
              <w:t>8</w:t>
            </w:r>
          </w:p>
        </w:tc>
        <w:tc>
          <w:tcPr>
            <w:tcW w:w="3255" w:type="dxa"/>
            <w:tcBorders>
              <w:top w:val="nil"/>
              <w:left w:val="nil"/>
              <w:bottom w:val="single" w:sz="4" w:space="0" w:color="000000"/>
              <w:right w:val="single" w:sz="4" w:space="0" w:color="000000"/>
            </w:tcBorders>
            <w:shd w:val="clear" w:color="auto" w:fill="auto"/>
            <w:noWrap/>
            <w:vAlign w:val="bottom"/>
            <w:hideMark/>
          </w:tcPr>
          <w:p w:rsidR="005A3DF9" w:rsidRPr="005A3DF9" w:rsidRDefault="005A3DF9" w:rsidP="005A3DF9">
            <w:pPr>
              <w:spacing w:after="0" w:line="240" w:lineRule="auto"/>
              <w:jc w:val="center"/>
              <w:rPr>
                <w:rFonts w:ascii="Calibri" w:eastAsia="Times New Roman" w:hAnsi="Calibri" w:cs="Times New Roman"/>
                <w:lang w:eastAsia="es-CO"/>
              </w:rPr>
            </w:pPr>
            <w:r w:rsidRPr="005A3DF9">
              <w:rPr>
                <w:rFonts w:ascii="Calibri" w:eastAsia="Times New Roman" w:hAnsi="Calibri" w:cs="Times New Roman"/>
                <w:lang w:eastAsia="es-CO"/>
              </w:rPr>
              <w:t>liskaortiz@gmail.com</w:t>
            </w:r>
          </w:p>
        </w:tc>
      </w:tr>
    </w:tbl>
    <w:p w:rsidR="005A3DF9" w:rsidRDefault="005A3DF9" w:rsidP="005A3DF9">
      <w:pPr>
        <w:tabs>
          <w:tab w:val="center" w:pos="4419"/>
          <w:tab w:val="left" w:pos="6360"/>
        </w:tabs>
        <w:rPr>
          <w:rFonts w:ascii="Arial" w:hAnsi="Arial" w:cs="Arial"/>
          <w:b/>
          <w:sz w:val="24"/>
          <w:szCs w:val="24"/>
        </w:rPr>
      </w:pPr>
    </w:p>
    <w:p w:rsidR="005A3DF9" w:rsidRDefault="005A3DF9" w:rsidP="000358E6">
      <w:pPr>
        <w:jc w:val="center"/>
        <w:rPr>
          <w:rFonts w:ascii="Arial" w:hAnsi="Arial" w:cs="Arial"/>
          <w:b/>
          <w:sz w:val="24"/>
          <w:szCs w:val="24"/>
        </w:rPr>
      </w:pPr>
      <w:r>
        <w:rPr>
          <w:rFonts w:ascii="Arial" w:hAnsi="Arial" w:cs="Arial"/>
          <w:b/>
          <w:sz w:val="24"/>
          <w:szCs w:val="24"/>
        </w:rPr>
        <w:t>LOGO</w:t>
      </w:r>
    </w:p>
    <w:p w:rsidR="005A3DF9" w:rsidRDefault="005A3DF9" w:rsidP="000358E6">
      <w:pPr>
        <w:jc w:val="center"/>
        <w:rPr>
          <w:rFonts w:ascii="Arial" w:hAnsi="Arial" w:cs="Arial"/>
          <w:b/>
          <w:sz w:val="24"/>
          <w:szCs w:val="24"/>
        </w:rPr>
      </w:pPr>
      <w:r>
        <w:rPr>
          <w:rFonts w:ascii="Arial" w:hAnsi="Arial" w:cs="Arial"/>
          <w:b/>
          <w:noProof/>
          <w:sz w:val="24"/>
          <w:szCs w:val="24"/>
          <w:lang w:eastAsia="es-CO"/>
        </w:rPr>
        <w:drawing>
          <wp:inline distT="0" distB="0" distL="0" distR="0">
            <wp:extent cx="1552575" cy="155257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gos lectores.jpg"/>
                    <pic:cNvPicPr/>
                  </pic:nvPicPr>
                  <pic:blipFill>
                    <a:blip r:embed="rId6">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p>
    <w:p w:rsidR="005A3DF9" w:rsidRDefault="005A3DF9" w:rsidP="000358E6">
      <w:pPr>
        <w:jc w:val="center"/>
        <w:rPr>
          <w:rFonts w:ascii="Arial" w:hAnsi="Arial" w:cs="Arial"/>
          <w:b/>
          <w:sz w:val="24"/>
          <w:szCs w:val="24"/>
        </w:rPr>
      </w:pPr>
      <w:r>
        <w:rPr>
          <w:rFonts w:ascii="Arial" w:hAnsi="Arial" w:cs="Arial"/>
          <w:b/>
          <w:sz w:val="24"/>
          <w:szCs w:val="24"/>
        </w:rPr>
        <w:lastRenderedPageBreak/>
        <w:t>FOTOS:</w:t>
      </w:r>
    </w:p>
    <w:p w:rsidR="005A3DF9" w:rsidRDefault="005A3DF9" w:rsidP="000358E6">
      <w:pPr>
        <w:jc w:val="center"/>
        <w:rPr>
          <w:rFonts w:ascii="Arial" w:hAnsi="Arial" w:cs="Arial"/>
          <w:b/>
          <w:sz w:val="24"/>
          <w:szCs w:val="24"/>
        </w:rPr>
      </w:pPr>
      <w:r>
        <w:rPr>
          <w:rFonts w:ascii="Arial" w:hAnsi="Arial" w:cs="Arial"/>
          <w:b/>
          <w:noProof/>
          <w:sz w:val="24"/>
          <w:szCs w:val="24"/>
          <w:lang w:eastAsia="es-CO"/>
        </w:rPr>
        <w:drawing>
          <wp:inline distT="0" distB="0" distL="0" distR="0">
            <wp:extent cx="5612130" cy="3367405"/>
            <wp:effectExtent l="0" t="0" r="7620" b="444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0920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5A3DF9" w:rsidRDefault="005A3DF9" w:rsidP="000358E6">
      <w:pPr>
        <w:jc w:val="center"/>
        <w:rPr>
          <w:rFonts w:ascii="Arial" w:hAnsi="Arial" w:cs="Arial"/>
          <w:b/>
          <w:sz w:val="24"/>
          <w:szCs w:val="24"/>
        </w:rPr>
      </w:pPr>
      <w:r>
        <w:rPr>
          <w:rFonts w:ascii="Arial" w:hAnsi="Arial" w:cs="Arial"/>
          <w:b/>
          <w:noProof/>
          <w:sz w:val="24"/>
          <w:szCs w:val="24"/>
          <w:lang w:eastAsia="es-CO"/>
        </w:rPr>
        <w:drawing>
          <wp:inline distT="0" distB="0" distL="0" distR="0">
            <wp:extent cx="5612130" cy="3367405"/>
            <wp:effectExtent l="0" t="0" r="7620" b="444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8_0920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5A3DF9" w:rsidRDefault="005A3DF9" w:rsidP="000358E6">
      <w:pPr>
        <w:jc w:val="center"/>
        <w:rPr>
          <w:rFonts w:ascii="Arial" w:hAnsi="Arial" w:cs="Arial"/>
          <w:b/>
          <w:sz w:val="24"/>
          <w:szCs w:val="24"/>
        </w:rPr>
      </w:pPr>
    </w:p>
    <w:p w:rsidR="005A3DF9" w:rsidRDefault="005A3DF9" w:rsidP="000358E6">
      <w:pPr>
        <w:jc w:val="center"/>
        <w:rPr>
          <w:rFonts w:ascii="Arial" w:hAnsi="Arial" w:cs="Arial"/>
          <w:b/>
          <w:sz w:val="24"/>
          <w:szCs w:val="24"/>
        </w:rPr>
      </w:pPr>
    </w:p>
    <w:p w:rsidR="005A3DF9" w:rsidRDefault="005A3DF9" w:rsidP="000358E6">
      <w:pPr>
        <w:jc w:val="center"/>
        <w:rPr>
          <w:rFonts w:ascii="Arial" w:hAnsi="Arial" w:cs="Arial"/>
          <w:b/>
          <w:sz w:val="24"/>
          <w:szCs w:val="24"/>
        </w:rPr>
      </w:pPr>
    </w:p>
    <w:p w:rsidR="000358E6" w:rsidRDefault="000358E6" w:rsidP="000358E6">
      <w:pPr>
        <w:jc w:val="center"/>
        <w:rPr>
          <w:rFonts w:ascii="Arial" w:hAnsi="Arial" w:cs="Arial"/>
          <w:b/>
          <w:sz w:val="24"/>
          <w:szCs w:val="24"/>
        </w:rPr>
      </w:pPr>
      <w:r>
        <w:rPr>
          <w:rFonts w:ascii="Arial" w:hAnsi="Arial" w:cs="Arial"/>
          <w:b/>
          <w:sz w:val="24"/>
          <w:szCs w:val="24"/>
        </w:rPr>
        <w:lastRenderedPageBreak/>
        <w:t>La pregunta de investigación</w:t>
      </w:r>
    </w:p>
    <w:p w:rsidR="005A3DF9" w:rsidRDefault="005A3DF9" w:rsidP="000358E6">
      <w:pPr>
        <w:jc w:val="center"/>
        <w:rPr>
          <w:rFonts w:ascii="Arial" w:hAnsi="Arial" w:cs="Arial"/>
          <w:b/>
          <w:sz w:val="24"/>
          <w:szCs w:val="24"/>
        </w:rPr>
      </w:pPr>
    </w:p>
    <w:p w:rsidR="005A3DF9" w:rsidRPr="005A3DF9" w:rsidRDefault="005A3DF9" w:rsidP="005A3DF9">
      <w:pPr>
        <w:jc w:val="both"/>
        <w:rPr>
          <w:rFonts w:ascii="Arial" w:hAnsi="Arial" w:cs="Arial"/>
          <w:bCs/>
          <w:color w:val="000000"/>
          <w:sz w:val="24"/>
          <w:szCs w:val="24"/>
          <w:shd w:val="clear" w:color="auto" w:fill="FFFFFF"/>
        </w:rPr>
      </w:pPr>
      <w:r w:rsidRPr="005A3DF9">
        <w:rPr>
          <w:rFonts w:ascii="Arial" w:hAnsi="Arial" w:cs="Arial"/>
          <w:bCs/>
          <w:color w:val="000000"/>
          <w:sz w:val="24"/>
          <w:szCs w:val="24"/>
          <w:shd w:val="clear" w:color="auto" w:fill="FFFFFF"/>
        </w:rPr>
        <w:t>El grupo de investigación se reunió y planteó una serie de interrogantes qu</w:t>
      </w:r>
      <w:r>
        <w:rPr>
          <w:rFonts w:ascii="Arial" w:hAnsi="Arial" w:cs="Arial"/>
          <w:bCs/>
          <w:color w:val="000000"/>
          <w:sz w:val="24"/>
          <w:szCs w:val="24"/>
          <w:shd w:val="clear" w:color="auto" w:fill="FFFFFF"/>
        </w:rPr>
        <w:t>e fueron resueltos a través de</w:t>
      </w:r>
      <w:r w:rsidRPr="005A3DF9">
        <w:rPr>
          <w:rFonts w:ascii="Arial" w:hAnsi="Arial" w:cs="Arial"/>
          <w:bCs/>
          <w:color w:val="000000"/>
          <w:sz w:val="24"/>
          <w:szCs w:val="24"/>
          <w:shd w:val="clear" w:color="auto" w:fill="FFFFFF"/>
        </w:rPr>
        <w:t>l abordaje de textos guías, lectura crítica, y ejercicio reflexivo.</w:t>
      </w:r>
    </w:p>
    <w:p w:rsidR="005A3DF9" w:rsidRPr="005A3DF9" w:rsidRDefault="005A3DF9" w:rsidP="005A3DF9">
      <w:pPr>
        <w:jc w:val="both"/>
        <w:rPr>
          <w:rFonts w:ascii="Arial" w:hAnsi="Arial" w:cs="Arial"/>
          <w:b/>
          <w:bCs/>
          <w:color w:val="000000"/>
          <w:sz w:val="24"/>
          <w:szCs w:val="24"/>
          <w:shd w:val="clear" w:color="auto" w:fill="FFFFFF"/>
        </w:rPr>
      </w:pPr>
      <w:r w:rsidRPr="005A3DF9">
        <w:rPr>
          <w:rFonts w:ascii="Arial" w:hAnsi="Arial" w:cs="Arial"/>
          <w:b/>
          <w:bCs/>
          <w:color w:val="000000"/>
          <w:sz w:val="24"/>
          <w:szCs w:val="24"/>
          <w:shd w:val="clear" w:color="auto" w:fill="FFFFFF"/>
        </w:rPr>
        <w:t>¿CUÁNTO TIEMPO DEBEN LEER EN EL DIA LOS ESTUDIANTES DEL GRDO 9 PARA DESARROLLAR HABILIDADES LECTORAS QUE LES PROPORCIONEN UN BUEN DESEMPEÑO ACADÉMICO?</w:t>
      </w:r>
    </w:p>
    <w:p w:rsidR="005A3DF9" w:rsidRPr="005A3DF9" w:rsidRDefault="005A3DF9" w:rsidP="005A3DF9">
      <w:pPr>
        <w:jc w:val="both"/>
        <w:rPr>
          <w:rFonts w:ascii="Arial" w:hAnsi="Arial" w:cs="Arial"/>
          <w:bCs/>
          <w:color w:val="000000"/>
          <w:sz w:val="24"/>
          <w:szCs w:val="24"/>
          <w:shd w:val="clear" w:color="auto" w:fill="FFFFFF"/>
        </w:rPr>
      </w:pPr>
      <w:r w:rsidRPr="005A3DF9">
        <w:rPr>
          <w:rFonts w:ascii="Arial" w:hAnsi="Arial" w:cs="Arial"/>
          <w:bCs/>
          <w:color w:val="000000"/>
          <w:sz w:val="24"/>
          <w:szCs w:val="24"/>
          <w:shd w:val="clear" w:color="auto" w:fill="FFFFFF"/>
        </w:rPr>
        <w:t>La discusión sobre la pregunta de investigación se realizó en medio de un ambiente de respeto y reflexión. Cada uno de los integrantes del grupo de investigación se apoderó de la dinámica del taller de la pregunta desarrollando preguntas y generando respuestas.</w:t>
      </w:r>
    </w:p>
    <w:p w:rsidR="005A3DF9" w:rsidRDefault="005A3DF9" w:rsidP="005A3DF9">
      <w:pPr>
        <w:jc w:val="both"/>
        <w:rPr>
          <w:rFonts w:ascii="Arial" w:hAnsi="Arial" w:cs="Arial"/>
          <w:bCs/>
          <w:color w:val="000000"/>
          <w:sz w:val="24"/>
          <w:szCs w:val="24"/>
          <w:shd w:val="clear" w:color="auto" w:fill="FFFFFF"/>
        </w:rPr>
      </w:pPr>
      <w:r w:rsidRPr="005A3DF9">
        <w:rPr>
          <w:rFonts w:ascii="Arial" w:hAnsi="Arial" w:cs="Arial"/>
          <w:bCs/>
          <w:color w:val="000000"/>
          <w:sz w:val="24"/>
          <w:szCs w:val="24"/>
          <w:shd w:val="clear" w:color="auto" w:fill="FFFFFF"/>
        </w:rPr>
        <w:t>Los estudiantes se sintieron partícipes del desarrollo del conocimiento a partir de la generación de preguntas y la búsqueda de respuestas.</w:t>
      </w:r>
    </w:p>
    <w:p w:rsidR="005A3DF9" w:rsidRDefault="005A3DF9" w:rsidP="005A3DF9">
      <w:pPr>
        <w:jc w:val="both"/>
        <w:rPr>
          <w:rFonts w:ascii="Arial" w:hAnsi="Arial" w:cs="Arial"/>
          <w:bCs/>
          <w:color w:val="000000"/>
          <w:sz w:val="24"/>
          <w:szCs w:val="24"/>
          <w:shd w:val="clear" w:color="auto" w:fill="FFFFFF"/>
        </w:rPr>
      </w:pPr>
    </w:p>
    <w:p w:rsidR="005A3DF9" w:rsidRDefault="005A3DF9" w:rsidP="005A3DF9">
      <w:pPr>
        <w:jc w:val="both"/>
        <w:rPr>
          <w:rFonts w:ascii="Arial" w:hAnsi="Arial" w:cs="Arial"/>
          <w:bCs/>
          <w:color w:val="000000"/>
          <w:sz w:val="24"/>
          <w:szCs w:val="24"/>
          <w:shd w:val="clear" w:color="auto" w:fill="FFFFFF"/>
        </w:rPr>
      </w:pPr>
    </w:p>
    <w:p w:rsidR="005A3DF9" w:rsidRDefault="005A3DF9" w:rsidP="005A3DF9">
      <w:pPr>
        <w:jc w:val="both"/>
        <w:rPr>
          <w:rFonts w:ascii="Arial" w:hAnsi="Arial" w:cs="Arial"/>
          <w:bCs/>
          <w:color w:val="000000"/>
          <w:sz w:val="24"/>
          <w:szCs w:val="24"/>
          <w:shd w:val="clear" w:color="auto" w:fill="FFFFFF"/>
        </w:rPr>
      </w:pPr>
    </w:p>
    <w:p w:rsidR="005A3DF9" w:rsidRDefault="005A3DF9" w:rsidP="005A3DF9">
      <w:pPr>
        <w:jc w:val="both"/>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Cs/>
          <w:color w:val="000000"/>
          <w:sz w:val="24"/>
          <w:szCs w:val="24"/>
          <w:shd w:val="clear" w:color="auto" w:fill="FFFFFF"/>
        </w:rPr>
      </w:pPr>
    </w:p>
    <w:p w:rsidR="005A3DF9" w:rsidRDefault="005A3DF9" w:rsidP="000358E6">
      <w:pPr>
        <w:jc w:val="center"/>
        <w:rPr>
          <w:rFonts w:ascii="Arial" w:hAnsi="Arial" w:cs="Arial"/>
          <w:b/>
          <w:sz w:val="24"/>
          <w:szCs w:val="24"/>
        </w:rPr>
      </w:pPr>
    </w:p>
    <w:p w:rsidR="000358E6" w:rsidRDefault="000358E6" w:rsidP="000358E6">
      <w:pPr>
        <w:jc w:val="center"/>
        <w:rPr>
          <w:rFonts w:ascii="Arial" w:hAnsi="Arial" w:cs="Arial"/>
          <w:b/>
          <w:sz w:val="24"/>
          <w:szCs w:val="24"/>
        </w:rPr>
      </w:pPr>
      <w:r>
        <w:rPr>
          <w:rFonts w:ascii="Arial" w:hAnsi="Arial" w:cs="Arial"/>
          <w:b/>
          <w:sz w:val="24"/>
          <w:szCs w:val="24"/>
        </w:rPr>
        <w:lastRenderedPageBreak/>
        <w:t>El Problema</w:t>
      </w:r>
    </w:p>
    <w:p w:rsidR="00A44171" w:rsidRDefault="00A44171" w:rsidP="000358E6">
      <w:pPr>
        <w:jc w:val="center"/>
        <w:rPr>
          <w:rFonts w:ascii="Arial" w:hAnsi="Arial" w:cs="Arial"/>
          <w:b/>
          <w:sz w:val="24"/>
          <w:szCs w:val="24"/>
        </w:rPr>
      </w:pPr>
    </w:p>
    <w:p w:rsidR="005A3DF9" w:rsidRPr="00A44171" w:rsidRDefault="00A44171" w:rsidP="005A3DF9">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A44171">
        <w:rPr>
          <w:rFonts w:ascii="Arial" w:hAnsi="Arial" w:cs="Arial"/>
          <w:bCs/>
          <w:color w:val="000000"/>
        </w:rPr>
        <w:t>Esta investigación pretende aportar datos que permitan conocer el nivel de conocimiento que tienen los jóvenes con respecto a la lectura, de allí la pregunta ¿por qué los estudiantes no tienen hábito de lectura? </w:t>
      </w:r>
    </w:p>
    <w:p w:rsidR="005A3DF9" w:rsidRPr="00A44171" w:rsidRDefault="00A44171" w:rsidP="00A44171">
      <w:pPr>
        <w:pStyle w:val="NormalWeb"/>
        <w:shd w:val="clear" w:color="auto" w:fill="FFFFFF"/>
        <w:spacing w:before="0" w:beforeAutospacing="0" w:after="0" w:afterAutospacing="0" w:line="210" w:lineRule="atLeast"/>
        <w:jc w:val="both"/>
        <w:textAlignment w:val="baseline"/>
        <w:rPr>
          <w:rFonts w:ascii="Arial" w:hAnsi="Arial" w:cs="Arial"/>
          <w:bCs/>
          <w:color w:val="000000"/>
        </w:rPr>
      </w:pPr>
      <w:r w:rsidRPr="00A44171">
        <w:rPr>
          <w:rFonts w:ascii="Arial" w:hAnsi="Arial" w:cs="Arial"/>
          <w:bCs/>
          <w:color w:val="000000"/>
        </w:rPr>
        <w:t>En el colegio se ha observado el bajo interés por la lectura puesto que ellos prefieren ocupar el tiempo libre practicando deportes, ingresando a internet o viendo tv.</w:t>
      </w:r>
    </w:p>
    <w:p w:rsidR="005A3DF9" w:rsidRPr="00A44171" w:rsidRDefault="00A44171" w:rsidP="005A3DF9">
      <w:pPr>
        <w:jc w:val="both"/>
        <w:rPr>
          <w:rFonts w:ascii="Arial" w:hAnsi="Arial" w:cs="Arial"/>
          <w:bCs/>
          <w:color w:val="000000"/>
          <w:sz w:val="24"/>
          <w:szCs w:val="24"/>
          <w:shd w:val="clear" w:color="auto" w:fill="FFFFFF"/>
        </w:rPr>
      </w:pPr>
      <w:r w:rsidRPr="00A44171">
        <w:rPr>
          <w:rFonts w:ascii="Arial" w:hAnsi="Arial" w:cs="Arial"/>
          <w:bCs/>
          <w:color w:val="000000"/>
          <w:sz w:val="24"/>
          <w:szCs w:val="24"/>
          <w:shd w:val="clear" w:color="auto" w:fill="FFFFFF"/>
        </w:rPr>
        <w:t xml:space="preserve">La lectura sigue siendo la causa principal del desarrollo intelectual, pero lastimosamente no hay una buena actitud lectora, dificultando la expresión oral y escrita, puesto que no se cuenta con riqueza léxica que permita expresar los sentimientos, así como la falta de coherencia y cohesión. </w:t>
      </w:r>
      <w:proofErr w:type="gramStart"/>
      <w:r w:rsidRPr="00A44171">
        <w:rPr>
          <w:rFonts w:ascii="Arial" w:hAnsi="Arial" w:cs="Arial"/>
          <w:bCs/>
          <w:color w:val="000000"/>
          <w:sz w:val="24"/>
          <w:szCs w:val="24"/>
          <w:shd w:val="clear" w:color="auto" w:fill="FFFFFF"/>
        </w:rPr>
        <w:t>todo</w:t>
      </w:r>
      <w:proofErr w:type="gramEnd"/>
      <w:r w:rsidRPr="00A44171">
        <w:rPr>
          <w:rFonts w:ascii="Arial" w:hAnsi="Arial" w:cs="Arial"/>
          <w:bCs/>
          <w:color w:val="000000"/>
          <w:sz w:val="24"/>
          <w:szCs w:val="24"/>
          <w:shd w:val="clear" w:color="auto" w:fill="FFFFFF"/>
        </w:rPr>
        <w:t xml:space="preserve"> esto impidiendo el desarrollo personal.</w:t>
      </w:r>
    </w:p>
    <w:p w:rsidR="005A3DF9" w:rsidRPr="005A3DF9" w:rsidRDefault="00A44171" w:rsidP="005A3DF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A44171">
        <w:rPr>
          <w:rFonts w:ascii="Arial" w:eastAsia="Times New Roman" w:hAnsi="Arial" w:cs="Arial"/>
          <w:color w:val="000000"/>
          <w:sz w:val="24"/>
          <w:szCs w:val="24"/>
          <w:lang w:eastAsia="es-CO"/>
        </w:rPr>
        <w:t>El proyecto enjambre es una gran oportunidad de involucrar a los estudiantes en la práctica investigativa.</w:t>
      </w:r>
    </w:p>
    <w:p w:rsidR="005A3DF9" w:rsidRPr="005A3DF9" w:rsidRDefault="00A44171" w:rsidP="005A3DF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A44171">
        <w:rPr>
          <w:rFonts w:ascii="Arial" w:eastAsia="Times New Roman" w:hAnsi="Arial" w:cs="Arial"/>
          <w:color w:val="000000"/>
          <w:sz w:val="24"/>
          <w:szCs w:val="24"/>
          <w:lang w:eastAsia="es-CO"/>
        </w:rPr>
        <w:t>En la conformación del grupo se pudo observar que los jóvenes al plantear la pregunta dudan, porque tienen miedo de caer en el error; diferente a los adultos que muestran más seguridad y son capaces de conceptualizar.</w:t>
      </w:r>
    </w:p>
    <w:p w:rsidR="005A3DF9" w:rsidRPr="005A3DF9" w:rsidRDefault="00A44171" w:rsidP="005A3DF9">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A44171">
        <w:rPr>
          <w:rFonts w:ascii="Arial" w:eastAsia="Times New Roman" w:hAnsi="Arial" w:cs="Arial"/>
          <w:color w:val="000000"/>
          <w:sz w:val="24"/>
          <w:szCs w:val="24"/>
          <w:lang w:eastAsia="es-CO"/>
        </w:rPr>
        <w:t>Los niños estuvieron muy interesados en el desarrollo del proyecto porque son conscientes de la falencia existente en la lectura. Además, muchos de ellos nunca han pertenecido a un grupo de investigación y esto crea expectativa e interés por hacer las cosas bien.</w:t>
      </w:r>
    </w:p>
    <w:p w:rsidR="005A3DF9" w:rsidRDefault="005A3DF9"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A44171" w:rsidRDefault="00A44171" w:rsidP="005A3DF9">
      <w:pPr>
        <w:jc w:val="both"/>
        <w:rPr>
          <w:rFonts w:ascii="Arial" w:hAnsi="Arial" w:cs="Arial"/>
          <w:b/>
          <w:sz w:val="24"/>
          <w:szCs w:val="24"/>
        </w:rPr>
      </w:pPr>
    </w:p>
    <w:p w:rsidR="005A3DF9" w:rsidRDefault="005A3DF9" w:rsidP="000358E6">
      <w:pPr>
        <w:jc w:val="center"/>
        <w:rPr>
          <w:rFonts w:ascii="Arial" w:hAnsi="Arial" w:cs="Arial"/>
          <w:b/>
          <w:sz w:val="24"/>
          <w:szCs w:val="24"/>
        </w:rPr>
      </w:pPr>
    </w:p>
    <w:p w:rsidR="005A3DF9" w:rsidRDefault="005A3DF9" w:rsidP="000358E6">
      <w:pPr>
        <w:jc w:val="center"/>
        <w:rPr>
          <w:rFonts w:ascii="Arial" w:hAnsi="Arial" w:cs="Arial"/>
          <w:b/>
          <w:sz w:val="24"/>
          <w:szCs w:val="24"/>
        </w:rPr>
      </w:pPr>
    </w:p>
    <w:p w:rsidR="000358E6" w:rsidRDefault="000358E6" w:rsidP="000358E6">
      <w:pPr>
        <w:jc w:val="center"/>
        <w:rPr>
          <w:rFonts w:ascii="Arial" w:hAnsi="Arial" w:cs="Arial"/>
          <w:b/>
          <w:sz w:val="24"/>
          <w:szCs w:val="24"/>
        </w:rPr>
      </w:pPr>
      <w:r w:rsidRPr="00A44171">
        <w:rPr>
          <w:rFonts w:ascii="Arial" w:hAnsi="Arial" w:cs="Arial"/>
          <w:b/>
          <w:sz w:val="24"/>
          <w:szCs w:val="24"/>
        </w:rPr>
        <w:lastRenderedPageBreak/>
        <w:t>La trayectoria de la indagación</w:t>
      </w:r>
    </w:p>
    <w:p w:rsidR="00A44171" w:rsidRPr="00A44171" w:rsidRDefault="00A44171" w:rsidP="000358E6">
      <w:pPr>
        <w:jc w:val="center"/>
        <w:rPr>
          <w:rFonts w:ascii="Arial" w:hAnsi="Arial" w:cs="Arial"/>
          <w:b/>
          <w:sz w:val="24"/>
          <w:szCs w:val="24"/>
        </w:rPr>
      </w:pPr>
    </w:p>
    <w:p w:rsidR="00A44171" w:rsidRDefault="00A44171" w:rsidP="00A44171">
      <w:pPr>
        <w:jc w:val="both"/>
        <w:rPr>
          <w:rFonts w:ascii="Arial" w:hAnsi="Arial" w:cs="Arial"/>
          <w:color w:val="000000"/>
          <w:sz w:val="24"/>
          <w:szCs w:val="24"/>
          <w:shd w:val="clear" w:color="auto" w:fill="FFFFFF"/>
        </w:rPr>
      </w:pPr>
      <w:r w:rsidRPr="00A44171">
        <w:rPr>
          <w:rFonts w:ascii="Arial" w:hAnsi="Arial" w:cs="Arial"/>
          <w:color w:val="000000"/>
          <w:sz w:val="24"/>
          <w:szCs w:val="24"/>
          <w:shd w:val="clear" w:color="auto" w:fill="FFFFFF"/>
        </w:rPr>
        <w:t>En el proceso de enseñanza aprendizaje la investigación es una de las estrategias pedagógicas con mayor viabilidad e importancia porque esta permite al estudiante indagar,</w:t>
      </w:r>
      <w:r>
        <w:rPr>
          <w:rFonts w:ascii="Arial" w:hAnsi="Arial" w:cs="Arial"/>
          <w:color w:val="000000"/>
          <w:sz w:val="24"/>
          <w:szCs w:val="24"/>
          <w:shd w:val="clear" w:color="auto" w:fill="FFFFFF"/>
        </w:rPr>
        <w:t xml:space="preserve"> </w:t>
      </w:r>
      <w:r w:rsidRPr="00A44171">
        <w:rPr>
          <w:rFonts w:ascii="Arial" w:hAnsi="Arial" w:cs="Arial"/>
          <w:color w:val="000000"/>
          <w:sz w:val="24"/>
          <w:szCs w:val="24"/>
          <w:shd w:val="clear" w:color="auto" w:fill="FFFFFF"/>
        </w:rPr>
        <w:t>proponer,</w:t>
      </w:r>
      <w:r>
        <w:rPr>
          <w:rFonts w:ascii="Arial" w:hAnsi="Arial" w:cs="Arial"/>
          <w:color w:val="000000"/>
          <w:sz w:val="24"/>
          <w:szCs w:val="24"/>
          <w:shd w:val="clear" w:color="auto" w:fill="FFFFFF"/>
        </w:rPr>
        <w:t xml:space="preserve"> e </w:t>
      </w:r>
      <w:r w:rsidRPr="00A44171">
        <w:rPr>
          <w:rFonts w:ascii="Arial" w:hAnsi="Arial" w:cs="Arial"/>
          <w:color w:val="000000"/>
          <w:sz w:val="24"/>
          <w:szCs w:val="24"/>
          <w:shd w:val="clear" w:color="auto" w:fill="FFFFFF"/>
        </w:rPr>
        <w:t>innovar y ser autónomo en cada uno de los procesos. En la nueva era, el avance tecnológico, científico y cultural hace que los niños y jóvenes tengan mente abierta y con más espíritu de consulta, facilitando la aplicación</w:t>
      </w:r>
      <w:r>
        <w:rPr>
          <w:rFonts w:ascii="Arial" w:hAnsi="Arial" w:cs="Arial"/>
          <w:color w:val="000000"/>
          <w:sz w:val="24"/>
          <w:szCs w:val="24"/>
          <w:shd w:val="clear" w:color="auto" w:fill="FFFFFF"/>
        </w:rPr>
        <w:t xml:space="preserve"> de esta nueva estrategia que a</w:t>
      </w:r>
      <w:r w:rsidRPr="00A44171">
        <w:rPr>
          <w:rFonts w:ascii="Arial" w:hAnsi="Arial" w:cs="Arial"/>
          <w:color w:val="000000"/>
          <w:sz w:val="24"/>
          <w:szCs w:val="24"/>
          <w:shd w:val="clear" w:color="auto" w:fill="FFFFFF"/>
        </w:rPr>
        <w:t>parte de crear, incentiva a la búsqueda de respuestas a las nuevas preguntas de mundo.</w:t>
      </w:r>
    </w:p>
    <w:p w:rsidR="00A44171" w:rsidRDefault="00A44171" w:rsidP="00A44171">
      <w:pPr>
        <w:jc w:val="both"/>
        <w:rPr>
          <w:rFonts w:ascii="Arial" w:hAnsi="Arial" w:cs="Arial"/>
          <w:color w:val="000000"/>
          <w:sz w:val="24"/>
          <w:szCs w:val="24"/>
          <w:shd w:val="clear" w:color="auto" w:fill="FFFFFF"/>
        </w:rPr>
      </w:pPr>
      <w:r w:rsidRPr="00A44171">
        <w:rPr>
          <w:rFonts w:ascii="Arial" w:hAnsi="Arial" w:cs="Arial"/>
          <w:color w:val="000000"/>
          <w:sz w:val="24"/>
          <w:szCs w:val="24"/>
          <w:shd w:val="clear" w:color="auto" w:fill="FFFFFF"/>
        </w:rPr>
        <w:t xml:space="preserve">Reunido el grupo de investigación, se le pidió que diseñara la trayectoria de indagación. La primera dificultad que se presentó fue el hecho de no saber lo que era una trayectoria, a algunos les afanó el hecho de no saber dibujar, otros pensaron que no era necesario hacerla, pero creo que sus apreciaciones fueron  más por producto de la pereza que por falta de conocimiento de su </w:t>
      </w:r>
      <w:r w:rsidRPr="00A44171">
        <w:rPr>
          <w:rFonts w:ascii="Arial" w:hAnsi="Arial" w:cs="Arial"/>
          <w:color w:val="000000"/>
          <w:sz w:val="24"/>
          <w:szCs w:val="24"/>
          <w:shd w:val="clear" w:color="auto" w:fill="FFFFFF"/>
        </w:rPr>
        <w:t>importancia</w:t>
      </w:r>
      <w:r w:rsidRPr="00A44171">
        <w:rPr>
          <w:rFonts w:ascii="Arial" w:hAnsi="Arial" w:cs="Arial"/>
          <w:color w:val="000000"/>
          <w:sz w:val="24"/>
          <w:szCs w:val="24"/>
          <w:shd w:val="clear" w:color="auto" w:fill="FFFFFF"/>
        </w:rPr>
        <w:t>.</w:t>
      </w:r>
    </w:p>
    <w:p w:rsidR="00A44171" w:rsidRDefault="00A44171" w:rsidP="00A44171">
      <w:pPr>
        <w:jc w:val="both"/>
        <w:rPr>
          <w:rFonts w:ascii="Arial" w:hAnsi="Arial" w:cs="Arial"/>
          <w:noProof/>
          <w:color w:val="000000"/>
          <w:sz w:val="24"/>
          <w:szCs w:val="24"/>
          <w:shd w:val="clear" w:color="auto" w:fill="FFFFFF"/>
          <w:lang w:eastAsia="es-CO"/>
        </w:rPr>
      </w:pPr>
    </w:p>
    <w:p w:rsidR="00A44171" w:rsidRDefault="00A44171" w:rsidP="00A44171">
      <w:pPr>
        <w:jc w:val="both"/>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es-CO"/>
        </w:rPr>
        <w:drawing>
          <wp:inline distT="0" distB="0" distL="0" distR="0">
            <wp:extent cx="5095875" cy="1866900"/>
            <wp:effectExtent l="0" t="0" r="952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yectoria amigos lectores.jpg"/>
                    <pic:cNvPicPr/>
                  </pic:nvPicPr>
                  <pic:blipFill rotWithShape="1">
                    <a:blip r:embed="rId9">
                      <a:extLst>
                        <a:ext uri="{28A0092B-C50C-407E-A947-70E740481C1C}">
                          <a14:useLocalDpi xmlns:a14="http://schemas.microsoft.com/office/drawing/2010/main" val="0"/>
                        </a:ext>
                      </a:extLst>
                    </a:blip>
                    <a:srcRect t="5833" b="61500"/>
                    <a:stretch/>
                  </pic:blipFill>
                  <pic:spPr bwMode="auto">
                    <a:xfrm>
                      <a:off x="0" y="0"/>
                      <a:ext cx="5095875" cy="1866900"/>
                    </a:xfrm>
                    <a:prstGeom prst="rect">
                      <a:avLst/>
                    </a:prstGeom>
                    <a:ln>
                      <a:noFill/>
                    </a:ln>
                    <a:extLst>
                      <a:ext uri="{53640926-AAD7-44D8-BBD7-CCE9431645EC}">
                        <a14:shadowObscured xmlns:a14="http://schemas.microsoft.com/office/drawing/2010/main"/>
                      </a:ext>
                    </a:extLst>
                  </pic:spPr>
                </pic:pic>
              </a:graphicData>
            </a:graphic>
          </wp:inline>
        </w:drawing>
      </w:r>
      <w:r w:rsidRPr="00A44171">
        <w:rPr>
          <w:rFonts w:ascii="Arial" w:hAnsi="Arial" w:cs="Arial"/>
          <w:color w:val="000000"/>
          <w:sz w:val="24"/>
          <w:szCs w:val="24"/>
          <w:shd w:val="clear" w:color="auto" w:fill="FFFFFF"/>
        </w:rPr>
        <w:t> </w:t>
      </w:r>
    </w:p>
    <w:p w:rsidR="00A44171" w:rsidRPr="00A44171" w:rsidRDefault="00A44171" w:rsidP="00A44171">
      <w:pPr>
        <w:jc w:val="both"/>
        <w:rPr>
          <w:rFonts w:ascii="Arial" w:hAnsi="Arial" w:cs="Arial"/>
          <w:color w:val="000000"/>
          <w:sz w:val="24"/>
          <w:szCs w:val="24"/>
          <w:shd w:val="clear" w:color="auto" w:fill="FFFFFF"/>
        </w:rPr>
      </w:pPr>
      <w:r w:rsidRPr="00A44171">
        <w:rPr>
          <w:rFonts w:ascii="Arial" w:hAnsi="Arial" w:cs="Arial"/>
          <w:color w:val="000000"/>
          <w:sz w:val="24"/>
          <w:szCs w:val="24"/>
          <w:shd w:val="clear" w:color="auto" w:fill="FFFFFF"/>
        </w:rPr>
        <w:t xml:space="preserve">Teniendo en cuenta las etapas de investigación aplicadas en el proyecto, las principales características de un proceso de formación son: la curiosidad despertada en el </w:t>
      </w:r>
      <w:r w:rsidRPr="00A44171">
        <w:rPr>
          <w:rFonts w:ascii="Arial" w:hAnsi="Arial" w:cs="Arial"/>
          <w:color w:val="000000"/>
          <w:sz w:val="24"/>
          <w:szCs w:val="24"/>
          <w:shd w:val="clear" w:color="auto" w:fill="FFFFFF"/>
        </w:rPr>
        <w:t>estudiante</w:t>
      </w:r>
      <w:r w:rsidRPr="00A44171">
        <w:rPr>
          <w:rFonts w:ascii="Arial" w:hAnsi="Arial" w:cs="Arial"/>
          <w:color w:val="000000"/>
          <w:sz w:val="24"/>
          <w:szCs w:val="24"/>
          <w:shd w:val="clear" w:color="auto" w:fill="FFFFFF"/>
        </w:rPr>
        <w:t xml:space="preserve"> por lo desconocido, la oportunidad de cuestionar la realidad para que llegue a la innovación. Este no es un proceso cerrado, porque permite dar rienda suelta a la imaginación y a la autonomía.</w:t>
      </w:r>
    </w:p>
    <w:p w:rsidR="00A44171" w:rsidRDefault="00A44171" w:rsidP="00A44171">
      <w:pPr>
        <w:jc w:val="both"/>
        <w:rPr>
          <w:rFonts w:ascii="Arial" w:hAnsi="Arial" w:cs="Arial"/>
          <w:color w:val="000000"/>
          <w:sz w:val="24"/>
          <w:szCs w:val="24"/>
          <w:shd w:val="clear" w:color="auto" w:fill="FFFFFF"/>
        </w:rPr>
      </w:pPr>
    </w:p>
    <w:p w:rsidR="00A44171" w:rsidRDefault="00A44171" w:rsidP="00A44171">
      <w:pPr>
        <w:jc w:val="both"/>
        <w:rPr>
          <w:rFonts w:ascii="Arial" w:hAnsi="Arial" w:cs="Arial"/>
          <w:color w:val="000000"/>
          <w:sz w:val="24"/>
          <w:szCs w:val="24"/>
          <w:shd w:val="clear" w:color="auto" w:fill="FFFFFF"/>
        </w:rPr>
      </w:pPr>
    </w:p>
    <w:p w:rsidR="00A44171" w:rsidRDefault="00A44171" w:rsidP="00A44171">
      <w:pPr>
        <w:jc w:val="both"/>
        <w:rPr>
          <w:rFonts w:ascii="Arial" w:hAnsi="Arial" w:cs="Arial"/>
          <w:color w:val="000000"/>
          <w:sz w:val="24"/>
          <w:szCs w:val="24"/>
          <w:shd w:val="clear" w:color="auto" w:fill="FFFFFF"/>
        </w:rPr>
      </w:pPr>
    </w:p>
    <w:p w:rsidR="00A44171" w:rsidRPr="00A44171" w:rsidRDefault="00A44171" w:rsidP="00A44171">
      <w:pPr>
        <w:jc w:val="both"/>
        <w:rPr>
          <w:rFonts w:ascii="Arial" w:hAnsi="Arial" w:cs="Arial"/>
          <w:color w:val="000000"/>
          <w:sz w:val="24"/>
          <w:szCs w:val="24"/>
          <w:shd w:val="clear" w:color="auto" w:fill="FFFFFF"/>
        </w:rPr>
      </w:pPr>
    </w:p>
    <w:p w:rsidR="000358E6" w:rsidRDefault="000358E6" w:rsidP="000358E6">
      <w:pPr>
        <w:jc w:val="center"/>
        <w:rPr>
          <w:rFonts w:ascii="Arial" w:hAnsi="Arial" w:cs="Arial"/>
          <w:b/>
          <w:sz w:val="24"/>
          <w:szCs w:val="24"/>
        </w:rPr>
      </w:pPr>
      <w:r w:rsidRPr="00A44171">
        <w:rPr>
          <w:rFonts w:ascii="Arial" w:hAnsi="Arial" w:cs="Arial"/>
          <w:b/>
          <w:sz w:val="24"/>
          <w:szCs w:val="24"/>
        </w:rPr>
        <w:lastRenderedPageBreak/>
        <w:t>Recorrido</w:t>
      </w:r>
      <w:r>
        <w:rPr>
          <w:rFonts w:ascii="Arial" w:hAnsi="Arial" w:cs="Arial"/>
          <w:b/>
          <w:sz w:val="24"/>
          <w:szCs w:val="24"/>
        </w:rPr>
        <w:t xml:space="preserve"> de  las trayectorias</w:t>
      </w:r>
    </w:p>
    <w:p w:rsidR="00A44171" w:rsidRDefault="00A44171" w:rsidP="00A44171">
      <w:pPr>
        <w:jc w:val="both"/>
        <w:rPr>
          <w:rFonts w:ascii="Arial" w:hAnsi="Arial" w:cs="Arial"/>
          <w:b/>
          <w:sz w:val="24"/>
          <w:szCs w:val="24"/>
        </w:rPr>
      </w:pPr>
      <w:r>
        <w:rPr>
          <w:rFonts w:ascii="Arial" w:hAnsi="Arial" w:cs="Arial"/>
          <w:b/>
          <w:sz w:val="24"/>
          <w:szCs w:val="24"/>
        </w:rPr>
        <w:t>Búsqueda de la información</w:t>
      </w:r>
    </w:p>
    <w:p w:rsidR="00A44171" w:rsidRDefault="00A44171" w:rsidP="000358E6">
      <w:pPr>
        <w:jc w:val="center"/>
        <w:rPr>
          <w:rFonts w:ascii="Arial" w:hAnsi="Arial" w:cs="Arial"/>
          <w:b/>
          <w:sz w:val="24"/>
          <w:szCs w:val="24"/>
        </w:rPr>
      </w:pPr>
      <w:r>
        <w:rPr>
          <w:rFonts w:ascii="Arial" w:hAnsi="Arial" w:cs="Arial"/>
          <w:b/>
          <w:noProof/>
          <w:sz w:val="24"/>
          <w:szCs w:val="24"/>
          <w:lang w:eastAsia="es-CO"/>
        </w:rPr>
        <w:drawing>
          <wp:inline distT="0" distB="0" distL="0" distR="0">
            <wp:extent cx="5612130" cy="3367405"/>
            <wp:effectExtent l="0" t="0" r="762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3_0807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A44171" w:rsidRDefault="00A44171" w:rsidP="00A44171">
      <w:pPr>
        <w:jc w:val="both"/>
        <w:rPr>
          <w:rFonts w:ascii="Arial" w:hAnsi="Arial" w:cs="Arial"/>
          <w:b/>
          <w:sz w:val="24"/>
          <w:szCs w:val="24"/>
        </w:rPr>
      </w:pPr>
      <w:r>
        <w:rPr>
          <w:rFonts w:ascii="Arial" w:hAnsi="Arial" w:cs="Arial"/>
          <w:b/>
          <w:sz w:val="24"/>
          <w:szCs w:val="24"/>
        </w:rPr>
        <w:t>Análisis de resultados- Acompañamiento de la asesora de enjambre.</w:t>
      </w:r>
    </w:p>
    <w:p w:rsidR="00A44171" w:rsidRDefault="00A44171" w:rsidP="000358E6">
      <w:pPr>
        <w:jc w:val="center"/>
        <w:rPr>
          <w:rFonts w:ascii="Arial" w:hAnsi="Arial" w:cs="Arial"/>
          <w:b/>
          <w:sz w:val="24"/>
          <w:szCs w:val="24"/>
        </w:rPr>
      </w:pPr>
      <w:r>
        <w:rPr>
          <w:rFonts w:ascii="Arial" w:hAnsi="Arial" w:cs="Arial"/>
          <w:b/>
          <w:noProof/>
          <w:sz w:val="24"/>
          <w:szCs w:val="24"/>
          <w:lang w:eastAsia="es-CO"/>
        </w:rPr>
        <w:drawing>
          <wp:inline distT="0" distB="0" distL="0" distR="0">
            <wp:extent cx="5612130" cy="3367405"/>
            <wp:effectExtent l="0" t="0" r="762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3_0807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inline>
        </w:drawing>
      </w:r>
    </w:p>
    <w:p w:rsidR="00A44171" w:rsidRPr="00A44171" w:rsidRDefault="00A44171" w:rsidP="00A44171">
      <w:pPr>
        <w:jc w:val="both"/>
        <w:rPr>
          <w:rFonts w:ascii="Arial" w:hAnsi="Arial" w:cs="Arial"/>
          <w:sz w:val="18"/>
          <w:szCs w:val="18"/>
        </w:rPr>
      </w:pPr>
      <w:r w:rsidRPr="00A44171">
        <w:rPr>
          <w:rFonts w:ascii="Arial" w:hAnsi="Arial" w:cs="Arial"/>
          <w:sz w:val="18"/>
          <w:szCs w:val="18"/>
        </w:rPr>
        <w:t>Fotografías  tomadas por estudiante: Adrián Jácome</w:t>
      </w:r>
    </w:p>
    <w:p w:rsidR="000358E6" w:rsidRDefault="000358E6" w:rsidP="000358E6">
      <w:pPr>
        <w:jc w:val="center"/>
        <w:rPr>
          <w:rFonts w:ascii="Arial" w:hAnsi="Arial" w:cs="Arial"/>
          <w:b/>
          <w:sz w:val="24"/>
          <w:szCs w:val="24"/>
        </w:rPr>
      </w:pPr>
      <w:r>
        <w:rPr>
          <w:rFonts w:ascii="Arial" w:hAnsi="Arial" w:cs="Arial"/>
          <w:b/>
          <w:sz w:val="24"/>
          <w:szCs w:val="24"/>
        </w:rPr>
        <w:lastRenderedPageBreak/>
        <w:t>Reflexión y análisis de los resultados</w:t>
      </w:r>
    </w:p>
    <w:p w:rsidR="00AF72DF" w:rsidRPr="004A22AC" w:rsidRDefault="004A22AC" w:rsidP="004A22AC">
      <w:pPr>
        <w:jc w:val="both"/>
        <w:rPr>
          <w:rFonts w:ascii="Arial" w:hAnsi="Arial" w:cs="Arial"/>
          <w:color w:val="000000"/>
          <w:sz w:val="24"/>
          <w:szCs w:val="24"/>
          <w:shd w:val="clear" w:color="auto" w:fill="FFFFFF"/>
        </w:rPr>
      </w:pPr>
      <w:r w:rsidRPr="004A22AC">
        <w:rPr>
          <w:rFonts w:ascii="Arial" w:hAnsi="Arial" w:cs="Arial"/>
          <w:color w:val="000000"/>
          <w:sz w:val="24"/>
          <w:szCs w:val="24"/>
          <w:shd w:val="clear" w:color="auto" w:fill="FFFFFF"/>
        </w:rPr>
        <w:t xml:space="preserve">Al reunirse el grupo de investigación y hablar sobre el diseño de la </w:t>
      </w:r>
      <w:r w:rsidRPr="004A22AC">
        <w:rPr>
          <w:rFonts w:ascii="Arial" w:hAnsi="Arial" w:cs="Arial"/>
          <w:color w:val="000000"/>
          <w:sz w:val="24"/>
          <w:szCs w:val="24"/>
          <w:shd w:val="clear" w:color="auto" w:fill="FFFFFF"/>
        </w:rPr>
        <w:t>trayectoria,</w:t>
      </w:r>
      <w:r w:rsidRPr="004A22AC">
        <w:rPr>
          <w:rFonts w:ascii="Arial" w:hAnsi="Arial" w:cs="Arial"/>
          <w:color w:val="000000"/>
          <w:sz w:val="24"/>
          <w:szCs w:val="24"/>
          <w:shd w:val="clear" w:color="auto" w:fill="FFFFFF"/>
        </w:rPr>
        <w:t xml:space="preserve"> a  los estudiantes de acuerdo a sus habilidades en el manejo de las tic se les asignó  la elaboración de la misma. Se fortaleció el trabajo en grupo, haciendo </w:t>
      </w:r>
      <w:r w:rsidRPr="004A22AC">
        <w:rPr>
          <w:rFonts w:ascii="Arial" w:hAnsi="Arial" w:cs="Arial"/>
          <w:color w:val="000000"/>
          <w:sz w:val="24"/>
          <w:szCs w:val="24"/>
          <w:shd w:val="clear" w:color="auto" w:fill="FFFFFF"/>
        </w:rPr>
        <w:t>hincapié</w:t>
      </w:r>
      <w:r w:rsidRPr="004A22AC">
        <w:rPr>
          <w:rFonts w:ascii="Arial" w:hAnsi="Arial" w:cs="Arial"/>
          <w:color w:val="000000"/>
          <w:sz w:val="24"/>
          <w:szCs w:val="24"/>
          <w:shd w:val="clear" w:color="auto" w:fill="FFFFFF"/>
        </w:rPr>
        <w:t xml:space="preserve"> en el respeto de cada uno de las ideas y en la toma de la decisión final.</w:t>
      </w:r>
    </w:p>
    <w:p w:rsidR="004A22AC" w:rsidRDefault="004A22AC" w:rsidP="004A22AC">
      <w:pPr>
        <w:jc w:val="both"/>
        <w:rPr>
          <w:rFonts w:ascii="Arial" w:hAnsi="Arial" w:cs="Arial"/>
          <w:color w:val="000000"/>
          <w:sz w:val="24"/>
          <w:szCs w:val="24"/>
          <w:shd w:val="clear" w:color="auto" w:fill="FFFFFF"/>
        </w:rPr>
      </w:pPr>
      <w:r w:rsidRPr="004A22AC">
        <w:rPr>
          <w:rFonts w:ascii="Arial" w:hAnsi="Arial" w:cs="Arial"/>
          <w:color w:val="000000"/>
          <w:sz w:val="24"/>
          <w:szCs w:val="24"/>
          <w:shd w:val="clear" w:color="auto" w:fill="FFFFFF"/>
        </w:rPr>
        <w:t>E</w:t>
      </w:r>
      <w:r w:rsidRPr="004A22AC">
        <w:rPr>
          <w:rFonts w:ascii="Arial" w:hAnsi="Arial" w:cs="Arial"/>
          <w:color w:val="000000"/>
          <w:sz w:val="24"/>
          <w:szCs w:val="24"/>
          <w:shd w:val="clear" w:color="auto" w:fill="FFFFFF"/>
        </w:rPr>
        <w:t xml:space="preserve">n el proceso de </w:t>
      </w:r>
      <w:r w:rsidRPr="004A22AC">
        <w:rPr>
          <w:rFonts w:ascii="Arial" w:hAnsi="Arial" w:cs="Arial"/>
          <w:color w:val="000000"/>
          <w:sz w:val="24"/>
          <w:szCs w:val="24"/>
          <w:shd w:val="clear" w:color="auto" w:fill="FFFFFF"/>
        </w:rPr>
        <w:t>investigación</w:t>
      </w:r>
      <w:r w:rsidRPr="004A22AC">
        <w:rPr>
          <w:rFonts w:ascii="Arial" w:hAnsi="Arial" w:cs="Arial"/>
          <w:color w:val="000000"/>
          <w:sz w:val="24"/>
          <w:szCs w:val="24"/>
          <w:shd w:val="clear" w:color="auto" w:fill="FFFFFF"/>
        </w:rPr>
        <w:t xml:space="preserve"> es importante tener en cuenta el trabajo de campo, ya que en este los investigadores pueden aplicar herramientas e instrumentos, para de esta manera hallar resultados que puedan dar </w:t>
      </w:r>
      <w:r w:rsidRPr="004A22AC">
        <w:rPr>
          <w:rFonts w:ascii="Arial" w:hAnsi="Arial" w:cs="Arial"/>
          <w:color w:val="000000"/>
          <w:sz w:val="24"/>
          <w:szCs w:val="24"/>
          <w:shd w:val="clear" w:color="auto" w:fill="FFFFFF"/>
        </w:rPr>
        <w:t>solución</w:t>
      </w:r>
      <w:r w:rsidRPr="004A22AC">
        <w:rPr>
          <w:rFonts w:ascii="Arial" w:hAnsi="Arial" w:cs="Arial"/>
          <w:color w:val="000000"/>
          <w:sz w:val="24"/>
          <w:szCs w:val="24"/>
          <w:shd w:val="clear" w:color="auto" w:fill="FFFFFF"/>
        </w:rPr>
        <w:t xml:space="preserve"> al problema.  El trabajo de campo es una herramienta primordial e indispensable </w:t>
      </w:r>
      <w:r w:rsidRPr="004A22AC">
        <w:rPr>
          <w:rFonts w:ascii="Arial" w:hAnsi="Arial" w:cs="Arial"/>
          <w:color w:val="000000"/>
          <w:sz w:val="24"/>
          <w:szCs w:val="24"/>
          <w:shd w:val="clear" w:color="auto" w:fill="FFFFFF"/>
        </w:rPr>
        <w:t>así</w:t>
      </w:r>
      <w:r w:rsidRPr="004A22AC">
        <w:rPr>
          <w:rFonts w:ascii="Arial" w:hAnsi="Arial" w:cs="Arial"/>
          <w:color w:val="000000"/>
          <w:sz w:val="24"/>
          <w:szCs w:val="24"/>
          <w:shd w:val="clear" w:color="auto" w:fill="FFFFFF"/>
        </w:rPr>
        <w:t xml:space="preserve"> mismo porque ella permite poner a prueba las </w:t>
      </w:r>
      <w:r w:rsidRPr="004A22AC">
        <w:rPr>
          <w:rFonts w:ascii="Arial" w:hAnsi="Arial" w:cs="Arial"/>
          <w:color w:val="000000"/>
          <w:sz w:val="24"/>
          <w:szCs w:val="24"/>
          <w:shd w:val="clear" w:color="auto" w:fill="FFFFFF"/>
        </w:rPr>
        <w:t>hipótesis</w:t>
      </w:r>
      <w:r w:rsidRPr="004A22AC">
        <w:rPr>
          <w:rFonts w:ascii="Arial" w:hAnsi="Arial" w:cs="Arial"/>
          <w:color w:val="000000"/>
          <w:sz w:val="24"/>
          <w:szCs w:val="24"/>
          <w:shd w:val="clear" w:color="auto" w:fill="FFFFFF"/>
        </w:rPr>
        <w:t xml:space="preserve"> planteadas. </w:t>
      </w:r>
    </w:p>
    <w:p w:rsidR="004A22AC" w:rsidRDefault="004A22AC" w:rsidP="004A22AC">
      <w:pPr>
        <w:jc w:val="both"/>
        <w:rPr>
          <w:rFonts w:ascii="Arial" w:hAnsi="Arial" w:cs="Arial"/>
          <w:color w:val="000000"/>
          <w:sz w:val="24"/>
          <w:szCs w:val="24"/>
          <w:shd w:val="clear" w:color="auto" w:fill="FFFFFF"/>
        </w:rPr>
      </w:pPr>
      <w:r w:rsidRPr="004A22AC">
        <w:rPr>
          <w:rFonts w:ascii="Arial" w:hAnsi="Arial" w:cs="Arial"/>
          <w:color w:val="000000"/>
          <w:sz w:val="24"/>
          <w:szCs w:val="24"/>
          <w:shd w:val="clear" w:color="auto" w:fill="FFFFFF"/>
        </w:rPr>
        <w:t xml:space="preserve">Los investigadores se motivaron a componer diferentes </w:t>
      </w:r>
      <w:r w:rsidRPr="004A22AC">
        <w:rPr>
          <w:rFonts w:ascii="Arial" w:hAnsi="Arial" w:cs="Arial"/>
          <w:color w:val="000000"/>
          <w:sz w:val="24"/>
          <w:szCs w:val="24"/>
          <w:shd w:val="clear" w:color="auto" w:fill="FFFFFF"/>
        </w:rPr>
        <w:t>hábitos</w:t>
      </w:r>
      <w:r w:rsidRPr="004A22AC">
        <w:rPr>
          <w:rFonts w:ascii="Arial" w:hAnsi="Arial" w:cs="Arial"/>
          <w:color w:val="000000"/>
          <w:sz w:val="24"/>
          <w:szCs w:val="24"/>
          <w:shd w:val="clear" w:color="auto" w:fill="FFFFFF"/>
        </w:rPr>
        <w:t xml:space="preserve"> en cuanto a la </w:t>
      </w:r>
      <w:r w:rsidRPr="004A22AC">
        <w:rPr>
          <w:rFonts w:ascii="Arial" w:hAnsi="Arial" w:cs="Arial"/>
          <w:color w:val="000000"/>
          <w:sz w:val="24"/>
          <w:szCs w:val="24"/>
          <w:shd w:val="clear" w:color="auto" w:fill="FFFFFF"/>
        </w:rPr>
        <w:t>gramática</w:t>
      </w:r>
      <w:r w:rsidRPr="004A22AC">
        <w:rPr>
          <w:rFonts w:ascii="Arial" w:hAnsi="Arial" w:cs="Arial"/>
          <w:color w:val="000000"/>
          <w:sz w:val="24"/>
          <w:szCs w:val="24"/>
          <w:shd w:val="clear" w:color="auto" w:fill="FFFFFF"/>
        </w:rPr>
        <w:t xml:space="preserve">, es decir componer coplas, rimas y cuentos, </w:t>
      </w:r>
      <w:r w:rsidRPr="004A22AC">
        <w:rPr>
          <w:rFonts w:ascii="Arial" w:hAnsi="Arial" w:cs="Arial"/>
          <w:color w:val="000000"/>
          <w:sz w:val="24"/>
          <w:szCs w:val="24"/>
          <w:shd w:val="clear" w:color="auto" w:fill="FFFFFF"/>
        </w:rPr>
        <w:t>así</w:t>
      </w:r>
      <w:r w:rsidRPr="004A22AC">
        <w:rPr>
          <w:rFonts w:ascii="Arial" w:hAnsi="Arial" w:cs="Arial"/>
          <w:color w:val="000000"/>
          <w:sz w:val="24"/>
          <w:szCs w:val="24"/>
          <w:shd w:val="clear" w:color="auto" w:fill="FFFFFF"/>
        </w:rPr>
        <w:t xml:space="preserve"> practicaron su autoaprendizaje y descubrieron habilidades </w:t>
      </w:r>
      <w:r w:rsidRPr="004A22AC">
        <w:rPr>
          <w:rFonts w:ascii="Arial" w:hAnsi="Arial" w:cs="Arial"/>
          <w:color w:val="000000"/>
          <w:sz w:val="24"/>
          <w:szCs w:val="24"/>
          <w:shd w:val="clear" w:color="auto" w:fill="FFFFFF"/>
        </w:rPr>
        <w:t>escondidas</w:t>
      </w:r>
      <w:r w:rsidRPr="004A22AC">
        <w:rPr>
          <w:rFonts w:ascii="Arial" w:hAnsi="Arial" w:cs="Arial"/>
          <w:color w:val="000000"/>
          <w:sz w:val="24"/>
          <w:szCs w:val="24"/>
          <w:shd w:val="clear" w:color="auto" w:fill="FFFFFF"/>
        </w:rPr>
        <w:t xml:space="preserve">. </w:t>
      </w:r>
      <w:r w:rsidRPr="004A22AC">
        <w:rPr>
          <w:rFonts w:ascii="Arial" w:hAnsi="Arial" w:cs="Arial"/>
          <w:color w:val="000000"/>
          <w:sz w:val="24"/>
          <w:szCs w:val="24"/>
          <w:shd w:val="clear" w:color="auto" w:fill="FFFFFF"/>
        </w:rPr>
        <w:t>También</w:t>
      </w:r>
      <w:r w:rsidRPr="004A22AC">
        <w:rPr>
          <w:rFonts w:ascii="Arial" w:hAnsi="Arial" w:cs="Arial"/>
          <w:color w:val="000000"/>
          <w:sz w:val="24"/>
          <w:szCs w:val="24"/>
          <w:shd w:val="clear" w:color="auto" w:fill="FFFFFF"/>
        </w:rPr>
        <w:t xml:space="preserve"> se pudieron rescatar y valorar capacidades de los estudiantes para luego exponerlas al </w:t>
      </w:r>
      <w:r w:rsidRPr="004A22AC">
        <w:rPr>
          <w:rFonts w:ascii="Arial" w:hAnsi="Arial" w:cs="Arial"/>
          <w:color w:val="000000"/>
          <w:sz w:val="24"/>
          <w:szCs w:val="24"/>
          <w:shd w:val="clear" w:color="auto" w:fill="FFFFFF"/>
        </w:rPr>
        <w:t>público</w:t>
      </w:r>
      <w:r>
        <w:rPr>
          <w:rFonts w:ascii="Arial" w:hAnsi="Arial" w:cs="Arial"/>
          <w:color w:val="000000"/>
          <w:sz w:val="24"/>
          <w:szCs w:val="24"/>
          <w:shd w:val="clear" w:color="auto" w:fill="FFFFFF"/>
        </w:rPr>
        <w:t>.</w:t>
      </w:r>
    </w:p>
    <w:p w:rsidR="004A22AC" w:rsidRDefault="004A22AC" w:rsidP="004A22AC">
      <w:pPr>
        <w:jc w:val="both"/>
        <w:rPr>
          <w:rFonts w:ascii="Arial" w:hAnsi="Arial" w:cs="Arial"/>
          <w:color w:val="000000"/>
          <w:sz w:val="24"/>
          <w:szCs w:val="24"/>
          <w:shd w:val="clear" w:color="auto" w:fill="FFFFFF"/>
        </w:rPr>
      </w:pPr>
      <w:r w:rsidRPr="004A22AC">
        <w:rPr>
          <w:rFonts w:ascii="Arial" w:hAnsi="Arial" w:cs="Arial"/>
          <w:color w:val="000000"/>
          <w:sz w:val="24"/>
          <w:szCs w:val="24"/>
          <w:shd w:val="clear" w:color="auto" w:fill="FFFFFF"/>
        </w:rPr>
        <w:t xml:space="preserve">Los estudiantes mostraron su agrado e </w:t>
      </w:r>
      <w:r w:rsidRPr="004A22AC">
        <w:rPr>
          <w:rFonts w:ascii="Arial" w:hAnsi="Arial" w:cs="Arial"/>
          <w:color w:val="000000"/>
          <w:sz w:val="24"/>
          <w:szCs w:val="24"/>
          <w:shd w:val="clear" w:color="auto" w:fill="FFFFFF"/>
        </w:rPr>
        <w:t>interés</w:t>
      </w:r>
      <w:r w:rsidRPr="004A22AC">
        <w:rPr>
          <w:rFonts w:ascii="Arial" w:hAnsi="Arial" w:cs="Arial"/>
          <w:color w:val="000000"/>
          <w:sz w:val="24"/>
          <w:szCs w:val="24"/>
          <w:shd w:val="clear" w:color="auto" w:fill="FFFFFF"/>
        </w:rPr>
        <w:t xml:space="preserve"> por dar a conocer el estudio, incentivando a la </w:t>
      </w:r>
      <w:r w:rsidRPr="004A22AC">
        <w:rPr>
          <w:rFonts w:ascii="Arial" w:hAnsi="Arial" w:cs="Arial"/>
          <w:color w:val="000000"/>
          <w:sz w:val="24"/>
          <w:szCs w:val="24"/>
          <w:shd w:val="clear" w:color="auto" w:fill="FFFFFF"/>
        </w:rPr>
        <w:t>población</w:t>
      </w:r>
      <w:r w:rsidRPr="004A22AC">
        <w:rPr>
          <w:rFonts w:ascii="Arial" w:hAnsi="Arial" w:cs="Arial"/>
          <w:color w:val="000000"/>
          <w:sz w:val="24"/>
          <w:szCs w:val="24"/>
          <w:shd w:val="clear" w:color="auto" w:fill="FFFFFF"/>
        </w:rPr>
        <w:t xml:space="preserve"> a la lectura y al aprovechamiento de los espacios del colegio para llevar a cabo esta </w:t>
      </w:r>
      <w:r w:rsidRPr="004A22AC">
        <w:rPr>
          <w:rFonts w:ascii="Arial" w:hAnsi="Arial" w:cs="Arial"/>
          <w:color w:val="000000"/>
          <w:sz w:val="24"/>
          <w:szCs w:val="24"/>
          <w:shd w:val="clear" w:color="auto" w:fill="FFFFFF"/>
        </w:rPr>
        <w:t>acción</w:t>
      </w:r>
      <w:r w:rsidRPr="004A22AC">
        <w:rPr>
          <w:rFonts w:ascii="Arial" w:hAnsi="Arial" w:cs="Arial"/>
          <w:color w:val="000000"/>
          <w:sz w:val="24"/>
          <w:szCs w:val="24"/>
          <w:shd w:val="clear" w:color="auto" w:fill="FFFFFF"/>
        </w:rPr>
        <w:t xml:space="preserve">, </w:t>
      </w:r>
      <w:r w:rsidRPr="004A22AC">
        <w:rPr>
          <w:rFonts w:ascii="Arial" w:hAnsi="Arial" w:cs="Arial"/>
          <w:color w:val="000000"/>
          <w:sz w:val="24"/>
          <w:szCs w:val="24"/>
          <w:shd w:val="clear" w:color="auto" w:fill="FFFFFF"/>
        </w:rPr>
        <w:t>también</w:t>
      </w:r>
      <w:r w:rsidRPr="004A22AC">
        <w:rPr>
          <w:rFonts w:ascii="Arial" w:hAnsi="Arial" w:cs="Arial"/>
          <w:color w:val="000000"/>
          <w:sz w:val="24"/>
          <w:szCs w:val="24"/>
          <w:shd w:val="clear" w:color="auto" w:fill="FFFFFF"/>
        </w:rPr>
        <w:t xml:space="preserve"> fue posible qu</w:t>
      </w:r>
      <w:r>
        <w:rPr>
          <w:rFonts w:ascii="Arial" w:hAnsi="Arial" w:cs="Arial"/>
          <w:color w:val="000000"/>
          <w:sz w:val="24"/>
          <w:szCs w:val="24"/>
          <w:shd w:val="clear" w:color="auto" w:fill="FFFFFF"/>
        </w:rPr>
        <w:t>e ellos mismos adoptaran este há</w:t>
      </w:r>
      <w:r w:rsidRPr="004A22AC">
        <w:rPr>
          <w:rFonts w:ascii="Arial" w:hAnsi="Arial" w:cs="Arial"/>
          <w:color w:val="000000"/>
          <w:sz w:val="24"/>
          <w:szCs w:val="24"/>
          <w:shd w:val="clear" w:color="auto" w:fill="FFFFFF"/>
        </w:rPr>
        <w:t>bito como una costumbre sana. </w:t>
      </w: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Default="004A22AC" w:rsidP="004A22AC">
      <w:pPr>
        <w:jc w:val="both"/>
        <w:rPr>
          <w:rFonts w:ascii="Arial" w:hAnsi="Arial" w:cs="Arial"/>
          <w:color w:val="000000"/>
          <w:sz w:val="24"/>
          <w:szCs w:val="24"/>
          <w:shd w:val="clear" w:color="auto" w:fill="FFFFFF"/>
        </w:rPr>
      </w:pPr>
    </w:p>
    <w:p w:rsidR="004A22AC" w:rsidRPr="004A22AC" w:rsidRDefault="004A22AC" w:rsidP="004A22AC">
      <w:pPr>
        <w:jc w:val="both"/>
        <w:rPr>
          <w:rFonts w:ascii="Arial" w:hAnsi="Arial" w:cs="Arial"/>
          <w:b/>
          <w:sz w:val="24"/>
          <w:szCs w:val="24"/>
        </w:rPr>
      </w:pPr>
    </w:p>
    <w:p w:rsidR="00AF72DF" w:rsidRDefault="00AF72DF" w:rsidP="000358E6">
      <w:pPr>
        <w:jc w:val="center"/>
        <w:rPr>
          <w:rFonts w:ascii="Arial" w:hAnsi="Arial" w:cs="Arial"/>
          <w:b/>
          <w:sz w:val="24"/>
          <w:szCs w:val="24"/>
        </w:rPr>
      </w:pPr>
    </w:p>
    <w:p w:rsidR="000358E6" w:rsidRDefault="000358E6" w:rsidP="000358E6">
      <w:pPr>
        <w:jc w:val="center"/>
        <w:rPr>
          <w:rFonts w:ascii="Arial" w:hAnsi="Arial" w:cs="Arial"/>
          <w:b/>
          <w:sz w:val="24"/>
          <w:szCs w:val="24"/>
        </w:rPr>
      </w:pPr>
      <w:r>
        <w:rPr>
          <w:rFonts w:ascii="Arial" w:hAnsi="Arial" w:cs="Arial"/>
          <w:b/>
          <w:sz w:val="24"/>
          <w:szCs w:val="24"/>
        </w:rPr>
        <w:lastRenderedPageBreak/>
        <w:t>Conclusiones</w:t>
      </w:r>
    </w:p>
    <w:p w:rsidR="004A22AC" w:rsidRDefault="004A22AC" w:rsidP="000358E6">
      <w:pPr>
        <w:jc w:val="center"/>
        <w:rPr>
          <w:rFonts w:ascii="Arial" w:hAnsi="Arial" w:cs="Arial"/>
          <w:b/>
          <w:sz w:val="24"/>
          <w:szCs w:val="24"/>
        </w:rPr>
      </w:pPr>
    </w:p>
    <w:p w:rsidR="004A22AC" w:rsidRPr="004A22AC" w:rsidRDefault="004A22AC" w:rsidP="004A22AC">
      <w:pPr>
        <w:jc w:val="both"/>
        <w:rPr>
          <w:rFonts w:ascii="Arial" w:hAnsi="Arial" w:cs="Arial"/>
          <w:color w:val="000000"/>
          <w:sz w:val="24"/>
          <w:szCs w:val="24"/>
          <w:shd w:val="clear" w:color="auto" w:fill="FFFFFF"/>
        </w:rPr>
      </w:pPr>
      <w:r w:rsidRPr="004A22AC">
        <w:rPr>
          <w:rFonts w:ascii="Arial" w:hAnsi="Arial" w:cs="Arial"/>
          <w:color w:val="000000"/>
          <w:sz w:val="24"/>
          <w:szCs w:val="24"/>
          <w:shd w:val="clear" w:color="auto" w:fill="FFFFFF"/>
        </w:rPr>
        <w:t xml:space="preserve">Es importante que las salidas de campo se conviertan en una estrategia </w:t>
      </w:r>
      <w:r w:rsidRPr="004A22AC">
        <w:rPr>
          <w:rFonts w:ascii="Arial" w:hAnsi="Arial" w:cs="Arial"/>
          <w:color w:val="000000"/>
          <w:sz w:val="24"/>
          <w:szCs w:val="24"/>
          <w:shd w:val="clear" w:color="auto" w:fill="FFFFFF"/>
        </w:rPr>
        <w:t>pedagógica</w:t>
      </w:r>
      <w:r w:rsidRPr="004A22AC">
        <w:rPr>
          <w:rFonts w:ascii="Arial" w:hAnsi="Arial" w:cs="Arial"/>
          <w:color w:val="000000"/>
          <w:sz w:val="24"/>
          <w:szCs w:val="24"/>
          <w:shd w:val="clear" w:color="auto" w:fill="FFFFFF"/>
        </w:rPr>
        <w:t xml:space="preserve">, debido a que los estudiantes se mantienen motivados e interesados por aprender y hacer </w:t>
      </w:r>
      <w:r w:rsidRPr="004A22AC">
        <w:rPr>
          <w:rFonts w:ascii="Arial" w:hAnsi="Arial" w:cs="Arial"/>
          <w:color w:val="000000"/>
          <w:sz w:val="24"/>
          <w:szCs w:val="24"/>
          <w:shd w:val="clear" w:color="auto" w:fill="FFFFFF"/>
        </w:rPr>
        <w:t>investigación</w:t>
      </w:r>
      <w:r w:rsidRPr="004A22AC">
        <w:rPr>
          <w:rFonts w:ascii="Arial" w:hAnsi="Arial" w:cs="Arial"/>
          <w:color w:val="000000"/>
          <w:sz w:val="24"/>
          <w:szCs w:val="24"/>
          <w:shd w:val="clear" w:color="auto" w:fill="FFFFFF"/>
        </w:rPr>
        <w:t>, ya que es esta una de las pocas oportunidades que a ellos se les presenta para salir y estudiar en un lugar diferente. </w:t>
      </w:r>
    </w:p>
    <w:p w:rsidR="004A22AC" w:rsidRDefault="004A22AC" w:rsidP="004A22AC">
      <w:pPr>
        <w:shd w:val="clear" w:color="auto" w:fill="FFFFFF"/>
        <w:spacing w:after="0" w:line="210" w:lineRule="atLeast"/>
        <w:jc w:val="both"/>
        <w:textAlignment w:val="baseline"/>
        <w:rPr>
          <w:rFonts w:ascii="Arial" w:eastAsia="Times New Roman" w:hAnsi="Arial" w:cs="Arial"/>
          <w:color w:val="000000"/>
          <w:sz w:val="24"/>
          <w:szCs w:val="24"/>
          <w:lang w:eastAsia="es-CO"/>
        </w:rPr>
      </w:pPr>
      <w:r w:rsidRPr="004A22AC">
        <w:rPr>
          <w:rFonts w:ascii="Arial" w:eastAsia="Times New Roman" w:hAnsi="Arial" w:cs="Arial"/>
          <w:color w:val="000000"/>
          <w:sz w:val="24"/>
          <w:szCs w:val="24"/>
          <w:lang w:eastAsia="es-CO"/>
        </w:rPr>
        <w:t>Los niños se enamoraron de la lectura, y adoptaron esta como un hobbies. En la institución se abrieron  espacios para la lectura, y esto motivó a los estudiantes para que esta se realice en ellos de manera más dinámica y no como obligación. </w:t>
      </w:r>
    </w:p>
    <w:p w:rsidR="004A22AC" w:rsidRPr="004A22AC" w:rsidRDefault="004A22AC" w:rsidP="004A22AC">
      <w:pPr>
        <w:shd w:val="clear" w:color="auto" w:fill="FFFFFF"/>
        <w:spacing w:after="0" w:line="210" w:lineRule="atLeast"/>
        <w:jc w:val="both"/>
        <w:textAlignment w:val="baseline"/>
        <w:rPr>
          <w:rFonts w:ascii="Arial" w:eastAsia="Times New Roman" w:hAnsi="Arial" w:cs="Arial"/>
          <w:color w:val="000000"/>
          <w:sz w:val="24"/>
          <w:szCs w:val="24"/>
          <w:lang w:eastAsia="es-CO"/>
        </w:rPr>
      </w:pPr>
    </w:p>
    <w:p w:rsidR="004A22AC" w:rsidRPr="004A22AC" w:rsidRDefault="004A22AC" w:rsidP="004A22AC">
      <w:pPr>
        <w:pStyle w:val="Sinespaciado"/>
        <w:jc w:val="both"/>
        <w:rPr>
          <w:rFonts w:ascii="Arial" w:hAnsi="Arial" w:cs="Arial"/>
          <w:sz w:val="24"/>
          <w:szCs w:val="24"/>
        </w:rPr>
      </w:pPr>
      <w:r w:rsidRPr="004A22AC">
        <w:rPr>
          <w:rFonts w:ascii="Arial" w:hAnsi="Arial" w:cs="Arial"/>
          <w:sz w:val="24"/>
          <w:szCs w:val="24"/>
        </w:rPr>
        <w:t>Para el docente es una satisfacción educar a los niños, niñas y jóvenes, pero enfocándonos en los lenguajes de cada uno, siempre existiendo la dificultad de diversidad de lenguas, y que la educación exige. Por todo esto cada estudiante experimenta la alegría de hacer investigación, en donde tiene la oportunidad de aprender y aplicar esos nuevos conocimientos adquiridos, y que va fortaleciendo con el pasar del tiempo.</w:t>
      </w: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Default="004A22AC" w:rsidP="004A22AC">
      <w:pPr>
        <w:jc w:val="both"/>
        <w:rPr>
          <w:rFonts w:ascii="Arial" w:hAnsi="Arial" w:cs="Arial"/>
          <w:b/>
          <w:sz w:val="24"/>
          <w:szCs w:val="24"/>
        </w:rPr>
      </w:pPr>
    </w:p>
    <w:p w:rsidR="004A22AC" w:rsidRPr="004A22AC" w:rsidRDefault="004A22AC" w:rsidP="004A22AC">
      <w:pPr>
        <w:jc w:val="both"/>
        <w:rPr>
          <w:rFonts w:ascii="Arial" w:hAnsi="Arial" w:cs="Arial"/>
          <w:b/>
          <w:sz w:val="24"/>
          <w:szCs w:val="24"/>
        </w:rPr>
      </w:pPr>
    </w:p>
    <w:p w:rsidR="000358E6" w:rsidRPr="004A22AC" w:rsidRDefault="000358E6" w:rsidP="000358E6">
      <w:pPr>
        <w:jc w:val="center"/>
        <w:rPr>
          <w:rFonts w:ascii="Arial" w:hAnsi="Arial" w:cs="Arial"/>
          <w:b/>
          <w:sz w:val="24"/>
          <w:szCs w:val="24"/>
        </w:rPr>
      </w:pPr>
      <w:r w:rsidRPr="004A22AC">
        <w:rPr>
          <w:rFonts w:ascii="Arial" w:hAnsi="Arial" w:cs="Arial"/>
          <w:b/>
          <w:sz w:val="24"/>
          <w:szCs w:val="24"/>
        </w:rPr>
        <w:lastRenderedPageBreak/>
        <w:t>Bibliografía</w:t>
      </w:r>
    </w:p>
    <w:p w:rsidR="004A22AC" w:rsidRDefault="004A22AC" w:rsidP="000358E6">
      <w:pPr>
        <w:jc w:val="center"/>
        <w:rPr>
          <w:rFonts w:ascii="Arial" w:hAnsi="Arial" w:cs="Arial"/>
          <w:sz w:val="24"/>
          <w:szCs w:val="24"/>
        </w:rPr>
      </w:pPr>
    </w:p>
    <w:p w:rsidR="004A22AC" w:rsidRPr="004A22AC" w:rsidRDefault="004A22AC" w:rsidP="000358E6">
      <w:pPr>
        <w:jc w:val="center"/>
        <w:rPr>
          <w:rFonts w:ascii="Arial" w:hAnsi="Arial" w:cs="Arial"/>
          <w:sz w:val="24"/>
          <w:szCs w:val="24"/>
        </w:rPr>
      </w:pPr>
    </w:p>
    <w:p w:rsidR="004A22AC" w:rsidRPr="004A22AC" w:rsidRDefault="004A22AC" w:rsidP="004A22AC">
      <w:pPr>
        <w:jc w:val="both"/>
        <w:rPr>
          <w:rFonts w:ascii="Arial" w:hAnsi="Arial" w:cs="Arial"/>
          <w:sz w:val="24"/>
          <w:szCs w:val="24"/>
          <w:shd w:val="clear" w:color="auto" w:fill="FFFFFF"/>
        </w:rPr>
      </w:pPr>
      <w:r w:rsidRPr="004A22AC">
        <w:rPr>
          <w:rFonts w:ascii="Arial" w:hAnsi="Arial" w:cs="Arial"/>
          <w:sz w:val="24"/>
          <w:szCs w:val="24"/>
          <w:shd w:val="clear" w:color="auto" w:fill="FFFFFF"/>
        </w:rPr>
        <w:t>Herrán Gascón, A., Cortina Selva, M. y González Sánchez, I. (2006). </w:t>
      </w:r>
      <w:r w:rsidRPr="004A22AC">
        <w:rPr>
          <w:rStyle w:val="nfasis"/>
          <w:rFonts w:ascii="Arial" w:hAnsi="Arial" w:cs="Arial"/>
          <w:sz w:val="24"/>
          <w:szCs w:val="24"/>
          <w:shd w:val="clear" w:color="auto" w:fill="FFFFFF"/>
        </w:rPr>
        <w:t>La muerte y su didáctica. Manual para educación infantil, primaria y  secundaria</w:t>
      </w:r>
      <w:r w:rsidRPr="004A22AC">
        <w:rPr>
          <w:rFonts w:ascii="Arial" w:hAnsi="Arial" w:cs="Arial"/>
          <w:sz w:val="24"/>
          <w:szCs w:val="24"/>
          <w:shd w:val="clear" w:color="auto" w:fill="FFFFFF"/>
        </w:rPr>
        <w:t xml:space="preserve">. Madrid: </w:t>
      </w:r>
      <w:proofErr w:type="spellStart"/>
      <w:r w:rsidRPr="004A22AC">
        <w:rPr>
          <w:rFonts w:ascii="Arial" w:hAnsi="Arial" w:cs="Arial"/>
          <w:sz w:val="24"/>
          <w:szCs w:val="24"/>
          <w:shd w:val="clear" w:color="auto" w:fill="FFFFFF"/>
        </w:rPr>
        <w:t>Universitas</w:t>
      </w:r>
      <w:proofErr w:type="spellEnd"/>
      <w:r w:rsidRPr="004A22AC">
        <w:rPr>
          <w:rFonts w:ascii="Arial" w:hAnsi="Arial" w:cs="Arial"/>
          <w:sz w:val="24"/>
          <w:szCs w:val="24"/>
          <w:shd w:val="clear" w:color="auto" w:fill="FFFFFF"/>
        </w:rPr>
        <w:t>.</w:t>
      </w:r>
    </w:p>
    <w:p w:rsidR="004A22AC" w:rsidRPr="004A22AC" w:rsidRDefault="004A22AC" w:rsidP="004A22AC">
      <w:pPr>
        <w:shd w:val="clear" w:color="auto" w:fill="FFFFFF"/>
        <w:spacing w:before="100" w:beforeAutospacing="1" w:after="100" w:afterAutospacing="1" w:line="358" w:lineRule="atLeast"/>
        <w:jc w:val="both"/>
        <w:rPr>
          <w:rFonts w:ascii="Arial" w:eastAsia="Times New Roman" w:hAnsi="Arial" w:cs="Arial"/>
          <w:sz w:val="24"/>
          <w:szCs w:val="24"/>
          <w:lang w:eastAsia="es-CO"/>
        </w:rPr>
      </w:pPr>
      <w:r w:rsidRPr="004A22AC">
        <w:rPr>
          <w:rFonts w:ascii="Arial" w:eastAsia="Times New Roman" w:hAnsi="Arial" w:cs="Arial"/>
          <w:bCs/>
          <w:spacing w:val="-3"/>
          <w:sz w:val="24"/>
          <w:szCs w:val="24"/>
          <w:lang w:val="es-ES_tradnl" w:eastAsia="es-CO"/>
        </w:rPr>
        <w:t>MARTÍN, F. (1982): «</w:t>
      </w:r>
      <w:r w:rsidRPr="004A22AC">
        <w:rPr>
          <w:rFonts w:ascii="Arial" w:eastAsia="Times New Roman" w:hAnsi="Arial" w:cs="Arial"/>
          <w:bCs/>
          <w:i/>
          <w:iCs/>
          <w:spacing w:val="-3"/>
          <w:sz w:val="24"/>
          <w:szCs w:val="24"/>
          <w:lang w:val="es-ES_tradnl" w:eastAsia="es-CO"/>
        </w:rPr>
        <w:t>Recrear la escuela</w:t>
      </w:r>
      <w:r w:rsidRPr="004A22AC">
        <w:rPr>
          <w:rFonts w:ascii="Arial" w:eastAsia="Times New Roman" w:hAnsi="Arial" w:cs="Arial"/>
          <w:bCs/>
          <w:spacing w:val="-3"/>
          <w:sz w:val="24"/>
          <w:szCs w:val="24"/>
          <w:lang w:val="es-ES_tradnl" w:eastAsia="es-CO"/>
        </w:rPr>
        <w:t>». Editorial Nuestra Cultura. Madrid.</w:t>
      </w:r>
    </w:p>
    <w:p w:rsidR="004A22AC" w:rsidRPr="004A22AC" w:rsidRDefault="004A22AC" w:rsidP="004A22AC">
      <w:pPr>
        <w:shd w:val="clear" w:color="auto" w:fill="FFFFFF"/>
        <w:spacing w:before="100" w:beforeAutospacing="1" w:after="100" w:afterAutospacing="1" w:line="358" w:lineRule="atLeast"/>
        <w:jc w:val="both"/>
        <w:rPr>
          <w:rFonts w:ascii="Arial" w:eastAsia="Times New Roman" w:hAnsi="Arial" w:cs="Arial"/>
          <w:sz w:val="24"/>
          <w:szCs w:val="24"/>
          <w:lang w:eastAsia="es-CO"/>
        </w:rPr>
      </w:pPr>
      <w:r w:rsidRPr="004A22AC">
        <w:rPr>
          <w:rFonts w:ascii="Arial" w:eastAsia="Times New Roman" w:hAnsi="Arial" w:cs="Arial"/>
          <w:bCs/>
          <w:spacing w:val="-3"/>
          <w:sz w:val="24"/>
          <w:szCs w:val="24"/>
          <w:lang w:val="es-ES_tradnl" w:eastAsia="es-CO"/>
        </w:rPr>
        <w:t>MORENO, V. (1985): «</w:t>
      </w:r>
      <w:r w:rsidRPr="004A22AC">
        <w:rPr>
          <w:rFonts w:ascii="Arial" w:eastAsia="Times New Roman" w:hAnsi="Arial" w:cs="Arial"/>
          <w:bCs/>
          <w:i/>
          <w:iCs/>
          <w:spacing w:val="-3"/>
          <w:sz w:val="24"/>
          <w:szCs w:val="24"/>
          <w:lang w:val="es-ES_tradnl" w:eastAsia="es-CO"/>
        </w:rPr>
        <w:t>Apuntes y experiencias de gramática en E.G.B.</w:t>
      </w:r>
      <w:r w:rsidRPr="004A22AC">
        <w:rPr>
          <w:rFonts w:ascii="Arial" w:eastAsia="Times New Roman" w:hAnsi="Arial" w:cs="Arial"/>
          <w:bCs/>
          <w:spacing w:val="-3"/>
          <w:sz w:val="24"/>
          <w:szCs w:val="24"/>
          <w:lang w:val="es-ES_tradnl" w:eastAsia="es-CO"/>
        </w:rPr>
        <w:t xml:space="preserve">» Cuaderno de </w:t>
      </w:r>
      <w:proofErr w:type="spellStart"/>
      <w:r w:rsidRPr="004A22AC">
        <w:rPr>
          <w:rFonts w:ascii="Arial" w:eastAsia="Times New Roman" w:hAnsi="Arial" w:cs="Arial"/>
          <w:bCs/>
          <w:spacing w:val="-3"/>
          <w:sz w:val="24"/>
          <w:szCs w:val="24"/>
          <w:lang w:val="es-ES_tradnl" w:eastAsia="es-CO"/>
        </w:rPr>
        <w:t>Adarra</w:t>
      </w:r>
      <w:proofErr w:type="spellEnd"/>
      <w:r w:rsidRPr="004A22AC">
        <w:rPr>
          <w:rFonts w:ascii="Arial" w:eastAsia="Times New Roman" w:hAnsi="Arial" w:cs="Arial"/>
          <w:bCs/>
          <w:spacing w:val="-3"/>
          <w:sz w:val="24"/>
          <w:szCs w:val="24"/>
          <w:lang w:val="es-ES_tradnl" w:eastAsia="es-CO"/>
        </w:rPr>
        <w:t xml:space="preserve"> nº. 12. Editorial </w:t>
      </w:r>
      <w:proofErr w:type="spellStart"/>
      <w:r w:rsidRPr="004A22AC">
        <w:rPr>
          <w:rFonts w:ascii="Arial" w:eastAsia="Times New Roman" w:hAnsi="Arial" w:cs="Arial"/>
          <w:bCs/>
          <w:spacing w:val="-3"/>
          <w:sz w:val="24"/>
          <w:szCs w:val="24"/>
          <w:lang w:val="es-ES_tradnl" w:eastAsia="es-CO"/>
        </w:rPr>
        <w:t>Adarra</w:t>
      </w:r>
      <w:proofErr w:type="spellEnd"/>
      <w:r w:rsidRPr="004A22AC">
        <w:rPr>
          <w:rFonts w:ascii="Arial" w:eastAsia="Times New Roman" w:hAnsi="Arial" w:cs="Arial"/>
          <w:bCs/>
          <w:spacing w:val="-3"/>
          <w:sz w:val="24"/>
          <w:szCs w:val="24"/>
          <w:lang w:val="es-ES_tradnl" w:eastAsia="es-CO"/>
        </w:rPr>
        <w:t>. Bilbao.</w:t>
      </w: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r w:rsidRPr="004A22AC">
        <w:rPr>
          <w:rFonts w:ascii="Arial" w:eastAsia="Times New Roman" w:hAnsi="Arial" w:cs="Arial"/>
          <w:bCs/>
          <w:spacing w:val="-3"/>
          <w:sz w:val="24"/>
          <w:szCs w:val="24"/>
          <w:lang w:val="es-ES_tradnl" w:eastAsia="es-CO"/>
        </w:rPr>
        <w:t>MORENO, V. (1985): «</w:t>
      </w:r>
      <w:r w:rsidRPr="004A22AC">
        <w:rPr>
          <w:rFonts w:ascii="Arial" w:eastAsia="Times New Roman" w:hAnsi="Arial" w:cs="Arial"/>
          <w:bCs/>
          <w:i/>
          <w:iCs/>
          <w:spacing w:val="-3"/>
          <w:sz w:val="24"/>
          <w:szCs w:val="24"/>
          <w:lang w:val="es-ES_tradnl" w:eastAsia="es-CO"/>
        </w:rPr>
        <w:t>El deseo de leer</w:t>
      </w:r>
      <w:r w:rsidRPr="004A22AC">
        <w:rPr>
          <w:rFonts w:ascii="Arial" w:eastAsia="Times New Roman" w:hAnsi="Arial" w:cs="Arial"/>
          <w:bCs/>
          <w:spacing w:val="-3"/>
          <w:sz w:val="24"/>
          <w:szCs w:val="24"/>
          <w:lang w:val="es-ES_tradnl" w:eastAsia="es-CO"/>
        </w:rPr>
        <w:t xml:space="preserve">». Editorial </w:t>
      </w:r>
      <w:proofErr w:type="spellStart"/>
      <w:r w:rsidRPr="004A22AC">
        <w:rPr>
          <w:rFonts w:ascii="Arial" w:eastAsia="Times New Roman" w:hAnsi="Arial" w:cs="Arial"/>
          <w:bCs/>
          <w:spacing w:val="-3"/>
          <w:sz w:val="24"/>
          <w:szCs w:val="24"/>
          <w:lang w:val="es-ES_tradnl" w:eastAsia="es-CO"/>
        </w:rPr>
        <w:t>Pamiela</w:t>
      </w:r>
      <w:proofErr w:type="spellEnd"/>
      <w:r w:rsidRPr="004A22AC">
        <w:rPr>
          <w:rFonts w:ascii="Arial" w:eastAsia="Times New Roman" w:hAnsi="Arial" w:cs="Arial"/>
          <w:bCs/>
          <w:spacing w:val="-3"/>
          <w:sz w:val="24"/>
          <w:szCs w:val="24"/>
          <w:lang w:val="es-ES_tradnl" w:eastAsia="es-CO"/>
        </w:rPr>
        <w:t>. Pamplona.</w:t>
      </w: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Default="004A22AC" w:rsidP="004A22AC">
      <w:pPr>
        <w:shd w:val="clear" w:color="auto" w:fill="FFFFFF"/>
        <w:spacing w:before="100" w:beforeAutospacing="1" w:after="100" w:afterAutospacing="1" w:line="358" w:lineRule="atLeast"/>
        <w:jc w:val="both"/>
        <w:rPr>
          <w:rFonts w:ascii="Arial" w:eastAsia="Times New Roman" w:hAnsi="Arial" w:cs="Arial"/>
          <w:bCs/>
          <w:spacing w:val="-3"/>
          <w:sz w:val="24"/>
          <w:szCs w:val="24"/>
          <w:lang w:val="es-ES_tradnl" w:eastAsia="es-CO"/>
        </w:rPr>
      </w:pPr>
    </w:p>
    <w:p w:rsidR="004A22AC" w:rsidRPr="004A22AC" w:rsidRDefault="004A22AC" w:rsidP="004A22AC">
      <w:pPr>
        <w:shd w:val="clear" w:color="auto" w:fill="FFFFFF"/>
        <w:spacing w:before="100" w:beforeAutospacing="1" w:after="100" w:afterAutospacing="1" w:line="358" w:lineRule="atLeast"/>
        <w:jc w:val="both"/>
        <w:rPr>
          <w:rFonts w:ascii="Arial" w:eastAsia="Times New Roman" w:hAnsi="Arial" w:cs="Arial"/>
          <w:sz w:val="24"/>
          <w:szCs w:val="24"/>
          <w:lang w:eastAsia="es-CO"/>
        </w:rPr>
      </w:pPr>
    </w:p>
    <w:p w:rsidR="004A22AC" w:rsidRDefault="004A22AC" w:rsidP="004A22AC">
      <w:pPr>
        <w:jc w:val="both"/>
        <w:rPr>
          <w:rFonts w:ascii="Arial" w:hAnsi="Arial" w:cs="Arial"/>
          <w:b/>
          <w:sz w:val="24"/>
          <w:szCs w:val="24"/>
        </w:rPr>
      </w:pPr>
    </w:p>
    <w:p w:rsidR="000358E6" w:rsidRDefault="000358E6" w:rsidP="000358E6">
      <w:pPr>
        <w:jc w:val="center"/>
        <w:rPr>
          <w:rFonts w:ascii="Arial" w:hAnsi="Arial" w:cs="Arial"/>
          <w:b/>
          <w:sz w:val="24"/>
          <w:szCs w:val="24"/>
        </w:rPr>
      </w:pPr>
      <w:r>
        <w:rPr>
          <w:rFonts w:ascii="Arial" w:hAnsi="Arial" w:cs="Arial"/>
          <w:b/>
          <w:sz w:val="24"/>
          <w:szCs w:val="24"/>
        </w:rPr>
        <w:lastRenderedPageBreak/>
        <w:t>Agradecimientos</w:t>
      </w:r>
    </w:p>
    <w:p w:rsidR="004A22AC" w:rsidRPr="006F61A0" w:rsidRDefault="006F61A0" w:rsidP="006F61A0">
      <w:pPr>
        <w:jc w:val="both"/>
        <w:rPr>
          <w:rFonts w:ascii="Arial" w:hAnsi="Arial" w:cs="Arial"/>
          <w:sz w:val="24"/>
          <w:szCs w:val="24"/>
        </w:rPr>
      </w:pPr>
      <w:r w:rsidRPr="006F61A0">
        <w:rPr>
          <w:rFonts w:ascii="Arial" w:hAnsi="Arial" w:cs="Arial"/>
          <w:sz w:val="24"/>
          <w:szCs w:val="24"/>
        </w:rPr>
        <w:t>Amigos L</w:t>
      </w:r>
      <w:r w:rsidR="00543F5C" w:rsidRPr="006F61A0">
        <w:rPr>
          <w:rFonts w:ascii="Arial" w:hAnsi="Arial" w:cs="Arial"/>
          <w:sz w:val="24"/>
          <w:szCs w:val="24"/>
        </w:rPr>
        <w:t xml:space="preserve">ectores </w:t>
      </w:r>
      <w:r w:rsidRPr="006F61A0">
        <w:rPr>
          <w:rFonts w:ascii="Arial" w:hAnsi="Arial" w:cs="Arial"/>
          <w:sz w:val="24"/>
          <w:szCs w:val="24"/>
        </w:rPr>
        <w:t>agradece al Rector Josué Trillos, por su colaboración, a los docentes por su participación en las actividades realizadas por el grupo, a los asesores de enjambre por su acompañamiento en este proceso y a toda la comunidad en general.</w:t>
      </w:r>
      <w:bookmarkStart w:id="0" w:name="_GoBack"/>
      <w:bookmarkEnd w:id="0"/>
    </w:p>
    <w:p w:rsidR="00813BAA" w:rsidRDefault="00813BAA"/>
    <w:sectPr w:rsidR="00813BA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32BE"/>
    <w:multiLevelType w:val="multilevel"/>
    <w:tmpl w:val="D5B4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8E6"/>
    <w:rsid w:val="000358E6"/>
    <w:rsid w:val="004A22AC"/>
    <w:rsid w:val="00543F5C"/>
    <w:rsid w:val="005A3DF9"/>
    <w:rsid w:val="006F61A0"/>
    <w:rsid w:val="00813BAA"/>
    <w:rsid w:val="00A44171"/>
    <w:rsid w:val="00AF72DF"/>
    <w:rsid w:val="00BF238B"/>
    <w:rsid w:val="00D365E7"/>
    <w:rsid w:val="00EA13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8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238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BF238B"/>
    <w:pPr>
      <w:spacing w:after="0" w:line="240" w:lineRule="auto"/>
    </w:pPr>
  </w:style>
  <w:style w:type="paragraph" w:styleId="Textodeglobo">
    <w:name w:val="Balloon Text"/>
    <w:basedOn w:val="Normal"/>
    <w:link w:val="TextodegloboCar"/>
    <w:uiPriority w:val="99"/>
    <w:semiHidden/>
    <w:unhideWhenUsed/>
    <w:rsid w:val="005A3D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DF9"/>
    <w:rPr>
      <w:rFonts w:ascii="Tahoma" w:hAnsi="Tahoma" w:cs="Tahoma"/>
      <w:sz w:val="16"/>
      <w:szCs w:val="16"/>
    </w:rPr>
  </w:style>
  <w:style w:type="character" w:styleId="nfasis">
    <w:name w:val="Emphasis"/>
    <w:basedOn w:val="Fuentedeprrafopredeter"/>
    <w:uiPriority w:val="20"/>
    <w:qFormat/>
    <w:rsid w:val="004A22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8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238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BF238B"/>
    <w:pPr>
      <w:spacing w:after="0" w:line="240" w:lineRule="auto"/>
    </w:pPr>
  </w:style>
  <w:style w:type="paragraph" w:styleId="Textodeglobo">
    <w:name w:val="Balloon Text"/>
    <w:basedOn w:val="Normal"/>
    <w:link w:val="TextodegloboCar"/>
    <w:uiPriority w:val="99"/>
    <w:semiHidden/>
    <w:unhideWhenUsed/>
    <w:rsid w:val="005A3D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DF9"/>
    <w:rPr>
      <w:rFonts w:ascii="Tahoma" w:hAnsi="Tahoma" w:cs="Tahoma"/>
      <w:sz w:val="16"/>
      <w:szCs w:val="16"/>
    </w:rPr>
  </w:style>
  <w:style w:type="character" w:styleId="nfasis">
    <w:name w:val="Emphasis"/>
    <w:basedOn w:val="Fuentedeprrafopredeter"/>
    <w:uiPriority w:val="20"/>
    <w:qFormat/>
    <w:rsid w:val="004A22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1818">
      <w:bodyDiv w:val="1"/>
      <w:marLeft w:val="0"/>
      <w:marRight w:val="0"/>
      <w:marTop w:val="0"/>
      <w:marBottom w:val="0"/>
      <w:divBdr>
        <w:top w:val="none" w:sz="0" w:space="0" w:color="auto"/>
        <w:left w:val="none" w:sz="0" w:space="0" w:color="auto"/>
        <w:bottom w:val="none" w:sz="0" w:space="0" w:color="auto"/>
        <w:right w:val="none" w:sz="0" w:space="0" w:color="auto"/>
      </w:divBdr>
    </w:div>
    <w:div w:id="640693907">
      <w:bodyDiv w:val="1"/>
      <w:marLeft w:val="0"/>
      <w:marRight w:val="0"/>
      <w:marTop w:val="0"/>
      <w:marBottom w:val="0"/>
      <w:divBdr>
        <w:top w:val="none" w:sz="0" w:space="0" w:color="auto"/>
        <w:left w:val="none" w:sz="0" w:space="0" w:color="auto"/>
        <w:bottom w:val="none" w:sz="0" w:space="0" w:color="auto"/>
        <w:right w:val="none" w:sz="0" w:space="0" w:color="auto"/>
      </w:divBdr>
    </w:div>
    <w:div w:id="1216116193">
      <w:bodyDiv w:val="1"/>
      <w:marLeft w:val="0"/>
      <w:marRight w:val="0"/>
      <w:marTop w:val="0"/>
      <w:marBottom w:val="0"/>
      <w:divBdr>
        <w:top w:val="none" w:sz="0" w:space="0" w:color="auto"/>
        <w:left w:val="none" w:sz="0" w:space="0" w:color="auto"/>
        <w:bottom w:val="none" w:sz="0" w:space="0" w:color="auto"/>
        <w:right w:val="none" w:sz="0" w:space="0" w:color="auto"/>
      </w:divBdr>
    </w:div>
    <w:div w:id="1332023624">
      <w:bodyDiv w:val="1"/>
      <w:marLeft w:val="0"/>
      <w:marRight w:val="0"/>
      <w:marTop w:val="0"/>
      <w:marBottom w:val="0"/>
      <w:divBdr>
        <w:top w:val="none" w:sz="0" w:space="0" w:color="auto"/>
        <w:left w:val="none" w:sz="0" w:space="0" w:color="auto"/>
        <w:bottom w:val="none" w:sz="0" w:space="0" w:color="auto"/>
        <w:right w:val="none" w:sz="0" w:space="0" w:color="auto"/>
      </w:divBdr>
    </w:div>
    <w:div w:id="1603688429">
      <w:bodyDiv w:val="1"/>
      <w:marLeft w:val="0"/>
      <w:marRight w:val="0"/>
      <w:marTop w:val="0"/>
      <w:marBottom w:val="0"/>
      <w:divBdr>
        <w:top w:val="none" w:sz="0" w:space="0" w:color="auto"/>
        <w:left w:val="none" w:sz="0" w:space="0" w:color="auto"/>
        <w:bottom w:val="none" w:sz="0" w:space="0" w:color="auto"/>
        <w:right w:val="none" w:sz="0" w:space="0" w:color="auto"/>
      </w:divBdr>
    </w:div>
    <w:div w:id="1677465810">
      <w:bodyDiv w:val="1"/>
      <w:marLeft w:val="0"/>
      <w:marRight w:val="0"/>
      <w:marTop w:val="0"/>
      <w:marBottom w:val="0"/>
      <w:divBdr>
        <w:top w:val="none" w:sz="0" w:space="0" w:color="auto"/>
        <w:left w:val="none" w:sz="0" w:space="0" w:color="auto"/>
        <w:bottom w:val="none" w:sz="0" w:space="0" w:color="auto"/>
        <w:right w:val="none" w:sz="0" w:space="0" w:color="auto"/>
      </w:divBdr>
    </w:div>
    <w:div w:id="185965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13</Pages>
  <Words>1789</Words>
  <Characters>9845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2015-12-15T15:01:00Z</dcterms:created>
  <dcterms:modified xsi:type="dcterms:W3CDTF">2015-12-15T17:41:00Z</dcterms:modified>
</cp:coreProperties>
</file>