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D5" w:rsidRPr="009528A7" w:rsidRDefault="007155D5" w:rsidP="007155D5">
      <w:pPr>
        <w:spacing w:after="0"/>
        <w:rPr>
          <w:rFonts w:ascii="Arial" w:hAnsi="Arial" w:cs="Arial"/>
          <w:sz w:val="20"/>
          <w:szCs w:val="20"/>
        </w:rPr>
      </w:pPr>
    </w:p>
    <w:p w:rsidR="007155D5" w:rsidRPr="009528A7" w:rsidRDefault="007155D5" w:rsidP="007155D5">
      <w:pPr>
        <w:spacing w:after="0"/>
        <w:rPr>
          <w:rFonts w:ascii="Arial" w:hAnsi="Arial" w:cs="Arial"/>
          <w:sz w:val="20"/>
          <w:szCs w:val="20"/>
          <w:u w:val="single"/>
        </w:rPr>
      </w:pPr>
      <w:r w:rsidRPr="009528A7">
        <w:rPr>
          <w:rFonts w:ascii="Arial" w:hAnsi="Arial" w:cs="Arial"/>
          <w:sz w:val="20"/>
          <w:szCs w:val="20"/>
          <w:u w:val="single"/>
        </w:rPr>
        <w:t>NUESTRA SEÑORA DEL CARMEN</w:t>
      </w:r>
    </w:p>
    <w:p w:rsidR="007155D5" w:rsidRPr="009528A7" w:rsidRDefault="007155D5" w:rsidP="007155D5">
      <w:pPr>
        <w:spacing w:after="0"/>
        <w:rPr>
          <w:rFonts w:ascii="Arial" w:hAnsi="Arial" w:cs="Arial"/>
          <w:sz w:val="20"/>
          <w:szCs w:val="20"/>
        </w:rPr>
      </w:pPr>
      <w:r w:rsidRPr="009528A7">
        <w:rPr>
          <w:rFonts w:ascii="Arial" w:hAnsi="Arial" w:cs="Arial"/>
          <w:sz w:val="20"/>
          <w:szCs w:val="20"/>
        </w:rPr>
        <w:t>1. RENOVARSE</w:t>
      </w:r>
    </w:p>
    <w:p w:rsidR="007155D5" w:rsidRPr="009528A7" w:rsidRDefault="007155D5" w:rsidP="007155D5">
      <w:pPr>
        <w:rPr>
          <w:rFonts w:ascii="Arial" w:eastAsia="Times New Roman" w:hAnsi="Arial" w:cs="Arial"/>
          <w:sz w:val="20"/>
          <w:szCs w:val="20"/>
          <w:lang w:eastAsia="es-CO"/>
        </w:rPr>
      </w:pPr>
      <w:r w:rsidRPr="009528A7">
        <w:rPr>
          <w:rFonts w:ascii="Arial" w:hAnsi="Arial" w:cs="Arial"/>
          <w:sz w:val="20"/>
          <w:szCs w:val="20"/>
        </w:rPr>
        <w:t xml:space="preserve">ID: </w:t>
      </w:r>
      <w:r w:rsidRPr="009528A7">
        <w:rPr>
          <w:rFonts w:ascii="Arial" w:eastAsia="Times New Roman" w:hAnsi="Arial" w:cs="Arial"/>
          <w:sz w:val="20"/>
          <w:szCs w:val="20"/>
          <w:lang w:eastAsia="es-CO"/>
        </w:rPr>
        <w:t>34685</w:t>
      </w:r>
    </w:p>
    <w:p w:rsidR="007155D5" w:rsidRPr="007155D5" w:rsidRDefault="007155D5" w:rsidP="007155D5">
      <w:pPr>
        <w:jc w:val="both"/>
        <w:rPr>
          <w:rFonts w:ascii="Arial" w:eastAsia="Times New Roman" w:hAnsi="Arial" w:cs="Arial"/>
          <w:sz w:val="24"/>
          <w:szCs w:val="24"/>
          <w:lang w:eastAsia="es-CO"/>
        </w:rPr>
      </w:pPr>
      <w:r w:rsidRPr="007155D5">
        <w:rPr>
          <w:rFonts w:ascii="Arial" w:hAnsi="Arial" w:cs="Arial"/>
          <w:sz w:val="24"/>
          <w:szCs w:val="24"/>
        </w:rPr>
        <w:t xml:space="preserve">PREGUNTA: </w:t>
      </w:r>
      <w:r w:rsidRPr="007155D5">
        <w:rPr>
          <w:rFonts w:ascii="Arial" w:eastAsia="Times New Roman" w:hAnsi="Arial" w:cs="Arial"/>
          <w:sz w:val="24"/>
          <w:szCs w:val="24"/>
          <w:lang w:eastAsia="es-CO"/>
        </w:rPr>
        <w:t xml:space="preserve">¿de </w:t>
      </w:r>
      <w:r w:rsidRPr="007155D5">
        <w:rPr>
          <w:rFonts w:ascii="Arial" w:eastAsia="Times New Roman" w:hAnsi="Arial" w:cs="Arial"/>
          <w:sz w:val="24"/>
          <w:szCs w:val="24"/>
          <w:lang w:eastAsia="es-CO"/>
        </w:rPr>
        <w:t>qué</w:t>
      </w:r>
      <w:r w:rsidRPr="007155D5">
        <w:rPr>
          <w:rFonts w:ascii="Arial" w:eastAsia="Times New Roman" w:hAnsi="Arial" w:cs="Arial"/>
          <w:sz w:val="24"/>
          <w:szCs w:val="24"/>
          <w:lang w:eastAsia="es-CO"/>
        </w:rPr>
        <w:t xml:space="preserve"> manera se le puede utilizar las basuras </w:t>
      </w:r>
      <w:r w:rsidRPr="007155D5">
        <w:rPr>
          <w:rFonts w:ascii="Arial" w:eastAsia="Times New Roman" w:hAnsi="Arial" w:cs="Arial"/>
          <w:sz w:val="24"/>
          <w:szCs w:val="24"/>
          <w:lang w:eastAsia="es-CO"/>
        </w:rPr>
        <w:t>orgánicas</w:t>
      </w:r>
      <w:r w:rsidRPr="007155D5">
        <w:rPr>
          <w:rFonts w:ascii="Arial" w:eastAsia="Times New Roman" w:hAnsi="Arial" w:cs="Arial"/>
          <w:sz w:val="24"/>
          <w:szCs w:val="24"/>
          <w:lang w:eastAsia="es-CO"/>
        </w:rPr>
        <w:t xml:space="preserve"> e </w:t>
      </w:r>
      <w:r w:rsidRPr="007155D5">
        <w:rPr>
          <w:rFonts w:ascii="Arial" w:eastAsia="Times New Roman" w:hAnsi="Arial" w:cs="Arial"/>
          <w:sz w:val="24"/>
          <w:szCs w:val="24"/>
          <w:lang w:eastAsia="es-CO"/>
        </w:rPr>
        <w:t>inorgánicas en cuento</w:t>
      </w:r>
      <w:r w:rsidRPr="007155D5">
        <w:rPr>
          <w:rFonts w:ascii="Arial" w:eastAsia="Times New Roman" w:hAnsi="Arial" w:cs="Arial"/>
          <w:sz w:val="24"/>
          <w:szCs w:val="24"/>
          <w:lang w:eastAsia="es-CO"/>
        </w:rPr>
        <w:t xml:space="preserve"> su manejo para realizar </w:t>
      </w:r>
      <w:r w:rsidRPr="007155D5">
        <w:rPr>
          <w:rFonts w:ascii="Arial" w:eastAsia="Times New Roman" w:hAnsi="Arial" w:cs="Arial"/>
          <w:sz w:val="24"/>
          <w:szCs w:val="24"/>
          <w:lang w:eastAsia="es-CO"/>
        </w:rPr>
        <w:t>trabajos</w:t>
      </w:r>
      <w:r w:rsidRPr="007155D5">
        <w:rPr>
          <w:rFonts w:ascii="Arial" w:eastAsia="Times New Roman" w:hAnsi="Arial" w:cs="Arial"/>
          <w:sz w:val="24"/>
          <w:szCs w:val="24"/>
          <w:lang w:eastAsia="es-CO"/>
        </w:rPr>
        <w:t xml:space="preserve"> manuales y de materia prima para el beneficio de la comunidad educativa nuestra señora del </w:t>
      </w:r>
      <w:r w:rsidRPr="007155D5">
        <w:rPr>
          <w:rFonts w:ascii="Arial" w:eastAsia="Times New Roman" w:hAnsi="Arial" w:cs="Arial"/>
          <w:sz w:val="24"/>
          <w:szCs w:val="24"/>
          <w:lang w:eastAsia="es-CO"/>
        </w:rPr>
        <w:t>Carmen</w:t>
      </w:r>
      <w:r w:rsidRPr="007155D5">
        <w:rPr>
          <w:rFonts w:ascii="Arial" w:eastAsia="Times New Roman" w:hAnsi="Arial" w:cs="Arial"/>
          <w:sz w:val="24"/>
          <w:szCs w:val="24"/>
          <w:lang w:eastAsia="es-CO"/>
        </w:rPr>
        <w:t>?</w:t>
      </w:r>
    </w:p>
    <w:p w:rsidR="007155D5" w:rsidRDefault="007155D5" w:rsidP="007155D5">
      <w:pPr>
        <w:rPr>
          <w:rFonts w:ascii="Arial" w:eastAsia="Times New Roman" w:hAnsi="Arial" w:cs="Arial"/>
          <w:sz w:val="20"/>
          <w:szCs w:val="20"/>
          <w:lang w:eastAsia="es-CO"/>
        </w:rPr>
      </w:pPr>
    </w:p>
    <w:p w:rsidR="007155D5" w:rsidRPr="004B5E33" w:rsidRDefault="007155D5" w:rsidP="007155D5">
      <w:pPr>
        <w:pStyle w:val="Ttulo1"/>
        <w:numPr>
          <w:ilvl w:val="0"/>
          <w:numId w:val="7"/>
        </w:numPr>
        <w:shd w:val="clear" w:color="auto" w:fill="FFFFFF"/>
        <w:spacing w:before="0" w:line="336" w:lineRule="atLeast"/>
        <w:textAlignment w:val="baseline"/>
        <w:rPr>
          <w:rFonts w:ascii="Arial" w:hAnsi="Arial" w:cs="Arial"/>
          <w:caps/>
          <w:color w:val="111111"/>
          <w:sz w:val="24"/>
          <w:szCs w:val="24"/>
        </w:rPr>
      </w:pPr>
      <w:r w:rsidRPr="004B5E33">
        <w:rPr>
          <w:rFonts w:ascii="Arial" w:hAnsi="Arial" w:cs="Arial"/>
          <w:bCs/>
          <w:caps/>
          <w:color w:val="111111"/>
          <w:sz w:val="24"/>
          <w:szCs w:val="24"/>
        </w:rPr>
        <w:t>MANEJO ADECUADO DE RESIDUOS SÓLIDOS Y PROCESOS DE RECICLAJE</w:t>
      </w:r>
    </w:p>
    <w:p w:rsidR="007155D5" w:rsidRDefault="007155D5" w:rsidP="007155D5">
      <w:pPr>
        <w:tabs>
          <w:tab w:val="left" w:pos="2745"/>
        </w:tabs>
        <w:autoSpaceDE w:val="0"/>
        <w:autoSpaceDN w:val="0"/>
        <w:adjustRightInd w:val="0"/>
        <w:spacing w:after="0" w:line="252" w:lineRule="auto"/>
        <w:rPr>
          <w:rFonts w:ascii="Arial" w:eastAsia="Times New Roman" w:hAnsi="Arial" w:cs="Arial"/>
          <w:sz w:val="24"/>
          <w:szCs w:val="24"/>
          <w:lang w:eastAsia="es-CO"/>
        </w:rPr>
      </w:pPr>
      <w:r>
        <w:rPr>
          <w:rFonts w:ascii="Arial" w:eastAsia="Times New Roman" w:hAnsi="Arial" w:cs="Arial"/>
          <w:sz w:val="24"/>
          <w:szCs w:val="24"/>
          <w:lang w:eastAsia="es-CO"/>
        </w:rPr>
        <w:tab/>
      </w:r>
    </w:p>
    <w:p w:rsidR="007155D5" w:rsidRDefault="007155D5" w:rsidP="007155D5">
      <w:pPr>
        <w:autoSpaceDE w:val="0"/>
        <w:autoSpaceDN w:val="0"/>
        <w:adjustRightInd w:val="0"/>
        <w:spacing w:after="0" w:line="252" w:lineRule="auto"/>
        <w:rPr>
          <w:rFonts w:ascii="Arial" w:eastAsia="Times New Roman" w:hAnsi="Arial" w:cs="Arial"/>
          <w:sz w:val="24"/>
          <w:szCs w:val="24"/>
          <w:lang w:eastAsia="es-CO"/>
        </w:rPr>
      </w:pPr>
      <w:r>
        <w:rPr>
          <w:rFonts w:ascii="Arial" w:eastAsia="Times New Roman" w:hAnsi="Arial" w:cs="Arial"/>
          <w:sz w:val="24"/>
          <w:szCs w:val="24"/>
          <w:lang w:eastAsia="es-CO"/>
        </w:rPr>
        <w:t>Autor: villa pinzón</w:t>
      </w:r>
      <w:bookmarkStart w:id="0" w:name="_GoBack"/>
      <w:bookmarkEnd w:id="0"/>
    </w:p>
    <w:p w:rsidR="007155D5" w:rsidRDefault="007155D5" w:rsidP="007155D5">
      <w:pPr>
        <w:autoSpaceDE w:val="0"/>
        <w:autoSpaceDN w:val="0"/>
        <w:adjustRightInd w:val="0"/>
        <w:spacing w:after="0" w:line="252" w:lineRule="auto"/>
        <w:rPr>
          <w:rFonts w:ascii="Arial" w:eastAsia="Times New Roman" w:hAnsi="Arial" w:cs="Arial"/>
          <w:sz w:val="24"/>
          <w:szCs w:val="24"/>
          <w:lang w:eastAsia="es-CO"/>
        </w:rPr>
      </w:pPr>
      <w:r>
        <w:rPr>
          <w:rFonts w:ascii="Arial" w:eastAsia="Times New Roman" w:hAnsi="Arial" w:cs="Arial"/>
          <w:sz w:val="24"/>
          <w:szCs w:val="24"/>
          <w:lang w:eastAsia="es-CO"/>
        </w:rPr>
        <w:t>Año: 2012</w:t>
      </w:r>
    </w:p>
    <w:p w:rsidR="007155D5" w:rsidRPr="004B5E33" w:rsidRDefault="007155D5" w:rsidP="007155D5">
      <w:pPr>
        <w:autoSpaceDE w:val="0"/>
        <w:autoSpaceDN w:val="0"/>
        <w:adjustRightInd w:val="0"/>
        <w:spacing w:line="240" w:lineRule="auto"/>
        <w:rPr>
          <w:rFonts w:ascii="Arial" w:eastAsia="Times New Roman" w:hAnsi="Arial" w:cs="Arial"/>
          <w:sz w:val="24"/>
          <w:szCs w:val="24"/>
          <w:lang w:eastAsia="es-CO"/>
        </w:rPr>
      </w:pPr>
    </w:p>
    <w:p w:rsidR="007155D5" w:rsidRPr="004B5E33"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r w:rsidRPr="004B5E33">
        <w:rPr>
          <w:rFonts w:ascii="Arial" w:hAnsi="Arial" w:cs="Arial"/>
          <w:color w:val="000000" w:themeColor="text1"/>
        </w:rPr>
        <w:t>La inteligencia ecológica es aquella que le da a los seres humanos una mirada de corresponsabilidad con su entorno ambiental para liderar acciones de preservación del planeta Tierra y sus recursos naturales renovables.</w:t>
      </w:r>
    </w:p>
    <w:p w:rsidR="007155D5" w:rsidRPr="004B5E33"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r w:rsidRPr="004B5E33">
        <w:rPr>
          <w:rFonts w:ascii="Arial" w:hAnsi="Arial" w:cs="Arial"/>
          <w:color w:val="000000" w:themeColor="text1"/>
        </w:rPr>
        <w:t>En este orden de ideas se encuentra la gestión integral para el aprovechamiento y valorización de los residuos, mejor conocido como reciclaje o basura cero, o clasificación en la fuente, entre otras denominaciones que explican el manejo adecuado de las basuras.</w:t>
      </w:r>
    </w:p>
    <w:p w:rsid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r w:rsidRPr="004B5E33">
        <w:rPr>
          <w:rFonts w:ascii="Arial" w:hAnsi="Arial" w:cs="Arial"/>
          <w:color w:val="000000" w:themeColor="text1"/>
        </w:rPr>
        <w:t>La puesta en marcha de esta estrategia, del manejo adecuado de las basuras,  cuenta con la ciudadanía quien participa de estas acciones con el fin de fortalecer el desarrollo humano y optimizar las circunstancias de la comunidad. Con el fin de construir una vida más sana, con mayores beneficios y calidad; lo que le permite acceder al conocimiento; además de obtener los medios para proveerse una existencia digna.</w:t>
      </w:r>
    </w:p>
    <w:p w:rsid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p>
    <w:p w:rsidR="007155D5" w:rsidRDefault="007155D5" w:rsidP="007155D5">
      <w:pPr>
        <w:pStyle w:val="NormalWeb"/>
        <w:shd w:val="clear" w:color="auto" w:fill="FFFFFF"/>
        <w:spacing w:before="0" w:beforeAutospacing="0" w:after="0" w:afterAutospacing="0"/>
        <w:jc w:val="both"/>
        <w:textAlignment w:val="baseline"/>
      </w:pPr>
    </w:p>
    <w:p w:rsidR="007155D5" w:rsidRDefault="007155D5" w:rsidP="007155D5">
      <w:pPr>
        <w:pStyle w:val="NormalWeb"/>
        <w:shd w:val="clear" w:color="auto" w:fill="FFFFFF"/>
        <w:spacing w:before="0" w:beforeAutospacing="0" w:after="0" w:afterAutospacing="0"/>
        <w:jc w:val="both"/>
        <w:textAlignment w:val="baseline"/>
      </w:pPr>
    </w:p>
    <w:p w:rsidR="007155D5" w:rsidRPr="007155D5" w:rsidRDefault="007155D5" w:rsidP="007155D5">
      <w:pPr>
        <w:pStyle w:val="NormalWeb"/>
        <w:numPr>
          <w:ilvl w:val="0"/>
          <w:numId w:val="7"/>
        </w:numPr>
        <w:shd w:val="clear" w:color="auto" w:fill="FFFFFF"/>
        <w:spacing w:before="0" w:beforeAutospacing="0" w:after="0" w:afterAutospacing="0"/>
        <w:jc w:val="both"/>
        <w:textAlignment w:val="baseline"/>
        <w:rPr>
          <w:rFonts w:ascii="Arial" w:hAnsi="Arial" w:cs="Arial"/>
        </w:rPr>
      </w:pPr>
      <w:r w:rsidRPr="007155D5">
        <w:rPr>
          <w:rFonts w:ascii="Arial" w:hAnsi="Arial" w:cs="Arial"/>
        </w:rPr>
        <w:lastRenderedPageBreak/>
        <w:t>PROPUESTA DE EDUCACIÓN PARA EL DESARROLLO SUSTENTABLE EN EL RECICLAJE Y LA REUTILIZACIÓN DE MATERIALES EN JUEGOS  Y JUGUETES EN LA EDUCACIÓN INICIAL.</w:t>
      </w:r>
    </w:p>
    <w:p w:rsidR="007155D5" w:rsidRPr="007155D5" w:rsidRDefault="007155D5" w:rsidP="007155D5">
      <w:pPr>
        <w:pStyle w:val="NormalWeb"/>
        <w:shd w:val="clear" w:color="auto" w:fill="FFFFFF"/>
        <w:spacing w:before="0" w:beforeAutospacing="0" w:after="0" w:afterAutospacing="0"/>
        <w:jc w:val="both"/>
        <w:textAlignment w:val="baseline"/>
        <w:rPr>
          <w:rFonts w:ascii="Arial" w:hAnsi="Arial" w:cs="Arial"/>
        </w:rPr>
      </w:pPr>
    </w:p>
    <w:p w:rsidR="007155D5" w:rsidRPr="007155D5" w:rsidRDefault="007155D5" w:rsidP="007155D5">
      <w:pPr>
        <w:pStyle w:val="NormalWeb"/>
        <w:shd w:val="clear" w:color="auto" w:fill="FFFFFF"/>
        <w:spacing w:before="0" w:beforeAutospacing="0" w:after="0" w:afterAutospacing="0"/>
        <w:jc w:val="both"/>
        <w:textAlignment w:val="baseline"/>
        <w:rPr>
          <w:rFonts w:ascii="Arial" w:hAnsi="Arial" w:cs="Arial"/>
        </w:rPr>
      </w:pPr>
      <w:r w:rsidRPr="007155D5">
        <w:rPr>
          <w:rFonts w:ascii="Arial" w:hAnsi="Arial" w:cs="Arial"/>
        </w:rPr>
        <w:t>Autor: ligia María calad</w:t>
      </w:r>
    </w:p>
    <w:p w:rsidR="007155D5" w:rsidRPr="007155D5" w:rsidRDefault="007155D5" w:rsidP="007155D5">
      <w:pPr>
        <w:pStyle w:val="NormalWeb"/>
        <w:shd w:val="clear" w:color="auto" w:fill="FFFFFF"/>
        <w:spacing w:before="0" w:beforeAutospacing="0" w:after="0" w:afterAutospacing="0"/>
        <w:jc w:val="both"/>
        <w:textAlignment w:val="baseline"/>
        <w:rPr>
          <w:rFonts w:ascii="Arial" w:hAnsi="Arial" w:cs="Arial"/>
        </w:rPr>
      </w:pPr>
      <w:r w:rsidRPr="007155D5">
        <w:rPr>
          <w:rFonts w:ascii="Arial" w:hAnsi="Arial" w:cs="Arial"/>
        </w:rPr>
        <w:t>Año: 2013</w:t>
      </w:r>
    </w:p>
    <w:p w:rsidR="007155D5" w:rsidRP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p>
    <w:p w:rsidR="007155D5" w:rsidRP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rPr>
      </w:pPr>
      <w:r w:rsidRPr="007155D5">
        <w:rPr>
          <w:rFonts w:ascii="Arial" w:hAnsi="Arial" w:cs="Arial"/>
        </w:rPr>
        <w:t>En este artículo se presenta la consolidación de la investigación “Propuesta de educación para el desarrollo sustentable en el reciclaje y la reutilización de materiales en juegos juguetes en la educación inicial”. Tal estudio surgió como respuesta a la invitación de la Organización Mundial de Educación Preescolar (OMEP), para participar en la segunda etapa del proyecto “Educación para el Desarrollo Sostenible” que planteó el objetivo de “Aumentar la conciencia entre los miembros de la Omep sobre la Educación para el Desarrollo de los niños pequeños y la Educación infantil en general” (OMEP, 2010, pág. 1). Como resultado del estudio surgió una propuesta sobre Educación para el Desarrollo Sustentable dirigida a los agentes educativos de niños3 en edad inicial. Allí se recogieron las sugerencias dadas por directivos y docentes de instituciones educativas, estudiantes de los niveles IX y X de la Licenciatura en Educación Preescolar del Tecnológico de Antioquia y la observación de algunas experiencias significativas sobre la educación ambiental, que se realizaron en contextos urbano y/o rural, de la ciudad de Medellín y otros municipios cercanos.</w:t>
      </w:r>
    </w:p>
    <w:p w:rsid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p>
    <w:p w:rsidR="007155D5" w:rsidRDefault="007155D5" w:rsidP="007155D5">
      <w:pPr>
        <w:pStyle w:val="NormalWeb"/>
        <w:shd w:val="clear" w:color="auto" w:fill="FFFFFF"/>
        <w:spacing w:before="0" w:beforeAutospacing="0" w:after="420" w:afterAutospacing="0" w:line="360" w:lineRule="auto"/>
        <w:jc w:val="both"/>
        <w:textAlignment w:val="baseline"/>
        <w:rPr>
          <w:rFonts w:ascii="Arial" w:hAnsi="Arial" w:cs="Arial"/>
          <w:color w:val="000000" w:themeColor="text1"/>
        </w:rPr>
      </w:pPr>
    </w:p>
    <w:p w:rsidR="007155D5" w:rsidRPr="009528A7" w:rsidRDefault="007155D5" w:rsidP="007155D5">
      <w:pPr>
        <w:spacing w:line="360" w:lineRule="auto"/>
        <w:jc w:val="both"/>
        <w:rPr>
          <w:rFonts w:ascii="Arial" w:eastAsia="Times New Roman" w:hAnsi="Arial" w:cs="Arial"/>
          <w:sz w:val="20"/>
          <w:szCs w:val="20"/>
          <w:lang w:eastAsia="es-CO"/>
        </w:rPr>
      </w:pPr>
    </w:p>
    <w:p w:rsidR="00E40CA6" w:rsidRPr="00E40CA6" w:rsidRDefault="00E40CA6" w:rsidP="007155D5">
      <w:pPr>
        <w:spacing w:after="0" w:line="360" w:lineRule="auto"/>
        <w:jc w:val="both"/>
        <w:rPr>
          <w:rFonts w:ascii="Arial" w:hAnsi="Arial" w:cs="Arial"/>
          <w:sz w:val="20"/>
          <w:szCs w:val="20"/>
        </w:rPr>
      </w:pPr>
    </w:p>
    <w:p w:rsidR="00E733E7" w:rsidRPr="00E733E7" w:rsidRDefault="00E733E7" w:rsidP="007155D5">
      <w:pPr>
        <w:spacing w:line="360" w:lineRule="auto"/>
        <w:jc w:val="both"/>
        <w:rPr>
          <w:rStyle w:val="Textoennegrita"/>
          <w:rFonts w:ascii="Arial" w:hAnsi="Arial" w:cs="Arial"/>
          <w:b w:val="0"/>
          <w:iCs/>
          <w:color w:val="000000"/>
          <w:sz w:val="24"/>
          <w:szCs w:val="24"/>
          <w:shd w:val="clear" w:color="auto" w:fill="FFFFFF"/>
          <w:vertAlign w:val="superscript"/>
        </w:rPr>
      </w:pPr>
    </w:p>
    <w:p w:rsidR="00E733E7" w:rsidRPr="00E733E7" w:rsidRDefault="00E733E7" w:rsidP="00E733E7">
      <w:pPr>
        <w:jc w:val="both"/>
        <w:rPr>
          <w:rFonts w:ascii="Arial" w:hAnsi="Arial" w:cs="Arial"/>
          <w:sz w:val="24"/>
          <w:szCs w:val="24"/>
        </w:rPr>
      </w:pPr>
    </w:p>
    <w:p w:rsidR="00E733E7" w:rsidRPr="00E733E7" w:rsidRDefault="00E733E7" w:rsidP="00E733E7">
      <w:pPr>
        <w:jc w:val="both"/>
        <w:rPr>
          <w:rFonts w:ascii="Arial" w:hAnsi="Arial" w:cs="Arial"/>
          <w:sz w:val="24"/>
          <w:szCs w:val="24"/>
        </w:rPr>
      </w:pPr>
    </w:p>
    <w:p w:rsidR="00E733E7" w:rsidRPr="00E733E7" w:rsidRDefault="00E733E7"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p>
    <w:p w:rsidR="000D5DEC" w:rsidRPr="000D5DEC" w:rsidRDefault="000D5DEC" w:rsidP="000D5DEC">
      <w:pPr>
        <w:pStyle w:val="NormalWeb"/>
        <w:shd w:val="clear" w:color="auto" w:fill="FFFFFF"/>
        <w:spacing w:line="360" w:lineRule="auto"/>
        <w:jc w:val="both"/>
        <w:rPr>
          <w:rFonts w:ascii="Arial" w:hAnsi="Arial" w:cs="Arial"/>
          <w:color w:val="000000"/>
        </w:rPr>
      </w:pPr>
    </w:p>
    <w:p w:rsidR="000D5DEC" w:rsidRPr="000D5DEC" w:rsidRDefault="000D5DEC" w:rsidP="000D5DEC">
      <w:pPr>
        <w:spacing w:after="0"/>
        <w:rPr>
          <w:rFonts w:ascii="Arial" w:hAnsi="Arial" w:cs="Arial"/>
          <w:color w:val="000000" w:themeColor="text1"/>
          <w:sz w:val="24"/>
          <w:szCs w:val="24"/>
        </w:rPr>
      </w:pPr>
    </w:p>
    <w:p w:rsidR="000D5DEC" w:rsidRPr="000D5DEC" w:rsidRDefault="000D5DEC" w:rsidP="000D5DEC">
      <w:pPr>
        <w:spacing w:after="0"/>
        <w:rPr>
          <w:rFonts w:ascii="Arial" w:hAnsi="Arial" w:cs="Arial"/>
          <w:bCs/>
          <w:color w:val="000000" w:themeColor="text1"/>
          <w:sz w:val="24"/>
          <w:szCs w:val="24"/>
          <w:shd w:val="clear" w:color="auto" w:fill="FFFFFF"/>
        </w:rPr>
      </w:pPr>
    </w:p>
    <w:p w:rsidR="00B821B9" w:rsidRPr="000D5DEC" w:rsidRDefault="00B821B9">
      <w:pPr>
        <w:rPr>
          <w:sz w:val="24"/>
          <w:szCs w:val="24"/>
        </w:rPr>
      </w:pPr>
    </w:p>
    <w:sectPr w:rsidR="00B821B9" w:rsidRPr="000D5D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B8916A4"/>
    <w:multiLevelType w:val="hybridMultilevel"/>
    <w:tmpl w:val="C10EC3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D5DEC"/>
    <w:rsid w:val="0017327F"/>
    <w:rsid w:val="007155D5"/>
    <w:rsid w:val="00AC7A35"/>
    <w:rsid w:val="00B821B9"/>
    <w:rsid w:val="00E40CA6"/>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2015-12-07T20:16:00Z</dcterms:created>
  <dcterms:modified xsi:type="dcterms:W3CDTF">2015-12-07T20:16:00Z</dcterms:modified>
</cp:coreProperties>
</file>