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Look w:val="04A0"/>
      </w:tblPr>
      <w:tblGrid>
        <w:gridCol w:w="9054"/>
      </w:tblGrid>
      <w:tr w:rsidR="00527BAA" w:rsidRPr="001F3448" w:rsidTr="000551BD">
        <w:trPr>
          <w:trHeight w:val="3225"/>
        </w:trPr>
        <w:tc>
          <w:tcPr>
            <w:tcW w:w="10790" w:type="dxa"/>
          </w:tcPr>
          <w:p w:rsidR="00527BAA" w:rsidRPr="001F3448" w:rsidRDefault="00527BAA" w:rsidP="001F3448">
            <w:pPr>
              <w:shd w:val="clear" w:color="auto" w:fill="FFFFFF"/>
              <w:spacing w:after="0"/>
              <w:rPr>
                <w:rFonts w:ascii="Arial" w:eastAsia="Times New Roman" w:hAnsi="Arial" w:cs="Arial"/>
                <w:b/>
                <w:bCs/>
                <w:color w:val="444444"/>
                <w:sz w:val="24"/>
                <w:szCs w:val="24"/>
                <w:lang w:val="es-ES" w:eastAsia="es-ES"/>
              </w:rPr>
            </w:pP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CAMINO AL CUIDADO DEL AGUA</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¿CÓMO HACER NUEVOS SISTEMAS DE RIEGO EN NUESTRO SENDERO AMBIENTAL PARA MEJORAR EL USO DEL AGUA?</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 xml:space="preserve">LEMA: DE LA MANO POR EL CUIDADO DEL AGUA </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Investigadores:</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proofErr w:type="spellStart"/>
            <w:r w:rsidRPr="001F3448">
              <w:rPr>
                <w:rFonts w:ascii="Arial" w:eastAsia="Times New Roman" w:hAnsi="Arial" w:cs="Arial"/>
                <w:b/>
                <w:bCs/>
                <w:color w:val="444444"/>
                <w:sz w:val="24"/>
                <w:szCs w:val="24"/>
                <w:lang w:val="es-ES" w:eastAsia="es-ES"/>
              </w:rPr>
              <w:t>Jhon</w:t>
            </w:r>
            <w:proofErr w:type="spellEnd"/>
            <w:r w:rsidRPr="001F3448">
              <w:rPr>
                <w:rFonts w:ascii="Arial" w:eastAsia="Times New Roman" w:hAnsi="Arial" w:cs="Arial"/>
                <w:b/>
                <w:bCs/>
                <w:color w:val="444444"/>
                <w:sz w:val="24"/>
                <w:szCs w:val="24"/>
                <w:lang w:val="es-ES" w:eastAsia="es-ES"/>
              </w:rPr>
              <w:t xml:space="preserve"> Anderson Valencia Acevedo</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proofErr w:type="spellStart"/>
            <w:r w:rsidRPr="001F3448">
              <w:rPr>
                <w:rFonts w:ascii="Arial" w:eastAsia="Times New Roman" w:hAnsi="Arial" w:cs="Arial"/>
                <w:b/>
                <w:bCs/>
                <w:color w:val="444444"/>
                <w:sz w:val="24"/>
                <w:szCs w:val="24"/>
                <w:lang w:val="es-ES" w:eastAsia="es-ES"/>
              </w:rPr>
              <w:t>Liseth</w:t>
            </w:r>
            <w:proofErr w:type="spellEnd"/>
            <w:r w:rsidRPr="001F3448">
              <w:rPr>
                <w:rFonts w:ascii="Arial" w:eastAsia="Times New Roman" w:hAnsi="Arial" w:cs="Arial"/>
                <w:b/>
                <w:bCs/>
                <w:color w:val="444444"/>
                <w:sz w:val="24"/>
                <w:szCs w:val="24"/>
                <w:lang w:val="es-ES" w:eastAsia="es-ES"/>
              </w:rPr>
              <w:t xml:space="preserve"> </w:t>
            </w:r>
            <w:proofErr w:type="spellStart"/>
            <w:r w:rsidRPr="001F3448">
              <w:rPr>
                <w:rFonts w:ascii="Arial" w:eastAsia="Times New Roman" w:hAnsi="Arial" w:cs="Arial"/>
                <w:b/>
                <w:bCs/>
                <w:color w:val="444444"/>
                <w:sz w:val="24"/>
                <w:szCs w:val="24"/>
                <w:lang w:val="es-ES" w:eastAsia="es-ES"/>
              </w:rPr>
              <w:t>Katerin</w:t>
            </w:r>
            <w:proofErr w:type="spellEnd"/>
            <w:r w:rsidRPr="001F3448">
              <w:rPr>
                <w:rFonts w:ascii="Arial" w:eastAsia="Times New Roman" w:hAnsi="Arial" w:cs="Arial"/>
                <w:b/>
                <w:bCs/>
                <w:color w:val="444444"/>
                <w:sz w:val="24"/>
                <w:szCs w:val="24"/>
                <w:lang w:val="es-ES" w:eastAsia="es-ES"/>
              </w:rPr>
              <w:t xml:space="preserve"> Contreras Flórez</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proofErr w:type="spellStart"/>
            <w:r w:rsidRPr="001F3448">
              <w:rPr>
                <w:rFonts w:ascii="Arial" w:eastAsia="Times New Roman" w:hAnsi="Arial" w:cs="Arial"/>
                <w:b/>
                <w:bCs/>
                <w:color w:val="444444"/>
                <w:sz w:val="24"/>
                <w:szCs w:val="24"/>
                <w:lang w:val="es-ES" w:eastAsia="es-ES"/>
              </w:rPr>
              <w:t>Leidy</w:t>
            </w:r>
            <w:proofErr w:type="spellEnd"/>
            <w:r w:rsidRPr="001F3448">
              <w:rPr>
                <w:rFonts w:ascii="Arial" w:eastAsia="Times New Roman" w:hAnsi="Arial" w:cs="Arial"/>
                <w:b/>
                <w:bCs/>
                <w:color w:val="444444"/>
                <w:sz w:val="24"/>
                <w:szCs w:val="24"/>
                <w:lang w:val="es-ES" w:eastAsia="es-ES"/>
              </w:rPr>
              <w:t xml:space="preserve"> </w:t>
            </w:r>
            <w:proofErr w:type="spellStart"/>
            <w:r w:rsidRPr="001F3448">
              <w:rPr>
                <w:rFonts w:ascii="Arial" w:eastAsia="Times New Roman" w:hAnsi="Arial" w:cs="Arial"/>
                <w:b/>
                <w:bCs/>
                <w:color w:val="444444"/>
                <w:sz w:val="24"/>
                <w:szCs w:val="24"/>
                <w:lang w:val="es-ES" w:eastAsia="es-ES"/>
              </w:rPr>
              <w:t>Johana</w:t>
            </w:r>
            <w:proofErr w:type="spellEnd"/>
            <w:r w:rsidRPr="001F3448">
              <w:rPr>
                <w:rFonts w:ascii="Arial" w:eastAsia="Times New Roman" w:hAnsi="Arial" w:cs="Arial"/>
                <w:b/>
                <w:bCs/>
                <w:color w:val="444444"/>
                <w:sz w:val="24"/>
                <w:szCs w:val="24"/>
                <w:lang w:val="es-ES" w:eastAsia="es-ES"/>
              </w:rPr>
              <w:t xml:space="preserve"> Villamizar </w:t>
            </w:r>
            <w:proofErr w:type="spellStart"/>
            <w:r w:rsidRPr="001F3448">
              <w:rPr>
                <w:rFonts w:ascii="Arial" w:eastAsia="Times New Roman" w:hAnsi="Arial" w:cs="Arial"/>
                <w:b/>
                <w:bCs/>
                <w:color w:val="444444"/>
                <w:sz w:val="24"/>
                <w:szCs w:val="24"/>
                <w:lang w:val="es-ES" w:eastAsia="es-ES"/>
              </w:rPr>
              <w:t>Orduz</w:t>
            </w:r>
            <w:proofErr w:type="spellEnd"/>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proofErr w:type="spellStart"/>
            <w:r w:rsidRPr="001F3448">
              <w:rPr>
                <w:rFonts w:ascii="Arial" w:eastAsia="Times New Roman" w:hAnsi="Arial" w:cs="Arial"/>
                <w:b/>
                <w:bCs/>
                <w:color w:val="444444"/>
                <w:sz w:val="24"/>
                <w:szCs w:val="24"/>
                <w:lang w:val="es-ES" w:eastAsia="es-ES"/>
              </w:rPr>
              <w:t>Noralba</w:t>
            </w:r>
            <w:proofErr w:type="spellEnd"/>
            <w:r w:rsidRPr="001F3448">
              <w:rPr>
                <w:rFonts w:ascii="Arial" w:eastAsia="Times New Roman" w:hAnsi="Arial" w:cs="Arial"/>
                <w:b/>
                <w:bCs/>
                <w:color w:val="444444"/>
                <w:sz w:val="24"/>
                <w:szCs w:val="24"/>
                <w:lang w:val="es-ES" w:eastAsia="es-ES"/>
              </w:rPr>
              <w:t xml:space="preserve"> Jaimes </w:t>
            </w:r>
            <w:proofErr w:type="spellStart"/>
            <w:r w:rsidRPr="001F3448">
              <w:rPr>
                <w:rFonts w:ascii="Arial" w:eastAsia="Times New Roman" w:hAnsi="Arial" w:cs="Arial"/>
                <w:b/>
                <w:bCs/>
                <w:color w:val="444444"/>
                <w:sz w:val="24"/>
                <w:szCs w:val="24"/>
                <w:lang w:val="es-ES" w:eastAsia="es-ES"/>
              </w:rPr>
              <w:t>Jaimes</w:t>
            </w:r>
            <w:proofErr w:type="spellEnd"/>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Yesica Paola Contreras Parra</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Cristian David Jaimes López</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 xml:space="preserve">Johan Sebastián Portilla </w:t>
            </w:r>
            <w:proofErr w:type="spellStart"/>
            <w:r w:rsidRPr="001F3448">
              <w:rPr>
                <w:rFonts w:ascii="Arial" w:eastAsia="Times New Roman" w:hAnsi="Arial" w:cs="Arial"/>
                <w:b/>
                <w:bCs/>
                <w:color w:val="444444"/>
                <w:sz w:val="24"/>
                <w:szCs w:val="24"/>
                <w:lang w:val="es-ES" w:eastAsia="es-ES"/>
              </w:rPr>
              <w:t>Gélvez</w:t>
            </w:r>
            <w:proofErr w:type="spellEnd"/>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proofErr w:type="spellStart"/>
            <w:r w:rsidRPr="001F3448">
              <w:rPr>
                <w:rFonts w:ascii="Arial" w:eastAsia="Times New Roman" w:hAnsi="Arial" w:cs="Arial"/>
                <w:b/>
                <w:bCs/>
                <w:color w:val="444444"/>
                <w:sz w:val="24"/>
                <w:szCs w:val="24"/>
                <w:lang w:val="es-ES" w:eastAsia="es-ES"/>
              </w:rPr>
              <w:t>Yenni</w:t>
            </w:r>
            <w:proofErr w:type="spellEnd"/>
            <w:r w:rsidRPr="001F3448">
              <w:rPr>
                <w:rFonts w:ascii="Arial" w:eastAsia="Times New Roman" w:hAnsi="Arial" w:cs="Arial"/>
                <w:b/>
                <w:bCs/>
                <w:color w:val="444444"/>
                <w:sz w:val="24"/>
                <w:szCs w:val="24"/>
                <w:lang w:val="es-ES" w:eastAsia="es-ES"/>
              </w:rPr>
              <w:t xml:space="preserve"> Paola Rondón Villamizar</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 xml:space="preserve">Rosa María Villamizar </w:t>
            </w:r>
            <w:proofErr w:type="spellStart"/>
            <w:r w:rsidRPr="001F3448">
              <w:rPr>
                <w:rFonts w:ascii="Arial" w:eastAsia="Times New Roman" w:hAnsi="Arial" w:cs="Arial"/>
                <w:b/>
                <w:bCs/>
                <w:color w:val="444444"/>
                <w:sz w:val="24"/>
                <w:szCs w:val="24"/>
                <w:lang w:val="es-ES" w:eastAsia="es-ES"/>
              </w:rPr>
              <w:t>Monroy</w:t>
            </w:r>
            <w:proofErr w:type="spellEnd"/>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proofErr w:type="spellStart"/>
            <w:r w:rsidRPr="001F3448">
              <w:rPr>
                <w:rFonts w:ascii="Arial" w:eastAsia="Times New Roman" w:hAnsi="Arial" w:cs="Arial"/>
                <w:b/>
                <w:bCs/>
                <w:color w:val="444444"/>
                <w:sz w:val="24"/>
                <w:szCs w:val="24"/>
                <w:lang w:val="es-ES" w:eastAsia="es-ES"/>
              </w:rPr>
              <w:t>Bladimir</w:t>
            </w:r>
            <w:proofErr w:type="spellEnd"/>
            <w:r w:rsidRPr="001F3448">
              <w:rPr>
                <w:rFonts w:ascii="Arial" w:eastAsia="Times New Roman" w:hAnsi="Arial" w:cs="Arial"/>
                <w:b/>
                <w:bCs/>
                <w:color w:val="444444"/>
                <w:sz w:val="24"/>
                <w:szCs w:val="24"/>
                <w:lang w:val="es-ES" w:eastAsia="es-ES"/>
              </w:rPr>
              <w:t xml:space="preserve"> Gómez Suárez</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proofErr w:type="spellStart"/>
            <w:r w:rsidRPr="001F3448">
              <w:rPr>
                <w:rFonts w:ascii="Arial" w:eastAsia="Times New Roman" w:hAnsi="Arial" w:cs="Arial"/>
                <w:b/>
                <w:bCs/>
                <w:color w:val="444444"/>
                <w:sz w:val="24"/>
                <w:szCs w:val="24"/>
                <w:lang w:val="es-ES" w:eastAsia="es-ES"/>
              </w:rPr>
              <w:t>Kaira</w:t>
            </w:r>
            <w:proofErr w:type="spellEnd"/>
            <w:r w:rsidRPr="001F3448">
              <w:rPr>
                <w:rFonts w:ascii="Arial" w:eastAsia="Times New Roman" w:hAnsi="Arial" w:cs="Arial"/>
                <w:b/>
                <w:bCs/>
                <w:color w:val="444444"/>
                <w:sz w:val="24"/>
                <w:szCs w:val="24"/>
                <w:lang w:val="es-ES" w:eastAsia="es-ES"/>
              </w:rPr>
              <w:t xml:space="preserve"> Victoria </w:t>
            </w:r>
            <w:proofErr w:type="spellStart"/>
            <w:r w:rsidRPr="001F3448">
              <w:rPr>
                <w:rFonts w:ascii="Arial" w:eastAsia="Times New Roman" w:hAnsi="Arial" w:cs="Arial"/>
                <w:b/>
                <w:bCs/>
                <w:color w:val="444444"/>
                <w:sz w:val="24"/>
                <w:szCs w:val="24"/>
                <w:lang w:val="es-ES" w:eastAsia="es-ES"/>
              </w:rPr>
              <w:t>Valbuena</w:t>
            </w:r>
            <w:proofErr w:type="spellEnd"/>
            <w:r w:rsidRPr="001F3448">
              <w:rPr>
                <w:rFonts w:ascii="Arial" w:eastAsia="Times New Roman" w:hAnsi="Arial" w:cs="Arial"/>
                <w:b/>
                <w:bCs/>
                <w:color w:val="444444"/>
                <w:sz w:val="24"/>
                <w:szCs w:val="24"/>
                <w:lang w:val="es-ES" w:eastAsia="es-ES"/>
              </w:rPr>
              <w:t xml:space="preserve"> </w:t>
            </w:r>
            <w:proofErr w:type="spellStart"/>
            <w:r w:rsidRPr="001F3448">
              <w:rPr>
                <w:rFonts w:ascii="Arial" w:eastAsia="Times New Roman" w:hAnsi="Arial" w:cs="Arial"/>
                <w:b/>
                <w:bCs/>
                <w:color w:val="444444"/>
                <w:sz w:val="24"/>
                <w:szCs w:val="24"/>
                <w:lang w:val="es-ES" w:eastAsia="es-ES"/>
              </w:rPr>
              <w:t>Mogotocoro</w:t>
            </w:r>
            <w:proofErr w:type="spellEnd"/>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 xml:space="preserve">Anderson Javier Rivera </w:t>
            </w:r>
            <w:proofErr w:type="spellStart"/>
            <w:r w:rsidRPr="001F3448">
              <w:rPr>
                <w:rFonts w:ascii="Arial" w:eastAsia="Times New Roman" w:hAnsi="Arial" w:cs="Arial"/>
                <w:b/>
                <w:bCs/>
                <w:color w:val="444444"/>
                <w:sz w:val="24"/>
                <w:szCs w:val="24"/>
                <w:lang w:val="es-ES" w:eastAsia="es-ES"/>
              </w:rPr>
              <w:t>Pabon</w:t>
            </w:r>
            <w:proofErr w:type="spellEnd"/>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 xml:space="preserve">Luz </w:t>
            </w:r>
            <w:proofErr w:type="spellStart"/>
            <w:r w:rsidRPr="001F3448">
              <w:rPr>
                <w:rFonts w:ascii="Arial" w:eastAsia="Times New Roman" w:hAnsi="Arial" w:cs="Arial"/>
                <w:b/>
                <w:bCs/>
                <w:color w:val="444444"/>
                <w:sz w:val="24"/>
                <w:szCs w:val="24"/>
                <w:lang w:val="es-ES" w:eastAsia="es-ES"/>
              </w:rPr>
              <w:t>Dary</w:t>
            </w:r>
            <w:proofErr w:type="spellEnd"/>
            <w:r w:rsidRPr="001F3448">
              <w:rPr>
                <w:rFonts w:ascii="Arial" w:eastAsia="Times New Roman" w:hAnsi="Arial" w:cs="Arial"/>
                <w:b/>
                <w:bCs/>
                <w:color w:val="444444"/>
                <w:sz w:val="24"/>
                <w:szCs w:val="24"/>
                <w:lang w:val="es-ES" w:eastAsia="es-ES"/>
              </w:rPr>
              <w:t xml:space="preserve"> Contreras Salazar</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 xml:space="preserve">Carlos Humberto </w:t>
            </w:r>
            <w:proofErr w:type="spellStart"/>
            <w:r w:rsidRPr="001F3448">
              <w:rPr>
                <w:rFonts w:ascii="Arial" w:eastAsia="Times New Roman" w:hAnsi="Arial" w:cs="Arial"/>
                <w:b/>
                <w:bCs/>
                <w:color w:val="444444"/>
                <w:sz w:val="24"/>
                <w:szCs w:val="24"/>
                <w:lang w:val="es-ES" w:eastAsia="es-ES"/>
              </w:rPr>
              <w:t>Montañez</w:t>
            </w:r>
            <w:proofErr w:type="spellEnd"/>
            <w:r w:rsidRPr="001F3448">
              <w:rPr>
                <w:rFonts w:ascii="Arial" w:eastAsia="Times New Roman" w:hAnsi="Arial" w:cs="Arial"/>
                <w:b/>
                <w:bCs/>
                <w:color w:val="444444"/>
                <w:sz w:val="24"/>
                <w:szCs w:val="24"/>
                <w:lang w:val="es-ES" w:eastAsia="es-ES"/>
              </w:rPr>
              <w:t xml:space="preserve"> Rico</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Iván Benito López Lizcano</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proofErr w:type="spellStart"/>
            <w:r w:rsidRPr="001F3448">
              <w:rPr>
                <w:rFonts w:ascii="Arial" w:eastAsia="Times New Roman" w:hAnsi="Arial" w:cs="Arial"/>
                <w:b/>
                <w:bCs/>
                <w:color w:val="444444"/>
                <w:sz w:val="24"/>
                <w:szCs w:val="24"/>
                <w:lang w:val="es-ES" w:eastAsia="es-ES"/>
              </w:rPr>
              <w:t>Jhon</w:t>
            </w:r>
            <w:proofErr w:type="spellEnd"/>
            <w:r w:rsidRPr="001F3448">
              <w:rPr>
                <w:rFonts w:ascii="Arial" w:eastAsia="Times New Roman" w:hAnsi="Arial" w:cs="Arial"/>
                <w:b/>
                <w:bCs/>
                <w:color w:val="444444"/>
                <w:sz w:val="24"/>
                <w:szCs w:val="24"/>
                <w:lang w:val="es-ES" w:eastAsia="es-ES"/>
              </w:rPr>
              <w:t xml:space="preserve"> Carlos Rivera Gallardo</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proofErr w:type="spellStart"/>
            <w:r w:rsidRPr="001F3448">
              <w:rPr>
                <w:rFonts w:ascii="Arial" w:eastAsia="Times New Roman" w:hAnsi="Arial" w:cs="Arial"/>
                <w:b/>
                <w:bCs/>
                <w:color w:val="444444"/>
                <w:sz w:val="24"/>
                <w:szCs w:val="24"/>
                <w:lang w:val="es-ES" w:eastAsia="es-ES"/>
              </w:rPr>
              <w:t>Yorley</w:t>
            </w:r>
            <w:proofErr w:type="spellEnd"/>
            <w:r w:rsidRPr="001F3448">
              <w:rPr>
                <w:rFonts w:ascii="Arial" w:eastAsia="Times New Roman" w:hAnsi="Arial" w:cs="Arial"/>
                <w:b/>
                <w:bCs/>
                <w:color w:val="444444"/>
                <w:sz w:val="24"/>
                <w:szCs w:val="24"/>
                <w:lang w:val="es-ES" w:eastAsia="es-ES"/>
              </w:rPr>
              <w:t xml:space="preserve"> Fabiola Villamizar </w:t>
            </w:r>
            <w:proofErr w:type="spellStart"/>
            <w:r w:rsidRPr="001F3448">
              <w:rPr>
                <w:rFonts w:ascii="Arial" w:eastAsia="Times New Roman" w:hAnsi="Arial" w:cs="Arial"/>
                <w:b/>
                <w:bCs/>
                <w:color w:val="444444"/>
                <w:sz w:val="24"/>
                <w:szCs w:val="24"/>
                <w:lang w:val="es-ES" w:eastAsia="es-ES"/>
              </w:rPr>
              <w:t>Monroy</w:t>
            </w:r>
            <w:proofErr w:type="spellEnd"/>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 xml:space="preserve">Martha Ximena Villamizar </w:t>
            </w:r>
            <w:proofErr w:type="spellStart"/>
            <w:r w:rsidRPr="001F3448">
              <w:rPr>
                <w:rFonts w:ascii="Arial" w:eastAsia="Times New Roman" w:hAnsi="Arial" w:cs="Arial"/>
                <w:b/>
                <w:bCs/>
                <w:color w:val="444444"/>
                <w:sz w:val="24"/>
                <w:szCs w:val="24"/>
                <w:lang w:val="es-ES" w:eastAsia="es-ES"/>
              </w:rPr>
              <w:t>Villamizar</w:t>
            </w:r>
            <w:proofErr w:type="spellEnd"/>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 xml:space="preserve">José Luis Portilla </w:t>
            </w:r>
            <w:proofErr w:type="spellStart"/>
            <w:r w:rsidRPr="001F3448">
              <w:rPr>
                <w:rFonts w:ascii="Arial" w:eastAsia="Times New Roman" w:hAnsi="Arial" w:cs="Arial"/>
                <w:b/>
                <w:bCs/>
                <w:color w:val="444444"/>
                <w:sz w:val="24"/>
                <w:szCs w:val="24"/>
                <w:lang w:val="es-ES" w:eastAsia="es-ES"/>
              </w:rPr>
              <w:t>Gélvez</w:t>
            </w:r>
            <w:proofErr w:type="spellEnd"/>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proofErr w:type="spellStart"/>
            <w:r w:rsidRPr="001F3448">
              <w:rPr>
                <w:rFonts w:ascii="Arial" w:eastAsia="Times New Roman" w:hAnsi="Arial" w:cs="Arial"/>
                <w:b/>
                <w:bCs/>
                <w:color w:val="444444"/>
                <w:sz w:val="24"/>
                <w:szCs w:val="24"/>
                <w:lang w:val="es-ES" w:eastAsia="es-ES"/>
              </w:rPr>
              <w:t>Victor</w:t>
            </w:r>
            <w:proofErr w:type="spellEnd"/>
            <w:r w:rsidRPr="001F3448">
              <w:rPr>
                <w:rFonts w:ascii="Arial" w:eastAsia="Times New Roman" w:hAnsi="Arial" w:cs="Arial"/>
                <w:b/>
                <w:bCs/>
                <w:color w:val="444444"/>
                <w:sz w:val="24"/>
                <w:szCs w:val="24"/>
                <w:lang w:val="es-ES" w:eastAsia="es-ES"/>
              </w:rPr>
              <w:t xml:space="preserve"> Santiago </w:t>
            </w:r>
            <w:proofErr w:type="spellStart"/>
            <w:r w:rsidRPr="001F3448">
              <w:rPr>
                <w:rFonts w:ascii="Arial" w:eastAsia="Times New Roman" w:hAnsi="Arial" w:cs="Arial"/>
                <w:b/>
                <w:bCs/>
                <w:color w:val="444444"/>
                <w:sz w:val="24"/>
                <w:szCs w:val="24"/>
                <w:lang w:val="es-ES" w:eastAsia="es-ES"/>
              </w:rPr>
              <w:t>Valbuena</w:t>
            </w:r>
            <w:proofErr w:type="spellEnd"/>
            <w:r w:rsidRPr="001F3448">
              <w:rPr>
                <w:rFonts w:ascii="Arial" w:eastAsia="Times New Roman" w:hAnsi="Arial" w:cs="Arial"/>
                <w:b/>
                <w:bCs/>
                <w:color w:val="444444"/>
                <w:sz w:val="24"/>
                <w:szCs w:val="24"/>
                <w:lang w:val="es-ES" w:eastAsia="es-ES"/>
              </w:rPr>
              <w:t xml:space="preserve"> </w:t>
            </w:r>
            <w:proofErr w:type="spellStart"/>
            <w:r w:rsidRPr="001F3448">
              <w:rPr>
                <w:rFonts w:ascii="Arial" w:eastAsia="Times New Roman" w:hAnsi="Arial" w:cs="Arial"/>
                <w:b/>
                <w:bCs/>
                <w:color w:val="444444"/>
                <w:sz w:val="24"/>
                <w:szCs w:val="24"/>
                <w:lang w:val="es-ES" w:eastAsia="es-ES"/>
              </w:rPr>
              <w:t>Mogotocoro</w:t>
            </w:r>
            <w:proofErr w:type="spellEnd"/>
          </w:p>
          <w:p w:rsidR="00527BAA" w:rsidRPr="001F3448" w:rsidRDefault="00527BAA" w:rsidP="001F3448">
            <w:pPr>
              <w:shd w:val="clear" w:color="auto" w:fill="FFFFFF"/>
              <w:spacing w:after="0"/>
              <w:ind w:left="1980"/>
              <w:jc w:val="center"/>
              <w:rPr>
                <w:rFonts w:ascii="Arial" w:eastAsia="Times New Roman" w:hAnsi="Arial" w:cs="Arial"/>
                <w:b/>
                <w:bCs/>
                <w:color w:val="444444"/>
                <w:sz w:val="24"/>
                <w:szCs w:val="24"/>
                <w:lang w:val="es-ES" w:eastAsia="es-ES"/>
              </w:rPr>
            </w:pP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Co Investigadores:</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Alfonso Cote Mogollón</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Ana Belén Portilla Rodríguez</w:t>
            </w:r>
          </w:p>
          <w:p w:rsidR="00527BAA" w:rsidRPr="001F3448" w:rsidRDefault="00527BAA" w:rsidP="001F3448">
            <w:pPr>
              <w:shd w:val="clear" w:color="auto" w:fill="FFFFFF"/>
              <w:spacing w:after="0"/>
              <w:jc w:val="center"/>
              <w:rPr>
                <w:rFonts w:ascii="Arial" w:eastAsia="Times New Roman" w:hAnsi="Arial" w:cs="Arial"/>
                <w:b/>
                <w:bCs/>
                <w:color w:val="444444"/>
                <w:sz w:val="24"/>
                <w:szCs w:val="24"/>
                <w:lang w:val="es-ES" w:eastAsia="es-ES"/>
              </w:rPr>
            </w:pPr>
            <w:r w:rsidRPr="001F3448">
              <w:rPr>
                <w:rFonts w:ascii="Arial" w:eastAsia="Times New Roman" w:hAnsi="Arial" w:cs="Arial"/>
                <w:b/>
                <w:bCs/>
                <w:color w:val="444444"/>
                <w:sz w:val="24"/>
                <w:szCs w:val="24"/>
                <w:lang w:val="es-ES" w:eastAsia="es-ES"/>
              </w:rPr>
              <w:t>Centro Educativo Rural San José del Pino Mutiscua</w:t>
            </w:r>
          </w:p>
          <w:p w:rsidR="00527BAA" w:rsidRPr="001F3448" w:rsidRDefault="00527BAA" w:rsidP="001F3448">
            <w:pPr>
              <w:shd w:val="clear" w:color="auto" w:fill="FFFFFF"/>
              <w:spacing w:after="0"/>
              <w:rPr>
                <w:rFonts w:ascii="Arial" w:hAnsi="Arial" w:cs="Arial"/>
                <w:color w:val="000000"/>
                <w:sz w:val="24"/>
                <w:szCs w:val="24"/>
                <w:lang w:val="es-ES"/>
              </w:rPr>
            </w:pPr>
            <w:r w:rsidRPr="001F3448">
              <w:rPr>
                <w:rFonts w:ascii="Arial" w:eastAsia="Times New Roman" w:hAnsi="Arial" w:cs="Arial"/>
                <w:b/>
                <w:bCs/>
                <w:color w:val="444444"/>
                <w:sz w:val="24"/>
                <w:szCs w:val="24"/>
                <w:lang w:val="es-ES" w:eastAsia="es-ES"/>
              </w:rPr>
              <w:t> </w:t>
            </w:r>
          </w:p>
        </w:tc>
      </w:tr>
      <w:tr w:rsidR="00527BAA" w:rsidRPr="00617CC3" w:rsidTr="000551BD">
        <w:trPr>
          <w:trHeight w:val="3225"/>
        </w:trPr>
        <w:tc>
          <w:tcPr>
            <w:tcW w:w="10790" w:type="dxa"/>
          </w:tcPr>
          <w:p w:rsidR="00527BAA" w:rsidRPr="00617CC3" w:rsidRDefault="00527BAA" w:rsidP="001F3448">
            <w:pPr>
              <w:pStyle w:val="Prrafodelista"/>
              <w:shd w:val="clear" w:color="auto" w:fill="FFFFFF"/>
              <w:ind w:left="0"/>
              <w:rPr>
                <w:rFonts w:ascii="Arial" w:eastAsia="Times New Roman" w:hAnsi="Arial" w:cs="Arial"/>
                <w:b/>
                <w:bCs/>
                <w:color w:val="444444"/>
                <w:sz w:val="24"/>
                <w:szCs w:val="24"/>
                <w:lang w:val="es-ES" w:eastAsia="es-ES"/>
              </w:rPr>
            </w:pPr>
            <w:r w:rsidRPr="00617CC3">
              <w:rPr>
                <w:rFonts w:ascii="Arial" w:eastAsia="Times New Roman" w:hAnsi="Arial" w:cs="Arial"/>
                <w:b/>
                <w:bCs/>
                <w:color w:val="444444"/>
                <w:sz w:val="24"/>
                <w:szCs w:val="24"/>
                <w:lang w:val="es-ES" w:eastAsia="es-ES"/>
              </w:rPr>
              <w:lastRenderedPageBreak/>
              <w:t>CONTENIDO</w:t>
            </w:r>
          </w:p>
          <w:p w:rsidR="00527BAA" w:rsidRPr="00617CC3" w:rsidRDefault="00527BAA" w:rsidP="001F3448">
            <w:pPr>
              <w:pStyle w:val="Prrafodelista"/>
              <w:numPr>
                <w:ilvl w:val="0"/>
                <w:numId w:val="4"/>
              </w:numPr>
              <w:shd w:val="clear" w:color="auto" w:fill="FFFFFF"/>
              <w:jc w:val="both"/>
              <w:rPr>
                <w:rFonts w:ascii="Arial" w:eastAsia="Times New Roman" w:hAnsi="Arial" w:cs="Arial"/>
                <w:b/>
                <w:bCs/>
                <w:color w:val="444444"/>
                <w:sz w:val="24"/>
                <w:szCs w:val="24"/>
                <w:lang w:val="es-ES" w:eastAsia="es-ES"/>
              </w:rPr>
            </w:pPr>
            <w:r w:rsidRPr="00617CC3">
              <w:rPr>
                <w:rFonts w:ascii="Arial" w:eastAsia="Times New Roman" w:hAnsi="Arial" w:cs="Arial"/>
                <w:b/>
                <w:bCs/>
                <w:color w:val="444444"/>
                <w:sz w:val="24"/>
                <w:szCs w:val="24"/>
                <w:lang w:val="es-ES" w:eastAsia="es-ES"/>
              </w:rPr>
              <w:t xml:space="preserve">Resumen: </w:t>
            </w:r>
            <w:r w:rsidRPr="00617CC3">
              <w:rPr>
                <w:rFonts w:ascii="Arial" w:eastAsia="Times New Roman" w:hAnsi="Arial" w:cs="Arial"/>
                <w:bCs/>
                <w:color w:val="444444"/>
                <w:sz w:val="24"/>
                <w:szCs w:val="24"/>
                <w:lang w:val="es-ES" w:eastAsia="es-ES"/>
              </w:rPr>
              <w:t>El proyecto se desarrolla en la vereda San Agustín del municipio de Mutiscua, importante por su producción hídrica. Sin embargo, como la base de la subsistencia está en dependencia absoluta del suelo y del agua para su actividad agrícola, esta potencialidad se convierte en fragilidad para el ecosistema por el impacto que generan sobre esos recursos.</w:t>
            </w:r>
          </w:p>
          <w:p w:rsidR="00527BAA" w:rsidRPr="00617CC3" w:rsidRDefault="00527BAA" w:rsidP="001F3448">
            <w:pPr>
              <w:pStyle w:val="Prrafodelista"/>
              <w:shd w:val="clear" w:color="auto" w:fill="FFFFFF"/>
              <w:ind w:left="720"/>
              <w:jc w:val="both"/>
              <w:rPr>
                <w:rFonts w:ascii="Arial" w:eastAsia="Times New Roman" w:hAnsi="Arial" w:cs="Arial"/>
                <w:b/>
                <w:bCs/>
                <w:color w:val="444444"/>
                <w:sz w:val="24"/>
                <w:szCs w:val="24"/>
                <w:lang w:val="es-ES" w:eastAsia="es-ES"/>
              </w:rPr>
            </w:pPr>
            <w:r w:rsidRPr="00617CC3">
              <w:rPr>
                <w:rFonts w:ascii="Arial" w:eastAsia="Times New Roman" w:hAnsi="Arial" w:cs="Arial"/>
                <w:bCs/>
                <w:color w:val="444444"/>
                <w:sz w:val="24"/>
                <w:szCs w:val="24"/>
                <w:lang w:val="es-ES" w:eastAsia="es-ES"/>
              </w:rPr>
              <w:t>Los niños investigadores parten de la pregunta sobre cuáles podrían ser formas alternativas de sistemas de riego amigables con el medio ambiente que podrían instalarse en el sendero ambiental institucional en el cual la comunidad podrá observar y aprender para aplicar en sus fincas y en sus hogares.</w:t>
            </w:r>
          </w:p>
          <w:p w:rsidR="00527BAA" w:rsidRPr="00617CC3" w:rsidRDefault="00527BAA" w:rsidP="001F3448">
            <w:pPr>
              <w:pStyle w:val="Prrafodelista"/>
              <w:shd w:val="clear" w:color="auto" w:fill="FFFFFF"/>
              <w:ind w:left="720"/>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En su proceso desarrollan las siguientes fases: una etapa de Búsqueda de información sobre los impactos de los sistemas de riego tradicionales y de búsqueda de sistemas de riego amigables con el medio ambiente; otra etapa de construcción e instalación de sistemas de riego por goteo, goteo solar, nebulización y capilaridad dentro del sendero ambiental institucional; la elaboración de un folleto sobre estos sistemas de riego; y finalmente, la socialización de los resultados de la investigación con la comunidad educativa.</w:t>
            </w:r>
          </w:p>
          <w:p w:rsidR="00527BAA" w:rsidRPr="00617CC3" w:rsidRDefault="00527BAA" w:rsidP="001F3448">
            <w:pPr>
              <w:pStyle w:val="Prrafodelista"/>
              <w:numPr>
                <w:ilvl w:val="0"/>
                <w:numId w:val="4"/>
              </w:numPr>
              <w:shd w:val="clear" w:color="auto" w:fill="FFFFFF"/>
              <w:jc w:val="both"/>
              <w:rPr>
                <w:rFonts w:ascii="Arial" w:eastAsia="Times New Roman" w:hAnsi="Arial" w:cs="Arial"/>
                <w:b/>
                <w:bCs/>
                <w:color w:val="444444"/>
                <w:sz w:val="24"/>
                <w:szCs w:val="24"/>
                <w:lang w:val="es-ES" w:eastAsia="es-ES"/>
              </w:rPr>
            </w:pPr>
            <w:r w:rsidRPr="00617CC3">
              <w:rPr>
                <w:rFonts w:ascii="Arial" w:eastAsia="Times New Roman" w:hAnsi="Arial" w:cs="Arial"/>
                <w:b/>
                <w:bCs/>
                <w:color w:val="444444"/>
                <w:sz w:val="24"/>
                <w:szCs w:val="24"/>
                <w:lang w:val="es-ES" w:eastAsia="es-ES"/>
              </w:rPr>
              <w:t xml:space="preserve">Introducción: </w:t>
            </w:r>
          </w:p>
          <w:p w:rsidR="001F3448" w:rsidRPr="00617CC3" w:rsidRDefault="001F3448" w:rsidP="001F3448">
            <w:pPr>
              <w:shd w:val="clear" w:color="auto" w:fill="FFFFFF"/>
              <w:ind w:left="360"/>
              <w:jc w:val="both"/>
              <w:rPr>
                <w:rFonts w:ascii="Arial" w:eastAsia="Times New Roman" w:hAnsi="Arial" w:cs="Arial"/>
                <w:b/>
                <w:bCs/>
                <w:color w:val="444444"/>
                <w:sz w:val="24"/>
                <w:szCs w:val="24"/>
                <w:lang w:val="es-ES" w:eastAsia="es-ES"/>
              </w:rPr>
            </w:pPr>
            <w:r w:rsidRPr="00617CC3">
              <w:rPr>
                <w:rFonts w:ascii="Arial" w:eastAsia="Times New Roman" w:hAnsi="Arial" w:cs="Arial"/>
                <w:b/>
                <w:bCs/>
                <w:color w:val="444444"/>
                <w:sz w:val="24"/>
                <w:szCs w:val="24"/>
                <w:lang w:val="es-ES" w:eastAsia="es-ES"/>
              </w:rPr>
              <w:t>MARCO DE REFERENCIAS</w:t>
            </w:r>
          </w:p>
          <w:p w:rsidR="00527BAA" w:rsidRPr="00617CC3" w:rsidRDefault="00527BAA" w:rsidP="001F3448">
            <w:pPr>
              <w:pStyle w:val="Prrafodelista"/>
              <w:shd w:val="clear" w:color="auto" w:fill="FFFFFF"/>
              <w:ind w:left="720"/>
              <w:jc w:val="both"/>
              <w:rPr>
                <w:rFonts w:ascii="Arial" w:eastAsia="Times New Roman" w:hAnsi="Arial" w:cs="Arial"/>
                <w:b/>
                <w:bCs/>
                <w:color w:val="444444"/>
                <w:sz w:val="24"/>
                <w:szCs w:val="24"/>
                <w:lang w:val="es-ES" w:eastAsia="es-ES"/>
              </w:rPr>
            </w:pPr>
            <w:r w:rsidRPr="00617CC3">
              <w:rPr>
                <w:rFonts w:ascii="Arial" w:eastAsia="Times New Roman" w:hAnsi="Arial" w:cs="Arial"/>
                <w:b/>
                <w:bCs/>
                <w:color w:val="444444"/>
                <w:sz w:val="24"/>
                <w:szCs w:val="24"/>
                <w:lang w:val="es-ES" w:eastAsia="es-ES"/>
              </w:rPr>
              <w:t>Antecedentes</w:t>
            </w:r>
          </w:p>
          <w:p w:rsidR="00527BAA" w:rsidRPr="00617CC3" w:rsidRDefault="00527BAA" w:rsidP="001F3448">
            <w:pPr>
              <w:pStyle w:val="Prrafodelista"/>
              <w:shd w:val="clear" w:color="auto" w:fill="FFFFFF"/>
              <w:ind w:left="720"/>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En el ámbito institucional se adelantan procesos investigativos sobre todos los aspectos cotidianos de la vida de la vereda.</w:t>
            </w:r>
          </w:p>
          <w:p w:rsidR="00527BAA" w:rsidRPr="00617CC3" w:rsidRDefault="00527BAA" w:rsidP="001F3448">
            <w:pPr>
              <w:pStyle w:val="Prrafodelista"/>
              <w:shd w:val="clear" w:color="auto" w:fill="FFFFFF"/>
              <w:ind w:left="720"/>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En ese sentido se realizan proyectos de aula que buscan en las prácticas culturales de la vereda, en las formas de desarrollo de sus cultivos, en las especies de biodiversidad y en el manejo de los recursos naturales.</w:t>
            </w:r>
          </w:p>
          <w:p w:rsidR="00527BAA" w:rsidRPr="00617CC3" w:rsidRDefault="00527BAA" w:rsidP="001F3448">
            <w:pPr>
              <w:pStyle w:val="Prrafodelista"/>
              <w:shd w:val="clear" w:color="auto" w:fill="FFFFFF"/>
              <w:ind w:left="720"/>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Es así como se han desarrollado proyectos dentro de un sendero ambiental institucional con una visión interdisciplinaria tales como sendero de ciencia, sendero literario, sendero de recreación y deportes, sendero artístico, sendero cultural y sendero productivo.</w:t>
            </w:r>
          </w:p>
          <w:p w:rsidR="00527BAA" w:rsidRPr="00617CC3" w:rsidRDefault="00527BAA" w:rsidP="001F3448">
            <w:pPr>
              <w:pStyle w:val="Prrafodelista"/>
              <w:shd w:val="clear" w:color="auto" w:fill="FFFFFF"/>
              <w:ind w:left="720"/>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 xml:space="preserve">Dentro del sendero productivo se muestra una pequeña granja escolar en la que se demuestra que sí es posible trabajar en el ecosistema de alta montaña protegiendo a su vez al hombre, a los recursos suelo y agua y a la </w:t>
            </w:r>
            <w:r w:rsidRPr="00617CC3">
              <w:rPr>
                <w:rFonts w:ascii="Arial" w:eastAsia="Times New Roman" w:hAnsi="Arial" w:cs="Arial"/>
                <w:bCs/>
                <w:color w:val="444444"/>
                <w:sz w:val="24"/>
                <w:szCs w:val="24"/>
                <w:lang w:val="es-ES" w:eastAsia="es-ES"/>
              </w:rPr>
              <w:lastRenderedPageBreak/>
              <w:t>biodiversidad del medio.</w:t>
            </w:r>
          </w:p>
          <w:p w:rsidR="00527BAA" w:rsidRPr="00617CC3" w:rsidRDefault="00527BAA" w:rsidP="001F3448">
            <w:pPr>
              <w:pStyle w:val="Prrafodelista"/>
              <w:shd w:val="clear" w:color="auto" w:fill="FFFFFF"/>
              <w:ind w:left="720"/>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 xml:space="preserve">Por esto, investigar sobre los impactos que generan los sistemas de riego tradicionales y a su vez incorporar sistemas de riego novedosos y amigables con el entorno es completamente necesario, pertinente y </w:t>
            </w:r>
            <w:proofErr w:type="gramStart"/>
            <w:r w:rsidRPr="00617CC3">
              <w:rPr>
                <w:rFonts w:ascii="Arial" w:eastAsia="Times New Roman" w:hAnsi="Arial" w:cs="Arial"/>
                <w:bCs/>
                <w:color w:val="444444"/>
                <w:sz w:val="24"/>
                <w:szCs w:val="24"/>
                <w:lang w:val="es-ES" w:eastAsia="es-ES"/>
              </w:rPr>
              <w:t>ajustados</w:t>
            </w:r>
            <w:proofErr w:type="gramEnd"/>
            <w:r w:rsidRPr="00617CC3">
              <w:rPr>
                <w:rFonts w:ascii="Arial" w:eastAsia="Times New Roman" w:hAnsi="Arial" w:cs="Arial"/>
                <w:bCs/>
                <w:color w:val="444444"/>
                <w:sz w:val="24"/>
                <w:szCs w:val="24"/>
                <w:lang w:val="es-ES" w:eastAsia="es-ES"/>
              </w:rPr>
              <w:t xml:space="preserve"> tanto a los objetivos del PEI, del PRAE (Proyecto Ambiental </w:t>
            </w:r>
            <w:proofErr w:type="spellStart"/>
            <w:r w:rsidRPr="00617CC3">
              <w:rPr>
                <w:rFonts w:ascii="Arial" w:eastAsia="Times New Roman" w:hAnsi="Arial" w:cs="Arial"/>
                <w:bCs/>
                <w:color w:val="444444"/>
                <w:sz w:val="24"/>
                <w:szCs w:val="24"/>
                <w:lang w:val="es-ES" w:eastAsia="es-ES"/>
              </w:rPr>
              <w:t>Esolar</w:t>
            </w:r>
            <w:proofErr w:type="spellEnd"/>
            <w:r w:rsidRPr="00617CC3">
              <w:rPr>
                <w:rFonts w:ascii="Arial" w:eastAsia="Times New Roman" w:hAnsi="Arial" w:cs="Arial"/>
                <w:bCs/>
                <w:color w:val="444444"/>
                <w:sz w:val="24"/>
                <w:szCs w:val="24"/>
                <w:lang w:val="es-ES" w:eastAsia="es-ES"/>
              </w:rPr>
              <w:t>) y por ende a las necesidades naturales, sociales y culturales de la comunidad.</w:t>
            </w:r>
          </w:p>
          <w:p w:rsidR="001F3448" w:rsidRPr="00617CC3" w:rsidRDefault="001F3448" w:rsidP="001F3448">
            <w:pPr>
              <w:pStyle w:val="Prrafodelista"/>
              <w:shd w:val="clear" w:color="auto" w:fill="FFFFFF"/>
              <w:ind w:left="720"/>
              <w:jc w:val="both"/>
              <w:rPr>
                <w:rFonts w:ascii="Arial" w:eastAsia="Times New Roman" w:hAnsi="Arial" w:cs="Arial"/>
                <w:b/>
                <w:bCs/>
                <w:color w:val="444444"/>
                <w:sz w:val="24"/>
                <w:szCs w:val="24"/>
                <w:lang w:val="es-ES" w:eastAsia="es-ES"/>
              </w:rPr>
            </w:pPr>
            <w:r w:rsidRPr="00617CC3">
              <w:rPr>
                <w:rFonts w:ascii="Arial" w:eastAsia="Times New Roman" w:hAnsi="Arial" w:cs="Arial"/>
                <w:b/>
                <w:bCs/>
                <w:color w:val="444444"/>
                <w:sz w:val="24"/>
                <w:szCs w:val="24"/>
                <w:lang w:val="es-ES" w:eastAsia="es-ES"/>
              </w:rPr>
              <w:t>Marco conceptual</w:t>
            </w:r>
          </w:p>
          <w:p w:rsidR="001F3448" w:rsidRPr="00617CC3" w:rsidRDefault="001F3448" w:rsidP="001F3448">
            <w:pPr>
              <w:pStyle w:val="Prrafodelista"/>
              <w:shd w:val="clear" w:color="auto" w:fill="FFFFFF"/>
              <w:ind w:left="720"/>
              <w:jc w:val="both"/>
              <w:rPr>
                <w:rFonts w:ascii="Arial" w:eastAsia="Times New Roman" w:hAnsi="Arial" w:cs="Arial"/>
                <w:b/>
                <w:bCs/>
                <w:color w:val="444444"/>
                <w:sz w:val="24"/>
                <w:szCs w:val="24"/>
                <w:lang w:val="es-ES" w:eastAsia="es-ES"/>
              </w:rPr>
            </w:pPr>
            <w:r w:rsidRPr="00617CC3">
              <w:rPr>
                <w:rFonts w:ascii="Arial" w:eastAsia="Times New Roman" w:hAnsi="Arial" w:cs="Arial"/>
                <w:b/>
                <w:bCs/>
                <w:color w:val="444444"/>
                <w:sz w:val="24"/>
                <w:szCs w:val="24"/>
                <w:lang w:val="es-ES" w:eastAsia="es-ES"/>
              </w:rPr>
              <w:t>Sistemas de riego amigables con el ecosistema</w:t>
            </w:r>
          </w:p>
          <w:p w:rsidR="001F3448" w:rsidRPr="00617CC3" w:rsidRDefault="001F3448" w:rsidP="001F3448">
            <w:pPr>
              <w:pStyle w:val="NormalWeb"/>
              <w:shd w:val="clear" w:color="auto" w:fill="FFFFFF"/>
              <w:spacing w:before="0" w:beforeAutospacing="0" w:after="0" w:afterAutospacing="0" w:line="276" w:lineRule="auto"/>
              <w:jc w:val="both"/>
              <w:textAlignment w:val="baseline"/>
              <w:rPr>
                <w:rStyle w:val="apple-converted-space"/>
                <w:rFonts w:ascii="Arial" w:hAnsi="Arial" w:cs="Arial"/>
                <w:color w:val="000000"/>
              </w:rPr>
            </w:pPr>
            <w:r w:rsidRPr="00617CC3">
              <w:rPr>
                <w:rFonts w:ascii="Arial" w:hAnsi="Arial" w:cs="Arial"/>
                <w:b/>
                <w:color w:val="000000"/>
              </w:rPr>
              <w:t>Riego por goteo</w:t>
            </w:r>
            <w:r w:rsidRPr="00617CC3">
              <w:rPr>
                <w:rFonts w:ascii="Arial" w:hAnsi="Arial" w:cs="Arial"/>
                <w:color w:val="000000"/>
              </w:rPr>
              <w:t xml:space="preserve">: Cuando está bien diseñado y manejado, el riego por goteo tiene muchas ventajas sobre otros métodos de irrigación, incluyendo: la eliminación de la escorrentía superficial, nivel constante en la humedad del suelo, alta eficiencia en el uso del agua, flexibilidad en la aplicación de fertilizantes, previene el crecimiento de malezas y enfermedades de las plantas. Los sistemas de goteo también pueden ser fácilmente integrados en los sistemas de </w:t>
            </w:r>
            <w:proofErr w:type="spellStart"/>
            <w:r w:rsidRPr="00617CC3">
              <w:rPr>
                <w:rFonts w:ascii="Arial" w:hAnsi="Arial" w:cs="Arial"/>
                <w:color w:val="000000"/>
              </w:rPr>
              <w:t>fertirrigación</w:t>
            </w:r>
            <w:proofErr w:type="spellEnd"/>
            <w:r w:rsidRPr="00617CC3">
              <w:rPr>
                <w:rFonts w:ascii="Arial" w:hAnsi="Arial" w:cs="Arial"/>
                <w:color w:val="000000"/>
              </w:rPr>
              <w:t xml:space="preserve"> y automatización. En los sistemas de riego tradicionales, el agua se aplica al campo entero, ya sea por aspersión o por riego por inundación, lo que resulta en una pérdida significativa de agua. El riego por goteo  es un método de riego moderno en el cual el agua es aplicada directamente a la zona radicular de la planta. En los sistemas de riego por goteo se utiliza emisores de caudales bajos y las presiones de operación son relativamente bajas. En tales sistemas de riego, se aplica el agua solamente en zonas específicas en el campo, donde se cultivan las plantas.</w:t>
            </w:r>
          </w:p>
          <w:p w:rsidR="001F3448" w:rsidRPr="00617CC3" w:rsidRDefault="001F3448" w:rsidP="001F3448">
            <w:pPr>
              <w:pStyle w:val="NormalWeb"/>
              <w:shd w:val="clear" w:color="auto" w:fill="FFFFFF"/>
              <w:spacing w:before="0" w:beforeAutospacing="0" w:after="0" w:afterAutospacing="0" w:line="276" w:lineRule="auto"/>
              <w:jc w:val="both"/>
              <w:textAlignment w:val="baseline"/>
              <w:rPr>
                <w:rStyle w:val="apple-converted-space"/>
                <w:rFonts w:ascii="Arial" w:hAnsi="Arial" w:cs="Arial"/>
                <w:color w:val="000000"/>
              </w:rPr>
            </w:pPr>
          </w:p>
          <w:p w:rsidR="001F3448" w:rsidRPr="001F3448" w:rsidRDefault="001F3448" w:rsidP="001F3448">
            <w:pPr>
              <w:pStyle w:val="NormalWeb"/>
              <w:shd w:val="clear" w:color="auto" w:fill="FFFFFF"/>
              <w:spacing w:before="0" w:beforeAutospacing="0" w:after="300" w:afterAutospacing="0" w:line="360" w:lineRule="atLeast"/>
              <w:jc w:val="both"/>
              <w:textAlignment w:val="baseline"/>
              <w:rPr>
                <w:rFonts w:ascii="Arial" w:hAnsi="Arial" w:cs="Arial"/>
                <w:color w:val="444444"/>
              </w:rPr>
            </w:pPr>
            <w:r w:rsidRPr="00617CC3">
              <w:rPr>
                <w:rStyle w:val="apple-converted-space"/>
                <w:rFonts w:ascii="Arial" w:hAnsi="Arial" w:cs="Arial"/>
                <w:b/>
              </w:rPr>
              <w:t xml:space="preserve">Goteo solar: </w:t>
            </w:r>
            <w:r w:rsidRPr="00617CC3">
              <w:rPr>
                <w:rFonts w:ascii="Arial" w:hAnsi="Arial" w:cs="Arial"/>
                <w:color w:val="444444"/>
              </w:rPr>
              <w:t xml:space="preserve">Una importante fracción del agua dulce que consume la humanidad se emplea en la irrigación de cultivos, desperdiciándose gran parte de la misma en sistemas de riego poco efectivos. Aunque existen sistemas de riego eficientes, como son los sistemas por goteo convencional, suelen ser costosos por lo que están al alcance de pocos agricultores, sobretodo en países menos favorecidos económicamente. </w:t>
            </w:r>
            <w:r w:rsidRPr="001F3448">
              <w:rPr>
                <w:rFonts w:ascii="Arial" w:hAnsi="Arial" w:cs="Arial"/>
                <w:color w:val="444444"/>
              </w:rPr>
              <w:t>El sistema de goteo solar viene a cambiar este panorama ya que ofrece un</w:t>
            </w:r>
            <w:r w:rsidRPr="00617CC3">
              <w:rPr>
                <w:rFonts w:ascii="Arial" w:hAnsi="Arial" w:cs="Arial"/>
                <w:color w:val="444444"/>
              </w:rPr>
              <w:t xml:space="preserve"> </w:t>
            </w:r>
            <w:r w:rsidRPr="00617CC3">
              <w:rPr>
                <w:rFonts w:ascii="Arial" w:hAnsi="Arial" w:cs="Arial"/>
                <w:b/>
                <w:bCs/>
                <w:color w:val="444444"/>
              </w:rPr>
              <w:t xml:space="preserve">sistema de riego muy eficiente, sencillo y económico de instalar </w:t>
            </w:r>
            <w:r w:rsidRPr="001F3448">
              <w:rPr>
                <w:rFonts w:ascii="Arial" w:hAnsi="Arial" w:cs="Arial"/>
                <w:color w:val="444444"/>
              </w:rPr>
              <w:t>que puede ayudar a millones de agricultores en el mundo a lograr un aumento de su producción empleando mucha menos agua.</w:t>
            </w:r>
            <w:r w:rsidRPr="00617CC3">
              <w:rPr>
                <w:rFonts w:ascii="Arial" w:hAnsi="Arial" w:cs="Arial"/>
                <w:color w:val="444444"/>
              </w:rPr>
              <w:t xml:space="preserve"> </w:t>
            </w:r>
            <w:r w:rsidRPr="001F3448">
              <w:rPr>
                <w:rFonts w:ascii="Arial" w:hAnsi="Arial" w:cs="Arial"/>
                <w:color w:val="444444"/>
              </w:rPr>
              <w:t xml:space="preserve">El goteo solar, también conocido con el nombre de </w:t>
            </w:r>
            <w:proofErr w:type="spellStart"/>
            <w:r w:rsidRPr="001F3448">
              <w:rPr>
                <w:rFonts w:ascii="Arial" w:hAnsi="Arial" w:cs="Arial"/>
                <w:color w:val="444444"/>
              </w:rPr>
              <w:t>Kondenskompressor</w:t>
            </w:r>
            <w:proofErr w:type="spellEnd"/>
            <w:r w:rsidRPr="001F3448">
              <w:rPr>
                <w:rFonts w:ascii="Arial" w:hAnsi="Arial" w:cs="Arial"/>
                <w:color w:val="444444"/>
              </w:rPr>
              <w:t xml:space="preserve">, es una técnica de riego que permite lograr un aprovechamiento óptimo del agua empleando la energía del Sol como elemento motor del proceso del destilado y movimiento del agua. Se trata de un sistema de sorprendente simpleza y eficacia mediante el cual es </w:t>
            </w:r>
            <w:r w:rsidRPr="001F3448">
              <w:rPr>
                <w:rFonts w:ascii="Arial" w:hAnsi="Arial" w:cs="Arial"/>
                <w:color w:val="444444"/>
              </w:rPr>
              <w:lastRenderedPageBreak/>
              <w:t>posible reducir la cantidad de agua de riego en hasta 10 veces con respecto a los sistemas tradicionales de riego.</w:t>
            </w:r>
          </w:p>
          <w:p w:rsidR="001F3448" w:rsidRPr="00617CC3" w:rsidRDefault="001F3448" w:rsidP="001F3448">
            <w:pPr>
              <w:pStyle w:val="NormalWeb"/>
              <w:shd w:val="clear" w:color="auto" w:fill="FFFFFF"/>
              <w:spacing w:before="0" w:beforeAutospacing="0" w:after="0" w:afterAutospacing="0" w:line="276" w:lineRule="auto"/>
              <w:jc w:val="both"/>
              <w:rPr>
                <w:rFonts w:ascii="Verdana" w:hAnsi="Verdana"/>
                <w:color w:val="CCCCCC"/>
              </w:rPr>
            </w:pPr>
            <w:r w:rsidRPr="00617CC3">
              <w:rPr>
                <w:rFonts w:ascii="Arial" w:hAnsi="Arial" w:cs="Arial"/>
                <w:b/>
              </w:rPr>
              <w:t>Riego por capilaridad</w:t>
            </w:r>
            <w:r w:rsidRPr="00617CC3">
              <w:rPr>
                <w:rFonts w:ascii="Arial" w:hAnsi="Arial" w:cs="Arial"/>
              </w:rPr>
              <w:t xml:space="preserve">: La capilaridad es una propiedad física del agua por la que ella puede avanzar a través de un canal minúsculo (desde unos milímetros hasta micras de tamaño) siempre y cuando el agua se encuentre en contacto con ambas paredes de este canal y estas paredes se encuentren suficientemente juntas. Esta propiedad la conocemos todos pues es perfectamente visible cuando ponemos en contacto un terrón de azúcar con el café. El agua del café "invade" en pocos segundos los pequeños espacios de aire que quedan entre los minúsculos cristales de sacarosa del azucarillo. Pues bien, esta misma propiedad es la que distribuye el agua por </w:t>
            </w:r>
            <w:proofErr w:type="gramStart"/>
            <w:r w:rsidRPr="00617CC3">
              <w:rPr>
                <w:rFonts w:ascii="Arial" w:hAnsi="Arial" w:cs="Arial"/>
              </w:rPr>
              <w:t>los micro-espacios</w:t>
            </w:r>
            <w:proofErr w:type="gramEnd"/>
            <w:r w:rsidRPr="00617CC3">
              <w:rPr>
                <w:rFonts w:ascii="Arial" w:hAnsi="Arial" w:cs="Arial"/>
              </w:rPr>
              <w:t xml:space="preserve"> de aire que quedan entre las partículas del suelo o sustrato. Allí queda el agua retenida hasta que finalmente es encontrada por las raíces de las plantas siendo absorbida por unos pelillos que tienen las mismas, que son los encargados de cumplir con esta misión de absorción. La capilaridad, es pues, el principio natural por el que el agua circula a través el suelo de nuestros campos y bosques y nutre a todas las plantas de la tierra</w:t>
            </w:r>
            <w:r w:rsidRPr="00617CC3">
              <w:rPr>
                <w:rFonts w:ascii="Verdana" w:hAnsi="Verdana"/>
                <w:color w:val="C0C0C0"/>
              </w:rPr>
              <w:t>.</w:t>
            </w:r>
          </w:p>
          <w:p w:rsidR="001F3448" w:rsidRPr="00617CC3" w:rsidRDefault="001F3448" w:rsidP="001F3448">
            <w:pPr>
              <w:pStyle w:val="NormalWeb"/>
              <w:shd w:val="clear" w:color="auto" w:fill="FFFFFF"/>
              <w:spacing w:before="0" w:beforeAutospacing="0" w:after="0" w:afterAutospacing="0" w:line="276" w:lineRule="auto"/>
              <w:jc w:val="both"/>
              <w:textAlignment w:val="baseline"/>
              <w:rPr>
                <w:rFonts w:ascii="Arial" w:hAnsi="Arial" w:cs="Arial"/>
                <w:b/>
                <w:color w:val="000000"/>
              </w:rPr>
            </w:pPr>
          </w:p>
          <w:p w:rsidR="00617CC3" w:rsidRPr="00617CC3" w:rsidRDefault="001F3448" w:rsidP="00617CC3">
            <w:pPr>
              <w:pStyle w:val="intellitxt"/>
              <w:spacing w:before="0" w:beforeAutospacing="0" w:after="225" w:afterAutospacing="0" w:line="276" w:lineRule="auto"/>
              <w:jc w:val="both"/>
              <w:textAlignment w:val="baseline"/>
              <w:rPr>
                <w:rFonts w:ascii="Arial" w:hAnsi="Arial" w:cs="Arial"/>
              </w:rPr>
            </w:pPr>
            <w:r w:rsidRPr="00617CC3">
              <w:rPr>
                <w:rFonts w:ascii="Arial" w:hAnsi="Arial" w:cs="Arial"/>
                <w:b/>
                <w:color w:val="000000"/>
              </w:rPr>
              <w:t xml:space="preserve">Riego por nebulización: </w:t>
            </w:r>
            <w:r w:rsidR="00617CC3" w:rsidRPr="00617CC3">
              <w:rPr>
                <w:rFonts w:ascii="Arial" w:hAnsi="Arial" w:cs="Arial"/>
              </w:rPr>
              <w:t>Ambos tipos de sistemas de nebulización se adaptan bien a las plantas que deben mantenerse húmedas, tales como las plantas de semillero y a la reducción de las temperaturas en una casa de polietileno. El riego se utiliza comúnmente para la propagación y para el cultivo de plantas tropicales que requieren humedad constante. Algunos sistemas de riego también pueden ser utilizados para rociar fertilizantes de manera uniforme y finamente. Los fertilizantes aplicados de esta manera se absorben más fácilmente en las plantas que los fertilizantes aplicados en el suelo. Permitiéndote variar la humedad dentro de la casa de polietileno; los sistemas de riego también le permiten variar la temperatura y controlar las condiciones de crecimiento.</w:t>
            </w:r>
          </w:p>
          <w:p w:rsidR="001F3448" w:rsidRPr="00617CC3" w:rsidRDefault="001F3448" w:rsidP="001F3448">
            <w:pPr>
              <w:pStyle w:val="Prrafodelista"/>
              <w:shd w:val="clear" w:color="auto" w:fill="FFFFFF"/>
              <w:ind w:left="720"/>
              <w:jc w:val="center"/>
              <w:rPr>
                <w:rFonts w:ascii="Arial" w:eastAsia="Times New Roman" w:hAnsi="Arial" w:cs="Arial"/>
                <w:b/>
                <w:bCs/>
                <w:color w:val="444444"/>
                <w:sz w:val="24"/>
                <w:szCs w:val="24"/>
                <w:lang w:val="es-ES" w:eastAsia="es-ES"/>
              </w:rPr>
            </w:pPr>
          </w:p>
          <w:p w:rsidR="00527BAA" w:rsidRPr="00617CC3" w:rsidRDefault="00527BAA" w:rsidP="001F3448">
            <w:pPr>
              <w:pStyle w:val="Prrafodelista"/>
              <w:numPr>
                <w:ilvl w:val="0"/>
                <w:numId w:val="4"/>
              </w:numPr>
              <w:shd w:val="clear" w:color="auto" w:fill="FFFFFF"/>
              <w:jc w:val="both"/>
              <w:rPr>
                <w:rFonts w:ascii="Arial" w:eastAsia="Times New Roman" w:hAnsi="Arial" w:cs="Arial"/>
                <w:b/>
                <w:bCs/>
                <w:color w:val="444444"/>
                <w:sz w:val="24"/>
                <w:szCs w:val="24"/>
                <w:lang w:val="es-ES" w:eastAsia="es-ES"/>
              </w:rPr>
            </w:pPr>
            <w:r w:rsidRPr="00617CC3">
              <w:rPr>
                <w:rFonts w:ascii="Arial" w:eastAsia="Times New Roman" w:hAnsi="Arial" w:cs="Arial"/>
                <w:b/>
                <w:bCs/>
                <w:color w:val="444444"/>
                <w:sz w:val="24"/>
                <w:szCs w:val="24"/>
                <w:lang w:val="es-ES" w:eastAsia="es-ES"/>
              </w:rPr>
              <w:t xml:space="preserve">Conformación del grupo de investigación: </w:t>
            </w:r>
          </w:p>
          <w:p w:rsidR="00527BAA" w:rsidRPr="00617CC3" w:rsidRDefault="00527BAA" w:rsidP="001F3448">
            <w:pPr>
              <w:pStyle w:val="Prrafodelista"/>
              <w:shd w:val="clear" w:color="auto" w:fill="FFFFFF"/>
              <w:ind w:left="720"/>
              <w:jc w:val="both"/>
              <w:rPr>
                <w:rFonts w:ascii="Arial" w:eastAsia="Times New Roman" w:hAnsi="Arial" w:cs="Arial"/>
                <w:b/>
                <w:bCs/>
                <w:color w:val="444444"/>
                <w:sz w:val="24"/>
                <w:szCs w:val="24"/>
                <w:lang w:val="es-ES" w:eastAsia="es-ES"/>
              </w:rPr>
            </w:pPr>
            <w:r w:rsidRPr="00617CC3">
              <w:rPr>
                <w:rFonts w:ascii="Arial" w:eastAsia="Times New Roman" w:hAnsi="Arial" w:cs="Arial"/>
                <w:b/>
                <w:bCs/>
                <w:color w:val="444444"/>
                <w:sz w:val="24"/>
                <w:szCs w:val="24"/>
                <w:lang w:val="es-ES" w:eastAsia="es-ES"/>
              </w:rPr>
              <w:t xml:space="preserve">Nombre del semillero: </w:t>
            </w:r>
            <w:r w:rsidRPr="00617CC3">
              <w:rPr>
                <w:rFonts w:ascii="Arial" w:eastAsia="Times New Roman" w:hAnsi="Arial" w:cs="Arial"/>
                <w:b/>
                <w:bCs/>
                <w:noProof/>
                <w:color w:val="444444"/>
                <w:sz w:val="24"/>
                <w:szCs w:val="24"/>
                <w:lang w:val="es-ES" w:eastAsia="es-ES"/>
              </w:rPr>
              <w:drawing>
                <wp:inline distT="0" distB="0" distL="0" distR="0">
                  <wp:extent cx="1121134" cy="359281"/>
                  <wp:effectExtent l="0" t="0" r="3175" b="3175"/>
                  <wp:docPr id="1" name="Imagen 1" descr="C:\Users\TOSHIBA\Desktop\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79.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2474" cy="366120"/>
                          </a:xfrm>
                          <a:prstGeom prst="rect">
                            <a:avLst/>
                          </a:prstGeom>
                          <a:noFill/>
                          <a:ln>
                            <a:noFill/>
                          </a:ln>
                        </pic:spPr>
                      </pic:pic>
                    </a:graphicData>
                  </a:graphic>
                </wp:inline>
              </w:drawing>
            </w:r>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7"/>
              <w:gridCol w:w="1134"/>
              <w:gridCol w:w="1299"/>
            </w:tblGrid>
            <w:tr w:rsidR="00527BAA" w:rsidRPr="00617CC3" w:rsidTr="000551BD">
              <w:trPr>
                <w:jc w:val="center"/>
              </w:trPr>
              <w:tc>
                <w:tcPr>
                  <w:tcW w:w="1857" w:type="pct"/>
                  <w:vAlign w:val="center"/>
                </w:tcPr>
                <w:p w:rsidR="00527BAA" w:rsidRPr="00617CC3" w:rsidRDefault="00527BAA" w:rsidP="001F3448">
                  <w:pPr>
                    <w:autoSpaceDE w:val="0"/>
                    <w:autoSpaceDN w:val="0"/>
                    <w:adjustRightInd w:val="0"/>
                    <w:spacing w:after="0"/>
                    <w:ind w:left="132"/>
                    <w:jc w:val="center"/>
                    <w:rPr>
                      <w:rFonts w:ascii="Arial" w:hAnsi="Arial" w:cs="Arial"/>
                      <w:b/>
                      <w:color w:val="000000"/>
                      <w:sz w:val="24"/>
                      <w:szCs w:val="24"/>
                      <w:lang w:eastAsia="es-CO"/>
                    </w:rPr>
                  </w:pPr>
                  <w:r w:rsidRPr="00617CC3">
                    <w:rPr>
                      <w:rFonts w:ascii="Arial" w:hAnsi="Arial" w:cs="Arial"/>
                      <w:b/>
                      <w:color w:val="000000"/>
                      <w:sz w:val="24"/>
                      <w:szCs w:val="24"/>
                      <w:lang w:eastAsia="es-CO"/>
                    </w:rPr>
                    <w:t>Nombre</w:t>
                  </w:r>
                </w:p>
              </w:tc>
              <w:tc>
                <w:tcPr>
                  <w:tcW w:w="342" w:type="pct"/>
                  <w:vAlign w:val="center"/>
                </w:tcPr>
                <w:p w:rsidR="00527BAA" w:rsidRPr="00617CC3" w:rsidRDefault="00527BAA" w:rsidP="001F3448">
                  <w:pPr>
                    <w:autoSpaceDE w:val="0"/>
                    <w:autoSpaceDN w:val="0"/>
                    <w:adjustRightInd w:val="0"/>
                    <w:spacing w:after="0"/>
                    <w:jc w:val="center"/>
                    <w:rPr>
                      <w:rFonts w:ascii="Arial" w:hAnsi="Arial" w:cs="Arial"/>
                      <w:b/>
                      <w:color w:val="000000"/>
                      <w:sz w:val="24"/>
                      <w:szCs w:val="24"/>
                      <w:lang w:eastAsia="es-CO"/>
                    </w:rPr>
                  </w:pPr>
                  <w:r w:rsidRPr="00617CC3">
                    <w:rPr>
                      <w:rFonts w:ascii="Arial" w:hAnsi="Arial" w:cs="Arial"/>
                      <w:b/>
                      <w:color w:val="000000"/>
                      <w:sz w:val="24"/>
                      <w:szCs w:val="24"/>
                      <w:lang w:eastAsia="es-CO"/>
                    </w:rPr>
                    <w:t>Edad</w:t>
                  </w:r>
                </w:p>
              </w:tc>
              <w:tc>
                <w:tcPr>
                  <w:tcW w:w="392" w:type="pct"/>
                  <w:vAlign w:val="center"/>
                </w:tcPr>
                <w:p w:rsidR="00527BAA" w:rsidRPr="00617CC3" w:rsidRDefault="00527BAA" w:rsidP="001F3448">
                  <w:pPr>
                    <w:autoSpaceDE w:val="0"/>
                    <w:autoSpaceDN w:val="0"/>
                    <w:adjustRightInd w:val="0"/>
                    <w:spacing w:after="0"/>
                    <w:jc w:val="center"/>
                    <w:rPr>
                      <w:rFonts w:ascii="Arial" w:hAnsi="Arial" w:cs="Arial"/>
                      <w:b/>
                      <w:color w:val="000000"/>
                      <w:sz w:val="24"/>
                      <w:szCs w:val="24"/>
                      <w:lang w:eastAsia="es-CO"/>
                    </w:rPr>
                  </w:pPr>
                  <w:r w:rsidRPr="00617CC3">
                    <w:rPr>
                      <w:rFonts w:ascii="Arial" w:hAnsi="Arial" w:cs="Arial"/>
                      <w:b/>
                      <w:color w:val="000000"/>
                      <w:sz w:val="24"/>
                      <w:szCs w:val="24"/>
                      <w:lang w:eastAsia="es-CO"/>
                    </w:rPr>
                    <w:t>Grado</w:t>
                  </w:r>
                </w:p>
              </w:tc>
            </w:tr>
            <w:tr w:rsidR="00527BAA" w:rsidRPr="00617CC3" w:rsidTr="000551BD">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ight="762"/>
                    <w:rPr>
                      <w:rFonts w:ascii="Arial" w:hAnsi="Arial" w:cs="Arial"/>
                      <w:color w:val="000000"/>
                      <w:sz w:val="24"/>
                      <w:szCs w:val="24"/>
                      <w:lang w:eastAsia="es-CO"/>
                    </w:rPr>
                  </w:pPr>
                  <w:proofErr w:type="spellStart"/>
                  <w:r w:rsidRPr="00617CC3">
                    <w:rPr>
                      <w:rFonts w:ascii="Arial" w:hAnsi="Arial" w:cs="Arial"/>
                      <w:color w:val="000000"/>
                      <w:sz w:val="24"/>
                      <w:szCs w:val="24"/>
                      <w:lang w:eastAsia="es-CO"/>
                    </w:rPr>
                    <w:t>Jhon</w:t>
                  </w:r>
                  <w:proofErr w:type="spellEnd"/>
                  <w:r w:rsidRPr="00617CC3">
                    <w:rPr>
                      <w:rFonts w:ascii="Arial" w:hAnsi="Arial" w:cs="Arial"/>
                      <w:color w:val="000000"/>
                      <w:sz w:val="24"/>
                      <w:szCs w:val="24"/>
                      <w:lang w:eastAsia="es-CO"/>
                    </w:rPr>
                    <w:t xml:space="preserve"> Anderson Valencia Acevedo</w:t>
                  </w:r>
                </w:p>
              </w:tc>
              <w:tc>
                <w:tcPr>
                  <w:tcW w:w="342" w:type="pct"/>
                  <w:vAlign w:val="center"/>
                </w:tcPr>
                <w:p w:rsidR="00527BAA" w:rsidRPr="00617CC3" w:rsidRDefault="00527BAA" w:rsidP="001F3448">
                  <w:pPr>
                    <w:autoSpaceDE w:val="0"/>
                    <w:autoSpaceDN w:val="0"/>
                    <w:adjustRightInd w:val="0"/>
                    <w:spacing w:after="0"/>
                    <w:jc w:val="center"/>
                    <w:rPr>
                      <w:rFonts w:ascii="Arial" w:hAnsi="Arial" w:cs="Arial"/>
                      <w:color w:val="000000"/>
                      <w:sz w:val="24"/>
                      <w:szCs w:val="24"/>
                      <w:lang w:eastAsia="es-CO"/>
                    </w:rPr>
                  </w:pPr>
                  <w:r w:rsidRPr="00617CC3">
                    <w:rPr>
                      <w:rFonts w:ascii="Arial" w:hAnsi="Arial" w:cs="Arial"/>
                      <w:color w:val="000000"/>
                      <w:sz w:val="24"/>
                      <w:szCs w:val="24"/>
                      <w:lang w:eastAsia="es-CO"/>
                    </w:rPr>
                    <w:t>16</w:t>
                  </w:r>
                </w:p>
              </w:tc>
              <w:tc>
                <w:tcPr>
                  <w:tcW w:w="392" w:type="pct"/>
                  <w:vAlign w:val="center"/>
                </w:tcPr>
                <w:p w:rsidR="00527BAA" w:rsidRPr="00617CC3" w:rsidRDefault="00527BAA" w:rsidP="001F3448">
                  <w:pPr>
                    <w:autoSpaceDE w:val="0"/>
                    <w:autoSpaceDN w:val="0"/>
                    <w:adjustRightInd w:val="0"/>
                    <w:spacing w:after="0"/>
                    <w:jc w:val="center"/>
                    <w:rPr>
                      <w:rFonts w:ascii="Arial" w:hAnsi="Arial" w:cs="Arial"/>
                      <w:color w:val="000000"/>
                      <w:sz w:val="24"/>
                      <w:szCs w:val="24"/>
                      <w:lang w:eastAsia="es-CO"/>
                    </w:rPr>
                  </w:pPr>
                  <w:r w:rsidRPr="00617CC3">
                    <w:rPr>
                      <w:rFonts w:ascii="Arial" w:hAnsi="Arial" w:cs="Arial"/>
                      <w:color w:val="000000"/>
                      <w:sz w:val="24"/>
                      <w:szCs w:val="24"/>
                      <w:lang w:eastAsia="es-CO"/>
                    </w:rPr>
                    <w:t>8°</w:t>
                  </w:r>
                </w:p>
              </w:tc>
            </w:tr>
            <w:tr w:rsidR="00527BAA" w:rsidRPr="00617CC3" w:rsidTr="000551BD">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proofErr w:type="spellStart"/>
                  <w:r w:rsidRPr="00617CC3">
                    <w:rPr>
                      <w:rFonts w:ascii="Arial" w:hAnsi="Arial" w:cs="Arial"/>
                      <w:color w:val="000000"/>
                      <w:sz w:val="24"/>
                      <w:szCs w:val="24"/>
                      <w:lang w:eastAsia="es-CO"/>
                    </w:rPr>
                    <w:lastRenderedPageBreak/>
                    <w:t>Liseth</w:t>
                  </w:r>
                  <w:proofErr w:type="spellEnd"/>
                  <w:r w:rsidRPr="00617CC3">
                    <w:rPr>
                      <w:rFonts w:ascii="Arial" w:hAnsi="Arial" w:cs="Arial"/>
                      <w:color w:val="000000"/>
                      <w:sz w:val="24"/>
                      <w:szCs w:val="24"/>
                      <w:lang w:eastAsia="es-CO"/>
                    </w:rPr>
                    <w:t xml:space="preserve"> </w:t>
                  </w:r>
                  <w:proofErr w:type="spellStart"/>
                  <w:r w:rsidRPr="00617CC3">
                    <w:rPr>
                      <w:rFonts w:ascii="Arial" w:hAnsi="Arial" w:cs="Arial"/>
                      <w:color w:val="000000"/>
                      <w:sz w:val="24"/>
                      <w:szCs w:val="24"/>
                      <w:lang w:eastAsia="es-CO"/>
                    </w:rPr>
                    <w:t>Katerin</w:t>
                  </w:r>
                  <w:proofErr w:type="spellEnd"/>
                  <w:r w:rsidRPr="00617CC3">
                    <w:rPr>
                      <w:rFonts w:ascii="Arial" w:hAnsi="Arial" w:cs="Arial"/>
                      <w:color w:val="000000"/>
                      <w:sz w:val="24"/>
                      <w:szCs w:val="24"/>
                      <w:lang w:eastAsia="es-CO"/>
                    </w:rPr>
                    <w:t xml:space="preserve"> Contreras Flórez</w:t>
                  </w:r>
                </w:p>
              </w:tc>
              <w:tc>
                <w:tcPr>
                  <w:tcW w:w="342" w:type="pct"/>
                  <w:vAlign w:val="center"/>
                </w:tcPr>
                <w:p w:rsidR="00527BAA" w:rsidRPr="00617CC3" w:rsidRDefault="00527BAA" w:rsidP="001F3448">
                  <w:pPr>
                    <w:autoSpaceDE w:val="0"/>
                    <w:autoSpaceDN w:val="0"/>
                    <w:adjustRightInd w:val="0"/>
                    <w:spacing w:after="0"/>
                    <w:jc w:val="center"/>
                    <w:rPr>
                      <w:rFonts w:ascii="Arial" w:hAnsi="Arial" w:cs="Arial"/>
                      <w:color w:val="000000"/>
                      <w:sz w:val="24"/>
                      <w:szCs w:val="24"/>
                      <w:lang w:eastAsia="es-CO"/>
                    </w:rPr>
                  </w:pPr>
                  <w:r w:rsidRPr="00617CC3">
                    <w:rPr>
                      <w:rFonts w:ascii="Arial" w:hAnsi="Arial" w:cs="Arial"/>
                      <w:color w:val="000000"/>
                      <w:sz w:val="24"/>
                      <w:szCs w:val="24"/>
                      <w:lang w:eastAsia="es-CO"/>
                    </w:rPr>
                    <w:t>15</w:t>
                  </w:r>
                </w:p>
              </w:tc>
              <w:tc>
                <w:tcPr>
                  <w:tcW w:w="392" w:type="pct"/>
                  <w:vAlign w:val="center"/>
                </w:tcPr>
                <w:p w:rsidR="00527BAA" w:rsidRPr="00617CC3" w:rsidRDefault="00527BAA" w:rsidP="001F3448">
                  <w:pPr>
                    <w:autoSpaceDE w:val="0"/>
                    <w:autoSpaceDN w:val="0"/>
                    <w:adjustRightInd w:val="0"/>
                    <w:spacing w:after="0"/>
                    <w:jc w:val="center"/>
                    <w:rPr>
                      <w:rFonts w:ascii="Arial" w:hAnsi="Arial" w:cs="Arial"/>
                      <w:color w:val="000000"/>
                      <w:sz w:val="24"/>
                      <w:szCs w:val="24"/>
                      <w:lang w:eastAsia="es-CO"/>
                    </w:rPr>
                  </w:pPr>
                  <w:r w:rsidRPr="00617CC3">
                    <w:rPr>
                      <w:rFonts w:ascii="Arial" w:hAnsi="Arial" w:cs="Arial"/>
                      <w:color w:val="000000"/>
                      <w:sz w:val="24"/>
                      <w:szCs w:val="24"/>
                      <w:lang w:eastAsia="es-CO"/>
                    </w:rPr>
                    <w:t>9°</w:t>
                  </w:r>
                </w:p>
              </w:tc>
            </w:tr>
            <w:tr w:rsidR="00527BAA" w:rsidRPr="00617CC3" w:rsidTr="000551BD">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proofErr w:type="spellStart"/>
                  <w:r w:rsidRPr="00617CC3">
                    <w:rPr>
                      <w:rFonts w:ascii="Arial" w:hAnsi="Arial" w:cs="Arial"/>
                      <w:color w:val="000000"/>
                      <w:sz w:val="24"/>
                      <w:szCs w:val="24"/>
                      <w:lang w:eastAsia="es-CO"/>
                    </w:rPr>
                    <w:t>Leidy</w:t>
                  </w:r>
                  <w:proofErr w:type="spellEnd"/>
                  <w:r w:rsidRPr="00617CC3">
                    <w:rPr>
                      <w:rFonts w:ascii="Arial" w:hAnsi="Arial" w:cs="Arial"/>
                      <w:color w:val="000000"/>
                      <w:sz w:val="24"/>
                      <w:szCs w:val="24"/>
                      <w:lang w:eastAsia="es-CO"/>
                    </w:rPr>
                    <w:t xml:space="preserve"> </w:t>
                  </w:r>
                  <w:proofErr w:type="spellStart"/>
                  <w:r w:rsidRPr="00617CC3">
                    <w:rPr>
                      <w:rFonts w:ascii="Arial" w:hAnsi="Arial" w:cs="Arial"/>
                      <w:color w:val="000000"/>
                      <w:sz w:val="24"/>
                      <w:szCs w:val="24"/>
                      <w:lang w:eastAsia="es-CO"/>
                    </w:rPr>
                    <w:t>Johana</w:t>
                  </w:r>
                  <w:proofErr w:type="spellEnd"/>
                  <w:r w:rsidRPr="00617CC3">
                    <w:rPr>
                      <w:rFonts w:ascii="Arial" w:hAnsi="Arial" w:cs="Arial"/>
                      <w:color w:val="000000"/>
                      <w:sz w:val="24"/>
                      <w:szCs w:val="24"/>
                      <w:lang w:eastAsia="es-CO"/>
                    </w:rPr>
                    <w:t xml:space="preserve"> Villamizar </w:t>
                  </w:r>
                  <w:proofErr w:type="spellStart"/>
                  <w:r w:rsidRPr="00617CC3">
                    <w:rPr>
                      <w:rFonts w:ascii="Arial" w:hAnsi="Arial" w:cs="Arial"/>
                      <w:color w:val="000000"/>
                      <w:sz w:val="24"/>
                      <w:szCs w:val="24"/>
                      <w:lang w:eastAsia="es-CO"/>
                    </w:rPr>
                    <w:t>Orduz</w:t>
                  </w:r>
                  <w:proofErr w:type="spellEnd"/>
                </w:p>
              </w:tc>
              <w:tc>
                <w:tcPr>
                  <w:tcW w:w="342" w:type="pct"/>
                  <w:vAlign w:val="center"/>
                </w:tcPr>
                <w:p w:rsidR="00527BAA" w:rsidRPr="00617CC3" w:rsidRDefault="00527BAA" w:rsidP="001F3448">
                  <w:pPr>
                    <w:autoSpaceDE w:val="0"/>
                    <w:autoSpaceDN w:val="0"/>
                    <w:adjustRightInd w:val="0"/>
                    <w:spacing w:after="0"/>
                    <w:jc w:val="center"/>
                    <w:rPr>
                      <w:rFonts w:ascii="Arial" w:hAnsi="Arial" w:cs="Arial"/>
                      <w:color w:val="000000"/>
                      <w:sz w:val="24"/>
                      <w:szCs w:val="24"/>
                      <w:lang w:eastAsia="es-CO"/>
                    </w:rPr>
                  </w:pPr>
                  <w:r w:rsidRPr="00617CC3">
                    <w:rPr>
                      <w:rFonts w:ascii="Arial" w:hAnsi="Arial" w:cs="Arial"/>
                      <w:color w:val="000000"/>
                      <w:sz w:val="24"/>
                      <w:szCs w:val="24"/>
                      <w:lang w:eastAsia="es-CO"/>
                    </w:rPr>
                    <w:t>16</w:t>
                  </w:r>
                </w:p>
              </w:tc>
              <w:tc>
                <w:tcPr>
                  <w:tcW w:w="392" w:type="pct"/>
                  <w:vAlign w:val="center"/>
                </w:tcPr>
                <w:p w:rsidR="00527BAA" w:rsidRPr="00617CC3" w:rsidRDefault="00527BAA" w:rsidP="001F3448">
                  <w:pPr>
                    <w:autoSpaceDE w:val="0"/>
                    <w:autoSpaceDN w:val="0"/>
                    <w:adjustRightInd w:val="0"/>
                    <w:spacing w:after="0"/>
                    <w:jc w:val="center"/>
                    <w:rPr>
                      <w:rFonts w:ascii="Arial" w:hAnsi="Arial" w:cs="Arial"/>
                      <w:color w:val="000000"/>
                      <w:sz w:val="24"/>
                      <w:szCs w:val="24"/>
                      <w:lang w:eastAsia="es-CO"/>
                    </w:rPr>
                  </w:pPr>
                  <w:r w:rsidRPr="00617CC3">
                    <w:rPr>
                      <w:rFonts w:ascii="Arial" w:hAnsi="Arial" w:cs="Arial"/>
                      <w:color w:val="000000"/>
                      <w:sz w:val="24"/>
                      <w:szCs w:val="24"/>
                      <w:lang w:eastAsia="es-CO"/>
                    </w:rPr>
                    <w:t>9°</w:t>
                  </w:r>
                </w:p>
              </w:tc>
            </w:tr>
            <w:tr w:rsidR="00527BAA" w:rsidRPr="00617CC3" w:rsidTr="000551BD">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proofErr w:type="spellStart"/>
                  <w:r w:rsidRPr="00617CC3">
                    <w:rPr>
                      <w:rFonts w:ascii="Arial" w:hAnsi="Arial" w:cs="Arial"/>
                      <w:color w:val="000000"/>
                      <w:sz w:val="24"/>
                      <w:szCs w:val="24"/>
                      <w:lang w:eastAsia="es-CO"/>
                    </w:rPr>
                    <w:t>Noralba</w:t>
                  </w:r>
                  <w:proofErr w:type="spellEnd"/>
                  <w:r w:rsidRPr="00617CC3">
                    <w:rPr>
                      <w:rFonts w:ascii="Arial" w:hAnsi="Arial" w:cs="Arial"/>
                      <w:color w:val="000000"/>
                      <w:sz w:val="24"/>
                      <w:szCs w:val="24"/>
                      <w:lang w:eastAsia="es-CO"/>
                    </w:rPr>
                    <w:t xml:space="preserve"> Jaimes </w:t>
                  </w:r>
                  <w:proofErr w:type="spellStart"/>
                  <w:r w:rsidRPr="00617CC3">
                    <w:rPr>
                      <w:rFonts w:ascii="Arial" w:hAnsi="Arial" w:cs="Arial"/>
                      <w:color w:val="000000"/>
                      <w:sz w:val="24"/>
                      <w:szCs w:val="24"/>
                      <w:lang w:eastAsia="es-CO"/>
                    </w:rPr>
                    <w:t>Jaimes</w:t>
                  </w:r>
                  <w:proofErr w:type="spellEnd"/>
                </w:p>
              </w:tc>
              <w:tc>
                <w:tcPr>
                  <w:tcW w:w="342" w:type="pct"/>
                  <w:vAlign w:val="center"/>
                </w:tcPr>
                <w:p w:rsidR="00527BAA" w:rsidRPr="00617CC3" w:rsidRDefault="00527BAA" w:rsidP="001F3448">
                  <w:pPr>
                    <w:autoSpaceDE w:val="0"/>
                    <w:autoSpaceDN w:val="0"/>
                    <w:adjustRightInd w:val="0"/>
                    <w:spacing w:after="0"/>
                    <w:jc w:val="center"/>
                    <w:rPr>
                      <w:rFonts w:ascii="Arial" w:hAnsi="Arial" w:cs="Arial"/>
                      <w:color w:val="000000"/>
                      <w:sz w:val="24"/>
                      <w:szCs w:val="24"/>
                      <w:lang w:eastAsia="es-CO"/>
                    </w:rPr>
                  </w:pPr>
                  <w:r w:rsidRPr="00617CC3">
                    <w:rPr>
                      <w:rFonts w:ascii="Arial" w:hAnsi="Arial" w:cs="Arial"/>
                      <w:color w:val="000000"/>
                      <w:sz w:val="24"/>
                      <w:szCs w:val="24"/>
                      <w:lang w:eastAsia="es-CO"/>
                    </w:rPr>
                    <w:t>15</w:t>
                  </w:r>
                </w:p>
              </w:tc>
              <w:tc>
                <w:tcPr>
                  <w:tcW w:w="392" w:type="pct"/>
                  <w:vAlign w:val="center"/>
                </w:tcPr>
                <w:p w:rsidR="00527BAA" w:rsidRPr="00617CC3" w:rsidRDefault="00527BAA" w:rsidP="001F3448">
                  <w:pPr>
                    <w:autoSpaceDE w:val="0"/>
                    <w:autoSpaceDN w:val="0"/>
                    <w:adjustRightInd w:val="0"/>
                    <w:spacing w:after="0"/>
                    <w:jc w:val="center"/>
                    <w:rPr>
                      <w:rFonts w:ascii="Arial" w:hAnsi="Arial" w:cs="Arial"/>
                      <w:color w:val="000000"/>
                      <w:sz w:val="24"/>
                      <w:szCs w:val="24"/>
                      <w:lang w:eastAsia="es-CO"/>
                    </w:rPr>
                  </w:pPr>
                  <w:r w:rsidRPr="00617CC3">
                    <w:rPr>
                      <w:rFonts w:ascii="Arial" w:hAnsi="Arial" w:cs="Arial"/>
                      <w:color w:val="000000"/>
                      <w:sz w:val="24"/>
                      <w:szCs w:val="24"/>
                      <w:lang w:eastAsia="es-CO"/>
                    </w:rPr>
                    <w:t>8°</w:t>
                  </w:r>
                </w:p>
              </w:tc>
            </w:tr>
            <w:tr w:rsidR="00527BAA" w:rsidRPr="00617CC3" w:rsidTr="000551BD">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r w:rsidRPr="00617CC3">
                    <w:rPr>
                      <w:rFonts w:ascii="Arial" w:hAnsi="Arial" w:cs="Arial"/>
                      <w:color w:val="000000"/>
                      <w:sz w:val="24"/>
                      <w:szCs w:val="24"/>
                      <w:lang w:eastAsia="es-CO"/>
                    </w:rPr>
                    <w:t>Yesica Paola Contreras Parra</w:t>
                  </w:r>
                </w:p>
              </w:tc>
              <w:tc>
                <w:tcPr>
                  <w:tcW w:w="342" w:type="pct"/>
                  <w:vAlign w:val="center"/>
                </w:tcPr>
                <w:p w:rsidR="00527BAA" w:rsidRPr="00617CC3" w:rsidRDefault="00527BAA" w:rsidP="001F3448">
                  <w:pPr>
                    <w:autoSpaceDE w:val="0"/>
                    <w:autoSpaceDN w:val="0"/>
                    <w:adjustRightInd w:val="0"/>
                    <w:spacing w:after="0"/>
                    <w:jc w:val="center"/>
                    <w:rPr>
                      <w:rFonts w:ascii="Arial" w:hAnsi="Arial" w:cs="Arial"/>
                      <w:color w:val="000000"/>
                      <w:sz w:val="24"/>
                      <w:szCs w:val="24"/>
                      <w:lang w:eastAsia="es-CO"/>
                    </w:rPr>
                  </w:pPr>
                  <w:r w:rsidRPr="00617CC3">
                    <w:rPr>
                      <w:rFonts w:ascii="Arial" w:hAnsi="Arial" w:cs="Arial"/>
                      <w:color w:val="000000"/>
                      <w:sz w:val="24"/>
                      <w:szCs w:val="24"/>
                      <w:lang w:eastAsia="es-CO"/>
                    </w:rPr>
                    <w:t>13</w:t>
                  </w:r>
                </w:p>
              </w:tc>
              <w:tc>
                <w:tcPr>
                  <w:tcW w:w="392" w:type="pct"/>
                  <w:vAlign w:val="center"/>
                </w:tcPr>
                <w:p w:rsidR="00527BAA" w:rsidRPr="00617CC3" w:rsidRDefault="00527BAA" w:rsidP="001F3448">
                  <w:pPr>
                    <w:autoSpaceDE w:val="0"/>
                    <w:autoSpaceDN w:val="0"/>
                    <w:adjustRightInd w:val="0"/>
                    <w:spacing w:after="0"/>
                    <w:jc w:val="center"/>
                    <w:rPr>
                      <w:rFonts w:ascii="Arial" w:hAnsi="Arial" w:cs="Arial"/>
                      <w:color w:val="000000"/>
                      <w:sz w:val="24"/>
                      <w:szCs w:val="24"/>
                      <w:lang w:eastAsia="es-CO"/>
                    </w:rPr>
                  </w:pPr>
                  <w:r w:rsidRPr="00617CC3">
                    <w:rPr>
                      <w:rFonts w:ascii="Arial" w:hAnsi="Arial" w:cs="Arial"/>
                      <w:color w:val="000000"/>
                      <w:sz w:val="24"/>
                      <w:szCs w:val="24"/>
                      <w:lang w:eastAsia="es-CO"/>
                    </w:rPr>
                    <w:t>8°</w:t>
                  </w:r>
                </w:p>
              </w:tc>
            </w:tr>
            <w:tr w:rsidR="00527BAA" w:rsidRPr="00617CC3" w:rsidTr="000551BD">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r w:rsidRPr="00617CC3">
                    <w:rPr>
                      <w:rFonts w:ascii="Arial" w:hAnsi="Arial" w:cs="Arial"/>
                      <w:color w:val="000000"/>
                      <w:sz w:val="24"/>
                      <w:szCs w:val="24"/>
                      <w:lang w:eastAsia="es-CO"/>
                    </w:rPr>
                    <w:t>Cristian David Jaimes López</w:t>
                  </w:r>
                </w:p>
              </w:tc>
              <w:tc>
                <w:tcPr>
                  <w:tcW w:w="342" w:type="pct"/>
                  <w:vAlign w:val="center"/>
                </w:tcPr>
                <w:p w:rsidR="00527BAA" w:rsidRPr="00617CC3" w:rsidRDefault="00527BAA" w:rsidP="001F3448">
                  <w:pPr>
                    <w:autoSpaceDE w:val="0"/>
                    <w:autoSpaceDN w:val="0"/>
                    <w:adjustRightInd w:val="0"/>
                    <w:spacing w:after="0"/>
                    <w:jc w:val="center"/>
                    <w:rPr>
                      <w:rFonts w:ascii="Arial" w:hAnsi="Arial" w:cs="Arial"/>
                      <w:color w:val="000000"/>
                      <w:sz w:val="24"/>
                      <w:szCs w:val="24"/>
                      <w:lang w:eastAsia="es-CO"/>
                    </w:rPr>
                  </w:pPr>
                  <w:r w:rsidRPr="00617CC3">
                    <w:rPr>
                      <w:rFonts w:ascii="Arial" w:hAnsi="Arial" w:cs="Arial"/>
                      <w:color w:val="000000"/>
                      <w:sz w:val="24"/>
                      <w:szCs w:val="24"/>
                      <w:lang w:eastAsia="es-CO"/>
                    </w:rPr>
                    <w:t>13</w:t>
                  </w:r>
                </w:p>
              </w:tc>
              <w:tc>
                <w:tcPr>
                  <w:tcW w:w="392" w:type="pct"/>
                  <w:vAlign w:val="center"/>
                </w:tcPr>
                <w:p w:rsidR="00527BAA" w:rsidRPr="00617CC3" w:rsidRDefault="00527BAA" w:rsidP="001F3448">
                  <w:pPr>
                    <w:autoSpaceDE w:val="0"/>
                    <w:autoSpaceDN w:val="0"/>
                    <w:adjustRightInd w:val="0"/>
                    <w:spacing w:after="0"/>
                    <w:jc w:val="center"/>
                    <w:rPr>
                      <w:rFonts w:ascii="Arial" w:hAnsi="Arial" w:cs="Arial"/>
                      <w:color w:val="000000"/>
                      <w:sz w:val="24"/>
                      <w:szCs w:val="24"/>
                      <w:lang w:eastAsia="es-CO"/>
                    </w:rPr>
                  </w:pPr>
                  <w:r w:rsidRPr="00617CC3">
                    <w:rPr>
                      <w:rFonts w:ascii="Arial" w:hAnsi="Arial" w:cs="Arial"/>
                      <w:color w:val="000000"/>
                      <w:sz w:val="24"/>
                      <w:szCs w:val="24"/>
                      <w:lang w:eastAsia="es-CO"/>
                    </w:rPr>
                    <w:t>8°</w:t>
                  </w:r>
                </w:p>
              </w:tc>
            </w:tr>
            <w:tr w:rsidR="00527BAA" w:rsidRPr="00617CC3" w:rsidTr="000551BD">
              <w:tblPrEx>
                <w:tblCellMar>
                  <w:left w:w="70" w:type="dxa"/>
                  <w:right w:w="70" w:type="dxa"/>
                </w:tblCellMar>
                <w:tblLook w:val="0000"/>
              </w:tblPrEx>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r w:rsidRPr="00617CC3">
                    <w:rPr>
                      <w:rFonts w:ascii="Arial" w:hAnsi="Arial" w:cs="Arial"/>
                      <w:color w:val="000000"/>
                      <w:sz w:val="24"/>
                      <w:szCs w:val="24"/>
                      <w:lang w:eastAsia="es-CO"/>
                    </w:rPr>
                    <w:t xml:space="preserve">Johan Sebastián Portilla </w:t>
                  </w:r>
                  <w:proofErr w:type="spellStart"/>
                  <w:r w:rsidRPr="00617CC3">
                    <w:rPr>
                      <w:rFonts w:ascii="Arial" w:hAnsi="Arial" w:cs="Arial"/>
                      <w:color w:val="000000"/>
                      <w:sz w:val="24"/>
                      <w:szCs w:val="24"/>
                      <w:lang w:eastAsia="es-CO"/>
                    </w:rPr>
                    <w:t>Gélvez</w:t>
                  </w:r>
                  <w:proofErr w:type="spellEnd"/>
                </w:p>
              </w:tc>
              <w:tc>
                <w:tcPr>
                  <w:tcW w:w="34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13</w:t>
                  </w:r>
                </w:p>
              </w:tc>
              <w:tc>
                <w:tcPr>
                  <w:tcW w:w="39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8°</w:t>
                  </w:r>
                </w:p>
              </w:tc>
            </w:tr>
            <w:tr w:rsidR="00527BAA" w:rsidRPr="00617CC3" w:rsidTr="000551BD">
              <w:tblPrEx>
                <w:tblCellMar>
                  <w:left w:w="70" w:type="dxa"/>
                  <w:right w:w="70" w:type="dxa"/>
                </w:tblCellMar>
                <w:tblLook w:val="0000"/>
              </w:tblPrEx>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proofErr w:type="spellStart"/>
                  <w:r w:rsidRPr="00617CC3">
                    <w:rPr>
                      <w:rFonts w:ascii="Arial" w:hAnsi="Arial" w:cs="Arial"/>
                      <w:color w:val="000000"/>
                      <w:sz w:val="24"/>
                      <w:szCs w:val="24"/>
                      <w:lang w:eastAsia="es-CO"/>
                    </w:rPr>
                    <w:t>Yenni</w:t>
                  </w:r>
                  <w:proofErr w:type="spellEnd"/>
                  <w:r w:rsidRPr="00617CC3">
                    <w:rPr>
                      <w:rFonts w:ascii="Arial" w:hAnsi="Arial" w:cs="Arial"/>
                      <w:color w:val="000000"/>
                      <w:sz w:val="24"/>
                      <w:szCs w:val="24"/>
                      <w:lang w:eastAsia="es-CO"/>
                    </w:rPr>
                    <w:t xml:space="preserve"> Paola Rondón Villamizar</w:t>
                  </w:r>
                </w:p>
              </w:tc>
              <w:tc>
                <w:tcPr>
                  <w:tcW w:w="34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15</w:t>
                  </w:r>
                </w:p>
              </w:tc>
              <w:tc>
                <w:tcPr>
                  <w:tcW w:w="39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9°</w:t>
                  </w:r>
                </w:p>
              </w:tc>
            </w:tr>
            <w:tr w:rsidR="00527BAA" w:rsidRPr="00617CC3" w:rsidTr="000551BD">
              <w:tblPrEx>
                <w:tblCellMar>
                  <w:left w:w="70" w:type="dxa"/>
                  <w:right w:w="70" w:type="dxa"/>
                </w:tblCellMar>
                <w:tblLook w:val="0000"/>
              </w:tblPrEx>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r w:rsidRPr="00617CC3">
                    <w:rPr>
                      <w:rFonts w:ascii="Arial" w:hAnsi="Arial" w:cs="Arial"/>
                      <w:color w:val="000000"/>
                      <w:sz w:val="24"/>
                      <w:szCs w:val="24"/>
                      <w:lang w:eastAsia="es-CO"/>
                    </w:rPr>
                    <w:t xml:space="preserve">Rosa María Villamizar </w:t>
                  </w:r>
                  <w:proofErr w:type="spellStart"/>
                  <w:r w:rsidRPr="00617CC3">
                    <w:rPr>
                      <w:rFonts w:ascii="Arial" w:hAnsi="Arial" w:cs="Arial"/>
                      <w:color w:val="000000"/>
                      <w:sz w:val="24"/>
                      <w:szCs w:val="24"/>
                      <w:lang w:eastAsia="es-CO"/>
                    </w:rPr>
                    <w:t>Monroy</w:t>
                  </w:r>
                  <w:proofErr w:type="spellEnd"/>
                </w:p>
              </w:tc>
              <w:tc>
                <w:tcPr>
                  <w:tcW w:w="34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p>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14</w:t>
                  </w:r>
                </w:p>
              </w:tc>
              <w:tc>
                <w:tcPr>
                  <w:tcW w:w="39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9°</w:t>
                  </w:r>
                </w:p>
              </w:tc>
            </w:tr>
            <w:tr w:rsidR="00527BAA" w:rsidRPr="00617CC3" w:rsidTr="000551BD">
              <w:tblPrEx>
                <w:tblCellMar>
                  <w:left w:w="70" w:type="dxa"/>
                  <w:right w:w="70" w:type="dxa"/>
                </w:tblCellMar>
                <w:tblLook w:val="0000"/>
              </w:tblPrEx>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proofErr w:type="spellStart"/>
                  <w:r w:rsidRPr="00617CC3">
                    <w:rPr>
                      <w:rFonts w:ascii="Arial" w:hAnsi="Arial" w:cs="Arial"/>
                      <w:color w:val="000000"/>
                      <w:sz w:val="24"/>
                      <w:szCs w:val="24"/>
                      <w:lang w:eastAsia="es-CO"/>
                    </w:rPr>
                    <w:t>Bladimir</w:t>
                  </w:r>
                  <w:proofErr w:type="spellEnd"/>
                  <w:r w:rsidRPr="00617CC3">
                    <w:rPr>
                      <w:rFonts w:ascii="Arial" w:hAnsi="Arial" w:cs="Arial"/>
                      <w:color w:val="000000"/>
                      <w:sz w:val="24"/>
                      <w:szCs w:val="24"/>
                      <w:lang w:eastAsia="es-CO"/>
                    </w:rPr>
                    <w:t xml:space="preserve"> Gómez Suárez</w:t>
                  </w:r>
                </w:p>
              </w:tc>
              <w:tc>
                <w:tcPr>
                  <w:tcW w:w="34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18</w:t>
                  </w:r>
                </w:p>
              </w:tc>
              <w:tc>
                <w:tcPr>
                  <w:tcW w:w="39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9°</w:t>
                  </w:r>
                </w:p>
              </w:tc>
            </w:tr>
            <w:tr w:rsidR="00527BAA" w:rsidRPr="00617CC3" w:rsidTr="000551BD">
              <w:tblPrEx>
                <w:tblCellMar>
                  <w:left w:w="70" w:type="dxa"/>
                  <w:right w:w="70" w:type="dxa"/>
                </w:tblCellMar>
                <w:tblLook w:val="0000"/>
              </w:tblPrEx>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proofErr w:type="spellStart"/>
                  <w:r w:rsidRPr="00617CC3">
                    <w:rPr>
                      <w:rFonts w:ascii="Arial" w:hAnsi="Arial" w:cs="Arial"/>
                      <w:color w:val="000000"/>
                      <w:sz w:val="24"/>
                      <w:szCs w:val="24"/>
                      <w:lang w:eastAsia="es-CO"/>
                    </w:rPr>
                    <w:t>Kaira</w:t>
                  </w:r>
                  <w:proofErr w:type="spellEnd"/>
                  <w:r w:rsidRPr="00617CC3">
                    <w:rPr>
                      <w:rFonts w:ascii="Arial" w:hAnsi="Arial" w:cs="Arial"/>
                      <w:color w:val="000000"/>
                      <w:sz w:val="24"/>
                      <w:szCs w:val="24"/>
                      <w:lang w:eastAsia="es-CO"/>
                    </w:rPr>
                    <w:t xml:space="preserve"> Victoria </w:t>
                  </w:r>
                  <w:proofErr w:type="spellStart"/>
                  <w:r w:rsidRPr="00617CC3">
                    <w:rPr>
                      <w:rFonts w:ascii="Arial" w:hAnsi="Arial" w:cs="Arial"/>
                      <w:color w:val="000000"/>
                      <w:sz w:val="24"/>
                      <w:szCs w:val="24"/>
                      <w:lang w:eastAsia="es-CO"/>
                    </w:rPr>
                    <w:t>Valbuena</w:t>
                  </w:r>
                  <w:proofErr w:type="spellEnd"/>
                  <w:r w:rsidRPr="00617CC3">
                    <w:rPr>
                      <w:rFonts w:ascii="Arial" w:hAnsi="Arial" w:cs="Arial"/>
                      <w:color w:val="000000"/>
                      <w:sz w:val="24"/>
                      <w:szCs w:val="24"/>
                      <w:lang w:eastAsia="es-CO"/>
                    </w:rPr>
                    <w:t xml:space="preserve"> </w:t>
                  </w:r>
                  <w:proofErr w:type="spellStart"/>
                  <w:r w:rsidRPr="00617CC3">
                    <w:rPr>
                      <w:rFonts w:ascii="Arial" w:hAnsi="Arial" w:cs="Arial"/>
                      <w:color w:val="000000"/>
                      <w:sz w:val="24"/>
                      <w:szCs w:val="24"/>
                      <w:lang w:eastAsia="es-CO"/>
                    </w:rPr>
                    <w:t>Mogotocoro</w:t>
                  </w:r>
                  <w:proofErr w:type="spellEnd"/>
                </w:p>
              </w:tc>
              <w:tc>
                <w:tcPr>
                  <w:tcW w:w="34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10</w:t>
                  </w:r>
                </w:p>
              </w:tc>
              <w:tc>
                <w:tcPr>
                  <w:tcW w:w="39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5°</w:t>
                  </w:r>
                </w:p>
              </w:tc>
            </w:tr>
            <w:tr w:rsidR="00527BAA" w:rsidRPr="00617CC3" w:rsidTr="000551BD">
              <w:tblPrEx>
                <w:tblCellMar>
                  <w:left w:w="70" w:type="dxa"/>
                  <w:right w:w="70" w:type="dxa"/>
                </w:tblCellMar>
                <w:tblLook w:val="0000"/>
              </w:tblPrEx>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r w:rsidRPr="00617CC3">
                    <w:rPr>
                      <w:rFonts w:ascii="Arial" w:hAnsi="Arial" w:cs="Arial"/>
                      <w:color w:val="000000"/>
                      <w:sz w:val="24"/>
                      <w:szCs w:val="24"/>
                      <w:lang w:eastAsia="es-CO"/>
                    </w:rPr>
                    <w:t xml:space="preserve">Anderson Javier Rivera </w:t>
                  </w:r>
                  <w:proofErr w:type="spellStart"/>
                  <w:r w:rsidRPr="00617CC3">
                    <w:rPr>
                      <w:rFonts w:ascii="Arial" w:hAnsi="Arial" w:cs="Arial"/>
                      <w:color w:val="000000"/>
                      <w:sz w:val="24"/>
                      <w:szCs w:val="24"/>
                      <w:lang w:eastAsia="es-CO"/>
                    </w:rPr>
                    <w:t>Pabon</w:t>
                  </w:r>
                  <w:proofErr w:type="spellEnd"/>
                </w:p>
              </w:tc>
              <w:tc>
                <w:tcPr>
                  <w:tcW w:w="34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11</w:t>
                  </w:r>
                </w:p>
              </w:tc>
              <w:tc>
                <w:tcPr>
                  <w:tcW w:w="39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5°</w:t>
                  </w:r>
                </w:p>
              </w:tc>
            </w:tr>
            <w:tr w:rsidR="00527BAA" w:rsidRPr="00617CC3" w:rsidTr="000551BD">
              <w:tblPrEx>
                <w:tblCellMar>
                  <w:left w:w="70" w:type="dxa"/>
                  <w:right w:w="70" w:type="dxa"/>
                </w:tblCellMar>
                <w:tblLook w:val="0000"/>
              </w:tblPrEx>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r w:rsidRPr="00617CC3">
                    <w:rPr>
                      <w:rFonts w:ascii="Arial" w:hAnsi="Arial" w:cs="Arial"/>
                      <w:color w:val="000000"/>
                      <w:sz w:val="24"/>
                      <w:szCs w:val="24"/>
                      <w:lang w:eastAsia="es-CO"/>
                    </w:rPr>
                    <w:t xml:space="preserve">Luz </w:t>
                  </w:r>
                  <w:proofErr w:type="spellStart"/>
                  <w:r w:rsidRPr="00617CC3">
                    <w:rPr>
                      <w:rFonts w:ascii="Arial" w:hAnsi="Arial" w:cs="Arial"/>
                      <w:color w:val="000000"/>
                      <w:sz w:val="24"/>
                      <w:szCs w:val="24"/>
                      <w:lang w:eastAsia="es-CO"/>
                    </w:rPr>
                    <w:t>Dary</w:t>
                  </w:r>
                  <w:proofErr w:type="spellEnd"/>
                  <w:r w:rsidRPr="00617CC3">
                    <w:rPr>
                      <w:rFonts w:ascii="Arial" w:hAnsi="Arial" w:cs="Arial"/>
                      <w:color w:val="000000"/>
                      <w:sz w:val="24"/>
                      <w:szCs w:val="24"/>
                      <w:lang w:eastAsia="es-CO"/>
                    </w:rPr>
                    <w:t xml:space="preserve"> Contreras Salazar</w:t>
                  </w:r>
                </w:p>
              </w:tc>
              <w:tc>
                <w:tcPr>
                  <w:tcW w:w="34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14</w:t>
                  </w:r>
                </w:p>
              </w:tc>
              <w:tc>
                <w:tcPr>
                  <w:tcW w:w="39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9°</w:t>
                  </w:r>
                </w:p>
              </w:tc>
            </w:tr>
            <w:tr w:rsidR="00527BAA" w:rsidRPr="00617CC3" w:rsidTr="000551BD">
              <w:tblPrEx>
                <w:tblCellMar>
                  <w:left w:w="70" w:type="dxa"/>
                  <w:right w:w="70" w:type="dxa"/>
                </w:tblCellMar>
                <w:tblLook w:val="0000"/>
              </w:tblPrEx>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r w:rsidRPr="00617CC3">
                    <w:rPr>
                      <w:rFonts w:ascii="Arial" w:hAnsi="Arial" w:cs="Arial"/>
                      <w:color w:val="000000"/>
                      <w:sz w:val="24"/>
                      <w:szCs w:val="24"/>
                      <w:lang w:eastAsia="es-CO"/>
                    </w:rPr>
                    <w:t xml:space="preserve">Carlos Humberto </w:t>
                  </w:r>
                  <w:proofErr w:type="spellStart"/>
                  <w:r w:rsidRPr="00617CC3">
                    <w:rPr>
                      <w:rFonts w:ascii="Arial" w:hAnsi="Arial" w:cs="Arial"/>
                      <w:color w:val="000000"/>
                      <w:sz w:val="24"/>
                      <w:szCs w:val="24"/>
                      <w:lang w:eastAsia="es-CO"/>
                    </w:rPr>
                    <w:t>Montañez</w:t>
                  </w:r>
                  <w:proofErr w:type="spellEnd"/>
                  <w:r w:rsidRPr="00617CC3">
                    <w:rPr>
                      <w:rFonts w:ascii="Arial" w:hAnsi="Arial" w:cs="Arial"/>
                      <w:color w:val="000000"/>
                      <w:sz w:val="24"/>
                      <w:szCs w:val="24"/>
                      <w:lang w:eastAsia="es-CO"/>
                    </w:rPr>
                    <w:t xml:space="preserve"> Rico</w:t>
                  </w:r>
                </w:p>
              </w:tc>
              <w:tc>
                <w:tcPr>
                  <w:tcW w:w="34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11</w:t>
                  </w:r>
                </w:p>
              </w:tc>
              <w:tc>
                <w:tcPr>
                  <w:tcW w:w="39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5°</w:t>
                  </w:r>
                </w:p>
              </w:tc>
            </w:tr>
            <w:tr w:rsidR="00527BAA" w:rsidRPr="00617CC3" w:rsidTr="000551BD">
              <w:tblPrEx>
                <w:tblCellMar>
                  <w:left w:w="70" w:type="dxa"/>
                  <w:right w:w="70" w:type="dxa"/>
                </w:tblCellMar>
                <w:tblLook w:val="0000"/>
              </w:tblPrEx>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r w:rsidRPr="00617CC3">
                    <w:rPr>
                      <w:rFonts w:ascii="Arial" w:hAnsi="Arial" w:cs="Arial"/>
                      <w:color w:val="000000"/>
                      <w:sz w:val="24"/>
                      <w:szCs w:val="24"/>
                      <w:lang w:eastAsia="es-CO"/>
                    </w:rPr>
                    <w:t>Iván Benito López Lizcano</w:t>
                  </w:r>
                </w:p>
              </w:tc>
              <w:tc>
                <w:tcPr>
                  <w:tcW w:w="34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11</w:t>
                  </w:r>
                </w:p>
              </w:tc>
              <w:tc>
                <w:tcPr>
                  <w:tcW w:w="39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5°</w:t>
                  </w:r>
                </w:p>
              </w:tc>
            </w:tr>
            <w:tr w:rsidR="00527BAA" w:rsidRPr="00617CC3" w:rsidTr="000551BD">
              <w:tblPrEx>
                <w:tblCellMar>
                  <w:left w:w="70" w:type="dxa"/>
                  <w:right w:w="70" w:type="dxa"/>
                </w:tblCellMar>
                <w:tblLook w:val="0000"/>
              </w:tblPrEx>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proofErr w:type="spellStart"/>
                  <w:r w:rsidRPr="00617CC3">
                    <w:rPr>
                      <w:rFonts w:ascii="Arial" w:hAnsi="Arial" w:cs="Arial"/>
                      <w:color w:val="000000"/>
                      <w:sz w:val="24"/>
                      <w:szCs w:val="24"/>
                      <w:lang w:eastAsia="es-CO"/>
                    </w:rPr>
                    <w:t>Jhon</w:t>
                  </w:r>
                  <w:proofErr w:type="spellEnd"/>
                  <w:r w:rsidRPr="00617CC3">
                    <w:rPr>
                      <w:rFonts w:ascii="Arial" w:hAnsi="Arial" w:cs="Arial"/>
                      <w:color w:val="000000"/>
                      <w:sz w:val="24"/>
                      <w:szCs w:val="24"/>
                      <w:lang w:eastAsia="es-CO"/>
                    </w:rPr>
                    <w:t xml:space="preserve"> Carlos Rivera Gallardo</w:t>
                  </w:r>
                </w:p>
              </w:tc>
              <w:tc>
                <w:tcPr>
                  <w:tcW w:w="34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11</w:t>
                  </w:r>
                </w:p>
              </w:tc>
              <w:tc>
                <w:tcPr>
                  <w:tcW w:w="39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5°</w:t>
                  </w:r>
                </w:p>
              </w:tc>
            </w:tr>
            <w:tr w:rsidR="00527BAA" w:rsidRPr="00617CC3" w:rsidTr="000551BD">
              <w:tblPrEx>
                <w:tblCellMar>
                  <w:left w:w="70" w:type="dxa"/>
                  <w:right w:w="70" w:type="dxa"/>
                </w:tblCellMar>
                <w:tblLook w:val="0000"/>
              </w:tblPrEx>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proofErr w:type="spellStart"/>
                  <w:r w:rsidRPr="00617CC3">
                    <w:rPr>
                      <w:rFonts w:ascii="Arial" w:hAnsi="Arial" w:cs="Arial"/>
                      <w:color w:val="000000"/>
                      <w:sz w:val="24"/>
                      <w:szCs w:val="24"/>
                      <w:lang w:eastAsia="es-CO"/>
                    </w:rPr>
                    <w:t>Yorley</w:t>
                  </w:r>
                  <w:proofErr w:type="spellEnd"/>
                  <w:r w:rsidRPr="00617CC3">
                    <w:rPr>
                      <w:rFonts w:ascii="Arial" w:hAnsi="Arial" w:cs="Arial"/>
                      <w:color w:val="000000"/>
                      <w:sz w:val="24"/>
                      <w:szCs w:val="24"/>
                      <w:lang w:eastAsia="es-CO"/>
                    </w:rPr>
                    <w:t xml:space="preserve"> Fabiola Villamizar </w:t>
                  </w:r>
                  <w:proofErr w:type="spellStart"/>
                  <w:r w:rsidRPr="00617CC3">
                    <w:rPr>
                      <w:rFonts w:ascii="Arial" w:hAnsi="Arial" w:cs="Arial"/>
                      <w:color w:val="000000"/>
                      <w:sz w:val="24"/>
                      <w:szCs w:val="24"/>
                      <w:lang w:eastAsia="es-CO"/>
                    </w:rPr>
                    <w:t>Monroy</w:t>
                  </w:r>
                  <w:proofErr w:type="spellEnd"/>
                </w:p>
              </w:tc>
              <w:tc>
                <w:tcPr>
                  <w:tcW w:w="34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8</w:t>
                  </w:r>
                </w:p>
              </w:tc>
              <w:tc>
                <w:tcPr>
                  <w:tcW w:w="39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5°</w:t>
                  </w:r>
                </w:p>
              </w:tc>
            </w:tr>
            <w:tr w:rsidR="00527BAA" w:rsidRPr="00617CC3" w:rsidTr="000551BD">
              <w:tblPrEx>
                <w:tblCellMar>
                  <w:left w:w="70" w:type="dxa"/>
                  <w:right w:w="70" w:type="dxa"/>
                </w:tblCellMar>
                <w:tblLook w:val="0000"/>
              </w:tblPrEx>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r w:rsidRPr="00617CC3">
                    <w:rPr>
                      <w:rFonts w:ascii="Arial" w:hAnsi="Arial" w:cs="Arial"/>
                      <w:color w:val="000000"/>
                      <w:sz w:val="24"/>
                      <w:szCs w:val="24"/>
                      <w:lang w:eastAsia="es-CO"/>
                    </w:rPr>
                    <w:t xml:space="preserve">Martha Ximena Villamizar </w:t>
                  </w:r>
                  <w:proofErr w:type="spellStart"/>
                  <w:r w:rsidRPr="00617CC3">
                    <w:rPr>
                      <w:rFonts w:ascii="Arial" w:hAnsi="Arial" w:cs="Arial"/>
                      <w:color w:val="000000"/>
                      <w:sz w:val="24"/>
                      <w:szCs w:val="24"/>
                      <w:lang w:eastAsia="es-CO"/>
                    </w:rPr>
                    <w:t>Villamizar</w:t>
                  </w:r>
                  <w:proofErr w:type="spellEnd"/>
                </w:p>
              </w:tc>
              <w:tc>
                <w:tcPr>
                  <w:tcW w:w="34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10</w:t>
                  </w:r>
                </w:p>
              </w:tc>
              <w:tc>
                <w:tcPr>
                  <w:tcW w:w="39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5°</w:t>
                  </w:r>
                </w:p>
              </w:tc>
            </w:tr>
            <w:tr w:rsidR="00527BAA" w:rsidRPr="00617CC3" w:rsidTr="000551BD">
              <w:tblPrEx>
                <w:tblCellMar>
                  <w:left w:w="70" w:type="dxa"/>
                  <w:right w:w="70" w:type="dxa"/>
                </w:tblCellMar>
                <w:tblLook w:val="0000"/>
              </w:tblPrEx>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r w:rsidRPr="00617CC3">
                    <w:rPr>
                      <w:rFonts w:ascii="Arial" w:hAnsi="Arial" w:cs="Arial"/>
                      <w:color w:val="000000"/>
                      <w:sz w:val="24"/>
                      <w:szCs w:val="24"/>
                      <w:lang w:eastAsia="es-CO"/>
                    </w:rPr>
                    <w:t xml:space="preserve">José Luis Portilla </w:t>
                  </w:r>
                  <w:proofErr w:type="spellStart"/>
                  <w:r w:rsidRPr="00617CC3">
                    <w:rPr>
                      <w:rFonts w:ascii="Arial" w:hAnsi="Arial" w:cs="Arial"/>
                      <w:color w:val="000000"/>
                      <w:sz w:val="24"/>
                      <w:szCs w:val="24"/>
                      <w:lang w:eastAsia="es-CO"/>
                    </w:rPr>
                    <w:t>Gélvez</w:t>
                  </w:r>
                  <w:proofErr w:type="spellEnd"/>
                </w:p>
              </w:tc>
              <w:tc>
                <w:tcPr>
                  <w:tcW w:w="34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15</w:t>
                  </w:r>
                </w:p>
              </w:tc>
              <w:tc>
                <w:tcPr>
                  <w:tcW w:w="39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9°</w:t>
                  </w:r>
                </w:p>
              </w:tc>
            </w:tr>
            <w:tr w:rsidR="00527BAA" w:rsidRPr="00617CC3" w:rsidTr="000551BD">
              <w:tblPrEx>
                <w:tblCellMar>
                  <w:left w:w="70" w:type="dxa"/>
                  <w:right w:w="70" w:type="dxa"/>
                </w:tblCellMar>
                <w:tblLook w:val="0000"/>
              </w:tblPrEx>
              <w:trPr>
                <w:trHeight w:val="690"/>
                <w:jc w:val="center"/>
              </w:trPr>
              <w:tc>
                <w:tcPr>
                  <w:tcW w:w="1857" w:type="pct"/>
                  <w:vAlign w:val="center"/>
                </w:tcPr>
                <w:p w:rsidR="00527BAA" w:rsidRPr="00617CC3" w:rsidRDefault="00527BAA" w:rsidP="001F3448">
                  <w:pPr>
                    <w:numPr>
                      <w:ilvl w:val="0"/>
                      <w:numId w:val="1"/>
                    </w:numPr>
                    <w:autoSpaceDE w:val="0"/>
                    <w:autoSpaceDN w:val="0"/>
                    <w:adjustRightInd w:val="0"/>
                    <w:spacing w:after="0"/>
                    <w:ind w:left="561"/>
                    <w:rPr>
                      <w:rFonts w:ascii="Arial" w:hAnsi="Arial" w:cs="Arial"/>
                      <w:color w:val="000000"/>
                      <w:sz w:val="24"/>
                      <w:szCs w:val="24"/>
                      <w:lang w:eastAsia="es-CO"/>
                    </w:rPr>
                  </w:pPr>
                  <w:proofErr w:type="spellStart"/>
                  <w:r w:rsidRPr="00617CC3">
                    <w:rPr>
                      <w:rFonts w:ascii="Arial" w:hAnsi="Arial" w:cs="Arial"/>
                      <w:color w:val="000000"/>
                      <w:sz w:val="24"/>
                      <w:szCs w:val="24"/>
                      <w:lang w:eastAsia="es-CO"/>
                    </w:rPr>
                    <w:lastRenderedPageBreak/>
                    <w:t>Victor</w:t>
                  </w:r>
                  <w:proofErr w:type="spellEnd"/>
                  <w:r w:rsidRPr="00617CC3">
                    <w:rPr>
                      <w:rFonts w:ascii="Arial" w:hAnsi="Arial" w:cs="Arial"/>
                      <w:color w:val="000000"/>
                      <w:sz w:val="24"/>
                      <w:szCs w:val="24"/>
                      <w:lang w:eastAsia="es-CO"/>
                    </w:rPr>
                    <w:t xml:space="preserve"> Santiago </w:t>
                  </w:r>
                  <w:proofErr w:type="spellStart"/>
                  <w:r w:rsidRPr="00617CC3">
                    <w:rPr>
                      <w:rFonts w:ascii="Arial" w:hAnsi="Arial" w:cs="Arial"/>
                      <w:color w:val="000000"/>
                      <w:sz w:val="24"/>
                      <w:szCs w:val="24"/>
                      <w:lang w:eastAsia="es-CO"/>
                    </w:rPr>
                    <w:t>Valbuena</w:t>
                  </w:r>
                  <w:proofErr w:type="spellEnd"/>
                  <w:r w:rsidRPr="00617CC3">
                    <w:rPr>
                      <w:rFonts w:ascii="Arial" w:hAnsi="Arial" w:cs="Arial"/>
                      <w:color w:val="000000"/>
                      <w:sz w:val="24"/>
                      <w:szCs w:val="24"/>
                      <w:lang w:eastAsia="es-CO"/>
                    </w:rPr>
                    <w:t xml:space="preserve"> </w:t>
                  </w:r>
                  <w:proofErr w:type="spellStart"/>
                  <w:r w:rsidRPr="00617CC3">
                    <w:rPr>
                      <w:rFonts w:ascii="Arial" w:hAnsi="Arial" w:cs="Arial"/>
                      <w:color w:val="000000"/>
                      <w:sz w:val="24"/>
                      <w:szCs w:val="24"/>
                      <w:lang w:eastAsia="es-CO"/>
                    </w:rPr>
                    <w:t>Mogotocoro</w:t>
                  </w:r>
                  <w:proofErr w:type="spellEnd"/>
                </w:p>
              </w:tc>
              <w:tc>
                <w:tcPr>
                  <w:tcW w:w="34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13</w:t>
                  </w:r>
                </w:p>
              </w:tc>
              <w:tc>
                <w:tcPr>
                  <w:tcW w:w="392" w:type="pct"/>
                  <w:vAlign w:val="center"/>
                </w:tcPr>
                <w:p w:rsidR="00527BAA" w:rsidRPr="00617CC3" w:rsidRDefault="00527BAA" w:rsidP="001F3448">
                  <w:pPr>
                    <w:autoSpaceDE w:val="0"/>
                    <w:autoSpaceDN w:val="0"/>
                    <w:adjustRightInd w:val="0"/>
                    <w:spacing w:after="0"/>
                    <w:ind w:left="108"/>
                    <w:jc w:val="center"/>
                    <w:rPr>
                      <w:rFonts w:ascii="Arial" w:hAnsi="Arial" w:cs="Arial"/>
                      <w:color w:val="000000"/>
                      <w:sz w:val="24"/>
                      <w:szCs w:val="24"/>
                      <w:lang w:eastAsia="es-CO"/>
                    </w:rPr>
                  </w:pPr>
                  <w:r w:rsidRPr="00617CC3">
                    <w:rPr>
                      <w:rFonts w:ascii="Arial" w:hAnsi="Arial" w:cs="Arial"/>
                      <w:color w:val="000000"/>
                      <w:sz w:val="24"/>
                      <w:szCs w:val="24"/>
                      <w:lang w:eastAsia="es-CO"/>
                    </w:rPr>
                    <w:t>8°</w:t>
                  </w:r>
                </w:p>
              </w:tc>
            </w:tr>
          </w:tbl>
          <w:p w:rsidR="00527BAA" w:rsidRPr="00617CC3" w:rsidRDefault="00527BAA" w:rsidP="001F3448">
            <w:pPr>
              <w:pStyle w:val="Prrafodelista"/>
              <w:shd w:val="clear" w:color="auto" w:fill="FFFFFF"/>
              <w:ind w:left="720"/>
              <w:jc w:val="both"/>
              <w:rPr>
                <w:rFonts w:ascii="Arial" w:eastAsia="Times New Roman" w:hAnsi="Arial" w:cs="Arial"/>
                <w:bCs/>
                <w:color w:val="444444"/>
                <w:sz w:val="24"/>
                <w:szCs w:val="24"/>
                <w:lang w:val="es-ES" w:eastAsia="es-ES"/>
              </w:rPr>
            </w:pPr>
          </w:p>
          <w:p w:rsidR="00527BAA" w:rsidRPr="00617CC3" w:rsidRDefault="00527BAA" w:rsidP="001F3448">
            <w:pPr>
              <w:pStyle w:val="Prrafodelista"/>
              <w:numPr>
                <w:ilvl w:val="0"/>
                <w:numId w:val="4"/>
              </w:numPr>
              <w:shd w:val="clear" w:color="auto" w:fill="FFFFFF"/>
              <w:jc w:val="both"/>
              <w:rPr>
                <w:rFonts w:ascii="Arial" w:eastAsia="Times New Roman" w:hAnsi="Arial" w:cs="Arial"/>
                <w:bCs/>
                <w:color w:val="444444"/>
                <w:sz w:val="24"/>
                <w:szCs w:val="24"/>
                <w:lang w:val="es-ES" w:eastAsia="es-ES"/>
              </w:rPr>
            </w:pPr>
            <w:r w:rsidRPr="00617CC3">
              <w:rPr>
                <w:rFonts w:ascii="Arial" w:eastAsia="Times New Roman" w:hAnsi="Arial" w:cs="Arial"/>
                <w:b/>
                <w:bCs/>
                <w:color w:val="444444"/>
                <w:sz w:val="24"/>
                <w:szCs w:val="24"/>
                <w:lang w:val="es-ES" w:eastAsia="es-ES"/>
              </w:rPr>
              <w:t xml:space="preserve">La pregunta como punto de partida: </w:t>
            </w:r>
          </w:p>
          <w:p w:rsidR="00527BAA" w:rsidRPr="00617CC3" w:rsidRDefault="00527BAA" w:rsidP="001F3448">
            <w:pPr>
              <w:pStyle w:val="Prrafodelista"/>
              <w:shd w:val="clear" w:color="auto" w:fill="FFFFFF"/>
              <w:ind w:left="720"/>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Para formular la pregunta se realizó un diálogo con los estudiantes sobre los principales problemas que según su percepción, afectan a su vereda. Se encuentran entre ellos coincidencias en que el problema más sentido es el asociado al agua y a su manejo. Cada estudiante escribe una pregunta, se trabaja buscando respuestas a estas preguntas formuladas. Se eliminan aquellas que tienen respuestas. Se seleccionan cinco preguntas y finalmente se construye entre todos la pregunta a trabajar en el proyecto.</w:t>
            </w:r>
          </w:p>
          <w:p w:rsidR="00527BAA" w:rsidRPr="00617CC3" w:rsidRDefault="00527BAA" w:rsidP="001F3448">
            <w:pPr>
              <w:pStyle w:val="Prrafodelista"/>
              <w:numPr>
                <w:ilvl w:val="0"/>
                <w:numId w:val="4"/>
              </w:numPr>
              <w:shd w:val="clear" w:color="auto" w:fill="FFFFFF"/>
              <w:jc w:val="both"/>
              <w:rPr>
                <w:rFonts w:ascii="Arial" w:eastAsia="Times New Roman" w:hAnsi="Arial" w:cs="Arial"/>
                <w:b/>
                <w:bCs/>
                <w:color w:val="444444"/>
                <w:sz w:val="24"/>
                <w:szCs w:val="24"/>
                <w:lang w:val="es-ES" w:eastAsia="es-ES"/>
              </w:rPr>
            </w:pPr>
            <w:r w:rsidRPr="00617CC3">
              <w:rPr>
                <w:rFonts w:ascii="Arial" w:eastAsia="Times New Roman" w:hAnsi="Arial" w:cs="Arial"/>
                <w:b/>
                <w:bCs/>
                <w:color w:val="444444"/>
                <w:sz w:val="24"/>
                <w:szCs w:val="24"/>
                <w:lang w:val="es-ES" w:eastAsia="es-ES"/>
              </w:rPr>
              <w:t xml:space="preserve">El problema de investigación: </w:t>
            </w:r>
          </w:p>
          <w:p w:rsidR="00527BAA" w:rsidRPr="00617CC3" w:rsidRDefault="00527BAA" w:rsidP="001F3448">
            <w:pPr>
              <w:autoSpaceDE w:val="0"/>
              <w:autoSpaceDN w:val="0"/>
              <w:adjustRightInd w:val="0"/>
              <w:spacing w:after="0"/>
              <w:jc w:val="both"/>
              <w:rPr>
                <w:rFonts w:ascii="Arial" w:hAnsi="Arial" w:cs="Arial"/>
                <w:color w:val="000000"/>
                <w:sz w:val="24"/>
                <w:szCs w:val="24"/>
              </w:rPr>
            </w:pPr>
          </w:p>
          <w:p w:rsidR="00527BAA" w:rsidRPr="00617CC3" w:rsidRDefault="00527BAA" w:rsidP="001F3448">
            <w:pPr>
              <w:autoSpaceDE w:val="0"/>
              <w:autoSpaceDN w:val="0"/>
              <w:adjustRightInd w:val="0"/>
              <w:spacing w:after="0"/>
              <w:jc w:val="both"/>
              <w:rPr>
                <w:rFonts w:ascii="Arial" w:hAnsi="Arial" w:cs="Arial"/>
                <w:color w:val="000000"/>
                <w:sz w:val="24"/>
                <w:szCs w:val="24"/>
              </w:rPr>
            </w:pPr>
            <w:r w:rsidRPr="00617CC3">
              <w:rPr>
                <w:rFonts w:ascii="Arial" w:hAnsi="Arial" w:cs="Arial"/>
                <w:color w:val="000000"/>
                <w:sz w:val="24"/>
                <w:szCs w:val="24"/>
              </w:rPr>
              <w:tab/>
              <w:t>El problema se describe por:</w:t>
            </w:r>
          </w:p>
          <w:p w:rsidR="00527BAA" w:rsidRPr="00617CC3" w:rsidRDefault="00527BAA" w:rsidP="001F3448">
            <w:pPr>
              <w:numPr>
                <w:ilvl w:val="0"/>
                <w:numId w:val="5"/>
              </w:numPr>
              <w:autoSpaceDE w:val="0"/>
              <w:autoSpaceDN w:val="0"/>
              <w:adjustRightInd w:val="0"/>
              <w:spacing w:after="0"/>
              <w:jc w:val="both"/>
              <w:rPr>
                <w:rFonts w:ascii="Arial" w:hAnsi="Arial" w:cs="Arial"/>
                <w:color w:val="000000"/>
                <w:sz w:val="24"/>
                <w:szCs w:val="24"/>
              </w:rPr>
            </w:pPr>
            <w:r w:rsidRPr="00617CC3">
              <w:rPr>
                <w:rFonts w:ascii="Arial" w:hAnsi="Arial" w:cs="Arial"/>
                <w:color w:val="000000"/>
                <w:sz w:val="24"/>
                <w:szCs w:val="24"/>
              </w:rPr>
              <w:t xml:space="preserve">En la vereda se está desperdiciando agua en mangueras rotas y sueltas. Esto ocasiona filtración del agua por </w:t>
            </w:r>
            <w:proofErr w:type="gramStart"/>
            <w:r w:rsidRPr="00617CC3">
              <w:rPr>
                <w:rFonts w:ascii="Arial" w:hAnsi="Arial" w:cs="Arial"/>
                <w:color w:val="000000"/>
                <w:sz w:val="24"/>
                <w:szCs w:val="24"/>
              </w:rPr>
              <w:t>las tomas</w:t>
            </w:r>
            <w:proofErr w:type="gramEnd"/>
            <w:r w:rsidRPr="00617CC3">
              <w:rPr>
                <w:rFonts w:ascii="Arial" w:hAnsi="Arial" w:cs="Arial"/>
                <w:color w:val="000000"/>
                <w:sz w:val="24"/>
                <w:szCs w:val="24"/>
              </w:rPr>
              <w:t xml:space="preserve"> o acequias.</w:t>
            </w:r>
          </w:p>
          <w:p w:rsidR="00527BAA" w:rsidRPr="00617CC3" w:rsidRDefault="00527BAA" w:rsidP="001F3448">
            <w:pPr>
              <w:numPr>
                <w:ilvl w:val="0"/>
                <w:numId w:val="5"/>
              </w:numPr>
              <w:autoSpaceDE w:val="0"/>
              <w:autoSpaceDN w:val="0"/>
              <w:adjustRightInd w:val="0"/>
              <w:spacing w:after="0"/>
              <w:jc w:val="both"/>
              <w:rPr>
                <w:rFonts w:ascii="Arial" w:hAnsi="Arial" w:cs="Arial"/>
                <w:color w:val="000000"/>
                <w:sz w:val="24"/>
                <w:szCs w:val="24"/>
              </w:rPr>
            </w:pPr>
            <w:r w:rsidRPr="00617CC3">
              <w:rPr>
                <w:rFonts w:ascii="Arial" w:hAnsi="Arial" w:cs="Arial"/>
                <w:color w:val="000000"/>
                <w:sz w:val="24"/>
                <w:szCs w:val="24"/>
              </w:rPr>
              <w:t>Existe un mal manejo pues se dejan mucho tiempo los aspersores en un mismo sitio gastando mucha agua y causando daños al suelo.</w:t>
            </w:r>
          </w:p>
          <w:p w:rsidR="00527BAA" w:rsidRPr="00617CC3" w:rsidRDefault="00527BAA" w:rsidP="001F3448">
            <w:pPr>
              <w:numPr>
                <w:ilvl w:val="0"/>
                <w:numId w:val="5"/>
              </w:numPr>
              <w:autoSpaceDE w:val="0"/>
              <w:autoSpaceDN w:val="0"/>
              <w:adjustRightInd w:val="0"/>
              <w:spacing w:after="0"/>
              <w:jc w:val="both"/>
              <w:rPr>
                <w:rFonts w:ascii="Arial" w:hAnsi="Arial" w:cs="Arial"/>
                <w:color w:val="000000"/>
                <w:sz w:val="24"/>
                <w:szCs w:val="24"/>
              </w:rPr>
            </w:pPr>
            <w:r w:rsidRPr="00617CC3">
              <w:rPr>
                <w:rFonts w:ascii="Arial" w:hAnsi="Arial" w:cs="Arial"/>
                <w:color w:val="000000"/>
                <w:sz w:val="24"/>
                <w:szCs w:val="24"/>
              </w:rPr>
              <w:t>No hay conocimiento sobre formas mejores para manejar el agua. Solo conocen una forma: la aspersión.</w:t>
            </w:r>
          </w:p>
          <w:p w:rsidR="00527BAA" w:rsidRPr="00617CC3" w:rsidRDefault="00527BAA" w:rsidP="001F3448">
            <w:pPr>
              <w:numPr>
                <w:ilvl w:val="0"/>
                <w:numId w:val="5"/>
              </w:numPr>
              <w:autoSpaceDE w:val="0"/>
              <w:autoSpaceDN w:val="0"/>
              <w:adjustRightInd w:val="0"/>
              <w:spacing w:after="0"/>
              <w:jc w:val="both"/>
              <w:rPr>
                <w:rFonts w:ascii="Arial" w:hAnsi="Arial" w:cs="Arial"/>
                <w:color w:val="000000"/>
                <w:sz w:val="24"/>
                <w:szCs w:val="24"/>
              </w:rPr>
            </w:pPr>
            <w:r w:rsidRPr="00617CC3">
              <w:rPr>
                <w:rFonts w:ascii="Arial" w:hAnsi="Arial" w:cs="Arial"/>
                <w:color w:val="000000"/>
                <w:sz w:val="24"/>
                <w:szCs w:val="24"/>
              </w:rPr>
              <w:t>Existen malas formas de construcción y distribución en el acueducto veredal</w:t>
            </w:r>
          </w:p>
          <w:p w:rsidR="00527BAA" w:rsidRPr="00617CC3" w:rsidRDefault="00527BAA" w:rsidP="001F3448">
            <w:pPr>
              <w:numPr>
                <w:ilvl w:val="0"/>
                <w:numId w:val="5"/>
              </w:numPr>
              <w:autoSpaceDE w:val="0"/>
              <w:autoSpaceDN w:val="0"/>
              <w:adjustRightInd w:val="0"/>
              <w:spacing w:after="0"/>
              <w:jc w:val="both"/>
              <w:rPr>
                <w:rFonts w:ascii="Arial" w:hAnsi="Arial" w:cs="Arial"/>
                <w:color w:val="000000"/>
                <w:sz w:val="24"/>
                <w:szCs w:val="24"/>
              </w:rPr>
            </w:pPr>
            <w:r w:rsidRPr="00617CC3">
              <w:rPr>
                <w:rFonts w:ascii="Arial" w:hAnsi="Arial" w:cs="Arial"/>
                <w:color w:val="000000"/>
                <w:sz w:val="24"/>
                <w:szCs w:val="24"/>
              </w:rPr>
              <w:t>No se respetan las reglas de manejo del acueducto.</w:t>
            </w:r>
          </w:p>
          <w:p w:rsidR="00527BAA" w:rsidRPr="00617CC3" w:rsidRDefault="00527BAA" w:rsidP="001F3448">
            <w:pPr>
              <w:autoSpaceDE w:val="0"/>
              <w:autoSpaceDN w:val="0"/>
              <w:adjustRightInd w:val="0"/>
              <w:spacing w:after="0"/>
              <w:jc w:val="both"/>
              <w:rPr>
                <w:rFonts w:ascii="Arial" w:hAnsi="Arial" w:cs="Arial"/>
                <w:color w:val="000000"/>
                <w:sz w:val="24"/>
                <w:szCs w:val="24"/>
              </w:rPr>
            </w:pPr>
          </w:p>
          <w:p w:rsidR="00527BAA" w:rsidRPr="00617CC3" w:rsidRDefault="00527BAA" w:rsidP="001F3448">
            <w:pPr>
              <w:autoSpaceDE w:val="0"/>
              <w:autoSpaceDN w:val="0"/>
              <w:adjustRightInd w:val="0"/>
              <w:spacing w:after="0"/>
              <w:jc w:val="both"/>
              <w:rPr>
                <w:rFonts w:ascii="Arial" w:hAnsi="Arial" w:cs="Arial"/>
                <w:color w:val="000000"/>
                <w:sz w:val="24"/>
                <w:szCs w:val="24"/>
              </w:rPr>
            </w:pPr>
            <w:r w:rsidRPr="00617CC3">
              <w:rPr>
                <w:rFonts w:ascii="Arial" w:hAnsi="Arial" w:cs="Arial"/>
                <w:color w:val="000000"/>
                <w:sz w:val="24"/>
                <w:szCs w:val="24"/>
              </w:rPr>
              <w:t>El problema planteado es la necesidad de profundizar en el impacto que tienen las prácticas tradicionales de sistemas de riego para la agricultura en la vereda San Agustín sobre sus fuentes hídricas.</w:t>
            </w:r>
          </w:p>
          <w:p w:rsidR="00527BAA" w:rsidRPr="00617CC3" w:rsidRDefault="00527BAA" w:rsidP="001F3448">
            <w:pPr>
              <w:autoSpaceDE w:val="0"/>
              <w:autoSpaceDN w:val="0"/>
              <w:adjustRightInd w:val="0"/>
              <w:spacing w:after="0"/>
              <w:jc w:val="both"/>
              <w:rPr>
                <w:rFonts w:ascii="Arial" w:hAnsi="Arial" w:cs="Arial"/>
                <w:color w:val="000000"/>
                <w:sz w:val="24"/>
                <w:szCs w:val="24"/>
              </w:rPr>
            </w:pPr>
            <w:r w:rsidRPr="00617CC3">
              <w:rPr>
                <w:rFonts w:ascii="Arial" w:hAnsi="Arial" w:cs="Arial"/>
                <w:color w:val="000000"/>
                <w:sz w:val="24"/>
                <w:szCs w:val="24"/>
              </w:rPr>
              <w:t>De la misma manera se plantea la búsqueda de alternativas de sistemas de riego más amigables con los recursos agua y suelo.</w:t>
            </w:r>
          </w:p>
          <w:p w:rsidR="00527BAA" w:rsidRPr="00617CC3" w:rsidRDefault="00527BAA" w:rsidP="001F3448">
            <w:pPr>
              <w:autoSpaceDE w:val="0"/>
              <w:autoSpaceDN w:val="0"/>
              <w:adjustRightInd w:val="0"/>
              <w:spacing w:after="0"/>
              <w:jc w:val="both"/>
              <w:rPr>
                <w:rFonts w:ascii="Arial" w:hAnsi="Arial" w:cs="Arial"/>
                <w:color w:val="000000"/>
                <w:sz w:val="24"/>
                <w:szCs w:val="24"/>
              </w:rPr>
            </w:pPr>
            <w:r w:rsidRPr="00617CC3">
              <w:rPr>
                <w:rFonts w:ascii="Arial" w:hAnsi="Arial" w:cs="Arial"/>
                <w:color w:val="000000"/>
                <w:sz w:val="24"/>
                <w:szCs w:val="24"/>
              </w:rPr>
              <w:t>Este proceso es fundamental para los pobladores de la vereda por cuanto irían en beneficio del componente natural (suelo y agua), del componente social (economía, rentabilidad) y cultural (transformación de prácticas productivas).</w:t>
            </w:r>
          </w:p>
          <w:p w:rsidR="00527BAA" w:rsidRPr="00617CC3" w:rsidRDefault="00527BAA" w:rsidP="001F3448">
            <w:pPr>
              <w:autoSpaceDE w:val="0"/>
              <w:autoSpaceDN w:val="0"/>
              <w:adjustRightInd w:val="0"/>
              <w:spacing w:after="0"/>
              <w:jc w:val="both"/>
              <w:rPr>
                <w:rFonts w:ascii="Arial" w:hAnsi="Arial" w:cs="Arial"/>
                <w:color w:val="000000"/>
                <w:sz w:val="24"/>
                <w:szCs w:val="24"/>
              </w:rPr>
            </w:pPr>
          </w:p>
          <w:p w:rsidR="00527BAA" w:rsidRPr="00617CC3" w:rsidRDefault="00527BAA" w:rsidP="001F3448">
            <w:pPr>
              <w:pStyle w:val="Prrafodelista"/>
              <w:numPr>
                <w:ilvl w:val="0"/>
                <w:numId w:val="4"/>
              </w:numPr>
              <w:shd w:val="clear" w:color="auto" w:fill="FFFFFF"/>
              <w:jc w:val="both"/>
              <w:rPr>
                <w:rFonts w:ascii="Arial" w:eastAsia="Times New Roman" w:hAnsi="Arial" w:cs="Arial"/>
                <w:b/>
                <w:bCs/>
                <w:color w:val="444444"/>
                <w:sz w:val="24"/>
                <w:szCs w:val="24"/>
                <w:lang w:val="es-ES" w:eastAsia="es-ES"/>
              </w:rPr>
            </w:pPr>
            <w:r w:rsidRPr="00617CC3">
              <w:rPr>
                <w:rFonts w:ascii="Arial" w:eastAsia="Times New Roman" w:hAnsi="Arial" w:cs="Arial"/>
                <w:b/>
                <w:bCs/>
                <w:color w:val="444444"/>
                <w:sz w:val="24"/>
                <w:szCs w:val="24"/>
                <w:lang w:val="es-ES" w:eastAsia="es-ES"/>
              </w:rPr>
              <w:t xml:space="preserve">Trayectoria de la Indagación: </w:t>
            </w:r>
            <w:r w:rsidRPr="00617CC3">
              <w:rPr>
                <w:rFonts w:ascii="Arial" w:eastAsia="Times New Roman" w:hAnsi="Arial" w:cs="Arial"/>
                <w:bCs/>
                <w:color w:val="444444"/>
                <w:sz w:val="24"/>
                <w:szCs w:val="24"/>
                <w:lang w:val="es-ES" w:eastAsia="es-ES"/>
              </w:rPr>
              <w:t>Ruta de investigación recorrida</w:t>
            </w:r>
          </w:p>
          <w:p w:rsidR="00527BAA" w:rsidRPr="00617CC3" w:rsidRDefault="00527BAA" w:rsidP="001F3448">
            <w:pPr>
              <w:shd w:val="clear" w:color="auto" w:fill="FFFFFF"/>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 xml:space="preserve">El método de investigación es cualitativo formativo en su totalidad. La población con la que se trabaja son los estudiantes de grado quinto y noveno del CER San José del Pino detallados en este documento, aunque en muchas de las </w:t>
            </w:r>
            <w:r w:rsidRPr="00617CC3">
              <w:rPr>
                <w:rFonts w:ascii="Arial" w:eastAsia="Times New Roman" w:hAnsi="Arial" w:cs="Arial"/>
                <w:bCs/>
                <w:color w:val="444444"/>
                <w:sz w:val="24"/>
                <w:szCs w:val="24"/>
                <w:lang w:val="es-ES" w:eastAsia="es-ES"/>
              </w:rPr>
              <w:lastRenderedPageBreak/>
              <w:t>actividades se trabajan con toda la población escolar de la sede. Además de los estudiantes, el trabajo se proyecta con los padres de familia y la comunidad de agricultores de la vereda y con los visitantes que llegan al sendero ambiental institucional en busca de aprendizajes para mejorar su entorno y proteger su ecosistema.</w:t>
            </w:r>
          </w:p>
          <w:p w:rsidR="00527BAA" w:rsidRPr="00617CC3" w:rsidRDefault="00527BAA" w:rsidP="001F3448">
            <w:pPr>
              <w:shd w:val="clear" w:color="auto" w:fill="FFFFFF"/>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Los métodos de recolección de información son:</w:t>
            </w:r>
          </w:p>
          <w:p w:rsidR="00527BAA" w:rsidRPr="00617CC3" w:rsidRDefault="00527BAA" w:rsidP="001F3448">
            <w:pPr>
              <w:pStyle w:val="Prrafodelista"/>
              <w:numPr>
                <w:ilvl w:val="0"/>
                <w:numId w:val="6"/>
              </w:numPr>
              <w:shd w:val="clear" w:color="auto" w:fill="FFFFFF"/>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El primero es la observación directa sobre los sistemas de riegos</w:t>
            </w:r>
          </w:p>
          <w:p w:rsidR="00527BAA" w:rsidRPr="00617CC3" w:rsidRDefault="00527BAA" w:rsidP="001F3448">
            <w:pPr>
              <w:pStyle w:val="Prrafodelista"/>
              <w:numPr>
                <w:ilvl w:val="0"/>
                <w:numId w:val="6"/>
              </w:numPr>
              <w:shd w:val="clear" w:color="auto" w:fill="FFFFFF"/>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El análisis o contrastación de informaciones</w:t>
            </w:r>
          </w:p>
          <w:p w:rsidR="00527BAA" w:rsidRPr="00617CC3" w:rsidRDefault="00527BAA" w:rsidP="001F3448">
            <w:pPr>
              <w:pStyle w:val="Prrafodelista"/>
              <w:numPr>
                <w:ilvl w:val="0"/>
                <w:numId w:val="6"/>
              </w:numPr>
              <w:shd w:val="clear" w:color="auto" w:fill="FFFFFF"/>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La consulta de sistemas de riego en internet</w:t>
            </w:r>
          </w:p>
          <w:p w:rsidR="00527BAA" w:rsidRPr="00617CC3" w:rsidRDefault="00527BAA" w:rsidP="001F3448">
            <w:pPr>
              <w:pStyle w:val="Prrafodelista"/>
              <w:numPr>
                <w:ilvl w:val="0"/>
                <w:numId w:val="4"/>
              </w:numPr>
              <w:shd w:val="clear" w:color="auto" w:fill="FFFFFF"/>
              <w:jc w:val="both"/>
              <w:rPr>
                <w:rFonts w:ascii="Arial" w:eastAsia="Times New Roman" w:hAnsi="Arial" w:cs="Arial"/>
                <w:b/>
                <w:bCs/>
                <w:color w:val="444444"/>
                <w:sz w:val="24"/>
                <w:szCs w:val="24"/>
                <w:lang w:val="es-ES" w:eastAsia="es-ES"/>
              </w:rPr>
            </w:pPr>
            <w:r w:rsidRPr="00617CC3">
              <w:rPr>
                <w:rFonts w:ascii="Arial" w:eastAsia="Times New Roman" w:hAnsi="Arial" w:cs="Arial"/>
                <w:b/>
                <w:bCs/>
                <w:color w:val="444444"/>
                <w:sz w:val="24"/>
                <w:szCs w:val="24"/>
                <w:lang w:val="es-ES" w:eastAsia="es-ES"/>
              </w:rPr>
              <w:t xml:space="preserve">Recorrido de las trayectorias de indagación: </w:t>
            </w:r>
          </w:p>
          <w:p w:rsidR="00527BAA" w:rsidRPr="00617CC3" w:rsidRDefault="00527BAA" w:rsidP="001F3448">
            <w:pPr>
              <w:pStyle w:val="Prrafodelista"/>
              <w:shd w:val="clear" w:color="auto" w:fill="FFFFFF"/>
              <w:ind w:left="720"/>
              <w:rPr>
                <w:rFonts w:ascii="Arial" w:eastAsia="Times New Roman" w:hAnsi="Arial" w:cs="Arial"/>
                <w:b/>
                <w:bCs/>
                <w:i/>
                <w:color w:val="444444"/>
                <w:sz w:val="24"/>
                <w:szCs w:val="24"/>
                <w:lang w:eastAsia="es-ES"/>
              </w:rPr>
            </w:pPr>
          </w:p>
          <w:tbl>
            <w:tblPr>
              <w:tblStyle w:val="Tablaconcuadrcula"/>
              <w:tblW w:w="0" w:type="auto"/>
              <w:jc w:val="center"/>
              <w:tblLook w:val="04A0"/>
            </w:tblPr>
            <w:tblGrid>
              <w:gridCol w:w="2497"/>
              <w:gridCol w:w="1808"/>
              <w:gridCol w:w="4523"/>
            </w:tblGrid>
            <w:tr w:rsidR="00527BAA" w:rsidRPr="00617CC3" w:rsidTr="000551BD">
              <w:trPr>
                <w:jc w:val="center"/>
              </w:trPr>
              <w:tc>
                <w:tcPr>
                  <w:tcW w:w="3322" w:type="dxa"/>
                  <w:vAlign w:val="center"/>
                </w:tcPr>
                <w:p w:rsidR="00527BAA" w:rsidRPr="00617CC3" w:rsidRDefault="00527BAA" w:rsidP="001F3448">
                  <w:pPr>
                    <w:pStyle w:val="Prrafodelista"/>
                    <w:numPr>
                      <w:ilvl w:val="0"/>
                      <w:numId w:val="2"/>
                    </w:numPr>
                    <w:shd w:val="clear" w:color="auto" w:fill="FFFFFF"/>
                    <w:rPr>
                      <w:rFonts w:ascii="Arial" w:eastAsia="Times New Roman" w:hAnsi="Arial" w:cs="Arial"/>
                      <w:b/>
                      <w:bCs/>
                      <w:i/>
                      <w:color w:val="444444"/>
                      <w:sz w:val="24"/>
                      <w:szCs w:val="24"/>
                      <w:lang w:eastAsia="es-ES"/>
                    </w:rPr>
                  </w:pPr>
                  <w:r w:rsidRPr="00617CC3">
                    <w:rPr>
                      <w:rFonts w:ascii="Arial" w:eastAsia="Times New Roman" w:hAnsi="Arial" w:cs="Arial"/>
                      <w:b/>
                      <w:bCs/>
                      <w:i/>
                      <w:color w:val="444444"/>
                      <w:sz w:val="24"/>
                      <w:szCs w:val="24"/>
                      <w:lang w:eastAsia="es-ES"/>
                    </w:rPr>
                    <w:t xml:space="preserve">Búsqueda de información </w:t>
                  </w:r>
                </w:p>
                <w:p w:rsidR="00527BAA" w:rsidRPr="00617CC3" w:rsidRDefault="00527BAA" w:rsidP="001F3448">
                  <w:pPr>
                    <w:pStyle w:val="Prrafodelista"/>
                    <w:numPr>
                      <w:ilvl w:val="0"/>
                      <w:numId w:val="2"/>
                    </w:numPr>
                    <w:shd w:val="clear" w:color="auto" w:fill="FFFFFF"/>
                    <w:rPr>
                      <w:rFonts w:ascii="Arial" w:eastAsia="Times New Roman" w:hAnsi="Arial" w:cs="Arial"/>
                      <w:b/>
                      <w:bCs/>
                      <w:i/>
                      <w:color w:val="444444"/>
                      <w:sz w:val="24"/>
                      <w:szCs w:val="24"/>
                      <w:lang w:eastAsia="es-ES"/>
                    </w:rPr>
                  </w:pPr>
                  <w:r w:rsidRPr="00617CC3">
                    <w:rPr>
                      <w:rFonts w:ascii="Arial" w:eastAsia="Times New Roman" w:hAnsi="Arial" w:cs="Arial"/>
                      <w:b/>
                      <w:bCs/>
                      <w:i/>
                      <w:color w:val="444444"/>
                      <w:sz w:val="24"/>
                      <w:szCs w:val="24"/>
                      <w:lang w:eastAsia="es-ES"/>
                    </w:rPr>
                    <w:t>Herramientas necesarias para la recolección de la información</w:t>
                  </w:r>
                </w:p>
              </w:tc>
              <w:tc>
                <w:tcPr>
                  <w:tcW w:w="3260" w:type="dxa"/>
                </w:tcPr>
                <w:p w:rsidR="00527BAA" w:rsidRPr="00617CC3" w:rsidRDefault="00527BAA" w:rsidP="001F3448">
                  <w:pPr>
                    <w:shd w:val="clear" w:color="auto" w:fill="FFFFFF"/>
                    <w:jc w:val="both"/>
                    <w:rPr>
                      <w:rFonts w:ascii="Arial" w:eastAsia="Times New Roman" w:hAnsi="Arial" w:cs="Arial"/>
                      <w:bCs/>
                      <w:color w:val="444444"/>
                      <w:sz w:val="24"/>
                      <w:szCs w:val="24"/>
                      <w:lang w:eastAsia="es-ES"/>
                    </w:rPr>
                  </w:pPr>
                  <w:r w:rsidRPr="00617CC3">
                    <w:rPr>
                      <w:noProof/>
                      <w:sz w:val="24"/>
                      <w:szCs w:val="24"/>
                      <w:lang w:val="es-ES" w:eastAsia="es-ES"/>
                    </w:rPr>
                    <w:drawing>
                      <wp:inline distT="0" distB="0" distL="0" distR="0">
                        <wp:extent cx="1047750" cy="1823085"/>
                        <wp:effectExtent l="19050" t="0" r="0" b="0"/>
                        <wp:docPr id="3" name="Imagen 3" descr="https://scontent-mia1-1.xx.fbcdn.net/hphotos-xaf1/v/t1.0-9/12191917_903507319734437_5358072317087331447_n.jpg?oh=5fc32c1f1dd213eab210b007ddee0017&amp;oe=56B1C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mia1-1.xx.fbcdn.net/hphotos-xaf1/v/t1.0-9/12191917_903507319734437_5358072317087331447_n.jpg?oh=5fc32c1f1dd213eab210b007ddee0017&amp;oe=56B1C32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3636" cy="1850726"/>
                                </a:xfrm>
                                <a:prstGeom prst="rect">
                                  <a:avLst/>
                                </a:prstGeom>
                                <a:noFill/>
                                <a:ln>
                                  <a:noFill/>
                                </a:ln>
                              </pic:spPr>
                            </pic:pic>
                          </a:graphicData>
                        </a:graphic>
                      </wp:inline>
                    </w:drawing>
                  </w:r>
                </w:p>
              </w:tc>
              <w:tc>
                <w:tcPr>
                  <w:tcW w:w="3982" w:type="dxa"/>
                  <w:vAlign w:val="center"/>
                </w:tcPr>
                <w:p w:rsidR="00527BAA" w:rsidRPr="00617CC3" w:rsidRDefault="00527BAA" w:rsidP="001F3448">
                  <w:pPr>
                    <w:shd w:val="clear" w:color="auto" w:fill="FFFFFF"/>
                    <w:jc w:val="both"/>
                    <w:rPr>
                      <w:rFonts w:ascii="Arial" w:eastAsia="Times New Roman" w:hAnsi="Arial" w:cs="Arial"/>
                      <w:bCs/>
                      <w:color w:val="444444"/>
                      <w:sz w:val="24"/>
                      <w:szCs w:val="24"/>
                      <w:lang w:eastAsia="es-ES"/>
                    </w:rPr>
                  </w:pPr>
                  <w:r w:rsidRPr="00617CC3">
                    <w:rPr>
                      <w:rFonts w:ascii="Arial" w:eastAsia="Times New Roman" w:hAnsi="Arial" w:cs="Arial"/>
                      <w:bCs/>
                      <w:color w:val="444444"/>
                      <w:sz w:val="24"/>
                      <w:szCs w:val="24"/>
                      <w:lang w:eastAsia="es-ES"/>
                    </w:rPr>
                    <w:t>La observación directa y la reflexión crítica son el punto de partida para construir la realidad y los problemas de contexto de una comunidad. Se observan procesos de sistemas de riego tradicionales y su impacto sobre el entorno natural, social y cultural.</w:t>
                  </w:r>
                </w:p>
              </w:tc>
            </w:tr>
            <w:tr w:rsidR="00527BAA" w:rsidRPr="00617CC3" w:rsidTr="000551BD">
              <w:trPr>
                <w:jc w:val="center"/>
              </w:trPr>
              <w:tc>
                <w:tcPr>
                  <w:tcW w:w="3322" w:type="dxa"/>
                  <w:vAlign w:val="center"/>
                </w:tcPr>
                <w:p w:rsidR="00527BAA" w:rsidRPr="00617CC3" w:rsidRDefault="00527BAA" w:rsidP="001F3448">
                  <w:pPr>
                    <w:pStyle w:val="Prrafodelista"/>
                    <w:numPr>
                      <w:ilvl w:val="0"/>
                      <w:numId w:val="2"/>
                    </w:numPr>
                    <w:shd w:val="clear" w:color="auto" w:fill="FFFFFF"/>
                    <w:rPr>
                      <w:rFonts w:ascii="Arial" w:eastAsia="Times New Roman" w:hAnsi="Arial" w:cs="Arial"/>
                      <w:b/>
                      <w:bCs/>
                      <w:i/>
                      <w:color w:val="444444"/>
                      <w:sz w:val="24"/>
                      <w:szCs w:val="24"/>
                      <w:lang w:eastAsia="es-ES"/>
                    </w:rPr>
                  </w:pPr>
                  <w:r w:rsidRPr="00617CC3">
                    <w:rPr>
                      <w:rFonts w:ascii="Arial" w:eastAsia="Times New Roman" w:hAnsi="Arial" w:cs="Arial"/>
                      <w:b/>
                      <w:bCs/>
                      <w:i/>
                      <w:color w:val="444444"/>
                      <w:sz w:val="24"/>
                      <w:szCs w:val="24"/>
                      <w:lang w:eastAsia="es-ES"/>
                    </w:rPr>
                    <w:t>Salida de campo</w:t>
                  </w:r>
                </w:p>
              </w:tc>
              <w:tc>
                <w:tcPr>
                  <w:tcW w:w="3260" w:type="dxa"/>
                </w:tcPr>
                <w:p w:rsidR="00527BAA" w:rsidRPr="00617CC3" w:rsidRDefault="00527BAA" w:rsidP="001F3448">
                  <w:pPr>
                    <w:shd w:val="clear" w:color="auto" w:fill="FFFFFF"/>
                    <w:jc w:val="both"/>
                    <w:rPr>
                      <w:rFonts w:ascii="Arial" w:eastAsia="Times New Roman" w:hAnsi="Arial" w:cs="Arial"/>
                      <w:bCs/>
                      <w:color w:val="444444"/>
                      <w:sz w:val="24"/>
                      <w:szCs w:val="24"/>
                      <w:lang w:eastAsia="es-ES"/>
                    </w:rPr>
                  </w:pPr>
                  <w:r w:rsidRPr="00617CC3">
                    <w:rPr>
                      <w:rFonts w:ascii="Arial" w:eastAsia="Times New Roman" w:hAnsi="Arial" w:cs="Arial"/>
                      <w:bCs/>
                      <w:noProof/>
                      <w:color w:val="444444"/>
                      <w:sz w:val="24"/>
                      <w:szCs w:val="24"/>
                      <w:lang w:val="es-ES" w:eastAsia="es-ES"/>
                    </w:rPr>
                    <w:drawing>
                      <wp:inline distT="0" distB="0" distL="0" distR="0">
                        <wp:extent cx="1114425" cy="1850187"/>
                        <wp:effectExtent l="19050" t="0" r="0" b="0"/>
                        <wp:docPr id="2" name="Imagen 2" descr="https://scontent-mia1-1.xx.fbcdn.net/hphotos-xap1/v/t1.0-9/12193805_903508019734367_5992365390681453786_n.jpg?oh=170c1f62e6ad79eca8357b8bb2a2cf32&amp;oe=56DD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mia1-1.xx.fbcdn.net/hphotos-xap1/v/t1.0-9/12193805_903508019734367_5992365390681453786_n.jpg?oh=170c1f62e6ad79eca8357b8bb2a2cf32&amp;oe=56DD003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2239" cy="1879763"/>
                                </a:xfrm>
                                <a:prstGeom prst="rect">
                                  <a:avLst/>
                                </a:prstGeom>
                                <a:noFill/>
                                <a:ln>
                                  <a:noFill/>
                                </a:ln>
                              </pic:spPr>
                            </pic:pic>
                          </a:graphicData>
                        </a:graphic>
                      </wp:inline>
                    </w:drawing>
                  </w:r>
                </w:p>
              </w:tc>
              <w:tc>
                <w:tcPr>
                  <w:tcW w:w="3982" w:type="dxa"/>
                  <w:vAlign w:val="center"/>
                </w:tcPr>
                <w:p w:rsidR="00527BAA" w:rsidRPr="00617CC3" w:rsidRDefault="00527BAA" w:rsidP="001F3448">
                  <w:pPr>
                    <w:shd w:val="clear" w:color="auto" w:fill="FFFFFF"/>
                    <w:jc w:val="both"/>
                    <w:rPr>
                      <w:rFonts w:ascii="Arial" w:eastAsia="Times New Roman" w:hAnsi="Arial" w:cs="Arial"/>
                      <w:b/>
                      <w:bCs/>
                      <w:color w:val="444444"/>
                      <w:sz w:val="24"/>
                      <w:szCs w:val="24"/>
                      <w:lang w:eastAsia="es-ES"/>
                    </w:rPr>
                  </w:pPr>
                  <w:r w:rsidRPr="00617CC3">
                    <w:rPr>
                      <w:rFonts w:ascii="Arial" w:eastAsia="Times New Roman" w:hAnsi="Arial" w:cs="Arial"/>
                      <w:bCs/>
                      <w:color w:val="444444"/>
                      <w:sz w:val="24"/>
                      <w:szCs w:val="24"/>
                      <w:lang w:eastAsia="es-ES"/>
                    </w:rPr>
                    <w:t>Fortalece el proceso anterior y arroja como resultados las consecuencias de los sistemas de riego tradicionales sobre los recursos suelo y agua y en general sobre la vida de los habitantes de la vereda.</w:t>
                  </w:r>
                </w:p>
              </w:tc>
            </w:tr>
            <w:tr w:rsidR="00527BAA" w:rsidRPr="00617CC3" w:rsidTr="000551BD">
              <w:trPr>
                <w:jc w:val="center"/>
              </w:trPr>
              <w:tc>
                <w:tcPr>
                  <w:tcW w:w="3322" w:type="dxa"/>
                  <w:vAlign w:val="center"/>
                </w:tcPr>
                <w:p w:rsidR="00527BAA" w:rsidRPr="00617CC3" w:rsidRDefault="00527BAA" w:rsidP="001F3448">
                  <w:pPr>
                    <w:pStyle w:val="Prrafodelista"/>
                    <w:numPr>
                      <w:ilvl w:val="0"/>
                      <w:numId w:val="2"/>
                    </w:numPr>
                    <w:shd w:val="clear" w:color="auto" w:fill="FFFFFF"/>
                    <w:rPr>
                      <w:rFonts w:ascii="Arial" w:eastAsia="Times New Roman" w:hAnsi="Arial" w:cs="Arial"/>
                      <w:b/>
                      <w:bCs/>
                      <w:i/>
                      <w:color w:val="444444"/>
                      <w:sz w:val="24"/>
                      <w:szCs w:val="24"/>
                      <w:lang w:eastAsia="es-ES"/>
                    </w:rPr>
                  </w:pPr>
                  <w:r w:rsidRPr="00617CC3">
                    <w:rPr>
                      <w:rFonts w:ascii="Arial" w:eastAsia="Times New Roman" w:hAnsi="Arial" w:cs="Arial"/>
                      <w:b/>
                      <w:bCs/>
                      <w:i/>
                      <w:color w:val="444444"/>
                      <w:sz w:val="24"/>
                      <w:szCs w:val="24"/>
                      <w:lang w:eastAsia="es-ES"/>
                    </w:rPr>
                    <w:lastRenderedPageBreak/>
                    <w:t>Organización de la información recogida</w:t>
                  </w:r>
                </w:p>
              </w:tc>
              <w:tc>
                <w:tcPr>
                  <w:tcW w:w="3260" w:type="dxa"/>
                </w:tcPr>
                <w:p w:rsidR="00527BAA" w:rsidRPr="00617CC3" w:rsidRDefault="004A13B2" w:rsidP="001F3448">
                  <w:pPr>
                    <w:shd w:val="clear" w:color="auto" w:fill="FFFFFF"/>
                    <w:rPr>
                      <w:rFonts w:ascii="Arial" w:eastAsia="Times New Roman" w:hAnsi="Arial" w:cs="Arial"/>
                      <w:b/>
                      <w:bCs/>
                      <w:color w:val="444444"/>
                      <w:sz w:val="24"/>
                      <w:szCs w:val="24"/>
                      <w:lang w:eastAsia="es-ES"/>
                    </w:rPr>
                  </w:pPr>
                  <w:r w:rsidRPr="00617CC3">
                    <w:rPr>
                      <w:sz w:val="24"/>
                      <w:szCs w:val="24"/>
                      <w:lang w:eastAsia="en-US"/>
                    </w:rPr>
                    <w:object w:dxaOrig="8145" w:dyaOrig="7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79.25pt" o:ole="">
                        <v:imagedata r:id="rId8" o:title=""/>
                      </v:shape>
                      <o:OLEObject Type="Embed" ProgID="PBrush" ShapeID="_x0000_i1025" DrawAspect="Content" ObjectID="_1510654117" r:id="rId9"/>
                    </w:object>
                  </w:r>
                </w:p>
              </w:tc>
              <w:tc>
                <w:tcPr>
                  <w:tcW w:w="3982" w:type="dxa"/>
                  <w:vAlign w:val="center"/>
                </w:tcPr>
                <w:p w:rsidR="00527BAA" w:rsidRPr="00617CC3" w:rsidRDefault="00527BAA" w:rsidP="001F3448">
                  <w:pPr>
                    <w:shd w:val="clear" w:color="auto" w:fill="FFFFFF"/>
                    <w:jc w:val="both"/>
                    <w:rPr>
                      <w:rFonts w:ascii="Arial" w:eastAsia="Times New Roman" w:hAnsi="Arial" w:cs="Arial"/>
                      <w:bCs/>
                      <w:color w:val="444444"/>
                      <w:sz w:val="24"/>
                      <w:szCs w:val="24"/>
                      <w:lang w:eastAsia="es-ES"/>
                    </w:rPr>
                  </w:pPr>
                  <w:r w:rsidRPr="00617CC3">
                    <w:rPr>
                      <w:rFonts w:ascii="Arial" w:eastAsia="Times New Roman" w:hAnsi="Arial" w:cs="Arial"/>
                      <w:bCs/>
                      <w:color w:val="444444"/>
                      <w:sz w:val="24"/>
                      <w:szCs w:val="24"/>
                      <w:lang w:eastAsia="es-ES"/>
                    </w:rPr>
                    <w:t>Se elaboran todos los documentos y bitácora en con el semillero. El secretario registra observaciones y acuerdos y se elaboran las bitácoras.</w:t>
                  </w:r>
                </w:p>
              </w:tc>
            </w:tr>
            <w:tr w:rsidR="00527BAA" w:rsidRPr="00617CC3" w:rsidTr="000551BD">
              <w:trPr>
                <w:jc w:val="center"/>
              </w:trPr>
              <w:tc>
                <w:tcPr>
                  <w:tcW w:w="3322" w:type="dxa"/>
                  <w:vAlign w:val="center"/>
                </w:tcPr>
                <w:p w:rsidR="00527BAA" w:rsidRPr="00617CC3" w:rsidRDefault="00527BAA" w:rsidP="001F3448">
                  <w:pPr>
                    <w:pStyle w:val="Prrafodelista"/>
                    <w:numPr>
                      <w:ilvl w:val="0"/>
                      <w:numId w:val="2"/>
                    </w:numPr>
                    <w:shd w:val="clear" w:color="auto" w:fill="FFFFFF"/>
                    <w:rPr>
                      <w:rFonts w:ascii="Arial" w:eastAsia="Times New Roman" w:hAnsi="Arial" w:cs="Arial"/>
                      <w:b/>
                      <w:bCs/>
                      <w:i/>
                      <w:color w:val="444444"/>
                      <w:sz w:val="24"/>
                      <w:szCs w:val="24"/>
                      <w:lang w:eastAsia="es-ES"/>
                    </w:rPr>
                  </w:pPr>
                  <w:r w:rsidRPr="00617CC3">
                    <w:rPr>
                      <w:rFonts w:ascii="Arial" w:eastAsia="Times New Roman" w:hAnsi="Arial" w:cs="Arial"/>
                      <w:b/>
                      <w:bCs/>
                      <w:i/>
                      <w:color w:val="444444"/>
                      <w:sz w:val="24"/>
                      <w:szCs w:val="24"/>
                      <w:lang w:eastAsia="es-ES"/>
                    </w:rPr>
                    <w:t>Construcción e instalación de sistemas de riego</w:t>
                  </w:r>
                </w:p>
              </w:tc>
              <w:tc>
                <w:tcPr>
                  <w:tcW w:w="3260" w:type="dxa"/>
                </w:tcPr>
                <w:p w:rsidR="00527BAA" w:rsidRPr="00617CC3" w:rsidRDefault="00527BAA" w:rsidP="001F3448">
                  <w:pPr>
                    <w:shd w:val="clear" w:color="auto" w:fill="FFFFFF"/>
                    <w:rPr>
                      <w:rFonts w:ascii="Arial" w:eastAsia="Times New Roman" w:hAnsi="Arial" w:cs="Arial"/>
                      <w:b/>
                      <w:bCs/>
                      <w:color w:val="444444"/>
                      <w:sz w:val="24"/>
                      <w:szCs w:val="24"/>
                      <w:lang w:eastAsia="es-ES"/>
                    </w:rPr>
                  </w:pPr>
                  <w:r w:rsidRPr="00617CC3">
                    <w:rPr>
                      <w:rFonts w:ascii="Arial" w:eastAsia="Times New Roman" w:hAnsi="Arial" w:cs="Arial"/>
                      <w:b/>
                      <w:bCs/>
                      <w:noProof/>
                      <w:color w:val="444444"/>
                      <w:sz w:val="24"/>
                      <w:szCs w:val="24"/>
                      <w:lang w:val="es-ES" w:eastAsia="es-ES"/>
                    </w:rPr>
                    <w:drawing>
                      <wp:inline distT="0" distB="0" distL="0" distR="0">
                        <wp:extent cx="1143000" cy="2133600"/>
                        <wp:effectExtent l="19050" t="0" r="0" b="0"/>
                        <wp:docPr id="4" name="Imagen 4" descr="F:\IMG-2015112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MG-20151125-WA000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1798" cy="2168689"/>
                                </a:xfrm>
                                <a:prstGeom prst="rect">
                                  <a:avLst/>
                                </a:prstGeom>
                                <a:noFill/>
                                <a:ln>
                                  <a:noFill/>
                                </a:ln>
                              </pic:spPr>
                            </pic:pic>
                          </a:graphicData>
                        </a:graphic>
                      </wp:inline>
                    </w:drawing>
                  </w:r>
                </w:p>
              </w:tc>
              <w:tc>
                <w:tcPr>
                  <w:tcW w:w="3982" w:type="dxa"/>
                  <w:vAlign w:val="center"/>
                </w:tcPr>
                <w:p w:rsidR="00527BAA" w:rsidRPr="00617CC3" w:rsidRDefault="00527BAA" w:rsidP="001F3448">
                  <w:pPr>
                    <w:shd w:val="clear" w:color="auto" w:fill="FFFFFF"/>
                    <w:jc w:val="both"/>
                    <w:rPr>
                      <w:rFonts w:ascii="Arial" w:eastAsia="Times New Roman" w:hAnsi="Arial" w:cs="Arial"/>
                      <w:bCs/>
                      <w:color w:val="444444"/>
                      <w:sz w:val="24"/>
                      <w:szCs w:val="24"/>
                      <w:lang w:eastAsia="es-ES"/>
                    </w:rPr>
                  </w:pPr>
                  <w:r w:rsidRPr="00617CC3">
                    <w:rPr>
                      <w:rFonts w:ascii="Arial" w:eastAsia="Times New Roman" w:hAnsi="Arial" w:cs="Arial"/>
                      <w:bCs/>
                      <w:color w:val="444444"/>
                      <w:sz w:val="24"/>
                      <w:szCs w:val="24"/>
                      <w:lang w:eastAsia="es-ES"/>
                    </w:rPr>
                    <w:t>Se estudian e instalan procesos de sistemas de riego amigables con el medio ambiente dentro del sendero ambiental institucional</w:t>
                  </w:r>
                </w:p>
              </w:tc>
            </w:tr>
            <w:tr w:rsidR="00527BAA" w:rsidRPr="00617CC3" w:rsidTr="000551BD">
              <w:trPr>
                <w:jc w:val="center"/>
              </w:trPr>
              <w:tc>
                <w:tcPr>
                  <w:tcW w:w="3322" w:type="dxa"/>
                  <w:vAlign w:val="center"/>
                </w:tcPr>
                <w:p w:rsidR="00527BAA" w:rsidRPr="00617CC3" w:rsidRDefault="00527BAA" w:rsidP="001F3448">
                  <w:pPr>
                    <w:pStyle w:val="Prrafodelista"/>
                    <w:numPr>
                      <w:ilvl w:val="0"/>
                      <w:numId w:val="2"/>
                    </w:numPr>
                    <w:shd w:val="clear" w:color="auto" w:fill="FFFFFF"/>
                    <w:rPr>
                      <w:rFonts w:ascii="Arial" w:eastAsia="Times New Roman" w:hAnsi="Arial" w:cs="Arial"/>
                      <w:b/>
                      <w:bCs/>
                      <w:i/>
                      <w:color w:val="444444"/>
                      <w:sz w:val="24"/>
                      <w:szCs w:val="24"/>
                      <w:lang w:eastAsia="es-ES"/>
                    </w:rPr>
                  </w:pPr>
                  <w:r w:rsidRPr="00617CC3">
                    <w:rPr>
                      <w:rFonts w:ascii="Arial" w:eastAsia="Times New Roman" w:hAnsi="Arial" w:cs="Arial"/>
                      <w:b/>
                      <w:bCs/>
                      <w:i/>
                      <w:color w:val="444444"/>
                      <w:sz w:val="24"/>
                      <w:szCs w:val="24"/>
                      <w:lang w:eastAsia="es-ES"/>
                    </w:rPr>
                    <w:t>Reflexión de la trayectoria de indagación (informe final)</w:t>
                  </w:r>
                </w:p>
                <w:p w:rsidR="00527BAA" w:rsidRPr="00617CC3" w:rsidRDefault="00527BAA" w:rsidP="001F3448">
                  <w:pPr>
                    <w:pStyle w:val="Prrafodelista"/>
                    <w:numPr>
                      <w:ilvl w:val="0"/>
                      <w:numId w:val="2"/>
                    </w:numPr>
                    <w:shd w:val="clear" w:color="auto" w:fill="FFFFFF"/>
                    <w:rPr>
                      <w:rFonts w:ascii="Arial" w:eastAsia="Times New Roman" w:hAnsi="Arial" w:cs="Arial"/>
                      <w:b/>
                      <w:bCs/>
                      <w:i/>
                      <w:color w:val="444444"/>
                      <w:sz w:val="24"/>
                      <w:szCs w:val="24"/>
                      <w:lang w:eastAsia="es-ES"/>
                    </w:rPr>
                  </w:pPr>
                  <w:r w:rsidRPr="00617CC3">
                    <w:rPr>
                      <w:rFonts w:ascii="Arial" w:eastAsia="Times New Roman" w:hAnsi="Arial" w:cs="Arial"/>
                      <w:b/>
                      <w:bCs/>
                      <w:i/>
                      <w:color w:val="444444"/>
                      <w:sz w:val="24"/>
                      <w:szCs w:val="24"/>
                      <w:lang w:eastAsia="es-ES"/>
                    </w:rPr>
                    <w:t>Discutir con la comunidad los hallazgos de la investigación</w:t>
                  </w:r>
                </w:p>
                <w:p w:rsidR="00527BAA" w:rsidRPr="00617CC3" w:rsidRDefault="00527BAA" w:rsidP="001F3448">
                  <w:pPr>
                    <w:pStyle w:val="Prrafodelista"/>
                    <w:numPr>
                      <w:ilvl w:val="0"/>
                      <w:numId w:val="2"/>
                    </w:numPr>
                    <w:shd w:val="clear" w:color="auto" w:fill="FFFFFF"/>
                    <w:rPr>
                      <w:rFonts w:ascii="Arial" w:eastAsia="Times New Roman" w:hAnsi="Arial" w:cs="Arial"/>
                      <w:b/>
                      <w:bCs/>
                      <w:i/>
                      <w:color w:val="444444"/>
                      <w:sz w:val="24"/>
                      <w:szCs w:val="24"/>
                      <w:lang w:eastAsia="es-ES"/>
                    </w:rPr>
                  </w:pPr>
                  <w:r w:rsidRPr="00617CC3">
                    <w:rPr>
                      <w:rFonts w:ascii="Arial" w:eastAsia="Times New Roman" w:hAnsi="Arial" w:cs="Arial"/>
                      <w:b/>
                      <w:bCs/>
                      <w:i/>
                      <w:color w:val="444444"/>
                      <w:sz w:val="24"/>
                      <w:szCs w:val="24"/>
                      <w:lang w:eastAsia="es-ES"/>
                    </w:rPr>
                    <w:t>Propagación de los resultados</w:t>
                  </w:r>
                </w:p>
              </w:tc>
              <w:tc>
                <w:tcPr>
                  <w:tcW w:w="3260" w:type="dxa"/>
                </w:tcPr>
                <w:p w:rsidR="00527BAA" w:rsidRPr="00617CC3" w:rsidRDefault="00527BAA" w:rsidP="001F3448">
                  <w:pPr>
                    <w:shd w:val="clear" w:color="auto" w:fill="FFFFFF"/>
                    <w:rPr>
                      <w:rFonts w:ascii="Arial" w:eastAsia="Times New Roman" w:hAnsi="Arial" w:cs="Arial"/>
                      <w:bCs/>
                      <w:color w:val="444444"/>
                      <w:sz w:val="24"/>
                      <w:szCs w:val="24"/>
                      <w:lang w:eastAsia="es-ES"/>
                    </w:rPr>
                  </w:pPr>
                  <w:r w:rsidRPr="00617CC3">
                    <w:rPr>
                      <w:rFonts w:ascii="Arial" w:eastAsia="Times New Roman" w:hAnsi="Arial" w:cs="Arial"/>
                      <w:bCs/>
                      <w:color w:val="444444"/>
                      <w:sz w:val="24"/>
                      <w:szCs w:val="24"/>
                      <w:lang w:eastAsia="es-ES"/>
                    </w:rPr>
                    <w:t>Se plantean como productos:</w:t>
                  </w:r>
                </w:p>
                <w:p w:rsidR="00527BAA" w:rsidRPr="00617CC3" w:rsidRDefault="00527BAA" w:rsidP="001F3448">
                  <w:pPr>
                    <w:shd w:val="clear" w:color="auto" w:fill="FFFFFF"/>
                    <w:rPr>
                      <w:rFonts w:ascii="Arial" w:eastAsia="Times New Roman" w:hAnsi="Arial" w:cs="Arial"/>
                      <w:bCs/>
                      <w:color w:val="444444"/>
                      <w:sz w:val="24"/>
                      <w:szCs w:val="24"/>
                      <w:lang w:eastAsia="es-ES"/>
                    </w:rPr>
                  </w:pPr>
                  <w:r w:rsidRPr="00617CC3">
                    <w:rPr>
                      <w:rFonts w:ascii="Arial" w:eastAsia="Times New Roman" w:hAnsi="Arial" w:cs="Arial"/>
                      <w:bCs/>
                      <w:color w:val="444444"/>
                      <w:sz w:val="24"/>
                      <w:szCs w:val="24"/>
                      <w:lang w:eastAsia="es-ES"/>
                    </w:rPr>
                    <w:t>1 Informe final</w:t>
                  </w:r>
                </w:p>
                <w:p w:rsidR="00527BAA" w:rsidRPr="00617CC3" w:rsidRDefault="00527BAA" w:rsidP="001F3448">
                  <w:pPr>
                    <w:shd w:val="clear" w:color="auto" w:fill="FFFFFF"/>
                    <w:rPr>
                      <w:rFonts w:ascii="Arial" w:eastAsia="Times New Roman" w:hAnsi="Arial" w:cs="Arial"/>
                      <w:bCs/>
                      <w:color w:val="444444"/>
                      <w:sz w:val="24"/>
                      <w:szCs w:val="24"/>
                      <w:lang w:eastAsia="es-ES"/>
                    </w:rPr>
                  </w:pPr>
                  <w:r w:rsidRPr="00617CC3">
                    <w:rPr>
                      <w:rFonts w:ascii="Arial" w:eastAsia="Times New Roman" w:hAnsi="Arial" w:cs="Arial"/>
                      <w:bCs/>
                      <w:color w:val="444444"/>
                      <w:sz w:val="24"/>
                      <w:szCs w:val="24"/>
                      <w:lang w:eastAsia="es-ES"/>
                    </w:rPr>
                    <w:t>1 folleto sobre sistemas de riego</w:t>
                  </w:r>
                </w:p>
              </w:tc>
              <w:tc>
                <w:tcPr>
                  <w:tcW w:w="3982" w:type="dxa"/>
                  <w:vAlign w:val="center"/>
                </w:tcPr>
                <w:p w:rsidR="00527BAA" w:rsidRPr="00617CC3" w:rsidRDefault="00527BAA" w:rsidP="001F3448">
                  <w:pPr>
                    <w:shd w:val="clear" w:color="auto" w:fill="FFFFFF"/>
                    <w:rPr>
                      <w:rFonts w:ascii="Arial" w:eastAsia="Times New Roman" w:hAnsi="Arial" w:cs="Arial"/>
                      <w:bCs/>
                      <w:color w:val="444444"/>
                      <w:sz w:val="24"/>
                      <w:szCs w:val="24"/>
                      <w:lang w:eastAsia="es-ES"/>
                    </w:rPr>
                  </w:pPr>
                  <w:r w:rsidRPr="00617CC3">
                    <w:rPr>
                      <w:rFonts w:ascii="Arial" w:eastAsia="Times New Roman" w:hAnsi="Arial" w:cs="Arial"/>
                      <w:bCs/>
                      <w:color w:val="444444"/>
                      <w:sz w:val="24"/>
                      <w:szCs w:val="24"/>
                      <w:lang w:eastAsia="es-ES"/>
                    </w:rPr>
                    <w:t>Se publican los resultados de la siguiente manera:</w:t>
                  </w:r>
                </w:p>
                <w:p w:rsidR="00527BAA" w:rsidRPr="00617CC3" w:rsidRDefault="00527BAA" w:rsidP="001F3448">
                  <w:pPr>
                    <w:pStyle w:val="Prrafodelista"/>
                    <w:numPr>
                      <w:ilvl w:val="2"/>
                      <w:numId w:val="3"/>
                    </w:numPr>
                    <w:shd w:val="clear" w:color="auto" w:fill="FFFFFF"/>
                    <w:rPr>
                      <w:rFonts w:ascii="Arial" w:eastAsia="Times New Roman" w:hAnsi="Arial" w:cs="Arial"/>
                      <w:bCs/>
                      <w:color w:val="444444"/>
                      <w:sz w:val="24"/>
                      <w:szCs w:val="24"/>
                      <w:lang w:eastAsia="es-ES"/>
                    </w:rPr>
                  </w:pPr>
                  <w:r w:rsidRPr="00617CC3">
                    <w:rPr>
                      <w:rFonts w:ascii="Arial" w:eastAsia="Times New Roman" w:hAnsi="Arial" w:cs="Arial"/>
                      <w:bCs/>
                      <w:color w:val="444444"/>
                      <w:sz w:val="24"/>
                      <w:szCs w:val="24"/>
                      <w:lang w:eastAsia="es-ES"/>
                    </w:rPr>
                    <w:t>En asamblea de comunidad educativa</w:t>
                  </w:r>
                </w:p>
                <w:p w:rsidR="00527BAA" w:rsidRPr="00617CC3" w:rsidRDefault="00527BAA" w:rsidP="001F3448">
                  <w:pPr>
                    <w:pStyle w:val="Prrafodelista"/>
                    <w:numPr>
                      <w:ilvl w:val="2"/>
                      <w:numId w:val="3"/>
                    </w:numPr>
                    <w:shd w:val="clear" w:color="auto" w:fill="FFFFFF"/>
                    <w:rPr>
                      <w:rFonts w:ascii="Arial" w:eastAsia="Times New Roman" w:hAnsi="Arial" w:cs="Arial"/>
                      <w:bCs/>
                      <w:color w:val="444444"/>
                      <w:sz w:val="24"/>
                      <w:szCs w:val="24"/>
                      <w:lang w:eastAsia="es-ES"/>
                    </w:rPr>
                  </w:pPr>
                  <w:r w:rsidRPr="00617CC3">
                    <w:rPr>
                      <w:rFonts w:ascii="Arial" w:eastAsia="Times New Roman" w:hAnsi="Arial" w:cs="Arial"/>
                      <w:bCs/>
                      <w:color w:val="444444"/>
                      <w:sz w:val="24"/>
                      <w:szCs w:val="24"/>
                      <w:lang w:eastAsia="es-ES"/>
                    </w:rPr>
                    <w:t>En publicaciones escritas</w:t>
                  </w:r>
                </w:p>
                <w:p w:rsidR="00527BAA" w:rsidRPr="00617CC3" w:rsidRDefault="00527BAA" w:rsidP="001F3448">
                  <w:pPr>
                    <w:pStyle w:val="Prrafodelista"/>
                    <w:numPr>
                      <w:ilvl w:val="2"/>
                      <w:numId w:val="3"/>
                    </w:numPr>
                    <w:shd w:val="clear" w:color="auto" w:fill="FFFFFF"/>
                    <w:rPr>
                      <w:rFonts w:ascii="Arial" w:eastAsia="Times New Roman" w:hAnsi="Arial" w:cs="Arial"/>
                      <w:bCs/>
                      <w:color w:val="444444"/>
                      <w:sz w:val="24"/>
                      <w:szCs w:val="24"/>
                      <w:lang w:eastAsia="es-ES"/>
                    </w:rPr>
                  </w:pPr>
                  <w:r w:rsidRPr="00617CC3">
                    <w:rPr>
                      <w:rFonts w:ascii="Arial" w:eastAsia="Times New Roman" w:hAnsi="Arial" w:cs="Arial"/>
                      <w:bCs/>
                      <w:color w:val="444444"/>
                      <w:sz w:val="24"/>
                      <w:szCs w:val="24"/>
                      <w:lang w:eastAsia="es-ES"/>
                    </w:rPr>
                    <w:t>En redes sociales</w:t>
                  </w:r>
                </w:p>
              </w:tc>
            </w:tr>
          </w:tbl>
          <w:p w:rsidR="00527BAA" w:rsidRPr="00617CC3" w:rsidRDefault="00527BAA" w:rsidP="001F3448">
            <w:pPr>
              <w:pStyle w:val="Prrafodelista"/>
              <w:shd w:val="clear" w:color="auto" w:fill="FFFFFF"/>
              <w:rPr>
                <w:rFonts w:ascii="Arial" w:eastAsia="Times New Roman" w:hAnsi="Arial" w:cs="Arial"/>
                <w:b/>
                <w:bCs/>
                <w:i/>
                <w:color w:val="444444"/>
                <w:sz w:val="24"/>
                <w:szCs w:val="24"/>
                <w:lang w:eastAsia="es-ES"/>
              </w:rPr>
            </w:pPr>
          </w:p>
          <w:p w:rsidR="00527BAA" w:rsidRPr="00617CC3" w:rsidRDefault="00527BAA" w:rsidP="001F3448">
            <w:pPr>
              <w:pStyle w:val="Prrafodelista"/>
              <w:numPr>
                <w:ilvl w:val="0"/>
                <w:numId w:val="4"/>
              </w:numPr>
              <w:shd w:val="clear" w:color="auto" w:fill="FFFFFF"/>
              <w:jc w:val="both"/>
              <w:rPr>
                <w:rFonts w:ascii="Arial" w:eastAsia="Times New Roman" w:hAnsi="Arial" w:cs="Arial"/>
                <w:bCs/>
                <w:color w:val="444444"/>
                <w:sz w:val="24"/>
                <w:szCs w:val="24"/>
                <w:lang w:val="es-ES" w:eastAsia="es-ES"/>
              </w:rPr>
            </w:pPr>
            <w:r w:rsidRPr="00617CC3">
              <w:rPr>
                <w:rFonts w:ascii="Arial" w:eastAsia="Times New Roman" w:hAnsi="Arial" w:cs="Arial"/>
                <w:b/>
                <w:bCs/>
                <w:color w:val="444444"/>
                <w:sz w:val="24"/>
                <w:szCs w:val="24"/>
                <w:lang w:val="es-ES" w:eastAsia="es-ES"/>
              </w:rPr>
              <w:t xml:space="preserve">Reflexión/Análisis de resultados: </w:t>
            </w:r>
          </w:p>
          <w:p w:rsidR="00527BAA" w:rsidRPr="00617CC3" w:rsidRDefault="00527BAA" w:rsidP="001F3448">
            <w:pPr>
              <w:shd w:val="clear" w:color="auto" w:fill="FFFFFF"/>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 xml:space="preserve">Este proceso investigativo ofrece una gama amplia de logro tanto a nivel personal como institucional. </w:t>
            </w:r>
          </w:p>
          <w:p w:rsidR="00527BAA" w:rsidRPr="00617CC3" w:rsidRDefault="00527BAA" w:rsidP="001F3448">
            <w:pPr>
              <w:shd w:val="clear" w:color="auto" w:fill="FFFFFF"/>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 xml:space="preserve">En primer lugar, es un escenario propicio para el desarrollo de competencias ciudadanas, científicas y otros valores, por la forma como está planteado el proceso de desarrollo y construcción del proceso investigativo contemplando la plena participación y el consenso </w:t>
            </w:r>
          </w:p>
          <w:p w:rsidR="00527BAA" w:rsidRPr="00617CC3" w:rsidRDefault="00527BAA" w:rsidP="001F3448">
            <w:pPr>
              <w:shd w:val="clear" w:color="auto" w:fill="FFFFFF"/>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Un segundo aspecto beneficiado es el enriquecimiento del diálogo de saberes escuela-comunidad. Este intercambio sucede en beneficio de un aprendizaje significativo pues se parte de su cotidianidad y vincula las actividades propias de la vereda.</w:t>
            </w:r>
          </w:p>
          <w:p w:rsidR="00527BAA" w:rsidRPr="00617CC3" w:rsidRDefault="00527BAA" w:rsidP="001F3448">
            <w:pPr>
              <w:shd w:val="clear" w:color="auto" w:fill="FFFFFF"/>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También se plantean acciones en beneficio del medio ambiente, especialmente de los recursos suelo y agua lo cual redundará en bien de la economía, y de la calidad de vida en general.</w:t>
            </w:r>
          </w:p>
          <w:p w:rsidR="00527BAA" w:rsidRPr="00617CC3" w:rsidRDefault="00527BAA" w:rsidP="001F3448">
            <w:pPr>
              <w:shd w:val="clear" w:color="auto" w:fill="FFFFFF"/>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En cuanto a los docentes, se da un importante proceso de fortalecimiento personal y profesional de los docentes en su labor al avanzar en el desarrollos de procesos investigativos que le den sentido, pertinencia y hagan más llamativos los procesos educativos.</w:t>
            </w:r>
          </w:p>
          <w:p w:rsidR="00527BAA" w:rsidRPr="00617CC3" w:rsidRDefault="00527BAA" w:rsidP="001F3448">
            <w:pPr>
              <w:shd w:val="clear" w:color="auto" w:fill="FFFFFF"/>
              <w:ind w:left="1080"/>
              <w:jc w:val="both"/>
              <w:rPr>
                <w:rFonts w:ascii="Arial" w:eastAsia="Times New Roman" w:hAnsi="Arial" w:cs="Arial"/>
                <w:bCs/>
                <w:color w:val="444444"/>
                <w:sz w:val="24"/>
                <w:szCs w:val="24"/>
                <w:lang w:val="es-ES" w:eastAsia="es-ES"/>
              </w:rPr>
            </w:pPr>
          </w:p>
          <w:p w:rsidR="00527BAA" w:rsidRPr="00617CC3" w:rsidRDefault="00527BAA" w:rsidP="001F3448">
            <w:pPr>
              <w:pStyle w:val="Prrafodelista"/>
              <w:numPr>
                <w:ilvl w:val="0"/>
                <w:numId w:val="4"/>
              </w:numPr>
              <w:shd w:val="clear" w:color="auto" w:fill="FFFFFF"/>
              <w:jc w:val="both"/>
              <w:rPr>
                <w:rFonts w:ascii="Arial" w:eastAsia="Times New Roman" w:hAnsi="Arial" w:cs="Arial"/>
                <w:bCs/>
                <w:color w:val="444444"/>
                <w:sz w:val="24"/>
                <w:szCs w:val="24"/>
                <w:lang w:val="es-ES" w:eastAsia="es-ES"/>
              </w:rPr>
            </w:pPr>
            <w:r w:rsidRPr="00617CC3">
              <w:rPr>
                <w:rFonts w:ascii="Arial" w:eastAsia="Times New Roman" w:hAnsi="Arial" w:cs="Arial"/>
                <w:b/>
                <w:bCs/>
                <w:color w:val="444444"/>
                <w:sz w:val="24"/>
                <w:szCs w:val="24"/>
                <w:lang w:val="es-ES" w:eastAsia="es-ES"/>
              </w:rPr>
              <w:t>Conclusiones</w:t>
            </w:r>
            <w:r w:rsidRPr="00617CC3">
              <w:rPr>
                <w:rFonts w:ascii="Arial" w:eastAsia="Times New Roman" w:hAnsi="Arial" w:cs="Arial"/>
                <w:bCs/>
                <w:color w:val="444444"/>
                <w:sz w:val="24"/>
                <w:szCs w:val="24"/>
                <w:lang w:val="es-ES" w:eastAsia="es-ES"/>
              </w:rPr>
              <w:t xml:space="preserve">: </w:t>
            </w:r>
          </w:p>
          <w:p w:rsidR="00527BAA" w:rsidRPr="00617CC3" w:rsidRDefault="00527BAA" w:rsidP="001F3448">
            <w:pPr>
              <w:pStyle w:val="Prrafodelista"/>
              <w:numPr>
                <w:ilvl w:val="0"/>
                <w:numId w:val="4"/>
              </w:numPr>
              <w:shd w:val="clear" w:color="auto" w:fill="FFFFFF"/>
              <w:jc w:val="both"/>
              <w:rPr>
                <w:rFonts w:ascii="Arial" w:eastAsia="Times New Roman" w:hAnsi="Arial" w:cs="Arial"/>
                <w:b/>
                <w:bCs/>
                <w:color w:val="444444"/>
                <w:sz w:val="24"/>
                <w:szCs w:val="24"/>
                <w:lang w:val="es-ES" w:eastAsia="es-ES"/>
              </w:rPr>
            </w:pPr>
            <w:r w:rsidRPr="00617CC3">
              <w:rPr>
                <w:rFonts w:ascii="Arial" w:eastAsia="Times New Roman" w:hAnsi="Arial" w:cs="Arial"/>
                <w:bCs/>
                <w:color w:val="444444"/>
                <w:sz w:val="24"/>
                <w:szCs w:val="24"/>
                <w:lang w:val="es-ES" w:eastAsia="es-ES"/>
              </w:rPr>
              <w:t>El aprendizaje se hace significativo cuando se parte de la realidad del contexto natural, social y cultural.</w:t>
            </w:r>
          </w:p>
          <w:p w:rsidR="00527BAA" w:rsidRPr="00617CC3" w:rsidRDefault="00527BAA" w:rsidP="001F3448">
            <w:pPr>
              <w:pStyle w:val="Prrafodelista"/>
              <w:numPr>
                <w:ilvl w:val="0"/>
                <w:numId w:val="4"/>
              </w:numPr>
              <w:shd w:val="clear" w:color="auto" w:fill="FFFFFF"/>
              <w:jc w:val="both"/>
              <w:rPr>
                <w:rFonts w:ascii="Arial" w:eastAsia="Times New Roman" w:hAnsi="Arial" w:cs="Arial"/>
                <w:b/>
                <w:bCs/>
                <w:color w:val="444444"/>
                <w:sz w:val="24"/>
                <w:szCs w:val="24"/>
                <w:lang w:val="es-ES" w:eastAsia="es-ES"/>
              </w:rPr>
            </w:pPr>
            <w:r w:rsidRPr="00617CC3">
              <w:rPr>
                <w:rFonts w:ascii="Arial" w:eastAsia="Times New Roman" w:hAnsi="Arial" w:cs="Arial"/>
                <w:bCs/>
                <w:color w:val="444444"/>
                <w:sz w:val="24"/>
                <w:szCs w:val="24"/>
                <w:lang w:val="es-ES" w:eastAsia="es-ES"/>
              </w:rPr>
              <w:t>La pregunta y por ende el proceso investigativo, son referentes fundamentales para una educación transformadora.</w:t>
            </w:r>
          </w:p>
          <w:p w:rsidR="00527BAA" w:rsidRPr="00617CC3" w:rsidRDefault="00527BAA" w:rsidP="001F3448">
            <w:pPr>
              <w:pStyle w:val="Prrafodelista"/>
              <w:numPr>
                <w:ilvl w:val="0"/>
                <w:numId w:val="4"/>
              </w:numPr>
              <w:shd w:val="clear" w:color="auto" w:fill="FFFFFF"/>
              <w:jc w:val="both"/>
              <w:rPr>
                <w:rFonts w:ascii="Arial" w:eastAsia="Times New Roman" w:hAnsi="Arial" w:cs="Arial"/>
                <w:b/>
                <w:bCs/>
                <w:color w:val="444444"/>
                <w:sz w:val="24"/>
                <w:szCs w:val="24"/>
                <w:lang w:val="es-ES" w:eastAsia="es-ES"/>
              </w:rPr>
            </w:pPr>
            <w:r w:rsidRPr="00617CC3">
              <w:rPr>
                <w:rFonts w:ascii="Arial" w:eastAsia="Times New Roman" w:hAnsi="Arial" w:cs="Arial"/>
                <w:bCs/>
                <w:color w:val="444444"/>
                <w:sz w:val="24"/>
                <w:szCs w:val="24"/>
                <w:lang w:val="es-ES" w:eastAsia="es-ES"/>
              </w:rPr>
              <w:t>Los sistemas de riego por goteo, goteo de sol, nebulización y por capilaridad son sistemas de riego de sencillo manejo que pueden ser instalados en beneficio de los recursos, del paisaje y de los grupos humanos donde se desarrollan.</w:t>
            </w:r>
          </w:p>
          <w:p w:rsidR="00527BAA" w:rsidRPr="00617CC3" w:rsidRDefault="00527BAA" w:rsidP="001F3448">
            <w:pPr>
              <w:pStyle w:val="Prrafodelista"/>
              <w:numPr>
                <w:ilvl w:val="0"/>
                <w:numId w:val="4"/>
              </w:numPr>
              <w:shd w:val="clear" w:color="auto" w:fill="FFFFFF"/>
              <w:jc w:val="both"/>
              <w:rPr>
                <w:rFonts w:ascii="Arial" w:eastAsia="Times New Roman" w:hAnsi="Arial" w:cs="Arial"/>
                <w:bCs/>
                <w:color w:val="444444"/>
                <w:sz w:val="24"/>
                <w:szCs w:val="24"/>
                <w:lang w:val="es-ES" w:eastAsia="es-ES"/>
              </w:rPr>
            </w:pPr>
            <w:r w:rsidRPr="00617CC3">
              <w:rPr>
                <w:rFonts w:ascii="Arial" w:eastAsia="Times New Roman" w:hAnsi="Arial" w:cs="Arial"/>
                <w:b/>
                <w:bCs/>
                <w:color w:val="444444"/>
                <w:sz w:val="24"/>
                <w:szCs w:val="24"/>
                <w:lang w:val="es-ES" w:eastAsia="es-ES"/>
              </w:rPr>
              <w:t xml:space="preserve">Bibliografía: </w:t>
            </w:r>
          </w:p>
          <w:p w:rsidR="00527BAA" w:rsidRPr="00617CC3" w:rsidRDefault="0009013D" w:rsidP="001F3448">
            <w:pPr>
              <w:shd w:val="clear" w:color="auto" w:fill="FFFFFF"/>
              <w:ind w:left="360"/>
              <w:jc w:val="both"/>
              <w:rPr>
                <w:rFonts w:ascii="Arial" w:eastAsia="Times New Roman" w:hAnsi="Arial" w:cs="Arial"/>
                <w:bCs/>
                <w:color w:val="444444"/>
                <w:sz w:val="24"/>
                <w:szCs w:val="24"/>
                <w:lang w:val="es-ES" w:eastAsia="es-ES"/>
              </w:rPr>
            </w:pPr>
            <w:hyperlink r:id="rId11" w:history="1">
              <w:r w:rsidR="00527BAA" w:rsidRPr="00617CC3">
                <w:rPr>
                  <w:rStyle w:val="Hipervnculo"/>
                  <w:rFonts w:ascii="Arial" w:eastAsia="Times New Roman" w:hAnsi="Arial" w:cs="Arial"/>
                  <w:bCs/>
                  <w:sz w:val="24"/>
                  <w:szCs w:val="24"/>
                  <w:lang w:val="es-ES" w:eastAsia="es-ES"/>
                </w:rPr>
                <w:t>http://www.smart-fertilizer.com/es/articles/drip-irrigation</w:t>
              </w:r>
            </w:hyperlink>
          </w:p>
          <w:p w:rsidR="00527BAA" w:rsidRPr="00617CC3" w:rsidRDefault="0009013D" w:rsidP="001F3448">
            <w:pPr>
              <w:shd w:val="clear" w:color="auto" w:fill="FFFFFF"/>
              <w:ind w:left="360"/>
              <w:jc w:val="both"/>
              <w:rPr>
                <w:rFonts w:ascii="Arial" w:eastAsia="Times New Roman" w:hAnsi="Arial" w:cs="Arial"/>
                <w:bCs/>
                <w:color w:val="444444"/>
                <w:sz w:val="24"/>
                <w:szCs w:val="24"/>
                <w:lang w:val="es-ES" w:eastAsia="es-ES"/>
              </w:rPr>
            </w:pPr>
            <w:hyperlink r:id="rId12" w:history="1">
              <w:r w:rsidR="00527BAA" w:rsidRPr="00617CC3">
                <w:rPr>
                  <w:rStyle w:val="Hipervnculo"/>
                  <w:rFonts w:ascii="Arial" w:eastAsia="Times New Roman" w:hAnsi="Arial" w:cs="Arial"/>
                  <w:bCs/>
                  <w:sz w:val="24"/>
                  <w:szCs w:val="24"/>
                  <w:lang w:val="es-ES" w:eastAsia="es-ES"/>
                </w:rPr>
                <w:t>http://ahorro-de-agua.jimdo.com/el-agua/riego-por-capilaridad/</w:t>
              </w:r>
            </w:hyperlink>
          </w:p>
          <w:p w:rsidR="00527BAA" w:rsidRPr="00617CC3" w:rsidRDefault="0009013D" w:rsidP="001F3448">
            <w:pPr>
              <w:shd w:val="clear" w:color="auto" w:fill="FFFFFF"/>
              <w:ind w:left="360"/>
              <w:jc w:val="both"/>
              <w:rPr>
                <w:rFonts w:ascii="Arial" w:eastAsia="Times New Roman" w:hAnsi="Arial" w:cs="Arial"/>
                <w:bCs/>
                <w:color w:val="444444"/>
                <w:sz w:val="24"/>
                <w:szCs w:val="24"/>
                <w:lang w:val="es-ES" w:eastAsia="es-ES"/>
              </w:rPr>
            </w:pPr>
            <w:hyperlink r:id="rId13" w:history="1">
              <w:r w:rsidR="00527BAA" w:rsidRPr="00617CC3">
                <w:rPr>
                  <w:rStyle w:val="Hipervnculo"/>
                  <w:rFonts w:ascii="Arial" w:eastAsia="Times New Roman" w:hAnsi="Arial" w:cs="Arial"/>
                  <w:bCs/>
                  <w:sz w:val="24"/>
                  <w:szCs w:val="24"/>
                  <w:lang w:val="es-ES" w:eastAsia="es-ES"/>
                </w:rPr>
                <w:t>http://www.sitiosolar.com/la-tecnica-de-riego-del-goteo-solar-kondenskompressor/</w:t>
              </w:r>
            </w:hyperlink>
          </w:p>
          <w:p w:rsidR="00527BAA" w:rsidRPr="00617CC3" w:rsidRDefault="00527BAA" w:rsidP="001F3448">
            <w:pPr>
              <w:shd w:val="clear" w:color="auto" w:fill="FFFFFF"/>
              <w:ind w:left="360"/>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Proyecto Educativo Institucional del CER San José del Pino</w:t>
            </w:r>
          </w:p>
          <w:p w:rsidR="00527BAA" w:rsidRPr="00617CC3" w:rsidRDefault="00527BAA" w:rsidP="001F3448">
            <w:pPr>
              <w:shd w:val="clear" w:color="auto" w:fill="FFFFFF"/>
              <w:ind w:left="360"/>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Proyecto Ambiental Escolar PRAE “Formación integral para el mejoramiento del manejo del suelo y el agua en la vereda San Agustín” CER San José del Pino.</w:t>
            </w:r>
          </w:p>
          <w:p w:rsidR="00527BAA" w:rsidRPr="00617CC3" w:rsidRDefault="00527BAA" w:rsidP="001F3448">
            <w:pPr>
              <w:pStyle w:val="Prrafodelista"/>
              <w:numPr>
                <w:ilvl w:val="0"/>
                <w:numId w:val="4"/>
              </w:numPr>
              <w:shd w:val="clear" w:color="auto" w:fill="FFFFFF"/>
              <w:jc w:val="both"/>
              <w:rPr>
                <w:rFonts w:ascii="Arial" w:eastAsia="Times New Roman" w:hAnsi="Arial" w:cs="Arial"/>
                <w:b/>
                <w:bCs/>
                <w:color w:val="444444"/>
                <w:sz w:val="24"/>
                <w:szCs w:val="24"/>
                <w:lang w:val="es-ES" w:eastAsia="es-ES"/>
              </w:rPr>
            </w:pPr>
            <w:r w:rsidRPr="00617CC3">
              <w:rPr>
                <w:rFonts w:ascii="Arial" w:eastAsia="Times New Roman" w:hAnsi="Arial" w:cs="Arial"/>
                <w:b/>
                <w:bCs/>
                <w:color w:val="444444"/>
                <w:sz w:val="24"/>
                <w:szCs w:val="24"/>
                <w:lang w:val="es-ES" w:eastAsia="es-ES"/>
              </w:rPr>
              <w:t xml:space="preserve">Agradecimientos. </w:t>
            </w:r>
          </w:p>
          <w:p w:rsidR="00527BAA" w:rsidRPr="00617CC3" w:rsidRDefault="00527BAA" w:rsidP="001F3448">
            <w:pPr>
              <w:shd w:val="clear" w:color="auto" w:fill="FFFFFF"/>
              <w:ind w:left="360"/>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Corporación Autónoma Regional de la Frontera Nororiental CORPONOR –Proyecto Enjambre</w:t>
            </w:r>
          </w:p>
          <w:p w:rsidR="00527BAA" w:rsidRPr="00617CC3" w:rsidRDefault="00527BAA" w:rsidP="001F3448">
            <w:pPr>
              <w:shd w:val="clear" w:color="auto" w:fill="FFFFFF"/>
              <w:ind w:left="360"/>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Corporación Universitaria Nacional CUN</w:t>
            </w:r>
          </w:p>
          <w:p w:rsidR="00527BAA" w:rsidRPr="00617CC3" w:rsidRDefault="00527BAA" w:rsidP="001F3448">
            <w:pPr>
              <w:shd w:val="clear" w:color="auto" w:fill="FFFFFF"/>
              <w:ind w:left="360"/>
              <w:jc w:val="both"/>
              <w:rPr>
                <w:rFonts w:ascii="Arial" w:eastAsia="Times New Roman" w:hAnsi="Arial" w:cs="Arial"/>
                <w:bCs/>
                <w:color w:val="444444"/>
                <w:sz w:val="24"/>
                <w:szCs w:val="24"/>
                <w:lang w:val="es-ES" w:eastAsia="es-ES"/>
              </w:rPr>
            </w:pPr>
            <w:r w:rsidRPr="00617CC3">
              <w:rPr>
                <w:rFonts w:ascii="Arial" w:eastAsia="Times New Roman" w:hAnsi="Arial" w:cs="Arial"/>
                <w:bCs/>
                <w:color w:val="444444"/>
                <w:sz w:val="24"/>
                <w:szCs w:val="24"/>
                <w:lang w:val="es-ES" w:eastAsia="es-ES"/>
              </w:rPr>
              <w:t>Secretaría de Educación departamental del Norte de Santander</w:t>
            </w:r>
          </w:p>
          <w:p w:rsidR="00527BAA" w:rsidRPr="00617CC3" w:rsidRDefault="00527BAA" w:rsidP="001F3448">
            <w:pPr>
              <w:pStyle w:val="Prrafodelista"/>
              <w:numPr>
                <w:ilvl w:val="0"/>
                <w:numId w:val="4"/>
              </w:numPr>
              <w:shd w:val="clear" w:color="auto" w:fill="FFFFFF"/>
              <w:jc w:val="both"/>
              <w:rPr>
                <w:rFonts w:ascii="Arial" w:eastAsia="Times New Roman" w:hAnsi="Arial" w:cs="Arial"/>
                <w:bCs/>
                <w:color w:val="444444"/>
                <w:sz w:val="24"/>
                <w:szCs w:val="24"/>
                <w:lang w:val="es-ES" w:eastAsia="es-ES"/>
              </w:rPr>
            </w:pPr>
            <w:r w:rsidRPr="00617CC3">
              <w:rPr>
                <w:rFonts w:ascii="Arial" w:eastAsia="Times New Roman" w:hAnsi="Arial" w:cs="Arial"/>
                <w:b/>
                <w:bCs/>
                <w:color w:val="444444"/>
                <w:sz w:val="24"/>
                <w:szCs w:val="24"/>
                <w:lang w:val="es-ES" w:eastAsia="es-ES"/>
              </w:rPr>
              <w:t xml:space="preserve">Anexos: </w:t>
            </w:r>
          </w:p>
          <w:p w:rsidR="00527BAA" w:rsidRPr="00617CC3" w:rsidRDefault="00527BAA" w:rsidP="001F3448">
            <w:pPr>
              <w:pStyle w:val="Prrafodelista"/>
              <w:shd w:val="clear" w:color="auto" w:fill="FFFFFF"/>
              <w:ind w:left="171"/>
              <w:jc w:val="both"/>
              <w:rPr>
                <w:rFonts w:ascii="Arial" w:eastAsia="Times New Roman" w:hAnsi="Arial" w:cs="Arial"/>
                <w:b/>
                <w:bCs/>
                <w:color w:val="444444"/>
                <w:sz w:val="24"/>
                <w:szCs w:val="24"/>
                <w:lang w:val="es-ES" w:eastAsia="es-ES"/>
              </w:rPr>
            </w:pPr>
            <w:r w:rsidRPr="00617CC3">
              <w:rPr>
                <w:rFonts w:ascii="Arial" w:eastAsia="Times New Roman" w:hAnsi="Arial" w:cs="Arial"/>
                <w:bCs/>
                <w:color w:val="444444"/>
                <w:sz w:val="24"/>
                <w:szCs w:val="24"/>
                <w:lang w:val="es-ES" w:eastAsia="es-ES"/>
              </w:rPr>
              <w:t>Folleto en desarrollo.</w:t>
            </w:r>
          </w:p>
        </w:tc>
      </w:tr>
    </w:tbl>
    <w:p w:rsidR="0054647A" w:rsidRPr="001F3448" w:rsidRDefault="0054647A" w:rsidP="001F3448">
      <w:pPr>
        <w:rPr>
          <w:sz w:val="24"/>
          <w:szCs w:val="24"/>
        </w:rPr>
      </w:pPr>
      <w:bookmarkStart w:id="0" w:name="_GoBack"/>
      <w:bookmarkEnd w:id="0"/>
    </w:p>
    <w:sectPr w:rsidR="0054647A" w:rsidRPr="001F3448" w:rsidSect="0009013D">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E0649"/>
    <w:multiLevelType w:val="hybridMultilevel"/>
    <w:tmpl w:val="8E447014"/>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AD4547A"/>
    <w:multiLevelType w:val="hybridMultilevel"/>
    <w:tmpl w:val="03FC5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3E21392"/>
    <w:multiLevelType w:val="hybridMultilevel"/>
    <w:tmpl w:val="E3C80966"/>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12C09918">
      <w:start w:val="1"/>
      <w:numFmt w:val="decimal"/>
      <w:lvlText w:val="%3."/>
      <w:lvlJc w:val="left"/>
      <w:pPr>
        <w:ind w:left="2685" w:hanging="705"/>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5188116C"/>
    <w:multiLevelType w:val="hybridMultilevel"/>
    <w:tmpl w:val="52CE0C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27BAA"/>
    <w:rsid w:val="0009013D"/>
    <w:rsid w:val="001F3448"/>
    <w:rsid w:val="004A13B2"/>
    <w:rsid w:val="00527BAA"/>
    <w:rsid w:val="0054647A"/>
    <w:rsid w:val="00617CC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BAA"/>
    <w:rPr>
      <w:rFonts w:ascii="Calibri" w:eastAsia="Calibri" w:hAnsi="Calibri" w:cs="Times New Roman"/>
    </w:rPr>
  </w:style>
  <w:style w:type="paragraph" w:styleId="Ttulo2">
    <w:name w:val="heading 2"/>
    <w:basedOn w:val="Normal"/>
    <w:link w:val="Ttulo2Car"/>
    <w:uiPriority w:val="9"/>
    <w:qFormat/>
    <w:rsid w:val="001F3448"/>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527BAA"/>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27BAA"/>
    <w:pPr>
      <w:ind w:left="708"/>
    </w:pPr>
  </w:style>
  <w:style w:type="character" w:styleId="Hipervnculo">
    <w:name w:val="Hyperlink"/>
    <w:uiPriority w:val="99"/>
    <w:unhideWhenUsed/>
    <w:rsid w:val="00527BAA"/>
    <w:rPr>
      <w:color w:val="0000FF"/>
      <w:u w:val="single"/>
    </w:rPr>
  </w:style>
  <w:style w:type="paragraph" w:styleId="Textodeglobo">
    <w:name w:val="Balloon Text"/>
    <w:basedOn w:val="Normal"/>
    <w:link w:val="TextodegloboCar"/>
    <w:uiPriority w:val="99"/>
    <w:semiHidden/>
    <w:unhideWhenUsed/>
    <w:rsid w:val="00527B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7BAA"/>
    <w:rPr>
      <w:rFonts w:ascii="Tahoma" w:eastAsia="Calibri" w:hAnsi="Tahoma" w:cs="Tahoma"/>
      <w:sz w:val="16"/>
      <w:szCs w:val="16"/>
    </w:rPr>
  </w:style>
  <w:style w:type="paragraph" w:styleId="NormalWeb">
    <w:name w:val="Normal (Web)"/>
    <w:basedOn w:val="Normal"/>
    <w:uiPriority w:val="99"/>
    <w:unhideWhenUsed/>
    <w:rsid w:val="001F3448"/>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1F3448"/>
  </w:style>
  <w:style w:type="character" w:customStyle="1" w:styleId="Ttulo2Car">
    <w:name w:val="Título 2 Car"/>
    <w:basedOn w:val="Fuentedeprrafopredeter"/>
    <w:link w:val="Ttulo2"/>
    <w:uiPriority w:val="9"/>
    <w:rsid w:val="001F3448"/>
    <w:rPr>
      <w:rFonts w:ascii="Times New Roman" w:eastAsia="Times New Roman" w:hAnsi="Times New Roman" w:cs="Times New Roman"/>
      <w:b/>
      <w:bCs/>
      <w:sz w:val="36"/>
      <w:szCs w:val="36"/>
      <w:lang w:val="es-ES" w:eastAsia="es-ES"/>
    </w:rPr>
  </w:style>
  <w:style w:type="character" w:styleId="Textoennegrita">
    <w:name w:val="Strong"/>
    <w:basedOn w:val="Fuentedeprrafopredeter"/>
    <w:uiPriority w:val="22"/>
    <w:qFormat/>
    <w:rsid w:val="001F3448"/>
    <w:rPr>
      <w:b/>
      <w:bCs/>
    </w:rPr>
  </w:style>
  <w:style w:type="paragraph" w:customStyle="1" w:styleId="intellitxt">
    <w:name w:val="intellitxt"/>
    <w:basedOn w:val="Normal"/>
    <w:rsid w:val="00617CC3"/>
    <w:pPr>
      <w:spacing w:before="100" w:beforeAutospacing="1" w:after="100" w:afterAutospacing="1" w:line="240" w:lineRule="auto"/>
    </w:pPr>
    <w:rPr>
      <w:rFonts w:ascii="Times New Roman" w:eastAsia="Times New Roman" w:hAnsi="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BA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527BAA"/>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27BAA"/>
    <w:pPr>
      <w:ind w:left="708"/>
    </w:pPr>
  </w:style>
  <w:style w:type="character" w:styleId="Hipervnculo">
    <w:name w:val="Hyperlink"/>
    <w:uiPriority w:val="99"/>
    <w:unhideWhenUsed/>
    <w:rsid w:val="00527BAA"/>
    <w:rPr>
      <w:color w:val="0000FF"/>
      <w:u w:val="single"/>
    </w:rPr>
  </w:style>
  <w:style w:type="paragraph" w:styleId="Textodeglobo">
    <w:name w:val="Balloon Text"/>
    <w:basedOn w:val="Normal"/>
    <w:link w:val="TextodegloboCar"/>
    <w:uiPriority w:val="99"/>
    <w:semiHidden/>
    <w:unhideWhenUsed/>
    <w:rsid w:val="00527B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7BA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492340">
      <w:bodyDiv w:val="1"/>
      <w:marLeft w:val="0"/>
      <w:marRight w:val="0"/>
      <w:marTop w:val="0"/>
      <w:marBottom w:val="0"/>
      <w:divBdr>
        <w:top w:val="none" w:sz="0" w:space="0" w:color="auto"/>
        <w:left w:val="none" w:sz="0" w:space="0" w:color="auto"/>
        <w:bottom w:val="none" w:sz="0" w:space="0" w:color="auto"/>
        <w:right w:val="none" w:sz="0" w:space="0" w:color="auto"/>
      </w:divBdr>
    </w:div>
    <w:div w:id="393627698">
      <w:bodyDiv w:val="1"/>
      <w:marLeft w:val="0"/>
      <w:marRight w:val="0"/>
      <w:marTop w:val="0"/>
      <w:marBottom w:val="0"/>
      <w:divBdr>
        <w:top w:val="none" w:sz="0" w:space="0" w:color="auto"/>
        <w:left w:val="none" w:sz="0" w:space="0" w:color="auto"/>
        <w:bottom w:val="none" w:sz="0" w:space="0" w:color="auto"/>
        <w:right w:val="none" w:sz="0" w:space="0" w:color="auto"/>
      </w:divBdr>
    </w:div>
    <w:div w:id="721904146">
      <w:bodyDiv w:val="1"/>
      <w:marLeft w:val="0"/>
      <w:marRight w:val="0"/>
      <w:marTop w:val="0"/>
      <w:marBottom w:val="0"/>
      <w:divBdr>
        <w:top w:val="none" w:sz="0" w:space="0" w:color="auto"/>
        <w:left w:val="none" w:sz="0" w:space="0" w:color="auto"/>
        <w:bottom w:val="none" w:sz="0" w:space="0" w:color="auto"/>
        <w:right w:val="none" w:sz="0" w:space="0" w:color="auto"/>
      </w:divBdr>
    </w:div>
    <w:div w:id="904413442">
      <w:bodyDiv w:val="1"/>
      <w:marLeft w:val="0"/>
      <w:marRight w:val="0"/>
      <w:marTop w:val="0"/>
      <w:marBottom w:val="0"/>
      <w:divBdr>
        <w:top w:val="none" w:sz="0" w:space="0" w:color="auto"/>
        <w:left w:val="none" w:sz="0" w:space="0" w:color="auto"/>
        <w:bottom w:val="none" w:sz="0" w:space="0" w:color="auto"/>
        <w:right w:val="none" w:sz="0" w:space="0" w:color="auto"/>
      </w:divBdr>
    </w:div>
    <w:div w:id="1347168125">
      <w:bodyDiv w:val="1"/>
      <w:marLeft w:val="0"/>
      <w:marRight w:val="0"/>
      <w:marTop w:val="0"/>
      <w:marBottom w:val="0"/>
      <w:divBdr>
        <w:top w:val="none" w:sz="0" w:space="0" w:color="auto"/>
        <w:left w:val="none" w:sz="0" w:space="0" w:color="auto"/>
        <w:bottom w:val="none" w:sz="0" w:space="0" w:color="auto"/>
        <w:right w:val="none" w:sz="0" w:space="0" w:color="auto"/>
      </w:divBdr>
      <w:divsChild>
        <w:div w:id="2021462970">
          <w:marLeft w:val="0"/>
          <w:marRight w:val="0"/>
          <w:marTop w:val="0"/>
          <w:marBottom w:val="0"/>
          <w:divBdr>
            <w:top w:val="none" w:sz="0" w:space="0" w:color="auto"/>
            <w:left w:val="none" w:sz="0" w:space="0" w:color="auto"/>
            <w:bottom w:val="none" w:sz="0" w:space="0" w:color="auto"/>
            <w:right w:val="none" w:sz="0" w:space="0" w:color="auto"/>
          </w:divBdr>
        </w:div>
      </w:divsChild>
    </w:div>
    <w:div w:id="1819689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sitiosolar.com/la-tecnica-de-riego-del-goteo-solar-kondenskompressor/"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ahorro-de-agua.jimdo.com/el-agua/riego-por-capilaridad/" TargetMode="Externa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smart-fertilizer.com/es/articles/drip-irrigation"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2242</Words>
  <Characters>12332</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EVEG</cp:lastModifiedBy>
  <cp:revision>3</cp:revision>
  <dcterms:created xsi:type="dcterms:W3CDTF">2015-11-30T20:50:00Z</dcterms:created>
  <dcterms:modified xsi:type="dcterms:W3CDTF">2015-12-03T18:22:00Z</dcterms:modified>
</cp:coreProperties>
</file>