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12" w:space="0" w:color="000000"/>
          <w:left w:val="single" w:sz="12" w:space="0" w:color="000000"/>
          <w:bottom w:val="single" w:sz="12" w:space="0" w:color="000000"/>
          <w:right w:val="single" w:sz="12" w:space="0" w:color="000000"/>
        </w:tblBorders>
        <w:tblLayout w:type="fixed"/>
        <w:tblLook w:val="0180" w:firstRow="0" w:lastRow="0" w:firstColumn="1" w:lastColumn="1" w:noHBand="0" w:noVBand="0"/>
      </w:tblPr>
      <w:tblGrid>
        <w:gridCol w:w="34"/>
        <w:gridCol w:w="534"/>
        <w:gridCol w:w="1134"/>
        <w:gridCol w:w="1559"/>
        <w:gridCol w:w="1417"/>
        <w:gridCol w:w="1636"/>
        <w:gridCol w:w="65"/>
        <w:gridCol w:w="709"/>
        <w:gridCol w:w="2410"/>
      </w:tblGrid>
      <w:tr w:rsidR="00B8658F" w:rsidRPr="00BA499D" w:rsidTr="00B8658F">
        <w:trPr>
          <w:gridBefore w:val="1"/>
          <w:wBefore w:w="34" w:type="dxa"/>
          <w:trHeight w:val="284"/>
        </w:trPr>
        <w:tc>
          <w:tcPr>
            <w:tcW w:w="1668" w:type="dxa"/>
            <w:gridSpan w:val="2"/>
            <w:tcBorders>
              <w:top w:val="single" w:sz="4" w:space="0" w:color="auto"/>
              <w:left w:val="single" w:sz="4" w:space="0" w:color="auto"/>
              <w:bottom w:val="nil"/>
              <w:right w:val="single" w:sz="4" w:space="0" w:color="auto"/>
            </w:tcBorders>
            <w:shd w:val="pct10" w:color="auto" w:fill="auto"/>
          </w:tcPr>
          <w:p w:rsidR="00B8658F" w:rsidRPr="00BA499D" w:rsidRDefault="00B8658F" w:rsidP="00B8658F">
            <w:pPr>
              <w:pStyle w:val="Datosreunin"/>
              <w:numPr>
                <w:ilvl w:val="0"/>
                <w:numId w:val="1"/>
              </w:numPr>
              <w:pBdr>
                <w:top w:val="none" w:sz="0" w:space="0" w:color="auto"/>
              </w:pBdr>
              <w:spacing w:before="0"/>
              <w:jc w:val="left"/>
              <w:rPr>
                <w:rFonts w:ascii="Times New Roman" w:hAnsi="Times New Roman"/>
                <w:b/>
                <w:szCs w:val="24"/>
                <w:lang w:val="es-CO" w:eastAsia="es-ES"/>
              </w:rPr>
            </w:pPr>
            <w:bookmarkStart w:id="0" w:name="_GoBack"/>
            <w:bookmarkEnd w:id="0"/>
            <w:r w:rsidRPr="00BA499D">
              <w:rPr>
                <w:rFonts w:ascii="Times New Roman" w:hAnsi="Times New Roman"/>
                <w:b/>
                <w:szCs w:val="24"/>
                <w:lang w:val="es-CO" w:eastAsia="es-ES"/>
              </w:rPr>
              <w:t>Referencia:</w:t>
            </w:r>
          </w:p>
        </w:tc>
        <w:tc>
          <w:tcPr>
            <w:tcW w:w="7796" w:type="dxa"/>
            <w:gridSpan w:val="6"/>
            <w:tcBorders>
              <w:top w:val="single" w:sz="4" w:space="0" w:color="auto"/>
              <w:left w:val="single" w:sz="4" w:space="0" w:color="auto"/>
              <w:bottom w:val="single" w:sz="4" w:space="0" w:color="auto"/>
              <w:right w:val="single" w:sz="4" w:space="0" w:color="auto"/>
            </w:tcBorders>
          </w:tcPr>
          <w:p w:rsidR="00B8658F" w:rsidRPr="00C10C16" w:rsidRDefault="00B8658F" w:rsidP="003A356F">
            <w:pPr>
              <w:pStyle w:val="Datosreunin"/>
              <w:pBdr>
                <w:top w:val="none" w:sz="0" w:space="0" w:color="auto"/>
              </w:pBdr>
              <w:spacing w:before="0"/>
              <w:ind w:left="0" w:firstLine="0"/>
              <w:rPr>
                <w:rFonts w:ascii="Arial" w:hAnsi="Arial" w:cs="Arial"/>
                <w:sz w:val="22"/>
                <w:szCs w:val="22"/>
                <w:lang w:val="es-CO"/>
              </w:rPr>
            </w:pPr>
            <w:r>
              <w:rPr>
                <w:rFonts w:ascii="Arial" w:hAnsi="Arial" w:cs="Arial"/>
                <w:sz w:val="22"/>
                <w:szCs w:val="22"/>
                <w:lang w:val="es-CO"/>
              </w:rPr>
              <w:t>Funciones de los comités de apoyo al consejo académico</w:t>
            </w:r>
          </w:p>
        </w:tc>
      </w:tr>
      <w:tr w:rsidR="00B8658F" w:rsidRPr="00BA499D" w:rsidTr="00B8658F">
        <w:trPr>
          <w:gridBefore w:val="1"/>
          <w:wBefore w:w="34" w:type="dxa"/>
          <w:trHeight w:val="568"/>
        </w:trPr>
        <w:tc>
          <w:tcPr>
            <w:tcW w:w="1668" w:type="dxa"/>
            <w:gridSpan w:val="2"/>
            <w:tcBorders>
              <w:top w:val="nil"/>
              <w:left w:val="single" w:sz="4" w:space="0" w:color="auto"/>
              <w:bottom w:val="single" w:sz="4" w:space="0" w:color="auto"/>
              <w:right w:val="single" w:sz="4" w:space="0" w:color="auto"/>
            </w:tcBorders>
            <w:shd w:val="pct10" w:color="auto" w:fill="auto"/>
          </w:tcPr>
          <w:p w:rsidR="00B8658F" w:rsidRPr="00BA499D" w:rsidRDefault="00B8658F" w:rsidP="00B8658F">
            <w:pPr>
              <w:pStyle w:val="Datosreunin"/>
              <w:numPr>
                <w:ilvl w:val="0"/>
                <w:numId w:val="1"/>
              </w:numPr>
              <w:pBdr>
                <w:top w:val="none" w:sz="0" w:space="0" w:color="auto"/>
              </w:pBdr>
              <w:spacing w:before="0"/>
              <w:jc w:val="left"/>
              <w:rPr>
                <w:rFonts w:ascii="Times New Roman" w:hAnsi="Times New Roman"/>
                <w:b/>
                <w:szCs w:val="24"/>
                <w:lang w:val="es-CO" w:eastAsia="es-ES"/>
              </w:rPr>
            </w:pPr>
            <w:r>
              <w:rPr>
                <w:rFonts w:ascii="Times New Roman" w:hAnsi="Times New Roman"/>
                <w:b/>
                <w:szCs w:val="24"/>
                <w:lang w:val="es-CO" w:eastAsia="es-ES"/>
              </w:rPr>
              <w:t>Redactada por</w:t>
            </w:r>
            <w:r w:rsidRPr="00BA499D">
              <w:rPr>
                <w:rFonts w:ascii="Times New Roman" w:hAnsi="Times New Roman"/>
                <w:b/>
                <w:szCs w:val="24"/>
                <w:lang w:val="es-CO" w:eastAsia="es-ES"/>
              </w:rPr>
              <w:t>:</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B8658F" w:rsidRPr="00C10C16" w:rsidRDefault="00B8658F" w:rsidP="003A356F">
            <w:pPr>
              <w:pStyle w:val="Datosreunin"/>
              <w:pBdr>
                <w:top w:val="none" w:sz="0" w:space="0" w:color="auto"/>
              </w:pBdr>
              <w:spacing w:before="0"/>
              <w:ind w:left="0" w:firstLine="0"/>
              <w:jc w:val="left"/>
              <w:rPr>
                <w:rFonts w:ascii="Arial" w:hAnsi="Arial" w:cs="Arial"/>
                <w:sz w:val="22"/>
                <w:szCs w:val="22"/>
                <w:lang w:val="es-CO"/>
              </w:rPr>
            </w:pPr>
            <w:r>
              <w:rPr>
                <w:rFonts w:ascii="Arial" w:hAnsi="Arial" w:cs="Arial"/>
                <w:sz w:val="22"/>
                <w:szCs w:val="22"/>
                <w:lang w:val="es-CO"/>
              </w:rPr>
              <w:t>María Inés Durán Echeverría Secretaria Consejo académico año escolar 2.015</w:t>
            </w:r>
          </w:p>
        </w:tc>
      </w:tr>
      <w:tr w:rsidR="00B8658F" w:rsidRPr="00BA499D" w:rsidTr="00B8658F">
        <w:tblPrEx>
          <w:tblBorders>
            <w:insideH w:val="single" w:sz="6" w:space="0" w:color="000000"/>
          </w:tblBorders>
          <w:tblLook w:val="0100" w:firstRow="0" w:lastRow="0" w:firstColumn="0" w:lastColumn="1" w:noHBand="0" w:noVBand="0"/>
        </w:tblPrEx>
        <w:trPr>
          <w:gridBefore w:val="1"/>
          <w:wBefore w:w="34" w:type="dxa"/>
          <w:trHeight w:val="60"/>
        </w:trPr>
        <w:tc>
          <w:tcPr>
            <w:tcW w:w="1668" w:type="dxa"/>
            <w:gridSpan w:val="2"/>
            <w:vMerge w:val="restart"/>
            <w:tcBorders>
              <w:top w:val="single" w:sz="4" w:space="0" w:color="auto"/>
              <w:left w:val="single" w:sz="4" w:space="0" w:color="auto"/>
              <w:bottom w:val="single" w:sz="6" w:space="0" w:color="000000"/>
              <w:right w:val="single" w:sz="4" w:space="0" w:color="auto"/>
            </w:tcBorders>
            <w:shd w:val="pct10" w:color="auto" w:fill="auto"/>
          </w:tcPr>
          <w:p w:rsidR="00B8658F" w:rsidRPr="00BA499D" w:rsidRDefault="00B8658F" w:rsidP="00B8658F">
            <w:pPr>
              <w:pStyle w:val="Datosreunin"/>
              <w:numPr>
                <w:ilvl w:val="0"/>
                <w:numId w:val="1"/>
              </w:numPr>
              <w:pBdr>
                <w:top w:val="none" w:sz="0" w:space="0" w:color="auto"/>
              </w:pBdr>
              <w:rPr>
                <w:rFonts w:ascii="Times New Roman" w:hAnsi="Times New Roman"/>
                <w:b/>
                <w:szCs w:val="24"/>
                <w:lang w:val="es-CO"/>
              </w:rPr>
            </w:pPr>
            <w:r w:rsidRPr="00BA499D">
              <w:rPr>
                <w:rFonts w:ascii="Times New Roman" w:hAnsi="Times New Roman"/>
                <w:b/>
                <w:szCs w:val="24"/>
                <w:lang w:val="es-CO" w:eastAsia="es-ES"/>
              </w:rPr>
              <w:t>Asistentes:</w:t>
            </w:r>
          </w:p>
          <w:p w:rsidR="00B8658F" w:rsidRPr="00BA499D" w:rsidRDefault="00B8658F" w:rsidP="003A356F">
            <w:pPr>
              <w:rPr>
                <w:szCs w:val="24"/>
              </w:rPr>
            </w:pPr>
          </w:p>
        </w:tc>
        <w:tc>
          <w:tcPr>
            <w:tcW w:w="1559" w:type="dxa"/>
            <w:tcBorders>
              <w:left w:val="single" w:sz="4" w:space="0" w:color="auto"/>
              <w:bottom w:val="single" w:sz="6" w:space="0" w:color="000000"/>
            </w:tcBorders>
            <w:shd w:val="pct10" w:color="auto" w:fill="auto"/>
            <w:noWrap/>
          </w:tcPr>
          <w:p w:rsidR="00B8658F" w:rsidRPr="00BA499D" w:rsidRDefault="00B8658F" w:rsidP="003A356F">
            <w:pPr>
              <w:pStyle w:val="Asistentes"/>
              <w:ind w:left="0"/>
              <w:jc w:val="both"/>
              <w:rPr>
                <w:rFonts w:ascii="Times New Roman" w:hAnsi="Times New Roman"/>
                <w:b/>
                <w:bCs/>
                <w:szCs w:val="24"/>
                <w:lang w:val="es-CO"/>
              </w:rPr>
            </w:pPr>
            <w:r w:rsidRPr="00BA499D">
              <w:rPr>
                <w:rFonts w:ascii="Times New Roman" w:hAnsi="Times New Roman"/>
                <w:b/>
                <w:bCs/>
                <w:szCs w:val="24"/>
                <w:lang w:val="es-CO"/>
              </w:rPr>
              <w:t>Convocados</w:t>
            </w:r>
          </w:p>
        </w:tc>
        <w:tc>
          <w:tcPr>
            <w:tcW w:w="3118" w:type="dxa"/>
            <w:gridSpan w:val="3"/>
            <w:tcBorders>
              <w:bottom w:val="single" w:sz="6" w:space="0" w:color="000000"/>
            </w:tcBorders>
            <w:shd w:val="pct10" w:color="auto" w:fill="auto"/>
            <w:noWrap/>
          </w:tcPr>
          <w:p w:rsidR="00B8658F" w:rsidRPr="00BA499D" w:rsidRDefault="00B8658F" w:rsidP="003A356F">
            <w:pPr>
              <w:pStyle w:val="Asistentes"/>
              <w:ind w:left="0"/>
              <w:jc w:val="center"/>
              <w:rPr>
                <w:rFonts w:ascii="Times New Roman" w:hAnsi="Times New Roman"/>
                <w:b/>
                <w:i/>
                <w:szCs w:val="24"/>
                <w:lang w:val="es-CO"/>
              </w:rPr>
            </w:pPr>
            <w:r w:rsidRPr="00BA499D">
              <w:rPr>
                <w:rFonts w:ascii="Times New Roman" w:hAnsi="Times New Roman"/>
                <w:b/>
                <w:i/>
                <w:szCs w:val="24"/>
                <w:lang w:val="es-CO"/>
              </w:rPr>
              <w:t xml:space="preserve">Nombre </w:t>
            </w:r>
          </w:p>
        </w:tc>
        <w:tc>
          <w:tcPr>
            <w:tcW w:w="3119" w:type="dxa"/>
            <w:gridSpan w:val="2"/>
            <w:tcBorders>
              <w:bottom w:val="single" w:sz="6" w:space="0" w:color="000000"/>
            </w:tcBorders>
            <w:shd w:val="pct10" w:color="auto" w:fill="auto"/>
            <w:noWrap/>
          </w:tcPr>
          <w:p w:rsidR="00B8658F" w:rsidRPr="00BA499D" w:rsidRDefault="00B8658F" w:rsidP="003A356F">
            <w:pPr>
              <w:pStyle w:val="Asistentes"/>
              <w:ind w:left="0"/>
              <w:jc w:val="center"/>
              <w:rPr>
                <w:rFonts w:ascii="Times New Roman" w:hAnsi="Times New Roman"/>
                <w:b/>
                <w:i/>
                <w:szCs w:val="24"/>
                <w:lang w:val="es-CO"/>
              </w:rPr>
            </w:pPr>
            <w:r w:rsidRPr="00BA499D">
              <w:rPr>
                <w:rFonts w:ascii="Times New Roman" w:hAnsi="Times New Roman"/>
                <w:b/>
                <w:i/>
                <w:szCs w:val="24"/>
                <w:lang w:val="es-CO"/>
              </w:rPr>
              <w:t>Dependencia/cargo</w:t>
            </w:r>
          </w:p>
        </w:tc>
      </w:tr>
      <w:tr w:rsidR="00B8658F" w:rsidRPr="00BA499D" w:rsidTr="00B8658F">
        <w:tblPrEx>
          <w:tblBorders>
            <w:insideH w:val="single" w:sz="6" w:space="0" w:color="000000"/>
          </w:tblBorders>
          <w:tblLook w:val="0100" w:firstRow="0" w:lastRow="0" w:firstColumn="0" w:lastColumn="1" w:noHBand="0" w:noVBand="0"/>
        </w:tblPrEx>
        <w:trPr>
          <w:gridBefore w:val="1"/>
          <w:wBefore w:w="34" w:type="dxa"/>
          <w:trHeight w:val="60"/>
        </w:trPr>
        <w:tc>
          <w:tcPr>
            <w:tcW w:w="1668" w:type="dxa"/>
            <w:gridSpan w:val="2"/>
            <w:vMerge/>
            <w:tcBorders>
              <w:top w:val="single" w:sz="6" w:space="0" w:color="000000"/>
              <w:left w:val="single" w:sz="4" w:space="0" w:color="auto"/>
              <w:bottom w:val="single" w:sz="6" w:space="0" w:color="000000"/>
              <w:right w:val="single" w:sz="4" w:space="0" w:color="auto"/>
            </w:tcBorders>
            <w:shd w:val="pct10" w:color="auto" w:fill="auto"/>
          </w:tcPr>
          <w:p w:rsidR="00B8658F" w:rsidRPr="00BA499D" w:rsidRDefault="00B8658F" w:rsidP="003A356F">
            <w:pPr>
              <w:pStyle w:val="Datosreunin"/>
              <w:pBdr>
                <w:top w:val="none" w:sz="0" w:space="0" w:color="auto"/>
              </w:pBdr>
              <w:ind w:left="0" w:firstLine="0"/>
              <w:rPr>
                <w:rFonts w:ascii="Times New Roman" w:hAnsi="Times New Roman"/>
                <w:b/>
                <w:szCs w:val="24"/>
                <w:lang w:val="es-CO"/>
              </w:rPr>
            </w:pPr>
          </w:p>
        </w:tc>
        <w:tc>
          <w:tcPr>
            <w:tcW w:w="1559" w:type="dxa"/>
            <w:tcBorders>
              <w:top w:val="single" w:sz="6" w:space="0" w:color="000000"/>
              <w:left w:val="single" w:sz="4" w:space="0" w:color="auto"/>
            </w:tcBorders>
            <w:shd w:val="clear" w:color="auto" w:fill="auto"/>
            <w:noWrap/>
          </w:tcPr>
          <w:p w:rsidR="00B8658F" w:rsidRDefault="00B8658F" w:rsidP="003A356F">
            <w:pPr>
              <w:pStyle w:val="Asistentes"/>
              <w:ind w:left="0"/>
              <w:jc w:val="both"/>
              <w:rPr>
                <w:rFonts w:ascii="Arial" w:hAnsi="Arial" w:cs="Arial"/>
                <w:b/>
                <w:bCs/>
                <w:sz w:val="22"/>
                <w:szCs w:val="22"/>
                <w:lang w:val="es-CO"/>
              </w:rPr>
            </w:pPr>
          </w:p>
          <w:p w:rsidR="00C95611" w:rsidRPr="00C10C16" w:rsidRDefault="00C95611" w:rsidP="003A356F">
            <w:pPr>
              <w:pStyle w:val="Asistentes"/>
              <w:ind w:left="0"/>
              <w:jc w:val="both"/>
              <w:rPr>
                <w:rFonts w:ascii="Arial" w:hAnsi="Arial" w:cs="Arial"/>
                <w:b/>
                <w:bCs/>
                <w:sz w:val="22"/>
                <w:szCs w:val="22"/>
                <w:lang w:val="es-CO"/>
              </w:rPr>
            </w:pPr>
          </w:p>
        </w:tc>
        <w:tc>
          <w:tcPr>
            <w:tcW w:w="3118" w:type="dxa"/>
            <w:gridSpan w:val="3"/>
            <w:tcBorders>
              <w:top w:val="single" w:sz="6" w:space="0" w:color="000000"/>
            </w:tcBorders>
            <w:shd w:val="clear" w:color="auto" w:fill="auto"/>
            <w:noWrap/>
          </w:tcPr>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Jairo Camacho Villamarín</w:t>
            </w: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Álvaro Ernesto Villamizar F.</w:t>
            </w:r>
          </w:p>
          <w:p w:rsidR="00B8658F" w:rsidRDefault="00E04867" w:rsidP="003A356F">
            <w:pPr>
              <w:pStyle w:val="Asistentes"/>
              <w:ind w:left="0"/>
              <w:jc w:val="both"/>
              <w:rPr>
                <w:rFonts w:ascii="Arial" w:hAnsi="Arial" w:cs="Arial"/>
                <w:sz w:val="22"/>
                <w:szCs w:val="22"/>
                <w:lang w:val="es-CO"/>
              </w:rPr>
            </w:pPr>
            <w:r>
              <w:rPr>
                <w:rFonts w:ascii="Arial" w:hAnsi="Arial" w:cs="Arial"/>
                <w:sz w:val="22"/>
                <w:szCs w:val="22"/>
                <w:lang w:val="es-CO"/>
              </w:rPr>
              <w:t>Julio Eugenio Suárez</w:t>
            </w:r>
          </w:p>
          <w:p w:rsidR="00E04867" w:rsidRDefault="00E04867" w:rsidP="003A356F">
            <w:pPr>
              <w:pStyle w:val="Asistentes"/>
              <w:ind w:left="0"/>
              <w:jc w:val="both"/>
              <w:rPr>
                <w:rFonts w:ascii="Arial" w:hAnsi="Arial" w:cs="Arial"/>
                <w:sz w:val="22"/>
                <w:szCs w:val="22"/>
                <w:lang w:val="es-CO"/>
              </w:rPr>
            </w:pPr>
          </w:p>
          <w:p w:rsidR="00E04867" w:rsidRDefault="00E04867" w:rsidP="003A356F">
            <w:pPr>
              <w:pStyle w:val="Asistentes"/>
              <w:ind w:left="0"/>
              <w:jc w:val="both"/>
              <w:rPr>
                <w:rFonts w:ascii="Arial" w:hAnsi="Arial" w:cs="Arial"/>
                <w:sz w:val="22"/>
                <w:szCs w:val="22"/>
                <w:lang w:val="es-CO"/>
              </w:rPr>
            </w:pPr>
            <w:r>
              <w:rPr>
                <w:rFonts w:ascii="Arial" w:hAnsi="Arial" w:cs="Arial"/>
                <w:sz w:val="22"/>
                <w:szCs w:val="22"/>
                <w:lang w:val="es-CO"/>
              </w:rPr>
              <w:t>Piedad Molano</w:t>
            </w:r>
          </w:p>
          <w:p w:rsidR="00E04867" w:rsidRDefault="00E04867" w:rsidP="003A356F">
            <w:pPr>
              <w:pStyle w:val="Asistentes"/>
              <w:ind w:left="0"/>
              <w:jc w:val="both"/>
              <w:rPr>
                <w:rFonts w:ascii="Arial" w:hAnsi="Arial" w:cs="Arial"/>
                <w:sz w:val="22"/>
                <w:szCs w:val="22"/>
                <w:lang w:val="es-CO"/>
              </w:rPr>
            </w:pPr>
          </w:p>
          <w:p w:rsidR="00E04867" w:rsidRDefault="00E04867" w:rsidP="003A356F">
            <w:pPr>
              <w:pStyle w:val="Asistentes"/>
              <w:ind w:left="0"/>
              <w:jc w:val="both"/>
              <w:rPr>
                <w:rFonts w:ascii="Arial" w:hAnsi="Arial" w:cs="Arial"/>
                <w:sz w:val="22"/>
                <w:szCs w:val="22"/>
                <w:lang w:val="es-CO"/>
              </w:rPr>
            </w:pPr>
            <w:r>
              <w:rPr>
                <w:rFonts w:ascii="Arial" w:hAnsi="Arial" w:cs="Arial"/>
                <w:sz w:val="22"/>
                <w:szCs w:val="22"/>
                <w:lang w:val="es-CO"/>
              </w:rPr>
              <w:t>Carlos Alex Granados</w:t>
            </w:r>
          </w:p>
          <w:p w:rsidR="00947D51" w:rsidRDefault="00947D51" w:rsidP="003A356F">
            <w:pPr>
              <w:pStyle w:val="Asistentes"/>
              <w:ind w:left="0"/>
              <w:jc w:val="both"/>
              <w:rPr>
                <w:rFonts w:ascii="Arial" w:hAnsi="Arial" w:cs="Arial"/>
                <w:sz w:val="22"/>
                <w:szCs w:val="22"/>
                <w:lang w:val="es-CO"/>
              </w:rPr>
            </w:pPr>
          </w:p>
          <w:p w:rsidR="00947D51" w:rsidRDefault="00947D51" w:rsidP="003A356F">
            <w:pPr>
              <w:pStyle w:val="Asistentes"/>
              <w:ind w:left="0"/>
              <w:jc w:val="both"/>
              <w:rPr>
                <w:rFonts w:ascii="Arial" w:hAnsi="Arial" w:cs="Arial"/>
                <w:sz w:val="22"/>
                <w:szCs w:val="22"/>
                <w:lang w:val="es-CO"/>
              </w:rPr>
            </w:pPr>
            <w:r>
              <w:rPr>
                <w:rFonts w:ascii="Arial" w:hAnsi="Arial" w:cs="Arial"/>
                <w:sz w:val="22"/>
                <w:szCs w:val="22"/>
                <w:lang w:val="es-CO"/>
              </w:rPr>
              <w:t>Luis Eduardo Triana P.</w:t>
            </w:r>
          </w:p>
          <w:p w:rsidR="00947D51" w:rsidRDefault="00947D51" w:rsidP="003A356F">
            <w:pPr>
              <w:pStyle w:val="Asistentes"/>
              <w:ind w:left="0"/>
              <w:jc w:val="both"/>
              <w:rPr>
                <w:rFonts w:ascii="Arial" w:hAnsi="Arial" w:cs="Arial"/>
                <w:sz w:val="22"/>
                <w:szCs w:val="22"/>
                <w:lang w:val="es-CO"/>
              </w:rPr>
            </w:pPr>
          </w:p>
          <w:p w:rsidR="00947D51" w:rsidRDefault="00947D51" w:rsidP="003A356F">
            <w:pPr>
              <w:pStyle w:val="Asistentes"/>
              <w:ind w:left="0"/>
              <w:jc w:val="both"/>
              <w:rPr>
                <w:rFonts w:ascii="Arial" w:hAnsi="Arial" w:cs="Arial"/>
                <w:sz w:val="22"/>
                <w:szCs w:val="22"/>
                <w:lang w:val="es-CO"/>
              </w:rPr>
            </w:pPr>
            <w:r>
              <w:rPr>
                <w:rFonts w:ascii="Arial" w:hAnsi="Arial" w:cs="Arial"/>
                <w:sz w:val="22"/>
                <w:szCs w:val="22"/>
                <w:lang w:val="es-CO"/>
              </w:rPr>
              <w:t>Doris Edilma Castiblanco</w:t>
            </w: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Carlos Alberto Afanador</w:t>
            </w: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Nancy Yaneth Ortiz</w:t>
            </w: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Eduardo Vejar Calderón</w:t>
            </w: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María Inés Durán Echeverría</w:t>
            </w: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Blanca Leonor Guzmán</w:t>
            </w:r>
          </w:p>
          <w:p w:rsidR="00721511" w:rsidRDefault="00721511" w:rsidP="003A356F">
            <w:pPr>
              <w:pStyle w:val="Asistentes"/>
              <w:ind w:left="0"/>
              <w:jc w:val="both"/>
              <w:rPr>
                <w:rFonts w:ascii="Arial" w:hAnsi="Arial" w:cs="Arial"/>
                <w:sz w:val="22"/>
                <w:szCs w:val="22"/>
                <w:lang w:val="es-CO"/>
              </w:rPr>
            </w:pP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Claudia Patricia Meléndez P.</w:t>
            </w:r>
          </w:p>
          <w:p w:rsidR="00947D51" w:rsidRDefault="00947D51" w:rsidP="003A356F">
            <w:pPr>
              <w:pStyle w:val="Asistentes"/>
              <w:ind w:left="0"/>
              <w:jc w:val="both"/>
              <w:rPr>
                <w:rFonts w:ascii="Arial" w:hAnsi="Arial" w:cs="Arial"/>
                <w:sz w:val="22"/>
                <w:szCs w:val="22"/>
                <w:lang w:val="es-CO"/>
              </w:rPr>
            </w:pPr>
          </w:p>
          <w:p w:rsidR="00947D51" w:rsidRPr="00C10C16" w:rsidRDefault="00947D51" w:rsidP="003A356F">
            <w:pPr>
              <w:pStyle w:val="Asistentes"/>
              <w:ind w:left="0"/>
              <w:jc w:val="both"/>
              <w:rPr>
                <w:rFonts w:ascii="Arial" w:hAnsi="Arial" w:cs="Arial"/>
                <w:sz w:val="22"/>
                <w:szCs w:val="22"/>
                <w:lang w:val="es-CO"/>
              </w:rPr>
            </w:pPr>
          </w:p>
        </w:tc>
        <w:tc>
          <w:tcPr>
            <w:tcW w:w="3119" w:type="dxa"/>
            <w:gridSpan w:val="2"/>
            <w:tcBorders>
              <w:top w:val="single" w:sz="6" w:space="0" w:color="000000"/>
            </w:tcBorders>
            <w:shd w:val="clear" w:color="auto" w:fill="auto"/>
            <w:noWrap/>
          </w:tcPr>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Coordinador</w:t>
            </w: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Coordinador</w:t>
            </w:r>
          </w:p>
          <w:p w:rsidR="00E04867" w:rsidRDefault="00E04867"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Lengua Castellana</w:t>
            </w:r>
          </w:p>
          <w:p w:rsidR="00B8658F" w:rsidRDefault="00E04867" w:rsidP="003A356F">
            <w:pPr>
              <w:pStyle w:val="Asistentes"/>
              <w:ind w:left="0"/>
              <w:jc w:val="both"/>
              <w:rPr>
                <w:rFonts w:ascii="Arial" w:hAnsi="Arial" w:cs="Arial"/>
                <w:sz w:val="22"/>
                <w:szCs w:val="22"/>
                <w:lang w:val="es-CO"/>
              </w:rPr>
            </w:pPr>
            <w:r>
              <w:rPr>
                <w:rFonts w:ascii="Arial" w:hAnsi="Arial" w:cs="Arial"/>
                <w:sz w:val="22"/>
                <w:szCs w:val="22"/>
                <w:lang w:val="es-CO"/>
              </w:rPr>
              <w:t xml:space="preserve">Representante de asignatura Idioma extranjero -Inglés- </w:t>
            </w:r>
          </w:p>
          <w:p w:rsidR="00E04867" w:rsidRDefault="00E04867"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de Matemáticas</w:t>
            </w:r>
          </w:p>
          <w:p w:rsidR="00947D51" w:rsidRDefault="00947D51"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Ciencias Naturales</w:t>
            </w:r>
          </w:p>
          <w:p w:rsidR="00947D51" w:rsidRDefault="00947D51"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de Ciencias Sociales</w:t>
            </w: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de Educación Física, Recreación y Deportes</w:t>
            </w:r>
          </w:p>
          <w:p w:rsidR="00947D5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de Educación Artística, cultura y patrimonio</w:t>
            </w: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de Tecnología e Informática</w:t>
            </w: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Representante de área de Educación Ética y en valores humanos</w:t>
            </w: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 xml:space="preserve">Representante de Básica Primaria </w:t>
            </w:r>
          </w:p>
          <w:p w:rsidR="00721511" w:rsidRDefault="00721511" w:rsidP="003A356F">
            <w:pPr>
              <w:pStyle w:val="Asistentes"/>
              <w:ind w:left="0"/>
              <w:jc w:val="both"/>
              <w:rPr>
                <w:rFonts w:ascii="Arial" w:hAnsi="Arial" w:cs="Arial"/>
                <w:sz w:val="22"/>
                <w:szCs w:val="22"/>
                <w:lang w:val="es-CO"/>
              </w:rPr>
            </w:pPr>
            <w:r>
              <w:rPr>
                <w:rFonts w:ascii="Arial" w:hAnsi="Arial" w:cs="Arial"/>
                <w:sz w:val="22"/>
                <w:szCs w:val="22"/>
                <w:lang w:val="es-CO"/>
              </w:rPr>
              <w:t>Representante del ciclo de Pre-escolar</w:t>
            </w:r>
          </w:p>
          <w:p w:rsidR="00721511" w:rsidRPr="00C10C16" w:rsidRDefault="00721511" w:rsidP="003A356F">
            <w:pPr>
              <w:pStyle w:val="Asistentes"/>
              <w:ind w:left="0"/>
              <w:jc w:val="both"/>
              <w:rPr>
                <w:rFonts w:ascii="Arial" w:hAnsi="Arial" w:cs="Arial"/>
                <w:sz w:val="22"/>
                <w:szCs w:val="22"/>
                <w:lang w:val="es-CO"/>
              </w:rPr>
            </w:pPr>
          </w:p>
        </w:tc>
      </w:tr>
      <w:tr w:rsidR="00B8658F" w:rsidRPr="00BA499D" w:rsidTr="00B8658F">
        <w:tblPrEx>
          <w:tblBorders>
            <w:insideH w:val="single" w:sz="6" w:space="0" w:color="000000"/>
          </w:tblBorders>
          <w:tblLook w:val="0100" w:firstRow="0" w:lastRow="0" w:firstColumn="0" w:lastColumn="1" w:noHBand="0" w:noVBand="0"/>
        </w:tblPrEx>
        <w:trPr>
          <w:gridBefore w:val="1"/>
          <w:wBefore w:w="34" w:type="dxa"/>
          <w:trHeight w:val="60"/>
        </w:trPr>
        <w:tc>
          <w:tcPr>
            <w:tcW w:w="1668" w:type="dxa"/>
            <w:gridSpan w:val="2"/>
            <w:vMerge/>
            <w:tcBorders>
              <w:top w:val="single" w:sz="6" w:space="0" w:color="000000"/>
              <w:left w:val="single" w:sz="4" w:space="0" w:color="auto"/>
              <w:bottom w:val="single" w:sz="6" w:space="0" w:color="000000"/>
              <w:right w:val="single" w:sz="4" w:space="0" w:color="auto"/>
            </w:tcBorders>
            <w:shd w:val="pct10" w:color="auto" w:fill="auto"/>
          </w:tcPr>
          <w:p w:rsidR="00B8658F" w:rsidRPr="00BA499D" w:rsidRDefault="00B8658F" w:rsidP="003A356F">
            <w:pPr>
              <w:pStyle w:val="Datosreunin"/>
              <w:pBdr>
                <w:top w:val="none" w:sz="0" w:space="0" w:color="auto"/>
              </w:pBdr>
              <w:ind w:left="0" w:firstLine="0"/>
              <w:rPr>
                <w:rFonts w:ascii="Times New Roman" w:hAnsi="Times New Roman"/>
                <w:b/>
                <w:szCs w:val="24"/>
                <w:lang w:val="es-CO"/>
              </w:rPr>
            </w:pPr>
          </w:p>
        </w:tc>
        <w:tc>
          <w:tcPr>
            <w:tcW w:w="1559" w:type="dxa"/>
            <w:tcBorders>
              <w:left w:val="single" w:sz="4" w:space="0" w:color="auto"/>
            </w:tcBorders>
            <w:shd w:val="clear" w:color="auto" w:fill="auto"/>
            <w:noWrap/>
          </w:tcPr>
          <w:p w:rsidR="00B8658F" w:rsidRPr="00BA499D" w:rsidRDefault="00B8658F" w:rsidP="003A356F">
            <w:pPr>
              <w:pStyle w:val="Asistentes"/>
              <w:ind w:left="0"/>
              <w:jc w:val="both"/>
              <w:rPr>
                <w:rFonts w:ascii="Times New Roman" w:hAnsi="Times New Roman"/>
                <w:b/>
                <w:szCs w:val="24"/>
                <w:lang w:val="es-CO"/>
              </w:rPr>
            </w:pPr>
            <w:r w:rsidRPr="00BA499D">
              <w:rPr>
                <w:rFonts w:ascii="Times New Roman" w:hAnsi="Times New Roman"/>
                <w:b/>
                <w:szCs w:val="24"/>
                <w:lang w:val="es-CO"/>
              </w:rPr>
              <w:t>Invitados</w:t>
            </w:r>
          </w:p>
        </w:tc>
        <w:tc>
          <w:tcPr>
            <w:tcW w:w="3118" w:type="dxa"/>
            <w:gridSpan w:val="3"/>
            <w:shd w:val="clear" w:color="auto" w:fill="auto"/>
            <w:noWrap/>
          </w:tcPr>
          <w:p w:rsidR="00B8658F" w:rsidRPr="00C10C16" w:rsidRDefault="00B8658F" w:rsidP="003A356F">
            <w:pPr>
              <w:pStyle w:val="Asistentes"/>
              <w:ind w:left="0"/>
              <w:jc w:val="both"/>
              <w:rPr>
                <w:rFonts w:ascii="Arial" w:hAnsi="Arial" w:cs="Arial"/>
                <w:sz w:val="22"/>
                <w:szCs w:val="22"/>
                <w:lang w:val="es-CO"/>
              </w:rPr>
            </w:pPr>
          </w:p>
        </w:tc>
        <w:tc>
          <w:tcPr>
            <w:tcW w:w="3119" w:type="dxa"/>
            <w:gridSpan w:val="2"/>
            <w:shd w:val="clear" w:color="auto" w:fill="auto"/>
            <w:noWrap/>
          </w:tcPr>
          <w:p w:rsidR="00B8658F" w:rsidRPr="00C10C16" w:rsidRDefault="00B8658F" w:rsidP="003A356F">
            <w:pPr>
              <w:pStyle w:val="Asistentes"/>
              <w:ind w:left="0"/>
              <w:jc w:val="both"/>
              <w:rPr>
                <w:rFonts w:ascii="Arial" w:hAnsi="Arial" w:cs="Arial"/>
                <w:sz w:val="22"/>
                <w:szCs w:val="22"/>
                <w:lang w:val="es-CO"/>
              </w:rPr>
            </w:pPr>
          </w:p>
        </w:tc>
      </w:tr>
      <w:tr w:rsidR="00B8658F" w:rsidRPr="00BA499D" w:rsidTr="00B8658F">
        <w:tblPrEx>
          <w:tblBorders>
            <w:insideH w:val="single" w:sz="6" w:space="0" w:color="000000"/>
          </w:tblBorders>
          <w:tblLook w:val="0100" w:firstRow="0" w:lastRow="0" w:firstColumn="0" w:lastColumn="1" w:noHBand="0" w:noVBand="0"/>
        </w:tblPrEx>
        <w:trPr>
          <w:gridBefore w:val="1"/>
          <w:wBefore w:w="34" w:type="dxa"/>
          <w:trHeight w:val="60"/>
        </w:trPr>
        <w:tc>
          <w:tcPr>
            <w:tcW w:w="1668" w:type="dxa"/>
            <w:gridSpan w:val="2"/>
            <w:vMerge/>
            <w:tcBorders>
              <w:top w:val="single" w:sz="6" w:space="0" w:color="000000"/>
              <w:left w:val="single" w:sz="4" w:space="0" w:color="auto"/>
              <w:bottom w:val="single" w:sz="6" w:space="0" w:color="000000"/>
              <w:right w:val="single" w:sz="4" w:space="0" w:color="auto"/>
            </w:tcBorders>
            <w:shd w:val="pct10" w:color="auto" w:fill="auto"/>
          </w:tcPr>
          <w:p w:rsidR="00B8658F" w:rsidRPr="00BA499D" w:rsidRDefault="00B8658F" w:rsidP="003A356F">
            <w:pPr>
              <w:pStyle w:val="Datosreunin"/>
              <w:pBdr>
                <w:top w:val="none" w:sz="0" w:space="0" w:color="auto"/>
              </w:pBdr>
              <w:ind w:left="0" w:firstLine="0"/>
              <w:rPr>
                <w:rFonts w:ascii="Times New Roman" w:hAnsi="Times New Roman"/>
                <w:b/>
                <w:szCs w:val="24"/>
                <w:lang w:val="es-CO"/>
              </w:rPr>
            </w:pPr>
          </w:p>
        </w:tc>
        <w:tc>
          <w:tcPr>
            <w:tcW w:w="1559" w:type="dxa"/>
            <w:tcBorders>
              <w:left w:val="single" w:sz="4" w:space="0" w:color="auto"/>
            </w:tcBorders>
            <w:shd w:val="clear" w:color="auto" w:fill="auto"/>
            <w:noWrap/>
          </w:tcPr>
          <w:p w:rsidR="00B8658F" w:rsidRPr="00BA499D" w:rsidRDefault="00B8658F" w:rsidP="003A356F">
            <w:pPr>
              <w:pStyle w:val="Asistentes"/>
              <w:ind w:left="0"/>
              <w:jc w:val="both"/>
              <w:rPr>
                <w:rFonts w:ascii="Times New Roman" w:hAnsi="Times New Roman"/>
                <w:b/>
                <w:szCs w:val="24"/>
                <w:lang w:val="es-CO"/>
              </w:rPr>
            </w:pPr>
            <w:r w:rsidRPr="00BA499D">
              <w:rPr>
                <w:rFonts w:ascii="Times New Roman" w:hAnsi="Times New Roman"/>
                <w:b/>
                <w:szCs w:val="24"/>
                <w:lang w:val="es-CO"/>
              </w:rPr>
              <w:t>Convoca</w:t>
            </w:r>
          </w:p>
        </w:tc>
        <w:tc>
          <w:tcPr>
            <w:tcW w:w="3118" w:type="dxa"/>
            <w:gridSpan w:val="3"/>
            <w:shd w:val="clear" w:color="auto" w:fill="auto"/>
            <w:noWrap/>
          </w:tcPr>
          <w:p w:rsidR="00B8658F" w:rsidRDefault="003C4F95" w:rsidP="003A356F">
            <w:pPr>
              <w:pStyle w:val="Asistentes"/>
              <w:ind w:left="0"/>
              <w:jc w:val="both"/>
              <w:rPr>
                <w:rFonts w:ascii="Arial" w:hAnsi="Arial" w:cs="Arial"/>
                <w:sz w:val="22"/>
                <w:szCs w:val="22"/>
                <w:lang w:val="es-CO"/>
              </w:rPr>
            </w:pPr>
            <w:r>
              <w:rPr>
                <w:rFonts w:ascii="Arial" w:hAnsi="Arial" w:cs="Arial"/>
                <w:sz w:val="22"/>
                <w:szCs w:val="22"/>
                <w:lang w:val="es-CO"/>
              </w:rPr>
              <w:t>Valentín Valencia Córdoba</w:t>
            </w:r>
          </w:p>
          <w:p w:rsidR="00B8658F" w:rsidRPr="00C10C16" w:rsidRDefault="00B8658F" w:rsidP="003A356F">
            <w:pPr>
              <w:pStyle w:val="Asistentes"/>
              <w:ind w:left="0"/>
              <w:jc w:val="both"/>
              <w:rPr>
                <w:rFonts w:ascii="Arial" w:hAnsi="Arial" w:cs="Arial"/>
                <w:sz w:val="22"/>
                <w:szCs w:val="22"/>
                <w:lang w:val="es-CO"/>
              </w:rPr>
            </w:pPr>
          </w:p>
        </w:tc>
        <w:tc>
          <w:tcPr>
            <w:tcW w:w="3119" w:type="dxa"/>
            <w:gridSpan w:val="2"/>
            <w:shd w:val="clear" w:color="auto" w:fill="auto"/>
            <w:noWrap/>
          </w:tcPr>
          <w:p w:rsidR="00B8658F" w:rsidRPr="00C10C16" w:rsidRDefault="003C4F95" w:rsidP="003A356F">
            <w:pPr>
              <w:pStyle w:val="Asistentes"/>
              <w:ind w:left="0"/>
              <w:jc w:val="both"/>
              <w:rPr>
                <w:rFonts w:ascii="Arial" w:hAnsi="Arial" w:cs="Arial"/>
                <w:sz w:val="22"/>
                <w:szCs w:val="22"/>
                <w:lang w:val="es-CO"/>
              </w:rPr>
            </w:pPr>
            <w:r>
              <w:rPr>
                <w:rFonts w:ascii="Arial" w:hAnsi="Arial" w:cs="Arial"/>
                <w:sz w:val="22"/>
                <w:szCs w:val="22"/>
                <w:lang w:val="es-CO"/>
              </w:rPr>
              <w:t>Rector</w:t>
            </w:r>
          </w:p>
        </w:tc>
      </w:tr>
      <w:tr w:rsidR="00B8658F" w:rsidRPr="00BA499D" w:rsidTr="00B8658F">
        <w:tblPrEx>
          <w:tblBorders>
            <w:insideH w:val="single" w:sz="6" w:space="0" w:color="000000"/>
          </w:tblBorders>
          <w:tblLook w:val="0100" w:firstRow="0" w:lastRow="0" w:firstColumn="0" w:lastColumn="1" w:noHBand="0" w:noVBand="0"/>
        </w:tblPrEx>
        <w:trPr>
          <w:gridBefore w:val="1"/>
          <w:wBefore w:w="34" w:type="dxa"/>
          <w:trHeight w:val="60"/>
        </w:trPr>
        <w:tc>
          <w:tcPr>
            <w:tcW w:w="1668" w:type="dxa"/>
            <w:gridSpan w:val="2"/>
            <w:vMerge w:val="restart"/>
            <w:tcBorders>
              <w:top w:val="single" w:sz="6" w:space="0" w:color="000000"/>
              <w:left w:val="single" w:sz="4" w:space="0" w:color="auto"/>
              <w:bottom w:val="single" w:sz="6" w:space="0" w:color="000000"/>
              <w:right w:val="single" w:sz="4" w:space="0" w:color="auto"/>
            </w:tcBorders>
            <w:shd w:val="pct10" w:color="auto" w:fill="auto"/>
          </w:tcPr>
          <w:p w:rsidR="00B8658F" w:rsidRPr="00BA499D" w:rsidRDefault="00B8658F" w:rsidP="00B8658F">
            <w:pPr>
              <w:pStyle w:val="Datosreunin"/>
              <w:numPr>
                <w:ilvl w:val="0"/>
                <w:numId w:val="1"/>
              </w:numPr>
              <w:pBdr>
                <w:top w:val="none" w:sz="0" w:space="0" w:color="auto"/>
              </w:pBdr>
              <w:rPr>
                <w:rFonts w:ascii="Times New Roman" w:hAnsi="Times New Roman"/>
                <w:b/>
                <w:szCs w:val="24"/>
                <w:lang w:val="es-CO"/>
              </w:rPr>
            </w:pPr>
            <w:r w:rsidRPr="00BA499D">
              <w:rPr>
                <w:rFonts w:ascii="Times New Roman" w:hAnsi="Times New Roman"/>
                <w:b/>
                <w:szCs w:val="24"/>
                <w:lang w:val="es-CO" w:eastAsia="es-ES"/>
              </w:rPr>
              <w:t>Ausentes:</w:t>
            </w:r>
          </w:p>
        </w:tc>
        <w:tc>
          <w:tcPr>
            <w:tcW w:w="1559" w:type="dxa"/>
            <w:tcBorders>
              <w:left w:val="single" w:sz="4" w:space="0" w:color="auto"/>
            </w:tcBorders>
            <w:shd w:val="clear" w:color="auto" w:fill="auto"/>
            <w:noWrap/>
          </w:tcPr>
          <w:p w:rsidR="00B8658F" w:rsidRPr="00BA499D" w:rsidRDefault="00B8658F" w:rsidP="003A356F">
            <w:pPr>
              <w:pStyle w:val="Asistentes"/>
              <w:ind w:left="0"/>
              <w:jc w:val="both"/>
              <w:rPr>
                <w:rFonts w:ascii="Times New Roman" w:hAnsi="Times New Roman"/>
                <w:b/>
                <w:bCs/>
                <w:szCs w:val="24"/>
                <w:lang w:val="es-CO"/>
              </w:rPr>
            </w:pPr>
            <w:r w:rsidRPr="00BA499D">
              <w:rPr>
                <w:rFonts w:ascii="Times New Roman" w:hAnsi="Times New Roman"/>
                <w:b/>
                <w:bCs/>
                <w:szCs w:val="24"/>
                <w:lang w:val="es-CO"/>
              </w:rPr>
              <w:t>Convocado</w:t>
            </w:r>
          </w:p>
        </w:tc>
        <w:tc>
          <w:tcPr>
            <w:tcW w:w="3118" w:type="dxa"/>
            <w:gridSpan w:val="3"/>
            <w:shd w:val="clear" w:color="auto" w:fill="auto"/>
            <w:noWrap/>
          </w:tcPr>
          <w:p w:rsidR="00B8658F" w:rsidRPr="00BA499D" w:rsidRDefault="00B8658F" w:rsidP="003A356F">
            <w:pPr>
              <w:pStyle w:val="Asistentes"/>
              <w:ind w:left="0"/>
              <w:jc w:val="both"/>
              <w:rPr>
                <w:rFonts w:ascii="Times New Roman" w:hAnsi="Times New Roman"/>
                <w:szCs w:val="24"/>
                <w:lang w:val="es-CO"/>
              </w:rPr>
            </w:pPr>
          </w:p>
        </w:tc>
        <w:tc>
          <w:tcPr>
            <w:tcW w:w="3119" w:type="dxa"/>
            <w:gridSpan w:val="2"/>
            <w:shd w:val="clear" w:color="auto" w:fill="auto"/>
            <w:noWrap/>
          </w:tcPr>
          <w:p w:rsidR="00B8658F" w:rsidRPr="00BA499D" w:rsidRDefault="00B8658F" w:rsidP="003A356F">
            <w:pPr>
              <w:pStyle w:val="Asistentes"/>
              <w:ind w:left="0"/>
              <w:jc w:val="both"/>
              <w:rPr>
                <w:rFonts w:ascii="Times New Roman" w:hAnsi="Times New Roman"/>
                <w:szCs w:val="24"/>
                <w:lang w:val="es-CO"/>
              </w:rPr>
            </w:pPr>
          </w:p>
        </w:tc>
      </w:tr>
      <w:tr w:rsidR="00B8658F" w:rsidRPr="00BA499D" w:rsidTr="00B8658F">
        <w:tblPrEx>
          <w:tblBorders>
            <w:insideH w:val="single" w:sz="6" w:space="0" w:color="000000"/>
          </w:tblBorders>
          <w:tblLook w:val="0100" w:firstRow="0" w:lastRow="0" w:firstColumn="0" w:lastColumn="1" w:noHBand="0" w:noVBand="0"/>
        </w:tblPrEx>
        <w:trPr>
          <w:gridBefore w:val="1"/>
          <w:wBefore w:w="34" w:type="dxa"/>
          <w:trHeight w:val="60"/>
        </w:trPr>
        <w:tc>
          <w:tcPr>
            <w:tcW w:w="1668" w:type="dxa"/>
            <w:gridSpan w:val="2"/>
            <w:vMerge/>
            <w:tcBorders>
              <w:top w:val="single" w:sz="6" w:space="0" w:color="000000"/>
              <w:left w:val="single" w:sz="4" w:space="0" w:color="auto"/>
              <w:bottom w:val="single" w:sz="6" w:space="0" w:color="000000"/>
              <w:right w:val="single" w:sz="4" w:space="0" w:color="auto"/>
            </w:tcBorders>
            <w:shd w:val="pct10" w:color="auto" w:fill="auto"/>
          </w:tcPr>
          <w:p w:rsidR="00B8658F" w:rsidRPr="00BA499D" w:rsidRDefault="00B8658F" w:rsidP="00B8658F">
            <w:pPr>
              <w:pStyle w:val="Datosreunin"/>
              <w:numPr>
                <w:ilvl w:val="0"/>
                <w:numId w:val="1"/>
              </w:numPr>
              <w:pBdr>
                <w:top w:val="none" w:sz="0" w:space="0" w:color="auto"/>
              </w:pBdr>
              <w:rPr>
                <w:rFonts w:ascii="Times New Roman" w:hAnsi="Times New Roman"/>
                <w:b/>
                <w:szCs w:val="24"/>
                <w:lang w:val="es-CO" w:eastAsia="es-ES"/>
              </w:rPr>
            </w:pPr>
          </w:p>
        </w:tc>
        <w:tc>
          <w:tcPr>
            <w:tcW w:w="7796" w:type="dxa"/>
            <w:gridSpan w:val="6"/>
            <w:tcBorders>
              <w:left w:val="single" w:sz="4" w:space="0" w:color="auto"/>
            </w:tcBorders>
            <w:shd w:val="clear" w:color="auto" w:fill="auto"/>
            <w:noWrap/>
          </w:tcPr>
          <w:p w:rsidR="00B8658F" w:rsidRPr="00CF6A94" w:rsidRDefault="00CD5393" w:rsidP="003A356F">
            <w:pPr>
              <w:pStyle w:val="Asistentes"/>
              <w:ind w:left="0"/>
              <w:jc w:val="both"/>
              <w:rPr>
                <w:rFonts w:ascii="Arial" w:hAnsi="Arial" w:cs="Arial"/>
                <w:sz w:val="22"/>
                <w:szCs w:val="22"/>
                <w:lang w:val="es-CO"/>
              </w:rPr>
            </w:pPr>
            <w:r>
              <w:rPr>
                <w:rFonts w:ascii="Arial" w:hAnsi="Arial" w:cs="Arial"/>
                <w:sz w:val="22"/>
                <w:szCs w:val="22"/>
                <w:lang w:val="es-CO"/>
              </w:rPr>
              <w:t>Representante Ciclo de Pre-escolar Lic. Claudia Patricia Meléndez Peñaloza</w:t>
            </w:r>
            <w:r w:rsidR="0064319E">
              <w:rPr>
                <w:rFonts w:ascii="Arial" w:hAnsi="Arial" w:cs="Arial"/>
                <w:sz w:val="22"/>
                <w:szCs w:val="22"/>
                <w:lang w:val="es-CO"/>
              </w:rPr>
              <w:t>, su ausencia es justificada por el señor Coordinador Álvaro Villamizar debido al horario de los/las niños/as de pre-escolar.</w:t>
            </w:r>
          </w:p>
        </w:tc>
      </w:tr>
      <w:tr w:rsidR="00B8658F" w:rsidRPr="00BA499D" w:rsidTr="00B8658F">
        <w:tblPrEx>
          <w:tblBorders>
            <w:insideH w:val="single" w:sz="6" w:space="0" w:color="000000"/>
          </w:tblBorders>
          <w:tblLook w:val="0000" w:firstRow="0" w:lastRow="0" w:firstColumn="0" w:lastColumn="0" w:noHBand="0" w:noVBand="0"/>
        </w:tblPrEx>
        <w:trPr>
          <w:gridBefore w:val="1"/>
          <w:wBefore w:w="34" w:type="dxa"/>
          <w:trHeight w:val="40"/>
        </w:trPr>
        <w:tc>
          <w:tcPr>
            <w:tcW w:w="1668" w:type="dxa"/>
            <w:gridSpan w:val="2"/>
            <w:vMerge w:val="restart"/>
            <w:tcBorders>
              <w:top w:val="single" w:sz="4" w:space="0" w:color="auto"/>
              <w:left w:val="single" w:sz="4" w:space="0" w:color="auto"/>
              <w:bottom w:val="single" w:sz="6" w:space="0" w:color="000000"/>
              <w:right w:val="single" w:sz="4" w:space="0" w:color="auto"/>
            </w:tcBorders>
            <w:shd w:val="pct10" w:color="auto" w:fill="auto"/>
          </w:tcPr>
          <w:p w:rsidR="00B8658F" w:rsidRPr="00BA499D" w:rsidRDefault="00B8658F" w:rsidP="00B8658F">
            <w:pPr>
              <w:pStyle w:val="Asistentes"/>
              <w:numPr>
                <w:ilvl w:val="0"/>
                <w:numId w:val="1"/>
              </w:numPr>
              <w:spacing w:before="60" w:after="60"/>
              <w:rPr>
                <w:rFonts w:ascii="Times New Roman" w:hAnsi="Times New Roman"/>
                <w:sz w:val="20"/>
                <w:lang w:val="es-CO"/>
              </w:rPr>
            </w:pPr>
            <w:r w:rsidRPr="00BA499D">
              <w:rPr>
                <w:rFonts w:ascii="Times New Roman" w:hAnsi="Times New Roman"/>
                <w:b/>
                <w:szCs w:val="24"/>
                <w:lang w:val="es-CO" w:eastAsia="es-ES"/>
              </w:rPr>
              <w:lastRenderedPageBreak/>
              <w:t>Resumen:</w:t>
            </w:r>
          </w:p>
        </w:tc>
        <w:tc>
          <w:tcPr>
            <w:tcW w:w="7796" w:type="dxa"/>
            <w:gridSpan w:val="6"/>
            <w:tcBorders>
              <w:top w:val="single" w:sz="12" w:space="0" w:color="000000"/>
              <w:left w:val="single" w:sz="4" w:space="0" w:color="auto"/>
              <w:bottom w:val="single" w:sz="6" w:space="0" w:color="000000"/>
            </w:tcBorders>
            <w:shd w:val="pct10" w:color="auto" w:fill="auto"/>
          </w:tcPr>
          <w:p w:rsidR="00B8658F" w:rsidRPr="00C10C16" w:rsidRDefault="00B8658F" w:rsidP="003A356F">
            <w:pPr>
              <w:spacing w:before="60" w:after="60"/>
              <w:jc w:val="both"/>
              <w:rPr>
                <w:rFonts w:ascii="Arial" w:hAnsi="Arial" w:cs="Arial"/>
                <w:b/>
                <w:sz w:val="22"/>
                <w:szCs w:val="22"/>
              </w:rPr>
            </w:pPr>
            <w:r>
              <w:rPr>
                <w:rFonts w:ascii="Arial" w:hAnsi="Arial" w:cs="Arial"/>
                <w:b/>
                <w:sz w:val="22"/>
                <w:szCs w:val="22"/>
              </w:rPr>
              <w:t>Objetivo</w:t>
            </w:r>
            <w:r w:rsidRPr="00C10C16">
              <w:rPr>
                <w:rFonts w:ascii="Arial" w:hAnsi="Arial" w:cs="Arial"/>
                <w:b/>
                <w:sz w:val="22"/>
                <w:szCs w:val="22"/>
              </w:rPr>
              <w:t>:</w:t>
            </w:r>
          </w:p>
        </w:tc>
      </w:tr>
      <w:tr w:rsidR="00B8658F" w:rsidRPr="00BA499D" w:rsidTr="00B8658F">
        <w:tblPrEx>
          <w:tblBorders>
            <w:insideH w:val="single" w:sz="6" w:space="0" w:color="000000"/>
          </w:tblBorders>
          <w:tblLook w:val="0000" w:firstRow="0" w:lastRow="0" w:firstColumn="0" w:lastColumn="0" w:noHBand="0" w:noVBand="0"/>
        </w:tblPrEx>
        <w:trPr>
          <w:gridBefore w:val="1"/>
          <w:wBefore w:w="34" w:type="dxa"/>
          <w:trHeight w:val="40"/>
        </w:trPr>
        <w:tc>
          <w:tcPr>
            <w:tcW w:w="1668" w:type="dxa"/>
            <w:gridSpan w:val="2"/>
            <w:vMerge/>
            <w:tcBorders>
              <w:top w:val="single" w:sz="6" w:space="0" w:color="000000"/>
              <w:left w:val="single" w:sz="4" w:space="0" w:color="auto"/>
              <w:bottom w:val="single" w:sz="6" w:space="0" w:color="000000"/>
              <w:right w:val="single" w:sz="4" w:space="0" w:color="auto"/>
            </w:tcBorders>
            <w:shd w:val="pct10" w:color="auto" w:fill="auto"/>
          </w:tcPr>
          <w:p w:rsidR="00B8658F" w:rsidRPr="00BA499D" w:rsidRDefault="00B8658F" w:rsidP="003A356F">
            <w:pPr>
              <w:pStyle w:val="Asistentes"/>
              <w:spacing w:before="60" w:after="60"/>
              <w:ind w:left="0"/>
              <w:rPr>
                <w:rFonts w:ascii="Times New Roman" w:hAnsi="Times New Roman"/>
                <w:b/>
                <w:szCs w:val="24"/>
                <w:lang w:val="es-CO" w:eastAsia="es-ES"/>
              </w:rPr>
            </w:pPr>
          </w:p>
        </w:tc>
        <w:tc>
          <w:tcPr>
            <w:tcW w:w="7796" w:type="dxa"/>
            <w:gridSpan w:val="6"/>
            <w:tcBorders>
              <w:top w:val="single" w:sz="6" w:space="0" w:color="000000"/>
              <w:left w:val="single" w:sz="4" w:space="0" w:color="auto"/>
              <w:bottom w:val="single" w:sz="6" w:space="0" w:color="000000"/>
            </w:tcBorders>
            <w:shd w:val="clear" w:color="auto" w:fill="auto"/>
          </w:tcPr>
          <w:p w:rsidR="00B8658F" w:rsidRPr="001B5373" w:rsidRDefault="00B8658F" w:rsidP="003A356F">
            <w:pPr>
              <w:widowControl w:val="0"/>
              <w:spacing w:before="60" w:after="60"/>
              <w:jc w:val="both"/>
              <w:rPr>
                <w:rFonts w:ascii="Arial" w:hAnsi="Arial" w:cs="Arial"/>
                <w:i/>
                <w:sz w:val="22"/>
                <w:szCs w:val="22"/>
              </w:rPr>
            </w:pPr>
            <w:r>
              <w:rPr>
                <w:rFonts w:ascii="Arial" w:hAnsi="Arial" w:cs="Arial"/>
                <w:i/>
                <w:sz w:val="22"/>
                <w:szCs w:val="22"/>
              </w:rPr>
              <w:t>Establecer funciones de los comités de apoyo del consejo académico</w:t>
            </w:r>
          </w:p>
        </w:tc>
      </w:tr>
      <w:tr w:rsidR="00B8658F" w:rsidRPr="00BA499D" w:rsidTr="00B8658F">
        <w:tblPrEx>
          <w:tblBorders>
            <w:insideH w:val="single" w:sz="6" w:space="0" w:color="000000"/>
          </w:tblBorders>
          <w:tblLook w:val="0000" w:firstRow="0" w:lastRow="0" w:firstColumn="0" w:lastColumn="0" w:noHBand="0" w:noVBand="0"/>
        </w:tblPrEx>
        <w:trPr>
          <w:gridBefore w:val="1"/>
          <w:wBefore w:w="34" w:type="dxa"/>
          <w:trHeight w:val="40"/>
        </w:trPr>
        <w:tc>
          <w:tcPr>
            <w:tcW w:w="1668" w:type="dxa"/>
            <w:gridSpan w:val="2"/>
            <w:vMerge/>
            <w:tcBorders>
              <w:top w:val="single" w:sz="6" w:space="0" w:color="000000"/>
              <w:left w:val="single" w:sz="4" w:space="0" w:color="auto"/>
              <w:bottom w:val="single" w:sz="6" w:space="0" w:color="000000"/>
              <w:right w:val="single" w:sz="4" w:space="0" w:color="auto"/>
            </w:tcBorders>
            <w:shd w:val="pct10" w:color="auto" w:fill="auto"/>
          </w:tcPr>
          <w:p w:rsidR="00B8658F" w:rsidRPr="00BA499D" w:rsidRDefault="00B8658F" w:rsidP="003A356F">
            <w:pPr>
              <w:pStyle w:val="Asistentes"/>
              <w:spacing w:before="60" w:after="60"/>
              <w:ind w:left="0"/>
              <w:rPr>
                <w:rFonts w:ascii="Times New Roman" w:hAnsi="Times New Roman"/>
                <w:b/>
                <w:szCs w:val="24"/>
                <w:lang w:val="es-CO" w:eastAsia="es-ES"/>
              </w:rPr>
            </w:pPr>
          </w:p>
        </w:tc>
        <w:tc>
          <w:tcPr>
            <w:tcW w:w="7796" w:type="dxa"/>
            <w:gridSpan w:val="6"/>
            <w:tcBorders>
              <w:top w:val="single" w:sz="6" w:space="0" w:color="000000"/>
              <w:left w:val="single" w:sz="4" w:space="0" w:color="auto"/>
              <w:bottom w:val="single" w:sz="6" w:space="0" w:color="000000"/>
            </w:tcBorders>
            <w:shd w:val="pct10" w:color="auto" w:fill="auto"/>
          </w:tcPr>
          <w:p w:rsidR="00B8658F" w:rsidRPr="0050286B" w:rsidRDefault="00B8658F" w:rsidP="003A356F">
            <w:pPr>
              <w:spacing w:before="60" w:after="60"/>
              <w:jc w:val="both"/>
            </w:pPr>
            <w:r>
              <w:rPr>
                <w:b/>
              </w:rPr>
              <w:t>Agenda</w:t>
            </w:r>
            <w:r w:rsidRPr="0050286B">
              <w:t>:</w:t>
            </w:r>
          </w:p>
        </w:tc>
      </w:tr>
      <w:tr w:rsidR="00B8658F" w:rsidRPr="00C0078D" w:rsidTr="00B8658F">
        <w:tblPrEx>
          <w:tblBorders>
            <w:insideH w:val="single" w:sz="6" w:space="0" w:color="000000"/>
          </w:tblBorders>
          <w:tblLook w:val="0000" w:firstRow="0" w:lastRow="0" w:firstColumn="0" w:lastColumn="0" w:noHBand="0" w:noVBand="0"/>
        </w:tblPrEx>
        <w:trPr>
          <w:gridBefore w:val="1"/>
          <w:wBefore w:w="34" w:type="dxa"/>
          <w:trHeight w:val="40"/>
        </w:trPr>
        <w:tc>
          <w:tcPr>
            <w:tcW w:w="1668" w:type="dxa"/>
            <w:gridSpan w:val="2"/>
            <w:vMerge/>
            <w:tcBorders>
              <w:top w:val="single" w:sz="6" w:space="0" w:color="000000"/>
              <w:left w:val="single" w:sz="4" w:space="0" w:color="auto"/>
              <w:bottom w:val="single" w:sz="6" w:space="0" w:color="000000"/>
              <w:right w:val="single" w:sz="4" w:space="0" w:color="auto"/>
            </w:tcBorders>
            <w:shd w:val="pct10" w:color="auto" w:fill="auto"/>
          </w:tcPr>
          <w:p w:rsidR="00B8658F" w:rsidRPr="00C0078D" w:rsidRDefault="00B8658F" w:rsidP="003A356F">
            <w:pPr>
              <w:pStyle w:val="Asistentes"/>
              <w:spacing w:before="60" w:after="60"/>
              <w:ind w:left="0"/>
              <w:rPr>
                <w:rFonts w:ascii="Arial" w:hAnsi="Arial" w:cs="Arial"/>
                <w:b/>
                <w:sz w:val="22"/>
                <w:szCs w:val="22"/>
                <w:lang w:val="es-CO" w:eastAsia="es-ES"/>
              </w:rPr>
            </w:pPr>
          </w:p>
        </w:tc>
        <w:tc>
          <w:tcPr>
            <w:tcW w:w="7796" w:type="dxa"/>
            <w:gridSpan w:val="6"/>
            <w:tcBorders>
              <w:top w:val="single" w:sz="6" w:space="0" w:color="000000"/>
              <w:left w:val="single" w:sz="4" w:space="0" w:color="auto"/>
            </w:tcBorders>
            <w:shd w:val="clear" w:color="auto" w:fill="auto"/>
          </w:tcPr>
          <w:p w:rsidR="00CD5393" w:rsidRPr="00CD5393" w:rsidRDefault="00CD5393" w:rsidP="003554CE">
            <w:pPr>
              <w:widowControl w:val="0"/>
              <w:spacing w:before="0" w:after="0"/>
              <w:contextualSpacing/>
              <w:rPr>
                <w:rFonts w:ascii="Arial" w:hAnsi="Arial" w:cs="Arial"/>
                <w:sz w:val="22"/>
                <w:szCs w:val="22"/>
              </w:rPr>
            </w:pPr>
            <w:r>
              <w:rPr>
                <w:rFonts w:ascii="Arial" w:hAnsi="Arial" w:cs="Arial"/>
                <w:sz w:val="22"/>
                <w:szCs w:val="22"/>
              </w:rPr>
              <w:t xml:space="preserve">1.Reflexión y saludo </w:t>
            </w:r>
            <w:r>
              <w:rPr>
                <w:rFonts w:ascii="Arial" w:hAnsi="Arial" w:cs="Arial"/>
                <w:sz w:val="22"/>
                <w:szCs w:val="22"/>
              </w:rPr>
              <w:tab/>
              <w:t>R</w:t>
            </w:r>
            <w:r w:rsidRPr="00CD5393">
              <w:rPr>
                <w:rFonts w:ascii="Arial" w:hAnsi="Arial" w:cs="Arial"/>
                <w:sz w:val="22"/>
                <w:szCs w:val="22"/>
              </w:rPr>
              <w:t>ector</w:t>
            </w:r>
            <w:r>
              <w:rPr>
                <w:rFonts w:ascii="Arial" w:hAnsi="Arial" w:cs="Arial"/>
                <w:sz w:val="22"/>
                <w:szCs w:val="22"/>
              </w:rPr>
              <w:t xml:space="preserve"> Valentín Valencia Córdoba</w:t>
            </w:r>
          </w:p>
          <w:p w:rsidR="00CD5393" w:rsidRPr="00CD5393" w:rsidRDefault="00CD5393" w:rsidP="003554CE">
            <w:pPr>
              <w:widowControl w:val="0"/>
              <w:spacing w:before="0" w:after="0"/>
              <w:contextualSpacing/>
              <w:rPr>
                <w:rFonts w:ascii="Arial" w:hAnsi="Arial" w:cs="Arial"/>
                <w:sz w:val="22"/>
                <w:szCs w:val="22"/>
              </w:rPr>
            </w:pPr>
            <w:r>
              <w:rPr>
                <w:rFonts w:ascii="Arial" w:hAnsi="Arial" w:cs="Arial"/>
                <w:sz w:val="22"/>
                <w:szCs w:val="22"/>
              </w:rPr>
              <w:t>2.Lectura del acta anterior</w:t>
            </w:r>
            <w:r>
              <w:rPr>
                <w:rFonts w:ascii="Arial" w:hAnsi="Arial" w:cs="Arial"/>
                <w:sz w:val="22"/>
                <w:szCs w:val="22"/>
              </w:rPr>
              <w:tab/>
              <w:t>María Inés Duran E</w:t>
            </w:r>
            <w:r w:rsidRPr="00CD5393">
              <w:rPr>
                <w:rFonts w:ascii="Arial" w:hAnsi="Arial" w:cs="Arial"/>
                <w:sz w:val="22"/>
                <w:szCs w:val="22"/>
              </w:rPr>
              <w:t>cheverría</w:t>
            </w:r>
          </w:p>
          <w:p w:rsidR="00CD5393" w:rsidRPr="00CD5393" w:rsidRDefault="00CD5393" w:rsidP="003554CE">
            <w:pPr>
              <w:widowControl w:val="0"/>
              <w:spacing w:before="0" w:after="0"/>
              <w:contextualSpacing/>
              <w:rPr>
                <w:rFonts w:ascii="Arial" w:hAnsi="Arial" w:cs="Arial"/>
                <w:sz w:val="22"/>
                <w:szCs w:val="22"/>
              </w:rPr>
            </w:pPr>
            <w:r>
              <w:rPr>
                <w:rFonts w:ascii="Arial" w:hAnsi="Arial" w:cs="Arial"/>
                <w:sz w:val="22"/>
                <w:szCs w:val="22"/>
              </w:rPr>
              <w:t>3.F</w:t>
            </w:r>
            <w:r w:rsidRPr="00CD5393">
              <w:rPr>
                <w:rFonts w:ascii="Arial" w:hAnsi="Arial" w:cs="Arial"/>
                <w:sz w:val="22"/>
                <w:szCs w:val="22"/>
              </w:rPr>
              <w:t>unciones de los comi</w:t>
            </w:r>
            <w:r>
              <w:rPr>
                <w:rFonts w:ascii="Arial" w:hAnsi="Arial" w:cs="Arial"/>
                <w:sz w:val="22"/>
                <w:szCs w:val="22"/>
              </w:rPr>
              <w:t>tés d</w:t>
            </w:r>
            <w:r w:rsidR="0064319E">
              <w:rPr>
                <w:rFonts w:ascii="Arial" w:hAnsi="Arial" w:cs="Arial"/>
                <w:sz w:val="22"/>
                <w:szCs w:val="22"/>
              </w:rPr>
              <w:t xml:space="preserve">e trabajo del consejo académico </w:t>
            </w:r>
            <w:r>
              <w:rPr>
                <w:rFonts w:ascii="Arial" w:hAnsi="Arial" w:cs="Arial"/>
                <w:sz w:val="22"/>
                <w:szCs w:val="22"/>
              </w:rPr>
              <w:t>R</w:t>
            </w:r>
            <w:r w:rsidRPr="00CD5393">
              <w:rPr>
                <w:rFonts w:ascii="Arial" w:hAnsi="Arial" w:cs="Arial"/>
                <w:sz w:val="22"/>
                <w:szCs w:val="22"/>
              </w:rPr>
              <w:t>ector</w:t>
            </w:r>
            <w:r>
              <w:rPr>
                <w:rFonts w:ascii="Arial" w:hAnsi="Arial" w:cs="Arial"/>
                <w:sz w:val="22"/>
                <w:szCs w:val="22"/>
              </w:rPr>
              <w:t xml:space="preserve"> Valentín Valencia Córdoba</w:t>
            </w:r>
          </w:p>
          <w:p w:rsidR="00CD5393" w:rsidRPr="00CD5393" w:rsidRDefault="00CD5393" w:rsidP="003554CE">
            <w:pPr>
              <w:widowControl w:val="0"/>
              <w:spacing w:before="0" w:after="0"/>
              <w:contextualSpacing/>
              <w:rPr>
                <w:rFonts w:ascii="Arial" w:hAnsi="Arial" w:cs="Arial"/>
                <w:sz w:val="22"/>
                <w:szCs w:val="22"/>
              </w:rPr>
            </w:pPr>
            <w:r>
              <w:rPr>
                <w:rFonts w:ascii="Arial" w:hAnsi="Arial" w:cs="Arial"/>
                <w:sz w:val="22"/>
                <w:szCs w:val="22"/>
              </w:rPr>
              <w:t>4.R</w:t>
            </w:r>
            <w:r w:rsidRPr="00CD5393">
              <w:rPr>
                <w:rFonts w:ascii="Arial" w:hAnsi="Arial" w:cs="Arial"/>
                <w:sz w:val="22"/>
                <w:szCs w:val="22"/>
              </w:rPr>
              <w:t>esultados encuesta del diagnóstico modelo pedagógico</w:t>
            </w:r>
            <w:r w:rsidR="0064319E">
              <w:rPr>
                <w:rFonts w:ascii="Arial" w:hAnsi="Arial" w:cs="Arial"/>
                <w:sz w:val="22"/>
                <w:szCs w:val="22"/>
              </w:rPr>
              <w:t xml:space="preserve"> </w:t>
            </w:r>
            <w:r>
              <w:rPr>
                <w:rFonts w:ascii="Arial" w:hAnsi="Arial" w:cs="Arial"/>
                <w:sz w:val="22"/>
                <w:szCs w:val="22"/>
              </w:rPr>
              <w:t>M</w:t>
            </w:r>
            <w:r w:rsidRPr="00CD5393">
              <w:rPr>
                <w:rFonts w:ascii="Arial" w:hAnsi="Arial" w:cs="Arial"/>
                <w:sz w:val="22"/>
                <w:szCs w:val="22"/>
              </w:rPr>
              <w:t>aría Inés Durán Echeverría y Jairo</w:t>
            </w:r>
            <w:r>
              <w:rPr>
                <w:rFonts w:ascii="Arial" w:hAnsi="Arial" w:cs="Arial"/>
                <w:sz w:val="22"/>
                <w:szCs w:val="22"/>
              </w:rPr>
              <w:t xml:space="preserve"> Camacho V</w:t>
            </w:r>
            <w:r w:rsidRPr="00CD5393">
              <w:rPr>
                <w:rFonts w:ascii="Arial" w:hAnsi="Arial" w:cs="Arial"/>
                <w:sz w:val="22"/>
                <w:szCs w:val="22"/>
              </w:rPr>
              <w:t>illamarín</w:t>
            </w:r>
            <w:r w:rsidR="003554CE">
              <w:rPr>
                <w:rFonts w:ascii="Arial" w:hAnsi="Arial" w:cs="Arial"/>
                <w:sz w:val="22"/>
                <w:szCs w:val="22"/>
              </w:rPr>
              <w:t xml:space="preserve">, acuerdos, bitácora 1María Inés </w:t>
            </w:r>
            <w:r>
              <w:rPr>
                <w:rFonts w:ascii="Arial" w:hAnsi="Arial" w:cs="Arial"/>
                <w:sz w:val="22"/>
                <w:szCs w:val="22"/>
              </w:rPr>
              <w:t>Durá</w:t>
            </w:r>
            <w:r w:rsidRPr="00CD5393">
              <w:rPr>
                <w:rFonts w:ascii="Arial" w:hAnsi="Arial" w:cs="Arial"/>
                <w:sz w:val="22"/>
                <w:szCs w:val="22"/>
              </w:rPr>
              <w:t>n Echeverría</w:t>
            </w:r>
          </w:p>
          <w:p w:rsidR="00B8658F" w:rsidRPr="003554CE" w:rsidRDefault="003554CE" w:rsidP="003554CE">
            <w:pPr>
              <w:widowControl w:val="0"/>
              <w:spacing w:before="0" w:after="0"/>
              <w:rPr>
                <w:rFonts w:ascii="Arial" w:hAnsi="Arial" w:cs="Arial"/>
                <w:sz w:val="22"/>
                <w:szCs w:val="22"/>
              </w:rPr>
            </w:pPr>
            <w:r>
              <w:rPr>
                <w:rFonts w:ascii="Arial" w:hAnsi="Arial" w:cs="Arial"/>
                <w:sz w:val="22"/>
                <w:szCs w:val="22"/>
              </w:rPr>
              <w:t xml:space="preserve">5. </w:t>
            </w:r>
            <w:r w:rsidRPr="003554CE">
              <w:rPr>
                <w:rFonts w:ascii="Arial" w:hAnsi="Arial" w:cs="Arial"/>
                <w:sz w:val="22"/>
                <w:szCs w:val="22"/>
              </w:rPr>
              <w:t>P</w:t>
            </w:r>
            <w:r w:rsidR="00CD5393" w:rsidRPr="003554CE">
              <w:rPr>
                <w:rFonts w:ascii="Arial" w:hAnsi="Arial" w:cs="Arial"/>
                <w:sz w:val="22"/>
                <w:szCs w:val="22"/>
              </w:rPr>
              <w:t>roposiciones y varios</w:t>
            </w:r>
            <w:r w:rsidR="00CD5393" w:rsidRPr="003554CE">
              <w:rPr>
                <w:rFonts w:ascii="Arial" w:hAnsi="Arial" w:cs="Arial"/>
                <w:sz w:val="22"/>
                <w:szCs w:val="22"/>
              </w:rPr>
              <w:tab/>
              <w:t xml:space="preserve">Rector   </w:t>
            </w:r>
            <w:r w:rsidR="00B8658F" w:rsidRPr="003554CE">
              <w:rPr>
                <w:rFonts w:ascii="Arial" w:hAnsi="Arial" w:cs="Arial"/>
                <w:sz w:val="22"/>
                <w:szCs w:val="22"/>
              </w:rPr>
              <w:t xml:space="preserve"> </w:t>
            </w:r>
            <w:r w:rsidR="00CD5393" w:rsidRPr="003554CE">
              <w:rPr>
                <w:rFonts w:ascii="Arial" w:hAnsi="Arial" w:cs="Arial"/>
                <w:sz w:val="22"/>
                <w:szCs w:val="22"/>
              </w:rPr>
              <w:t>Valentín Valencia Córdoba</w:t>
            </w:r>
            <w:r w:rsidR="00B8658F" w:rsidRPr="003554CE">
              <w:rPr>
                <w:rFonts w:ascii="Arial" w:hAnsi="Arial" w:cs="Arial"/>
                <w:sz w:val="22"/>
                <w:szCs w:val="22"/>
              </w:rPr>
              <w:t xml:space="preserve">                                    </w:t>
            </w:r>
          </w:p>
        </w:tc>
      </w:tr>
      <w:tr w:rsidR="00B8658F" w:rsidRPr="00C0078D" w:rsidTr="00B8658F">
        <w:tblPrEx>
          <w:tblBorders>
            <w:insideH w:val="single" w:sz="6" w:space="0" w:color="000000"/>
          </w:tblBorders>
          <w:tblLook w:val="0600" w:firstRow="0" w:lastRow="0" w:firstColumn="0" w:lastColumn="0" w:noHBand="1" w:noVBand="1"/>
        </w:tblPrEx>
        <w:trPr>
          <w:gridBefore w:val="1"/>
          <w:wBefore w:w="34" w:type="dxa"/>
        </w:trPr>
        <w:tc>
          <w:tcPr>
            <w:tcW w:w="534" w:type="dxa"/>
            <w:tcBorders>
              <w:top w:val="single" w:sz="6" w:space="0" w:color="000000"/>
              <w:left w:val="single" w:sz="4" w:space="0" w:color="auto"/>
              <w:bottom w:val="single" w:sz="6" w:space="0" w:color="000000"/>
            </w:tcBorders>
            <w:shd w:val="pct10" w:color="auto" w:fill="auto"/>
          </w:tcPr>
          <w:p w:rsidR="00B8658F" w:rsidRPr="00C0078D" w:rsidRDefault="00B8658F" w:rsidP="003A356F">
            <w:pPr>
              <w:pStyle w:val="Datosreunin"/>
              <w:pBdr>
                <w:top w:val="none" w:sz="0" w:space="0" w:color="auto"/>
              </w:pBdr>
              <w:spacing w:before="60" w:after="60"/>
              <w:ind w:left="0" w:firstLine="0"/>
              <w:jc w:val="center"/>
              <w:rPr>
                <w:rFonts w:ascii="Arial" w:hAnsi="Arial" w:cs="Arial"/>
                <w:b/>
                <w:sz w:val="22"/>
                <w:szCs w:val="22"/>
                <w:lang w:val="es-CO"/>
              </w:rPr>
            </w:pPr>
            <w:r w:rsidRPr="00C0078D">
              <w:rPr>
                <w:rFonts w:ascii="Arial" w:hAnsi="Arial" w:cs="Arial"/>
                <w:b/>
                <w:sz w:val="22"/>
                <w:szCs w:val="22"/>
                <w:lang w:val="es-CO"/>
              </w:rPr>
              <w:t>Nº</w:t>
            </w:r>
          </w:p>
        </w:tc>
        <w:tc>
          <w:tcPr>
            <w:tcW w:w="8930" w:type="dxa"/>
            <w:gridSpan w:val="7"/>
            <w:tcBorders>
              <w:top w:val="single" w:sz="6" w:space="0" w:color="000000"/>
              <w:bottom w:val="single" w:sz="6" w:space="0" w:color="000000"/>
              <w:right w:val="single" w:sz="4" w:space="0" w:color="auto"/>
            </w:tcBorders>
            <w:shd w:val="pct10" w:color="auto" w:fill="auto"/>
          </w:tcPr>
          <w:p w:rsidR="00B8658F" w:rsidRPr="00C0078D" w:rsidRDefault="00B8658F" w:rsidP="00B8658F">
            <w:pPr>
              <w:pStyle w:val="Datosreunin"/>
              <w:numPr>
                <w:ilvl w:val="0"/>
                <w:numId w:val="2"/>
              </w:numPr>
              <w:pBdr>
                <w:top w:val="none" w:sz="0" w:space="0" w:color="auto"/>
              </w:pBdr>
              <w:spacing w:before="60" w:after="60"/>
              <w:jc w:val="center"/>
              <w:rPr>
                <w:rFonts w:ascii="Arial" w:hAnsi="Arial" w:cs="Arial"/>
                <w:b/>
                <w:bCs/>
                <w:sz w:val="22"/>
                <w:szCs w:val="22"/>
                <w:lang w:val="es-CO"/>
              </w:rPr>
            </w:pPr>
            <w:r w:rsidRPr="00C0078D">
              <w:rPr>
                <w:rFonts w:ascii="Arial" w:hAnsi="Arial" w:cs="Arial"/>
                <w:b/>
                <w:bCs/>
                <w:sz w:val="22"/>
                <w:szCs w:val="22"/>
                <w:lang w:val="es-CO"/>
              </w:rPr>
              <w:t>Desarrollo de la Agenda</w:t>
            </w:r>
          </w:p>
        </w:tc>
      </w:tr>
      <w:tr w:rsidR="00B8658F" w:rsidRPr="00C0078D" w:rsidTr="00B8658F">
        <w:tblPrEx>
          <w:tblBorders>
            <w:insideH w:val="single" w:sz="6" w:space="0" w:color="000000"/>
          </w:tblBorders>
          <w:tblLook w:val="0600" w:firstRow="0" w:lastRow="0" w:firstColumn="0" w:lastColumn="0" w:noHBand="1" w:noVBand="1"/>
        </w:tblPrEx>
        <w:trPr>
          <w:gridBefore w:val="1"/>
          <w:wBefore w:w="34" w:type="dxa"/>
        </w:trPr>
        <w:tc>
          <w:tcPr>
            <w:tcW w:w="534" w:type="dxa"/>
            <w:tcBorders>
              <w:top w:val="single" w:sz="6" w:space="0" w:color="000000"/>
              <w:left w:val="single" w:sz="4" w:space="0" w:color="auto"/>
              <w:bottom w:val="single" w:sz="6" w:space="0" w:color="000000"/>
            </w:tcBorders>
            <w:shd w:val="pct10" w:color="auto" w:fill="auto"/>
          </w:tcPr>
          <w:p w:rsidR="00B8658F" w:rsidRDefault="00CD5393" w:rsidP="003A356F">
            <w:pPr>
              <w:pStyle w:val="Datosreunin"/>
              <w:pBdr>
                <w:top w:val="none" w:sz="0" w:space="0" w:color="auto"/>
              </w:pBdr>
              <w:spacing w:before="0"/>
              <w:ind w:left="0" w:firstLine="0"/>
              <w:jc w:val="left"/>
              <w:rPr>
                <w:rFonts w:ascii="Arial" w:hAnsi="Arial" w:cs="Arial"/>
                <w:sz w:val="22"/>
                <w:szCs w:val="22"/>
                <w:lang w:val="es-CO"/>
              </w:rPr>
            </w:pPr>
            <w:r>
              <w:rPr>
                <w:rFonts w:ascii="Arial" w:hAnsi="Arial" w:cs="Arial"/>
                <w:sz w:val="22"/>
                <w:szCs w:val="22"/>
                <w:lang w:val="es-CO"/>
              </w:rPr>
              <w:t>1.</w:t>
            </w: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746BC0" w:rsidRDefault="00746BC0" w:rsidP="003A356F">
            <w:pPr>
              <w:pStyle w:val="Datosreunin"/>
              <w:pBdr>
                <w:top w:val="none" w:sz="0" w:space="0" w:color="auto"/>
              </w:pBdr>
              <w:spacing w:before="0"/>
              <w:ind w:left="0" w:firstLine="0"/>
              <w:jc w:val="left"/>
              <w:rPr>
                <w:rFonts w:ascii="Arial" w:hAnsi="Arial" w:cs="Arial"/>
                <w:sz w:val="22"/>
                <w:szCs w:val="22"/>
                <w:lang w:val="es-CO"/>
              </w:rPr>
            </w:pPr>
          </w:p>
          <w:p w:rsidR="00365893" w:rsidRDefault="00365893"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r>
              <w:rPr>
                <w:rFonts w:ascii="Arial" w:hAnsi="Arial" w:cs="Arial"/>
                <w:sz w:val="22"/>
                <w:szCs w:val="22"/>
                <w:lang w:val="es-CO"/>
              </w:rPr>
              <w:t>2.</w:t>
            </w: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p>
          <w:p w:rsidR="00746BC0" w:rsidRDefault="00746BC0" w:rsidP="003A356F">
            <w:pPr>
              <w:pStyle w:val="Datosreunin"/>
              <w:pBdr>
                <w:top w:val="none" w:sz="0" w:space="0" w:color="auto"/>
              </w:pBdr>
              <w:spacing w:before="0"/>
              <w:ind w:left="0" w:firstLine="0"/>
              <w:jc w:val="left"/>
              <w:rPr>
                <w:rFonts w:ascii="Arial" w:hAnsi="Arial" w:cs="Arial"/>
                <w:sz w:val="22"/>
                <w:szCs w:val="22"/>
                <w:lang w:val="es-CO"/>
              </w:rPr>
            </w:pPr>
          </w:p>
          <w:p w:rsidR="00EC2E7A" w:rsidRDefault="00EC2E7A" w:rsidP="003A356F">
            <w:pPr>
              <w:pStyle w:val="Datosreunin"/>
              <w:pBdr>
                <w:top w:val="none" w:sz="0" w:space="0" w:color="auto"/>
              </w:pBdr>
              <w:spacing w:before="0"/>
              <w:ind w:left="0" w:firstLine="0"/>
              <w:jc w:val="left"/>
              <w:rPr>
                <w:rFonts w:ascii="Arial" w:hAnsi="Arial" w:cs="Arial"/>
                <w:sz w:val="22"/>
                <w:szCs w:val="22"/>
                <w:lang w:val="es-CO"/>
              </w:rPr>
            </w:pPr>
            <w:r>
              <w:rPr>
                <w:rFonts w:ascii="Arial" w:hAnsi="Arial" w:cs="Arial"/>
                <w:sz w:val="22"/>
                <w:szCs w:val="22"/>
                <w:lang w:val="es-CO"/>
              </w:rPr>
              <w:t>3.</w:t>
            </w: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456D6" w:rsidRDefault="000456D6" w:rsidP="003A356F">
            <w:pPr>
              <w:pStyle w:val="Datosreunin"/>
              <w:pBdr>
                <w:top w:val="none" w:sz="0" w:space="0" w:color="auto"/>
              </w:pBdr>
              <w:spacing w:before="0"/>
              <w:ind w:left="0" w:firstLine="0"/>
              <w:jc w:val="left"/>
              <w:rPr>
                <w:rFonts w:ascii="Arial" w:hAnsi="Arial" w:cs="Arial"/>
                <w:sz w:val="22"/>
                <w:szCs w:val="22"/>
                <w:lang w:val="es-CO"/>
              </w:rPr>
            </w:pPr>
          </w:p>
          <w:p w:rsidR="00025325" w:rsidRDefault="00025325" w:rsidP="003A356F">
            <w:pPr>
              <w:pStyle w:val="Datosreunin"/>
              <w:pBdr>
                <w:top w:val="none" w:sz="0" w:space="0" w:color="auto"/>
              </w:pBdr>
              <w:spacing w:before="0"/>
              <w:ind w:left="0" w:firstLine="0"/>
              <w:jc w:val="left"/>
              <w:rPr>
                <w:rFonts w:ascii="Arial" w:hAnsi="Arial" w:cs="Arial"/>
                <w:sz w:val="22"/>
                <w:szCs w:val="22"/>
                <w:lang w:val="es-CO"/>
              </w:rPr>
            </w:pPr>
          </w:p>
          <w:p w:rsidR="002F4B3C" w:rsidRDefault="002F4B3C" w:rsidP="003A356F">
            <w:pPr>
              <w:pStyle w:val="Datosreunin"/>
              <w:pBdr>
                <w:top w:val="none" w:sz="0" w:space="0" w:color="auto"/>
              </w:pBdr>
              <w:spacing w:before="0"/>
              <w:ind w:left="0" w:firstLine="0"/>
              <w:jc w:val="left"/>
              <w:rPr>
                <w:rFonts w:ascii="Arial" w:hAnsi="Arial" w:cs="Arial"/>
                <w:sz w:val="22"/>
                <w:szCs w:val="22"/>
                <w:lang w:val="es-CO"/>
              </w:rPr>
            </w:pPr>
            <w:r>
              <w:rPr>
                <w:rFonts w:ascii="Arial" w:hAnsi="Arial" w:cs="Arial"/>
                <w:sz w:val="22"/>
                <w:szCs w:val="22"/>
                <w:lang w:val="es-CO"/>
              </w:rPr>
              <w:t>4.</w:t>
            </w: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2252E1" w:rsidRDefault="002252E1" w:rsidP="003A356F">
            <w:pPr>
              <w:pStyle w:val="Datosreunin"/>
              <w:pBdr>
                <w:top w:val="none" w:sz="0" w:space="0" w:color="auto"/>
              </w:pBdr>
              <w:spacing w:before="0"/>
              <w:ind w:left="0" w:firstLine="0"/>
              <w:jc w:val="left"/>
              <w:rPr>
                <w:rFonts w:ascii="Arial" w:hAnsi="Arial" w:cs="Arial"/>
                <w:sz w:val="22"/>
                <w:szCs w:val="22"/>
                <w:lang w:val="es-CO"/>
              </w:rPr>
            </w:pPr>
          </w:p>
          <w:p w:rsidR="00025325" w:rsidRDefault="00025325" w:rsidP="003A356F">
            <w:pPr>
              <w:pStyle w:val="Datosreunin"/>
              <w:pBdr>
                <w:top w:val="none" w:sz="0" w:space="0" w:color="auto"/>
              </w:pBdr>
              <w:spacing w:before="0"/>
              <w:ind w:left="0" w:firstLine="0"/>
              <w:jc w:val="left"/>
              <w:rPr>
                <w:rFonts w:ascii="Arial" w:hAnsi="Arial" w:cs="Arial"/>
                <w:sz w:val="22"/>
                <w:szCs w:val="22"/>
                <w:lang w:val="es-CO"/>
              </w:rPr>
            </w:pPr>
          </w:p>
          <w:p w:rsidR="00025325" w:rsidRDefault="00025325" w:rsidP="003A356F">
            <w:pPr>
              <w:pStyle w:val="Datosreunin"/>
              <w:pBdr>
                <w:top w:val="none" w:sz="0" w:space="0" w:color="auto"/>
              </w:pBdr>
              <w:spacing w:before="0"/>
              <w:ind w:left="0" w:firstLine="0"/>
              <w:jc w:val="left"/>
              <w:rPr>
                <w:rFonts w:ascii="Arial" w:hAnsi="Arial" w:cs="Arial"/>
                <w:sz w:val="22"/>
                <w:szCs w:val="22"/>
                <w:lang w:val="es-CO"/>
              </w:rPr>
            </w:pPr>
          </w:p>
          <w:p w:rsidR="00365893" w:rsidRDefault="00365893" w:rsidP="003A356F">
            <w:pPr>
              <w:pStyle w:val="Datosreunin"/>
              <w:pBdr>
                <w:top w:val="none" w:sz="0" w:space="0" w:color="auto"/>
              </w:pBdr>
              <w:spacing w:before="0"/>
              <w:ind w:left="0" w:firstLine="0"/>
              <w:jc w:val="left"/>
              <w:rPr>
                <w:rFonts w:ascii="Arial" w:hAnsi="Arial" w:cs="Arial"/>
                <w:sz w:val="22"/>
                <w:szCs w:val="22"/>
                <w:lang w:val="es-CO"/>
              </w:rPr>
            </w:pPr>
          </w:p>
          <w:p w:rsidR="00365893" w:rsidRDefault="00365893" w:rsidP="003A356F">
            <w:pPr>
              <w:pStyle w:val="Datosreunin"/>
              <w:pBdr>
                <w:top w:val="none" w:sz="0" w:space="0" w:color="auto"/>
              </w:pBdr>
              <w:spacing w:before="0"/>
              <w:ind w:left="0" w:firstLine="0"/>
              <w:jc w:val="left"/>
              <w:rPr>
                <w:rFonts w:ascii="Arial" w:hAnsi="Arial" w:cs="Arial"/>
                <w:sz w:val="22"/>
                <w:szCs w:val="22"/>
                <w:lang w:val="es-CO"/>
              </w:rPr>
            </w:pPr>
          </w:p>
          <w:p w:rsidR="00365893" w:rsidRDefault="00365893" w:rsidP="003A356F">
            <w:pPr>
              <w:pStyle w:val="Datosreunin"/>
              <w:pBdr>
                <w:top w:val="none" w:sz="0" w:space="0" w:color="auto"/>
              </w:pBdr>
              <w:spacing w:before="0"/>
              <w:ind w:left="0" w:firstLine="0"/>
              <w:jc w:val="left"/>
              <w:rPr>
                <w:rFonts w:ascii="Arial" w:hAnsi="Arial" w:cs="Arial"/>
                <w:sz w:val="22"/>
                <w:szCs w:val="22"/>
                <w:lang w:val="es-CO"/>
              </w:rPr>
            </w:pPr>
          </w:p>
          <w:p w:rsidR="002252E1" w:rsidRPr="00C0078D" w:rsidRDefault="002252E1" w:rsidP="003A356F">
            <w:pPr>
              <w:pStyle w:val="Datosreunin"/>
              <w:pBdr>
                <w:top w:val="none" w:sz="0" w:space="0" w:color="auto"/>
              </w:pBdr>
              <w:spacing w:before="0"/>
              <w:ind w:left="0" w:firstLine="0"/>
              <w:jc w:val="left"/>
              <w:rPr>
                <w:rFonts w:ascii="Arial" w:hAnsi="Arial" w:cs="Arial"/>
                <w:sz w:val="22"/>
                <w:szCs w:val="22"/>
                <w:lang w:val="es-CO"/>
              </w:rPr>
            </w:pPr>
            <w:r>
              <w:rPr>
                <w:rFonts w:ascii="Arial" w:hAnsi="Arial" w:cs="Arial"/>
                <w:sz w:val="22"/>
                <w:szCs w:val="22"/>
                <w:lang w:val="es-CO"/>
              </w:rPr>
              <w:t>5.</w:t>
            </w:r>
          </w:p>
        </w:tc>
        <w:tc>
          <w:tcPr>
            <w:tcW w:w="8930" w:type="dxa"/>
            <w:gridSpan w:val="7"/>
            <w:tcBorders>
              <w:top w:val="single" w:sz="6" w:space="0" w:color="000000"/>
              <w:bottom w:val="single" w:sz="6" w:space="0" w:color="000000"/>
              <w:right w:val="single" w:sz="4" w:space="0" w:color="auto"/>
            </w:tcBorders>
            <w:shd w:val="clear" w:color="auto" w:fill="auto"/>
          </w:tcPr>
          <w:p w:rsidR="00B8658F" w:rsidRDefault="00CD5393"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sz w:val="22"/>
                <w:szCs w:val="22"/>
              </w:rPr>
              <w:lastRenderedPageBreak/>
              <w:t>Reflexión y saludo, el señor Rector Valentín Valencia Córdoba, saluda a los representantes de cada una de las áreas de enseñanza e indicó que no era una reunión de tomar decisiones sino que por el contrario de socializar la resolución que legaliza la creación de unos comités de trabajo del consejo académico</w:t>
            </w:r>
            <w:r w:rsidR="006A401F">
              <w:rPr>
                <w:rFonts w:ascii="Arial" w:hAnsi="Arial" w:cs="Arial"/>
                <w:sz w:val="22"/>
                <w:szCs w:val="22"/>
              </w:rPr>
              <w:t xml:space="preserve"> que contribuirá</w:t>
            </w:r>
            <w:r>
              <w:rPr>
                <w:rFonts w:ascii="Arial" w:hAnsi="Arial" w:cs="Arial"/>
                <w:sz w:val="22"/>
                <w:szCs w:val="22"/>
              </w:rPr>
              <w:t>n al</w:t>
            </w:r>
            <w:r w:rsidR="006A401F">
              <w:rPr>
                <w:rFonts w:ascii="Arial" w:hAnsi="Arial" w:cs="Arial"/>
                <w:sz w:val="22"/>
                <w:szCs w:val="22"/>
              </w:rPr>
              <w:t xml:space="preserve"> funcionamiento del mismo y en los cuales, sus</w:t>
            </w:r>
            <w:r>
              <w:rPr>
                <w:rFonts w:ascii="Arial" w:hAnsi="Arial" w:cs="Arial"/>
                <w:sz w:val="22"/>
                <w:szCs w:val="22"/>
              </w:rPr>
              <w:t xml:space="preserve"> representantes darán cuenta del trabajo que se tracen en su</w:t>
            </w:r>
            <w:r w:rsidR="006A401F">
              <w:rPr>
                <w:rFonts w:ascii="Arial" w:hAnsi="Arial" w:cs="Arial"/>
                <w:sz w:val="22"/>
                <w:szCs w:val="22"/>
              </w:rPr>
              <w:t>s funciones y planes de trabajo. La resolución podrá ser modificada de acuerdo al análisis que se realice al interior de los comités de trabajo. Luego explica a partir de la frase de la convocatoria enviada a cada representante de área, textualmente expresa:</w:t>
            </w:r>
            <w:r w:rsidR="006A401F" w:rsidRPr="006A401F">
              <w:rPr>
                <w:rFonts w:ascii="Arial" w:hAnsi="Arial" w:cs="Arial"/>
                <w:i/>
                <w:sz w:val="22"/>
                <w:szCs w:val="22"/>
              </w:rPr>
              <w:t xml:space="preserve"> </w:t>
            </w:r>
            <w:r w:rsidR="006A401F" w:rsidRPr="006A401F">
              <w:rPr>
                <w:rFonts w:ascii="Arial" w:hAnsi="Arial" w:cs="Arial"/>
                <w:bCs/>
                <w:i/>
                <w:sz w:val="22"/>
                <w:szCs w:val="22"/>
              </w:rPr>
              <w:t>“El Bien por encima de todo como esencia” (Jairo Varela)</w:t>
            </w:r>
            <w:r w:rsidR="006A401F">
              <w:rPr>
                <w:rFonts w:ascii="Arial" w:hAnsi="Arial" w:cs="Arial"/>
                <w:bCs/>
                <w:i/>
                <w:sz w:val="22"/>
                <w:szCs w:val="22"/>
              </w:rPr>
              <w:t xml:space="preserve">, </w:t>
            </w:r>
            <w:r w:rsidR="006A401F" w:rsidRPr="006A401F">
              <w:rPr>
                <w:rFonts w:ascii="Arial" w:hAnsi="Arial" w:cs="Arial"/>
                <w:bCs/>
                <w:sz w:val="22"/>
                <w:szCs w:val="22"/>
              </w:rPr>
              <w:t>frente a la misma</w:t>
            </w:r>
            <w:r w:rsidR="006A401F">
              <w:rPr>
                <w:rFonts w:ascii="Arial" w:hAnsi="Arial" w:cs="Arial"/>
                <w:bCs/>
                <w:sz w:val="22"/>
                <w:szCs w:val="22"/>
              </w:rPr>
              <w:t xml:space="preserve"> la señora </w:t>
            </w:r>
            <w:proofErr w:type="spellStart"/>
            <w:r w:rsidR="006A401F">
              <w:rPr>
                <w:rFonts w:ascii="Arial" w:hAnsi="Arial" w:cs="Arial"/>
                <w:bCs/>
                <w:sz w:val="22"/>
                <w:szCs w:val="22"/>
              </w:rPr>
              <w:t>Nazhly</w:t>
            </w:r>
            <w:proofErr w:type="spellEnd"/>
            <w:r w:rsidR="006A401F">
              <w:rPr>
                <w:rFonts w:ascii="Arial" w:hAnsi="Arial" w:cs="Arial"/>
                <w:bCs/>
                <w:sz w:val="22"/>
                <w:szCs w:val="22"/>
              </w:rPr>
              <w:t xml:space="preserve"> Mabel Díaz explica la importancia de la misma y de la cual el señor Rector Valentín Valencia Córdoba pregunta ¿Por qué el mal existe?, los integrantes del consejo académico explicaron:</w:t>
            </w:r>
          </w:p>
          <w:p w:rsidR="006A401F" w:rsidRDefault="006A401F"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Existe desde que un ángel se le reveló a Dios.</w:t>
            </w:r>
          </w:p>
          <w:p w:rsidR="006A401F" w:rsidRDefault="006A401F"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Debe haber un equilibrio en la vida, es necesario que exista el mal.</w:t>
            </w:r>
          </w:p>
          <w:p w:rsidR="006A401F" w:rsidRDefault="006A401F"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En la naturaleza debe existir el bien y el mal.</w:t>
            </w:r>
          </w:p>
          <w:p w:rsidR="006A401F" w:rsidRDefault="006A401F"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Falta de autorrealización del hombre, se busca que el otro no alcance su ideal.</w:t>
            </w:r>
          </w:p>
          <w:p w:rsidR="006A401F" w:rsidRDefault="006A401F"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El hombre nace bueno pero en determinado momentos nos da la oportunidad de elegir entre el bien y el mal, debe asumir las c</w:t>
            </w:r>
            <w:r w:rsidR="0064319E">
              <w:rPr>
                <w:rFonts w:ascii="Arial" w:hAnsi="Arial" w:cs="Arial"/>
                <w:bCs/>
                <w:sz w:val="22"/>
                <w:szCs w:val="22"/>
              </w:rPr>
              <w:t>onsecuencias de sus decisiones.</w:t>
            </w:r>
          </w:p>
          <w:p w:rsidR="0064319E" w:rsidRDefault="0064319E"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El mal existe para que el bien exista, se necesita para que el bien prevalezca.</w:t>
            </w:r>
          </w:p>
          <w:p w:rsidR="0064319E" w:rsidRDefault="0064319E"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Existe una formación desde la familia y es la persona quien decide de qué manera actuar frente a diferentes situaciones de la vida cotidiana.</w:t>
            </w:r>
          </w:p>
          <w:p w:rsidR="0064319E" w:rsidRDefault="0064319E"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r>
              <w:rPr>
                <w:rFonts w:ascii="Arial" w:hAnsi="Arial" w:cs="Arial"/>
                <w:bCs/>
                <w:sz w:val="22"/>
                <w:szCs w:val="22"/>
              </w:rPr>
              <w:t>A continuación el Señor Rector Valentín Valencia Córdoba describe una situación que se presentó a</w:t>
            </w:r>
            <w:r w:rsidR="003C4F95">
              <w:rPr>
                <w:rFonts w:ascii="Arial" w:hAnsi="Arial" w:cs="Arial"/>
                <w:bCs/>
                <w:sz w:val="22"/>
                <w:szCs w:val="22"/>
              </w:rPr>
              <w:t xml:space="preserve"> </w:t>
            </w:r>
            <w:r>
              <w:rPr>
                <w:rFonts w:ascii="Arial" w:hAnsi="Arial" w:cs="Arial"/>
                <w:bCs/>
                <w:sz w:val="22"/>
                <w:szCs w:val="22"/>
              </w:rPr>
              <w:t>l</w:t>
            </w:r>
            <w:r w:rsidR="003C4F95">
              <w:rPr>
                <w:rFonts w:ascii="Arial" w:hAnsi="Arial" w:cs="Arial"/>
                <w:bCs/>
                <w:sz w:val="22"/>
                <w:szCs w:val="22"/>
              </w:rPr>
              <w:t>a</w:t>
            </w:r>
            <w:r>
              <w:rPr>
                <w:rFonts w:ascii="Arial" w:hAnsi="Arial" w:cs="Arial"/>
                <w:bCs/>
                <w:sz w:val="22"/>
                <w:szCs w:val="22"/>
              </w:rPr>
              <w:t xml:space="preserve"> salid</w:t>
            </w:r>
            <w:r w:rsidR="003C4F95">
              <w:rPr>
                <w:rFonts w:ascii="Arial" w:hAnsi="Arial" w:cs="Arial"/>
                <w:bCs/>
                <w:sz w:val="22"/>
                <w:szCs w:val="22"/>
              </w:rPr>
              <w:t xml:space="preserve">a de la oficina de rectoría, se encontraba una madre de familia en el pasillo y alcanzó a observar el enojo, las manifestaciones de rabia por una dificultad </w:t>
            </w:r>
            <w:r w:rsidR="003C4F95">
              <w:rPr>
                <w:rFonts w:ascii="Arial" w:hAnsi="Arial" w:cs="Arial"/>
                <w:bCs/>
                <w:sz w:val="22"/>
                <w:szCs w:val="22"/>
              </w:rPr>
              <w:lastRenderedPageBreak/>
              <w:t>familiar, lo cual ha influido para que una estudiante presente bajo rendimiento escolar, el c</w:t>
            </w:r>
            <w:r w:rsidR="00746BC0">
              <w:rPr>
                <w:rFonts w:ascii="Arial" w:hAnsi="Arial" w:cs="Arial"/>
                <w:bCs/>
                <w:sz w:val="22"/>
                <w:szCs w:val="22"/>
              </w:rPr>
              <w:t xml:space="preserve">ual fue factor en la residencia </w:t>
            </w:r>
            <w:r w:rsidR="003C4F95">
              <w:rPr>
                <w:rFonts w:ascii="Arial" w:hAnsi="Arial" w:cs="Arial"/>
                <w:bCs/>
                <w:sz w:val="22"/>
                <w:szCs w:val="22"/>
              </w:rPr>
              <w:t>del año escolar</w:t>
            </w:r>
            <w:r w:rsidR="00746BC0">
              <w:rPr>
                <w:rFonts w:ascii="Arial" w:hAnsi="Arial" w:cs="Arial"/>
                <w:bCs/>
                <w:sz w:val="22"/>
                <w:szCs w:val="22"/>
              </w:rPr>
              <w:t xml:space="preserve"> que cursa la estudiante</w:t>
            </w:r>
            <w:r w:rsidR="003C4F95">
              <w:rPr>
                <w:rFonts w:ascii="Arial" w:hAnsi="Arial" w:cs="Arial"/>
                <w:bCs/>
                <w:sz w:val="22"/>
                <w:szCs w:val="22"/>
              </w:rPr>
              <w:t>, explicó en una carta que presentó por escrito al profesor Álvaro Camargo. Se confrontaron las situaciones y la señora madre explicó la situación de su hijo, quien sufre del Síndrome de Inmuno</w:t>
            </w:r>
            <w:r w:rsidR="00746BC0">
              <w:rPr>
                <w:rFonts w:ascii="Arial" w:hAnsi="Arial" w:cs="Arial"/>
                <w:bCs/>
                <w:sz w:val="22"/>
                <w:szCs w:val="22"/>
              </w:rPr>
              <w:t>deficiencia Humana,</w:t>
            </w:r>
            <w:r w:rsidR="003C4F95">
              <w:rPr>
                <w:rFonts w:ascii="Arial" w:hAnsi="Arial" w:cs="Arial"/>
                <w:bCs/>
                <w:sz w:val="22"/>
                <w:szCs w:val="22"/>
              </w:rPr>
              <w:t xml:space="preserve"> VIH, su hija tiene comparti</w:t>
            </w:r>
            <w:r w:rsidR="00746BC0">
              <w:rPr>
                <w:rFonts w:ascii="Arial" w:hAnsi="Arial" w:cs="Arial"/>
                <w:bCs/>
                <w:sz w:val="22"/>
                <w:szCs w:val="22"/>
              </w:rPr>
              <w:t>r con el hermano la misma casa, debido a que son dos habitaciones</w:t>
            </w:r>
            <w:r w:rsidR="003C4F95">
              <w:rPr>
                <w:rFonts w:ascii="Arial" w:hAnsi="Arial" w:cs="Arial"/>
                <w:bCs/>
                <w:sz w:val="22"/>
                <w:szCs w:val="22"/>
              </w:rPr>
              <w:t xml:space="preserve">, existe </w:t>
            </w:r>
            <w:r w:rsidR="00EC2E7A">
              <w:rPr>
                <w:rFonts w:ascii="Arial" w:hAnsi="Arial" w:cs="Arial"/>
                <w:bCs/>
                <w:sz w:val="22"/>
                <w:szCs w:val="22"/>
              </w:rPr>
              <w:t xml:space="preserve">hacinamiento. </w:t>
            </w:r>
            <w:r w:rsidR="00746BC0">
              <w:rPr>
                <w:rFonts w:ascii="Arial" w:hAnsi="Arial" w:cs="Arial"/>
                <w:bCs/>
                <w:sz w:val="22"/>
                <w:szCs w:val="22"/>
              </w:rPr>
              <w:t>También recordó el caso de o</w:t>
            </w:r>
            <w:r w:rsidR="00EC2E7A">
              <w:rPr>
                <w:rFonts w:ascii="Arial" w:hAnsi="Arial" w:cs="Arial"/>
                <w:bCs/>
                <w:sz w:val="22"/>
                <w:szCs w:val="22"/>
              </w:rPr>
              <w:t>tro joven</w:t>
            </w:r>
            <w:r w:rsidR="00746BC0">
              <w:rPr>
                <w:rFonts w:ascii="Arial" w:hAnsi="Arial" w:cs="Arial"/>
                <w:bCs/>
                <w:sz w:val="22"/>
                <w:szCs w:val="22"/>
              </w:rPr>
              <w:t>, quien</w:t>
            </w:r>
            <w:r w:rsidR="003C4F95">
              <w:rPr>
                <w:rFonts w:ascii="Arial" w:hAnsi="Arial" w:cs="Arial"/>
                <w:bCs/>
                <w:sz w:val="22"/>
                <w:szCs w:val="22"/>
              </w:rPr>
              <w:t xml:space="preserve"> firmó un compromiso para mejorar en la parte académica</w:t>
            </w:r>
            <w:r w:rsidR="00EC2E7A">
              <w:rPr>
                <w:rFonts w:ascii="Arial" w:hAnsi="Arial" w:cs="Arial"/>
                <w:bCs/>
                <w:sz w:val="22"/>
                <w:szCs w:val="22"/>
              </w:rPr>
              <w:t>, entregó en un papel el escrito al señor Rector Valentín Val</w:t>
            </w:r>
            <w:r w:rsidR="00746BC0">
              <w:rPr>
                <w:rFonts w:ascii="Arial" w:hAnsi="Arial" w:cs="Arial"/>
                <w:bCs/>
                <w:sz w:val="22"/>
                <w:szCs w:val="22"/>
              </w:rPr>
              <w:t>encia Córdoba, quien lo guardó</w:t>
            </w:r>
            <w:r w:rsidR="00EC2E7A">
              <w:rPr>
                <w:rFonts w:ascii="Arial" w:hAnsi="Arial" w:cs="Arial"/>
                <w:bCs/>
                <w:sz w:val="22"/>
                <w:szCs w:val="22"/>
              </w:rPr>
              <w:t xml:space="preserve"> en su billetera y al final del año confrontará si el estudiante cumplió o no con el mismo, frente</w:t>
            </w:r>
            <w:r w:rsidR="00746BC0">
              <w:rPr>
                <w:rFonts w:ascii="Arial" w:hAnsi="Arial" w:cs="Arial"/>
                <w:bCs/>
                <w:sz w:val="22"/>
                <w:szCs w:val="22"/>
              </w:rPr>
              <w:t xml:space="preserve"> a lo cual espera que lo cumpla para no devolverle el papel;</w:t>
            </w:r>
            <w:r w:rsidR="00EC2E7A">
              <w:rPr>
                <w:rFonts w:ascii="Arial" w:hAnsi="Arial" w:cs="Arial"/>
                <w:bCs/>
                <w:sz w:val="22"/>
                <w:szCs w:val="22"/>
              </w:rPr>
              <w:t xml:space="preserve"> indica que</w:t>
            </w:r>
            <w:r w:rsidR="003C4F95">
              <w:rPr>
                <w:rFonts w:ascii="Arial" w:hAnsi="Arial" w:cs="Arial"/>
                <w:bCs/>
                <w:sz w:val="22"/>
                <w:szCs w:val="22"/>
              </w:rPr>
              <w:t xml:space="preserve"> se</w:t>
            </w:r>
            <w:r w:rsidR="00EC2E7A">
              <w:rPr>
                <w:rFonts w:ascii="Arial" w:hAnsi="Arial" w:cs="Arial"/>
                <w:bCs/>
                <w:sz w:val="22"/>
                <w:szCs w:val="22"/>
              </w:rPr>
              <w:t xml:space="preserve"> debe aprovechar el punto de conflict</w:t>
            </w:r>
            <w:r w:rsidR="00746BC0">
              <w:rPr>
                <w:rFonts w:ascii="Arial" w:hAnsi="Arial" w:cs="Arial"/>
                <w:bCs/>
                <w:sz w:val="22"/>
                <w:szCs w:val="22"/>
              </w:rPr>
              <w:t>o y desde la institución poder</w:t>
            </w:r>
            <w:r w:rsidR="00EC2E7A">
              <w:rPr>
                <w:rFonts w:ascii="Arial" w:hAnsi="Arial" w:cs="Arial"/>
                <w:bCs/>
                <w:sz w:val="22"/>
                <w:szCs w:val="22"/>
              </w:rPr>
              <w:t xml:space="preserve"> aportar</w:t>
            </w:r>
            <w:r w:rsidR="00746BC0">
              <w:rPr>
                <w:rFonts w:ascii="Arial" w:hAnsi="Arial" w:cs="Arial"/>
                <w:bCs/>
                <w:sz w:val="22"/>
                <w:szCs w:val="22"/>
              </w:rPr>
              <w:t xml:space="preserve"> lo mejor</w:t>
            </w:r>
            <w:r w:rsidR="00EC2E7A">
              <w:rPr>
                <w:rFonts w:ascii="Arial" w:hAnsi="Arial" w:cs="Arial"/>
                <w:bCs/>
                <w:sz w:val="22"/>
                <w:szCs w:val="22"/>
              </w:rPr>
              <w:t xml:space="preserve"> para construir desde lo negativo puntos positivos que permitan a los educandos superar las dificultades, invita a creer en el otro, es importante motivar y valorar el momento.</w:t>
            </w:r>
          </w:p>
          <w:p w:rsidR="00365893" w:rsidRDefault="00365893" w:rsidP="00CD5393">
            <w:pPr>
              <w:pStyle w:val="Datosreunin"/>
              <w:pBdr>
                <w:top w:val="none" w:sz="0" w:space="0" w:color="auto"/>
              </w:pBdr>
              <w:tabs>
                <w:tab w:val="clear" w:pos="2835"/>
                <w:tab w:val="left" w:pos="33"/>
              </w:tabs>
              <w:spacing w:before="60" w:after="60"/>
              <w:ind w:left="0" w:firstLine="0"/>
              <w:rPr>
                <w:rFonts w:ascii="Arial" w:hAnsi="Arial" w:cs="Arial"/>
                <w:bCs/>
                <w:sz w:val="22"/>
                <w:szCs w:val="22"/>
              </w:rPr>
            </w:pPr>
          </w:p>
          <w:p w:rsidR="00B8658F" w:rsidRDefault="00EC2E7A"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Se realizó la lectura del acta anterior y los asistentes dieron por aprobada la misma.</w:t>
            </w:r>
          </w:p>
          <w:p w:rsidR="00746BC0" w:rsidRPr="00C0078D" w:rsidRDefault="00746BC0" w:rsidP="003A356F">
            <w:pPr>
              <w:pStyle w:val="Datosreunin"/>
              <w:pBdr>
                <w:top w:val="none" w:sz="0" w:space="0" w:color="auto"/>
              </w:pBdr>
              <w:spacing w:before="60" w:after="60"/>
              <w:ind w:left="0" w:firstLine="0"/>
              <w:rPr>
                <w:rFonts w:ascii="Arial" w:hAnsi="Arial" w:cs="Arial"/>
                <w:sz w:val="22"/>
                <w:szCs w:val="22"/>
              </w:rPr>
            </w:pPr>
          </w:p>
          <w:p w:rsidR="00B8658F" w:rsidRDefault="00EC2E7A" w:rsidP="0044203E">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 xml:space="preserve">Luego se procedió a leer la resolución No. 008 </w:t>
            </w:r>
            <w:r w:rsidR="0044203E">
              <w:rPr>
                <w:rFonts w:ascii="Arial" w:hAnsi="Arial" w:cs="Arial"/>
                <w:sz w:val="22"/>
                <w:szCs w:val="22"/>
              </w:rPr>
              <w:t>del 3 de agosto de 2.015 y por medio de</w:t>
            </w:r>
            <w:r>
              <w:rPr>
                <w:rFonts w:ascii="Arial" w:hAnsi="Arial" w:cs="Arial"/>
                <w:sz w:val="22"/>
                <w:szCs w:val="22"/>
              </w:rPr>
              <w:t xml:space="preserve"> la cual se reglamentan los comités de apoyo al consejo académico son ellos</w:t>
            </w:r>
            <w:r w:rsidR="0044203E">
              <w:rPr>
                <w:rFonts w:ascii="Arial" w:hAnsi="Arial" w:cs="Arial"/>
                <w:sz w:val="22"/>
                <w:szCs w:val="22"/>
              </w:rPr>
              <w:t>:</w:t>
            </w:r>
            <w:r>
              <w:rPr>
                <w:rFonts w:ascii="Arial" w:hAnsi="Arial" w:cs="Arial"/>
                <w:sz w:val="22"/>
                <w:szCs w:val="22"/>
              </w:rPr>
              <w:t xml:space="preserve"> Resignificación del Proyecto Educativo Institucional, </w:t>
            </w:r>
            <w:r w:rsidR="003554CE">
              <w:rPr>
                <w:rFonts w:ascii="Arial" w:hAnsi="Arial" w:cs="Arial"/>
                <w:sz w:val="22"/>
                <w:szCs w:val="22"/>
              </w:rPr>
              <w:t>Ambiente escolar, Formación de F</w:t>
            </w:r>
            <w:r>
              <w:rPr>
                <w:rFonts w:ascii="Arial" w:hAnsi="Arial" w:cs="Arial"/>
                <w:sz w:val="22"/>
                <w:szCs w:val="22"/>
              </w:rPr>
              <w:t>ormadores, Índice Sintético de Calidad y Transversalidad</w:t>
            </w:r>
            <w:r w:rsidR="003554CE">
              <w:rPr>
                <w:rFonts w:ascii="Arial" w:hAnsi="Arial" w:cs="Arial"/>
                <w:sz w:val="22"/>
                <w:szCs w:val="22"/>
              </w:rPr>
              <w:t>. (</w:t>
            </w:r>
            <w:r w:rsidR="00756082">
              <w:rPr>
                <w:rFonts w:ascii="Arial" w:hAnsi="Arial" w:cs="Arial"/>
                <w:sz w:val="22"/>
                <w:szCs w:val="22"/>
              </w:rPr>
              <w:t xml:space="preserve">Ver </w:t>
            </w:r>
            <w:r w:rsidR="0044203E">
              <w:rPr>
                <w:rFonts w:ascii="Arial" w:hAnsi="Arial" w:cs="Arial"/>
                <w:sz w:val="22"/>
                <w:szCs w:val="22"/>
              </w:rPr>
              <w:t>Anexo 1</w:t>
            </w:r>
            <w:r w:rsidR="003554CE">
              <w:rPr>
                <w:rFonts w:ascii="Arial" w:hAnsi="Arial" w:cs="Arial"/>
                <w:sz w:val="22"/>
                <w:szCs w:val="22"/>
              </w:rPr>
              <w:t>)</w:t>
            </w:r>
          </w:p>
          <w:p w:rsidR="00756082" w:rsidRDefault="00756082" w:rsidP="00756082">
            <w:pPr>
              <w:pStyle w:val="Datosreunin"/>
              <w:pBdr>
                <w:top w:val="none" w:sz="0" w:space="0" w:color="auto"/>
              </w:pBdr>
              <w:spacing w:before="60" w:after="60"/>
              <w:ind w:left="33" w:firstLine="0"/>
              <w:rPr>
                <w:rFonts w:ascii="Arial" w:hAnsi="Arial" w:cs="Arial"/>
                <w:sz w:val="22"/>
                <w:szCs w:val="22"/>
              </w:rPr>
            </w:pPr>
            <w:r>
              <w:rPr>
                <w:rFonts w:ascii="Arial" w:hAnsi="Arial" w:cs="Arial"/>
                <w:sz w:val="22"/>
                <w:szCs w:val="22"/>
              </w:rPr>
              <w:t>Se realizó lectura de la resolución y luego se realizaron los siguientes ajustes:</w:t>
            </w:r>
          </w:p>
          <w:p w:rsidR="00756082" w:rsidRDefault="00756082" w:rsidP="00756082">
            <w:pPr>
              <w:pStyle w:val="Datosreunin"/>
              <w:pBdr>
                <w:top w:val="none" w:sz="0" w:space="0" w:color="auto"/>
              </w:pBdr>
              <w:spacing w:before="60" w:after="60"/>
              <w:ind w:left="33" w:firstLine="0"/>
              <w:rPr>
                <w:rFonts w:ascii="Arial" w:hAnsi="Arial" w:cs="Arial"/>
                <w:sz w:val="22"/>
                <w:szCs w:val="22"/>
              </w:rPr>
            </w:pPr>
            <w:r>
              <w:rPr>
                <w:rFonts w:ascii="Arial" w:hAnsi="Arial" w:cs="Arial"/>
                <w:sz w:val="22"/>
                <w:szCs w:val="22"/>
              </w:rPr>
              <w:t>La resolución de rectoría para la reglamentación de los comités trabajo de apoyo al consejo académico se convertirá en acuerdo, una vez se hagan los ajustes pertinentes por los integrantes de los diferentes comités y luego será aprobad</w:t>
            </w:r>
            <w:r w:rsidR="002F4B3C">
              <w:rPr>
                <w:rFonts w:ascii="Arial" w:hAnsi="Arial" w:cs="Arial"/>
                <w:sz w:val="22"/>
                <w:szCs w:val="22"/>
              </w:rPr>
              <w:t>o por el mismo consejo para que el Señor Rector Valentín Valencia Córdoba lo presente al consejo directivo y reciba el respectivo aval como un documento institucional</w:t>
            </w:r>
            <w:r>
              <w:rPr>
                <w:rFonts w:ascii="Arial" w:hAnsi="Arial" w:cs="Arial"/>
                <w:sz w:val="22"/>
                <w:szCs w:val="22"/>
              </w:rPr>
              <w:t>.</w:t>
            </w:r>
            <w:r w:rsidR="002F4B3C">
              <w:rPr>
                <w:rFonts w:ascii="Arial" w:hAnsi="Arial" w:cs="Arial"/>
                <w:sz w:val="22"/>
                <w:szCs w:val="22"/>
              </w:rPr>
              <w:t xml:space="preserve"> </w:t>
            </w:r>
          </w:p>
          <w:p w:rsidR="002F4B3C" w:rsidRDefault="002F4B3C" w:rsidP="002F4B3C">
            <w:pPr>
              <w:pStyle w:val="Datosreunin"/>
              <w:pBdr>
                <w:top w:val="none" w:sz="0" w:space="0" w:color="auto"/>
              </w:pBdr>
              <w:spacing w:before="60" w:after="60"/>
              <w:ind w:left="33" w:firstLine="0"/>
              <w:rPr>
                <w:rFonts w:ascii="Arial" w:hAnsi="Arial" w:cs="Arial"/>
                <w:sz w:val="22"/>
                <w:szCs w:val="22"/>
              </w:rPr>
            </w:pPr>
            <w:r>
              <w:rPr>
                <w:rFonts w:ascii="Arial" w:hAnsi="Arial" w:cs="Arial"/>
                <w:sz w:val="22"/>
                <w:szCs w:val="22"/>
              </w:rPr>
              <w:t xml:space="preserve">Siendo las 11:35 de la mañana se integraron a la reunión la profesora Blanca </w:t>
            </w:r>
            <w:r w:rsidR="000456D6">
              <w:rPr>
                <w:rFonts w:ascii="Arial" w:hAnsi="Arial" w:cs="Arial"/>
                <w:sz w:val="22"/>
                <w:szCs w:val="22"/>
              </w:rPr>
              <w:t xml:space="preserve">Leonor </w:t>
            </w:r>
            <w:r>
              <w:rPr>
                <w:rFonts w:ascii="Arial" w:hAnsi="Arial" w:cs="Arial"/>
                <w:sz w:val="22"/>
                <w:szCs w:val="22"/>
              </w:rPr>
              <w:t xml:space="preserve">Guzmán y la profesora Doris </w:t>
            </w:r>
            <w:r w:rsidR="000456D6">
              <w:rPr>
                <w:rFonts w:ascii="Arial" w:hAnsi="Arial" w:cs="Arial"/>
                <w:sz w:val="22"/>
                <w:szCs w:val="22"/>
              </w:rPr>
              <w:t xml:space="preserve">Edilma </w:t>
            </w:r>
            <w:r>
              <w:rPr>
                <w:rFonts w:ascii="Arial" w:hAnsi="Arial" w:cs="Arial"/>
                <w:sz w:val="22"/>
                <w:szCs w:val="22"/>
              </w:rPr>
              <w:t>Castiblanco, representantes de básica primaria y del área de Ciencias Sociales respectivamente.</w:t>
            </w:r>
          </w:p>
          <w:p w:rsidR="00025325" w:rsidRDefault="00025325" w:rsidP="00461502">
            <w:pPr>
              <w:pStyle w:val="Datosreunin"/>
              <w:pBdr>
                <w:top w:val="none" w:sz="0" w:space="0" w:color="auto"/>
              </w:pBdr>
              <w:spacing w:before="60" w:after="60"/>
              <w:ind w:left="33" w:firstLine="0"/>
              <w:rPr>
                <w:rFonts w:ascii="Arial" w:hAnsi="Arial" w:cs="Arial"/>
                <w:sz w:val="22"/>
                <w:szCs w:val="22"/>
              </w:rPr>
            </w:pPr>
            <w:r>
              <w:rPr>
                <w:rFonts w:ascii="Arial" w:hAnsi="Arial" w:cs="Arial"/>
                <w:sz w:val="22"/>
                <w:szCs w:val="22"/>
              </w:rPr>
              <w:t xml:space="preserve">También fue importante colocar un parágrafo </w:t>
            </w:r>
            <w:r w:rsidR="00461502">
              <w:rPr>
                <w:rFonts w:ascii="Arial" w:hAnsi="Arial" w:cs="Arial"/>
                <w:sz w:val="22"/>
                <w:szCs w:val="22"/>
              </w:rPr>
              <w:t xml:space="preserve">en la resolución que reglamenta los comités de apoyo al consejo académico, </w:t>
            </w:r>
            <w:r>
              <w:rPr>
                <w:rFonts w:ascii="Arial" w:hAnsi="Arial" w:cs="Arial"/>
                <w:sz w:val="22"/>
                <w:szCs w:val="22"/>
              </w:rPr>
              <w:t xml:space="preserve">cuando existen </w:t>
            </w:r>
            <w:r w:rsidR="00461502">
              <w:rPr>
                <w:rFonts w:ascii="Arial" w:hAnsi="Arial" w:cs="Arial"/>
                <w:sz w:val="22"/>
                <w:szCs w:val="22"/>
              </w:rPr>
              <w:t>dos o más</w:t>
            </w:r>
            <w:r>
              <w:rPr>
                <w:rFonts w:ascii="Arial" w:hAnsi="Arial" w:cs="Arial"/>
                <w:sz w:val="22"/>
                <w:szCs w:val="22"/>
              </w:rPr>
              <w:t xml:space="preserve"> representante</w:t>
            </w:r>
            <w:r w:rsidR="00461502">
              <w:rPr>
                <w:rFonts w:ascii="Arial" w:hAnsi="Arial" w:cs="Arial"/>
                <w:sz w:val="22"/>
                <w:szCs w:val="22"/>
              </w:rPr>
              <w:t>s</w:t>
            </w:r>
            <w:r>
              <w:rPr>
                <w:rFonts w:ascii="Arial" w:hAnsi="Arial" w:cs="Arial"/>
                <w:sz w:val="22"/>
                <w:szCs w:val="22"/>
              </w:rPr>
              <w:t xml:space="preserve"> de área dentro de un mismo comité para elegir la presidencia del mismo, </w:t>
            </w:r>
          </w:p>
          <w:p w:rsidR="00025325" w:rsidRPr="00025325" w:rsidRDefault="00025325" w:rsidP="00025325">
            <w:pPr>
              <w:spacing w:after="0"/>
              <w:jc w:val="both"/>
              <w:rPr>
                <w:rFonts w:ascii="Arial" w:hAnsi="Arial" w:cs="Arial"/>
                <w:sz w:val="22"/>
                <w:szCs w:val="22"/>
              </w:rPr>
            </w:pPr>
            <w:r w:rsidRPr="00025325">
              <w:rPr>
                <w:rFonts w:ascii="Arial" w:hAnsi="Arial" w:cs="Arial"/>
                <w:b/>
                <w:sz w:val="22"/>
                <w:szCs w:val="22"/>
              </w:rPr>
              <w:t>Artículo Tercero</w:t>
            </w:r>
            <w:r w:rsidRPr="00025325">
              <w:rPr>
                <w:rFonts w:ascii="Arial" w:hAnsi="Arial" w:cs="Arial"/>
                <w:sz w:val="22"/>
                <w:szCs w:val="22"/>
              </w:rPr>
              <w:t xml:space="preserve">: </w:t>
            </w:r>
            <w:r w:rsidRPr="00025325">
              <w:rPr>
                <w:rFonts w:ascii="Arial" w:hAnsi="Arial" w:cs="Arial"/>
                <w:b/>
                <w:sz w:val="22"/>
                <w:szCs w:val="22"/>
              </w:rPr>
              <w:t>Presidencia del Comité</w:t>
            </w:r>
            <w:r w:rsidRPr="00025325">
              <w:rPr>
                <w:rFonts w:ascii="Arial" w:hAnsi="Arial" w:cs="Arial"/>
                <w:sz w:val="22"/>
                <w:szCs w:val="22"/>
              </w:rPr>
              <w:t>. La presidencia del Comité la ejercerá el Jefe de Área miembro del Consejo Académico.</w:t>
            </w:r>
          </w:p>
          <w:p w:rsidR="00025325" w:rsidRPr="00025325" w:rsidRDefault="00025325" w:rsidP="00025325">
            <w:pPr>
              <w:spacing w:after="0"/>
              <w:jc w:val="both"/>
              <w:rPr>
                <w:rFonts w:ascii="Arial" w:hAnsi="Arial" w:cs="Arial"/>
                <w:b/>
                <w:sz w:val="22"/>
                <w:szCs w:val="22"/>
              </w:rPr>
            </w:pPr>
            <w:r w:rsidRPr="00025325">
              <w:rPr>
                <w:rFonts w:ascii="Arial" w:hAnsi="Arial" w:cs="Arial"/>
                <w:b/>
                <w:sz w:val="22"/>
                <w:szCs w:val="22"/>
              </w:rPr>
              <w:t xml:space="preserve">Parágrafo: </w:t>
            </w:r>
            <w:r w:rsidRPr="00025325">
              <w:rPr>
                <w:rFonts w:ascii="Arial" w:hAnsi="Arial" w:cs="Arial"/>
                <w:sz w:val="22"/>
                <w:szCs w:val="22"/>
              </w:rPr>
              <w:t>Si existen dos o más miembros del consejo académico en un mismo comité se elegirá el presidente por consenso entre ellos.</w:t>
            </w:r>
          </w:p>
          <w:p w:rsidR="000456D6" w:rsidRDefault="00461502" w:rsidP="00025325">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Luego</w:t>
            </w:r>
            <w:r w:rsidR="000456D6">
              <w:rPr>
                <w:rFonts w:ascii="Arial" w:hAnsi="Arial" w:cs="Arial"/>
                <w:sz w:val="22"/>
                <w:szCs w:val="22"/>
              </w:rPr>
              <w:t xml:space="preserve"> se agregó el artículo décimo</w:t>
            </w:r>
            <w:r>
              <w:rPr>
                <w:rFonts w:ascii="Arial" w:hAnsi="Arial" w:cs="Arial"/>
                <w:sz w:val="22"/>
                <w:szCs w:val="22"/>
              </w:rPr>
              <w:t>, lo</w:t>
            </w:r>
            <w:r w:rsidR="000456D6">
              <w:rPr>
                <w:rFonts w:ascii="Arial" w:hAnsi="Arial" w:cs="Arial"/>
                <w:sz w:val="22"/>
                <w:szCs w:val="22"/>
              </w:rPr>
              <w:t xml:space="preserve"> referente a los estímulos. </w:t>
            </w:r>
          </w:p>
          <w:p w:rsidR="000456D6" w:rsidRDefault="000456D6" w:rsidP="000456D6">
            <w:pPr>
              <w:spacing w:after="0"/>
              <w:jc w:val="both"/>
              <w:rPr>
                <w:rFonts w:ascii="Arial" w:hAnsi="Arial" w:cs="Arial"/>
                <w:sz w:val="22"/>
                <w:szCs w:val="22"/>
              </w:rPr>
            </w:pPr>
            <w:r w:rsidRPr="000456D6">
              <w:rPr>
                <w:rFonts w:ascii="Arial" w:hAnsi="Arial" w:cs="Arial"/>
                <w:b/>
                <w:sz w:val="22"/>
                <w:szCs w:val="22"/>
              </w:rPr>
              <w:lastRenderedPageBreak/>
              <w:t xml:space="preserve">Artículo Décimo: Estímulos. </w:t>
            </w:r>
            <w:r w:rsidRPr="000456D6">
              <w:rPr>
                <w:rFonts w:ascii="Arial" w:hAnsi="Arial" w:cs="Arial"/>
                <w:sz w:val="22"/>
                <w:szCs w:val="22"/>
              </w:rPr>
              <w:t xml:space="preserve">Se establecen los siguientes estímulos para los integrantes de los comités </w:t>
            </w:r>
          </w:p>
          <w:p w:rsidR="00365893" w:rsidRPr="000456D6" w:rsidRDefault="00365893" w:rsidP="000456D6">
            <w:pPr>
              <w:spacing w:after="0"/>
              <w:jc w:val="both"/>
              <w:rPr>
                <w:rFonts w:ascii="Arial" w:hAnsi="Arial" w:cs="Arial"/>
                <w:sz w:val="22"/>
                <w:szCs w:val="22"/>
              </w:rPr>
            </w:pPr>
          </w:p>
          <w:p w:rsidR="000456D6" w:rsidRPr="000456D6" w:rsidRDefault="000456D6" w:rsidP="000456D6">
            <w:pPr>
              <w:pStyle w:val="Prrafodelista"/>
              <w:numPr>
                <w:ilvl w:val="0"/>
                <w:numId w:val="9"/>
              </w:numPr>
              <w:spacing w:before="0" w:after="0"/>
              <w:jc w:val="both"/>
              <w:rPr>
                <w:rFonts w:ascii="Arial" w:hAnsi="Arial" w:cs="Arial"/>
                <w:sz w:val="22"/>
                <w:szCs w:val="22"/>
              </w:rPr>
            </w:pPr>
            <w:r w:rsidRPr="000456D6">
              <w:rPr>
                <w:rFonts w:ascii="Arial" w:hAnsi="Arial" w:cs="Arial"/>
                <w:sz w:val="22"/>
                <w:szCs w:val="22"/>
              </w:rPr>
              <w:t>Reconocimiento especial en acto público</w:t>
            </w:r>
          </w:p>
          <w:p w:rsidR="000456D6" w:rsidRPr="000456D6" w:rsidRDefault="000456D6" w:rsidP="000456D6">
            <w:pPr>
              <w:pStyle w:val="Prrafodelista"/>
              <w:numPr>
                <w:ilvl w:val="0"/>
                <w:numId w:val="9"/>
              </w:numPr>
              <w:spacing w:before="0" w:after="0"/>
              <w:jc w:val="both"/>
              <w:rPr>
                <w:rFonts w:ascii="Arial" w:hAnsi="Arial" w:cs="Arial"/>
                <w:sz w:val="22"/>
                <w:szCs w:val="22"/>
              </w:rPr>
            </w:pPr>
            <w:r w:rsidRPr="000456D6">
              <w:rPr>
                <w:rFonts w:ascii="Arial" w:hAnsi="Arial" w:cs="Arial"/>
                <w:sz w:val="22"/>
                <w:szCs w:val="22"/>
              </w:rPr>
              <w:t>Memorando a la hoja de vida</w:t>
            </w:r>
          </w:p>
          <w:p w:rsidR="000456D6" w:rsidRPr="000456D6" w:rsidRDefault="000456D6" w:rsidP="000456D6">
            <w:pPr>
              <w:pStyle w:val="Prrafodelista"/>
              <w:numPr>
                <w:ilvl w:val="0"/>
                <w:numId w:val="9"/>
              </w:numPr>
              <w:spacing w:before="0" w:after="0"/>
              <w:jc w:val="both"/>
              <w:rPr>
                <w:rFonts w:ascii="Arial" w:hAnsi="Arial" w:cs="Arial"/>
                <w:sz w:val="22"/>
                <w:szCs w:val="22"/>
              </w:rPr>
            </w:pPr>
            <w:r w:rsidRPr="000456D6">
              <w:rPr>
                <w:rFonts w:ascii="Arial" w:hAnsi="Arial" w:cs="Arial"/>
                <w:sz w:val="22"/>
                <w:szCs w:val="22"/>
              </w:rPr>
              <w:t>Postulación ante la Secretaría de Educación del Departamento como mejor docente</w:t>
            </w:r>
          </w:p>
          <w:p w:rsidR="000456D6" w:rsidRPr="000456D6" w:rsidRDefault="000456D6" w:rsidP="000456D6">
            <w:pPr>
              <w:pStyle w:val="Prrafodelista"/>
              <w:numPr>
                <w:ilvl w:val="0"/>
                <w:numId w:val="9"/>
              </w:numPr>
              <w:spacing w:before="0" w:after="0"/>
              <w:jc w:val="both"/>
              <w:rPr>
                <w:rFonts w:ascii="Arial" w:hAnsi="Arial" w:cs="Arial"/>
                <w:sz w:val="22"/>
                <w:szCs w:val="22"/>
              </w:rPr>
            </w:pPr>
            <w:r w:rsidRPr="000456D6">
              <w:rPr>
                <w:rFonts w:ascii="Arial" w:hAnsi="Arial" w:cs="Arial"/>
                <w:sz w:val="22"/>
                <w:szCs w:val="22"/>
              </w:rPr>
              <w:t>Representación a la institución en eventos educativos a nivel local y nacional</w:t>
            </w:r>
          </w:p>
          <w:p w:rsidR="000456D6" w:rsidRDefault="000456D6" w:rsidP="002F4B3C">
            <w:pPr>
              <w:pStyle w:val="Datosreunin"/>
              <w:pBdr>
                <w:top w:val="none" w:sz="0" w:space="0" w:color="auto"/>
              </w:pBdr>
              <w:spacing w:before="60" w:after="60"/>
              <w:ind w:left="33" w:firstLine="0"/>
              <w:rPr>
                <w:rFonts w:ascii="Arial" w:hAnsi="Arial" w:cs="Arial"/>
                <w:sz w:val="22"/>
                <w:szCs w:val="22"/>
              </w:rPr>
            </w:pPr>
          </w:p>
          <w:p w:rsidR="002F4B3C" w:rsidRDefault="002F4B3C" w:rsidP="0044203E">
            <w:pPr>
              <w:pStyle w:val="Datosreunin"/>
              <w:pBdr>
                <w:top w:val="none" w:sz="0" w:space="0" w:color="auto"/>
              </w:pBdr>
              <w:spacing w:before="60" w:after="60"/>
              <w:ind w:left="33" w:firstLine="0"/>
              <w:rPr>
                <w:rFonts w:ascii="Arial" w:hAnsi="Arial" w:cs="Arial"/>
                <w:sz w:val="22"/>
                <w:szCs w:val="22"/>
              </w:rPr>
            </w:pPr>
            <w:r>
              <w:rPr>
                <w:rFonts w:ascii="Arial" w:hAnsi="Arial" w:cs="Arial"/>
                <w:sz w:val="22"/>
                <w:szCs w:val="22"/>
              </w:rPr>
              <w:t>Seguidamente el señor Rector Valentín Valencia Córdoba explicó la importancia que tiene el trabajo en equipo y que todos los comités direccionen las actividades para alcanzar</w:t>
            </w:r>
            <w:r w:rsidR="0044203E">
              <w:rPr>
                <w:rFonts w:ascii="Arial" w:hAnsi="Arial" w:cs="Arial"/>
                <w:sz w:val="22"/>
                <w:szCs w:val="22"/>
              </w:rPr>
              <w:t xml:space="preserve"> los objetivos propuestos, frente a</w:t>
            </w:r>
            <w:r>
              <w:rPr>
                <w:rFonts w:ascii="Arial" w:hAnsi="Arial" w:cs="Arial"/>
                <w:sz w:val="22"/>
                <w:szCs w:val="22"/>
              </w:rPr>
              <w:t xml:space="preserve"> los </w:t>
            </w:r>
            <w:r w:rsidR="0044203E">
              <w:rPr>
                <w:rFonts w:ascii="Arial" w:hAnsi="Arial" w:cs="Arial"/>
                <w:sz w:val="22"/>
                <w:szCs w:val="22"/>
              </w:rPr>
              <w:t xml:space="preserve">cuales, los </w:t>
            </w:r>
            <w:r>
              <w:rPr>
                <w:rFonts w:ascii="Arial" w:hAnsi="Arial" w:cs="Arial"/>
                <w:sz w:val="22"/>
                <w:szCs w:val="22"/>
              </w:rPr>
              <w:t>representantes deberán exponer en plenaria</w:t>
            </w:r>
            <w:r w:rsidR="002252E1">
              <w:rPr>
                <w:rFonts w:ascii="Arial" w:hAnsi="Arial" w:cs="Arial"/>
                <w:sz w:val="22"/>
                <w:szCs w:val="22"/>
              </w:rPr>
              <w:t xml:space="preserve"> los avan</w:t>
            </w:r>
            <w:r w:rsidR="0044203E">
              <w:rPr>
                <w:rFonts w:ascii="Arial" w:hAnsi="Arial" w:cs="Arial"/>
                <w:sz w:val="22"/>
                <w:szCs w:val="22"/>
              </w:rPr>
              <w:t>ces de los planes de trabajo</w:t>
            </w:r>
            <w:r w:rsidR="002252E1">
              <w:rPr>
                <w:rFonts w:ascii="Arial" w:hAnsi="Arial" w:cs="Arial"/>
                <w:sz w:val="22"/>
                <w:szCs w:val="22"/>
              </w:rPr>
              <w:t>, podrán existir</w:t>
            </w:r>
            <w:r>
              <w:rPr>
                <w:rFonts w:ascii="Arial" w:hAnsi="Arial" w:cs="Arial"/>
                <w:sz w:val="22"/>
                <w:szCs w:val="22"/>
              </w:rPr>
              <w:t xml:space="preserve"> diferencias</w:t>
            </w:r>
            <w:r w:rsidR="002252E1">
              <w:rPr>
                <w:rFonts w:ascii="Arial" w:hAnsi="Arial" w:cs="Arial"/>
                <w:sz w:val="22"/>
                <w:szCs w:val="22"/>
              </w:rPr>
              <w:t>, las cuales</w:t>
            </w:r>
            <w:r>
              <w:rPr>
                <w:rFonts w:ascii="Arial" w:hAnsi="Arial" w:cs="Arial"/>
                <w:sz w:val="22"/>
                <w:szCs w:val="22"/>
              </w:rPr>
              <w:t xml:space="preserve"> serán respetadas</w:t>
            </w:r>
            <w:r w:rsidR="002252E1">
              <w:rPr>
                <w:rFonts w:ascii="Arial" w:hAnsi="Arial" w:cs="Arial"/>
                <w:sz w:val="22"/>
                <w:szCs w:val="22"/>
              </w:rPr>
              <w:t xml:space="preserve"> pero es importante </w:t>
            </w:r>
            <w:r w:rsidR="0044203E">
              <w:rPr>
                <w:rFonts w:ascii="Arial" w:hAnsi="Arial" w:cs="Arial"/>
                <w:sz w:val="22"/>
                <w:szCs w:val="22"/>
              </w:rPr>
              <w:t>llegar a acuerdos que fortalezcan el bien institucional, se necesita</w:t>
            </w:r>
            <w:r w:rsidR="002252E1">
              <w:rPr>
                <w:rFonts w:ascii="Arial" w:hAnsi="Arial" w:cs="Arial"/>
                <w:sz w:val="22"/>
                <w:szCs w:val="22"/>
              </w:rPr>
              <w:t xml:space="preserve"> autocontrol y transparencia en las acciones que se emprenden.</w:t>
            </w:r>
            <w:r w:rsidR="0044203E">
              <w:rPr>
                <w:rFonts w:ascii="Arial" w:hAnsi="Arial" w:cs="Arial"/>
                <w:sz w:val="22"/>
                <w:szCs w:val="22"/>
              </w:rPr>
              <w:t xml:space="preserve"> </w:t>
            </w:r>
            <w:r w:rsidR="00025325">
              <w:rPr>
                <w:rFonts w:ascii="Arial" w:hAnsi="Arial" w:cs="Arial"/>
                <w:sz w:val="22"/>
                <w:szCs w:val="22"/>
              </w:rPr>
              <w:t xml:space="preserve">Además </w:t>
            </w:r>
            <w:r w:rsidR="0044203E">
              <w:rPr>
                <w:rFonts w:ascii="Arial" w:hAnsi="Arial" w:cs="Arial"/>
                <w:sz w:val="22"/>
                <w:szCs w:val="22"/>
              </w:rPr>
              <w:t>se debe tener en cuenta el acta de compromiso que se firmó con el Ministerio de Educación Nacional en el dí</w:t>
            </w:r>
            <w:r w:rsidR="00025325">
              <w:rPr>
                <w:rFonts w:ascii="Arial" w:hAnsi="Arial" w:cs="Arial"/>
                <w:sz w:val="22"/>
                <w:szCs w:val="22"/>
              </w:rPr>
              <w:t>a E y que permite trazar acciones en pro se elevar el índice sintético de calidad.</w:t>
            </w:r>
          </w:p>
          <w:p w:rsidR="00365893" w:rsidRDefault="00365893" w:rsidP="0044203E">
            <w:pPr>
              <w:pStyle w:val="Datosreunin"/>
              <w:pBdr>
                <w:top w:val="none" w:sz="0" w:space="0" w:color="auto"/>
              </w:pBdr>
              <w:spacing w:before="60" w:after="60"/>
              <w:ind w:left="33" w:firstLine="0"/>
              <w:rPr>
                <w:rFonts w:ascii="Arial" w:hAnsi="Arial" w:cs="Arial"/>
                <w:sz w:val="22"/>
                <w:szCs w:val="22"/>
              </w:rPr>
            </w:pPr>
          </w:p>
          <w:p w:rsidR="00756082" w:rsidRPr="00C0078D" w:rsidRDefault="00C95611" w:rsidP="0044203E">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 xml:space="preserve">Resultados encuesta del diagnóstico del modelo pedagógico, se presentaron algunas capturas de imágenes de los resultados obtenidos debido a que la conectividad del internet no fue la mejor para hacer la presentación desde la aplicación de Google drive  se indicó a los presentes que </w:t>
            </w:r>
            <w:r w:rsidR="00025325">
              <w:rPr>
                <w:rFonts w:ascii="Arial" w:hAnsi="Arial" w:cs="Arial"/>
                <w:sz w:val="22"/>
                <w:szCs w:val="22"/>
              </w:rPr>
              <w:t>en próxima reunión se presentar</w:t>
            </w:r>
            <w:r>
              <w:rPr>
                <w:rFonts w:ascii="Arial" w:hAnsi="Arial" w:cs="Arial"/>
                <w:sz w:val="22"/>
                <w:szCs w:val="22"/>
              </w:rPr>
              <w:t>an los resultados analizados para identificar las fortalezas y debilidades que posee la institución educativa</w:t>
            </w:r>
            <w:r w:rsidR="00025325">
              <w:rPr>
                <w:rFonts w:ascii="Arial" w:hAnsi="Arial" w:cs="Arial"/>
                <w:sz w:val="22"/>
                <w:szCs w:val="22"/>
              </w:rPr>
              <w:t>, lo cual permitirá direccionar el modelo pedagógico que articulará las acciones en los próximos años y seguir ofreciendo una educación de calidad a los niños y niñas como también a los jóvenes del municipio</w:t>
            </w:r>
            <w:r>
              <w:rPr>
                <w:rFonts w:ascii="Arial" w:hAnsi="Arial" w:cs="Arial"/>
                <w:sz w:val="22"/>
                <w:szCs w:val="22"/>
              </w:rPr>
              <w:t>.</w:t>
            </w:r>
          </w:p>
          <w:p w:rsidR="002252E1" w:rsidRDefault="002252E1" w:rsidP="0044203E">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Proposiciones y varios, en este aspecto el señor Rector Valentín Valencia Córdoba informó que se debe crear el comité del plan de alimentación escolar, el cual debe ser veedor de las actividades que se realizan en el restaurante escolar, de manera que se ofrezca el mejor servicio a los estudiantes tanto de primaria como de los jóvenes de secundaria y media, indicó que se reciben propuestas para llevar  a cabo el plan de alimentación escolar. Compartió la experiencia del anterior colegio en  el cual los docentes en un ambiente de armonía se comprometieron con los estudiantes para que las personas responsables del restaurante escolar realizarán la preparación adecuada y la organización de los tiempos para el consumo de los alimentos en orden, disciplina y un ambiente agradable, lo cual permitirá que en nuestra institución se realice lo mejor posible.</w:t>
            </w:r>
          </w:p>
          <w:p w:rsidR="002252E1" w:rsidRDefault="002252E1"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 xml:space="preserve">También indicó que al escuchar intervenciones sobre el comportamiento de los </w:t>
            </w:r>
            <w:r>
              <w:rPr>
                <w:rFonts w:ascii="Arial" w:hAnsi="Arial" w:cs="Arial"/>
                <w:sz w:val="22"/>
                <w:szCs w:val="22"/>
              </w:rPr>
              <w:lastRenderedPageBreak/>
              <w:t>estudiantes, le molesta cuando no son favorables los comentarios, reconoce que los educandos tienen cosas buenas y sí se sabe</w:t>
            </w:r>
            <w:r w:rsidR="00BF4DA3">
              <w:rPr>
                <w:rFonts w:ascii="Arial" w:hAnsi="Arial" w:cs="Arial"/>
                <w:sz w:val="22"/>
                <w:szCs w:val="22"/>
              </w:rPr>
              <w:t>n</w:t>
            </w:r>
            <w:r>
              <w:rPr>
                <w:rFonts w:ascii="Arial" w:hAnsi="Arial" w:cs="Arial"/>
                <w:sz w:val="22"/>
                <w:szCs w:val="22"/>
              </w:rPr>
              <w:t xml:space="preserve"> aprovechar</w:t>
            </w:r>
            <w:r w:rsidR="00BF4DA3">
              <w:rPr>
                <w:rFonts w:ascii="Arial" w:hAnsi="Arial" w:cs="Arial"/>
                <w:sz w:val="22"/>
                <w:szCs w:val="22"/>
              </w:rPr>
              <w:t xml:space="preserve"> permitirá que estos lleguen lejos en la vida, se realicen como personas y grandes profesionales.</w:t>
            </w:r>
          </w:p>
          <w:p w:rsidR="00BF4DA3" w:rsidRDefault="00BF4DA3"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Luego se presenta el ejemplo de la silla, la cual debe adaptarse a las necesidades de quien la va a utilizar, siempre existe un modelo pero habrá quien la utilice adecuadamente, así es el modelo pedagógico cuando se tiene claridad en sus componentes los docentes, el personal directivo se compromete para llevarlo a cabo en beneficio de los educandos quienes son la razón de ser de la institución educativa.</w:t>
            </w:r>
          </w:p>
          <w:p w:rsidR="00BF4DA3" w:rsidRDefault="00BF4DA3"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Explicó la importancia que tiene para la ciudad la construcción de un hotel de la talla de Holiday, en el cual se pag</w:t>
            </w:r>
            <w:r w:rsidR="00746BC0">
              <w:rPr>
                <w:rFonts w:ascii="Arial" w:hAnsi="Arial" w:cs="Arial"/>
                <w:sz w:val="22"/>
                <w:szCs w:val="22"/>
              </w:rPr>
              <w:t xml:space="preserve">a en dólares, </w:t>
            </w:r>
            <w:r>
              <w:rPr>
                <w:rFonts w:ascii="Arial" w:hAnsi="Arial" w:cs="Arial"/>
                <w:sz w:val="22"/>
                <w:szCs w:val="22"/>
              </w:rPr>
              <w:t>representa una empresa digna y de un nivel de calidad para la ciudad de Cúcuta, abre caminos al progreso y en posicionar  a la ciudad en un nivel mejor del que se encuentra, debido a las transacciones, a los turistas y a la zona de frontera.</w:t>
            </w:r>
          </w:p>
          <w:p w:rsidR="00BF4DA3" w:rsidRDefault="00BF4DA3"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También informó que se pertene</w:t>
            </w:r>
            <w:r w:rsidR="00451DE3">
              <w:rPr>
                <w:rFonts w:ascii="Arial" w:hAnsi="Arial" w:cs="Arial"/>
                <w:sz w:val="22"/>
                <w:szCs w:val="22"/>
              </w:rPr>
              <w:t>ce a la mesa técnica de la</w:t>
            </w:r>
            <w:r>
              <w:rPr>
                <w:rFonts w:ascii="Arial" w:hAnsi="Arial" w:cs="Arial"/>
                <w:sz w:val="22"/>
                <w:szCs w:val="22"/>
              </w:rPr>
              <w:t xml:space="preserve"> Corporación Unificada Nacional de Educación Superior</w:t>
            </w:r>
            <w:r w:rsidR="00451DE3">
              <w:rPr>
                <w:rFonts w:ascii="Arial" w:hAnsi="Arial" w:cs="Arial"/>
                <w:sz w:val="22"/>
                <w:szCs w:val="22"/>
              </w:rPr>
              <w:t xml:space="preserve"> </w:t>
            </w:r>
            <w:r>
              <w:rPr>
                <w:rFonts w:ascii="Arial" w:hAnsi="Arial" w:cs="Arial"/>
                <w:sz w:val="22"/>
                <w:szCs w:val="22"/>
              </w:rPr>
              <w:t>-CUN- y la Secretaría de Educación Departamental-SED-</w:t>
            </w:r>
            <w:r w:rsidR="00451DE3">
              <w:rPr>
                <w:rFonts w:ascii="Arial" w:hAnsi="Arial" w:cs="Arial"/>
                <w:sz w:val="22"/>
                <w:szCs w:val="22"/>
              </w:rPr>
              <w:t>, en la cual se analizan aspectos importantes que articulan las actividades organizadas desde el Proyecto Enjambre, la investigación como estrategia pedagógica y el apoyo que se recibe desde la Secretaría de las Tecnologías de la Información y la Comunicación.</w:t>
            </w:r>
          </w:p>
          <w:p w:rsidR="00451DE3" w:rsidRDefault="00451DE3"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También se informó que la encuesta del diagnóstico del modelo pedagógico se realizará con estudiantes de grado 10 y 11 para que ellos participen en la percepción de los procesos pedagógicos por los cuales se han formado en los anteriores años de estudio.</w:t>
            </w:r>
          </w:p>
          <w:p w:rsidR="00451DE3" w:rsidRDefault="00E212CF"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Se solicitó</w:t>
            </w:r>
            <w:r w:rsidR="00451DE3">
              <w:rPr>
                <w:rFonts w:ascii="Arial" w:hAnsi="Arial" w:cs="Arial"/>
                <w:sz w:val="22"/>
                <w:szCs w:val="22"/>
              </w:rPr>
              <w:t xml:space="preserve"> un día específico, en el cual se organice una agenda con los comités de apoyo del consejo académico y se de viabilidad a la misma para adelantar el trabajo respectivo contemplado en el plan de trabajo.</w:t>
            </w:r>
          </w:p>
          <w:p w:rsidR="00451DE3" w:rsidRDefault="00451DE3" w:rsidP="003A356F">
            <w:pPr>
              <w:pStyle w:val="Datosreunin"/>
              <w:pBdr>
                <w:top w:val="none" w:sz="0" w:space="0" w:color="auto"/>
              </w:pBdr>
              <w:spacing w:before="60" w:after="60"/>
              <w:ind w:left="0" w:firstLine="0"/>
              <w:rPr>
                <w:rFonts w:ascii="Arial" w:hAnsi="Arial" w:cs="Arial"/>
                <w:sz w:val="22"/>
                <w:szCs w:val="22"/>
              </w:rPr>
            </w:pPr>
            <w:r>
              <w:rPr>
                <w:rFonts w:ascii="Arial" w:hAnsi="Arial" w:cs="Arial"/>
                <w:sz w:val="22"/>
                <w:szCs w:val="22"/>
              </w:rPr>
              <w:t>Se informó que los estudiantes del grado primero cuyos padres de familia enviaron carta al rector para ser estudiado su caso, se ubicaron en las aulas de los grados segundos para la promoción anticipada, de corresponder los estudiantes al grado de enseñanza se informará a secretaría para</w:t>
            </w:r>
            <w:r w:rsidR="00AD4C11">
              <w:rPr>
                <w:rFonts w:ascii="Arial" w:hAnsi="Arial" w:cs="Arial"/>
                <w:sz w:val="22"/>
                <w:szCs w:val="22"/>
              </w:rPr>
              <w:t xml:space="preserve"> que en consejo directivo se legalice</w:t>
            </w:r>
            <w:r>
              <w:rPr>
                <w:rFonts w:ascii="Arial" w:hAnsi="Arial" w:cs="Arial"/>
                <w:sz w:val="22"/>
                <w:szCs w:val="22"/>
              </w:rPr>
              <w:t xml:space="preserve"> la promoción de lo contrario los niños continuarán en grado primero y cursar</w:t>
            </w:r>
            <w:r w:rsidR="00AD4C11">
              <w:rPr>
                <w:rFonts w:ascii="Arial" w:hAnsi="Arial" w:cs="Arial"/>
                <w:sz w:val="22"/>
                <w:szCs w:val="22"/>
              </w:rPr>
              <w:t>án</w:t>
            </w:r>
            <w:r>
              <w:rPr>
                <w:rFonts w:ascii="Arial" w:hAnsi="Arial" w:cs="Arial"/>
                <w:sz w:val="22"/>
                <w:szCs w:val="22"/>
              </w:rPr>
              <w:t xml:space="preserve"> el año lectivo normalmente.</w:t>
            </w:r>
          </w:p>
          <w:p w:rsidR="00AD4C11" w:rsidRPr="00C0078D" w:rsidRDefault="00AD4C11" w:rsidP="003A356F">
            <w:pPr>
              <w:pStyle w:val="Datosreunin"/>
              <w:pBdr>
                <w:top w:val="none" w:sz="0" w:space="0" w:color="auto"/>
              </w:pBdr>
              <w:spacing w:before="60" w:after="60"/>
              <w:ind w:left="0" w:firstLine="0"/>
              <w:rPr>
                <w:rFonts w:ascii="Arial" w:hAnsi="Arial" w:cs="Arial"/>
                <w:sz w:val="22"/>
                <w:szCs w:val="22"/>
              </w:rPr>
            </w:pPr>
          </w:p>
        </w:tc>
      </w:tr>
      <w:tr w:rsidR="00B8658F" w:rsidRPr="00BA499D" w:rsidTr="00B8658F">
        <w:tblPrEx>
          <w:tblBorders>
            <w:insideH w:val="single" w:sz="6" w:space="0" w:color="000000"/>
          </w:tblBorders>
          <w:tblLook w:val="0000" w:firstRow="0" w:lastRow="0" w:firstColumn="0" w:lastColumn="0" w:noHBand="0" w:noVBand="0"/>
        </w:tblPrEx>
        <w:trPr>
          <w:gridBefore w:val="1"/>
          <w:wBefore w:w="34" w:type="dxa"/>
        </w:trPr>
        <w:tc>
          <w:tcPr>
            <w:tcW w:w="9464" w:type="dxa"/>
            <w:gridSpan w:val="8"/>
            <w:tcBorders>
              <w:top w:val="single" w:sz="12" w:space="0" w:color="000000"/>
            </w:tcBorders>
            <w:shd w:val="pct10" w:color="auto" w:fill="auto"/>
          </w:tcPr>
          <w:p w:rsidR="00B8658F" w:rsidRPr="00C10C16" w:rsidRDefault="00B8658F" w:rsidP="00B8658F">
            <w:pPr>
              <w:pStyle w:val="Prrafodelista"/>
              <w:numPr>
                <w:ilvl w:val="0"/>
                <w:numId w:val="2"/>
              </w:numPr>
              <w:jc w:val="center"/>
              <w:rPr>
                <w:b/>
                <w:szCs w:val="24"/>
              </w:rPr>
            </w:pPr>
            <w:r w:rsidRPr="00C10C16">
              <w:rPr>
                <w:b/>
                <w:szCs w:val="24"/>
              </w:rPr>
              <w:lastRenderedPageBreak/>
              <w:t>Acciones – Tareas – Compromisos</w:t>
            </w:r>
          </w:p>
        </w:tc>
      </w:tr>
      <w:tr w:rsidR="00B8658F" w:rsidRPr="00BA499D" w:rsidTr="00B8658F">
        <w:tblPrEx>
          <w:tblBorders>
            <w:insideH w:val="single" w:sz="6" w:space="0" w:color="000000"/>
          </w:tblBorders>
          <w:tblLook w:val="0000" w:firstRow="0" w:lastRow="0" w:firstColumn="0" w:lastColumn="0" w:noHBand="0" w:noVBand="0"/>
        </w:tblPrEx>
        <w:trPr>
          <w:gridBefore w:val="1"/>
          <w:wBefore w:w="34" w:type="dxa"/>
        </w:trPr>
        <w:tc>
          <w:tcPr>
            <w:tcW w:w="534" w:type="dxa"/>
            <w:tcBorders>
              <w:top w:val="single" w:sz="4" w:space="0" w:color="auto"/>
              <w:left w:val="single" w:sz="4" w:space="0" w:color="auto"/>
              <w:bottom w:val="single" w:sz="6" w:space="0" w:color="000000"/>
              <w:right w:val="single" w:sz="4" w:space="0" w:color="auto"/>
            </w:tcBorders>
            <w:shd w:val="pct10" w:color="auto" w:fill="auto"/>
          </w:tcPr>
          <w:p w:rsidR="00B8658F" w:rsidRPr="00BA499D" w:rsidRDefault="00B8658F" w:rsidP="003A356F">
            <w:pPr>
              <w:spacing w:before="60" w:after="60"/>
              <w:jc w:val="center"/>
              <w:rPr>
                <w:b/>
                <w:szCs w:val="24"/>
              </w:rPr>
            </w:pPr>
            <w:r w:rsidRPr="00BA499D">
              <w:rPr>
                <w:b/>
                <w:szCs w:val="24"/>
              </w:rPr>
              <w:t>Nº</w:t>
            </w:r>
          </w:p>
        </w:tc>
        <w:tc>
          <w:tcPr>
            <w:tcW w:w="4110" w:type="dxa"/>
            <w:gridSpan w:val="3"/>
            <w:tcBorders>
              <w:left w:val="single" w:sz="4" w:space="0" w:color="auto"/>
              <w:bottom w:val="single" w:sz="6" w:space="0" w:color="000000"/>
              <w:right w:val="single" w:sz="4" w:space="0" w:color="auto"/>
            </w:tcBorders>
            <w:shd w:val="pct10" w:color="auto" w:fill="auto"/>
          </w:tcPr>
          <w:p w:rsidR="00B8658F" w:rsidRPr="00BA499D" w:rsidRDefault="00B8658F" w:rsidP="003A356F">
            <w:pPr>
              <w:spacing w:before="60" w:after="60"/>
              <w:jc w:val="center"/>
              <w:rPr>
                <w:b/>
                <w:szCs w:val="24"/>
              </w:rPr>
            </w:pPr>
            <w:r w:rsidRPr="00BA499D">
              <w:rPr>
                <w:b/>
                <w:szCs w:val="24"/>
              </w:rPr>
              <w:t>Descripción</w:t>
            </w:r>
          </w:p>
        </w:tc>
        <w:tc>
          <w:tcPr>
            <w:tcW w:w="2410" w:type="dxa"/>
            <w:gridSpan w:val="3"/>
            <w:tcBorders>
              <w:top w:val="single" w:sz="4" w:space="0" w:color="auto"/>
              <w:left w:val="single" w:sz="4" w:space="0" w:color="auto"/>
              <w:bottom w:val="single" w:sz="6" w:space="0" w:color="000000"/>
              <w:right w:val="single" w:sz="4" w:space="0" w:color="auto"/>
            </w:tcBorders>
            <w:shd w:val="pct10" w:color="auto" w:fill="auto"/>
          </w:tcPr>
          <w:p w:rsidR="00B8658F" w:rsidRPr="00BA499D" w:rsidRDefault="00B8658F" w:rsidP="003A356F">
            <w:pPr>
              <w:spacing w:before="60" w:after="60"/>
              <w:jc w:val="center"/>
              <w:rPr>
                <w:b/>
                <w:szCs w:val="24"/>
              </w:rPr>
            </w:pPr>
            <w:r w:rsidRPr="00BA499D">
              <w:rPr>
                <w:b/>
                <w:szCs w:val="24"/>
              </w:rPr>
              <w:t>Responsable</w:t>
            </w:r>
          </w:p>
        </w:tc>
        <w:tc>
          <w:tcPr>
            <w:tcW w:w="2410" w:type="dxa"/>
            <w:tcBorders>
              <w:left w:val="single" w:sz="4" w:space="0" w:color="auto"/>
              <w:bottom w:val="single" w:sz="6" w:space="0" w:color="000000"/>
            </w:tcBorders>
            <w:shd w:val="pct10" w:color="auto" w:fill="auto"/>
          </w:tcPr>
          <w:p w:rsidR="00B8658F" w:rsidRPr="00BA499D" w:rsidRDefault="00B8658F" w:rsidP="003A356F">
            <w:pPr>
              <w:spacing w:before="0" w:after="0"/>
              <w:jc w:val="center"/>
              <w:rPr>
                <w:b/>
                <w:szCs w:val="24"/>
              </w:rPr>
            </w:pPr>
            <w:r>
              <w:rPr>
                <w:b/>
                <w:szCs w:val="24"/>
              </w:rPr>
              <w:t>Fecha</w:t>
            </w:r>
          </w:p>
        </w:tc>
      </w:tr>
      <w:tr w:rsidR="00B8658F" w:rsidRPr="005142A7" w:rsidTr="00B8658F">
        <w:tblPrEx>
          <w:tblBorders>
            <w:insideH w:val="single" w:sz="6" w:space="0" w:color="000000"/>
          </w:tblBorders>
          <w:tblLook w:val="0000" w:firstRow="0" w:lastRow="0" w:firstColumn="0" w:lastColumn="0" w:noHBand="0" w:noVBand="0"/>
        </w:tblPrEx>
        <w:trPr>
          <w:gridBefore w:val="1"/>
          <w:wBefore w:w="34" w:type="dxa"/>
        </w:trPr>
        <w:tc>
          <w:tcPr>
            <w:tcW w:w="534" w:type="dxa"/>
            <w:tcBorders>
              <w:top w:val="single" w:sz="6" w:space="0" w:color="000000"/>
              <w:left w:val="single" w:sz="4" w:space="0" w:color="auto"/>
              <w:bottom w:val="single" w:sz="6" w:space="0" w:color="000000"/>
              <w:right w:val="single" w:sz="4" w:space="0" w:color="auto"/>
            </w:tcBorders>
            <w:shd w:val="clear" w:color="auto" w:fill="auto"/>
            <w:vAlign w:val="center"/>
          </w:tcPr>
          <w:p w:rsidR="00B8658F" w:rsidRPr="005142A7" w:rsidRDefault="00B8658F" w:rsidP="003A356F">
            <w:pPr>
              <w:spacing w:before="0" w:after="0"/>
              <w:rPr>
                <w:rFonts w:ascii="Arial" w:hAnsi="Arial" w:cs="Arial"/>
                <w:bCs/>
                <w:sz w:val="22"/>
                <w:szCs w:val="24"/>
              </w:rPr>
            </w:pPr>
            <w:r w:rsidRPr="005142A7">
              <w:rPr>
                <w:rFonts w:ascii="Arial" w:hAnsi="Arial" w:cs="Arial"/>
                <w:bCs/>
                <w:sz w:val="22"/>
                <w:szCs w:val="24"/>
              </w:rPr>
              <w:t>01</w:t>
            </w:r>
          </w:p>
        </w:tc>
        <w:tc>
          <w:tcPr>
            <w:tcW w:w="4110" w:type="dxa"/>
            <w:gridSpan w:val="3"/>
            <w:tcBorders>
              <w:top w:val="single" w:sz="6" w:space="0" w:color="000000"/>
              <w:left w:val="single" w:sz="4" w:space="0" w:color="auto"/>
              <w:right w:val="single" w:sz="4" w:space="0" w:color="auto"/>
            </w:tcBorders>
            <w:shd w:val="clear" w:color="auto" w:fill="auto"/>
            <w:vAlign w:val="center"/>
          </w:tcPr>
          <w:p w:rsidR="00B8658F" w:rsidRPr="005142A7" w:rsidRDefault="00AD4C11" w:rsidP="003A356F">
            <w:pPr>
              <w:spacing w:before="0" w:after="0"/>
              <w:rPr>
                <w:rFonts w:ascii="Arial" w:hAnsi="Arial" w:cs="Arial"/>
                <w:sz w:val="22"/>
                <w:szCs w:val="24"/>
              </w:rPr>
            </w:pPr>
            <w:r>
              <w:rPr>
                <w:rFonts w:ascii="Arial" w:hAnsi="Arial" w:cs="Arial"/>
                <w:sz w:val="22"/>
                <w:szCs w:val="24"/>
              </w:rPr>
              <w:t>Lectura y análisis de la Resolución 008 del 3 de agosto de 2.015 que reglamenta los comités de trabajo del consejo académico</w:t>
            </w:r>
          </w:p>
        </w:tc>
        <w:tc>
          <w:tcPr>
            <w:tcW w:w="2410" w:type="dxa"/>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B8658F" w:rsidRPr="005142A7" w:rsidRDefault="00AD4C11" w:rsidP="003A356F">
            <w:pPr>
              <w:spacing w:before="0" w:after="0"/>
              <w:rPr>
                <w:rFonts w:ascii="Arial" w:hAnsi="Arial" w:cs="Arial"/>
                <w:bCs/>
                <w:sz w:val="22"/>
                <w:szCs w:val="24"/>
              </w:rPr>
            </w:pPr>
            <w:r>
              <w:rPr>
                <w:rFonts w:ascii="Arial" w:hAnsi="Arial" w:cs="Arial"/>
                <w:bCs/>
                <w:sz w:val="22"/>
                <w:szCs w:val="24"/>
              </w:rPr>
              <w:t>Representantes de área</w:t>
            </w:r>
          </w:p>
        </w:tc>
        <w:tc>
          <w:tcPr>
            <w:tcW w:w="2410" w:type="dxa"/>
            <w:tcBorders>
              <w:top w:val="single" w:sz="6" w:space="0" w:color="000000"/>
              <w:left w:val="single" w:sz="4" w:space="0" w:color="auto"/>
            </w:tcBorders>
            <w:shd w:val="clear" w:color="auto" w:fill="auto"/>
            <w:vAlign w:val="center"/>
          </w:tcPr>
          <w:p w:rsidR="00B8658F" w:rsidRPr="005142A7" w:rsidRDefault="00AD4C11" w:rsidP="003A356F">
            <w:pPr>
              <w:spacing w:before="0" w:after="0"/>
              <w:rPr>
                <w:rFonts w:ascii="Arial" w:hAnsi="Arial" w:cs="Arial"/>
                <w:bCs/>
                <w:sz w:val="22"/>
                <w:szCs w:val="24"/>
              </w:rPr>
            </w:pPr>
            <w:r>
              <w:rPr>
                <w:rFonts w:ascii="Arial" w:hAnsi="Arial" w:cs="Arial"/>
                <w:bCs/>
                <w:sz w:val="22"/>
                <w:szCs w:val="24"/>
              </w:rPr>
              <w:t>Octubre y noviembre de 2.015</w:t>
            </w:r>
          </w:p>
        </w:tc>
      </w:tr>
      <w:tr w:rsidR="00B8658F" w:rsidRPr="009C0D35" w:rsidTr="00B8658F">
        <w:tblPrEx>
          <w:tblBorders>
            <w:top w:val="single" w:sz="12" w:space="0" w:color="auto"/>
            <w:left w:val="single" w:sz="12" w:space="0" w:color="auto"/>
            <w:bottom w:val="single" w:sz="12" w:space="0" w:color="auto"/>
            <w:right w:val="single" w:sz="12" w:space="0" w:color="auto"/>
          </w:tblBorders>
          <w:tblCellMar>
            <w:left w:w="71" w:type="dxa"/>
            <w:right w:w="71" w:type="dxa"/>
          </w:tblCellMar>
          <w:tblLook w:val="0000" w:firstRow="0" w:lastRow="0" w:firstColumn="0" w:lastColumn="0" w:noHBand="0" w:noVBand="0"/>
        </w:tblPrEx>
        <w:tc>
          <w:tcPr>
            <w:tcW w:w="9498" w:type="dxa"/>
            <w:gridSpan w:val="9"/>
            <w:tcBorders>
              <w:top w:val="single" w:sz="12" w:space="0" w:color="auto"/>
              <w:bottom w:val="single" w:sz="12" w:space="0" w:color="auto"/>
              <w:right w:val="single" w:sz="12" w:space="0" w:color="auto"/>
            </w:tcBorders>
            <w:shd w:val="pct10" w:color="auto" w:fill="auto"/>
          </w:tcPr>
          <w:p w:rsidR="00B8658F" w:rsidRPr="009C0D35" w:rsidRDefault="00B8658F" w:rsidP="00B8658F">
            <w:pPr>
              <w:numPr>
                <w:ilvl w:val="1"/>
                <w:numId w:val="2"/>
              </w:numPr>
              <w:spacing w:before="60" w:after="60"/>
              <w:jc w:val="center"/>
              <w:rPr>
                <w:b/>
                <w:szCs w:val="24"/>
              </w:rPr>
            </w:pPr>
            <w:r w:rsidRPr="009C0D35">
              <w:rPr>
                <w:b/>
                <w:szCs w:val="24"/>
              </w:rPr>
              <w:lastRenderedPageBreak/>
              <w:t>Informaciones</w:t>
            </w:r>
          </w:p>
        </w:tc>
      </w:tr>
      <w:tr w:rsidR="00B8658F" w:rsidRPr="009C0D35" w:rsidTr="00B8658F">
        <w:tblPrEx>
          <w:tblBorders>
            <w:top w:val="none" w:sz="0"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c>
          <w:tcPr>
            <w:tcW w:w="568" w:type="dxa"/>
            <w:gridSpan w:val="2"/>
            <w:tcBorders>
              <w:top w:val="nil"/>
              <w:bottom w:val="single" w:sz="12" w:space="0" w:color="auto"/>
            </w:tcBorders>
            <w:shd w:val="pct10" w:color="auto" w:fill="auto"/>
          </w:tcPr>
          <w:p w:rsidR="00B8658F" w:rsidRPr="009C0D35" w:rsidRDefault="00B8658F" w:rsidP="003A356F">
            <w:pPr>
              <w:spacing w:before="60" w:after="60"/>
              <w:jc w:val="center"/>
              <w:rPr>
                <w:b/>
                <w:szCs w:val="24"/>
              </w:rPr>
            </w:pPr>
            <w:r w:rsidRPr="009C0D35">
              <w:rPr>
                <w:b/>
                <w:szCs w:val="24"/>
              </w:rPr>
              <w:t>Nº</w:t>
            </w:r>
          </w:p>
        </w:tc>
        <w:tc>
          <w:tcPr>
            <w:tcW w:w="5746" w:type="dxa"/>
            <w:gridSpan w:val="4"/>
            <w:tcBorders>
              <w:top w:val="nil"/>
              <w:bottom w:val="single" w:sz="12" w:space="0" w:color="auto"/>
            </w:tcBorders>
            <w:shd w:val="pct10" w:color="auto" w:fill="auto"/>
          </w:tcPr>
          <w:p w:rsidR="00B8658F" w:rsidRPr="009C0D35" w:rsidRDefault="00B8658F" w:rsidP="003A356F">
            <w:pPr>
              <w:spacing w:before="60" w:after="60"/>
              <w:jc w:val="center"/>
              <w:rPr>
                <w:b/>
                <w:szCs w:val="24"/>
              </w:rPr>
            </w:pPr>
            <w:r w:rsidRPr="009C0D35">
              <w:rPr>
                <w:b/>
                <w:szCs w:val="24"/>
              </w:rPr>
              <w:t>Descripción</w:t>
            </w:r>
          </w:p>
        </w:tc>
        <w:tc>
          <w:tcPr>
            <w:tcW w:w="3184" w:type="dxa"/>
            <w:gridSpan w:val="3"/>
            <w:tcBorders>
              <w:top w:val="single" w:sz="6" w:space="0" w:color="auto"/>
              <w:bottom w:val="single" w:sz="12" w:space="0" w:color="auto"/>
            </w:tcBorders>
            <w:shd w:val="pct10" w:color="auto" w:fill="auto"/>
          </w:tcPr>
          <w:p w:rsidR="00B8658F" w:rsidRPr="009C0D35" w:rsidRDefault="00B8658F" w:rsidP="003A356F">
            <w:pPr>
              <w:spacing w:before="60" w:after="60"/>
              <w:jc w:val="center"/>
              <w:rPr>
                <w:b/>
                <w:szCs w:val="24"/>
              </w:rPr>
            </w:pPr>
            <w:r w:rsidRPr="009C0D35">
              <w:rPr>
                <w:b/>
                <w:szCs w:val="24"/>
              </w:rPr>
              <w:t>Informante</w:t>
            </w:r>
          </w:p>
        </w:tc>
      </w:tr>
      <w:tr w:rsidR="00B8658F" w:rsidRPr="005142A7" w:rsidTr="00B8658F">
        <w:tblPrEx>
          <w:tblBorders>
            <w:top w:val="none" w:sz="0"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c>
          <w:tcPr>
            <w:tcW w:w="568" w:type="dxa"/>
            <w:gridSpan w:val="2"/>
            <w:tcBorders>
              <w:top w:val="single" w:sz="12" w:space="0" w:color="auto"/>
              <w:bottom w:val="single" w:sz="4" w:space="0" w:color="auto"/>
            </w:tcBorders>
          </w:tcPr>
          <w:p w:rsidR="00B8658F" w:rsidRPr="005142A7" w:rsidRDefault="00B8658F" w:rsidP="003A356F">
            <w:pPr>
              <w:spacing w:before="60" w:after="60"/>
              <w:jc w:val="center"/>
              <w:rPr>
                <w:rFonts w:ascii="Arial" w:hAnsi="Arial" w:cs="Arial"/>
                <w:bCs/>
                <w:sz w:val="22"/>
                <w:szCs w:val="22"/>
              </w:rPr>
            </w:pPr>
            <w:r>
              <w:rPr>
                <w:rFonts w:ascii="Arial" w:hAnsi="Arial" w:cs="Arial"/>
                <w:bCs/>
                <w:sz w:val="22"/>
                <w:szCs w:val="22"/>
              </w:rPr>
              <w:t>01</w:t>
            </w:r>
          </w:p>
        </w:tc>
        <w:tc>
          <w:tcPr>
            <w:tcW w:w="5746" w:type="dxa"/>
            <w:gridSpan w:val="4"/>
            <w:tcBorders>
              <w:top w:val="single" w:sz="12" w:space="0" w:color="auto"/>
              <w:bottom w:val="single" w:sz="4" w:space="0" w:color="auto"/>
            </w:tcBorders>
          </w:tcPr>
          <w:p w:rsidR="00B8658F" w:rsidRPr="005142A7" w:rsidRDefault="00AD4C11" w:rsidP="003A356F">
            <w:pPr>
              <w:spacing w:before="60" w:after="60"/>
              <w:rPr>
                <w:rFonts w:ascii="Arial" w:hAnsi="Arial" w:cs="Arial"/>
                <w:bCs/>
                <w:sz w:val="22"/>
                <w:szCs w:val="22"/>
              </w:rPr>
            </w:pPr>
            <w:r>
              <w:rPr>
                <w:rFonts w:ascii="Arial" w:hAnsi="Arial" w:cs="Arial"/>
                <w:bCs/>
                <w:sz w:val="22"/>
                <w:szCs w:val="22"/>
              </w:rPr>
              <w:t>Entrega de la resolución 008 del 3 de agosto de 2.015</w:t>
            </w:r>
          </w:p>
        </w:tc>
        <w:tc>
          <w:tcPr>
            <w:tcW w:w="3184" w:type="dxa"/>
            <w:gridSpan w:val="3"/>
            <w:tcBorders>
              <w:top w:val="single" w:sz="12" w:space="0" w:color="auto"/>
              <w:bottom w:val="single" w:sz="4" w:space="0" w:color="auto"/>
              <w:right w:val="single" w:sz="12" w:space="0" w:color="auto"/>
            </w:tcBorders>
          </w:tcPr>
          <w:p w:rsidR="00B8658F" w:rsidRPr="005142A7" w:rsidRDefault="00AD4C11" w:rsidP="003A356F">
            <w:pPr>
              <w:spacing w:before="60" w:after="60"/>
              <w:rPr>
                <w:rFonts w:ascii="Arial" w:hAnsi="Arial" w:cs="Arial"/>
                <w:bCs/>
                <w:sz w:val="22"/>
                <w:szCs w:val="22"/>
              </w:rPr>
            </w:pPr>
            <w:r>
              <w:rPr>
                <w:rFonts w:ascii="Arial" w:hAnsi="Arial" w:cs="Arial"/>
                <w:bCs/>
                <w:sz w:val="22"/>
                <w:szCs w:val="22"/>
              </w:rPr>
              <w:t>Secretaria Consejo Académico</w:t>
            </w:r>
          </w:p>
        </w:tc>
      </w:tr>
      <w:tr w:rsidR="00B8658F" w:rsidRPr="009C0D35" w:rsidTr="00B8658F">
        <w:tblPrEx>
          <w:tblBorders>
            <w:top w:val="single" w:sz="12" w:space="0" w:color="auto"/>
            <w:left w:val="single" w:sz="12" w:space="0" w:color="auto"/>
            <w:bottom w:val="single" w:sz="12" w:space="0" w:color="auto"/>
            <w:right w:val="single" w:sz="12" w:space="0" w:color="auto"/>
          </w:tblBorders>
          <w:tblCellMar>
            <w:left w:w="71" w:type="dxa"/>
            <w:right w:w="71" w:type="dxa"/>
          </w:tblCellMar>
          <w:tblLook w:val="0000" w:firstRow="0" w:lastRow="0" w:firstColumn="0" w:lastColumn="0" w:noHBand="0" w:noVBand="0"/>
        </w:tblPrEx>
        <w:tc>
          <w:tcPr>
            <w:tcW w:w="9498" w:type="dxa"/>
            <w:gridSpan w:val="9"/>
            <w:tcBorders>
              <w:top w:val="single" w:sz="12" w:space="0" w:color="auto"/>
              <w:bottom w:val="single" w:sz="12" w:space="0" w:color="auto"/>
              <w:right w:val="single" w:sz="12" w:space="0" w:color="auto"/>
            </w:tcBorders>
            <w:shd w:val="pct10" w:color="auto" w:fill="auto"/>
          </w:tcPr>
          <w:p w:rsidR="00B8658F" w:rsidRPr="009C0D35" w:rsidRDefault="00B8658F" w:rsidP="00B8658F">
            <w:pPr>
              <w:numPr>
                <w:ilvl w:val="0"/>
                <w:numId w:val="3"/>
              </w:numPr>
              <w:spacing w:before="60" w:after="60"/>
              <w:jc w:val="center"/>
              <w:rPr>
                <w:b/>
                <w:szCs w:val="24"/>
              </w:rPr>
            </w:pPr>
            <w:r>
              <w:rPr>
                <w:b/>
                <w:szCs w:val="24"/>
              </w:rPr>
              <w:t>ANEXOS</w:t>
            </w:r>
          </w:p>
        </w:tc>
      </w:tr>
      <w:tr w:rsidR="00B8658F" w:rsidRPr="009C0D35" w:rsidTr="00B8658F">
        <w:tblPrEx>
          <w:tblBorders>
            <w:top w:val="none" w:sz="0"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c>
          <w:tcPr>
            <w:tcW w:w="568" w:type="dxa"/>
            <w:gridSpan w:val="2"/>
            <w:tcBorders>
              <w:top w:val="nil"/>
              <w:bottom w:val="single" w:sz="12" w:space="0" w:color="auto"/>
            </w:tcBorders>
            <w:shd w:val="pct10" w:color="auto" w:fill="auto"/>
          </w:tcPr>
          <w:p w:rsidR="00B8658F" w:rsidRPr="009C0D35" w:rsidRDefault="00B8658F" w:rsidP="003A356F">
            <w:pPr>
              <w:spacing w:before="60" w:after="60"/>
              <w:jc w:val="center"/>
              <w:rPr>
                <w:b/>
                <w:szCs w:val="24"/>
              </w:rPr>
            </w:pPr>
            <w:r w:rsidRPr="009C0D35">
              <w:rPr>
                <w:b/>
                <w:szCs w:val="24"/>
              </w:rPr>
              <w:t>Nº</w:t>
            </w:r>
          </w:p>
        </w:tc>
        <w:tc>
          <w:tcPr>
            <w:tcW w:w="8930" w:type="dxa"/>
            <w:gridSpan w:val="7"/>
            <w:tcBorders>
              <w:top w:val="nil"/>
              <w:bottom w:val="single" w:sz="12" w:space="0" w:color="auto"/>
            </w:tcBorders>
            <w:shd w:val="pct10" w:color="auto" w:fill="auto"/>
          </w:tcPr>
          <w:p w:rsidR="00B8658F" w:rsidRPr="009C0D35" w:rsidRDefault="00B8658F" w:rsidP="003A356F">
            <w:pPr>
              <w:spacing w:before="60" w:after="60"/>
              <w:jc w:val="center"/>
              <w:rPr>
                <w:b/>
                <w:szCs w:val="24"/>
              </w:rPr>
            </w:pPr>
            <w:r w:rsidRPr="009C0D35">
              <w:rPr>
                <w:b/>
                <w:szCs w:val="24"/>
              </w:rPr>
              <w:t>Descripción</w:t>
            </w:r>
          </w:p>
        </w:tc>
      </w:tr>
      <w:tr w:rsidR="00B8658F" w:rsidRPr="000200FB" w:rsidTr="00B8658F">
        <w:tblPrEx>
          <w:tblBorders>
            <w:top w:val="none" w:sz="0"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trHeight w:val="776"/>
        </w:trPr>
        <w:tc>
          <w:tcPr>
            <w:tcW w:w="568" w:type="dxa"/>
            <w:gridSpan w:val="2"/>
            <w:tcBorders>
              <w:top w:val="single" w:sz="12" w:space="0" w:color="auto"/>
            </w:tcBorders>
          </w:tcPr>
          <w:p w:rsidR="00B8658F" w:rsidRDefault="00B8658F" w:rsidP="003A356F">
            <w:pPr>
              <w:spacing w:before="60" w:after="60"/>
              <w:jc w:val="center"/>
              <w:rPr>
                <w:bCs/>
                <w:szCs w:val="24"/>
              </w:rPr>
            </w:pPr>
            <w:r w:rsidRPr="000200FB">
              <w:rPr>
                <w:bCs/>
                <w:szCs w:val="24"/>
              </w:rPr>
              <w:t>01</w:t>
            </w:r>
          </w:p>
          <w:p w:rsidR="003554CE" w:rsidRPr="000200FB" w:rsidRDefault="003554CE" w:rsidP="003A356F">
            <w:pPr>
              <w:spacing w:before="60" w:after="60"/>
              <w:jc w:val="center"/>
              <w:rPr>
                <w:bCs/>
                <w:szCs w:val="24"/>
              </w:rPr>
            </w:pPr>
            <w:r>
              <w:rPr>
                <w:bCs/>
                <w:szCs w:val="24"/>
              </w:rPr>
              <w:t>02</w:t>
            </w:r>
          </w:p>
        </w:tc>
        <w:tc>
          <w:tcPr>
            <w:tcW w:w="8930" w:type="dxa"/>
            <w:gridSpan w:val="7"/>
            <w:tcBorders>
              <w:top w:val="single" w:sz="12" w:space="0" w:color="auto"/>
              <w:right w:val="single" w:sz="12" w:space="0" w:color="auto"/>
            </w:tcBorders>
          </w:tcPr>
          <w:p w:rsidR="003554CE" w:rsidRDefault="003554CE" w:rsidP="003A356F">
            <w:pPr>
              <w:spacing w:before="60" w:after="60"/>
              <w:rPr>
                <w:rFonts w:ascii="Arial" w:hAnsi="Arial" w:cs="Arial"/>
                <w:bCs/>
                <w:sz w:val="22"/>
                <w:szCs w:val="22"/>
              </w:rPr>
            </w:pPr>
            <w:r>
              <w:rPr>
                <w:rFonts w:ascii="Arial" w:hAnsi="Arial" w:cs="Arial"/>
                <w:bCs/>
                <w:sz w:val="22"/>
                <w:szCs w:val="22"/>
              </w:rPr>
              <w:t>Resolución 008 del  3 de agosto de 2.015</w:t>
            </w:r>
          </w:p>
          <w:p w:rsidR="000456D6" w:rsidRDefault="000456D6" w:rsidP="000456D6">
            <w:pPr>
              <w:spacing w:before="60" w:after="60"/>
              <w:rPr>
                <w:rFonts w:ascii="Arial" w:hAnsi="Arial" w:cs="Arial"/>
                <w:bCs/>
                <w:sz w:val="22"/>
                <w:szCs w:val="22"/>
              </w:rPr>
            </w:pPr>
            <w:r>
              <w:rPr>
                <w:rFonts w:ascii="Arial" w:hAnsi="Arial" w:cs="Arial"/>
                <w:bCs/>
                <w:sz w:val="22"/>
                <w:szCs w:val="22"/>
              </w:rPr>
              <w:t>Listado de asistentes Reunión Consejo Académico Agosto 3 de 2.015</w:t>
            </w:r>
          </w:p>
          <w:p w:rsidR="000456D6" w:rsidRPr="00C23429" w:rsidRDefault="000456D6" w:rsidP="003A356F">
            <w:pPr>
              <w:spacing w:before="60" w:after="60"/>
              <w:rPr>
                <w:rFonts w:ascii="Arial" w:hAnsi="Arial" w:cs="Arial"/>
                <w:bCs/>
                <w:sz w:val="22"/>
                <w:szCs w:val="22"/>
              </w:rPr>
            </w:pPr>
          </w:p>
        </w:tc>
      </w:tr>
    </w:tbl>
    <w:p w:rsidR="000456D6" w:rsidRDefault="000456D6" w:rsidP="00B8658F">
      <w:pPr>
        <w:rPr>
          <w:rFonts w:ascii="Arial" w:hAnsi="Arial" w:cs="Arial"/>
          <w:sz w:val="22"/>
          <w:szCs w:val="22"/>
        </w:rPr>
      </w:pPr>
    </w:p>
    <w:p w:rsidR="00B8658F" w:rsidRDefault="00AD4C11" w:rsidP="00B8658F">
      <w:pPr>
        <w:rPr>
          <w:rFonts w:ascii="Arial" w:hAnsi="Arial" w:cs="Arial"/>
          <w:sz w:val="22"/>
          <w:szCs w:val="22"/>
        </w:rPr>
      </w:pPr>
      <w:r>
        <w:rPr>
          <w:rFonts w:ascii="Arial" w:hAnsi="Arial" w:cs="Arial"/>
          <w:sz w:val="22"/>
          <w:szCs w:val="22"/>
        </w:rPr>
        <w:t>La reunión finalizó a las 12.45 p.m. e</w:t>
      </w:r>
      <w:r w:rsidR="00B8658F">
        <w:rPr>
          <w:rFonts w:ascii="Arial" w:hAnsi="Arial" w:cs="Arial"/>
          <w:sz w:val="22"/>
          <w:szCs w:val="22"/>
        </w:rPr>
        <w:t>n constancia firman</w:t>
      </w:r>
    </w:p>
    <w:p w:rsidR="00AD4C11" w:rsidRDefault="00AD4C11" w:rsidP="00B8658F">
      <w:pPr>
        <w:rPr>
          <w:rFonts w:ascii="Arial" w:hAnsi="Arial" w:cs="Arial"/>
          <w:sz w:val="22"/>
          <w:szCs w:val="22"/>
        </w:rPr>
      </w:pPr>
    </w:p>
    <w:tbl>
      <w:tblPr>
        <w:tblStyle w:val="Tablaconcuadrcula"/>
        <w:tblW w:w="0" w:type="auto"/>
        <w:tblBorders>
          <w:left w:val="none" w:sz="0" w:space="0" w:color="auto"/>
          <w:bottom w:val="none" w:sz="0" w:space="0" w:color="auto"/>
          <w:right w:val="none" w:sz="0" w:space="0" w:color="auto"/>
        </w:tblBorders>
        <w:tblLook w:val="04A0" w:firstRow="1" w:lastRow="0" w:firstColumn="1" w:lastColumn="0" w:noHBand="0" w:noVBand="1"/>
      </w:tblPr>
      <w:tblGrid>
        <w:gridCol w:w="4503"/>
        <w:gridCol w:w="283"/>
        <w:gridCol w:w="4268"/>
      </w:tblGrid>
      <w:tr w:rsidR="00365893" w:rsidRPr="00AD4C11" w:rsidTr="00AD4C11">
        <w:tc>
          <w:tcPr>
            <w:tcW w:w="4503" w:type="dxa"/>
            <w:tcBorders>
              <w:right w:val="nil"/>
            </w:tcBorders>
          </w:tcPr>
          <w:p w:rsidR="00AD4C11" w:rsidRPr="00AD4C11" w:rsidRDefault="00AD4C11" w:rsidP="003A356F">
            <w:pPr>
              <w:rPr>
                <w:rFonts w:ascii="Arial" w:hAnsi="Arial" w:cs="Arial"/>
                <w:sz w:val="22"/>
                <w:szCs w:val="22"/>
              </w:rPr>
            </w:pPr>
            <w:r w:rsidRPr="00AD4C11">
              <w:rPr>
                <w:rFonts w:ascii="Arial" w:hAnsi="Arial" w:cs="Arial"/>
                <w:sz w:val="22"/>
                <w:szCs w:val="22"/>
              </w:rPr>
              <w:t>Valentín Valencia Córdoba</w:t>
            </w:r>
          </w:p>
          <w:p w:rsidR="00AD4C11" w:rsidRPr="00AD4C11" w:rsidRDefault="00AD4C11" w:rsidP="003A356F">
            <w:pPr>
              <w:rPr>
                <w:rFonts w:ascii="Arial" w:hAnsi="Arial" w:cs="Arial"/>
                <w:sz w:val="22"/>
                <w:szCs w:val="22"/>
              </w:rPr>
            </w:pPr>
            <w:r w:rsidRPr="00AD4C11">
              <w:rPr>
                <w:rFonts w:ascii="Arial" w:hAnsi="Arial" w:cs="Arial"/>
                <w:sz w:val="22"/>
                <w:szCs w:val="22"/>
              </w:rPr>
              <w:t>Rector Institución Educativa Colegio Integrado Fe y Alegría</w:t>
            </w:r>
          </w:p>
        </w:tc>
        <w:tc>
          <w:tcPr>
            <w:tcW w:w="283" w:type="dxa"/>
            <w:tcBorders>
              <w:top w:val="nil"/>
              <w:left w:val="nil"/>
              <w:bottom w:val="nil"/>
              <w:right w:val="nil"/>
            </w:tcBorders>
          </w:tcPr>
          <w:p w:rsidR="00AD4C11" w:rsidRPr="00AD4C11" w:rsidRDefault="00AD4C11" w:rsidP="003A356F">
            <w:pPr>
              <w:rPr>
                <w:rFonts w:ascii="Arial" w:hAnsi="Arial" w:cs="Arial"/>
                <w:sz w:val="22"/>
                <w:szCs w:val="22"/>
              </w:rPr>
            </w:pPr>
          </w:p>
        </w:tc>
        <w:tc>
          <w:tcPr>
            <w:tcW w:w="4268" w:type="dxa"/>
            <w:tcBorders>
              <w:left w:val="nil"/>
            </w:tcBorders>
          </w:tcPr>
          <w:p w:rsidR="00AD4C11" w:rsidRPr="00AD4C11" w:rsidRDefault="00AD4C11" w:rsidP="003A356F">
            <w:pPr>
              <w:rPr>
                <w:rFonts w:ascii="Arial" w:hAnsi="Arial" w:cs="Arial"/>
                <w:sz w:val="22"/>
                <w:szCs w:val="22"/>
              </w:rPr>
            </w:pPr>
            <w:r w:rsidRPr="00AD4C11">
              <w:rPr>
                <w:rFonts w:ascii="Arial" w:hAnsi="Arial" w:cs="Arial"/>
                <w:sz w:val="22"/>
                <w:szCs w:val="22"/>
              </w:rPr>
              <w:t>María Inés Durán Echeverría</w:t>
            </w:r>
          </w:p>
          <w:p w:rsidR="00AD4C11" w:rsidRPr="00AD4C11" w:rsidRDefault="00AD4C11" w:rsidP="003A356F">
            <w:pPr>
              <w:rPr>
                <w:rFonts w:ascii="Arial" w:hAnsi="Arial" w:cs="Arial"/>
                <w:sz w:val="22"/>
                <w:szCs w:val="22"/>
              </w:rPr>
            </w:pPr>
            <w:r w:rsidRPr="00AD4C11">
              <w:rPr>
                <w:rFonts w:ascii="Arial" w:hAnsi="Arial" w:cs="Arial"/>
                <w:sz w:val="22"/>
                <w:szCs w:val="22"/>
              </w:rPr>
              <w:t>Docente Secretaria Consejo Académico</w:t>
            </w:r>
          </w:p>
        </w:tc>
      </w:tr>
    </w:tbl>
    <w:p w:rsidR="003554CE" w:rsidRDefault="003554CE"/>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65893" w:rsidRDefault="00365893" w:rsidP="00C01AD3">
      <w:pPr>
        <w:jc w:val="center"/>
      </w:pPr>
    </w:p>
    <w:p w:rsidR="003554CE" w:rsidRPr="00365893" w:rsidRDefault="000456D6" w:rsidP="00C01AD3">
      <w:pPr>
        <w:jc w:val="center"/>
        <w:rPr>
          <w:b/>
        </w:rPr>
      </w:pPr>
      <w:r w:rsidRPr="00365893">
        <w:rPr>
          <w:b/>
        </w:rPr>
        <w:lastRenderedPageBreak/>
        <w:t>ANEXO 1</w:t>
      </w:r>
    </w:p>
    <w:p w:rsidR="00365893" w:rsidRPr="00365893" w:rsidRDefault="00365893" w:rsidP="003554CE">
      <w:pPr>
        <w:jc w:val="center"/>
        <w:rPr>
          <w:rFonts w:ascii="Arial" w:hAnsi="Arial" w:cs="Arial"/>
          <w:b/>
          <w:sz w:val="22"/>
          <w:szCs w:val="22"/>
        </w:rPr>
      </w:pPr>
    </w:p>
    <w:p w:rsidR="003554CE" w:rsidRPr="003554CE" w:rsidRDefault="00365893" w:rsidP="003554CE">
      <w:pPr>
        <w:jc w:val="center"/>
        <w:rPr>
          <w:rFonts w:ascii="Arial" w:hAnsi="Arial" w:cs="Arial"/>
          <w:sz w:val="22"/>
          <w:szCs w:val="22"/>
        </w:rPr>
      </w:pPr>
      <w:r>
        <w:rPr>
          <w:noProof/>
          <w:lang w:val="es-CO" w:eastAsia="es-CO"/>
        </w:rPr>
        <w:drawing>
          <wp:anchor distT="0" distB="0" distL="0" distR="0" simplePos="0" relativeHeight="251659264" behindDoc="0" locked="0" layoutInCell="1" allowOverlap="0" wp14:anchorId="5C7685B7" wp14:editId="49F4A7E1">
            <wp:simplePos x="0" y="0"/>
            <wp:positionH relativeFrom="margin">
              <wp:posOffset>-78105</wp:posOffset>
            </wp:positionH>
            <wp:positionV relativeFrom="margin">
              <wp:posOffset>680720</wp:posOffset>
            </wp:positionV>
            <wp:extent cx="836930" cy="652780"/>
            <wp:effectExtent l="0" t="0" r="1270" b="0"/>
            <wp:wrapSquare wrapText="bothSides"/>
            <wp:docPr id="1" name="Imagen 1" descr="Escudo del Departamento del Norte de Santander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el Departamento del Norte de Santander Colombia"/>
                    <pic:cNvPicPr>
                      <a:picLocks noChangeAspect="1" noChangeArrowheads="1"/>
                    </pic:cNvPicPr>
                  </pic:nvPicPr>
                  <pic:blipFill>
                    <a:blip r:embed="rId8"/>
                    <a:srcRect/>
                    <a:stretch>
                      <a:fillRect/>
                    </a:stretch>
                  </pic:blipFill>
                  <pic:spPr bwMode="auto">
                    <a:xfrm>
                      <a:off x="0" y="0"/>
                      <a:ext cx="836930" cy="652780"/>
                    </a:xfrm>
                    <a:prstGeom prst="rect">
                      <a:avLst/>
                    </a:prstGeom>
                    <a:noFill/>
                  </pic:spPr>
                </pic:pic>
              </a:graphicData>
            </a:graphic>
            <wp14:sizeRelH relativeFrom="margin">
              <wp14:pctWidth>0</wp14:pctWidth>
            </wp14:sizeRelH>
            <wp14:sizeRelV relativeFrom="margin">
              <wp14:pctHeight>0</wp14:pctHeight>
            </wp14:sizeRelV>
          </wp:anchor>
        </w:drawing>
      </w:r>
      <w:r w:rsidR="003554CE" w:rsidRPr="003554CE">
        <w:rPr>
          <w:rFonts w:ascii="Arial" w:hAnsi="Arial" w:cs="Arial"/>
          <w:sz w:val="22"/>
          <w:szCs w:val="22"/>
        </w:rPr>
        <w:t>INSTITUCIÓN EDUCATIVA</w:t>
      </w:r>
    </w:p>
    <w:p w:rsidR="003554CE" w:rsidRPr="003554CE" w:rsidRDefault="00365893" w:rsidP="003554CE">
      <w:pPr>
        <w:pStyle w:val="Encabezado"/>
        <w:jc w:val="center"/>
        <w:rPr>
          <w:rFonts w:ascii="Arial" w:hAnsi="Arial" w:cs="Arial"/>
          <w:b/>
          <w:sz w:val="22"/>
          <w:szCs w:val="22"/>
        </w:rPr>
      </w:pPr>
      <w:r>
        <w:rPr>
          <w:rFonts w:ascii="Arial" w:hAnsi="Arial" w:cs="Arial"/>
          <w:b/>
          <w:noProof/>
          <w:sz w:val="18"/>
          <w:szCs w:val="18"/>
          <w:lang w:val="es-CO" w:eastAsia="es-CO"/>
        </w:rPr>
        <w:drawing>
          <wp:anchor distT="0" distB="0" distL="114300" distR="114300" simplePos="0" relativeHeight="251657214" behindDoc="1" locked="0" layoutInCell="1" allowOverlap="1" wp14:anchorId="143E16EF" wp14:editId="2D029748">
            <wp:simplePos x="0" y="0"/>
            <wp:positionH relativeFrom="margin">
              <wp:posOffset>5112385</wp:posOffset>
            </wp:positionH>
            <wp:positionV relativeFrom="margin">
              <wp:posOffset>867410</wp:posOffset>
            </wp:positionV>
            <wp:extent cx="606425" cy="629920"/>
            <wp:effectExtent l="0" t="0" r="3175" b="0"/>
            <wp:wrapSquare wrapText="bothSides"/>
            <wp:docPr id="2" name="Imagen 2"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0642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4CE" w:rsidRPr="003554CE">
        <w:rPr>
          <w:rFonts w:ascii="Arial" w:hAnsi="Arial" w:cs="Arial"/>
          <w:b/>
          <w:sz w:val="22"/>
          <w:szCs w:val="22"/>
        </w:rPr>
        <w:t>COLEGIO INTEGRADO FE Y ALEGRÍA</w:t>
      </w:r>
    </w:p>
    <w:p w:rsidR="003554CE" w:rsidRPr="003554CE" w:rsidRDefault="003554CE" w:rsidP="003554CE">
      <w:pPr>
        <w:pStyle w:val="Encabezado"/>
        <w:jc w:val="center"/>
        <w:rPr>
          <w:rFonts w:ascii="Arial" w:hAnsi="Arial" w:cs="Arial"/>
          <w:sz w:val="22"/>
          <w:szCs w:val="22"/>
        </w:rPr>
      </w:pPr>
      <w:r w:rsidRPr="003554CE">
        <w:rPr>
          <w:rFonts w:ascii="Arial" w:hAnsi="Arial" w:cs="Arial"/>
          <w:sz w:val="22"/>
          <w:szCs w:val="22"/>
        </w:rPr>
        <w:t>PREESCOLAR, BÁSICA PRIMARIA, SECUNDARIA Y MEDIA TÉCNICA</w:t>
      </w:r>
    </w:p>
    <w:p w:rsidR="003554CE" w:rsidRPr="003554CE" w:rsidRDefault="003554CE" w:rsidP="003554CE">
      <w:pPr>
        <w:pStyle w:val="Encabezado"/>
        <w:jc w:val="center"/>
        <w:rPr>
          <w:rFonts w:ascii="Arial" w:hAnsi="Arial" w:cs="Arial"/>
          <w:sz w:val="22"/>
          <w:szCs w:val="22"/>
        </w:rPr>
      </w:pPr>
      <w:r w:rsidRPr="003554CE">
        <w:rPr>
          <w:rFonts w:ascii="Arial" w:hAnsi="Arial" w:cs="Arial"/>
          <w:sz w:val="22"/>
          <w:szCs w:val="22"/>
        </w:rPr>
        <w:t>Decreto de Creación No. 000308 de 05 de Mayo de 2005</w:t>
      </w:r>
    </w:p>
    <w:p w:rsidR="003554CE" w:rsidRPr="003554CE" w:rsidRDefault="003554CE" w:rsidP="003554CE">
      <w:pPr>
        <w:pStyle w:val="Encabezado"/>
        <w:jc w:val="center"/>
        <w:rPr>
          <w:rFonts w:ascii="Arial" w:hAnsi="Arial" w:cs="Arial"/>
          <w:sz w:val="22"/>
          <w:szCs w:val="22"/>
        </w:rPr>
      </w:pPr>
      <w:r w:rsidRPr="003554CE">
        <w:rPr>
          <w:rFonts w:ascii="Arial" w:hAnsi="Arial" w:cs="Arial"/>
          <w:sz w:val="22"/>
          <w:szCs w:val="22"/>
        </w:rPr>
        <w:t>DANE: 354405000098</w:t>
      </w:r>
    </w:p>
    <w:p w:rsidR="003554CE" w:rsidRPr="003554CE" w:rsidRDefault="003554CE" w:rsidP="003554CE">
      <w:pPr>
        <w:pStyle w:val="Encabezado"/>
        <w:jc w:val="center"/>
        <w:rPr>
          <w:rFonts w:ascii="Arial" w:hAnsi="Arial" w:cs="Arial"/>
          <w:sz w:val="22"/>
          <w:szCs w:val="22"/>
        </w:rPr>
      </w:pPr>
      <w:r w:rsidRPr="003554CE">
        <w:rPr>
          <w:rFonts w:ascii="Arial" w:hAnsi="Arial" w:cs="Arial"/>
          <w:sz w:val="22"/>
          <w:szCs w:val="22"/>
        </w:rPr>
        <w:t>NIT: 807007898-6</w:t>
      </w:r>
    </w:p>
    <w:p w:rsidR="003554CE" w:rsidRDefault="003554CE" w:rsidP="003554CE">
      <w:pPr>
        <w:jc w:val="center"/>
      </w:pPr>
    </w:p>
    <w:p w:rsidR="003554CE" w:rsidRDefault="003554CE" w:rsidP="003554CE">
      <w:pPr>
        <w:spacing w:after="0"/>
        <w:jc w:val="center"/>
        <w:rPr>
          <w:rFonts w:ascii="Arial" w:hAnsi="Arial" w:cs="Arial"/>
          <w:b/>
          <w:szCs w:val="24"/>
        </w:rPr>
      </w:pPr>
      <w:r w:rsidRPr="00296D0E">
        <w:rPr>
          <w:rFonts w:ascii="Arial" w:hAnsi="Arial" w:cs="Arial"/>
          <w:b/>
          <w:szCs w:val="24"/>
        </w:rPr>
        <w:t>RESOLUCIÓN N°</w:t>
      </w:r>
      <w:r>
        <w:rPr>
          <w:rFonts w:ascii="Arial" w:hAnsi="Arial" w:cs="Arial"/>
          <w:b/>
          <w:szCs w:val="24"/>
        </w:rPr>
        <w:t xml:space="preserve"> 008</w:t>
      </w:r>
    </w:p>
    <w:p w:rsidR="003554CE" w:rsidRPr="00296D0E" w:rsidRDefault="003554CE" w:rsidP="003554CE">
      <w:pPr>
        <w:spacing w:after="0"/>
        <w:jc w:val="center"/>
        <w:rPr>
          <w:rFonts w:ascii="Arial" w:hAnsi="Arial" w:cs="Arial"/>
          <w:b/>
          <w:szCs w:val="24"/>
        </w:rPr>
      </w:pPr>
      <w:r>
        <w:rPr>
          <w:rFonts w:ascii="Arial" w:hAnsi="Arial" w:cs="Arial"/>
          <w:b/>
          <w:szCs w:val="24"/>
        </w:rPr>
        <w:t>(Agosto 03 de 2015)</w:t>
      </w:r>
    </w:p>
    <w:p w:rsidR="003554CE" w:rsidRPr="00296D0E" w:rsidRDefault="003554CE" w:rsidP="003554CE">
      <w:pPr>
        <w:spacing w:after="0"/>
        <w:rPr>
          <w:rFonts w:ascii="Arial" w:hAnsi="Arial" w:cs="Arial"/>
          <w:szCs w:val="24"/>
        </w:rPr>
      </w:pPr>
    </w:p>
    <w:p w:rsidR="003554CE" w:rsidRPr="00296D0E" w:rsidRDefault="003554CE" w:rsidP="003554CE">
      <w:pPr>
        <w:spacing w:after="0"/>
        <w:rPr>
          <w:rFonts w:ascii="Arial" w:hAnsi="Arial" w:cs="Arial"/>
          <w:szCs w:val="24"/>
        </w:rPr>
      </w:pPr>
    </w:p>
    <w:p w:rsidR="003554CE" w:rsidRPr="000B2672" w:rsidRDefault="003554CE" w:rsidP="003554CE">
      <w:pPr>
        <w:spacing w:after="0"/>
        <w:jc w:val="center"/>
        <w:rPr>
          <w:rFonts w:ascii="Arial" w:hAnsi="Arial" w:cs="Arial"/>
          <w:b/>
          <w:szCs w:val="24"/>
        </w:rPr>
      </w:pPr>
      <w:r w:rsidRPr="00296D0E">
        <w:rPr>
          <w:rFonts w:ascii="Arial" w:hAnsi="Arial" w:cs="Arial"/>
          <w:szCs w:val="24"/>
        </w:rPr>
        <w:t>“</w:t>
      </w:r>
      <w:r>
        <w:rPr>
          <w:rFonts w:ascii="Arial" w:hAnsi="Arial" w:cs="Arial"/>
          <w:b/>
          <w:szCs w:val="24"/>
        </w:rPr>
        <w:t>Por la cual se</w:t>
      </w:r>
      <w:r w:rsidRPr="000B2672">
        <w:rPr>
          <w:rFonts w:ascii="Arial" w:hAnsi="Arial" w:cs="Arial"/>
          <w:b/>
          <w:szCs w:val="24"/>
        </w:rPr>
        <w:t xml:space="preserve"> adopta el reglamento interno de</w:t>
      </w:r>
      <w:r>
        <w:rPr>
          <w:rFonts w:ascii="Arial" w:hAnsi="Arial" w:cs="Arial"/>
          <w:b/>
          <w:szCs w:val="24"/>
        </w:rPr>
        <w:t xml:space="preserve"> </w:t>
      </w:r>
      <w:r w:rsidRPr="000B2672">
        <w:rPr>
          <w:rFonts w:ascii="Arial" w:hAnsi="Arial" w:cs="Arial"/>
          <w:b/>
          <w:szCs w:val="24"/>
        </w:rPr>
        <w:t>los Comités</w:t>
      </w:r>
      <w:r>
        <w:rPr>
          <w:rFonts w:ascii="Arial" w:hAnsi="Arial" w:cs="Arial"/>
          <w:b/>
          <w:szCs w:val="24"/>
        </w:rPr>
        <w:t>:</w:t>
      </w:r>
      <w:r w:rsidRPr="000B2672">
        <w:rPr>
          <w:rFonts w:ascii="Arial" w:hAnsi="Arial" w:cs="Arial"/>
          <w:b/>
          <w:szCs w:val="24"/>
        </w:rPr>
        <w:t xml:space="preserve"> Resignificación del P.E.I., Formación de Formadores, Índice Sintético de Calidad, Ambiente Escolar y  Transversalidad de la Institución Educativa Colegio Integrado Fe y Alegría”</w:t>
      </w:r>
    </w:p>
    <w:p w:rsidR="003554CE" w:rsidRPr="00296D0E" w:rsidRDefault="003554CE" w:rsidP="003554CE">
      <w:pPr>
        <w:spacing w:after="0"/>
        <w:jc w:val="center"/>
        <w:rPr>
          <w:rFonts w:ascii="Arial" w:hAnsi="Arial" w:cs="Arial"/>
          <w:szCs w:val="24"/>
        </w:rPr>
      </w:pPr>
    </w:p>
    <w:p w:rsidR="003554CE" w:rsidRPr="00296D0E" w:rsidRDefault="003554CE" w:rsidP="003554CE">
      <w:pPr>
        <w:spacing w:after="0"/>
        <w:jc w:val="center"/>
        <w:rPr>
          <w:rFonts w:ascii="Arial" w:hAnsi="Arial" w:cs="Arial"/>
          <w:szCs w:val="24"/>
        </w:rPr>
      </w:pPr>
      <w:r w:rsidRPr="00296D0E">
        <w:rPr>
          <w:rFonts w:ascii="Arial" w:hAnsi="Arial" w:cs="Arial"/>
          <w:szCs w:val="24"/>
        </w:rPr>
        <w:t>El Rector de la Institución Educativa Colegio Integrado Fe y Alegría, en uso de sus facultades legales y especialmente establecidas en</w:t>
      </w:r>
    </w:p>
    <w:p w:rsidR="003554CE" w:rsidRPr="00296D0E" w:rsidRDefault="003554CE" w:rsidP="003554CE">
      <w:pPr>
        <w:spacing w:after="0"/>
        <w:jc w:val="both"/>
        <w:rPr>
          <w:rFonts w:ascii="Arial" w:hAnsi="Arial" w:cs="Arial"/>
          <w:szCs w:val="24"/>
        </w:rPr>
      </w:pPr>
    </w:p>
    <w:p w:rsidR="003554CE" w:rsidRPr="00296D0E" w:rsidRDefault="003554CE" w:rsidP="003554CE">
      <w:pPr>
        <w:spacing w:after="0"/>
        <w:jc w:val="center"/>
        <w:rPr>
          <w:rFonts w:ascii="Arial" w:hAnsi="Arial" w:cs="Arial"/>
          <w:b/>
          <w:szCs w:val="24"/>
        </w:rPr>
      </w:pPr>
      <w:r w:rsidRPr="00296D0E">
        <w:rPr>
          <w:rFonts w:ascii="Arial" w:hAnsi="Arial" w:cs="Arial"/>
          <w:b/>
          <w:szCs w:val="24"/>
        </w:rPr>
        <w:t>CONSIDERANDO</w:t>
      </w:r>
    </w:p>
    <w:p w:rsidR="003554CE" w:rsidRPr="00296D0E" w:rsidRDefault="00025325" w:rsidP="003554CE">
      <w:pPr>
        <w:spacing w:after="0"/>
        <w:rPr>
          <w:rFonts w:ascii="Arial" w:hAnsi="Arial" w:cs="Arial"/>
          <w:szCs w:val="24"/>
        </w:rPr>
      </w:pPr>
      <w:r w:rsidRPr="003554CE">
        <w:rPr>
          <w:rFonts w:ascii="Arial" w:hAnsi="Arial" w:cs="Arial"/>
          <w:noProof/>
          <w:sz w:val="22"/>
          <w:szCs w:val="22"/>
          <w:lang w:val="es-CO" w:eastAsia="es-CO"/>
        </w:rPr>
        <w:drawing>
          <wp:anchor distT="0" distB="0" distL="114300" distR="114300" simplePos="0" relativeHeight="251658239" behindDoc="0" locked="0" layoutInCell="1" allowOverlap="1" wp14:anchorId="0B6333C8" wp14:editId="77C635FA">
            <wp:simplePos x="0" y="0"/>
            <wp:positionH relativeFrom="margin">
              <wp:posOffset>5374640</wp:posOffset>
            </wp:positionH>
            <wp:positionV relativeFrom="margin">
              <wp:posOffset>-8324215</wp:posOffset>
            </wp:positionV>
            <wp:extent cx="737235" cy="660400"/>
            <wp:effectExtent l="0" t="0" r="5715" b="6350"/>
            <wp:wrapSquare wrapText="bothSides"/>
            <wp:docPr id="4" name="Imagen 1" descr="C:\Documents and Settings\USUARIO\Mis documentos\BLANCA SANTOS 2013\LOGO FE Y ALEG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BLANCA SANTOS 2013\LOGO FE Y ALEGRIA.jpg"/>
                    <pic:cNvPicPr>
                      <a:picLocks noChangeAspect="1" noChangeArrowheads="1"/>
                    </pic:cNvPicPr>
                  </pic:nvPicPr>
                  <pic:blipFill>
                    <a:blip r:embed="rId11"/>
                    <a:stretch>
                      <a:fillRect/>
                    </a:stretch>
                  </pic:blipFill>
                  <pic:spPr bwMode="auto">
                    <a:xfrm>
                      <a:off x="0" y="0"/>
                      <a:ext cx="737235" cy="66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4CE" w:rsidRPr="00296D0E" w:rsidRDefault="003554CE" w:rsidP="003554CE">
      <w:pPr>
        <w:spacing w:after="0"/>
        <w:rPr>
          <w:rFonts w:ascii="Arial" w:hAnsi="Arial" w:cs="Arial"/>
          <w:szCs w:val="24"/>
        </w:rPr>
      </w:pPr>
    </w:p>
    <w:p w:rsidR="003554CE" w:rsidRPr="00296D0E" w:rsidRDefault="003554CE" w:rsidP="003554CE">
      <w:pPr>
        <w:spacing w:after="0"/>
        <w:rPr>
          <w:rFonts w:ascii="Arial" w:hAnsi="Arial" w:cs="Arial"/>
          <w:szCs w:val="24"/>
        </w:rPr>
      </w:pPr>
    </w:p>
    <w:p w:rsidR="003554CE" w:rsidRPr="00296D0E" w:rsidRDefault="003554CE" w:rsidP="003554CE">
      <w:pPr>
        <w:spacing w:after="0"/>
        <w:jc w:val="center"/>
        <w:rPr>
          <w:rFonts w:ascii="Arial" w:hAnsi="Arial" w:cs="Arial"/>
          <w:b/>
          <w:szCs w:val="24"/>
        </w:rPr>
      </w:pPr>
      <w:r w:rsidRPr="00296D0E">
        <w:rPr>
          <w:rFonts w:ascii="Arial" w:hAnsi="Arial" w:cs="Arial"/>
          <w:b/>
          <w:szCs w:val="24"/>
        </w:rPr>
        <w:t>RESUELVE</w:t>
      </w:r>
    </w:p>
    <w:p w:rsidR="003554CE" w:rsidRPr="00296D0E" w:rsidRDefault="003554CE" w:rsidP="003554CE">
      <w:pPr>
        <w:spacing w:after="0"/>
        <w:jc w:val="both"/>
        <w:rPr>
          <w:rFonts w:ascii="Arial" w:hAnsi="Arial" w:cs="Arial"/>
          <w:szCs w:val="24"/>
        </w:rPr>
      </w:pPr>
    </w:p>
    <w:p w:rsidR="003554CE" w:rsidRPr="00296D0E" w:rsidRDefault="003554CE" w:rsidP="003554CE">
      <w:pPr>
        <w:jc w:val="both"/>
        <w:rPr>
          <w:rFonts w:ascii="Arial" w:hAnsi="Arial" w:cs="Arial"/>
          <w:szCs w:val="24"/>
        </w:rPr>
      </w:pPr>
      <w:r w:rsidRPr="00296D0E">
        <w:rPr>
          <w:rFonts w:ascii="Arial" w:hAnsi="Arial" w:cs="Arial"/>
          <w:b/>
          <w:szCs w:val="24"/>
        </w:rPr>
        <w:lastRenderedPageBreak/>
        <w:t xml:space="preserve">Artículo Primero: </w:t>
      </w:r>
      <w:r w:rsidRPr="00296D0E">
        <w:rPr>
          <w:rFonts w:ascii="Arial" w:hAnsi="Arial" w:cs="Arial"/>
          <w:szCs w:val="24"/>
        </w:rPr>
        <w:t>Adoptar el Reglamento Interno del Comité</w:t>
      </w:r>
      <w:r>
        <w:rPr>
          <w:rFonts w:ascii="Arial" w:hAnsi="Arial" w:cs="Arial"/>
          <w:szCs w:val="24"/>
        </w:rPr>
        <w:t xml:space="preserve">s </w:t>
      </w:r>
      <w:r w:rsidRPr="00774F21">
        <w:rPr>
          <w:rFonts w:ascii="Arial" w:hAnsi="Arial" w:cs="Arial"/>
          <w:b/>
          <w:szCs w:val="24"/>
        </w:rPr>
        <w:t>R</w:t>
      </w:r>
      <w:r w:rsidRPr="00F733BB">
        <w:rPr>
          <w:rFonts w:ascii="Arial" w:hAnsi="Arial" w:cs="Arial"/>
          <w:b/>
          <w:szCs w:val="24"/>
        </w:rPr>
        <w:t>esignificación del P.E.I.</w:t>
      </w:r>
      <w:r>
        <w:rPr>
          <w:rFonts w:ascii="Arial" w:hAnsi="Arial" w:cs="Arial"/>
          <w:b/>
          <w:szCs w:val="24"/>
        </w:rPr>
        <w:t xml:space="preserve">, </w:t>
      </w:r>
      <w:r w:rsidRPr="00F733BB">
        <w:rPr>
          <w:rFonts w:ascii="Arial" w:hAnsi="Arial" w:cs="Arial"/>
          <w:b/>
          <w:szCs w:val="24"/>
        </w:rPr>
        <w:t>Formación de Formadores</w:t>
      </w:r>
      <w:r>
        <w:rPr>
          <w:rFonts w:ascii="Arial" w:hAnsi="Arial" w:cs="Arial"/>
          <w:b/>
          <w:szCs w:val="24"/>
        </w:rPr>
        <w:t xml:space="preserve">, </w:t>
      </w:r>
      <w:r w:rsidRPr="00F733BB">
        <w:rPr>
          <w:rFonts w:ascii="Arial" w:hAnsi="Arial" w:cs="Arial"/>
          <w:b/>
          <w:szCs w:val="24"/>
        </w:rPr>
        <w:t>Índice Sintético de Calidad</w:t>
      </w:r>
      <w:r>
        <w:rPr>
          <w:rFonts w:ascii="Arial" w:hAnsi="Arial" w:cs="Arial"/>
          <w:b/>
          <w:szCs w:val="24"/>
        </w:rPr>
        <w:t xml:space="preserve">, </w:t>
      </w:r>
      <w:r w:rsidRPr="00F733BB">
        <w:rPr>
          <w:rFonts w:ascii="Arial" w:hAnsi="Arial" w:cs="Arial"/>
          <w:b/>
          <w:szCs w:val="24"/>
        </w:rPr>
        <w:t>Ambiente Escolar</w:t>
      </w:r>
      <w:r>
        <w:rPr>
          <w:rFonts w:ascii="Arial" w:hAnsi="Arial" w:cs="Arial"/>
          <w:b/>
          <w:szCs w:val="24"/>
        </w:rPr>
        <w:t xml:space="preserve"> y  </w:t>
      </w:r>
      <w:r w:rsidRPr="00F733BB">
        <w:rPr>
          <w:rFonts w:ascii="Arial" w:hAnsi="Arial" w:cs="Arial"/>
          <w:b/>
          <w:szCs w:val="24"/>
        </w:rPr>
        <w:t>Transversalidad</w:t>
      </w:r>
      <w:r w:rsidR="00756082">
        <w:rPr>
          <w:rFonts w:ascii="Arial" w:hAnsi="Arial" w:cs="Arial"/>
          <w:b/>
          <w:szCs w:val="24"/>
        </w:rPr>
        <w:t xml:space="preserve"> </w:t>
      </w:r>
      <w:r w:rsidRPr="00296D0E">
        <w:rPr>
          <w:rFonts w:ascii="Arial" w:hAnsi="Arial" w:cs="Arial"/>
          <w:szCs w:val="24"/>
        </w:rPr>
        <w:t>de la Institución Educativa Colegio Integrado Fe y Alegría como le establece</w:t>
      </w:r>
    </w:p>
    <w:p w:rsidR="003554CE" w:rsidRPr="00296D0E" w:rsidRDefault="003554CE" w:rsidP="003554CE">
      <w:pPr>
        <w:spacing w:after="0"/>
        <w:jc w:val="both"/>
        <w:rPr>
          <w:rFonts w:ascii="Arial" w:hAnsi="Arial" w:cs="Arial"/>
          <w:szCs w:val="24"/>
        </w:rPr>
      </w:pPr>
    </w:p>
    <w:p w:rsidR="003554CE" w:rsidRPr="00296D0E" w:rsidRDefault="003554CE" w:rsidP="003554CE">
      <w:pPr>
        <w:spacing w:after="0"/>
        <w:jc w:val="center"/>
        <w:rPr>
          <w:rFonts w:ascii="Arial" w:hAnsi="Arial" w:cs="Arial"/>
          <w:b/>
          <w:szCs w:val="24"/>
        </w:rPr>
      </w:pPr>
      <w:r w:rsidRPr="00296D0E">
        <w:rPr>
          <w:rFonts w:ascii="Arial" w:hAnsi="Arial" w:cs="Arial"/>
          <w:b/>
          <w:szCs w:val="24"/>
        </w:rPr>
        <w:t>Capítulo I</w:t>
      </w:r>
    </w:p>
    <w:p w:rsidR="003554CE" w:rsidRPr="00296D0E" w:rsidRDefault="003554CE" w:rsidP="003554CE">
      <w:pPr>
        <w:spacing w:after="0"/>
        <w:jc w:val="center"/>
        <w:rPr>
          <w:rFonts w:ascii="Arial" w:hAnsi="Arial" w:cs="Arial"/>
          <w:b/>
          <w:szCs w:val="24"/>
        </w:rPr>
      </w:pPr>
    </w:p>
    <w:p w:rsidR="003554CE" w:rsidRPr="006E66C0" w:rsidRDefault="003554CE" w:rsidP="003554CE">
      <w:pPr>
        <w:spacing w:after="0"/>
        <w:jc w:val="center"/>
        <w:rPr>
          <w:rFonts w:ascii="Arial" w:hAnsi="Arial" w:cs="Arial"/>
          <w:b/>
          <w:szCs w:val="24"/>
        </w:rPr>
      </w:pPr>
      <w:r w:rsidRPr="006E66C0">
        <w:rPr>
          <w:rFonts w:ascii="Arial" w:hAnsi="Arial" w:cs="Arial"/>
          <w:b/>
          <w:szCs w:val="24"/>
        </w:rPr>
        <w:t>DE LAS FUNCIONES DEL COMITE</w:t>
      </w:r>
    </w:p>
    <w:p w:rsidR="003554CE" w:rsidRPr="00296D0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sidRPr="00296D0E">
        <w:rPr>
          <w:rFonts w:ascii="Arial" w:hAnsi="Arial" w:cs="Arial"/>
          <w:b/>
          <w:szCs w:val="24"/>
        </w:rPr>
        <w:t xml:space="preserve">Artículo Segundo: </w:t>
      </w:r>
      <w:r w:rsidRPr="00296D0E">
        <w:rPr>
          <w:rFonts w:ascii="Arial" w:hAnsi="Arial" w:cs="Arial"/>
          <w:szCs w:val="24"/>
        </w:rPr>
        <w:t>El Comité</w:t>
      </w:r>
      <w:r>
        <w:rPr>
          <w:rFonts w:ascii="Arial" w:hAnsi="Arial" w:cs="Arial"/>
          <w:szCs w:val="24"/>
        </w:rPr>
        <w:t xml:space="preserve"> </w:t>
      </w:r>
      <w:r w:rsidRPr="00774F21">
        <w:rPr>
          <w:rFonts w:ascii="Arial" w:hAnsi="Arial" w:cs="Arial"/>
          <w:b/>
          <w:szCs w:val="24"/>
        </w:rPr>
        <w:t>R</w:t>
      </w:r>
      <w:r w:rsidRPr="00F733BB">
        <w:rPr>
          <w:rFonts w:ascii="Arial" w:hAnsi="Arial" w:cs="Arial"/>
          <w:b/>
          <w:szCs w:val="24"/>
        </w:rPr>
        <w:t>esignificación del P.E.I.</w:t>
      </w:r>
      <w:r>
        <w:rPr>
          <w:rFonts w:ascii="Arial" w:hAnsi="Arial" w:cs="Arial"/>
          <w:b/>
          <w:szCs w:val="24"/>
        </w:rPr>
        <w:t xml:space="preserve">, </w:t>
      </w:r>
      <w:r w:rsidRPr="00F733BB">
        <w:rPr>
          <w:rFonts w:ascii="Arial" w:hAnsi="Arial" w:cs="Arial"/>
          <w:b/>
          <w:szCs w:val="24"/>
        </w:rPr>
        <w:t>Formación de Formadores</w:t>
      </w:r>
      <w:r>
        <w:rPr>
          <w:rFonts w:ascii="Arial" w:hAnsi="Arial" w:cs="Arial"/>
          <w:b/>
          <w:szCs w:val="24"/>
        </w:rPr>
        <w:t xml:space="preserve">, </w:t>
      </w:r>
      <w:r w:rsidRPr="00F733BB">
        <w:rPr>
          <w:rFonts w:ascii="Arial" w:hAnsi="Arial" w:cs="Arial"/>
          <w:b/>
          <w:szCs w:val="24"/>
        </w:rPr>
        <w:t>Índice Sintético de Calidad</w:t>
      </w:r>
      <w:r>
        <w:rPr>
          <w:rFonts w:ascii="Arial" w:hAnsi="Arial" w:cs="Arial"/>
          <w:b/>
          <w:szCs w:val="24"/>
        </w:rPr>
        <w:t xml:space="preserve">, </w:t>
      </w:r>
      <w:r w:rsidRPr="00F733BB">
        <w:rPr>
          <w:rFonts w:ascii="Arial" w:hAnsi="Arial" w:cs="Arial"/>
          <w:b/>
          <w:szCs w:val="24"/>
        </w:rPr>
        <w:t>Ambiente Escolar</w:t>
      </w:r>
      <w:r>
        <w:rPr>
          <w:rFonts w:ascii="Arial" w:hAnsi="Arial" w:cs="Arial"/>
          <w:b/>
          <w:szCs w:val="24"/>
        </w:rPr>
        <w:t xml:space="preserve"> y  </w:t>
      </w:r>
      <w:r w:rsidRPr="00F733BB">
        <w:rPr>
          <w:rFonts w:ascii="Arial" w:hAnsi="Arial" w:cs="Arial"/>
          <w:b/>
          <w:szCs w:val="24"/>
        </w:rPr>
        <w:t>Transversalidad</w:t>
      </w:r>
      <w:r>
        <w:rPr>
          <w:rFonts w:ascii="Arial" w:hAnsi="Arial" w:cs="Arial"/>
          <w:b/>
          <w:szCs w:val="24"/>
        </w:rPr>
        <w:t xml:space="preserve"> </w:t>
      </w:r>
      <w:r w:rsidRPr="00296D0E">
        <w:rPr>
          <w:rFonts w:ascii="Arial" w:hAnsi="Arial" w:cs="Arial"/>
          <w:szCs w:val="24"/>
        </w:rPr>
        <w:t>tendrá las siguientes funciones</w:t>
      </w:r>
      <w:r>
        <w:rPr>
          <w:rFonts w:ascii="Arial" w:hAnsi="Arial" w:cs="Arial"/>
          <w:szCs w:val="24"/>
        </w:rPr>
        <w:t>:</w:t>
      </w:r>
    </w:p>
    <w:p w:rsidR="003554CE" w:rsidRPr="00296D0E" w:rsidRDefault="003554CE" w:rsidP="003554CE">
      <w:pPr>
        <w:spacing w:after="0"/>
        <w:jc w:val="both"/>
        <w:rPr>
          <w:rFonts w:ascii="Arial" w:hAnsi="Arial" w:cs="Arial"/>
          <w:szCs w:val="24"/>
        </w:rPr>
      </w:pPr>
    </w:p>
    <w:p w:rsidR="003554CE" w:rsidRPr="00296D0E" w:rsidRDefault="003554CE" w:rsidP="003554CE">
      <w:pPr>
        <w:pStyle w:val="Prrafodelista"/>
        <w:numPr>
          <w:ilvl w:val="0"/>
          <w:numId w:val="4"/>
        </w:numPr>
        <w:spacing w:before="0" w:after="0"/>
        <w:jc w:val="both"/>
        <w:rPr>
          <w:rFonts w:ascii="Arial" w:hAnsi="Arial" w:cs="Arial"/>
          <w:szCs w:val="24"/>
        </w:rPr>
      </w:pPr>
      <w:r w:rsidRPr="00296D0E">
        <w:rPr>
          <w:rFonts w:ascii="Arial" w:hAnsi="Arial" w:cs="Arial"/>
          <w:szCs w:val="24"/>
        </w:rPr>
        <w:t>Recomendar pautas para la determinación, implementación, adaptación, complementación y mejoramiento permanente del Índice Sintético de Calidad de la Institución Educativa Colegio Integrado Fe y Alegría.</w:t>
      </w:r>
    </w:p>
    <w:p w:rsidR="003554CE" w:rsidRPr="00296D0E" w:rsidRDefault="003554CE" w:rsidP="003554CE">
      <w:pPr>
        <w:pStyle w:val="Prrafodelista"/>
        <w:numPr>
          <w:ilvl w:val="0"/>
          <w:numId w:val="4"/>
        </w:numPr>
        <w:spacing w:before="0" w:after="0"/>
        <w:jc w:val="both"/>
        <w:rPr>
          <w:rFonts w:ascii="Arial" w:hAnsi="Arial" w:cs="Arial"/>
          <w:szCs w:val="24"/>
        </w:rPr>
      </w:pPr>
      <w:r w:rsidRPr="00296D0E">
        <w:rPr>
          <w:rFonts w:ascii="Arial" w:hAnsi="Arial" w:cs="Arial"/>
          <w:szCs w:val="24"/>
        </w:rPr>
        <w:t xml:space="preserve">Estudiar y revisar la evolución del cumplimiento de las metas y objetivos de la Institución Educativa Colegio Integrado Fe y Alegría, dentro de los planes de mejoramiento y </w:t>
      </w:r>
      <w:r>
        <w:rPr>
          <w:rFonts w:ascii="Arial" w:hAnsi="Arial" w:cs="Arial"/>
          <w:szCs w:val="24"/>
        </w:rPr>
        <w:t>recomendar</w:t>
      </w:r>
      <w:r w:rsidRPr="00296D0E">
        <w:rPr>
          <w:rFonts w:ascii="Arial" w:hAnsi="Arial" w:cs="Arial"/>
          <w:szCs w:val="24"/>
        </w:rPr>
        <w:t xml:space="preserve"> los correctivos necesarios.</w:t>
      </w:r>
    </w:p>
    <w:p w:rsidR="003554CE" w:rsidRPr="00296D0E" w:rsidRDefault="003554CE" w:rsidP="003554CE">
      <w:pPr>
        <w:pStyle w:val="Prrafodelista"/>
        <w:numPr>
          <w:ilvl w:val="0"/>
          <w:numId w:val="4"/>
        </w:numPr>
        <w:spacing w:before="0" w:after="0"/>
        <w:jc w:val="both"/>
        <w:rPr>
          <w:rFonts w:ascii="Arial" w:hAnsi="Arial" w:cs="Arial"/>
          <w:szCs w:val="24"/>
        </w:rPr>
      </w:pPr>
      <w:r w:rsidRPr="00296D0E">
        <w:rPr>
          <w:rFonts w:ascii="Arial" w:hAnsi="Arial" w:cs="Arial"/>
          <w:szCs w:val="24"/>
        </w:rPr>
        <w:t>Asesorar al Rector  de la Institución Educativa Colegio Integrado Fe y Alegría en la definición de planes estratégicos y en la evaluación del estado de cumplimiento de las metas y objetivos propuestos.</w:t>
      </w:r>
    </w:p>
    <w:p w:rsidR="003554CE" w:rsidRPr="00296D0E" w:rsidRDefault="003554CE" w:rsidP="003554CE">
      <w:pPr>
        <w:pStyle w:val="Prrafodelista"/>
        <w:numPr>
          <w:ilvl w:val="0"/>
          <w:numId w:val="4"/>
        </w:numPr>
        <w:spacing w:before="0" w:after="0"/>
        <w:jc w:val="both"/>
        <w:rPr>
          <w:rFonts w:ascii="Arial" w:hAnsi="Arial" w:cs="Arial"/>
          <w:szCs w:val="24"/>
        </w:rPr>
      </w:pPr>
      <w:r w:rsidRPr="00296D0E">
        <w:rPr>
          <w:rFonts w:ascii="Arial" w:hAnsi="Arial" w:cs="Arial"/>
          <w:szCs w:val="24"/>
        </w:rPr>
        <w:t>Fijar la indicación, mecanismo de verificación y evaluación.</w:t>
      </w:r>
    </w:p>
    <w:p w:rsidR="003554CE" w:rsidRDefault="003554CE" w:rsidP="003554CE">
      <w:pPr>
        <w:pStyle w:val="Prrafodelista"/>
        <w:numPr>
          <w:ilvl w:val="0"/>
          <w:numId w:val="4"/>
        </w:numPr>
        <w:spacing w:before="0" w:after="0"/>
        <w:jc w:val="both"/>
        <w:rPr>
          <w:rFonts w:ascii="Arial" w:hAnsi="Arial" w:cs="Arial"/>
          <w:szCs w:val="24"/>
        </w:rPr>
      </w:pPr>
      <w:r w:rsidRPr="00296D0E">
        <w:rPr>
          <w:rFonts w:ascii="Arial" w:hAnsi="Arial" w:cs="Arial"/>
          <w:szCs w:val="24"/>
        </w:rPr>
        <w:t xml:space="preserve">Diseñar mecanismos e instrumentos </w:t>
      </w:r>
      <w:r>
        <w:rPr>
          <w:rFonts w:ascii="Arial" w:hAnsi="Arial" w:cs="Arial"/>
          <w:szCs w:val="24"/>
        </w:rPr>
        <w:t xml:space="preserve">de reportes que permitan </w:t>
      </w:r>
      <w:r w:rsidRPr="00296D0E">
        <w:rPr>
          <w:rFonts w:ascii="Arial" w:hAnsi="Arial" w:cs="Arial"/>
          <w:szCs w:val="24"/>
        </w:rPr>
        <w:t>detectar y corregir las deviaciones que se presentan en la Institución Educativa Colegio Integrado Fe y Alegría</w:t>
      </w:r>
      <w:r>
        <w:rPr>
          <w:rFonts w:ascii="Arial" w:hAnsi="Arial" w:cs="Arial"/>
          <w:szCs w:val="24"/>
        </w:rPr>
        <w:t xml:space="preserve"> y que puedan afectar el logro de los objetivos.</w:t>
      </w:r>
    </w:p>
    <w:p w:rsidR="003554CE" w:rsidRDefault="003554CE" w:rsidP="003554CE">
      <w:pPr>
        <w:pStyle w:val="Prrafodelista"/>
        <w:numPr>
          <w:ilvl w:val="0"/>
          <w:numId w:val="4"/>
        </w:numPr>
        <w:spacing w:before="0" w:after="0"/>
        <w:jc w:val="both"/>
        <w:rPr>
          <w:rFonts w:ascii="Arial" w:hAnsi="Arial" w:cs="Arial"/>
          <w:szCs w:val="24"/>
        </w:rPr>
      </w:pPr>
      <w:r>
        <w:rPr>
          <w:rFonts w:ascii="Arial" w:hAnsi="Arial" w:cs="Arial"/>
          <w:szCs w:val="24"/>
        </w:rPr>
        <w:t>Analizar los resultados de la gestión</w:t>
      </w:r>
    </w:p>
    <w:p w:rsidR="003554CE" w:rsidRDefault="003554CE" w:rsidP="003554CE">
      <w:pPr>
        <w:pStyle w:val="Prrafodelista"/>
        <w:numPr>
          <w:ilvl w:val="0"/>
          <w:numId w:val="4"/>
        </w:numPr>
        <w:spacing w:before="0" w:after="0"/>
        <w:jc w:val="both"/>
        <w:rPr>
          <w:rFonts w:ascii="Arial" w:hAnsi="Arial" w:cs="Arial"/>
          <w:szCs w:val="24"/>
        </w:rPr>
      </w:pPr>
      <w:r>
        <w:rPr>
          <w:rFonts w:ascii="Arial" w:hAnsi="Arial" w:cs="Arial"/>
          <w:szCs w:val="24"/>
        </w:rPr>
        <w:t xml:space="preserve">Impulsar en </w:t>
      </w:r>
      <w:r w:rsidRPr="00296D0E">
        <w:rPr>
          <w:rFonts w:ascii="Arial" w:hAnsi="Arial" w:cs="Arial"/>
          <w:szCs w:val="24"/>
        </w:rPr>
        <w:t>la Institución Educativa Colegio Integrado Fe y Alegría</w:t>
      </w:r>
      <w:r>
        <w:rPr>
          <w:rFonts w:ascii="Arial" w:hAnsi="Arial" w:cs="Arial"/>
          <w:szCs w:val="24"/>
        </w:rPr>
        <w:t xml:space="preserve"> en todos los niveles, la cultura del autocontrol, la transparencia y la calidad en todos los actos educativos.</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sidRPr="003F5CFD">
        <w:rPr>
          <w:rFonts w:ascii="Arial" w:hAnsi="Arial" w:cs="Arial"/>
          <w:b/>
          <w:szCs w:val="24"/>
        </w:rPr>
        <w:t>Artículo Tercero</w:t>
      </w:r>
      <w:r>
        <w:rPr>
          <w:rFonts w:ascii="Arial" w:hAnsi="Arial" w:cs="Arial"/>
          <w:szCs w:val="24"/>
        </w:rPr>
        <w:t xml:space="preserve">: </w:t>
      </w:r>
      <w:r w:rsidRPr="001D70D4">
        <w:rPr>
          <w:rFonts w:ascii="Arial" w:hAnsi="Arial" w:cs="Arial"/>
          <w:b/>
          <w:szCs w:val="24"/>
        </w:rPr>
        <w:t>Presidencia del Comité</w:t>
      </w:r>
      <w:r w:rsidRPr="003F5CFD">
        <w:rPr>
          <w:rFonts w:ascii="Arial" w:hAnsi="Arial" w:cs="Arial"/>
          <w:szCs w:val="24"/>
        </w:rPr>
        <w:t>.</w:t>
      </w:r>
      <w:r>
        <w:rPr>
          <w:rFonts w:ascii="Arial" w:hAnsi="Arial" w:cs="Arial"/>
          <w:szCs w:val="24"/>
        </w:rPr>
        <w:t xml:space="preserve"> La presidencia del Comité la ejercerá el Jefe de Área miembro del Consejo Académico.</w:t>
      </w:r>
    </w:p>
    <w:p w:rsidR="003554CE" w:rsidRDefault="003554CE" w:rsidP="003554CE">
      <w:pPr>
        <w:spacing w:after="0"/>
        <w:jc w:val="both"/>
        <w:rPr>
          <w:rFonts w:ascii="Arial" w:hAnsi="Arial" w:cs="Arial"/>
          <w:szCs w:val="24"/>
        </w:rPr>
      </w:pPr>
    </w:p>
    <w:p w:rsidR="003554CE" w:rsidRPr="00C618CB" w:rsidRDefault="003554CE" w:rsidP="003554CE">
      <w:pPr>
        <w:spacing w:after="0"/>
        <w:jc w:val="both"/>
        <w:rPr>
          <w:rFonts w:ascii="Arial" w:hAnsi="Arial" w:cs="Arial"/>
          <w:b/>
          <w:szCs w:val="24"/>
        </w:rPr>
      </w:pPr>
      <w:r w:rsidRPr="00C618CB">
        <w:rPr>
          <w:rFonts w:ascii="Arial" w:hAnsi="Arial" w:cs="Arial"/>
          <w:b/>
          <w:szCs w:val="24"/>
        </w:rPr>
        <w:t>Parágrafo</w:t>
      </w:r>
      <w:r>
        <w:rPr>
          <w:rFonts w:ascii="Arial" w:hAnsi="Arial" w:cs="Arial"/>
          <w:b/>
          <w:szCs w:val="24"/>
        </w:rPr>
        <w:t xml:space="preserve">: </w:t>
      </w:r>
      <w:r w:rsidRPr="00C618CB">
        <w:rPr>
          <w:rFonts w:ascii="Arial" w:hAnsi="Arial" w:cs="Arial"/>
          <w:szCs w:val="24"/>
        </w:rPr>
        <w:t>Si existen dos o más miembros del consejo académico en un mismo comité se elegirá el presidente por consenso entre ellos.</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Pr>
          <w:rFonts w:ascii="Arial" w:hAnsi="Arial" w:cs="Arial"/>
          <w:b/>
          <w:szCs w:val="24"/>
        </w:rPr>
        <w:t xml:space="preserve">Artículo Cuarto: </w:t>
      </w:r>
      <w:r w:rsidRPr="001446E5">
        <w:rPr>
          <w:rFonts w:ascii="Arial" w:hAnsi="Arial" w:cs="Arial"/>
          <w:b/>
          <w:szCs w:val="24"/>
        </w:rPr>
        <w:t>Funciones del Presidente del Comité</w:t>
      </w:r>
      <w:r>
        <w:rPr>
          <w:rFonts w:ascii="Arial" w:hAnsi="Arial" w:cs="Arial"/>
          <w:b/>
          <w:szCs w:val="24"/>
        </w:rPr>
        <w:t>.</w:t>
      </w:r>
      <w:r>
        <w:rPr>
          <w:rFonts w:ascii="Arial" w:hAnsi="Arial" w:cs="Arial"/>
          <w:szCs w:val="24"/>
        </w:rPr>
        <w:t xml:space="preserve"> El presidente del Comité </w:t>
      </w:r>
      <w:r w:rsidRPr="00774F21">
        <w:rPr>
          <w:rFonts w:ascii="Arial" w:hAnsi="Arial" w:cs="Arial"/>
          <w:b/>
          <w:szCs w:val="24"/>
        </w:rPr>
        <w:t>R</w:t>
      </w:r>
      <w:r w:rsidRPr="00F733BB">
        <w:rPr>
          <w:rFonts w:ascii="Arial" w:hAnsi="Arial" w:cs="Arial"/>
          <w:b/>
          <w:szCs w:val="24"/>
        </w:rPr>
        <w:t>esignificación del P.E.I.</w:t>
      </w:r>
      <w:r>
        <w:rPr>
          <w:rFonts w:ascii="Arial" w:hAnsi="Arial" w:cs="Arial"/>
          <w:b/>
          <w:szCs w:val="24"/>
        </w:rPr>
        <w:t xml:space="preserve">, </w:t>
      </w:r>
      <w:r w:rsidRPr="00F733BB">
        <w:rPr>
          <w:rFonts w:ascii="Arial" w:hAnsi="Arial" w:cs="Arial"/>
          <w:b/>
          <w:szCs w:val="24"/>
        </w:rPr>
        <w:t>Formación de Formadores</w:t>
      </w:r>
      <w:r>
        <w:rPr>
          <w:rFonts w:ascii="Arial" w:hAnsi="Arial" w:cs="Arial"/>
          <w:b/>
          <w:szCs w:val="24"/>
        </w:rPr>
        <w:t xml:space="preserve">, </w:t>
      </w:r>
      <w:r w:rsidRPr="00F733BB">
        <w:rPr>
          <w:rFonts w:ascii="Arial" w:hAnsi="Arial" w:cs="Arial"/>
          <w:b/>
          <w:szCs w:val="24"/>
        </w:rPr>
        <w:t>Índice Sintético de Calidad</w:t>
      </w:r>
      <w:r>
        <w:rPr>
          <w:rFonts w:ascii="Arial" w:hAnsi="Arial" w:cs="Arial"/>
          <w:b/>
          <w:szCs w:val="24"/>
        </w:rPr>
        <w:t xml:space="preserve">, </w:t>
      </w:r>
      <w:r w:rsidRPr="00F733BB">
        <w:rPr>
          <w:rFonts w:ascii="Arial" w:hAnsi="Arial" w:cs="Arial"/>
          <w:b/>
          <w:szCs w:val="24"/>
        </w:rPr>
        <w:t>Ambiente Escolar</w:t>
      </w:r>
      <w:r>
        <w:rPr>
          <w:rFonts w:ascii="Arial" w:hAnsi="Arial" w:cs="Arial"/>
          <w:b/>
          <w:szCs w:val="24"/>
        </w:rPr>
        <w:t xml:space="preserve"> y  </w:t>
      </w:r>
      <w:r w:rsidRPr="00F733BB">
        <w:rPr>
          <w:rFonts w:ascii="Arial" w:hAnsi="Arial" w:cs="Arial"/>
          <w:b/>
          <w:szCs w:val="24"/>
        </w:rPr>
        <w:t>Transversalidad</w:t>
      </w:r>
      <w:r>
        <w:rPr>
          <w:rFonts w:ascii="Arial" w:hAnsi="Arial" w:cs="Arial"/>
          <w:b/>
          <w:szCs w:val="24"/>
        </w:rPr>
        <w:t xml:space="preserve"> </w:t>
      </w:r>
      <w:r w:rsidRPr="0081499E">
        <w:rPr>
          <w:rFonts w:ascii="Arial" w:hAnsi="Arial" w:cs="Arial"/>
          <w:szCs w:val="24"/>
        </w:rPr>
        <w:t>t</w:t>
      </w:r>
      <w:r>
        <w:rPr>
          <w:rFonts w:ascii="Arial" w:hAnsi="Arial" w:cs="Arial"/>
          <w:szCs w:val="24"/>
        </w:rPr>
        <w:t>endrá las siguientes Funciones:</w:t>
      </w:r>
    </w:p>
    <w:p w:rsidR="003554CE" w:rsidRDefault="003554CE" w:rsidP="003554CE">
      <w:pPr>
        <w:spacing w:after="0"/>
        <w:jc w:val="both"/>
        <w:rPr>
          <w:rFonts w:ascii="Arial" w:hAnsi="Arial" w:cs="Arial"/>
          <w:szCs w:val="24"/>
        </w:rPr>
      </w:pPr>
    </w:p>
    <w:p w:rsidR="003554CE" w:rsidRDefault="003554CE" w:rsidP="003554CE">
      <w:pPr>
        <w:pStyle w:val="Prrafodelista"/>
        <w:numPr>
          <w:ilvl w:val="0"/>
          <w:numId w:val="5"/>
        </w:numPr>
        <w:spacing w:before="0" w:after="0"/>
        <w:jc w:val="both"/>
        <w:rPr>
          <w:rFonts w:ascii="Arial" w:hAnsi="Arial" w:cs="Arial"/>
          <w:szCs w:val="24"/>
        </w:rPr>
      </w:pPr>
      <w:r>
        <w:rPr>
          <w:rFonts w:ascii="Arial" w:hAnsi="Arial" w:cs="Arial"/>
          <w:szCs w:val="24"/>
        </w:rPr>
        <w:t>Convocar a las reuniones del Comité con cinco (5) días hábiles de anticipación.</w:t>
      </w:r>
    </w:p>
    <w:p w:rsidR="003554CE" w:rsidRDefault="003554CE" w:rsidP="003554CE">
      <w:pPr>
        <w:pStyle w:val="Prrafodelista"/>
        <w:numPr>
          <w:ilvl w:val="0"/>
          <w:numId w:val="5"/>
        </w:numPr>
        <w:spacing w:before="0" w:after="0"/>
        <w:jc w:val="both"/>
        <w:rPr>
          <w:rFonts w:ascii="Arial" w:hAnsi="Arial" w:cs="Arial"/>
          <w:szCs w:val="24"/>
        </w:rPr>
      </w:pPr>
      <w:r>
        <w:rPr>
          <w:rFonts w:ascii="Arial" w:hAnsi="Arial" w:cs="Arial"/>
          <w:szCs w:val="24"/>
        </w:rPr>
        <w:t>Invitar a las reuniones a las personas que con antelación  le solicite el Rector</w:t>
      </w:r>
    </w:p>
    <w:p w:rsidR="003554CE" w:rsidRDefault="003554CE" w:rsidP="003554CE">
      <w:pPr>
        <w:pStyle w:val="Prrafodelista"/>
        <w:numPr>
          <w:ilvl w:val="0"/>
          <w:numId w:val="5"/>
        </w:numPr>
        <w:spacing w:before="0" w:after="0"/>
        <w:jc w:val="both"/>
        <w:rPr>
          <w:rFonts w:ascii="Arial" w:hAnsi="Arial" w:cs="Arial"/>
          <w:szCs w:val="24"/>
        </w:rPr>
      </w:pPr>
      <w:r>
        <w:rPr>
          <w:rFonts w:ascii="Arial" w:hAnsi="Arial" w:cs="Arial"/>
          <w:szCs w:val="24"/>
        </w:rPr>
        <w:t>Verificar y evaluar la ejecución de los proyectos y estudios aprobados y recomendados en el seno del Comité.</w:t>
      </w:r>
    </w:p>
    <w:p w:rsidR="003554CE" w:rsidRDefault="003554CE" w:rsidP="003554CE">
      <w:pPr>
        <w:pStyle w:val="Prrafodelista"/>
        <w:numPr>
          <w:ilvl w:val="0"/>
          <w:numId w:val="5"/>
        </w:numPr>
        <w:spacing w:before="0" w:after="0"/>
        <w:jc w:val="both"/>
        <w:rPr>
          <w:rFonts w:ascii="Arial" w:hAnsi="Arial" w:cs="Arial"/>
          <w:szCs w:val="24"/>
        </w:rPr>
      </w:pPr>
      <w:r>
        <w:rPr>
          <w:rFonts w:ascii="Arial" w:hAnsi="Arial" w:cs="Arial"/>
          <w:szCs w:val="24"/>
        </w:rPr>
        <w:t>Establecer los mecanismos de comunicación e información permanente entre las diferentes dependencias de la Institución.</w:t>
      </w:r>
    </w:p>
    <w:p w:rsidR="003554CE" w:rsidRDefault="003554CE" w:rsidP="003554CE">
      <w:pPr>
        <w:pStyle w:val="Prrafodelista"/>
        <w:spacing w:after="0"/>
        <w:jc w:val="both"/>
        <w:rPr>
          <w:rFonts w:ascii="Arial" w:hAnsi="Arial" w:cs="Arial"/>
          <w:szCs w:val="24"/>
        </w:rPr>
      </w:pPr>
    </w:p>
    <w:p w:rsidR="003554CE" w:rsidRDefault="003554CE" w:rsidP="003554CE">
      <w:pPr>
        <w:spacing w:after="0"/>
        <w:jc w:val="both"/>
        <w:rPr>
          <w:rFonts w:ascii="Arial" w:hAnsi="Arial" w:cs="Arial"/>
          <w:b/>
          <w:szCs w:val="24"/>
        </w:rPr>
      </w:pPr>
      <w:r>
        <w:rPr>
          <w:rFonts w:ascii="Arial" w:hAnsi="Arial" w:cs="Arial"/>
          <w:b/>
          <w:szCs w:val="24"/>
        </w:rPr>
        <w:t xml:space="preserve">Artículo Quinto: </w:t>
      </w:r>
      <w:r w:rsidRPr="001446E5">
        <w:rPr>
          <w:rFonts w:ascii="Arial" w:hAnsi="Arial" w:cs="Arial"/>
          <w:b/>
          <w:szCs w:val="24"/>
        </w:rPr>
        <w:t>Funciones del Secretario.</w:t>
      </w:r>
    </w:p>
    <w:p w:rsidR="003554CE" w:rsidRPr="00EC516E" w:rsidRDefault="003554CE" w:rsidP="003554CE">
      <w:pPr>
        <w:spacing w:after="0"/>
        <w:jc w:val="both"/>
        <w:rPr>
          <w:rFonts w:ascii="Arial" w:hAnsi="Arial" w:cs="Arial"/>
          <w:szCs w:val="24"/>
        </w:rPr>
      </w:pPr>
    </w:p>
    <w:p w:rsidR="003554CE" w:rsidRDefault="003554CE" w:rsidP="003554CE">
      <w:pPr>
        <w:pStyle w:val="Prrafodelista"/>
        <w:numPr>
          <w:ilvl w:val="0"/>
          <w:numId w:val="6"/>
        </w:numPr>
        <w:spacing w:before="0" w:after="0"/>
        <w:jc w:val="both"/>
        <w:rPr>
          <w:rFonts w:ascii="Arial" w:hAnsi="Arial" w:cs="Arial"/>
          <w:szCs w:val="24"/>
        </w:rPr>
      </w:pPr>
      <w:r w:rsidRPr="00EC516E">
        <w:rPr>
          <w:rFonts w:ascii="Arial" w:hAnsi="Arial" w:cs="Arial"/>
          <w:szCs w:val="24"/>
        </w:rPr>
        <w:t>Llevar las actas del Comité</w:t>
      </w:r>
      <w:r>
        <w:rPr>
          <w:rFonts w:ascii="Arial" w:hAnsi="Arial" w:cs="Arial"/>
          <w:szCs w:val="24"/>
        </w:rPr>
        <w:t>.</w:t>
      </w:r>
    </w:p>
    <w:p w:rsidR="003554CE" w:rsidRDefault="003554CE" w:rsidP="003554CE">
      <w:pPr>
        <w:spacing w:after="0"/>
        <w:jc w:val="both"/>
        <w:rPr>
          <w:rFonts w:ascii="Arial" w:hAnsi="Arial" w:cs="Arial"/>
          <w:szCs w:val="24"/>
        </w:rPr>
      </w:pPr>
    </w:p>
    <w:p w:rsidR="003554CE" w:rsidRDefault="003554CE" w:rsidP="003554CE">
      <w:pPr>
        <w:spacing w:after="0"/>
        <w:jc w:val="center"/>
        <w:rPr>
          <w:rFonts w:ascii="Arial" w:hAnsi="Arial" w:cs="Arial"/>
          <w:b/>
          <w:szCs w:val="24"/>
        </w:rPr>
      </w:pPr>
      <w:r w:rsidRPr="003D5DDC">
        <w:rPr>
          <w:rFonts w:ascii="Arial" w:hAnsi="Arial" w:cs="Arial"/>
          <w:b/>
          <w:szCs w:val="24"/>
        </w:rPr>
        <w:t>Capítulo II</w:t>
      </w:r>
    </w:p>
    <w:p w:rsidR="003554CE" w:rsidRDefault="003554CE" w:rsidP="003554CE">
      <w:pPr>
        <w:spacing w:after="0"/>
        <w:jc w:val="center"/>
        <w:rPr>
          <w:rFonts w:ascii="Arial" w:hAnsi="Arial" w:cs="Arial"/>
          <w:b/>
          <w:szCs w:val="24"/>
        </w:rPr>
      </w:pPr>
    </w:p>
    <w:p w:rsidR="003554CE" w:rsidRDefault="003554CE" w:rsidP="003554CE">
      <w:pPr>
        <w:spacing w:after="0"/>
        <w:jc w:val="center"/>
        <w:rPr>
          <w:rFonts w:ascii="Arial" w:hAnsi="Arial" w:cs="Arial"/>
          <w:b/>
          <w:szCs w:val="24"/>
        </w:rPr>
      </w:pPr>
      <w:r>
        <w:rPr>
          <w:rFonts w:ascii="Arial" w:hAnsi="Arial" w:cs="Arial"/>
          <w:b/>
          <w:szCs w:val="24"/>
        </w:rPr>
        <w:t>DE LAS REUNIONES</w:t>
      </w:r>
    </w:p>
    <w:p w:rsidR="003554CE" w:rsidRDefault="003554CE" w:rsidP="003554CE">
      <w:pPr>
        <w:spacing w:after="0"/>
        <w:jc w:val="center"/>
        <w:rPr>
          <w:rFonts w:ascii="Arial" w:hAnsi="Arial" w:cs="Arial"/>
          <w:b/>
          <w:szCs w:val="24"/>
        </w:rPr>
      </w:pPr>
    </w:p>
    <w:p w:rsidR="003554CE" w:rsidRDefault="003554CE" w:rsidP="003554CE">
      <w:pPr>
        <w:spacing w:after="0"/>
        <w:jc w:val="both"/>
        <w:rPr>
          <w:rFonts w:ascii="Arial" w:hAnsi="Arial" w:cs="Arial"/>
          <w:szCs w:val="24"/>
        </w:rPr>
      </w:pPr>
      <w:r>
        <w:rPr>
          <w:rFonts w:ascii="Arial" w:hAnsi="Arial" w:cs="Arial"/>
          <w:b/>
          <w:szCs w:val="24"/>
        </w:rPr>
        <w:t xml:space="preserve">Artículo Sexto: </w:t>
      </w:r>
      <w:r w:rsidRPr="001446E5">
        <w:rPr>
          <w:rFonts w:ascii="Arial" w:hAnsi="Arial" w:cs="Arial"/>
          <w:b/>
          <w:szCs w:val="24"/>
        </w:rPr>
        <w:t>Reuniones ordinarias y extraordinarias del Comité</w:t>
      </w:r>
      <w:r>
        <w:rPr>
          <w:rFonts w:ascii="Arial" w:hAnsi="Arial" w:cs="Arial"/>
          <w:b/>
          <w:szCs w:val="24"/>
        </w:rPr>
        <w:t>.</w:t>
      </w:r>
      <w:r>
        <w:rPr>
          <w:rFonts w:ascii="Arial" w:hAnsi="Arial" w:cs="Arial"/>
          <w:szCs w:val="24"/>
        </w:rPr>
        <w:t xml:space="preserve"> El Comité </w:t>
      </w:r>
      <w:r w:rsidRPr="00774F21">
        <w:rPr>
          <w:rFonts w:ascii="Arial" w:hAnsi="Arial" w:cs="Arial"/>
          <w:b/>
          <w:szCs w:val="24"/>
        </w:rPr>
        <w:t>R</w:t>
      </w:r>
      <w:r w:rsidRPr="00F733BB">
        <w:rPr>
          <w:rFonts w:ascii="Arial" w:hAnsi="Arial" w:cs="Arial"/>
          <w:b/>
          <w:szCs w:val="24"/>
        </w:rPr>
        <w:t>esignificación del P.E.I.</w:t>
      </w:r>
      <w:r>
        <w:rPr>
          <w:rFonts w:ascii="Arial" w:hAnsi="Arial" w:cs="Arial"/>
          <w:b/>
          <w:szCs w:val="24"/>
        </w:rPr>
        <w:t xml:space="preserve">, </w:t>
      </w:r>
      <w:r w:rsidRPr="00F733BB">
        <w:rPr>
          <w:rFonts w:ascii="Arial" w:hAnsi="Arial" w:cs="Arial"/>
          <w:b/>
          <w:szCs w:val="24"/>
        </w:rPr>
        <w:t>Formación de Formadores</w:t>
      </w:r>
      <w:r>
        <w:rPr>
          <w:rFonts w:ascii="Arial" w:hAnsi="Arial" w:cs="Arial"/>
          <w:b/>
          <w:szCs w:val="24"/>
        </w:rPr>
        <w:t xml:space="preserve">, </w:t>
      </w:r>
      <w:r w:rsidRPr="00F733BB">
        <w:rPr>
          <w:rFonts w:ascii="Arial" w:hAnsi="Arial" w:cs="Arial"/>
          <w:b/>
          <w:szCs w:val="24"/>
        </w:rPr>
        <w:t>Índice Sintético de Calidad</w:t>
      </w:r>
      <w:r>
        <w:rPr>
          <w:rFonts w:ascii="Arial" w:hAnsi="Arial" w:cs="Arial"/>
          <w:b/>
          <w:szCs w:val="24"/>
        </w:rPr>
        <w:t xml:space="preserve">, </w:t>
      </w:r>
      <w:r w:rsidRPr="00F733BB">
        <w:rPr>
          <w:rFonts w:ascii="Arial" w:hAnsi="Arial" w:cs="Arial"/>
          <w:b/>
          <w:szCs w:val="24"/>
        </w:rPr>
        <w:t>Ambiente Escolar</w:t>
      </w:r>
      <w:r>
        <w:rPr>
          <w:rFonts w:ascii="Arial" w:hAnsi="Arial" w:cs="Arial"/>
          <w:b/>
          <w:szCs w:val="24"/>
        </w:rPr>
        <w:t xml:space="preserve"> y  </w:t>
      </w:r>
      <w:r w:rsidRPr="00F733BB">
        <w:rPr>
          <w:rFonts w:ascii="Arial" w:hAnsi="Arial" w:cs="Arial"/>
          <w:b/>
          <w:szCs w:val="24"/>
        </w:rPr>
        <w:t>Transversalidad</w:t>
      </w:r>
      <w:r>
        <w:rPr>
          <w:rFonts w:ascii="Arial" w:hAnsi="Arial" w:cs="Arial"/>
          <w:szCs w:val="24"/>
        </w:rPr>
        <w:t>, se reunirá por lo menos una vez cada dos (2) meses y extraordinariamente cuando el presidente del Comité lo crea conveniente.</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Pr>
          <w:rFonts w:ascii="Arial" w:hAnsi="Arial" w:cs="Arial"/>
          <w:b/>
          <w:szCs w:val="24"/>
        </w:rPr>
        <w:lastRenderedPageBreak/>
        <w:t xml:space="preserve">Parágrafo primero: </w:t>
      </w:r>
      <w:r>
        <w:rPr>
          <w:rFonts w:ascii="Arial" w:hAnsi="Arial" w:cs="Arial"/>
          <w:szCs w:val="24"/>
        </w:rPr>
        <w:t>Al Comité asistirán con voz y sin voto el/la docente de la institución que previamente haya solicitado la participación con un tema específico propio del Comité.</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sidRPr="006E3112">
        <w:rPr>
          <w:rFonts w:ascii="Arial" w:hAnsi="Arial" w:cs="Arial"/>
          <w:b/>
          <w:szCs w:val="24"/>
        </w:rPr>
        <w:t>Parág</w:t>
      </w:r>
      <w:r>
        <w:rPr>
          <w:rFonts w:ascii="Arial" w:hAnsi="Arial" w:cs="Arial"/>
          <w:b/>
          <w:szCs w:val="24"/>
        </w:rPr>
        <w:t xml:space="preserve">rafo segundo: </w:t>
      </w:r>
      <w:r>
        <w:rPr>
          <w:rFonts w:ascii="Arial" w:hAnsi="Arial" w:cs="Arial"/>
          <w:szCs w:val="24"/>
        </w:rPr>
        <w:t>De cada reunión se levantará el acta correspondiente en donde se plasmará lo tratado, lo cual se dará a conocer previamente a todos los miembros del Comité que en ella intervinieron para su respectivo análisis.</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Pr>
          <w:rFonts w:ascii="Arial" w:hAnsi="Arial" w:cs="Arial"/>
          <w:b/>
          <w:szCs w:val="24"/>
        </w:rPr>
        <w:t>Artículo Séptimo: Planes de Mejoramiento</w:t>
      </w:r>
      <w:r>
        <w:rPr>
          <w:rFonts w:ascii="Arial" w:hAnsi="Arial" w:cs="Arial"/>
          <w:szCs w:val="24"/>
        </w:rPr>
        <w:t>: A partir de los compromisos adquiridos por el Comité se elaborarán planes de mejoramiento de cuyo desarrollo se hará estricto seguimiento por parte de la Rectoría.</w:t>
      </w:r>
    </w:p>
    <w:p w:rsidR="003554CE" w:rsidRDefault="003554CE" w:rsidP="003554CE">
      <w:pPr>
        <w:spacing w:after="0"/>
        <w:jc w:val="both"/>
        <w:rPr>
          <w:rFonts w:ascii="Arial" w:hAnsi="Arial" w:cs="Arial"/>
          <w:szCs w:val="24"/>
        </w:rPr>
      </w:pPr>
    </w:p>
    <w:p w:rsidR="003554CE" w:rsidRDefault="003554CE" w:rsidP="003554CE">
      <w:pPr>
        <w:spacing w:after="0"/>
        <w:jc w:val="center"/>
        <w:rPr>
          <w:rFonts w:ascii="Arial" w:hAnsi="Arial" w:cs="Arial"/>
          <w:b/>
          <w:szCs w:val="24"/>
        </w:rPr>
      </w:pPr>
      <w:r>
        <w:rPr>
          <w:rFonts w:ascii="Arial" w:hAnsi="Arial" w:cs="Arial"/>
          <w:b/>
          <w:szCs w:val="24"/>
        </w:rPr>
        <w:t>Capitulo III</w:t>
      </w:r>
    </w:p>
    <w:p w:rsidR="003554CE" w:rsidRDefault="003554CE" w:rsidP="003554CE">
      <w:pPr>
        <w:spacing w:after="0"/>
        <w:jc w:val="center"/>
        <w:rPr>
          <w:rFonts w:ascii="Arial" w:hAnsi="Arial" w:cs="Arial"/>
          <w:b/>
          <w:szCs w:val="24"/>
        </w:rPr>
      </w:pPr>
      <w:r>
        <w:rPr>
          <w:rFonts w:ascii="Arial" w:hAnsi="Arial" w:cs="Arial"/>
          <w:b/>
          <w:szCs w:val="24"/>
        </w:rPr>
        <w:t>DE LOS DEBERES DE LOS INTEGRANTES</w:t>
      </w:r>
    </w:p>
    <w:p w:rsidR="003554CE" w:rsidRDefault="003554CE" w:rsidP="003554CE">
      <w:pPr>
        <w:spacing w:after="0"/>
        <w:jc w:val="center"/>
        <w:rPr>
          <w:rFonts w:ascii="Arial" w:hAnsi="Arial" w:cs="Arial"/>
          <w:b/>
          <w:szCs w:val="24"/>
        </w:rPr>
      </w:pPr>
    </w:p>
    <w:p w:rsidR="003554CE" w:rsidRPr="006E66C0" w:rsidRDefault="003554CE" w:rsidP="003554CE">
      <w:pPr>
        <w:spacing w:after="0"/>
        <w:jc w:val="both"/>
        <w:rPr>
          <w:rFonts w:ascii="Arial" w:hAnsi="Arial" w:cs="Arial"/>
          <w:b/>
          <w:szCs w:val="24"/>
        </w:rPr>
      </w:pPr>
    </w:p>
    <w:p w:rsidR="003554CE" w:rsidRDefault="003554CE" w:rsidP="003554CE">
      <w:pPr>
        <w:spacing w:after="0"/>
        <w:jc w:val="both"/>
        <w:rPr>
          <w:rFonts w:ascii="Arial" w:hAnsi="Arial" w:cs="Arial"/>
          <w:szCs w:val="24"/>
        </w:rPr>
      </w:pPr>
      <w:r w:rsidRPr="006E66C0">
        <w:rPr>
          <w:rFonts w:ascii="Arial" w:hAnsi="Arial" w:cs="Arial"/>
          <w:b/>
          <w:szCs w:val="24"/>
        </w:rPr>
        <w:t>Artículo octavo: De</w:t>
      </w:r>
      <w:r>
        <w:rPr>
          <w:rFonts w:ascii="Arial" w:hAnsi="Arial" w:cs="Arial"/>
          <w:b/>
          <w:szCs w:val="24"/>
        </w:rPr>
        <w:t>be</w:t>
      </w:r>
      <w:r w:rsidRPr="006E66C0">
        <w:rPr>
          <w:rFonts w:ascii="Arial" w:hAnsi="Arial" w:cs="Arial"/>
          <w:b/>
          <w:szCs w:val="24"/>
        </w:rPr>
        <w:t>re</w:t>
      </w:r>
      <w:r>
        <w:rPr>
          <w:rFonts w:ascii="Arial" w:hAnsi="Arial" w:cs="Arial"/>
          <w:b/>
          <w:szCs w:val="24"/>
        </w:rPr>
        <w:t>s</w:t>
      </w:r>
      <w:r w:rsidRPr="006E66C0">
        <w:rPr>
          <w:rFonts w:ascii="Arial" w:hAnsi="Arial" w:cs="Arial"/>
          <w:b/>
          <w:szCs w:val="24"/>
        </w:rPr>
        <w:t>.</w:t>
      </w:r>
      <w:r w:rsidR="00756082">
        <w:rPr>
          <w:rFonts w:ascii="Arial" w:hAnsi="Arial" w:cs="Arial"/>
          <w:b/>
          <w:szCs w:val="24"/>
        </w:rPr>
        <w:t xml:space="preserve"> </w:t>
      </w:r>
      <w:r>
        <w:rPr>
          <w:rFonts w:ascii="Arial" w:hAnsi="Arial" w:cs="Arial"/>
          <w:szCs w:val="24"/>
        </w:rPr>
        <w:t>Son deberes de los integrantes del Comité:</w:t>
      </w:r>
    </w:p>
    <w:p w:rsidR="003554CE" w:rsidRDefault="003554CE" w:rsidP="003554CE">
      <w:pPr>
        <w:spacing w:after="0"/>
        <w:jc w:val="both"/>
        <w:rPr>
          <w:rFonts w:ascii="Arial" w:hAnsi="Arial" w:cs="Arial"/>
          <w:szCs w:val="24"/>
        </w:rPr>
      </w:pPr>
    </w:p>
    <w:p w:rsidR="003554CE" w:rsidRDefault="003554CE" w:rsidP="003554CE">
      <w:pPr>
        <w:pStyle w:val="Prrafodelista"/>
        <w:numPr>
          <w:ilvl w:val="0"/>
          <w:numId w:val="7"/>
        </w:numPr>
        <w:spacing w:before="0" w:after="0"/>
        <w:jc w:val="both"/>
        <w:rPr>
          <w:rFonts w:ascii="Arial" w:hAnsi="Arial" w:cs="Arial"/>
          <w:szCs w:val="24"/>
        </w:rPr>
      </w:pPr>
      <w:r>
        <w:rPr>
          <w:rFonts w:ascii="Arial" w:hAnsi="Arial" w:cs="Arial"/>
          <w:szCs w:val="24"/>
        </w:rPr>
        <w:t>Cumplir con los compromisos adquiridos</w:t>
      </w:r>
    </w:p>
    <w:p w:rsidR="003554CE" w:rsidRDefault="003554CE" w:rsidP="003554CE">
      <w:pPr>
        <w:pStyle w:val="Prrafodelista"/>
        <w:numPr>
          <w:ilvl w:val="0"/>
          <w:numId w:val="7"/>
        </w:numPr>
        <w:spacing w:before="0" w:after="0"/>
        <w:jc w:val="both"/>
        <w:rPr>
          <w:rFonts w:ascii="Arial" w:hAnsi="Arial" w:cs="Arial"/>
          <w:szCs w:val="24"/>
        </w:rPr>
      </w:pPr>
      <w:r>
        <w:rPr>
          <w:rFonts w:ascii="Arial" w:hAnsi="Arial" w:cs="Arial"/>
          <w:szCs w:val="24"/>
        </w:rPr>
        <w:t>Asistir a todas las reuniones que sean convocadas, excepto cuando exista causa motivada de la cual se comunicará al Comité</w:t>
      </w:r>
    </w:p>
    <w:p w:rsidR="003554CE" w:rsidRDefault="003554CE" w:rsidP="003554CE">
      <w:pPr>
        <w:pStyle w:val="Prrafodelista"/>
        <w:numPr>
          <w:ilvl w:val="0"/>
          <w:numId w:val="7"/>
        </w:numPr>
        <w:spacing w:before="0" w:after="0"/>
        <w:jc w:val="both"/>
        <w:rPr>
          <w:rFonts w:ascii="Arial" w:hAnsi="Arial" w:cs="Arial"/>
          <w:szCs w:val="24"/>
        </w:rPr>
      </w:pPr>
      <w:r>
        <w:rPr>
          <w:rFonts w:ascii="Arial" w:hAnsi="Arial" w:cs="Arial"/>
          <w:szCs w:val="24"/>
        </w:rPr>
        <w:t>Suministrar la información necesaria requerida por el Comité</w:t>
      </w:r>
    </w:p>
    <w:p w:rsidR="003554CE" w:rsidRDefault="003554CE" w:rsidP="003554CE">
      <w:pPr>
        <w:pStyle w:val="Prrafodelista"/>
        <w:numPr>
          <w:ilvl w:val="0"/>
          <w:numId w:val="7"/>
        </w:numPr>
        <w:spacing w:before="0" w:after="0"/>
        <w:jc w:val="both"/>
        <w:rPr>
          <w:rFonts w:ascii="Arial" w:hAnsi="Arial" w:cs="Arial"/>
          <w:szCs w:val="24"/>
        </w:rPr>
      </w:pPr>
      <w:r>
        <w:rPr>
          <w:rFonts w:ascii="Arial" w:hAnsi="Arial" w:cs="Arial"/>
          <w:szCs w:val="24"/>
        </w:rPr>
        <w:t xml:space="preserve">Participar activamente en las reuniones y actuar con sentido de pertenencia hacia la </w:t>
      </w:r>
      <w:r w:rsidRPr="00296D0E">
        <w:rPr>
          <w:rFonts w:ascii="Arial" w:hAnsi="Arial" w:cs="Arial"/>
          <w:szCs w:val="24"/>
        </w:rPr>
        <w:t>Institución Educativa Colegio Integrado Fe y Alegría</w:t>
      </w:r>
    </w:p>
    <w:p w:rsidR="003554CE" w:rsidRDefault="003554CE" w:rsidP="003554CE">
      <w:pPr>
        <w:pStyle w:val="Prrafodelista"/>
        <w:numPr>
          <w:ilvl w:val="0"/>
          <w:numId w:val="7"/>
        </w:numPr>
        <w:spacing w:before="0" w:after="0"/>
        <w:jc w:val="both"/>
        <w:rPr>
          <w:rFonts w:ascii="Arial" w:hAnsi="Arial" w:cs="Arial"/>
          <w:szCs w:val="24"/>
        </w:rPr>
      </w:pPr>
      <w:r>
        <w:rPr>
          <w:rFonts w:ascii="Arial" w:hAnsi="Arial" w:cs="Arial"/>
          <w:szCs w:val="24"/>
        </w:rPr>
        <w:t>Presentar propuestas para la toma de decisiones y de implementación.</w:t>
      </w:r>
    </w:p>
    <w:p w:rsidR="003554CE" w:rsidRPr="00F02BB6" w:rsidRDefault="003554CE" w:rsidP="003554CE">
      <w:pPr>
        <w:spacing w:after="0"/>
        <w:jc w:val="both"/>
        <w:rPr>
          <w:rFonts w:ascii="Arial" w:hAnsi="Arial" w:cs="Arial"/>
          <w:szCs w:val="24"/>
        </w:rPr>
      </w:pPr>
    </w:p>
    <w:p w:rsidR="003554CE" w:rsidRDefault="003554CE" w:rsidP="003554CE">
      <w:pPr>
        <w:spacing w:after="0"/>
        <w:jc w:val="center"/>
        <w:rPr>
          <w:rFonts w:ascii="Arial" w:hAnsi="Arial" w:cs="Arial"/>
          <w:b/>
          <w:szCs w:val="24"/>
        </w:rPr>
      </w:pPr>
      <w:r>
        <w:rPr>
          <w:rFonts w:ascii="Arial" w:hAnsi="Arial" w:cs="Arial"/>
          <w:b/>
          <w:szCs w:val="24"/>
        </w:rPr>
        <w:t>Capitulo IV</w:t>
      </w:r>
    </w:p>
    <w:p w:rsidR="003554CE" w:rsidRDefault="003554CE" w:rsidP="003554CE">
      <w:pPr>
        <w:spacing w:after="0"/>
        <w:jc w:val="center"/>
        <w:rPr>
          <w:rFonts w:ascii="Arial" w:hAnsi="Arial" w:cs="Arial"/>
          <w:b/>
          <w:szCs w:val="24"/>
        </w:rPr>
      </w:pPr>
      <w:r>
        <w:rPr>
          <w:rFonts w:ascii="Arial" w:hAnsi="Arial" w:cs="Arial"/>
          <w:b/>
          <w:szCs w:val="24"/>
        </w:rPr>
        <w:t>DE LOS DERECHOS DE LOS INTEGRANTES</w:t>
      </w:r>
    </w:p>
    <w:p w:rsidR="003554CE" w:rsidRDefault="003554CE" w:rsidP="003554CE">
      <w:pPr>
        <w:spacing w:after="0"/>
        <w:jc w:val="center"/>
        <w:rPr>
          <w:rFonts w:ascii="Arial" w:hAnsi="Arial" w:cs="Arial"/>
          <w:b/>
          <w:szCs w:val="24"/>
        </w:rPr>
      </w:pPr>
    </w:p>
    <w:p w:rsidR="003554CE" w:rsidRDefault="003554CE" w:rsidP="003554CE">
      <w:pPr>
        <w:spacing w:after="0"/>
        <w:jc w:val="both"/>
        <w:rPr>
          <w:rFonts w:ascii="Arial" w:hAnsi="Arial" w:cs="Arial"/>
          <w:szCs w:val="24"/>
        </w:rPr>
      </w:pPr>
      <w:r>
        <w:rPr>
          <w:rFonts w:ascii="Arial" w:hAnsi="Arial" w:cs="Arial"/>
          <w:b/>
          <w:szCs w:val="24"/>
        </w:rPr>
        <w:lastRenderedPageBreak/>
        <w:t xml:space="preserve">Artículo Noveno: Derechos: </w:t>
      </w:r>
      <w:r>
        <w:rPr>
          <w:rFonts w:ascii="Arial" w:hAnsi="Arial" w:cs="Arial"/>
          <w:szCs w:val="24"/>
        </w:rPr>
        <w:t>Los integrantes del Comité tiene derecho a opinar, sugerir y votar libremente dentro de los temas que se estén tratando y bajo los principios de respeto tolerancia e imparcialidad.</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sidRPr="00010D37">
        <w:rPr>
          <w:rFonts w:ascii="Arial" w:hAnsi="Arial" w:cs="Arial"/>
          <w:b/>
          <w:szCs w:val="24"/>
        </w:rPr>
        <w:t>Artículo Décimo:</w:t>
      </w:r>
      <w:r>
        <w:rPr>
          <w:rFonts w:ascii="Arial" w:hAnsi="Arial" w:cs="Arial"/>
          <w:b/>
          <w:szCs w:val="24"/>
        </w:rPr>
        <w:t xml:space="preserve"> Estímulos. </w:t>
      </w:r>
      <w:r>
        <w:rPr>
          <w:rFonts w:ascii="Arial" w:hAnsi="Arial" w:cs="Arial"/>
          <w:szCs w:val="24"/>
        </w:rPr>
        <w:t xml:space="preserve">Se establecen los siguientes estímulos para los integrantes de los comités </w:t>
      </w:r>
    </w:p>
    <w:p w:rsidR="003554CE" w:rsidRDefault="003554CE" w:rsidP="003554CE">
      <w:pPr>
        <w:pStyle w:val="Prrafodelista"/>
        <w:numPr>
          <w:ilvl w:val="0"/>
          <w:numId w:val="9"/>
        </w:numPr>
        <w:spacing w:before="0" w:after="0"/>
        <w:jc w:val="both"/>
        <w:rPr>
          <w:rFonts w:ascii="Arial" w:hAnsi="Arial" w:cs="Arial"/>
          <w:szCs w:val="24"/>
        </w:rPr>
      </w:pPr>
      <w:r>
        <w:rPr>
          <w:rFonts w:ascii="Arial" w:hAnsi="Arial" w:cs="Arial"/>
          <w:szCs w:val="24"/>
        </w:rPr>
        <w:t>Reconocimiento especial en acto público</w:t>
      </w:r>
    </w:p>
    <w:p w:rsidR="003554CE" w:rsidRDefault="003554CE" w:rsidP="003554CE">
      <w:pPr>
        <w:pStyle w:val="Prrafodelista"/>
        <w:numPr>
          <w:ilvl w:val="0"/>
          <w:numId w:val="9"/>
        </w:numPr>
        <w:spacing w:before="0" w:after="0"/>
        <w:jc w:val="both"/>
        <w:rPr>
          <w:rFonts w:ascii="Arial" w:hAnsi="Arial" w:cs="Arial"/>
          <w:szCs w:val="24"/>
        </w:rPr>
      </w:pPr>
      <w:r>
        <w:rPr>
          <w:rFonts w:ascii="Arial" w:hAnsi="Arial" w:cs="Arial"/>
          <w:szCs w:val="24"/>
        </w:rPr>
        <w:t>Memorando a la hoja de vida</w:t>
      </w:r>
    </w:p>
    <w:p w:rsidR="003554CE" w:rsidRDefault="003554CE" w:rsidP="003554CE">
      <w:pPr>
        <w:pStyle w:val="Prrafodelista"/>
        <w:numPr>
          <w:ilvl w:val="0"/>
          <w:numId w:val="9"/>
        </w:numPr>
        <w:spacing w:before="0" w:after="0"/>
        <w:jc w:val="both"/>
        <w:rPr>
          <w:rFonts w:ascii="Arial" w:hAnsi="Arial" w:cs="Arial"/>
          <w:szCs w:val="24"/>
        </w:rPr>
      </w:pPr>
      <w:r>
        <w:rPr>
          <w:rFonts w:ascii="Arial" w:hAnsi="Arial" w:cs="Arial"/>
          <w:szCs w:val="24"/>
        </w:rPr>
        <w:t>Postulación ante la Secretaría de Educación del Departamento como mejor docente</w:t>
      </w:r>
    </w:p>
    <w:p w:rsidR="003554CE" w:rsidRPr="00010D37" w:rsidRDefault="003554CE" w:rsidP="003554CE">
      <w:pPr>
        <w:pStyle w:val="Prrafodelista"/>
        <w:numPr>
          <w:ilvl w:val="0"/>
          <w:numId w:val="9"/>
        </w:numPr>
        <w:spacing w:before="0" w:after="0"/>
        <w:jc w:val="both"/>
        <w:rPr>
          <w:rFonts w:ascii="Arial" w:hAnsi="Arial" w:cs="Arial"/>
          <w:szCs w:val="24"/>
        </w:rPr>
      </w:pPr>
      <w:r>
        <w:rPr>
          <w:rFonts w:ascii="Arial" w:hAnsi="Arial" w:cs="Arial"/>
          <w:szCs w:val="24"/>
        </w:rPr>
        <w:t>Representación a la institución en eventos educativos a nivel local y nacional</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Pr>
          <w:rFonts w:ascii="Arial" w:hAnsi="Arial" w:cs="Arial"/>
          <w:b/>
          <w:szCs w:val="24"/>
        </w:rPr>
        <w:t xml:space="preserve">Artículo Decimo: Sanciones. </w:t>
      </w:r>
      <w:r>
        <w:rPr>
          <w:rFonts w:ascii="Arial" w:hAnsi="Arial" w:cs="Arial"/>
          <w:szCs w:val="24"/>
        </w:rPr>
        <w:t>Se establecen las siguientes sanciones para los integrantes del Comité.</w:t>
      </w:r>
    </w:p>
    <w:p w:rsidR="003554CE" w:rsidRDefault="003554CE" w:rsidP="003554CE">
      <w:pPr>
        <w:pStyle w:val="Prrafodelista"/>
        <w:numPr>
          <w:ilvl w:val="0"/>
          <w:numId w:val="8"/>
        </w:numPr>
        <w:spacing w:before="0" w:after="0"/>
        <w:jc w:val="both"/>
        <w:rPr>
          <w:rFonts w:ascii="Arial" w:hAnsi="Arial" w:cs="Arial"/>
          <w:szCs w:val="24"/>
        </w:rPr>
      </w:pPr>
      <w:r>
        <w:rPr>
          <w:rFonts w:ascii="Arial" w:hAnsi="Arial" w:cs="Arial"/>
          <w:szCs w:val="24"/>
        </w:rPr>
        <w:t>Por la inasistencia sin justificación a una reunión del Comité previamente comunicada, se le hará llamada de atención verbal por parte del presidente del Comité.</w:t>
      </w:r>
    </w:p>
    <w:p w:rsidR="003554CE" w:rsidRDefault="003554CE" w:rsidP="003554CE">
      <w:pPr>
        <w:pStyle w:val="Prrafodelista"/>
        <w:numPr>
          <w:ilvl w:val="0"/>
          <w:numId w:val="8"/>
        </w:numPr>
        <w:spacing w:before="0" w:after="0"/>
        <w:jc w:val="both"/>
        <w:rPr>
          <w:rFonts w:ascii="Arial" w:hAnsi="Arial" w:cs="Arial"/>
          <w:szCs w:val="24"/>
        </w:rPr>
      </w:pPr>
      <w:r>
        <w:rPr>
          <w:rFonts w:ascii="Arial" w:hAnsi="Arial" w:cs="Arial"/>
          <w:szCs w:val="24"/>
        </w:rPr>
        <w:t>Si persiste en no asistir a tres reuniones seguidas sin justa causa, se le hará un llamado de atención escrito con copia a la Hoja de vida.</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Pr>
          <w:rFonts w:ascii="Arial" w:hAnsi="Arial" w:cs="Arial"/>
          <w:b/>
          <w:szCs w:val="24"/>
        </w:rPr>
        <w:t xml:space="preserve">Parágrafo: </w:t>
      </w:r>
      <w:r>
        <w:rPr>
          <w:rFonts w:ascii="Arial" w:hAnsi="Arial" w:cs="Arial"/>
          <w:szCs w:val="24"/>
        </w:rPr>
        <w:t>La inasistencia sin justificación a los Comités será considerada causal de mala conducta.</w:t>
      </w:r>
    </w:p>
    <w:p w:rsidR="003554CE" w:rsidRDefault="003554CE" w:rsidP="003554CE">
      <w:pPr>
        <w:spacing w:after="0"/>
        <w:jc w:val="both"/>
        <w:rPr>
          <w:rFonts w:ascii="Arial" w:hAnsi="Arial" w:cs="Arial"/>
          <w:szCs w:val="24"/>
        </w:rPr>
      </w:pPr>
    </w:p>
    <w:p w:rsidR="003554CE" w:rsidRDefault="003554CE" w:rsidP="003554CE">
      <w:pPr>
        <w:spacing w:after="0"/>
        <w:jc w:val="center"/>
        <w:rPr>
          <w:rFonts w:ascii="Arial" w:hAnsi="Arial" w:cs="Arial"/>
          <w:b/>
          <w:szCs w:val="24"/>
        </w:rPr>
      </w:pPr>
      <w:r>
        <w:rPr>
          <w:rFonts w:ascii="Arial" w:hAnsi="Arial" w:cs="Arial"/>
          <w:b/>
          <w:szCs w:val="24"/>
        </w:rPr>
        <w:t>Capítulo V</w:t>
      </w:r>
    </w:p>
    <w:p w:rsidR="003554CE" w:rsidRDefault="003554CE" w:rsidP="003554CE">
      <w:pPr>
        <w:spacing w:after="0"/>
        <w:jc w:val="center"/>
        <w:rPr>
          <w:rFonts w:ascii="Arial" w:hAnsi="Arial" w:cs="Arial"/>
          <w:b/>
          <w:szCs w:val="24"/>
        </w:rPr>
      </w:pPr>
    </w:p>
    <w:p w:rsidR="003554CE" w:rsidRDefault="003554CE" w:rsidP="003554CE">
      <w:pPr>
        <w:spacing w:after="0"/>
        <w:jc w:val="both"/>
        <w:rPr>
          <w:rFonts w:ascii="Arial" w:hAnsi="Arial" w:cs="Arial"/>
          <w:szCs w:val="24"/>
        </w:rPr>
      </w:pPr>
      <w:r>
        <w:rPr>
          <w:rFonts w:ascii="Arial" w:hAnsi="Arial" w:cs="Arial"/>
          <w:b/>
          <w:szCs w:val="24"/>
        </w:rPr>
        <w:t xml:space="preserve">Artículo Décimo primero: Modificaciones. </w:t>
      </w:r>
      <w:r>
        <w:rPr>
          <w:rFonts w:ascii="Arial" w:hAnsi="Arial" w:cs="Arial"/>
          <w:szCs w:val="24"/>
        </w:rPr>
        <w:t>Toda modificación o ajuste al presente reglamento, deberá ser aprobada en la respectiva reunión del Comité y adoptada mediante acto administrativo de la Rectoría.</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r>
        <w:rPr>
          <w:rFonts w:ascii="Arial" w:hAnsi="Arial" w:cs="Arial"/>
          <w:b/>
          <w:szCs w:val="24"/>
        </w:rPr>
        <w:lastRenderedPageBreak/>
        <w:t xml:space="preserve">Artículo Décimo segundo: Vigencia. </w:t>
      </w:r>
      <w:r>
        <w:rPr>
          <w:rFonts w:ascii="Arial" w:hAnsi="Arial" w:cs="Arial"/>
          <w:szCs w:val="24"/>
        </w:rPr>
        <w:t xml:space="preserve"> La presente resolución rige a partir de la fecha de su publicación.</w:t>
      </w:r>
    </w:p>
    <w:p w:rsidR="003554CE" w:rsidRDefault="003554CE" w:rsidP="003554CE">
      <w:pPr>
        <w:spacing w:after="0"/>
        <w:jc w:val="both"/>
        <w:rPr>
          <w:rFonts w:ascii="Arial" w:hAnsi="Arial" w:cs="Arial"/>
          <w:szCs w:val="24"/>
        </w:rPr>
      </w:pPr>
    </w:p>
    <w:p w:rsidR="003554CE" w:rsidRPr="0081499E" w:rsidRDefault="003554CE" w:rsidP="003554CE">
      <w:pPr>
        <w:spacing w:after="0"/>
        <w:jc w:val="both"/>
        <w:rPr>
          <w:rFonts w:ascii="Arial" w:hAnsi="Arial" w:cs="Arial"/>
          <w:b/>
          <w:szCs w:val="24"/>
        </w:rPr>
      </w:pPr>
    </w:p>
    <w:p w:rsidR="003554CE" w:rsidRDefault="003554CE" w:rsidP="003554CE">
      <w:pPr>
        <w:spacing w:after="0"/>
        <w:jc w:val="center"/>
        <w:rPr>
          <w:rFonts w:ascii="Arial" w:hAnsi="Arial" w:cs="Arial"/>
          <w:b/>
          <w:szCs w:val="24"/>
        </w:rPr>
      </w:pPr>
      <w:r w:rsidRPr="0081499E">
        <w:rPr>
          <w:rFonts w:ascii="Arial" w:hAnsi="Arial" w:cs="Arial"/>
          <w:b/>
          <w:szCs w:val="24"/>
        </w:rPr>
        <w:t>Publíquese, Comuníquese y Cúmplase</w:t>
      </w:r>
    </w:p>
    <w:p w:rsidR="003554CE" w:rsidRDefault="003554CE" w:rsidP="003554CE">
      <w:pPr>
        <w:spacing w:after="0"/>
        <w:jc w:val="center"/>
        <w:rPr>
          <w:rFonts w:ascii="Arial" w:hAnsi="Arial" w:cs="Arial"/>
          <w:b/>
          <w:szCs w:val="24"/>
        </w:rPr>
      </w:pPr>
    </w:p>
    <w:p w:rsidR="003554CE" w:rsidRDefault="003554CE" w:rsidP="003554CE">
      <w:pPr>
        <w:spacing w:after="0"/>
        <w:jc w:val="both"/>
        <w:rPr>
          <w:rFonts w:ascii="Arial" w:hAnsi="Arial" w:cs="Arial"/>
          <w:szCs w:val="24"/>
        </w:rPr>
      </w:pPr>
      <w:r>
        <w:rPr>
          <w:rFonts w:ascii="Arial" w:hAnsi="Arial" w:cs="Arial"/>
          <w:szCs w:val="24"/>
        </w:rPr>
        <w:t>En Los Patios, a los 03 de agosto de 2015</w:t>
      </w: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p>
    <w:p w:rsidR="003554CE" w:rsidRDefault="003554CE" w:rsidP="003554CE">
      <w:pPr>
        <w:spacing w:after="0"/>
        <w:jc w:val="both"/>
        <w:rPr>
          <w:rFonts w:ascii="Arial" w:hAnsi="Arial" w:cs="Arial"/>
          <w:szCs w:val="24"/>
        </w:rPr>
      </w:pPr>
    </w:p>
    <w:p w:rsidR="003554CE" w:rsidRDefault="00756082" w:rsidP="003554CE">
      <w:pPr>
        <w:spacing w:after="0"/>
        <w:jc w:val="center"/>
        <w:rPr>
          <w:rFonts w:ascii="Arial" w:hAnsi="Arial" w:cs="Arial"/>
          <w:b/>
          <w:szCs w:val="24"/>
        </w:rPr>
      </w:pPr>
      <w:r>
        <w:rPr>
          <w:rFonts w:ascii="Arial" w:hAnsi="Arial" w:cs="Arial"/>
          <w:b/>
          <w:szCs w:val="24"/>
        </w:rPr>
        <w:t>VALENTÍN</w:t>
      </w:r>
      <w:r w:rsidR="003554CE" w:rsidRPr="0081499E">
        <w:rPr>
          <w:rFonts w:ascii="Arial" w:hAnsi="Arial" w:cs="Arial"/>
          <w:b/>
          <w:szCs w:val="24"/>
        </w:rPr>
        <w:t xml:space="preserve"> VALEN</w:t>
      </w:r>
      <w:r w:rsidR="003554CE">
        <w:rPr>
          <w:rFonts w:ascii="Arial" w:hAnsi="Arial" w:cs="Arial"/>
          <w:b/>
          <w:szCs w:val="24"/>
        </w:rPr>
        <w:t>C</w:t>
      </w:r>
      <w:r w:rsidR="003554CE" w:rsidRPr="0081499E">
        <w:rPr>
          <w:rFonts w:ascii="Arial" w:hAnsi="Arial" w:cs="Arial"/>
          <w:b/>
          <w:szCs w:val="24"/>
        </w:rPr>
        <w:t>IA CORDOBA</w:t>
      </w:r>
    </w:p>
    <w:p w:rsidR="003554CE" w:rsidRPr="0081499E" w:rsidRDefault="003554CE" w:rsidP="003554CE">
      <w:pPr>
        <w:spacing w:after="0"/>
        <w:jc w:val="center"/>
        <w:rPr>
          <w:rFonts w:ascii="Arial" w:hAnsi="Arial" w:cs="Arial"/>
          <w:b/>
          <w:szCs w:val="24"/>
        </w:rPr>
      </w:pPr>
      <w:r>
        <w:rPr>
          <w:rFonts w:ascii="Arial" w:hAnsi="Arial" w:cs="Arial"/>
          <w:b/>
          <w:szCs w:val="24"/>
        </w:rPr>
        <w:t>Rector</w:t>
      </w:r>
    </w:p>
    <w:p w:rsidR="003554CE" w:rsidRPr="00296D0E" w:rsidRDefault="003554CE" w:rsidP="003554CE">
      <w:pPr>
        <w:spacing w:after="0"/>
        <w:jc w:val="center"/>
        <w:rPr>
          <w:rFonts w:ascii="Arial" w:hAnsi="Arial" w:cs="Arial"/>
          <w:b/>
          <w:szCs w:val="24"/>
        </w:rPr>
      </w:pPr>
    </w:p>
    <w:p w:rsidR="003554CE" w:rsidRDefault="003554CE" w:rsidP="003554CE">
      <w:pPr>
        <w:jc w:val="center"/>
      </w:pPr>
    </w:p>
    <w:sectPr w:rsidR="003554C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B8" w:rsidRDefault="00E864B8" w:rsidP="00B8658F">
      <w:pPr>
        <w:spacing w:before="0" w:after="0"/>
      </w:pPr>
      <w:r>
        <w:separator/>
      </w:r>
    </w:p>
  </w:endnote>
  <w:endnote w:type="continuationSeparator" w:id="0">
    <w:p w:rsidR="00E864B8" w:rsidRDefault="00E864B8" w:rsidP="00B865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B8" w:rsidRDefault="00E864B8" w:rsidP="00B8658F">
      <w:pPr>
        <w:spacing w:before="0" w:after="0"/>
      </w:pPr>
      <w:r>
        <w:separator/>
      </w:r>
    </w:p>
  </w:footnote>
  <w:footnote w:type="continuationSeparator" w:id="0">
    <w:p w:rsidR="00E864B8" w:rsidRDefault="00E864B8" w:rsidP="00B8658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5056"/>
      <w:gridCol w:w="2452"/>
    </w:tblGrid>
    <w:tr w:rsidR="00B8658F" w:rsidRPr="00BA499D" w:rsidTr="00B8658F">
      <w:trPr>
        <w:trHeight w:val="939"/>
      </w:trPr>
      <w:tc>
        <w:tcPr>
          <w:tcW w:w="1921" w:type="dxa"/>
        </w:tcPr>
        <w:p w:rsidR="00B8658F" w:rsidRPr="00BA499D" w:rsidRDefault="00B8658F" w:rsidP="003A356F">
          <w:pPr>
            <w:spacing w:before="0" w:after="0" w:line="360" w:lineRule="auto"/>
            <w:jc w:val="center"/>
            <w:rPr>
              <w:rFonts w:ascii="Arial" w:hAnsi="Arial" w:cs="Arial"/>
              <w:b/>
              <w:sz w:val="18"/>
              <w:szCs w:val="18"/>
              <w:lang w:val="es-CO"/>
            </w:rPr>
          </w:pPr>
          <w:r>
            <w:rPr>
              <w:rFonts w:ascii="Arial" w:hAnsi="Arial" w:cs="Arial"/>
              <w:b/>
              <w:noProof/>
              <w:sz w:val="18"/>
              <w:szCs w:val="18"/>
              <w:lang w:val="es-CO" w:eastAsia="es-CO"/>
            </w:rPr>
            <w:drawing>
              <wp:anchor distT="0" distB="0" distL="114300" distR="114300" simplePos="0" relativeHeight="251660288" behindDoc="1" locked="0" layoutInCell="1" allowOverlap="1" wp14:anchorId="0C624326" wp14:editId="30B6BEDE">
                <wp:simplePos x="0" y="0"/>
                <wp:positionH relativeFrom="column">
                  <wp:posOffset>161925</wp:posOffset>
                </wp:positionH>
                <wp:positionV relativeFrom="paragraph">
                  <wp:posOffset>24765</wp:posOffset>
                </wp:positionV>
                <wp:extent cx="701040" cy="727710"/>
                <wp:effectExtent l="0" t="0" r="0" b="0"/>
                <wp:wrapThrough wrapText="bothSides">
                  <wp:wrapPolygon edited="0">
                    <wp:start x="0" y="0"/>
                    <wp:lineTo x="0" y="20921"/>
                    <wp:lineTo x="21130" y="20921"/>
                    <wp:lineTo x="21130" y="0"/>
                    <wp:lineTo x="0" y="0"/>
                  </wp:wrapPolygon>
                </wp:wrapThrough>
                <wp:docPr id="3" name="Imagen 3"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1040" cy="727710"/>
                        </a:xfrm>
                        <a:prstGeom prst="rect">
                          <a:avLst/>
                        </a:prstGeom>
                        <a:noFill/>
                        <a:ln>
                          <a:noFill/>
                        </a:ln>
                      </pic:spPr>
                    </pic:pic>
                  </a:graphicData>
                </a:graphic>
              </wp:anchor>
            </w:drawing>
          </w:r>
        </w:p>
      </w:tc>
      <w:tc>
        <w:tcPr>
          <w:tcW w:w="5056" w:type="dxa"/>
          <w:vAlign w:val="center"/>
        </w:tcPr>
        <w:p w:rsidR="00B8658F" w:rsidRPr="006C13A5" w:rsidRDefault="00B8658F" w:rsidP="003A356F">
          <w:pPr>
            <w:spacing w:before="0" w:after="0"/>
            <w:jc w:val="center"/>
            <w:rPr>
              <w:rFonts w:ascii="Arial" w:hAnsi="Arial" w:cs="Arial"/>
              <w:b/>
              <w:sz w:val="20"/>
              <w:lang w:val="es-CO"/>
            </w:rPr>
          </w:pPr>
          <w:r w:rsidRPr="006C13A5">
            <w:rPr>
              <w:rFonts w:ascii="Arial" w:hAnsi="Arial" w:cs="Arial"/>
              <w:b/>
              <w:sz w:val="20"/>
              <w:lang w:val="es-CO"/>
            </w:rPr>
            <w:t>INSTITUCION EDUCATIVA</w:t>
          </w:r>
        </w:p>
        <w:p w:rsidR="00B8658F" w:rsidRPr="006C13A5" w:rsidRDefault="00B8658F" w:rsidP="003A356F">
          <w:pPr>
            <w:spacing w:before="0" w:after="0"/>
            <w:jc w:val="center"/>
            <w:rPr>
              <w:rFonts w:ascii="Arial" w:hAnsi="Arial" w:cs="Arial"/>
              <w:b/>
              <w:sz w:val="20"/>
              <w:lang w:val="es-CO"/>
            </w:rPr>
          </w:pPr>
          <w:r w:rsidRPr="006C13A5">
            <w:rPr>
              <w:rFonts w:ascii="Arial" w:hAnsi="Arial" w:cs="Arial"/>
              <w:b/>
              <w:sz w:val="20"/>
              <w:lang w:val="es-CO"/>
            </w:rPr>
            <w:t>COLEGIO INTEGRADO FE Y ALEGRIA</w:t>
          </w:r>
        </w:p>
        <w:p w:rsidR="00B8658F" w:rsidRPr="006C13A5" w:rsidRDefault="00B8658F" w:rsidP="003A356F">
          <w:pPr>
            <w:spacing w:before="0" w:after="0"/>
            <w:jc w:val="center"/>
            <w:rPr>
              <w:rFonts w:ascii="Arial" w:hAnsi="Arial" w:cs="Arial"/>
              <w:b/>
              <w:sz w:val="20"/>
              <w:lang w:val="es-CO"/>
            </w:rPr>
          </w:pPr>
          <w:r w:rsidRPr="006C13A5">
            <w:rPr>
              <w:rFonts w:ascii="Arial" w:hAnsi="Arial" w:cs="Arial"/>
              <w:b/>
              <w:sz w:val="20"/>
              <w:lang w:val="es-CO"/>
            </w:rPr>
            <w:t>LOS PATIOS</w:t>
          </w:r>
        </w:p>
      </w:tc>
      <w:tc>
        <w:tcPr>
          <w:tcW w:w="2452" w:type="dxa"/>
          <w:vAlign w:val="center"/>
        </w:tcPr>
        <w:p w:rsidR="00B8658F" w:rsidRPr="00BA499D" w:rsidRDefault="00B8658F" w:rsidP="003A356F">
          <w:pPr>
            <w:spacing w:before="0" w:after="0" w:line="360" w:lineRule="auto"/>
            <w:jc w:val="center"/>
            <w:rPr>
              <w:rFonts w:ascii="Arial" w:hAnsi="Arial" w:cs="Arial"/>
              <w:b/>
              <w:sz w:val="18"/>
              <w:szCs w:val="18"/>
              <w:lang w:val="es-CO"/>
            </w:rPr>
          </w:pPr>
          <w:r>
            <w:rPr>
              <w:rFonts w:ascii="Arial" w:hAnsi="Arial" w:cs="Arial"/>
              <w:b/>
              <w:noProof/>
              <w:sz w:val="18"/>
              <w:szCs w:val="18"/>
              <w:lang w:val="es-CO" w:eastAsia="es-CO"/>
            </w:rPr>
            <w:drawing>
              <wp:anchor distT="0" distB="0" distL="114300" distR="114300" simplePos="0" relativeHeight="251659264" behindDoc="1" locked="0" layoutInCell="1" allowOverlap="1" wp14:anchorId="6DC5135D" wp14:editId="3C84CEA2">
                <wp:simplePos x="0" y="0"/>
                <wp:positionH relativeFrom="column">
                  <wp:posOffset>-10160</wp:posOffset>
                </wp:positionH>
                <wp:positionV relativeFrom="paragraph">
                  <wp:posOffset>-570230</wp:posOffset>
                </wp:positionV>
                <wp:extent cx="1219200" cy="564515"/>
                <wp:effectExtent l="0" t="0" r="0" b="6985"/>
                <wp:wrapTight wrapText="bothSides">
                  <wp:wrapPolygon edited="0">
                    <wp:start x="0" y="0"/>
                    <wp:lineTo x="0" y="21138"/>
                    <wp:lineTo x="21263" y="21138"/>
                    <wp:lineTo x="21263" y="0"/>
                    <wp:lineTo x="0" y="0"/>
                  </wp:wrapPolygon>
                </wp:wrapTight>
                <wp:docPr id="156" name="Imagen 156" descr="Secretaría d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ecretaría de Educación"/>
                        <pic:cNvPicPr>
                          <a:picLocks noChangeAspect="1" noChangeArrowheads="1"/>
                        </pic:cNvPicPr>
                      </pic:nvPicPr>
                      <pic:blipFill>
                        <a:blip r:embed="rId3"/>
                        <a:srcRect/>
                        <a:stretch>
                          <a:fillRect/>
                        </a:stretch>
                      </pic:blipFill>
                      <pic:spPr bwMode="auto">
                        <a:xfrm>
                          <a:off x="0" y="0"/>
                          <a:ext cx="1219200" cy="564515"/>
                        </a:xfrm>
                        <a:prstGeom prst="rect">
                          <a:avLst/>
                        </a:prstGeom>
                        <a:noFill/>
                        <a:ln w="9525">
                          <a:noFill/>
                          <a:miter lim="800000"/>
                          <a:headEnd/>
                          <a:tailEnd/>
                        </a:ln>
                      </pic:spPr>
                    </pic:pic>
                  </a:graphicData>
                </a:graphic>
              </wp:anchor>
            </w:drawing>
          </w:r>
        </w:p>
      </w:tc>
    </w:tr>
    <w:tr w:rsidR="00B8658F" w:rsidRPr="00BA499D" w:rsidTr="00B8658F">
      <w:trPr>
        <w:trHeight w:val="270"/>
      </w:trPr>
      <w:tc>
        <w:tcPr>
          <w:tcW w:w="1921" w:type="dxa"/>
          <w:vAlign w:val="center"/>
        </w:tcPr>
        <w:p w:rsidR="00B8658F" w:rsidRPr="00BA499D" w:rsidRDefault="00B8658F" w:rsidP="003A356F">
          <w:pPr>
            <w:spacing w:before="0" w:after="0" w:line="360" w:lineRule="auto"/>
            <w:rPr>
              <w:rFonts w:ascii="Arial" w:hAnsi="Arial" w:cs="Arial"/>
              <w:sz w:val="18"/>
              <w:szCs w:val="18"/>
              <w:lang w:val="es-CO"/>
            </w:rPr>
          </w:pPr>
          <w:r>
            <w:rPr>
              <w:rFonts w:ascii="Arial" w:hAnsi="Arial" w:cs="Arial"/>
              <w:sz w:val="18"/>
              <w:szCs w:val="18"/>
              <w:lang w:val="es-CO"/>
            </w:rPr>
            <w:t>CODIG0:</w:t>
          </w:r>
        </w:p>
      </w:tc>
      <w:tc>
        <w:tcPr>
          <w:tcW w:w="5056" w:type="dxa"/>
          <w:vAlign w:val="center"/>
        </w:tcPr>
        <w:p w:rsidR="00B8658F" w:rsidRDefault="00B8658F" w:rsidP="003A356F">
          <w:pPr>
            <w:spacing w:before="0" w:after="0" w:line="360" w:lineRule="auto"/>
            <w:jc w:val="center"/>
            <w:rPr>
              <w:rFonts w:ascii="Arial" w:hAnsi="Arial" w:cs="Arial"/>
              <w:b/>
              <w:sz w:val="18"/>
              <w:szCs w:val="18"/>
              <w:lang w:val="es-CO"/>
            </w:rPr>
          </w:pPr>
          <w:r>
            <w:rPr>
              <w:rFonts w:ascii="Arial" w:hAnsi="Arial" w:cs="Arial"/>
              <w:b/>
              <w:sz w:val="18"/>
              <w:szCs w:val="18"/>
              <w:lang w:val="es-CO"/>
            </w:rPr>
            <w:t xml:space="preserve">ACTA No. </w:t>
          </w:r>
          <w:r>
            <w:rPr>
              <w:rFonts w:ascii="Arial" w:hAnsi="Arial" w:cs="Arial"/>
              <w:b/>
              <w:sz w:val="18"/>
              <w:szCs w:val="18"/>
            </w:rPr>
            <w:t>02</w:t>
          </w:r>
        </w:p>
        <w:p w:rsidR="00B8658F" w:rsidRDefault="00B8658F" w:rsidP="003A356F">
          <w:pPr>
            <w:spacing w:before="0" w:after="0" w:line="360" w:lineRule="auto"/>
            <w:jc w:val="center"/>
            <w:rPr>
              <w:rFonts w:ascii="Arial" w:hAnsi="Arial" w:cs="Arial"/>
              <w:b/>
              <w:sz w:val="18"/>
              <w:szCs w:val="18"/>
              <w:lang w:val="es-CO"/>
            </w:rPr>
          </w:pPr>
          <w:r>
            <w:rPr>
              <w:rFonts w:ascii="Arial" w:hAnsi="Arial" w:cs="Arial"/>
              <w:b/>
              <w:sz w:val="18"/>
              <w:szCs w:val="18"/>
            </w:rPr>
            <w:t>CONSEJO ACADÉMICO</w:t>
          </w:r>
        </w:p>
        <w:p w:rsidR="00B8658F" w:rsidRDefault="00B8658F" w:rsidP="003A356F">
          <w:pPr>
            <w:spacing w:before="0" w:after="0" w:line="360" w:lineRule="auto"/>
            <w:rPr>
              <w:rFonts w:ascii="Arial" w:hAnsi="Arial" w:cs="Arial"/>
              <w:b/>
              <w:sz w:val="18"/>
              <w:szCs w:val="18"/>
              <w:lang w:val="es-CO"/>
            </w:rPr>
          </w:pPr>
        </w:p>
        <w:p w:rsidR="00B8658F" w:rsidRPr="00BA499D" w:rsidRDefault="00B8658F" w:rsidP="003A356F">
          <w:pPr>
            <w:spacing w:before="0" w:after="0" w:line="360" w:lineRule="auto"/>
            <w:jc w:val="center"/>
            <w:rPr>
              <w:rFonts w:ascii="Arial" w:hAnsi="Arial" w:cs="Arial"/>
              <w:sz w:val="18"/>
              <w:szCs w:val="18"/>
              <w:lang w:val="es-CO"/>
            </w:rPr>
          </w:pPr>
        </w:p>
      </w:tc>
      <w:tc>
        <w:tcPr>
          <w:tcW w:w="2452" w:type="dxa"/>
          <w:vAlign w:val="center"/>
        </w:tcPr>
        <w:p w:rsidR="00B8658F" w:rsidRPr="00B8658F" w:rsidRDefault="00EF6C32" w:rsidP="00B8658F">
          <w:pPr>
            <w:spacing w:before="0" w:after="0" w:line="360" w:lineRule="auto"/>
            <w:rPr>
              <w:rFonts w:ascii="Arial" w:hAnsi="Arial" w:cs="Arial"/>
              <w:sz w:val="16"/>
              <w:szCs w:val="16"/>
            </w:rPr>
          </w:pPr>
          <w:r>
            <w:rPr>
              <w:rFonts w:ascii="Arial" w:hAnsi="Arial" w:cs="Arial"/>
              <w:sz w:val="16"/>
              <w:szCs w:val="16"/>
            </w:rPr>
            <w:t>Fecha: Agosto 3</w:t>
          </w:r>
          <w:r w:rsidR="00B8658F" w:rsidRPr="00B8658F">
            <w:rPr>
              <w:rFonts w:ascii="Arial" w:hAnsi="Arial" w:cs="Arial"/>
              <w:sz w:val="16"/>
              <w:szCs w:val="16"/>
            </w:rPr>
            <w:t xml:space="preserve"> de 2.015</w:t>
          </w:r>
        </w:p>
        <w:p w:rsidR="00B8658F" w:rsidRPr="00B8658F" w:rsidRDefault="00B8658F" w:rsidP="00B8658F">
          <w:pPr>
            <w:spacing w:before="0" w:after="0" w:line="360" w:lineRule="auto"/>
            <w:rPr>
              <w:rFonts w:ascii="Arial" w:hAnsi="Arial" w:cs="Arial"/>
              <w:sz w:val="16"/>
              <w:szCs w:val="16"/>
            </w:rPr>
          </w:pPr>
          <w:r w:rsidRPr="00B8658F">
            <w:rPr>
              <w:rFonts w:ascii="Arial" w:hAnsi="Arial" w:cs="Arial"/>
              <w:sz w:val="16"/>
              <w:szCs w:val="16"/>
            </w:rPr>
            <w:t>Lugar: Aula de audiovisuales</w:t>
          </w:r>
        </w:p>
        <w:p w:rsidR="00B8658F" w:rsidRPr="00C31496" w:rsidRDefault="00EF6C32" w:rsidP="00B8658F">
          <w:pPr>
            <w:spacing w:before="0" w:after="0" w:line="360" w:lineRule="auto"/>
            <w:rPr>
              <w:rFonts w:ascii="Arial" w:hAnsi="Arial" w:cs="Arial"/>
              <w:sz w:val="18"/>
              <w:szCs w:val="18"/>
            </w:rPr>
          </w:pPr>
          <w:r>
            <w:rPr>
              <w:rFonts w:ascii="Arial" w:hAnsi="Arial" w:cs="Arial"/>
              <w:sz w:val="16"/>
              <w:szCs w:val="16"/>
            </w:rPr>
            <w:t>Hora: 10:45</w:t>
          </w:r>
          <w:r w:rsidR="00B8658F" w:rsidRPr="00B8658F">
            <w:rPr>
              <w:rFonts w:ascii="Arial" w:hAnsi="Arial" w:cs="Arial"/>
              <w:sz w:val="16"/>
              <w:szCs w:val="16"/>
            </w:rPr>
            <w:t xml:space="preserve"> a.m.</w:t>
          </w:r>
        </w:p>
      </w:tc>
    </w:tr>
  </w:tbl>
  <w:p w:rsidR="00B8658F" w:rsidRDefault="00B8658F">
    <w:pPr>
      <w:pStyle w:val="Encabezado"/>
    </w:pPr>
  </w:p>
  <w:p w:rsidR="00B8658F" w:rsidRDefault="00B865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F1132"/>
    <w:multiLevelType w:val="hybridMultilevel"/>
    <w:tmpl w:val="BD0E54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0F3163C"/>
    <w:multiLevelType w:val="hybridMultilevel"/>
    <w:tmpl w:val="64BACDB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A0E3F28"/>
    <w:multiLevelType w:val="hybridMultilevel"/>
    <w:tmpl w:val="1DE2BEC8"/>
    <w:lvl w:ilvl="0" w:tplc="E8AA6B06">
      <w:start w:val="6"/>
      <w:numFmt w:val="decimalZero"/>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nsid w:val="4A2E01A7"/>
    <w:multiLevelType w:val="hybridMultilevel"/>
    <w:tmpl w:val="CCB84B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AB66A34"/>
    <w:multiLevelType w:val="hybridMultilevel"/>
    <w:tmpl w:val="C4CE9D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5061EE7"/>
    <w:multiLevelType w:val="hybridMultilevel"/>
    <w:tmpl w:val="43F6B6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BAD4752"/>
    <w:multiLevelType w:val="hybridMultilevel"/>
    <w:tmpl w:val="1736FC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D0F344C"/>
    <w:multiLevelType w:val="hybridMultilevel"/>
    <w:tmpl w:val="FD3A59E2"/>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8">
    <w:nsid w:val="79592A03"/>
    <w:multiLevelType w:val="hybridMultilevel"/>
    <w:tmpl w:val="75E8D0B8"/>
    <w:lvl w:ilvl="0" w:tplc="CDB2C57E">
      <w:start w:val="1"/>
      <w:numFmt w:val="decimal"/>
      <w:lvlText w:val="%1."/>
      <w:lvlJc w:val="left"/>
      <w:pPr>
        <w:tabs>
          <w:tab w:val="num" w:pos="207"/>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8"/>
  </w:num>
  <w:num w:numId="2">
    <w:abstractNumId w:val="2"/>
  </w:num>
  <w:num w:numId="3">
    <w:abstractNumId w:val="7"/>
  </w:num>
  <w:num w:numId="4">
    <w:abstractNumId w:val="6"/>
  </w:num>
  <w:num w:numId="5">
    <w:abstractNumId w:val="4"/>
  </w:num>
  <w:num w:numId="6">
    <w:abstractNumId w:val="1"/>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8F"/>
    <w:rsid w:val="00025325"/>
    <w:rsid w:val="000456D6"/>
    <w:rsid w:val="000D203B"/>
    <w:rsid w:val="002252E1"/>
    <w:rsid w:val="002F4B3C"/>
    <w:rsid w:val="003554CE"/>
    <w:rsid w:val="00365893"/>
    <w:rsid w:val="003C4F95"/>
    <w:rsid w:val="003E2870"/>
    <w:rsid w:val="0044203E"/>
    <w:rsid w:val="00451DE3"/>
    <w:rsid w:val="00461502"/>
    <w:rsid w:val="0064319E"/>
    <w:rsid w:val="006A401F"/>
    <w:rsid w:val="006D5E41"/>
    <w:rsid w:val="00721511"/>
    <w:rsid w:val="00746BC0"/>
    <w:rsid w:val="00756082"/>
    <w:rsid w:val="00947D51"/>
    <w:rsid w:val="00AD4C11"/>
    <w:rsid w:val="00B8658F"/>
    <w:rsid w:val="00BF4DA3"/>
    <w:rsid w:val="00C01AD3"/>
    <w:rsid w:val="00C95611"/>
    <w:rsid w:val="00CD5393"/>
    <w:rsid w:val="00E04867"/>
    <w:rsid w:val="00E212CF"/>
    <w:rsid w:val="00E864B8"/>
    <w:rsid w:val="00EC2E7A"/>
    <w:rsid w:val="00EF6C32"/>
    <w:rsid w:val="00FE1F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8F"/>
    <w:pPr>
      <w:spacing w:before="120" w:after="12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58F"/>
    <w:pPr>
      <w:tabs>
        <w:tab w:val="center" w:pos="4419"/>
        <w:tab w:val="right" w:pos="8838"/>
      </w:tabs>
      <w:spacing w:after="0"/>
    </w:pPr>
  </w:style>
  <w:style w:type="character" w:customStyle="1" w:styleId="EncabezadoCar">
    <w:name w:val="Encabezado Car"/>
    <w:basedOn w:val="Fuentedeprrafopredeter"/>
    <w:link w:val="Encabezado"/>
    <w:uiPriority w:val="99"/>
    <w:rsid w:val="00B8658F"/>
  </w:style>
  <w:style w:type="paragraph" w:styleId="Piedepgina">
    <w:name w:val="footer"/>
    <w:basedOn w:val="Normal"/>
    <w:link w:val="PiedepginaCar"/>
    <w:uiPriority w:val="99"/>
    <w:unhideWhenUsed/>
    <w:rsid w:val="00B8658F"/>
    <w:pPr>
      <w:tabs>
        <w:tab w:val="center" w:pos="4419"/>
        <w:tab w:val="right" w:pos="8838"/>
      </w:tabs>
      <w:spacing w:after="0"/>
    </w:pPr>
  </w:style>
  <w:style w:type="character" w:customStyle="1" w:styleId="PiedepginaCar">
    <w:name w:val="Pie de página Car"/>
    <w:basedOn w:val="Fuentedeprrafopredeter"/>
    <w:link w:val="Piedepgina"/>
    <w:uiPriority w:val="99"/>
    <w:rsid w:val="00B8658F"/>
  </w:style>
  <w:style w:type="paragraph" w:styleId="Textodeglobo">
    <w:name w:val="Balloon Text"/>
    <w:basedOn w:val="Normal"/>
    <w:link w:val="TextodegloboCar"/>
    <w:uiPriority w:val="99"/>
    <w:semiHidden/>
    <w:unhideWhenUsed/>
    <w:rsid w:val="00B8658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58F"/>
    <w:rPr>
      <w:rFonts w:ascii="Tahoma" w:hAnsi="Tahoma" w:cs="Tahoma"/>
      <w:sz w:val="16"/>
      <w:szCs w:val="16"/>
    </w:rPr>
  </w:style>
  <w:style w:type="paragraph" w:customStyle="1" w:styleId="Datosreunin">
    <w:name w:val="Datos_reunión"/>
    <w:basedOn w:val="Normal"/>
    <w:rsid w:val="00B8658F"/>
    <w:pPr>
      <w:pBdr>
        <w:top w:val="single" w:sz="12" w:space="5" w:color="auto"/>
      </w:pBdr>
      <w:tabs>
        <w:tab w:val="left" w:pos="2835"/>
      </w:tabs>
      <w:spacing w:after="0"/>
      <w:ind w:left="2835" w:hanging="2835"/>
      <w:jc w:val="both"/>
    </w:pPr>
    <w:rPr>
      <w:rFonts w:ascii="CG Omega" w:hAnsi="CG Omega"/>
      <w:lang w:eastAsia="en-US"/>
    </w:rPr>
  </w:style>
  <w:style w:type="paragraph" w:customStyle="1" w:styleId="Asistentes">
    <w:name w:val="Asistentes"/>
    <w:basedOn w:val="Normal"/>
    <w:rsid w:val="00B8658F"/>
    <w:pPr>
      <w:tabs>
        <w:tab w:val="left" w:pos="2835"/>
        <w:tab w:val="left" w:pos="4536"/>
        <w:tab w:val="left" w:pos="6237"/>
        <w:tab w:val="left" w:pos="7938"/>
      </w:tabs>
      <w:spacing w:before="0" w:after="0"/>
      <w:ind w:left="1134"/>
    </w:pPr>
    <w:rPr>
      <w:rFonts w:ascii="CG Omega" w:hAnsi="CG Omega"/>
      <w:lang w:eastAsia="en-US"/>
    </w:rPr>
  </w:style>
  <w:style w:type="paragraph" w:styleId="Prrafodelista">
    <w:name w:val="List Paragraph"/>
    <w:basedOn w:val="Normal"/>
    <w:uiPriority w:val="34"/>
    <w:qFormat/>
    <w:rsid w:val="00B8658F"/>
    <w:pPr>
      <w:ind w:left="720"/>
      <w:contextualSpacing/>
    </w:pPr>
  </w:style>
  <w:style w:type="table" w:styleId="Tablaconcuadrcula">
    <w:name w:val="Table Grid"/>
    <w:basedOn w:val="Tablanormal"/>
    <w:rsid w:val="00B8658F"/>
    <w:pPr>
      <w:spacing w:before="120" w:after="120" w:line="24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8F"/>
    <w:pPr>
      <w:spacing w:before="120" w:after="12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58F"/>
    <w:pPr>
      <w:tabs>
        <w:tab w:val="center" w:pos="4419"/>
        <w:tab w:val="right" w:pos="8838"/>
      </w:tabs>
      <w:spacing w:after="0"/>
    </w:pPr>
  </w:style>
  <w:style w:type="character" w:customStyle="1" w:styleId="EncabezadoCar">
    <w:name w:val="Encabezado Car"/>
    <w:basedOn w:val="Fuentedeprrafopredeter"/>
    <w:link w:val="Encabezado"/>
    <w:uiPriority w:val="99"/>
    <w:rsid w:val="00B8658F"/>
  </w:style>
  <w:style w:type="paragraph" w:styleId="Piedepgina">
    <w:name w:val="footer"/>
    <w:basedOn w:val="Normal"/>
    <w:link w:val="PiedepginaCar"/>
    <w:uiPriority w:val="99"/>
    <w:unhideWhenUsed/>
    <w:rsid w:val="00B8658F"/>
    <w:pPr>
      <w:tabs>
        <w:tab w:val="center" w:pos="4419"/>
        <w:tab w:val="right" w:pos="8838"/>
      </w:tabs>
      <w:spacing w:after="0"/>
    </w:pPr>
  </w:style>
  <w:style w:type="character" w:customStyle="1" w:styleId="PiedepginaCar">
    <w:name w:val="Pie de página Car"/>
    <w:basedOn w:val="Fuentedeprrafopredeter"/>
    <w:link w:val="Piedepgina"/>
    <w:uiPriority w:val="99"/>
    <w:rsid w:val="00B8658F"/>
  </w:style>
  <w:style w:type="paragraph" w:styleId="Textodeglobo">
    <w:name w:val="Balloon Text"/>
    <w:basedOn w:val="Normal"/>
    <w:link w:val="TextodegloboCar"/>
    <w:uiPriority w:val="99"/>
    <w:semiHidden/>
    <w:unhideWhenUsed/>
    <w:rsid w:val="00B8658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58F"/>
    <w:rPr>
      <w:rFonts w:ascii="Tahoma" w:hAnsi="Tahoma" w:cs="Tahoma"/>
      <w:sz w:val="16"/>
      <w:szCs w:val="16"/>
    </w:rPr>
  </w:style>
  <w:style w:type="paragraph" w:customStyle="1" w:styleId="Datosreunin">
    <w:name w:val="Datos_reunión"/>
    <w:basedOn w:val="Normal"/>
    <w:rsid w:val="00B8658F"/>
    <w:pPr>
      <w:pBdr>
        <w:top w:val="single" w:sz="12" w:space="5" w:color="auto"/>
      </w:pBdr>
      <w:tabs>
        <w:tab w:val="left" w:pos="2835"/>
      </w:tabs>
      <w:spacing w:after="0"/>
      <w:ind w:left="2835" w:hanging="2835"/>
      <w:jc w:val="both"/>
    </w:pPr>
    <w:rPr>
      <w:rFonts w:ascii="CG Omega" w:hAnsi="CG Omega"/>
      <w:lang w:eastAsia="en-US"/>
    </w:rPr>
  </w:style>
  <w:style w:type="paragraph" w:customStyle="1" w:styleId="Asistentes">
    <w:name w:val="Asistentes"/>
    <w:basedOn w:val="Normal"/>
    <w:rsid w:val="00B8658F"/>
    <w:pPr>
      <w:tabs>
        <w:tab w:val="left" w:pos="2835"/>
        <w:tab w:val="left" w:pos="4536"/>
        <w:tab w:val="left" w:pos="6237"/>
        <w:tab w:val="left" w:pos="7938"/>
      </w:tabs>
      <w:spacing w:before="0" w:after="0"/>
      <w:ind w:left="1134"/>
    </w:pPr>
    <w:rPr>
      <w:rFonts w:ascii="CG Omega" w:hAnsi="CG Omega"/>
      <w:lang w:eastAsia="en-US"/>
    </w:rPr>
  </w:style>
  <w:style w:type="paragraph" w:styleId="Prrafodelista">
    <w:name w:val="List Paragraph"/>
    <w:basedOn w:val="Normal"/>
    <w:uiPriority w:val="34"/>
    <w:qFormat/>
    <w:rsid w:val="00B8658F"/>
    <w:pPr>
      <w:ind w:left="720"/>
      <w:contextualSpacing/>
    </w:pPr>
  </w:style>
  <w:style w:type="table" w:styleId="Tablaconcuadrcula">
    <w:name w:val="Table Grid"/>
    <w:basedOn w:val="Tablanormal"/>
    <w:rsid w:val="00B8658F"/>
    <w:pPr>
      <w:spacing w:before="120" w:after="120" w:line="24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https://snt127.mail.live.com/att/GetAttachment.aspx?tnail=0&amp;messageId=44906196-79e9-11e2-ac54-00215ad73f2a&amp;Aux=2044|0|8CFDC0D2A541B90||0|1|0|0|1|5,53&amp;cid=4f889f6e8aa36553&amp;maxwidth=220&amp;maxheight=160&amp;size=At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s://snt127.mail.live.com/att/GetAttachment.aspx?tnail=0&amp;messageId=44906196-79e9-11e2-ac54-00215ad73f2a&amp;Aux=2044|0|8CFDC0D2A541B90||0|1|0|0|1|5,53&amp;cid=4f889f6e8aa36553&amp;maxwidth=220&amp;maxheight=160&amp;size=Att"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2871</Words>
  <Characters>15791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9</cp:revision>
  <dcterms:created xsi:type="dcterms:W3CDTF">2015-11-08T04:18:00Z</dcterms:created>
  <dcterms:modified xsi:type="dcterms:W3CDTF">2015-11-08T23:45:00Z</dcterms:modified>
</cp:coreProperties>
</file>