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07CD3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CER LA UNIÓN 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07CD3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807CD3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RECICLAJE BUENA OPCIÓN. 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AD450A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80009</wp:posOffset>
            </wp:positionV>
            <wp:extent cx="3289810" cy="1933575"/>
            <wp:effectExtent l="19050" t="19050" r="24890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10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3810</wp:posOffset>
            </wp:positionV>
            <wp:extent cx="3419475" cy="2009775"/>
            <wp:effectExtent l="19050" t="19050" r="28575" b="285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48895</wp:posOffset>
            </wp:positionV>
            <wp:extent cx="4448175" cy="2609850"/>
            <wp:effectExtent l="19050" t="19050" r="2857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AD450A" w:rsidRDefault="00AD450A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4C6B0D" w:rsidRDefault="00A74CA6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comunidad educativa  fue motivada a trabajar a través de la recuperación de los residuos sólidos encontrados los cuales fueron sujetos a un proceso de reutilización en donde se elaboran artesanías con iniciativa  y creatividad de los estudiantes. </w:t>
      </w:r>
    </w:p>
    <w:p w:rsidR="00D969DD" w:rsidRDefault="00D969DD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D969DD" w:rsidRPr="00E83476" w:rsidRDefault="00D969DD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concientización, de los estudiantes por el cuidado del ambiente se ha fomentado permitiendo </w:t>
      </w:r>
      <w:r w:rsidR="002A6BE8">
        <w:rPr>
          <w:rFonts w:ascii="Arial" w:hAnsi="Arial" w:cs="Arial"/>
        </w:rPr>
        <w:t>así</w:t>
      </w:r>
      <w:r>
        <w:rPr>
          <w:rFonts w:ascii="Arial" w:hAnsi="Arial" w:cs="Arial"/>
        </w:rPr>
        <w:t xml:space="preserve"> que ellos se han iniciadores de una cultura ambiental buscando la mejora del ambiente en el que socializan y aprenden.  </w:t>
      </w:r>
    </w:p>
    <w:p w:rsidR="00E83476" w:rsidRPr="00E83476" w:rsidRDefault="00E83476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acompañante/coinvestigador</w:t>
      </w:r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2A6BE8" w:rsidRDefault="002A6BE8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El trabajo grupal es indispensable para el manejo de la solución de una problemática, ya que todos los estudiantes buscan un bien común. </w:t>
            </w:r>
          </w:p>
          <w:p w:rsidR="002A6BE8" w:rsidRDefault="002A6BE8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Las líneas y  áreas de  trabajo en ciencias se vuelven más participativas ya que el estudiante busca solucionar inquietudes y apropiarse de la solución de problemas. </w:t>
            </w:r>
          </w:p>
          <w:p w:rsidR="002A6BE8" w:rsidRDefault="002A6BE8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El manejo de  las herramientas tecnológicas ayudan a buscar información que pueda ayudar a resolver preguntas tanto sencillas como complejas. </w:t>
            </w:r>
          </w:p>
          <w:p w:rsidR="002A6BE8" w:rsidRPr="002A6BE8" w:rsidRDefault="002A6BE8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La comunidad familiar se puede involucrar en el trabajo practico de la investigación ya que ellos son pieza clave de la construcción de conocimiento de los estudiantes.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2A6BE8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2A6BE8">
              <w:rPr>
                <w:rFonts w:ascii="Arial" w:eastAsia="Times New Roman" w:hAnsi="Arial" w:cs="Arial"/>
                <w:lang w:val="es-ES" w:eastAsia="es-ES"/>
              </w:rPr>
              <w:t xml:space="preserve">Capacidad social: </w:t>
            </w:r>
            <w:r>
              <w:rPr>
                <w:rFonts w:ascii="Arial" w:eastAsia="Times New Roman" w:hAnsi="Arial" w:cs="Arial"/>
                <w:lang w:val="es-ES" w:eastAsia="es-ES"/>
              </w:rPr>
              <w:t>el desenvolvimiento del estudiante con su entorno social y educativo, ya que logra expresar sus ideas y participar en la construcción de conceptos, y de productos generados a</w:t>
            </w:r>
            <w:r w:rsidR="003635C6">
              <w:rPr>
                <w:rFonts w:ascii="Arial" w:eastAsia="Times New Roman" w:hAnsi="Arial" w:cs="Arial"/>
                <w:lang w:val="es-ES" w:eastAsia="es-ES"/>
              </w:rPr>
              <w:t xml:space="preserve"> través</w:t>
            </w:r>
            <w:r>
              <w:rPr>
                <w:rFonts w:ascii="Arial" w:eastAsia="Times New Roman" w:hAnsi="Arial" w:cs="Arial"/>
                <w:lang w:val="es-ES" w:eastAsia="es-ES"/>
              </w:rPr>
              <w:t xml:space="preserve"> de la investigación. </w:t>
            </w:r>
          </w:p>
          <w:p w:rsidR="003635C6" w:rsidRDefault="003635C6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Capacidades cognitiva</w:t>
            </w:r>
            <w:r w:rsidR="00167D54">
              <w:rPr>
                <w:rFonts w:ascii="Arial" w:eastAsia="Times New Roman" w:hAnsi="Arial" w:cs="Arial"/>
                <w:lang w:val="es-ES" w:eastAsia="es-ES"/>
              </w:rPr>
              <w:t xml:space="preserve"> y científica</w:t>
            </w:r>
            <w:r>
              <w:rPr>
                <w:rFonts w:ascii="Arial" w:eastAsia="Times New Roman" w:hAnsi="Arial" w:cs="Arial"/>
                <w:lang w:val="es-ES" w:eastAsia="es-ES"/>
              </w:rPr>
              <w:t xml:space="preserve">: </w:t>
            </w:r>
            <w:r w:rsidR="00167D54">
              <w:rPr>
                <w:rFonts w:ascii="Arial" w:eastAsia="Times New Roman" w:hAnsi="Arial" w:cs="Arial"/>
                <w:lang w:val="es-ES" w:eastAsia="es-ES"/>
              </w:rPr>
              <w:t xml:space="preserve">el estudiante relaciona un proceso de investigación teniendo en cuenta un problema de la comunidad,  el reconocimiento de nuevos conceptos. </w:t>
            </w:r>
          </w:p>
          <w:p w:rsidR="00167D54" w:rsidRPr="002A6BE8" w:rsidRDefault="00167D54" w:rsidP="002A6BE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Capacidades comunicativas: el lograr expresar las ideas con el saber que serán tenidas en cuenta para un proceso de trabajo. </w:t>
            </w: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1"/>
      <w:footerReference w:type="default" r:id="rId12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A27" w:rsidRDefault="00523A27">
      <w:r>
        <w:separator/>
      </w:r>
    </w:p>
  </w:endnote>
  <w:endnote w:type="continuationSeparator" w:id="1">
    <w:p w:rsidR="00523A27" w:rsidRDefault="00523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A27" w:rsidRDefault="00523A27">
      <w:r>
        <w:separator/>
      </w:r>
    </w:p>
  </w:footnote>
  <w:footnote w:type="continuationSeparator" w:id="1">
    <w:p w:rsidR="00523A27" w:rsidRDefault="00523A27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“Xua,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14FE0"/>
    <w:multiLevelType w:val="hybridMultilevel"/>
    <w:tmpl w:val="F3F6CEA0"/>
    <w:lvl w:ilvl="0" w:tplc="29D677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2"/>
  </w:num>
  <w:num w:numId="8">
    <w:abstractNumId w:val="28"/>
  </w:num>
  <w:num w:numId="9">
    <w:abstractNumId w:val="18"/>
  </w:num>
  <w:num w:numId="10">
    <w:abstractNumId w:val="34"/>
  </w:num>
  <w:num w:numId="11">
    <w:abstractNumId w:val="7"/>
  </w:num>
  <w:num w:numId="12">
    <w:abstractNumId w:val="21"/>
  </w:num>
  <w:num w:numId="13">
    <w:abstractNumId w:val="5"/>
  </w:num>
  <w:num w:numId="14">
    <w:abstractNumId w:val="36"/>
  </w:num>
  <w:num w:numId="15">
    <w:abstractNumId w:val="24"/>
  </w:num>
  <w:num w:numId="16">
    <w:abstractNumId w:val="15"/>
  </w:num>
  <w:num w:numId="17">
    <w:abstractNumId w:val="16"/>
  </w:num>
  <w:num w:numId="18">
    <w:abstractNumId w:val="30"/>
  </w:num>
  <w:num w:numId="19">
    <w:abstractNumId w:val="35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7"/>
  </w:num>
  <w:num w:numId="26">
    <w:abstractNumId w:val="20"/>
  </w:num>
  <w:num w:numId="27">
    <w:abstractNumId w:val="26"/>
  </w:num>
  <w:num w:numId="28">
    <w:abstractNumId w:val="19"/>
  </w:num>
  <w:num w:numId="29">
    <w:abstractNumId w:val="11"/>
  </w:num>
  <w:num w:numId="30">
    <w:abstractNumId w:val="25"/>
  </w:num>
  <w:num w:numId="31">
    <w:abstractNumId w:val="33"/>
  </w:num>
  <w:num w:numId="32">
    <w:abstractNumId w:val="12"/>
  </w:num>
  <w:num w:numId="33">
    <w:abstractNumId w:val="38"/>
  </w:num>
  <w:num w:numId="34">
    <w:abstractNumId w:val="4"/>
  </w:num>
  <w:num w:numId="35">
    <w:abstractNumId w:val="3"/>
  </w:num>
  <w:num w:numId="36">
    <w:abstractNumId w:val="29"/>
  </w:num>
  <w:num w:numId="37">
    <w:abstractNumId w:val="27"/>
  </w:num>
  <w:num w:numId="38">
    <w:abstractNumId w:val="8"/>
  </w:num>
  <w:num w:numId="39">
    <w:abstractNumId w:val="39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67D54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6BE8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35C6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3A27"/>
    <w:rsid w:val="00525413"/>
    <w:rsid w:val="005321DD"/>
    <w:rsid w:val="0053320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07CD3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4CA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D45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969DD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C3EEB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AD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D450A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Monica Jacome</cp:lastModifiedBy>
  <cp:revision>8</cp:revision>
  <cp:lastPrinted>2012-07-24T22:30:00Z</cp:lastPrinted>
  <dcterms:created xsi:type="dcterms:W3CDTF">2015-04-06T04:44:00Z</dcterms:created>
  <dcterms:modified xsi:type="dcterms:W3CDTF">2015-11-17T23:36:00Z</dcterms:modified>
</cp:coreProperties>
</file>